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DD2E0" w14:textId="7A4D5319" w:rsidR="0020345F" w:rsidRPr="00C24F22" w:rsidRDefault="0020345F" w:rsidP="00C174B9">
      <w:pPr>
        <w:pStyle w:val="ConsPlusNormal"/>
        <w:ind w:left="9923" w:right="-3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4F22">
        <w:rPr>
          <w:rFonts w:ascii="Times New Roman" w:hAnsi="Times New Roman" w:cs="Times New Roman"/>
          <w:sz w:val="28"/>
          <w:szCs w:val="28"/>
        </w:rPr>
        <w:t>П</w:t>
      </w:r>
      <w:r w:rsidR="00110ACE" w:rsidRPr="00C24F22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A3554" w:rsidRPr="00C24F22">
        <w:rPr>
          <w:rFonts w:ascii="Times New Roman" w:hAnsi="Times New Roman" w:cs="Times New Roman"/>
          <w:sz w:val="28"/>
          <w:szCs w:val="28"/>
        </w:rPr>
        <w:t>№</w:t>
      </w:r>
      <w:r w:rsidR="00410B44">
        <w:rPr>
          <w:rFonts w:ascii="Times New Roman" w:hAnsi="Times New Roman" w:cs="Times New Roman"/>
          <w:sz w:val="28"/>
          <w:szCs w:val="28"/>
        </w:rPr>
        <w:t> </w:t>
      </w:r>
      <w:r w:rsidR="007042ED" w:rsidRPr="00C24F22">
        <w:rPr>
          <w:rFonts w:ascii="Times New Roman" w:hAnsi="Times New Roman" w:cs="Times New Roman"/>
          <w:sz w:val="28"/>
          <w:szCs w:val="28"/>
        </w:rPr>
        <w:t>2</w:t>
      </w:r>
    </w:p>
    <w:p w14:paraId="477F8E40" w14:textId="77777777" w:rsidR="00F721A6" w:rsidRPr="00C24F22" w:rsidRDefault="00110ACE" w:rsidP="00C174B9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Start w:id="1" w:name="_GoBack"/>
      <w:bookmarkEnd w:id="0"/>
      <w:r w:rsidRPr="00C24F22">
        <w:rPr>
          <w:rFonts w:ascii="Times New Roman" w:hAnsi="Times New Roman" w:cs="Times New Roman"/>
          <w:sz w:val="28"/>
          <w:szCs w:val="28"/>
        </w:rPr>
        <w:t xml:space="preserve">к </w:t>
      </w:r>
      <w:r w:rsidR="00F721A6" w:rsidRPr="00C24F22"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</w:p>
    <w:p w14:paraId="038113E8" w14:textId="77777777" w:rsidR="00F721A6" w:rsidRPr="00C24F22" w:rsidRDefault="00F721A6" w:rsidP="00C174B9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  <w:r w:rsidRPr="00C24F22">
        <w:rPr>
          <w:rFonts w:ascii="Times New Roman" w:hAnsi="Times New Roman" w:cs="Times New Roman"/>
          <w:sz w:val="28"/>
          <w:szCs w:val="28"/>
        </w:rPr>
        <w:t>Н</w:t>
      </w:r>
      <w:r w:rsidR="00110ACE" w:rsidRPr="00C24F22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Pr="00C24F22">
        <w:rPr>
          <w:rFonts w:ascii="Times New Roman" w:hAnsi="Times New Roman" w:cs="Times New Roman"/>
          <w:sz w:val="28"/>
          <w:szCs w:val="28"/>
        </w:rPr>
        <w:t xml:space="preserve"> «Развитие институтов региональной политики и гражданского общества в Новосибирской области</w:t>
      </w:r>
      <w:r w:rsidR="00D91208" w:rsidRPr="00C24F22">
        <w:rPr>
          <w:rFonts w:ascii="Times New Roman" w:hAnsi="Times New Roman" w:cs="Times New Roman"/>
          <w:sz w:val="28"/>
          <w:szCs w:val="28"/>
        </w:rPr>
        <w:t>»</w:t>
      </w:r>
    </w:p>
    <w:p w14:paraId="09E558EB" w14:textId="77777777" w:rsidR="00110ACE" w:rsidRDefault="00110ACE" w:rsidP="00C174B9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14:paraId="6ABB746C" w14:textId="77777777" w:rsidR="00C174B9" w:rsidRDefault="00C174B9" w:rsidP="00C174B9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14:paraId="346E54A3" w14:textId="77777777" w:rsidR="00C174B9" w:rsidRPr="00C24F22" w:rsidRDefault="00C174B9" w:rsidP="00C174B9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552AE9B9" w14:textId="77777777" w:rsidR="0020345F" w:rsidRPr="00C174B9" w:rsidRDefault="007042E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4B9"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14:paraId="6A553592" w14:textId="77777777" w:rsidR="00110ACE" w:rsidRPr="00C174B9" w:rsidRDefault="00110ACE" w:rsidP="00110A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4B9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14:paraId="61F51A4C" w14:textId="77777777" w:rsidR="00110ACE" w:rsidRDefault="00110A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4B9">
        <w:rPr>
          <w:rFonts w:ascii="Times New Roman" w:hAnsi="Times New Roman" w:cs="Times New Roman"/>
          <w:b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D91208" w:rsidRPr="00C174B9">
        <w:rPr>
          <w:rFonts w:ascii="Times New Roman" w:hAnsi="Times New Roman" w:cs="Times New Roman"/>
          <w:b/>
          <w:sz w:val="28"/>
          <w:szCs w:val="28"/>
        </w:rPr>
        <w:t>»</w:t>
      </w:r>
    </w:p>
    <w:p w14:paraId="286AEBA0" w14:textId="77777777" w:rsidR="00C174B9" w:rsidRDefault="00C174B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DE143F" w14:textId="77777777" w:rsidR="00C174B9" w:rsidRPr="00C174B9" w:rsidRDefault="00C174B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9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709"/>
        <w:gridCol w:w="567"/>
        <w:gridCol w:w="567"/>
        <w:gridCol w:w="851"/>
        <w:gridCol w:w="992"/>
        <w:gridCol w:w="992"/>
        <w:gridCol w:w="851"/>
        <w:gridCol w:w="850"/>
        <w:gridCol w:w="851"/>
        <w:gridCol w:w="850"/>
        <w:gridCol w:w="1418"/>
        <w:gridCol w:w="2693"/>
      </w:tblGrid>
      <w:tr w:rsidR="00AF699F" w:rsidRPr="00E93EE4" w14:paraId="313076D9" w14:textId="77777777" w:rsidTr="00D60236"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3E8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AE5D24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382152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30834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Финансовые затраты, тыс. руб. по годам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3E7C53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  <w:p w14:paraId="24342FEE" w14:textId="2EB1D663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(ответственный исполнитель)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5E78BB4" w14:textId="77777777" w:rsidR="00D60236" w:rsidRDefault="00AF699F" w:rsidP="00D6023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Ожидаемый результат</w:t>
            </w:r>
          </w:p>
          <w:p w14:paraId="011F84A6" w14:textId="6EE73D66" w:rsidR="00AF699F" w:rsidRPr="00E93EE4" w:rsidRDefault="00AF699F" w:rsidP="00D6023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(краткое описание)</w:t>
            </w:r>
          </w:p>
        </w:tc>
      </w:tr>
      <w:tr w:rsidR="00AF699F" w:rsidRPr="00E93EE4" w14:paraId="2DA9EAA3" w14:textId="77777777" w:rsidTr="00D60236">
        <w:tc>
          <w:tcPr>
            <w:tcW w:w="2235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B4C328F" w14:textId="77777777" w:rsidR="00AF699F" w:rsidRPr="00E93EE4" w:rsidRDefault="00AF699F" w:rsidP="00AF699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C611E" w14:textId="77777777" w:rsidR="00AF699F" w:rsidRPr="00E93EE4" w:rsidRDefault="00AF699F" w:rsidP="00AF699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6690D5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CEFDCE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EB8F6D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EA4B03" w14:textId="77777777" w:rsidR="00AF699F" w:rsidRPr="00E93EE4" w:rsidRDefault="00AF699F" w:rsidP="00AF699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B1BF4B" w14:textId="0BB7645E" w:rsidR="00C174B9" w:rsidRPr="00E93EE4" w:rsidRDefault="00C174B9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14:paraId="6E4C7E70" w14:textId="49045E10" w:rsidR="00AF699F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996008" w14:textId="77777777" w:rsidR="00C174B9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14:paraId="079B926A" w14:textId="1949A233" w:rsidR="00AF699F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CC63E0" w14:textId="77777777" w:rsidR="00C174B9" w:rsidRPr="00E93EE4" w:rsidRDefault="00C174B9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14:paraId="764CAC92" w14:textId="5020479D" w:rsidR="00AF699F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BE6B2" w14:textId="77777777" w:rsidR="00C174B9" w:rsidRPr="00E93EE4" w:rsidRDefault="00C174B9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14:paraId="7685427D" w14:textId="6B9E021B" w:rsidR="00AF699F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B1067" w14:textId="77777777" w:rsidR="00C174B9" w:rsidRPr="00E93EE4" w:rsidRDefault="00C174B9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14:paraId="7154B383" w14:textId="6CE134FA" w:rsidR="00AF699F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497EAC" w14:textId="77777777" w:rsidR="00C174B9" w:rsidRPr="00E93EE4" w:rsidRDefault="00C174B9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14:paraId="59779D67" w14:textId="148D7C35" w:rsidR="00AF699F" w:rsidRPr="00E93EE4" w:rsidRDefault="00AF699F" w:rsidP="00C174B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E5926" w14:textId="77777777" w:rsidR="00AF699F" w:rsidRPr="00E93EE4" w:rsidRDefault="00AF699F" w:rsidP="00AF699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90EF3C0" w14:textId="77777777" w:rsidR="00AF699F" w:rsidRPr="00E93EE4" w:rsidRDefault="00AF699F" w:rsidP="00AF699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A9B398B" w14:textId="77777777" w:rsidR="0020345F" w:rsidRPr="00C24F22" w:rsidRDefault="0020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FB6A87" w14:textId="77777777" w:rsidR="000073A2" w:rsidRPr="00C24F22" w:rsidRDefault="000073A2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6"/>
        <w:gridCol w:w="703"/>
        <w:gridCol w:w="6"/>
        <w:gridCol w:w="561"/>
        <w:gridCol w:w="6"/>
        <w:gridCol w:w="566"/>
        <w:gridCol w:w="851"/>
        <w:gridCol w:w="993"/>
        <w:gridCol w:w="992"/>
        <w:gridCol w:w="850"/>
        <w:gridCol w:w="851"/>
        <w:gridCol w:w="844"/>
        <w:gridCol w:w="6"/>
        <w:gridCol w:w="845"/>
        <w:gridCol w:w="6"/>
        <w:gridCol w:w="1412"/>
        <w:gridCol w:w="6"/>
        <w:gridCol w:w="2692"/>
      </w:tblGrid>
      <w:tr w:rsidR="00AF699F" w:rsidRPr="00E93EE4" w14:paraId="1AE92EAA" w14:textId="77777777" w:rsidTr="00D60236">
        <w:trPr>
          <w:tblHeader/>
          <w:jc w:val="center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F80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1DBEE6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316FBF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98C555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D72AA4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8BAA7A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7B614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B0FA19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77934F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B0BDB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E26EFA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C86348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95B8AA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2DA472B" w14:textId="77777777" w:rsidR="008A45E2" w:rsidRPr="00E93EE4" w:rsidRDefault="008A45E2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</w:t>
            </w:r>
          </w:p>
        </w:tc>
      </w:tr>
      <w:tr w:rsidR="00AF699F" w:rsidRPr="00E93EE4" w14:paraId="50DEEF5F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EAFF4C3" w14:textId="269B50C5" w:rsidR="004E03B9" w:rsidRPr="00E93EE4" w:rsidRDefault="004E658A" w:rsidP="00E93EE4">
            <w:pPr>
              <w:pStyle w:val="aa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Общепрограммн</w:t>
            </w:r>
            <w:r w:rsidR="000A528A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ое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мероприяти</w:t>
            </w:r>
            <w:r w:rsidR="00544E6E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я</w:t>
            </w:r>
            <w:r w:rsidR="004E03B9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направленные </w:t>
            </w:r>
          </w:p>
          <w:p w14:paraId="3F4DE835" w14:textId="77777777" w:rsidR="004E658A" w:rsidRPr="00E93EE4" w:rsidRDefault="004E03B9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на обеспечение реализации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D20D66" w14:textId="77777777" w:rsidR="004E658A" w:rsidRPr="00E93EE4" w:rsidRDefault="004E658A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58DB38" w14:textId="77777777" w:rsidR="004E658A" w:rsidRPr="00850F93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50F9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DED308" w14:textId="77777777" w:rsidR="004E658A" w:rsidRPr="00E93EE4" w:rsidRDefault="00FE513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528BA9" w14:textId="77777777" w:rsidR="004E658A" w:rsidRPr="00E93EE4" w:rsidRDefault="002A47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C49D3F" w14:textId="77777777" w:rsidR="004E658A" w:rsidRPr="00E93EE4" w:rsidRDefault="00B955DD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П1.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D16555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67 334,6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2959DB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69 997,7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68D038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72 749,5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CDE1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72 749,5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CF3344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72 749,5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E7B5D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72 749,5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FF7972" w14:textId="77777777" w:rsidR="004E658A" w:rsidRPr="00E93EE4" w:rsidRDefault="004E658A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</w:t>
            </w:r>
            <w:r w:rsidR="00FE38E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РП НСО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5E3025F" w14:textId="77777777" w:rsidR="004E658A" w:rsidRPr="00E93EE4" w:rsidRDefault="004E658A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Обеспечение руководства и управления в сфере установленных функций</w:t>
            </w:r>
          </w:p>
        </w:tc>
      </w:tr>
      <w:tr w:rsidR="00AF699F" w:rsidRPr="00E93EE4" w14:paraId="1790DA0F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1391E8D4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9DD445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E5514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6CE8F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31239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2F40F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DCB0F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D5D5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722D7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E4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04FFB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D2A24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AA8BB0F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361D27E9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59404D59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2B0A1EB5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48D481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0D2F0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D21B6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71FB8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CC7F2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37E6A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98272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23BE0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830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D8B31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5BED8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5B4EC6C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38DEDFE6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1B2E0092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12E44486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257F73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97568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EC37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FDB16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8AA77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472FC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01FF2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A644A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5BA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BA792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C6925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4CE86D2B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0BB0DD7F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3A460005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4ED893B1" w14:textId="77777777" w:rsidR="004E658A" w:rsidRPr="00E93EE4" w:rsidRDefault="004E658A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A6BF0C" w14:textId="77777777" w:rsidR="004E658A" w:rsidRPr="00E93EE4" w:rsidRDefault="004E658A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FC0FB8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F3CFF4" w14:textId="77777777" w:rsidR="004E658A" w:rsidRPr="00E93EE4" w:rsidRDefault="00FE513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7D6968" w14:textId="77777777" w:rsidR="004E658A" w:rsidRPr="00E93EE4" w:rsidRDefault="00FE513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41833D" w14:textId="77777777" w:rsidR="004E658A" w:rsidRPr="00E93EE4" w:rsidRDefault="00736CE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П1.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54876F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5 347,2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DCAA14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5 347,2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75ABAA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5 347,2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6FE6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5 347,2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9CADE9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5 347,2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C897F0" w14:textId="77777777" w:rsidR="004E658A" w:rsidRPr="00E93EE4" w:rsidRDefault="004E658A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5 347,2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4679B94A" w14:textId="77777777" w:rsidR="004E658A" w:rsidRPr="00E93EE4" w:rsidRDefault="004E658A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46C62353" w14:textId="77777777" w:rsidR="004E658A" w:rsidRPr="00E93EE4" w:rsidRDefault="004E658A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204D5118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2A7B83A1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7579B9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CB9DE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76604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58025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5FBF1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33BC1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C472A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708EB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1F7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63939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21B14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3D9B4EE2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0A2DF644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5F83B4D0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512CB6A5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7C93C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9FCED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CF42A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3E03F8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2B3D7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E238E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ACD51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78E7B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4A0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A6C41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BD2A8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161643A9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6F2E551A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1AA2C018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5ABC7ED4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5A811B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17A67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5A5C9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9F685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71EC9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8EAF7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EECBD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0FB088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23C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0C6E7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F7A76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0CDEB74C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572AA903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5F54D195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70B010B0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7D2414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DDDBB9" w14:textId="77777777" w:rsidR="00985461" w:rsidRPr="00850F93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50F9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43147C" w14:textId="77777777" w:rsidR="00985461" w:rsidRPr="00E93EE4" w:rsidRDefault="00FE513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75AF71" w14:textId="77777777" w:rsidR="00985461" w:rsidRPr="00E93EE4" w:rsidRDefault="00FE513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D84615" w14:textId="77777777" w:rsidR="00985461" w:rsidRPr="00E93EE4" w:rsidRDefault="00736CE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П1.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059122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9DA8C8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378,5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60DBEB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 742,0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A959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 742,0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AB984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 742,0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1BABEF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 742,0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0A9FC565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2E6477CD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3648BF97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53F9205D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5B6475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2999B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FB110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C9ADB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1ADDD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BE359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1A8E3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CE9BD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421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1CAAD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D3E9E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1EC21CCA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17D7363F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695BD74E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FEAE03F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982F1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1117E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CF46F8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E2859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ACDB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21B3B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F9AC4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5336C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23F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96ADD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98514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73A6ED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7D7B587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441DE287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AE52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AF313F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00ECD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8BD63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5E67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CE5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A62C6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034F8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0FBB0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B71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2B968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3A54F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EDB6499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51AF10A1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46798403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988406A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1C0784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5900BC" w14:textId="77777777" w:rsidR="00985461" w:rsidRPr="00850F93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50F9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7E0576" w14:textId="77777777" w:rsidR="00985461" w:rsidRPr="00E93EE4" w:rsidRDefault="00B955DD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A45F8C" w14:textId="77777777" w:rsidR="00985461" w:rsidRPr="00E93EE4" w:rsidRDefault="00B955DD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F27C56" w14:textId="77777777" w:rsidR="00985461" w:rsidRPr="00E93EE4" w:rsidRDefault="00736CE9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П1.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08150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98E075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</w:t>
            </w:r>
            <w:r w:rsidR="00071F1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 875,0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E7D3F4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7 979,5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BAFD67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8 442,7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04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8 442,7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AB3AC0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8 442,7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F9B4A9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8 442,7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4949A39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03ED6CF4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08F4F050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3ECA49D9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7FCCBE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DE76B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7DB86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172FE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95F33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A011D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A54C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F33C0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657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68363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38C82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3B620C21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3B78161B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0C9C8924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37B3F31F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2BFBC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02501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C8209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96C8E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A4FD8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A03C08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2BB3A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98091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FDF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3B9AF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B4ABF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40368324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0651D672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216D5568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45E69E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AD329C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7B643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C047C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8E872A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E4495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EB52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D92AA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464892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E53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17BF6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169F2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9E42848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0EA23D4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64ABC149" w14:textId="77777777" w:rsidTr="00D60236">
        <w:trPr>
          <w:trHeight w:val="351"/>
          <w:jc w:val="center"/>
        </w:trPr>
        <w:tc>
          <w:tcPr>
            <w:tcW w:w="2235" w:type="dxa"/>
            <w:vMerge w:val="restart"/>
            <w:tcBorders>
              <w:right w:val="single" w:sz="4" w:space="0" w:color="auto"/>
            </w:tcBorders>
          </w:tcPr>
          <w:p w14:paraId="7A724501" w14:textId="6A949D5E" w:rsidR="007F6536" w:rsidRPr="00E93EE4" w:rsidRDefault="007F6536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Итого затрат по общепрограммн</w:t>
            </w:r>
            <w:r w:rsidR="000A528A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ому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мероприяти</w:t>
            </w:r>
            <w:r w:rsidR="000A528A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CE297C" w14:textId="77777777" w:rsidR="007F6536" w:rsidRPr="00E93EE4" w:rsidRDefault="007F6536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1A1FBC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405725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5C1D34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D929FD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2C7713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E0D52A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5E8E1D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D0EA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218DCE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281,4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49E7C9" w14:textId="77777777" w:rsidR="007F6536" w:rsidRPr="00E93EE4" w:rsidRDefault="007F6536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  <w:r w:rsidR="005F22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281,4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C4DDC97" w14:textId="77777777" w:rsidR="007F6536" w:rsidRPr="00E93EE4" w:rsidRDefault="007F6536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2146D24" w14:textId="77777777" w:rsidR="007F6536" w:rsidRPr="00E93EE4" w:rsidRDefault="007F6536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61BCC12F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2C230B1A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6DBF68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54E64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120D8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9EAE1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88A5D4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4EA63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A2FB2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14723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964D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E609C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10D54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35D3E0E9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1C6820BD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305F6AB6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214C0FB4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0327E1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1DEB7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DFBA8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04B081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F4135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95C4B9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A8ACD2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FAD64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B9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88D7DF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CE3080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5027519A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0F725624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63FBECB6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78D9478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859CF4" w14:textId="77777777" w:rsidR="008A45E2" w:rsidRPr="00E93EE4" w:rsidRDefault="008A45E2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E322EB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BF68F6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2A8C2C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502F8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3D1D9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A452B7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0606CE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DBE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E35F25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5D373" w14:textId="77777777" w:rsidR="008A45E2" w:rsidRPr="00E93EE4" w:rsidRDefault="008A45E2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4DC7C7" w14:textId="77777777" w:rsidR="008A45E2" w:rsidRPr="00E93EE4" w:rsidRDefault="008A45E2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F617CE" w14:textId="77777777" w:rsidR="008A45E2" w:rsidRPr="00E93EE4" w:rsidRDefault="008A45E2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F24B32" w:rsidRPr="00E93EE4" w14:paraId="0152A191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2D1B2" w14:textId="77777777" w:rsidR="00727EFD" w:rsidRPr="00E93EE4" w:rsidRDefault="00F24B32" w:rsidP="001F2A08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1. Цель 1 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овышение участия граждан, институтов гражданского общ</w:t>
            </w:r>
            <w:r w:rsidR="00727EF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ества и местного самоуправления</w:t>
            </w:r>
          </w:p>
          <w:p w14:paraId="52B4E8C5" w14:textId="33A362B8" w:rsidR="00F24B32" w:rsidRPr="00E93EE4" w:rsidRDefault="00F24B32" w:rsidP="001F2A08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 процессе социально-экономического развития Новосибирской области</w:t>
            </w:r>
          </w:p>
        </w:tc>
      </w:tr>
      <w:tr w:rsidR="00F60034" w:rsidRPr="00E93EE4" w14:paraId="3A75820F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817B3" w14:textId="77777777" w:rsidR="00727EFD" w:rsidRPr="00E93EE4" w:rsidRDefault="00F60034" w:rsidP="001F2A08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 Задача 1</w:t>
            </w:r>
            <w:r w:rsidR="00E75C46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государственной программы: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F24B3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Создание условий для расширения участия и</w:t>
            </w:r>
            <w:r w:rsidR="00727EF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нститутов гражданского общества</w:t>
            </w:r>
          </w:p>
          <w:p w14:paraId="5A0CDC8A" w14:textId="08220F5D" w:rsidR="00F60034" w:rsidRPr="00E93EE4" w:rsidRDefault="00F24B32" w:rsidP="001F2A08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 решении проблем социально-экономического развития Новосибирской области</w:t>
            </w:r>
          </w:p>
        </w:tc>
      </w:tr>
      <w:tr w:rsidR="00F60034" w:rsidRPr="00E93EE4" w14:paraId="53E00009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EF0382" w14:textId="77777777" w:rsidR="00727EFD" w:rsidRPr="00E93EE4" w:rsidRDefault="00F60034" w:rsidP="001F2A08">
            <w:pPr>
              <w:pStyle w:val="1"/>
              <w:spacing w:before="0" w:after="0"/>
              <w:ind w:left="-57" w:right="-57"/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  <w:t>1.1.1. Подпрограмма «Государственная поддержка общественных инициатив, социально ориентирова</w:t>
            </w:r>
            <w:r w:rsidR="00727EFD" w:rsidRPr="00E93EE4"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  <w:t>нных некоммерческих организаций</w:t>
            </w:r>
          </w:p>
          <w:p w14:paraId="490B5C48" w14:textId="7CF90019" w:rsidR="00F60034" w:rsidRPr="00E93EE4" w:rsidRDefault="00F60034" w:rsidP="001F2A08">
            <w:pPr>
              <w:pStyle w:val="1"/>
              <w:spacing w:before="0" w:after="0"/>
              <w:ind w:left="-57" w:right="-57"/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  <w:t>и развития институтов</w:t>
            </w:r>
            <w:r w:rsidR="00727EFD" w:rsidRPr="00E93EE4"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b w:val="0"/>
                <w:spacing w:val="-4"/>
                <w:sz w:val="16"/>
                <w:szCs w:val="16"/>
              </w:rPr>
              <w:t>гражданского общества в Новосибирской области»</w:t>
            </w:r>
          </w:p>
        </w:tc>
      </w:tr>
      <w:tr w:rsidR="00F60034" w:rsidRPr="00E93EE4" w14:paraId="463B4461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6E36DB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1.1.1.1. Цель подпрограммы</w:t>
            </w:r>
            <w:r w:rsidR="003040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</w:t>
            </w:r>
            <w:r w:rsidR="0007094E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 </w:t>
            </w:r>
            <w:r w:rsidR="003040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F24B3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F60034" w:rsidRPr="00E93EE4" w14:paraId="243DC54A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6ABB0864" w14:textId="46B7432F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1.1.1.1.1.Задача 1</w:t>
            </w:r>
            <w:r w:rsidR="00E75C46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подпрограммы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</w:t>
            </w:r>
            <w:r w:rsidR="0007094E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 </w:t>
            </w:r>
            <w:r w:rsidR="00E75C46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Обеспечение информационной, консультационной и образовательной поддержки представителей </w:t>
            </w:r>
            <w:r w:rsidR="00E75C46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социально ориентированных некоммерческих организаций</w:t>
            </w:r>
          </w:p>
        </w:tc>
      </w:tr>
      <w:tr w:rsidR="00AF699F" w:rsidRPr="00E93EE4" w14:paraId="1D0E50B8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5D01" w14:textId="77777777" w:rsidR="00E3706F" w:rsidRPr="00E93EE4" w:rsidRDefault="00E3706F" w:rsidP="00E93EE4">
            <w:pPr>
              <w:pStyle w:val="aa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1.1.1.1.1.1. Поддержка образовательной подготовки и повышения квалификации (включая консультационную, информационную поддержку) представителей социально ориентированных некоммерческих организаций в сфере общественных инициатив и развития и</w:t>
            </w:r>
            <w:r w:rsidR="004F2EB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нститутов гражданского общества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AE741" w14:textId="77777777" w:rsidR="00E3706F" w:rsidRPr="00E93EE4" w:rsidRDefault="00E3706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B64DB4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FC8DB" w14:textId="77777777" w:rsidR="00E3706F" w:rsidRPr="00850F93" w:rsidRDefault="00E3706F" w:rsidP="00850F93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596AED" w14:textId="77777777" w:rsidR="00E3706F" w:rsidRPr="00850F93" w:rsidRDefault="00E3706F" w:rsidP="00850F93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67D91F" w14:textId="77777777" w:rsidR="00E3706F" w:rsidRPr="00850F93" w:rsidRDefault="00E3706F" w:rsidP="00850F93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01.04070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137A1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BFEC43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D798D6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230F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0BDB5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3A98A1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AFE2418" w14:textId="77777777" w:rsidR="00E3706F" w:rsidRPr="00E93EE4" w:rsidRDefault="00E3706F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52BB6AC2" w14:textId="77777777" w:rsidR="00E3706F" w:rsidRPr="00E93EE4" w:rsidRDefault="00C5446B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AFB7D99" w14:textId="592A3AD8" w:rsidR="00E3706F" w:rsidRPr="00E93EE4" w:rsidRDefault="002A1625" w:rsidP="002B2751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Повышение уровня образовательной подготовки представителей социально ориентированных некоммерческих организаций в области разработки социально значимых </w:t>
            </w: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проектов и программ деятельности в социальной сфере</w:t>
            </w:r>
            <w:r w:rsidR="005A37F4" w:rsidRPr="00E93EE4">
              <w:rPr>
                <w:rFonts w:ascii="Times New Roman" w:hAnsi="Times New Roman" w:cs="Times New Roman"/>
                <w:b/>
                <w:color w:val="000000" w:themeColor="text1"/>
                <w:spacing w:val="-4"/>
                <w:sz w:val="16"/>
                <w:szCs w:val="16"/>
              </w:rPr>
              <w:t xml:space="preserve">, </w:t>
            </w:r>
            <w:r w:rsidR="005A37F4"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издание информационно</w:t>
            </w:r>
            <w:r w:rsidR="005A37F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-методически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  <w:r w:rsidR="005A37F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брошюр для социально ориентированных некоммерческих организаций, не менее 500 экз. ежегодно</w:t>
            </w:r>
          </w:p>
        </w:tc>
      </w:tr>
      <w:tr w:rsidR="00AF699F" w:rsidRPr="00E93EE4" w14:paraId="3D15798B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5951" w14:textId="77777777" w:rsidR="00E3706F" w:rsidRPr="00E93EE4" w:rsidRDefault="00E3706F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E544B" w14:textId="77777777" w:rsidR="00E3706F" w:rsidRPr="00E93EE4" w:rsidRDefault="00E3706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5468E2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88351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6C66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658B2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991C94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EA54CD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C3F9D7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7DE2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6DF33D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191E1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68A5114B" w14:textId="77777777" w:rsidR="00E3706F" w:rsidRPr="00E93EE4" w:rsidRDefault="00E3706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1F9548C5" w14:textId="77777777" w:rsidR="00E3706F" w:rsidRPr="00E93EE4" w:rsidRDefault="00E3706F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44B8085B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AA60" w14:textId="77777777" w:rsidR="00E3706F" w:rsidRPr="00E93EE4" w:rsidRDefault="00E3706F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691FC3" w14:textId="77777777" w:rsidR="00E3706F" w:rsidRPr="00E93EE4" w:rsidRDefault="00E3706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F42B1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70F57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8456B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00A491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B63DF1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33CA4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EA1D3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C02B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891A26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BCE632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5BD7BD17" w14:textId="77777777" w:rsidR="00E3706F" w:rsidRPr="00E93EE4" w:rsidRDefault="00E3706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7E7E0CA5" w14:textId="77777777" w:rsidR="00E3706F" w:rsidRPr="00E93EE4" w:rsidRDefault="00E3706F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160098EA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72FB" w14:textId="77777777" w:rsidR="00E3706F" w:rsidRPr="00E93EE4" w:rsidRDefault="00E3706F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B904EA" w14:textId="77777777" w:rsidR="00E3706F" w:rsidRPr="00E93EE4" w:rsidRDefault="00E3706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FE56E8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8CA36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5261D8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06858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2FDFB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A76BD0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E00B11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526E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83C33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A3C22" w14:textId="77777777" w:rsidR="00E3706F" w:rsidRPr="00E93EE4" w:rsidRDefault="00E3706F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AE1A265" w14:textId="77777777" w:rsidR="00E3706F" w:rsidRPr="00E93EE4" w:rsidRDefault="00E3706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1FBF75" w14:textId="77777777" w:rsidR="00E3706F" w:rsidRPr="00E93EE4" w:rsidRDefault="00E3706F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F60034" w:rsidRPr="00E93EE4" w14:paraId="31AE2DCE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FF6FF55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1.1.1.1.2. Задача 2</w:t>
            </w:r>
            <w:r w:rsidR="00E75C46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подпрограммы </w:t>
            </w:r>
            <w:r w:rsidR="0007094E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.1.1</w:t>
            </w:r>
            <w:r w:rsidR="0007094E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E75C46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F24B3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Совершенствование механизмов привлечения к реализации социально</w:t>
            </w:r>
            <w:r w:rsidR="00D76C6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F24B3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значимых проектов институтов гражданского обществ</w:t>
            </w:r>
            <w:r w:rsidR="000F402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</w:t>
            </w:r>
          </w:p>
        </w:tc>
      </w:tr>
      <w:tr w:rsidR="00AF699F" w:rsidRPr="00E93EE4" w14:paraId="7B32CC6B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0E15" w14:textId="77777777" w:rsidR="00985461" w:rsidRPr="00E93EE4" w:rsidRDefault="00985461" w:rsidP="00E93EE4">
            <w:pPr>
              <w:pStyle w:val="aa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1.1.1.1.2.1. Поддержка общественных инициатив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8F1BB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EE4BF6" w14:textId="77777777" w:rsidR="00985461" w:rsidRPr="00E93EE4" w:rsidRDefault="00985461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4C93F" w14:textId="77777777" w:rsidR="00985461" w:rsidRPr="00850F93" w:rsidRDefault="00B955DD" w:rsidP="00850F93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96E85" w14:textId="77777777" w:rsidR="00985461" w:rsidRPr="00850F93" w:rsidRDefault="00B955DD" w:rsidP="00850F93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1CF3C" w14:textId="77777777" w:rsidR="00985461" w:rsidRPr="00850F93" w:rsidRDefault="00736CE9" w:rsidP="00850F93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02.</w:t>
            </w:r>
            <w:r w:rsidR="00985461" w:rsidRPr="00850F93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D838B7" w14:textId="77777777" w:rsidR="00985461" w:rsidRPr="00E93EE4" w:rsidRDefault="00AE7DE0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60275,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B181" w14:textId="77777777" w:rsidR="00985461" w:rsidRPr="00E93EE4" w:rsidRDefault="00AE7DE0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605B" w14:textId="77777777" w:rsidR="00985461" w:rsidRPr="00E93EE4" w:rsidRDefault="00AE7DE0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4945" w14:textId="77777777" w:rsidR="00985461" w:rsidRPr="00E93EE4" w:rsidRDefault="00AE7DE0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60275,0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DA971D" w14:textId="77777777" w:rsidR="00985461" w:rsidRPr="00E93EE4" w:rsidRDefault="00AE7DE0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60275,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3EC1B" w14:textId="77777777" w:rsidR="00985461" w:rsidRPr="00E93EE4" w:rsidRDefault="00AE7DE0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60275,</w:t>
            </w:r>
            <w:r w:rsidR="0098546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E5A6F8" w14:textId="77777777" w:rsidR="00985461" w:rsidRPr="00E93EE4" w:rsidRDefault="00985461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2E4345CC" w14:textId="77777777" w:rsidR="00985461" w:rsidRPr="00E93EE4" w:rsidRDefault="00C5446B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96472" w14:textId="0CA6E78D" w:rsidR="00985461" w:rsidRPr="00E93EE4" w:rsidRDefault="002A1625" w:rsidP="00E93EE4">
            <w:pPr>
              <w:pStyle w:val="af"/>
              <w:spacing w:after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За период 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реализации программы за счет поддержки программ и проектов социально ориентированных некоммерческих организаций будут решены отдельные социально значимые проблемы развития Новосибирской области, увеличится количество граждан, участвующих в их решении, а также численность граждан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в интересах которых осуществляют деятельность социально ориентированны</w:t>
            </w:r>
            <w:r w:rsidR="0094070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некоммерчески</w:t>
            </w:r>
            <w:r w:rsidR="0094070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организаци</w:t>
            </w:r>
            <w:r w:rsidR="0094070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</w:t>
            </w:r>
            <w:r w:rsidR="00EA1158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. За счет поддержки </w:t>
            </w:r>
            <w:r w:rsidR="00EA1158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реализации программ ресурсны</w:t>
            </w:r>
            <w:r w:rsidR="005A37F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  <w:r w:rsidR="00EA1158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центр</w:t>
            </w:r>
            <w:r w:rsidR="005A37F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ов, проведения областного конкурса инициатив и достижений социально ориентированных некоммерческих организаций</w:t>
            </w:r>
            <w:r w:rsidR="00EA1158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повысится эффективность работы общественных инициатив и социально ориентированных некоммерческих организаций. П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овысится информированность населения о деятельност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EA1158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социально ориентированных некоммерческих организаций</w:t>
            </w:r>
            <w:r w:rsidR="00255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</w:t>
            </w:r>
          </w:p>
          <w:p w14:paraId="5FEF523D" w14:textId="1CEB6598" w:rsidR="005A37F4" w:rsidRPr="00E93EE4" w:rsidRDefault="005A37F4" w:rsidP="00E93EE4">
            <w:pPr>
              <w:pStyle w:val="af"/>
              <w:spacing w:after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Проводимый мониторинг показателей результативности и эффективности реализации   </w:t>
            </w:r>
            <w:r w:rsidR="002F3F3A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программ и проектов социально ориентированных некоммерческих организаций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получивших государственную поддержку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позволит проанализировать </w:t>
            </w:r>
            <w:r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финансовые, экономические, социальные и ины</w:t>
            </w:r>
            <w:r w:rsidR="002F3F3A"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е</w:t>
            </w:r>
            <w:r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показател</w:t>
            </w:r>
            <w:r w:rsidR="002F3F3A"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и</w:t>
            </w:r>
            <w:r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деятельности социально ориентированных некоммерческих организаций, оценк</w:t>
            </w:r>
            <w:r w:rsidR="00803367"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 w:rsidRPr="00E93EE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эффективности мер, направленных на развитие социально ориентированных некоммерческих организаций</w:t>
            </w:r>
          </w:p>
        </w:tc>
      </w:tr>
      <w:tr w:rsidR="00AF699F" w:rsidRPr="00E93EE4" w14:paraId="13EFE867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20A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95FC80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047F70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99A35D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1CD8B0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B1B0BA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5B2C7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42A6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C9A6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BBFE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6058D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DF9284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4B6CF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FE5F4DF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5396164F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85A4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1AD6B3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B36B8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5EF255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38E47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F62D1B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2D538D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33E4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B2B5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8D6B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83F62B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87C795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071A0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613E070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32994094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A493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D06701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0C75C4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0EC954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4E6F5D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130015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6C912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C8E27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366D79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85D0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A441A6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7742EA" w14:textId="77777777" w:rsidR="00F60034" w:rsidRPr="00E93EE4" w:rsidRDefault="00F60034" w:rsidP="00850F93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4EDB08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B359B72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7491D251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C4F3147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1.1.1.1.2.2. Создание на территории Новосибирской области единой государственно-общественной системы согласования интересов граждан, </w:t>
            </w:r>
            <w:r w:rsidR="00AF23E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социально ориентированных некоммерческих организаций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органов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223D85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EF12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965D33" w14:textId="77777777" w:rsidR="00985461" w:rsidRPr="00D6573E" w:rsidRDefault="00736CE9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26D47" w14:textId="77777777" w:rsidR="00985461" w:rsidRPr="00D6573E" w:rsidRDefault="00736CE9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73162" w14:textId="77777777" w:rsidR="00985461" w:rsidRPr="00D6573E" w:rsidRDefault="00736CE9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03.</w:t>
            </w:r>
            <w:r w:rsidR="00985461"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1E485A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A970A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11154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0D6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EF025C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3A759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BEDAFB" w14:textId="77777777" w:rsidR="00B77C41" w:rsidRPr="00E93EE4" w:rsidRDefault="00985461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</w:t>
            </w:r>
            <w:r w:rsidR="00B77C4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</w:t>
            </w:r>
          </w:p>
          <w:p w14:paraId="42E3ABF2" w14:textId="77777777" w:rsidR="00985461" w:rsidRPr="00E93EE4" w:rsidRDefault="00C5446B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837CF" w14:textId="74645EF1" w:rsidR="00985461" w:rsidRPr="00E93EE4" w:rsidRDefault="00CA57F5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Создание условий для организации деятельности по согласованию общественно значимых интересов граждан, социально ориентированных некоммерческих организаций, органов государственной власти и органов местного самоуправления для решения наиболее важных вопросов экономического и социального развития Новосибирской области через проведение гражданского форума, а также мероприятий, проводимых с участием Общественной палаты Новосибирской области</w:t>
            </w:r>
          </w:p>
        </w:tc>
      </w:tr>
      <w:tr w:rsidR="00AF699F" w:rsidRPr="00E93EE4" w14:paraId="688FE16C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193E70A1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8611" w14:textId="77777777" w:rsidR="00F60034" w:rsidRPr="00E93EE4" w:rsidRDefault="00F60034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E8C7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19BE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8D1B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FAAE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60E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FB0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2384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4D1B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7C997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8D9C51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2B002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71BBC" w14:textId="77777777" w:rsidR="00F60034" w:rsidRPr="00E93EE4" w:rsidRDefault="00F60034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408D7105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72C7DC2D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926C" w14:textId="77777777" w:rsidR="00F60034" w:rsidRPr="00E93EE4" w:rsidRDefault="00F60034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1E9D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3DBC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0D3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1C17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653D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A88E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2FCC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6147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77B529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6DD3F6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697E0D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1591F6" w14:textId="77777777" w:rsidR="00F60034" w:rsidRPr="00E93EE4" w:rsidRDefault="00F60034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3DD8403B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D35A0F7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D688" w14:textId="77777777" w:rsidR="00F60034" w:rsidRPr="00E93EE4" w:rsidRDefault="00F60034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FF17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ED79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05CF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1A5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C30F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1AD8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CF2C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D1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2EFA0E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3BB4AA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8EC5D4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4861AE" w14:textId="77777777" w:rsidR="00F60034" w:rsidRPr="00E93EE4" w:rsidRDefault="00F60034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1FC1AFB8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E01E" w14:textId="77777777" w:rsidR="006A5A80" w:rsidRPr="00E93EE4" w:rsidRDefault="006A5A80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Итого затрат по подпрограмме 1.1.1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99B8" w14:textId="77777777" w:rsidR="006A5A80" w:rsidRPr="00E93EE4" w:rsidRDefault="006A5A80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F1E1" w14:textId="77777777" w:rsidR="006A5A80" w:rsidRPr="00E93EE4" w:rsidRDefault="006A5A8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E389" w14:textId="77777777" w:rsidR="006A5A80" w:rsidRPr="00E93EE4" w:rsidRDefault="006A5A8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CB58" w14:textId="77777777" w:rsidR="006A5A80" w:rsidRPr="00E93EE4" w:rsidRDefault="006A5A8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ECB2" w14:textId="77777777" w:rsidR="006A5A80" w:rsidRPr="00E93EE4" w:rsidRDefault="006A5A8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6114" w14:textId="77777777" w:rsidR="006A5A80" w:rsidRPr="00E93EE4" w:rsidRDefault="006A5A8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62</w:t>
            </w:r>
            <w:r w:rsidR="00AE7DE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075,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EBC4" w14:textId="77777777" w:rsidR="006A5A80" w:rsidRPr="00E93EE4" w:rsidRDefault="00AE7DE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62075,</w:t>
            </w:r>
            <w:r w:rsidR="006A5A8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C48D" w14:textId="77777777" w:rsidR="006A5A80" w:rsidRPr="00E93EE4" w:rsidRDefault="00AE7DE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62075,</w:t>
            </w:r>
            <w:r w:rsidR="006A5A8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2EB" w14:textId="77777777" w:rsidR="006A5A80" w:rsidRPr="00E93EE4" w:rsidRDefault="00AE7DE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62075,</w:t>
            </w:r>
            <w:r w:rsidR="006A5A8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D39F70" w14:textId="77777777" w:rsidR="006A5A80" w:rsidRPr="00E93EE4" w:rsidRDefault="00AE7DE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62075,</w:t>
            </w:r>
            <w:r w:rsidR="006A5A8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84E25" w14:textId="77777777" w:rsidR="006A5A80" w:rsidRPr="00E93EE4" w:rsidRDefault="00AE7DE0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62075,</w:t>
            </w:r>
            <w:r w:rsidR="006A5A80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FAE610" w14:textId="77777777" w:rsidR="006A5A80" w:rsidRPr="00E93EE4" w:rsidRDefault="006A5A80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8E122" w14:textId="77777777" w:rsidR="006A5A80" w:rsidRPr="00E93EE4" w:rsidRDefault="006A5A80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</w:tr>
      <w:tr w:rsidR="00AF699F" w:rsidRPr="00E93EE4" w14:paraId="42F654F6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DB91" w14:textId="77777777" w:rsidR="00F60034" w:rsidRPr="00E93EE4" w:rsidRDefault="00F60034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BA2C94" w14:textId="77777777" w:rsidR="00F60034" w:rsidRPr="00E93EE4" w:rsidRDefault="00F60034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4D20FB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F6F05C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6FD595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19F02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1DB62A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E24A11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404A1D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F81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27A0F4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56895C" w14:textId="77777777" w:rsidR="00F60034" w:rsidRPr="00E93EE4" w:rsidRDefault="00F60034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E0444B" w14:textId="77777777" w:rsidR="00F60034" w:rsidRPr="00E93EE4" w:rsidRDefault="00F60034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8E217" w14:textId="77777777" w:rsidR="00F60034" w:rsidRPr="00E93EE4" w:rsidRDefault="00F60034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45C35A79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3B94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C89147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7A3C0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5D3C9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A769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3B9B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87C8C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2DDEA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C338C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212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6FF210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A65DA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63A3A9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A7BFC" w14:textId="77777777" w:rsidR="00985461" w:rsidRPr="00E93EE4" w:rsidRDefault="00985461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017874E3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AB65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2640EC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9561B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D1B9D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D32E3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A0EE4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E16AF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D14B7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49D85F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85C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0331B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59C0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8E9C51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FB3FA" w14:textId="77777777" w:rsidR="00985461" w:rsidRPr="00E93EE4" w:rsidRDefault="00985461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985461" w:rsidRPr="00E93EE4" w14:paraId="096856CD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528CDB5" w14:textId="77777777" w:rsidR="00985461" w:rsidRPr="00E93EE4" w:rsidRDefault="00985461" w:rsidP="001F2A08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1.2. Задача 2 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985461" w:rsidRPr="00E93EE4" w14:paraId="7E8656F0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2D69E5F" w14:textId="77777777" w:rsidR="00985461" w:rsidRPr="00E93EE4" w:rsidRDefault="00985461" w:rsidP="001F2A08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1.2.1. Подпрограмма государственной программы Новосибирской области «Содействие развитию местного самоуправления»</w:t>
            </w:r>
          </w:p>
        </w:tc>
      </w:tr>
      <w:tr w:rsidR="00985461" w:rsidRPr="00E93EE4" w14:paraId="718EB6A5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2C242F1" w14:textId="77777777" w:rsidR="00985461" w:rsidRPr="00E93EE4" w:rsidRDefault="00985461" w:rsidP="001F2A08">
            <w:pPr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1.2.1.1. Цель подпрограммы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</w:t>
            </w:r>
            <w:r w:rsidR="00AF23E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</w:t>
            </w:r>
            <w:r w:rsidR="00AF23E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985461" w:rsidRPr="00E93EE4" w14:paraId="5D3EB530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B01C066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1.2.1.1.1. Задача 1 подпрограммы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</w:t>
            </w:r>
            <w:r w:rsidR="00AF23E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</w:t>
            </w:r>
            <w:r w:rsidR="00AF23E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 Создание организационных и правовых условий для совершенствования механизмов местного самоуправления</w:t>
            </w:r>
          </w:p>
        </w:tc>
      </w:tr>
      <w:tr w:rsidR="00EA613F" w:rsidRPr="00E93EE4" w14:paraId="4252A0F3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9B9CBC0" w14:textId="6C3C3E65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 xml:space="preserve">1.2.1.1.1.1. Оказание правовой и методической поддержки органам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A725E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927663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D47FB9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3481D2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65362C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01.04070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DC0A81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8BCC82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31624F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2453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9F63C4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C300FD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A09B8E3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</w:t>
            </w:r>
            <w:r w:rsidR="0052574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206A12C" w14:textId="77777777" w:rsidR="00C901FD" w:rsidRPr="00E93EE4" w:rsidRDefault="0033315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За период реализации программы будет оказана правовая и методическая помощь органам местного самоуправления. Будут разработаны и доведены до органов местного самоуправления не менее </w:t>
            </w:r>
            <w:r w:rsidR="00C901F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60 типовых муниципальных правовых актов и методических рекомендаций, которые к окончанию действия государственной программы будут использоваться во всех муниципальных образованиях Новосибирской области. Будет оказана ежегодная правовая и методическая поддержка старостам сельских населенных пунктов Новосибирской области в их деятельности.</w:t>
            </w:r>
          </w:p>
          <w:p w14:paraId="6362047A" w14:textId="64BD80D3" w:rsidR="00EA613F" w:rsidRPr="00E93EE4" w:rsidRDefault="00C901FD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Будет проведено не менее 24 семинаров-совещаний, направленных на повышение уровня профессиональной компетенции представителей о</w:t>
            </w:r>
            <w:r w:rsidR="00D70F30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рганов местного самоуправления</w:t>
            </w:r>
          </w:p>
        </w:tc>
      </w:tr>
      <w:tr w:rsidR="00EA613F" w:rsidRPr="00E93EE4" w14:paraId="4BF09CF5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76F561F1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BB4852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D24FA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476A2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C12162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2A68C5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0221F0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DCBBE4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211382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61D4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3E8B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D49BF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66710004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181A81C2" w14:textId="77777777" w:rsidR="00EA613F" w:rsidRPr="00E93EE4" w:rsidRDefault="00EA613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EA613F" w:rsidRPr="00E93EE4" w14:paraId="0F56EF65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68C246A8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1D8B34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71FA26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963663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B126C1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28B0E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17C75E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482A22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850AAF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951F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208CE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CAF83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6CA18F6D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0D0837F2" w14:textId="77777777" w:rsidR="00EA613F" w:rsidRPr="00E93EE4" w:rsidRDefault="00EA613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EA613F" w:rsidRPr="00E93EE4" w14:paraId="2EA68DE8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2ABD2D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A825C4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BD8F72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34C793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D95753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F7EDFC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71A66C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0A812E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0ABCF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83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DF42D2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1327C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AEA3E62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76812D0" w14:textId="77777777" w:rsidR="00EA613F" w:rsidRPr="00E93EE4" w:rsidRDefault="00EA613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EA613F" w:rsidRPr="00E93EE4" w14:paraId="6A3EC435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69EB6AD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 xml:space="preserve">1.2.1.1.1.2. Мониторинг общественно-политической ситуации и вопросов организации местного самоуправления </w:t>
            </w:r>
          </w:p>
          <w:p w14:paraId="51D2E9EE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в муниципальных образованиях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653C8F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D0FF6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E3213B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EB65E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26F722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02.04070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3BC07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B128DE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799BB2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EDB5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E9FDC3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B906D7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7300,0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D48609E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МРП НСО, </w:t>
            </w: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ДИПАГиП НСО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</w:t>
            </w:r>
            <w:r w:rsidR="00C5446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CAF4032" w14:textId="51E9C94C" w:rsidR="00EA613F" w:rsidRPr="00E93EE4" w:rsidRDefault="0033315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За период реализации программы будут проведены не менее 30 социологических и экспертных опросов, предметом которых является сбор информации об общественно-политической ситуации в муниципальных образованиях Новосибирской области, о проблемах жителей городских и сельских поселений, будут проведены 12 мониторингов полномочий органов государственной власти Новосибирской области и органов местного самоуправления, по итогам котор</w:t>
            </w:r>
            <w:r w:rsidR="0094070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ых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будет издано 12 сборников аналитических материалов, будет осуществлена подготовка и издание 6 докладов о состоянии местного самоуправления и развитии муниципальных образований в Новосибирской области. Информация об основных итогах проведенных социологических опросов, изданные сборники по результатам мониторинга, доклады о состоянии местного самоуправления будут направляться ОИОГВ НСО, органам местного самоуправления 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в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Новосибирской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обл</w:t>
            </w:r>
            <w:r w:rsidR="00331CD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асти для использования в работе</w:t>
            </w:r>
          </w:p>
        </w:tc>
      </w:tr>
      <w:tr w:rsidR="00AF699F" w:rsidRPr="00E93EE4" w14:paraId="4D299B28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04FA23D0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C8E06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213D2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337A6C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EC741A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2ECE7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B31D26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71E89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F49BA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5BB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3F539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76DF6F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1E6690C6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5FCCC189" w14:textId="77777777" w:rsidR="00985461" w:rsidRPr="00E93EE4" w:rsidRDefault="00985461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754A2DBE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50322712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11B9B4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0DF1E6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05F7A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FA4EC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AD206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C0EFC6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BB6F66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AD684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7B66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DBE69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29832B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3D9A0CCC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59E9B178" w14:textId="77777777" w:rsidR="00985461" w:rsidRPr="00E93EE4" w:rsidRDefault="00985461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2D074517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9C9DA78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EFE98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09CE4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3A86E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5720D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93C3E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D0438C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BC33A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15F5F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DBD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2023A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050DD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0EFFBD8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9D5D0B" w14:textId="77777777" w:rsidR="00985461" w:rsidRPr="00E93EE4" w:rsidRDefault="00985461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985461" w:rsidRPr="00E93EE4" w14:paraId="0D3C0C5E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AF251E2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lastRenderedPageBreak/>
              <w:t xml:space="preserve">1.2.1.1.2. Задача 2 подпрограммы </w:t>
            </w:r>
            <w:r w:rsidR="00D1205F"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1.</w:t>
            </w:r>
            <w:r w:rsidR="00206572"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2</w:t>
            </w:r>
            <w:r w:rsidR="00D1205F"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.1</w:t>
            </w:r>
            <w:r w:rsidR="00206572"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государственной программы: Совершенствование механизмов участия населения в развитии территории Новосибирской области</w:t>
            </w:r>
          </w:p>
        </w:tc>
      </w:tr>
      <w:tr w:rsidR="00EA613F" w:rsidRPr="00E93EE4" w14:paraId="66CF4D1A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3B32DA4" w14:textId="77777777" w:rsidR="00EA613F" w:rsidRPr="00E93EE4" w:rsidRDefault="00EA613F" w:rsidP="00E93EE4">
            <w:pPr>
              <w:ind w:left="-57" w:right="-57"/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1.2.1.1.2.1. Популяризация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EACEF6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1279C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D77D6C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F36ACE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55411E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03.04070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B00565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CBEA4D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E87A6A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2AAB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4ACD1E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ABE06C" w14:textId="77777777" w:rsidR="00EA613F" w:rsidRPr="00E93EE4" w:rsidRDefault="00EA613F" w:rsidP="00D6573E">
            <w:pPr>
              <w:tabs>
                <w:tab w:val="left" w:pos="462"/>
              </w:tabs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BCD77FC" w14:textId="7F994F64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024D1A16" w14:textId="77777777" w:rsidR="00331CDE" w:rsidRDefault="00EA613F" w:rsidP="00331CD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МО НСО, органы местного самоуправления </w:t>
            </w:r>
            <w:r w:rsidR="002F3F3A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муниципальных образований Новосибирской области</w:t>
            </w:r>
            <w:r w:rsidR="00331CD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br/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(по согласованию), </w:t>
            </w:r>
            <w:r w:rsidR="00C5446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исполнители, привлекаемые </w:t>
            </w:r>
          </w:p>
          <w:p w14:paraId="6EA0EFFE" w14:textId="77777777" w:rsidR="00331CDE" w:rsidRDefault="00C5446B" w:rsidP="00331CD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в соответствии </w:t>
            </w:r>
          </w:p>
          <w:p w14:paraId="5480D5FD" w14:textId="2F23D577" w:rsidR="00EA613F" w:rsidRPr="00E93EE4" w:rsidRDefault="00C5446B" w:rsidP="00331CD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D9E23C6" w14:textId="47D4A46A" w:rsidR="00EA613F" w:rsidRPr="00E93EE4" w:rsidRDefault="00F2448E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За период реализации программы будут проведены мероприятия, популяризирующие местное самоуправление, посвященные празднованию исторических и юбилейных дат, дня местного самоуправления, в школах будут проведены уроки местного самоуправления для учеников старших классов. </w:t>
            </w:r>
            <w:r w:rsidR="0052574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 целью улучшения качества информирования населения, распространения лучшего опыта информирования населения о деятельности органов   местного самоуправления будет проведено не менее 6 конкурсов. С целью распространения лучшего опыта участия населения в местном самоуправлении будет разработано и издано не менее 6 сбор</w:t>
            </w:r>
            <w:r w:rsidR="00331CD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ников информационных материалов</w:t>
            </w:r>
          </w:p>
        </w:tc>
      </w:tr>
      <w:tr w:rsidR="00EA613F" w:rsidRPr="00E93EE4" w14:paraId="0B3CFACD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39CDC71F" w14:textId="77777777" w:rsidR="00EA613F" w:rsidRPr="00E93EE4" w:rsidRDefault="00EA613F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5CC096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55098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5BE52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73B45B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DAEC10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9EF5F6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4E912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23FE4F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CE87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02E2D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C61F9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4B79004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411CDC52" w14:textId="77777777" w:rsidR="00EA613F" w:rsidRPr="00E93EE4" w:rsidRDefault="00EA613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EA613F" w:rsidRPr="00E93EE4" w14:paraId="28B75741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3D6E491D" w14:textId="77777777" w:rsidR="00EA613F" w:rsidRPr="00E93EE4" w:rsidRDefault="00EA613F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F7B1AE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683961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6DF790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BF0110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98B40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3F5C11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BBC4C0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77EC04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2F71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76E1A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BBE18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69C86078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4729C6AB" w14:textId="77777777" w:rsidR="00EA613F" w:rsidRPr="00E93EE4" w:rsidRDefault="00EA613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EA613F" w:rsidRPr="00E93EE4" w14:paraId="14C46923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C9B16E2" w14:textId="77777777" w:rsidR="00EA613F" w:rsidRPr="00E93EE4" w:rsidRDefault="00EA613F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C98D69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29630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88D3F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F939C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EACE6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6BDC9B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FAF342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319B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93A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43C94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8DB7FC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5D7F672" w14:textId="77777777" w:rsidR="00EA613F" w:rsidRPr="00E93EE4" w:rsidRDefault="00EA613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9163A38" w14:textId="77777777" w:rsidR="00EA613F" w:rsidRPr="00E93EE4" w:rsidRDefault="00EA613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EA613F" w:rsidRPr="00E93EE4" w14:paraId="6FCF9082" w14:textId="77777777" w:rsidTr="00D6023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E0221AE" w14:textId="77777777" w:rsidR="00EA613F" w:rsidRPr="00E93EE4" w:rsidRDefault="00EA613F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1.2.1.1.2.2. Оказание государственной поддержки органам местного самоуправления в привлечении населения Новосибирской области к участию в осуществлении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D2F25E" w14:textId="77777777" w:rsidR="00EA613F" w:rsidRPr="00E93EE4" w:rsidRDefault="00EA613F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A8D80A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74D3F2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F3BC5C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8E0044" w14:textId="77777777" w:rsidR="00EA613F" w:rsidRPr="00D6573E" w:rsidRDefault="00EA613F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04.70610/04.70370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AD31A7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56C4A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82000,0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C35DF1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9228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82000,0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AEFDCC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4B38ED" w14:textId="77777777" w:rsidR="00EA613F" w:rsidRPr="00E93EE4" w:rsidRDefault="00EA613F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82000,0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FD3B051" w14:textId="77777777" w:rsidR="00EA613F" w:rsidRPr="00E93EE4" w:rsidRDefault="00EA613F" w:rsidP="001F2A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71FF390" w14:textId="6489E01B" w:rsidR="00EA613F" w:rsidRPr="00E93EE4" w:rsidRDefault="0033315F" w:rsidP="00331CDE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За период реализации программы местным бюджетам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ежегодно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будет оказана государственная поддержка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на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развити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664BC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территориального общественного самоуправления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(кроме муниципальной программы г.</w:t>
            </w:r>
            <w:r w:rsidR="00331CD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 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Новосибирска), что будет способствовать созданию новых </w:t>
            </w:r>
            <w:r w:rsidR="00664BC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территориальных общественных самоуправлений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и развитию существующих </w:t>
            </w:r>
            <w:r w:rsidR="00664BC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территориальных общественных самоуправлений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на территории 205 муниципальных образований к концу реализации программы, а также на реализацию социально значимых проектов поселений по результатам проведения 6 конкурсов. В рамках мероприятия планируется поддержать 945 социально значимых проекта, которые разрабатываются с обязательным учетом мнения граждан. Планируемое участие жителей в реализации проектов составит 8800 человек. Численность населения поселений, проектам которых будет оказана поддержка, составит не менее 360 тыс. человек ежегодно. Мероприятие будет способствовать привлечению,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поощрению и поддержке инициатив жителей и органов местного самоуправления в решении в</w:t>
            </w:r>
            <w:r w:rsidR="001F2A0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опросов местного самоуправления</w:t>
            </w:r>
          </w:p>
        </w:tc>
      </w:tr>
      <w:tr w:rsidR="00AF699F" w:rsidRPr="00E93EE4" w14:paraId="47F22684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08E7CA15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404F09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24EA1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4EAF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27D11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8C34E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6061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B566F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3C092B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7EA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5EAF5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8A58B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D73ADA6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19D97F37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28ED9ADB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2FBC5F02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95AD63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298AC0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BCD52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49CDC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67FCE6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5DC07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ADAF4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A486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884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A4F4B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4D359F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0EFB7E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58D2C572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466F12D2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E5A8160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221418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69BCDB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7ED2C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834F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C4D56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C8D7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0AEF8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941930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05A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C1A36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A5786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0A1D02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0791BF" w14:textId="77777777" w:rsidR="00985461" w:rsidRPr="00E93EE4" w:rsidRDefault="00985461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985461" w:rsidRPr="00E93EE4" w14:paraId="485B40BB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E31D23D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1.2.1.1.3. Задача 3 подпрограммы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1.2.1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 Развитие межмуниципального взаимодействия, распространение лучшего опыта муниципального управления</w:t>
            </w:r>
          </w:p>
        </w:tc>
      </w:tr>
      <w:tr w:rsidR="00AF699F" w:rsidRPr="00E93EE4" w14:paraId="342D6131" w14:textId="77777777" w:rsidTr="00D6023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2637" w14:textId="77777777" w:rsidR="0055472C" w:rsidRPr="00E93EE4" w:rsidRDefault="0055472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1.2.1.1.3.1. </w:t>
            </w: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Совершенствование механизмов межмуниципального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F9F57A" w14:textId="77777777" w:rsidR="0055472C" w:rsidRPr="00E93EE4" w:rsidRDefault="0055472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B3FEF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E07BFA" w14:textId="77777777" w:rsidR="0055472C" w:rsidRPr="00D6573E" w:rsidRDefault="00736CE9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0122F3" w14:textId="77777777" w:rsidR="0055472C" w:rsidRPr="00D6573E" w:rsidRDefault="00736CE9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A6AB28" w14:textId="77777777" w:rsidR="0055472C" w:rsidRPr="00D6573E" w:rsidRDefault="00736CE9" w:rsidP="00D6573E">
            <w:pPr>
              <w:pStyle w:val="a9"/>
              <w:tabs>
                <w:tab w:val="left" w:pos="462"/>
              </w:tabs>
              <w:autoSpaceDE/>
              <w:autoSpaceDN/>
              <w:adjustRightInd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05.</w:t>
            </w:r>
            <w:r w:rsidR="0055472C"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00E012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A0D167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8E4577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966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9FD893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4453EC" w14:textId="77777777" w:rsidR="0055472C" w:rsidRPr="00E93EE4" w:rsidRDefault="0055472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545A61" w14:textId="77777777" w:rsidR="0055472C" w:rsidRPr="00E93EE4" w:rsidRDefault="0055472C" w:rsidP="001F2A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731C0650" w14:textId="77777777" w:rsidR="0055472C" w:rsidRPr="00E93EE4" w:rsidRDefault="00C5446B" w:rsidP="001F2A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2B6B" w14:textId="16F5EDB4" w:rsidR="0055472C" w:rsidRPr="00E93EE4" w:rsidRDefault="0033315F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За период реализации программы с целью развития межмуниципального взаимодействия с муниципальными образованиями иных субъектов Российской Федерации, обмена лучшим опытом муниципального управления в рамках мероприятия будет проведено 6 Региональных форумов местного самоуправления, в котором будут принимать участие </w:t>
            </w:r>
            <w:r w:rsidR="00034E5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депутаты представительных органов из 392 муниципальн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ых</w:t>
            </w:r>
            <w:r w:rsidR="00034E5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образовани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й</w:t>
            </w:r>
            <w:r w:rsidR="00034E5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Новосибирской области, а также представители органов местного самоуправления всех муниципальных образований Новосибирской области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будет обеспечено участие представителей </w:t>
            </w:r>
            <w:r w:rsidR="00C901F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органо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</w:t>
            </w:r>
            <w:r w:rsidR="00C901F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местного самоуправления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в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171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бщероссийск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ом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конкурс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межрегиональн</w:t>
            </w:r>
            <w:r w:rsidR="00816B49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ом мероприятии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в сфере местного самоуправления, будет оказано содействие в подготовке и проведении не менее 24 мероприятий Ассоциации «С</w:t>
            </w:r>
            <w:r w:rsidR="00D70F30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овет муниципальных образований»</w:t>
            </w:r>
          </w:p>
        </w:tc>
      </w:tr>
      <w:tr w:rsidR="00AF699F" w:rsidRPr="00E93EE4" w14:paraId="0DC6CDAB" w14:textId="77777777" w:rsidTr="00D60236">
        <w:trPr>
          <w:trHeight w:val="278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BF66CEB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Итого затрат по подпрограмме 1.2.1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BD3E39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08FC2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BE502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15451A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08CFF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1FD2B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E353A0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0C21ED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43B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94950,0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7EAD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94950,0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586DC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94950,0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C775B6D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9FB6E65" w14:textId="77777777" w:rsidR="00985461" w:rsidRPr="00E93EE4" w:rsidRDefault="00985461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</w:tr>
      <w:tr w:rsidR="00AF699F" w:rsidRPr="00E93EE4" w14:paraId="31B09C76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1ECCDCB5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3BDF73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F8147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371E30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8DC70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18CB6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40355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4C0FD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09A4B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F8D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B45EFF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D1F1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188EE058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3C4156ED" w14:textId="77777777" w:rsidR="00985461" w:rsidRPr="00E93EE4" w:rsidRDefault="00985461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7C314FBB" w14:textId="77777777" w:rsidTr="00D60236">
        <w:trPr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5F6F36F4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9C118C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59F8B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A71137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4C6689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683C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F9C28E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A99EF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439031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7F5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4264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FC9808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1E612D85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111C0D27" w14:textId="77777777" w:rsidR="00985461" w:rsidRPr="00E93EE4" w:rsidRDefault="00985461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AF699F" w:rsidRPr="00E93EE4" w14:paraId="179F4B14" w14:textId="77777777" w:rsidTr="00D60236">
        <w:trPr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CCAC7A" w14:textId="77777777" w:rsidR="00985461" w:rsidRPr="00E93EE4" w:rsidRDefault="00985461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017B64" w14:textId="77777777" w:rsidR="00985461" w:rsidRPr="00E93EE4" w:rsidRDefault="00985461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E7989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D512CC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3EFC6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6571D4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CCA243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79D2CA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838D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94EC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062142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6E705" w14:textId="77777777" w:rsidR="00985461" w:rsidRPr="00E93EE4" w:rsidRDefault="00985461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549A960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F37368" w14:textId="77777777" w:rsidR="00985461" w:rsidRPr="00E93EE4" w:rsidRDefault="00985461" w:rsidP="00E93E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985461" w:rsidRPr="00E93EE4" w14:paraId="61E1BEDD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55100020" w14:textId="3488DCD2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 Цель 2 программы: Укрепление гражданского единства и совершенствование системы патриотического воспитания населения Новосибирской области</w:t>
            </w:r>
          </w:p>
        </w:tc>
      </w:tr>
      <w:tr w:rsidR="00985461" w:rsidRPr="00E93EE4" w14:paraId="152F8B3F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C640C10" w14:textId="589FDFA5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2.1. Задача 3 государственной программы: </w:t>
            </w:r>
            <w:r w:rsidR="00C57E7A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985461" w:rsidRPr="00E93EE4" w14:paraId="2C7C77F1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5BFDA3A9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2.1.1. Подпрограмма «Патриотическое воспитание граждан Российской Федерации в Новосибирской области»</w:t>
            </w:r>
          </w:p>
        </w:tc>
      </w:tr>
      <w:tr w:rsidR="00985461" w:rsidRPr="00E93EE4" w14:paraId="589A553A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E122175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2.1.1.1. Цель подпрограммы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2.1.1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985461" w:rsidRPr="00E93EE4" w14:paraId="12F389BB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3C4761A" w14:textId="77777777" w:rsidR="00985461" w:rsidRPr="00E93EE4" w:rsidRDefault="00985461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2.1.1.1.1.Задача 1 подпрограммы </w:t>
            </w:r>
            <w:r w:rsidR="00D1205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2.1.1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овершенствование форм и методов работы по патриотическому воспитанию граждан и развитие методического сопровождения системы патриотического воспитания граждан</w:t>
            </w:r>
          </w:p>
        </w:tc>
      </w:tr>
      <w:tr w:rsidR="00326FEC" w:rsidRPr="00E93EE4" w14:paraId="37DE277F" w14:textId="77777777" w:rsidTr="00D60236">
        <w:trPr>
          <w:trHeight w:val="937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78CF3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2.1.1.1.1.1. Анализ, изучение передового опыта, развитие новых форм, методов и технологий, повышение квалификации организаторов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E6FABA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A2D911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1248311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0C4D6E0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A7435F4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01.04070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746AA4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CFF616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C49613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2A9C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15010,0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AD7553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1ECDB7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15010,0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6AB94A9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ГКУ «Центр патриотического воспитания»</w:t>
            </w:r>
            <w:r w:rsidR="00664BC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</w:t>
            </w:r>
          </w:p>
          <w:p w14:paraId="4F72CE9E" w14:textId="77777777" w:rsidR="00664BCF" w:rsidRPr="00E93EE4" w:rsidRDefault="00664BCF" w:rsidP="001F2A08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eastAsia="ru-RU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исполнители,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привлекаемые в соответствии с действующим законодательством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26D5839" w14:textId="3787B00E" w:rsidR="00326FEC" w:rsidRPr="00E93EE4" w:rsidRDefault="006A4230" w:rsidP="003F78C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За период реализации программы планируется увеличить 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количеств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муниципальных районов и городских округов, в которых принят</w:t>
            </w:r>
            <w:r w:rsidR="00772DD3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ы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муниципальн</w:t>
            </w:r>
            <w:r w:rsidR="00772DD3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ые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программ</w:t>
            </w:r>
            <w:r w:rsidR="00772DD3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ы </w:t>
            </w:r>
            <w:r w:rsidR="00772DD3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(подпрограммы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) патриотического воспитания граждан; повы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сить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уров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ь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знаний, квалификации специалистов в сфере патриотического воспитания;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проведение мероприятий, направленных на 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развитие методического сопровождения системы патриотического воспитания граждан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оказание методической, информационной и организационной поддержки организациям ветеранов в сфере патриотического воспитания граждан Новосибирской области, прове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сти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мероприяти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направленн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ое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на повышение интереса граждан к памятным датам, на духовно-нравственное воспитание подрастающего поколения, что будет способствовать сохранению традиционных ценностей, исторического и трудового наследия Новосибирской области, позволит сформировать гражданскую позицию у подрастающего поколения и населения Новосибирской области</w:t>
            </w:r>
          </w:p>
        </w:tc>
      </w:tr>
      <w:tr w:rsidR="00326FEC" w:rsidRPr="00E93EE4" w14:paraId="6EECD455" w14:textId="77777777" w:rsidTr="00D60236">
        <w:trPr>
          <w:trHeight w:val="930"/>
          <w:jc w:val="center"/>
        </w:trPr>
        <w:tc>
          <w:tcPr>
            <w:tcW w:w="223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09E1418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B75CF3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19B131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5378C2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F09971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F6AAD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B04F79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89BFF1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39663C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ED99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C6EE30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507731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39D6BEAD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</w:tcBorders>
          </w:tcPr>
          <w:p w14:paraId="7E5DC8C9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63CEA50B" w14:textId="77777777" w:rsidTr="00D60236">
        <w:trPr>
          <w:trHeight w:val="1336"/>
          <w:jc w:val="center"/>
        </w:trPr>
        <w:tc>
          <w:tcPr>
            <w:tcW w:w="223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E9AB0E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F81304F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A272ED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C3D271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111FC6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A0D64E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EE47EB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EDEA81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EE38A9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8B5F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278DEC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20663C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6A2EEF8E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</w:tcBorders>
          </w:tcPr>
          <w:p w14:paraId="25A91D1D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51020E1B" w14:textId="77777777" w:rsidTr="00D60236">
        <w:trPr>
          <w:trHeight w:val="1143"/>
          <w:jc w:val="center"/>
        </w:trPr>
        <w:tc>
          <w:tcPr>
            <w:tcW w:w="223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99E8A17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22447D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4E4880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E44341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9900AC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5F9A69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578E13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9641C3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09A8C9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17D2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DFB801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46D9EF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3C7739F3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</w:tcBorders>
          </w:tcPr>
          <w:p w14:paraId="44F6F42C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03ACDBCF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56E3FEA5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2.1.1.1.2. Задача 2 подпрограммы 2.1.1 государственной программы: Развитие военно-патриотического воспитания граждан, укрепление престижа службы в Вооруженных Силах Российской Федерации</w:t>
            </w:r>
          </w:p>
        </w:tc>
      </w:tr>
      <w:tr w:rsidR="00326FEC" w:rsidRPr="00E93EE4" w14:paraId="000C1752" w14:textId="77777777" w:rsidTr="00D60236">
        <w:trPr>
          <w:trHeight w:val="521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793BD7" w14:textId="7FF27FFE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2.1.1.1.2.1. Повышение качества работы военно-патриотических клубов, патриотических объединений, музеев боевой и трудовой славы в образовательных и общественных организациях,  ветеранских организаци</w:t>
            </w:r>
            <w:r w:rsidR="0094070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ях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популяризация службы в Вооруженных Силах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F95DF4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9631F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0849F1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981A3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BF10F2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02.04070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9FFB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8910,0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D4B7D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8910,0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9CDC0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42E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8910,0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BE490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8910,0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045D9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8910,0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6877826" w14:textId="6B79E552" w:rsidR="00664BCF" w:rsidRPr="00E93EE4" w:rsidRDefault="00664BC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1618FAD0" w14:textId="3E5F6BA2" w:rsidR="00326FEC" w:rsidRPr="00E93EE4" w:rsidRDefault="00664BCF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75AA918" w14:textId="77777777" w:rsidR="00326FEC" w:rsidRPr="00E93EE4" w:rsidRDefault="00D572F4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За период реализации программы планируется проведение мероприятий, направленных на р</w:t>
            </w:r>
            <w:r w:rsidR="00326FE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азвитие военно-патриотического воспитания граждан, укрепление престижа службы в Вооруженных Силах Российской Федерации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</w:t>
            </w:r>
          </w:p>
          <w:p w14:paraId="4C15EC03" w14:textId="6F5A097F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участие молодых людей в мероприятиях, направленных</w:t>
            </w:r>
            <w:r w:rsidR="00D572F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на подготовку к военной службе,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развитие музеев боевой и трудовой славы в целях сохранения исторической памяти для будущих поколений </w:t>
            </w:r>
          </w:p>
        </w:tc>
      </w:tr>
      <w:tr w:rsidR="00326FEC" w:rsidRPr="00E93EE4" w14:paraId="4DC41148" w14:textId="77777777" w:rsidTr="00D60236">
        <w:trPr>
          <w:trHeight w:val="229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6AE74B4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0B0C0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98CE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2EEA2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DAE15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04BA3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6A00B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95F3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B7984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A67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B079D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402FA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44714375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4835A9E8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773E1220" w14:textId="77777777" w:rsidTr="00D60236">
        <w:trPr>
          <w:trHeight w:val="276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75D7D57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26108C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5B9A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1149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3EB5C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CF4DA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E2134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9381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B9D34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129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D9257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7F3FE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51C3CD3F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</w:tcPr>
          <w:p w14:paraId="5FA5D089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58A73663" w14:textId="77777777" w:rsidTr="00D60236">
        <w:trPr>
          <w:trHeight w:val="279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34A4738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9AF0E7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18CBA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49715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E5F9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F4F74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BFEC3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69A8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F3257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A91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93719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792AC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B6B29B3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92B995C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69C5D936" w14:textId="77777777" w:rsidTr="00D60236">
        <w:trPr>
          <w:trHeight w:val="56"/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1DE573F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2.1.1.1.3. Задача 3 подпрограммы 2.1.1 государственной программы: Развитие волонтерского движения как важного элемента системы патриотического воспитания</w:t>
            </w:r>
          </w:p>
        </w:tc>
      </w:tr>
      <w:tr w:rsidR="00326FEC" w:rsidRPr="00E93EE4" w14:paraId="481E3C3E" w14:textId="77777777" w:rsidTr="00D60236">
        <w:trPr>
          <w:trHeight w:val="499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62AD7D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2.1.1.1.3.1. Привлечение и обучение участников волонтерского движения, развитие поискового движения и привлечение волонтеров к участию в массовых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A72A2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9B65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105/136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A632ED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FC94D3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E63D9E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04.04070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D69D8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65462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418D1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022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3491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68FCC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7080,0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4B577CB" w14:textId="6DB0EE9B" w:rsidR="004536C6" w:rsidRPr="00E93EE4" w:rsidRDefault="004536C6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30C16E01" w14:textId="77777777" w:rsidR="004536C6" w:rsidRPr="00E93EE4" w:rsidRDefault="004536C6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МО НСО, государственные учреждения, подведомственные МО НСО,</w:t>
            </w:r>
          </w:p>
          <w:p w14:paraId="07A5EC3E" w14:textId="37BE9876" w:rsidR="00326FEC" w:rsidRPr="00E93EE4" w:rsidRDefault="004536C6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ГКУ «Центр патриотического воспитания», исполнители, привлекаемые в соответствии с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64ABC4" w14:textId="2B9076C3" w:rsidR="00326FEC" w:rsidRPr="00E93EE4" w:rsidRDefault="00783CEB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За период реализации программы </w:t>
            </w:r>
            <w:r w:rsidR="008A224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планируется формирование патриотического сознания граждан Российской Федерации в Новосибирской области в рамках ежегодных мероприятий для волонтеров и привлечение волонтеров в проведение массовых мероприятий</w:t>
            </w:r>
            <w:r w:rsidR="00FA34F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что будет способствовать росту </w:t>
            </w:r>
            <w:r w:rsidR="002E5846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числа </w:t>
            </w:r>
            <w:r w:rsidR="00FA34F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участников, привле</w:t>
            </w:r>
            <w:r w:rsidR="002E5846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каемых к волонтерскому движению</w:t>
            </w:r>
          </w:p>
        </w:tc>
      </w:tr>
      <w:tr w:rsidR="00326FEC" w:rsidRPr="00E93EE4" w14:paraId="30397651" w14:textId="77777777" w:rsidTr="00D60236">
        <w:trPr>
          <w:trHeight w:val="265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4AF9FFA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D15712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06509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E7ED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6574C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3D81E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AD810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3C3BD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D1885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6F0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A62A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46E8E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3627A2D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F60563" w14:textId="77777777" w:rsidR="00326FEC" w:rsidRPr="00E93EE4" w:rsidRDefault="00326FEC" w:rsidP="00E93EE4">
            <w:pPr>
              <w:pStyle w:val="a9"/>
              <w:ind w:left="-57" w:right="-57"/>
              <w:jc w:val="lef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32FB664" w14:textId="77777777" w:rsidTr="00D60236">
        <w:trPr>
          <w:trHeight w:val="265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277CC29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42DBEC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FBD33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3913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46E4C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C4E6B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D4BF2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B5CA2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19209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CA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FE3A1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06D1B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28A7C853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BCDB23" w14:textId="77777777" w:rsidR="00326FEC" w:rsidRPr="00E93EE4" w:rsidRDefault="00326FEC" w:rsidP="00E93EE4">
            <w:pPr>
              <w:pStyle w:val="a9"/>
              <w:ind w:left="-57" w:right="-57"/>
              <w:jc w:val="lef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76A0765F" w14:textId="77777777" w:rsidTr="00D60236">
        <w:trPr>
          <w:trHeight w:val="265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74EAA7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5AD7B8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12798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CCCEB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221AF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7063B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AD7CD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9AB0B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799B2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A54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6F19B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39874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14:paraId="13075875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BD933AF" w14:textId="77777777" w:rsidR="00326FEC" w:rsidRPr="00E93EE4" w:rsidRDefault="00326FEC" w:rsidP="00E93EE4">
            <w:pPr>
              <w:pStyle w:val="a9"/>
              <w:ind w:left="-57" w:right="-57"/>
              <w:jc w:val="lef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20B716C5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A0464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outlineLvl w:val="4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2.1.1.1.4. Задача 4 подпрограммы 2.1.1 государственной программы: </w:t>
            </w:r>
            <w:r w:rsidR="00FD158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патриотической направленности для средств массовой информации</w:t>
            </w:r>
          </w:p>
        </w:tc>
      </w:tr>
      <w:tr w:rsidR="00326FEC" w:rsidRPr="00E93EE4" w14:paraId="413B8530" w14:textId="77777777" w:rsidTr="00D60236">
        <w:trPr>
          <w:trHeight w:val="585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3E03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2.1.1.1.4.1. Информирование граждан о мероприятиях в сфере патриотического воспитания через информационные ресурсы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E4C6A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55B5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AE09AC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B5E913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BB2C5C" w14:textId="77777777" w:rsidR="00326FEC" w:rsidRPr="00D6573E" w:rsidRDefault="00326FEC" w:rsidP="00D6573E">
            <w:pPr>
              <w:pStyle w:val="a9"/>
              <w:tabs>
                <w:tab w:val="left" w:pos="462"/>
              </w:tabs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D6573E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04.04070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A1909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4385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2FCE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482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16651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30605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EDE784" w14:textId="77777777" w:rsidR="00326FEC" w:rsidRPr="00E93EE4" w:rsidRDefault="004536C6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ГКУ «Центр патриотического воспитания», 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D785FA" w14:textId="532F00BA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патриотической направленности для средств массовой информации. Доля информированных о мероприятиях государственной программы 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жителей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Новосибирской области к 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концу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2024 составит не менее 25%</w:t>
            </w:r>
          </w:p>
        </w:tc>
      </w:tr>
      <w:tr w:rsidR="00326FEC" w:rsidRPr="00E93EE4" w14:paraId="02B4EBC8" w14:textId="77777777" w:rsidTr="00D60236">
        <w:trPr>
          <w:trHeight w:val="191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5336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2111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A75ED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EE987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5B6A1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1C70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3C324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6C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FED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EAE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92F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678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0D2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5A5C2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C94CFFC" w14:textId="77777777" w:rsidTr="00D60236">
        <w:trPr>
          <w:trHeight w:val="280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0523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BFF35F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E8646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4B3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2C4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D8D16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E6D00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CA4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A85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BB0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59A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5E0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81D8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D7EC65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4DFADCCF" w14:textId="77777777" w:rsidTr="00D60236">
        <w:trPr>
          <w:trHeight w:val="265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C29A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654F6E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A525B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003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78A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4E7DE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3FB57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88A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2FE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E59E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33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122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027D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AF73D1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7AF50118" w14:textId="77777777" w:rsidTr="00D60236">
        <w:trPr>
          <w:trHeight w:val="249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E0C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Итого затрат по подпрограмме 2.1.1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BCAACE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F14E0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DD9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110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ADCFE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0C7CCB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6F54" w14:textId="77777777" w:rsidR="00326FEC" w:rsidRPr="00E93EE4" w:rsidRDefault="00326FEC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E5D2" w14:textId="77777777" w:rsidR="00326FEC" w:rsidRPr="00E93EE4" w:rsidRDefault="00326FEC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9052" w14:textId="77777777" w:rsidR="00326FEC" w:rsidRPr="00E93EE4" w:rsidRDefault="00326FEC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43E6" w14:textId="77777777" w:rsidR="00326FEC" w:rsidRPr="00E93EE4" w:rsidRDefault="00326FEC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AB8B" w14:textId="77777777" w:rsidR="00326FEC" w:rsidRPr="00E93EE4" w:rsidRDefault="00326FEC" w:rsidP="00D6573E">
            <w:pPr>
              <w:tabs>
                <w:tab w:val="left" w:pos="462"/>
              </w:tabs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32900,0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C551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9BC1" w14:textId="77777777" w:rsidR="00326FEC" w:rsidRPr="00E93EE4" w:rsidRDefault="00326FEC" w:rsidP="00E93EE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</w:tr>
      <w:tr w:rsidR="00326FEC" w:rsidRPr="00E93EE4" w14:paraId="1C933CEE" w14:textId="77777777" w:rsidTr="00D60236">
        <w:trPr>
          <w:trHeight w:val="356"/>
          <w:jc w:val="center"/>
        </w:trPr>
        <w:tc>
          <w:tcPr>
            <w:tcW w:w="223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437E896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28781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751E8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0F02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98E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24E0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67AFF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D67FA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EB28B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D8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773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D1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3EC5D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F858C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1BA0CCAF" w14:textId="77777777" w:rsidTr="00D60236">
        <w:trPr>
          <w:trHeight w:val="306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57952D9B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038787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72EEF4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E73A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54B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F2D69C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1FE84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1DC75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74A07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722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F45793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D08395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4DB86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668D7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6D8892E8" w14:textId="77777777" w:rsidTr="00D60236">
        <w:trPr>
          <w:trHeight w:val="238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2D9217B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E61F3C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49197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C9F6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A7E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F11F9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115B1F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169B0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04BF8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4A6D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70F91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8CEA97" w14:textId="77777777" w:rsidR="00326FEC" w:rsidRPr="00E93EE4" w:rsidRDefault="00326FEC" w:rsidP="00D6573E">
            <w:pPr>
              <w:tabs>
                <w:tab w:val="left" w:pos="462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968B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3DB7" w14:textId="77777777" w:rsidR="00326FEC" w:rsidRPr="00E93EE4" w:rsidRDefault="00326FEC" w:rsidP="00E93EE4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54F7F865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D108" w14:textId="5111734D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</w:t>
            </w:r>
            <w:r w:rsidR="001E3DD9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 Задача 4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оздание условий для укрепления общероссийского гражданского единства, сохранения и развития этнокультурного многообразия народов</w:t>
            </w:r>
            <w:r w:rsidR="00E6684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проживающих на территории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326FEC" w:rsidRPr="00E93EE4" w14:paraId="6F7734CE" w14:textId="77777777" w:rsidTr="00D60236">
        <w:trPr>
          <w:trHeight w:val="263"/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2863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 Подпрограмма «</w:t>
            </w:r>
            <w:r w:rsidRPr="00E93EE4">
              <w:rPr>
                <w:rFonts w:ascii="Times New Roman" w:eastAsia="Calibri" w:hAnsi="Times New Roman" w:cs="Times New Roman"/>
                <w:spacing w:val="-4"/>
                <w:sz w:val="16"/>
                <w:szCs w:val="16"/>
                <w:lang w:eastAsia="en-US"/>
              </w:rPr>
              <w:t>Реализация государственной национальной политики на территории Новосибирской области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»</w:t>
            </w:r>
          </w:p>
        </w:tc>
      </w:tr>
      <w:tr w:rsidR="00326FEC" w:rsidRPr="00E93EE4" w14:paraId="4C53E824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B0AE" w14:textId="783E0BCB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.1. Цель подпрограммы 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оздание условий для укрепления общероссийского гражданского единства, сохранения и развития этнок</w:t>
            </w:r>
            <w:r w:rsidR="00E6684C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ультурного многообразия народов, проживающих на территории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326FEC" w:rsidRPr="00E93EE4" w14:paraId="1C47ECE7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49FD7A41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.1.1. Задача 1 подпрограммы 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государственной программы: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овершенствование государственного управления в сфере государственной национальной политики на территории Новосибирской области</w:t>
            </w:r>
          </w:p>
        </w:tc>
      </w:tr>
      <w:tr w:rsidR="00954A03" w:rsidRPr="00E93EE4" w14:paraId="49CA0BA2" w14:textId="77777777" w:rsidTr="00D60236">
        <w:trPr>
          <w:trHeight w:val="34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5812DE" w14:textId="2D749D1D" w:rsidR="00954A03" w:rsidRPr="00E93EE4" w:rsidRDefault="00954A03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2.2.2.1.1.1. Мониторинг состояния и предупреждение конфликтных и предконфликтны</w:t>
            </w:r>
            <w:r w:rsidR="00E3659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ситуаци</w:t>
            </w:r>
            <w:r w:rsidR="00E3659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в сфере межнациональных и межконфессиональных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D883EC" w14:textId="77777777" w:rsidR="00954A03" w:rsidRPr="00E93EE4" w:rsidRDefault="00954A03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49D432" w14:textId="77777777" w:rsidR="00954A03" w:rsidRPr="00E93EE4" w:rsidRDefault="00954A03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5E4561" w14:textId="77777777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984B17" w14:textId="77777777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859BAE" w14:textId="19FB07B5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01.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R5160</w:t>
            </w:r>
            <w:r w:rsidR="00027BD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/01.</w:t>
            </w:r>
            <w:r w:rsidR="00027BD4"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23276" w14:textId="77777777" w:rsidR="00954A03" w:rsidRPr="00E93EE4" w:rsidRDefault="00954A03" w:rsidP="00D6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1389,78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6A0F2" w14:textId="77777777" w:rsidR="00954A03" w:rsidRPr="00E93EE4" w:rsidRDefault="00954A03" w:rsidP="00D6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995A14" w14:textId="77777777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75F9" w14:textId="429198D9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1389,78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B7C0F4" w14:textId="61ECE155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1389,78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7225E8" w14:textId="67CDFD9A" w:rsidR="00954A03" w:rsidRPr="00E93EE4" w:rsidRDefault="00954A03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1389,78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DDBFED" w14:textId="77777777" w:rsidR="002518FF" w:rsidRDefault="00954A03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МРП НСО, </w:t>
            </w: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 xml:space="preserve">ДИПАГиП НСО,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органы местного самоуправления муниципальных </w:t>
            </w:r>
            <w:r w:rsidR="0096404F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образований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Новосибирской области </w:t>
            </w:r>
          </w:p>
          <w:p w14:paraId="68252A3E" w14:textId="6F18D2C4" w:rsidR="00954A03" w:rsidRPr="00E93EE4" w:rsidRDefault="00954A03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(по согласованию), 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D27B1D" w14:textId="1DBCC4FC" w:rsidR="00954A03" w:rsidRPr="00E93EE4" w:rsidRDefault="00954A03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Обеспечение оперативного реагирования по предотвращению межэтнических и межконфессиональных конфликтных ситуаций; обеспечение научной обоснованности принятия управленческих решений по актуальным вопросам государственной наци</w:t>
            </w:r>
            <w:r w:rsidR="002518FF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ональной политики</w:t>
            </w:r>
          </w:p>
        </w:tc>
      </w:tr>
      <w:tr w:rsidR="00326FEC" w:rsidRPr="00E93EE4" w14:paraId="5D665D31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72D28AE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7E8B74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B8BEB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79BA6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F0597C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A5A4A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01.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A0311" w14:textId="77777777" w:rsidR="00326FEC" w:rsidRPr="00E93EE4" w:rsidRDefault="00326FEC" w:rsidP="00D6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365,89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474C6" w14:textId="77777777" w:rsidR="00326FEC" w:rsidRPr="00E93EE4" w:rsidRDefault="00326FEC" w:rsidP="00D6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40A25A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290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0566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EE706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59E201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63FECA6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26C161CF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B12062E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83E35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B51ECE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6B8007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1B796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0DAE6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E95A0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305F0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BA029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D7C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002B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346E3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74D7A6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81C076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88AF10B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0E1A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73D55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CD031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FB5215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88BE3A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F6A5A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3E487E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6FEC87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D1E05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653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127DA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6BD3A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A4636B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86FC54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10DE2378" w14:textId="77777777" w:rsidTr="00D60236">
        <w:trPr>
          <w:trHeight w:val="32"/>
          <w:jc w:val="center"/>
        </w:trPr>
        <w:tc>
          <w:tcPr>
            <w:tcW w:w="223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54DF442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.1.1.2. 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A069D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08F2C2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5E947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E2F26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7945D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02.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77F67B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37B62F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54F953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AD3C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BA699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D30038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3BC2682" w14:textId="25EBACED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341E0B9D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ГКУ «Центр патриотического воспитания», </w:t>
            </w:r>
            <w:r w:rsidR="00C5446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исполнители, привлекаемые в соответствии с действующим </w:t>
            </w:r>
            <w:r w:rsidR="00C5446B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B05D53" w14:textId="77777777" w:rsidR="00326FEC" w:rsidRPr="00E93EE4" w:rsidRDefault="00326FEC" w:rsidP="00E93EE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Повышение компетентности в вопросах реализации государственной национальной политики</w:t>
            </w:r>
            <w:r w:rsidR="00253C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государственных и муниципальных служащих, лидеров общественных организаций, молодых специалистов-организаторов</w:t>
            </w:r>
            <w:r w:rsidR="00C35F4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;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информационн</w:t>
            </w:r>
            <w:r w:rsidR="00253C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ая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и правов</w:t>
            </w:r>
            <w:r w:rsidR="00253C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ая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подготовк</w:t>
            </w:r>
            <w:r w:rsidR="00253C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</w:t>
            </w:r>
            <w:r w:rsidR="00253C12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формирование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навыков работы в сфере этноконфессиональных отношений и казачества целевых групп</w:t>
            </w:r>
            <w:r w:rsidR="00C35F4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необходимых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для проведения культурно-массовых национальных мероприятий</w:t>
            </w:r>
            <w:r w:rsidR="00C35F4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;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поддержка воспитательного процесса в молодежной среде на основе исторических и традиционных ценностей российского казачества.</w:t>
            </w:r>
          </w:p>
          <w:p w14:paraId="2BF92A72" w14:textId="7F3E8B3B" w:rsidR="00C35F4D" w:rsidRPr="00E93EE4" w:rsidRDefault="0059122C" w:rsidP="00E93EE4">
            <w:pPr>
              <w:pStyle w:val="af1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Доля</w:t>
            </w:r>
            <w:r w:rsidR="00535E0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национальных, казачьих организаций и казачьих обществ, принимающих участие в мероприятиях по реализации государственной национальной политики, от общего числа национальных, казачьих организаций и казачьих обществ, зарегистрированных на территории Новосибирской области,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увеличится</w:t>
            </w:r>
            <w:r w:rsidR="00535E0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с 49</w:t>
            </w:r>
            <w:r w:rsidR="00FA34F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,00</w:t>
            </w:r>
            <w:r w:rsidR="00535E0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% в 2018 году до </w:t>
            </w:r>
            <w:r w:rsidR="00FA34F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57,57</w:t>
            </w:r>
            <w:r w:rsidR="002518FF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% к концу 2024 года</w:t>
            </w:r>
          </w:p>
        </w:tc>
      </w:tr>
      <w:tr w:rsidR="00326FEC" w:rsidRPr="00E93EE4" w14:paraId="3446B647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503741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891A0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B8549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90DFDE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E9336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658B2C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98FCE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2A6B8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6B01F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88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23021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4C41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9B27633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E6D5AF2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5FB55762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7CB9CC2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49859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968D6F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BC88CE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D92A7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FEDB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8FDD2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22E55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C46CAE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2CA5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DFA32F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843BD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7F83AA9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EF4EF9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744CB658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3BE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948C3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D50E6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95496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2E983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914F45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AB7C5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88F92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CA248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4792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19CA7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D3B31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8A8672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549E61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0FBAC8EA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FC3645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.1.2. Задача 2 подпрограммы 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 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одействие укреплению гражданского единства и гармонизации межнациональных отношений</w:t>
            </w:r>
          </w:p>
        </w:tc>
      </w:tr>
      <w:tr w:rsidR="0090574B" w:rsidRPr="00E93EE4" w14:paraId="3C07F9D4" w14:textId="77777777" w:rsidTr="00D60236">
        <w:trPr>
          <w:trHeight w:val="34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764D" w14:textId="65D8C72D" w:rsidR="0090574B" w:rsidRPr="00E93EE4" w:rsidRDefault="0090574B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2.2.2.1.2.1. Пропаганда единства российской нации, духовно-нравственных и культурных ценностей народов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проживающих </w:t>
            </w:r>
            <w:r w:rsidR="00D9734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5931C8" w14:textId="77777777" w:rsidR="0090574B" w:rsidRPr="00E93EE4" w:rsidRDefault="0090574B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775E8" w14:textId="77777777" w:rsidR="0090574B" w:rsidRPr="00E93EE4" w:rsidRDefault="0090574B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D34496" w14:textId="77777777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FAF959" w14:textId="77777777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3C906A" w14:textId="730486EC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03.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R5160</w:t>
            </w:r>
            <w:r w:rsidR="00027BD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/03.</w:t>
            </w:r>
            <w:r w:rsidR="00027BD4"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7D1E7A" w14:textId="77777777" w:rsidR="0090574B" w:rsidRPr="00E93EE4" w:rsidRDefault="0090574B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1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724B5" w14:textId="77777777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180D4B" w14:textId="77777777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D268" w14:textId="64DB2F2F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1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0EC9A8" w14:textId="7A400454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1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94,44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5AFEC3" w14:textId="7A8D4AFC" w:rsidR="0090574B" w:rsidRPr="00E93EE4" w:rsidRDefault="0090574B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1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94,44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EC3251" w14:textId="5D55D391" w:rsidR="0090574B" w:rsidRPr="00E93EE4" w:rsidRDefault="0090574B" w:rsidP="001F2A08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28531F19" w14:textId="77777777" w:rsidR="0090574B" w:rsidRPr="00E93EE4" w:rsidRDefault="0090574B" w:rsidP="001F2A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DCDB79" w14:textId="77777777" w:rsidR="0090574B" w:rsidRPr="00E93EE4" w:rsidRDefault="0090574B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Оперативное освещение событий культурной жизни и творчества этнических сообществ; распространение знаний о традициях, культуре и религии народов, проживающих на территории Новосибирской области; формирование в общественном сознании установок на позитивное восприятие этнокультурного многообразия и этноконфессиональных отношений.</w:t>
            </w:r>
          </w:p>
          <w:p w14:paraId="0EDC7F2F" w14:textId="7A45568C" w:rsidR="0090574B" w:rsidRPr="00E93EE4" w:rsidRDefault="0090574B" w:rsidP="00E93EE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  <w:lang w:eastAsia="ru-RU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Рост количества участников мероприятий, направленных на укрепление общероссийского гражданского единства, с 4100 человек в 2018 г</w:t>
            </w:r>
            <w:r w:rsidR="002518FF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оду до 4800 человек в 2024 году</w:t>
            </w:r>
          </w:p>
        </w:tc>
      </w:tr>
      <w:tr w:rsidR="00326FEC" w:rsidRPr="00E93EE4" w14:paraId="524F0D10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05FF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DAC227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574D0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33C15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8DFE3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5ED10F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03.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870C2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3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E94C78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27627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9ADC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59D5E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6F823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E35185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BB378E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48C530D0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0DC8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DE8BDE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A8B82A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ADE80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BBE1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87F3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25AC1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48986D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0C307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244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9BD81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CCBF5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E9504B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BA225D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15117731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6C09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B37242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33116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2FD54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156FAA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699E0F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E15C0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93287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844D7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F88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7C15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00B95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890DBA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E04DB3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4E19C603" w14:textId="77777777" w:rsidTr="00D60236">
        <w:trPr>
          <w:trHeight w:val="32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4363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.1.2.2. Профилактика экстремизма на национальной и религиозной почве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242171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23C092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9F76AF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98E2A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3BFAA8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04.04070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0BDEB7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6BEA99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13BA6F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1FC5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A3B48A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51E23B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60D1F2" w14:textId="77777777" w:rsidR="00326FEC" w:rsidRPr="00E93EE4" w:rsidRDefault="00326FEC" w:rsidP="001F2A08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</w:t>
            </w:r>
          </w:p>
          <w:p w14:paraId="0462E298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9BA51A" w14:textId="77777777" w:rsidR="00C35F4D" w:rsidRPr="00E93EE4" w:rsidRDefault="00326FEC" w:rsidP="00E93EE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Повышение информированности граждан о состоянии этноконфессиональных отношений на территории Новосибирской области</w:t>
            </w:r>
            <w:r w:rsidR="00535E0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;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формирование взаимоуважительных межнациональных отношений в обществе; профилактика интолерантного поведения в молодежной среде; улучшение социальной и культурной адаптации мигрантов</w:t>
            </w:r>
            <w:r w:rsidR="00C35F4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; в рамках проведения</w:t>
            </w:r>
            <w:r w:rsidR="00C35F4D" w:rsidRPr="00E93EE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 xml:space="preserve"> круглых столов, встреч и других организационно-методических </w:t>
            </w:r>
            <w:r w:rsidR="00C35F4D" w:rsidRPr="00E93EE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lastRenderedPageBreak/>
              <w:t xml:space="preserve">мероприятий повышение компетентности, навыков работы, информационной, методической и правовой подготовки государственных и муниципальных служащих, лидеров общественных организаций и объединений в сфере </w:t>
            </w:r>
            <w:r w:rsidR="00C35F4D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противодействия этническому и религиозному экстремизму</w:t>
            </w:r>
          </w:p>
        </w:tc>
      </w:tr>
      <w:tr w:rsidR="00326FEC" w:rsidRPr="00E93EE4" w14:paraId="5D55D2EA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4CB0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60CF7B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048FD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0E927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154F32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8C0FF3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4CAE81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CF3A70" w14:textId="77777777" w:rsidR="00326FEC" w:rsidRPr="00E93EE4" w:rsidRDefault="00326FEC" w:rsidP="00D6573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01E80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380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27E080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DC495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F5A732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1C00C1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40229C7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3CF0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F3AC89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2EEC7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31A1CF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197EA8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1CC18E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3A4C3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8A957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952557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410A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B9EC94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B5E2B3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6CD4F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BF3933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27738AF1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97F60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6855AC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AB927C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1F6136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E1170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3C58A8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21EFF7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FF7C6C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54FCBA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211B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2ED79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4D2941" w14:textId="77777777" w:rsidR="00326FEC" w:rsidRPr="00E93EE4" w:rsidRDefault="00326FEC" w:rsidP="00D6573E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34647A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FF6931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7AB63F31" w14:textId="77777777" w:rsidTr="00D60236">
        <w:trPr>
          <w:jc w:val="center"/>
        </w:trPr>
        <w:tc>
          <w:tcPr>
            <w:tcW w:w="1570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16A6090F" w14:textId="77777777" w:rsidR="00326FEC" w:rsidRPr="00E93EE4" w:rsidRDefault="00326FEC" w:rsidP="001F2A0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.1.3. Задача 3 подпрограммы 2.2.</w:t>
            </w:r>
            <w:r w:rsidR="00855F21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 </w:t>
            </w:r>
            <w:r w:rsidR="00A25624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государственной программы: С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одействие этнокультурному многообразию народов, проживающих на территории Новосибирской области</w:t>
            </w:r>
          </w:p>
        </w:tc>
      </w:tr>
      <w:tr w:rsidR="0090574B" w:rsidRPr="00E93EE4" w14:paraId="3B0AACFF" w14:textId="77777777" w:rsidTr="00D60236">
        <w:trPr>
          <w:trHeight w:val="780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CA3243A" w14:textId="49443C41" w:rsidR="0090574B" w:rsidRPr="00E93EE4" w:rsidRDefault="0090574B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2.2.2.1.3.1. Сохранение этнокультурной самобытности народов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, проживающих </w:t>
            </w:r>
            <w:r w:rsidR="00D97345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</w:t>
            </w:r>
            <w:r w:rsidR="00803367"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B18E6D" w14:textId="77777777" w:rsidR="0090574B" w:rsidRPr="00E93EE4" w:rsidRDefault="0090574B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B1BEC6" w14:textId="77777777" w:rsidR="0090574B" w:rsidRPr="00E93EE4" w:rsidRDefault="0090574B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105/131/136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F056DF" w14:textId="77777777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1718A" w14:textId="77777777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DB4BE" w14:textId="57D98D75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05.R5160</w:t>
            </w:r>
            <w:r w:rsidR="00027BD4"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/05.04070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FBAF5F" w14:textId="77777777" w:rsidR="0090574B" w:rsidRPr="00E93EE4" w:rsidRDefault="0090574B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1356,73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839AE4" w14:textId="77777777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D9EC54" w14:textId="77777777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21A4" w14:textId="7FCB6414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1356,73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B3633A" w14:textId="37C61F77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1356,73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F268F5" w14:textId="31F9E139" w:rsidR="0090574B" w:rsidRPr="008B4728" w:rsidRDefault="0090574B" w:rsidP="008B4728">
            <w:pPr>
              <w:pStyle w:val="a9"/>
              <w:ind w:left="-57" w:right="-57"/>
              <w:jc w:val="center"/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</w:pPr>
            <w:r w:rsidRPr="008B4728">
              <w:rPr>
                <w:rFonts w:ascii="Times New Roman" w:eastAsiaTheme="minorHAnsi" w:hAnsi="Times New Roman" w:cs="Times New Roman"/>
                <w:spacing w:val="-4"/>
                <w:sz w:val="16"/>
                <w:szCs w:val="16"/>
                <w:lang w:eastAsia="en-US"/>
              </w:rPr>
              <w:t>1356,73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BB16463" w14:textId="77777777" w:rsidR="0090574B" w:rsidRPr="00E93EE4" w:rsidRDefault="0090574B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МРП НСО,</w:t>
            </w:r>
          </w:p>
          <w:p w14:paraId="2F64D43A" w14:textId="77777777" w:rsidR="0090574B" w:rsidRPr="00E93EE4" w:rsidRDefault="0090574B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МК НСО, МФКиС НСО, государственные учреждения, подведомственные </w:t>
            </w:r>
            <w:r w:rsidRPr="00E93EE4">
              <w:rPr>
                <w:rFonts w:ascii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 xml:space="preserve">МК НСО, 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МФКиС НСО, исполнители, привлекаемые в соответствии с действующим законодательством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2E79A1" w14:textId="77777777" w:rsidR="0090574B" w:rsidRPr="00E93EE4" w:rsidRDefault="0090574B" w:rsidP="00E93EE4">
            <w:pPr>
              <w:pStyle w:val="af"/>
              <w:spacing w:after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Демонстрация достижений национальных творческих коллективов по сохранению и развитию этнических культур способствует формированию представления о культурно-историческом единстве</w:t>
            </w:r>
          </w:p>
          <w:p w14:paraId="73FCF70B" w14:textId="77777777" w:rsidR="0090574B" w:rsidRPr="00E93EE4" w:rsidRDefault="0090574B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народов, проживающих на территории Новосибирской области, повышению художественного уровня исполнения национального репертуара, расширению круга участников фестивалей, праздников; </w:t>
            </w:r>
          </w:p>
          <w:p w14:paraId="4A9E4DDE" w14:textId="77777777" w:rsidR="0090574B" w:rsidRPr="00E93EE4" w:rsidRDefault="0090574B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развитие национальных видов спорта и пропаганда здорового образа жизни, демонстрация художественного творчества мастеров, клубных формирований, будет способствовать популяризации опыта Новосибирской области в сфере этнокультурного развития и формированию ее позитивного имиджа. </w:t>
            </w:r>
          </w:p>
          <w:p w14:paraId="361E14A4" w14:textId="77777777" w:rsidR="0090574B" w:rsidRPr="00E93EE4" w:rsidRDefault="0090574B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Это также простимулирует этнические группы к участию в социально ориентированных проектах по сохранению и развитию этнокультурного многообразия в Новосибирской области</w:t>
            </w:r>
          </w:p>
        </w:tc>
      </w:tr>
      <w:tr w:rsidR="00326FEC" w:rsidRPr="00E93EE4" w14:paraId="4FB7C50E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9B8F2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D07157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98CEB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3F914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B55D9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D40295" w14:textId="77777777" w:rsidR="00326FEC" w:rsidRPr="008B4728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05.</w:t>
            </w:r>
            <w:r w:rsidRPr="008B472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R5160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73E5E0" w14:textId="77777777" w:rsidR="00326FEC" w:rsidRPr="008B4728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B472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</w:t>
            </w: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466A64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6C31A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BDC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B1E9D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64843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B312B25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50D2E6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12A61EF6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80F7B88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2FB41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6DC734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7FE08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D524D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F3DDE4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94691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907B88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E00B1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BFE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110752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52A988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63EB0F4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E1765B7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07234A2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720D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6A166C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EADB7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F240D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AE70E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DAD2E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5962B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2D491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5906A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7A6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A1A8A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08D8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D13820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62E830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90574B" w:rsidRPr="00E93EE4" w14:paraId="417E3236" w14:textId="77777777" w:rsidTr="00D60236">
        <w:trPr>
          <w:trHeight w:val="324"/>
          <w:jc w:val="center"/>
        </w:trPr>
        <w:tc>
          <w:tcPr>
            <w:tcW w:w="223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859F15C" w14:textId="77777777" w:rsidR="0090574B" w:rsidRPr="00E93EE4" w:rsidRDefault="0090574B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Итого затрат по подпрограмме 2.2.2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8D2D57" w14:textId="77777777" w:rsidR="0090574B" w:rsidRPr="00E93EE4" w:rsidRDefault="0090574B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11310E" w14:textId="77777777" w:rsidR="0090574B" w:rsidRPr="00E93EE4" w:rsidRDefault="0090574B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93C6BE" w14:textId="77777777" w:rsidR="0090574B" w:rsidRPr="00E93EE4" w:rsidRDefault="0090574B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3C4D01" w14:textId="77777777" w:rsidR="0090574B" w:rsidRPr="00E93EE4" w:rsidRDefault="0090574B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62DB01" w14:textId="77777777" w:rsidR="0090574B" w:rsidRPr="00E93EE4" w:rsidRDefault="0090574B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78A5AF" w14:textId="77777777" w:rsidR="0090574B" w:rsidRPr="00E93EE4" w:rsidRDefault="0090574B" w:rsidP="008B47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17940,95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78E8D6" w14:textId="77777777" w:rsidR="0090574B" w:rsidRPr="00E93EE4" w:rsidRDefault="0090574B" w:rsidP="008B47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8957C6" w14:textId="77777777" w:rsidR="0090574B" w:rsidRPr="00E93EE4" w:rsidRDefault="0090574B" w:rsidP="008B47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E7D" w14:textId="5C84013C" w:rsidR="0090574B" w:rsidRPr="00E93EE4" w:rsidRDefault="0090574B" w:rsidP="008B47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17940,95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AD96CC" w14:textId="070CC6A4" w:rsidR="0090574B" w:rsidRPr="00E93EE4" w:rsidRDefault="0090574B" w:rsidP="008B47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17940,95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7ECB3A" w14:textId="31F184E8" w:rsidR="0090574B" w:rsidRPr="00E93EE4" w:rsidRDefault="0090574B" w:rsidP="008B47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17940,95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64755F9" w14:textId="77777777" w:rsidR="0090574B" w:rsidRPr="00E93EE4" w:rsidRDefault="0090574B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9BA0C80" w14:textId="77777777" w:rsidR="0090574B" w:rsidRPr="00E93EE4" w:rsidRDefault="0090574B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</w:tr>
      <w:tr w:rsidR="00326FEC" w:rsidRPr="00E93EE4" w14:paraId="44647985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5925CC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0BD753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091A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F068F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F6C502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0C774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206BE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2 353,9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D96B8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FF8FEC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196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78D8B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DC85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89B2A0A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A88E36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6E0C68E5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D96BD3B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E65912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F4032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2A7DBC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266B8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F8699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F7CB9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4AB58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23BD8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00E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B4B3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F2ABF8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0BC1B24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B6A09F2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021A07CB" w14:textId="77777777" w:rsidTr="00D60236">
        <w:trPr>
          <w:trHeight w:val="32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0D2E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037E72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16A213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547164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8EF5E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7C59F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94114E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68962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54640E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E6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F4CE0E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1F3B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3F5413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893744" w14:textId="77777777" w:rsidR="00326FEC" w:rsidRPr="00E93EE4" w:rsidRDefault="00326FEC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0C98E612" w14:textId="77777777" w:rsidTr="00D60236">
        <w:trPr>
          <w:trHeight w:val="343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3BA9B34A" w14:textId="77777777" w:rsidR="00326FEC" w:rsidRPr="00E93EE4" w:rsidRDefault="00326FEC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4FEEBB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866C6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F9779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6EDE3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4E9F9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4D60FC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8E8A93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6F9E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E35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FB2A3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8F927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2BD30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0D219" w14:textId="77777777" w:rsidR="00326FEC" w:rsidRPr="00E93EE4" w:rsidRDefault="00326FEC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C870DBA" w14:textId="77777777" w:rsidTr="00D60236">
        <w:trPr>
          <w:trHeight w:val="391"/>
          <w:jc w:val="center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60BF03F9" w14:textId="77777777" w:rsidR="00326FEC" w:rsidRPr="00E93EE4" w:rsidRDefault="00326FEC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08539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7B32B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5DAD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A538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2477C8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13FD8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F24E5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B4CDE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FBE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AE3AD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4EC6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BD12A4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0E969" w14:textId="77777777" w:rsidR="00326FEC" w:rsidRPr="00E93EE4" w:rsidRDefault="00326FEC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29731686" w14:textId="77777777" w:rsidTr="00D60236">
        <w:trPr>
          <w:trHeight w:val="411"/>
          <w:jc w:val="center"/>
        </w:trPr>
        <w:tc>
          <w:tcPr>
            <w:tcW w:w="22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267555" w14:textId="77777777" w:rsidR="00326FEC" w:rsidRPr="00E93EE4" w:rsidRDefault="00326FEC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7012C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D080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7AB78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E0C4C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B2D9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FCA9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4C2EE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AFBC7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00B1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D4983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89FDCE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DAB229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19F25" w14:textId="77777777" w:rsidR="00326FEC" w:rsidRPr="00E93EE4" w:rsidRDefault="00326FEC" w:rsidP="00E93EE4">
            <w:pPr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D127BA" w:rsidRPr="00E93EE4" w14:paraId="55D84022" w14:textId="77777777" w:rsidTr="00D60236">
        <w:trPr>
          <w:trHeight w:val="273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E27B" w14:textId="77777777" w:rsidR="00D127BA" w:rsidRPr="00E93EE4" w:rsidRDefault="00D127BA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Сумма затрат по государственной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4D51" w14:textId="77777777" w:rsidR="00D127BA" w:rsidRPr="00E93EE4" w:rsidRDefault="00D127BA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704F4" w14:textId="77777777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C708" w14:textId="77777777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2ED5" w14:textId="77777777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92AC" w14:textId="77777777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9C89" w14:textId="77777777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313105,75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1B9F" w14:textId="77777777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307 627,90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7350" w14:textId="77777777" w:rsidR="00D127BA" w:rsidRPr="008B4728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B472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311 206,4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81A7" w14:textId="52376210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B472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320 147,35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958" w14:textId="202518A6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B472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320 147,35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2178" w14:textId="14723E36" w:rsidR="00D127BA" w:rsidRPr="00E93EE4" w:rsidRDefault="00D127BA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8B4728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320 147,35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ACAB" w14:textId="77777777" w:rsidR="00D127BA" w:rsidRPr="00E93EE4" w:rsidRDefault="00D127BA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FF2D" w14:textId="77777777" w:rsidR="00D127BA" w:rsidRPr="00E93EE4" w:rsidRDefault="00D127BA" w:rsidP="00E93EE4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</w:tr>
      <w:tr w:rsidR="00326FEC" w:rsidRPr="00E93EE4" w14:paraId="7700BF5A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2992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4C258" w14:textId="77777777" w:rsidR="00884AF5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90E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773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404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5A2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6D45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2 353,9 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BC6C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323B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E7B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08A2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0EB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0,0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35A0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2419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5813B353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CB97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4F46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0E2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4404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1083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613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072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1A2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A38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9649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4E5A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B8C0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605D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959E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26FEC" w:rsidRPr="00E93EE4" w14:paraId="32AD32AF" w14:textId="77777777" w:rsidTr="00D6023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6AB2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E595" w14:textId="77777777" w:rsidR="00326FEC" w:rsidRPr="00E93EE4" w:rsidRDefault="00326FEC" w:rsidP="00E93EE4">
            <w:pPr>
              <w:pStyle w:val="aa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8AC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B61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2FA2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1D0F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C607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E4DD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E8E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87A3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4803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8616" w14:textId="77777777" w:rsidR="00326FEC" w:rsidRPr="00E93EE4" w:rsidRDefault="00326FEC" w:rsidP="008B472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E93EE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х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E285" w14:textId="77777777" w:rsidR="00326FEC" w:rsidRPr="00E93EE4" w:rsidRDefault="00326FEC" w:rsidP="001F2A08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CAB4" w14:textId="77777777" w:rsidR="00326FEC" w:rsidRPr="00E93EE4" w:rsidRDefault="00326FEC" w:rsidP="00E93EE4">
            <w:pPr>
              <w:pStyle w:val="a9"/>
              <w:ind w:left="-57" w:right="-57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</w:tbl>
    <w:p w14:paraId="397E2E81" w14:textId="77777777" w:rsidR="00AE7DE0" w:rsidRPr="001F2A08" w:rsidRDefault="00AE7DE0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AD6EB" w14:textId="77777777" w:rsidR="00963764" w:rsidRPr="001F2A08" w:rsidRDefault="00963764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A08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14:paraId="58A3B6DB" w14:textId="77777777" w:rsidR="00884AF5" w:rsidRPr="001F2A08" w:rsidRDefault="00884AF5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A08">
        <w:rPr>
          <w:rFonts w:ascii="Times New Roman" w:hAnsi="Times New Roman" w:cs="Times New Roman"/>
          <w:sz w:val="24"/>
          <w:szCs w:val="24"/>
        </w:rPr>
        <w:t xml:space="preserve">ГКУ НСО «Центр патриотического воспитания» </w:t>
      </w:r>
      <w:r w:rsidRPr="001F2A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1F2A08">
        <w:rPr>
          <w:rFonts w:ascii="Times New Roman" w:hAnsi="Times New Roman" w:cs="Times New Roman"/>
          <w:sz w:val="24"/>
          <w:szCs w:val="24"/>
        </w:rPr>
        <w:t xml:space="preserve"> государственное казенное учреждение Новосибирской области «Центр гражданского, патриотического воспитания и общественных проектов»;</w:t>
      </w:r>
    </w:p>
    <w:p w14:paraId="1BAAE653" w14:textId="77777777" w:rsidR="00884AF5" w:rsidRPr="001F2A08" w:rsidRDefault="00884AF5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A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ДИПАГиП НСО – департамент информационной политики администрации Губернатора Новосибирской области и Правительства Новосибирской области</w:t>
      </w:r>
      <w:r w:rsidRPr="001F2A0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652ADD0" w14:textId="00F256AF" w:rsidR="00884AF5" w:rsidRPr="001F2A08" w:rsidRDefault="00884AF5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A08">
        <w:rPr>
          <w:rFonts w:ascii="Times New Roman" w:hAnsi="Times New Roman" w:cs="Times New Roman"/>
          <w:sz w:val="24"/>
          <w:szCs w:val="24"/>
        </w:rPr>
        <w:t>исполнители, привлекаемые в соответствии с действующим законодательством</w:t>
      </w:r>
      <w:r w:rsidR="00EF1F60" w:rsidRPr="001F2A08">
        <w:rPr>
          <w:rFonts w:ascii="Times New Roman" w:hAnsi="Times New Roman" w:cs="Times New Roman"/>
          <w:sz w:val="24"/>
          <w:szCs w:val="24"/>
        </w:rPr>
        <w:t> </w:t>
      </w:r>
      <w:r w:rsidRPr="001F2A08">
        <w:rPr>
          <w:rFonts w:ascii="Times New Roman" w:hAnsi="Times New Roman" w:cs="Times New Roman"/>
          <w:sz w:val="24"/>
          <w:szCs w:val="24"/>
        </w:rPr>
        <w:t>– 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законодательством;</w:t>
      </w:r>
    </w:p>
    <w:p w14:paraId="2CE2A5C2" w14:textId="77777777" w:rsidR="00963764" w:rsidRPr="001F2A08" w:rsidRDefault="00963764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A08">
        <w:rPr>
          <w:rFonts w:ascii="Times New Roman" w:hAnsi="Times New Roman" w:cs="Times New Roman"/>
          <w:sz w:val="24"/>
          <w:szCs w:val="24"/>
        </w:rPr>
        <w:t>МРП НСО – министерство региональной политики Новосибирской области;</w:t>
      </w:r>
    </w:p>
    <w:p w14:paraId="0DFDC8DD" w14:textId="77777777" w:rsidR="00963764" w:rsidRPr="001F2A08" w:rsidRDefault="00963764" w:rsidP="001F2A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A08">
        <w:rPr>
          <w:rFonts w:ascii="Times New Roman" w:hAnsi="Times New Roman" w:cs="Times New Roman"/>
          <w:sz w:val="24"/>
          <w:szCs w:val="24"/>
        </w:rPr>
        <w:t>МО НСО – министерство образования Новосибирской области;</w:t>
      </w:r>
      <w:bookmarkStart w:id="2" w:name="sub_2019"/>
      <w:r w:rsidRPr="001F2A08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14:paraId="5C0F8167" w14:textId="77777777" w:rsidR="00963764" w:rsidRPr="001F2A08" w:rsidRDefault="00963764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A08">
        <w:rPr>
          <w:rFonts w:ascii="Times New Roman" w:hAnsi="Times New Roman" w:cs="Times New Roman"/>
          <w:color w:val="000000" w:themeColor="text1"/>
          <w:sz w:val="24"/>
          <w:szCs w:val="24"/>
        </w:rPr>
        <w:t>МК НСО – министерство культуры Новосибирской области;</w:t>
      </w:r>
    </w:p>
    <w:p w14:paraId="59E43252" w14:textId="77777777" w:rsidR="00C5446B" w:rsidRPr="001F2A08" w:rsidRDefault="00963764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A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МФКиС НСО – министерство физической культуры </w:t>
      </w:r>
      <w:r w:rsidR="00884AF5" w:rsidRPr="001F2A08">
        <w:rPr>
          <w:rFonts w:ascii="Times New Roman" w:hAnsi="Times New Roman" w:cs="Times New Roman"/>
          <w:color w:val="000000" w:themeColor="text1"/>
          <w:sz w:val="24"/>
          <w:szCs w:val="24"/>
        </w:rPr>
        <w:t>и спорта Новосибирской области</w:t>
      </w:r>
      <w:r w:rsidR="00664BCF" w:rsidRPr="001F2A08">
        <w:rPr>
          <w:rFonts w:ascii="Times New Roman" w:hAnsi="Times New Roman" w:cs="Times New Roman"/>
          <w:sz w:val="24"/>
          <w:szCs w:val="24"/>
        </w:rPr>
        <w:t>;</w:t>
      </w:r>
    </w:p>
    <w:p w14:paraId="226B4ED4" w14:textId="77777777" w:rsidR="00664BCF" w:rsidRPr="001F2A08" w:rsidRDefault="00664BCF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A08">
        <w:rPr>
          <w:rFonts w:ascii="Times New Roman" w:hAnsi="Times New Roman" w:cs="Times New Roman"/>
          <w:sz w:val="24"/>
          <w:szCs w:val="24"/>
        </w:rPr>
        <w:t>ОИОГВ НСО – областные исполнительные органы государственной власти Новосибирской области.</w:t>
      </w:r>
    </w:p>
    <w:p w14:paraId="09BBE918" w14:textId="77777777" w:rsidR="00C5446B" w:rsidRPr="001F2A08" w:rsidRDefault="00C5446B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9FB8A" w14:textId="77777777" w:rsidR="00963764" w:rsidRPr="001F2A08" w:rsidRDefault="00963764" w:rsidP="001F2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638AFE" w14:textId="77777777" w:rsidR="006978DB" w:rsidRPr="001F2A08" w:rsidRDefault="006978DB" w:rsidP="001F2A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7EC0A" w14:textId="77777777" w:rsidR="0020345F" w:rsidRPr="001F2A08" w:rsidRDefault="00D67530" w:rsidP="006978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2A08">
        <w:rPr>
          <w:rFonts w:ascii="Times New Roman" w:hAnsi="Times New Roman" w:cs="Times New Roman"/>
          <w:sz w:val="28"/>
          <w:szCs w:val="28"/>
        </w:rPr>
        <w:t>_________</w:t>
      </w:r>
    </w:p>
    <w:sectPr w:rsidR="0020345F" w:rsidRPr="001F2A08" w:rsidSect="00D45499">
      <w:headerReference w:type="default" r:id="rId8"/>
      <w:pgSz w:w="16838" w:h="11905" w:orient="landscape"/>
      <w:pgMar w:top="1418" w:right="567" w:bottom="567" w:left="567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2B7B2" w14:textId="77777777" w:rsidR="00073D3B" w:rsidRDefault="00073D3B" w:rsidP="00110ACE">
      <w:pPr>
        <w:spacing w:after="0" w:line="240" w:lineRule="auto"/>
      </w:pPr>
      <w:r>
        <w:separator/>
      </w:r>
    </w:p>
  </w:endnote>
  <w:endnote w:type="continuationSeparator" w:id="0">
    <w:p w14:paraId="781D71E3" w14:textId="77777777" w:rsidR="00073D3B" w:rsidRDefault="00073D3B" w:rsidP="0011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D428B" w14:textId="77777777" w:rsidR="00073D3B" w:rsidRDefault="00073D3B" w:rsidP="00110ACE">
      <w:pPr>
        <w:spacing w:after="0" w:line="240" w:lineRule="auto"/>
      </w:pPr>
      <w:r>
        <w:separator/>
      </w:r>
    </w:p>
  </w:footnote>
  <w:footnote w:type="continuationSeparator" w:id="0">
    <w:p w14:paraId="627C2594" w14:textId="77777777" w:rsidR="00073D3B" w:rsidRDefault="00073D3B" w:rsidP="0011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323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C33F94F" w14:textId="03BF7BFC" w:rsidR="002B2751" w:rsidRPr="003759FE" w:rsidRDefault="002B275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759F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59F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10B44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0F0040C" w14:textId="77777777" w:rsidR="002B2751" w:rsidRDefault="002B27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77A5"/>
    <w:multiLevelType w:val="hybridMultilevel"/>
    <w:tmpl w:val="775E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5F"/>
    <w:rsid w:val="000073A2"/>
    <w:rsid w:val="0001073E"/>
    <w:rsid w:val="00023008"/>
    <w:rsid w:val="00027BD4"/>
    <w:rsid w:val="00027F16"/>
    <w:rsid w:val="00034E54"/>
    <w:rsid w:val="000444A5"/>
    <w:rsid w:val="000465F7"/>
    <w:rsid w:val="000502C8"/>
    <w:rsid w:val="000538D8"/>
    <w:rsid w:val="0007094E"/>
    <w:rsid w:val="00071F10"/>
    <w:rsid w:val="00073D3B"/>
    <w:rsid w:val="00080BC3"/>
    <w:rsid w:val="00087FB5"/>
    <w:rsid w:val="00093503"/>
    <w:rsid w:val="0009499D"/>
    <w:rsid w:val="00094F53"/>
    <w:rsid w:val="000A528A"/>
    <w:rsid w:val="000A5A04"/>
    <w:rsid w:val="000B4F68"/>
    <w:rsid w:val="000B6018"/>
    <w:rsid w:val="000C0BAC"/>
    <w:rsid w:val="000C16E6"/>
    <w:rsid w:val="000C4F13"/>
    <w:rsid w:val="000C6AE6"/>
    <w:rsid w:val="000D1FA3"/>
    <w:rsid w:val="000E03D2"/>
    <w:rsid w:val="000E2905"/>
    <w:rsid w:val="000E3F41"/>
    <w:rsid w:val="000E6CD7"/>
    <w:rsid w:val="000E6DDE"/>
    <w:rsid w:val="000F0027"/>
    <w:rsid w:val="000F2E43"/>
    <w:rsid w:val="000F4020"/>
    <w:rsid w:val="001031B2"/>
    <w:rsid w:val="00107BBB"/>
    <w:rsid w:val="00110ACE"/>
    <w:rsid w:val="0011237E"/>
    <w:rsid w:val="00112F12"/>
    <w:rsid w:val="00123C1A"/>
    <w:rsid w:val="00131A75"/>
    <w:rsid w:val="00135520"/>
    <w:rsid w:val="00142C73"/>
    <w:rsid w:val="00145C50"/>
    <w:rsid w:val="00150D96"/>
    <w:rsid w:val="00153401"/>
    <w:rsid w:val="001562A4"/>
    <w:rsid w:val="001564BE"/>
    <w:rsid w:val="0016062B"/>
    <w:rsid w:val="00162504"/>
    <w:rsid w:val="0016736B"/>
    <w:rsid w:val="00184F3F"/>
    <w:rsid w:val="00197881"/>
    <w:rsid w:val="001A0FE7"/>
    <w:rsid w:val="001C29E0"/>
    <w:rsid w:val="001C6887"/>
    <w:rsid w:val="001C74A6"/>
    <w:rsid w:val="001C7F4D"/>
    <w:rsid w:val="001D3ED4"/>
    <w:rsid w:val="001E1A27"/>
    <w:rsid w:val="001E3DD9"/>
    <w:rsid w:val="001E694B"/>
    <w:rsid w:val="001F2A08"/>
    <w:rsid w:val="00200C7B"/>
    <w:rsid w:val="0020345F"/>
    <w:rsid w:val="002055C6"/>
    <w:rsid w:val="00206572"/>
    <w:rsid w:val="0021244C"/>
    <w:rsid w:val="00213376"/>
    <w:rsid w:val="002217CA"/>
    <w:rsid w:val="0022693D"/>
    <w:rsid w:val="00237280"/>
    <w:rsid w:val="00245D4A"/>
    <w:rsid w:val="002470F5"/>
    <w:rsid w:val="002518FF"/>
    <w:rsid w:val="00253C12"/>
    <w:rsid w:val="0025504F"/>
    <w:rsid w:val="00255CCB"/>
    <w:rsid w:val="00256205"/>
    <w:rsid w:val="00256BF3"/>
    <w:rsid w:val="00275215"/>
    <w:rsid w:val="00276A33"/>
    <w:rsid w:val="002779E3"/>
    <w:rsid w:val="00280395"/>
    <w:rsid w:val="00282CDD"/>
    <w:rsid w:val="00294063"/>
    <w:rsid w:val="002A1625"/>
    <w:rsid w:val="002A329E"/>
    <w:rsid w:val="002A47E2"/>
    <w:rsid w:val="002B117D"/>
    <w:rsid w:val="002B2751"/>
    <w:rsid w:val="002B28EA"/>
    <w:rsid w:val="002B3427"/>
    <w:rsid w:val="002D6894"/>
    <w:rsid w:val="002D7EA4"/>
    <w:rsid w:val="002E223D"/>
    <w:rsid w:val="002E5846"/>
    <w:rsid w:val="002E7C95"/>
    <w:rsid w:val="002F3F3A"/>
    <w:rsid w:val="002F5D73"/>
    <w:rsid w:val="00300C17"/>
    <w:rsid w:val="00304012"/>
    <w:rsid w:val="003148DA"/>
    <w:rsid w:val="00317329"/>
    <w:rsid w:val="003233CC"/>
    <w:rsid w:val="00326FEC"/>
    <w:rsid w:val="00330C9D"/>
    <w:rsid w:val="00331CDE"/>
    <w:rsid w:val="0033315F"/>
    <w:rsid w:val="00340BA0"/>
    <w:rsid w:val="003437D7"/>
    <w:rsid w:val="00345B1F"/>
    <w:rsid w:val="00350177"/>
    <w:rsid w:val="00353A5F"/>
    <w:rsid w:val="00355F37"/>
    <w:rsid w:val="00363BC5"/>
    <w:rsid w:val="003759FE"/>
    <w:rsid w:val="00376C88"/>
    <w:rsid w:val="003845D9"/>
    <w:rsid w:val="003850B2"/>
    <w:rsid w:val="00385411"/>
    <w:rsid w:val="003866F5"/>
    <w:rsid w:val="00387882"/>
    <w:rsid w:val="00392D9F"/>
    <w:rsid w:val="003954E2"/>
    <w:rsid w:val="003B5235"/>
    <w:rsid w:val="003B633F"/>
    <w:rsid w:val="003C3107"/>
    <w:rsid w:val="003C39B1"/>
    <w:rsid w:val="003C406A"/>
    <w:rsid w:val="003E06E5"/>
    <w:rsid w:val="003E5968"/>
    <w:rsid w:val="003E7F1B"/>
    <w:rsid w:val="003F21C2"/>
    <w:rsid w:val="003F3164"/>
    <w:rsid w:val="003F78CF"/>
    <w:rsid w:val="004034CE"/>
    <w:rsid w:val="00406712"/>
    <w:rsid w:val="00410B44"/>
    <w:rsid w:val="0042057D"/>
    <w:rsid w:val="00423A6F"/>
    <w:rsid w:val="004314C9"/>
    <w:rsid w:val="00432A7E"/>
    <w:rsid w:val="0043453C"/>
    <w:rsid w:val="00435626"/>
    <w:rsid w:val="004460A3"/>
    <w:rsid w:val="00451058"/>
    <w:rsid w:val="004519B9"/>
    <w:rsid w:val="00452485"/>
    <w:rsid w:val="004536C6"/>
    <w:rsid w:val="00455701"/>
    <w:rsid w:val="004566FA"/>
    <w:rsid w:val="00456A54"/>
    <w:rsid w:val="00462281"/>
    <w:rsid w:val="00470935"/>
    <w:rsid w:val="004713FD"/>
    <w:rsid w:val="00476598"/>
    <w:rsid w:val="00481083"/>
    <w:rsid w:val="00481CEA"/>
    <w:rsid w:val="00484004"/>
    <w:rsid w:val="004A0FBA"/>
    <w:rsid w:val="004A2C79"/>
    <w:rsid w:val="004B57F0"/>
    <w:rsid w:val="004C482B"/>
    <w:rsid w:val="004C6CD1"/>
    <w:rsid w:val="004C7C52"/>
    <w:rsid w:val="004D4E74"/>
    <w:rsid w:val="004E02CE"/>
    <w:rsid w:val="004E03B9"/>
    <w:rsid w:val="004E2BF9"/>
    <w:rsid w:val="004E5DEE"/>
    <w:rsid w:val="004E653B"/>
    <w:rsid w:val="004E658A"/>
    <w:rsid w:val="004F2EB2"/>
    <w:rsid w:val="00513388"/>
    <w:rsid w:val="005233A9"/>
    <w:rsid w:val="0052574B"/>
    <w:rsid w:val="00532869"/>
    <w:rsid w:val="00535E05"/>
    <w:rsid w:val="0053611C"/>
    <w:rsid w:val="0054201F"/>
    <w:rsid w:val="0054448A"/>
    <w:rsid w:val="00544E6E"/>
    <w:rsid w:val="005452AB"/>
    <w:rsid w:val="005462E5"/>
    <w:rsid w:val="00550608"/>
    <w:rsid w:val="00551D1F"/>
    <w:rsid w:val="005521C5"/>
    <w:rsid w:val="0055472C"/>
    <w:rsid w:val="00556CF5"/>
    <w:rsid w:val="00557727"/>
    <w:rsid w:val="00561669"/>
    <w:rsid w:val="005649D2"/>
    <w:rsid w:val="00565F9C"/>
    <w:rsid w:val="005672B5"/>
    <w:rsid w:val="005744EF"/>
    <w:rsid w:val="00574B2B"/>
    <w:rsid w:val="00575763"/>
    <w:rsid w:val="00581972"/>
    <w:rsid w:val="00582944"/>
    <w:rsid w:val="00584990"/>
    <w:rsid w:val="00585982"/>
    <w:rsid w:val="0059122C"/>
    <w:rsid w:val="00592076"/>
    <w:rsid w:val="00595624"/>
    <w:rsid w:val="005A37F4"/>
    <w:rsid w:val="005B5433"/>
    <w:rsid w:val="005B55B1"/>
    <w:rsid w:val="005C420A"/>
    <w:rsid w:val="005C77C3"/>
    <w:rsid w:val="005D4454"/>
    <w:rsid w:val="005D509E"/>
    <w:rsid w:val="005E249E"/>
    <w:rsid w:val="005E55F0"/>
    <w:rsid w:val="005E77E8"/>
    <w:rsid w:val="005F2262"/>
    <w:rsid w:val="00601C2E"/>
    <w:rsid w:val="006043CB"/>
    <w:rsid w:val="006065C1"/>
    <w:rsid w:val="00606B29"/>
    <w:rsid w:val="00611884"/>
    <w:rsid w:val="00611D3F"/>
    <w:rsid w:val="00624D3F"/>
    <w:rsid w:val="00626CF9"/>
    <w:rsid w:val="00633F6F"/>
    <w:rsid w:val="00644BD8"/>
    <w:rsid w:val="0066168A"/>
    <w:rsid w:val="00664BCF"/>
    <w:rsid w:val="006676F1"/>
    <w:rsid w:val="00674039"/>
    <w:rsid w:val="0068134F"/>
    <w:rsid w:val="006830AE"/>
    <w:rsid w:val="00686FBB"/>
    <w:rsid w:val="006948B3"/>
    <w:rsid w:val="006978DB"/>
    <w:rsid w:val="006A4230"/>
    <w:rsid w:val="006A5A80"/>
    <w:rsid w:val="006B16C1"/>
    <w:rsid w:val="006B3C02"/>
    <w:rsid w:val="006B709F"/>
    <w:rsid w:val="006C2C0A"/>
    <w:rsid w:val="006C401B"/>
    <w:rsid w:val="006D0903"/>
    <w:rsid w:val="006D34B7"/>
    <w:rsid w:val="006D425E"/>
    <w:rsid w:val="006D7016"/>
    <w:rsid w:val="006E09D8"/>
    <w:rsid w:val="006F05BC"/>
    <w:rsid w:val="006F5312"/>
    <w:rsid w:val="007042ED"/>
    <w:rsid w:val="00706035"/>
    <w:rsid w:val="00706508"/>
    <w:rsid w:val="00711D2A"/>
    <w:rsid w:val="00720B18"/>
    <w:rsid w:val="007212D6"/>
    <w:rsid w:val="00727EFD"/>
    <w:rsid w:val="00736CE9"/>
    <w:rsid w:val="00750AF9"/>
    <w:rsid w:val="0075124B"/>
    <w:rsid w:val="00767CDB"/>
    <w:rsid w:val="007716C7"/>
    <w:rsid w:val="00772DD3"/>
    <w:rsid w:val="00772E45"/>
    <w:rsid w:val="007734A8"/>
    <w:rsid w:val="00783CEB"/>
    <w:rsid w:val="00783FB2"/>
    <w:rsid w:val="00794464"/>
    <w:rsid w:val="007955F6"/>
    <w:rsid w:val="007A3554"/>
    <w:rsid w:val="007B0B34"/>
    <w:rsid w:val="007C5017"/>
    <w:rsid w:val="007C50B2"/>
    <w:rsid w:val="007C67DB"/>
    <w:rsid w:val="007D6344"/>
    <w:rsid w:val="007E47E2"/>
    <w:rsid w:val="007E5D09"/>
    <w:rsid w:val="007E6AA3"/>
    <w:rsid w:val="007F6536"/>
    <w:rsid w:val="00803367"/>
    <w:rsid w:val="00805497"/>
    <w:rsid w:val="008069C0"/>
    <w:rsid w:val="00816B49"/>
    <w:rsid w:val="00816D21"/>
    <w:rsid w:val="00822A25"/>
    <w:rsid w:val="00825D61"/>
    <w:rsid w:val="008328DE"/>
    <w:rsid w:val="00835485"/>
    <w:rsid w:val="00835E5E"/>
    <w:rsid w:val="00841416"/>
    <w:rsid w:val="00843D35"/>
    <w:rsid w:val="00850701"/>
    <w:rsid w:val="00850F93"/>
    <w:rsid w:val="008514E4"/>
    <w:rsid w:val="00851505"/>
    <w:rsid w:val="00855F21"/>
    <w:rsid w:val="008576D0"/>
    <w:rsid w:val="0086275B"/>
    <w:rsid w:val="008670B4"/>
    <w:rsid w:val="00870700"/>
    <w:rsid w:val="00872551"/>
    <w:rsid w:val="008804FE"/>
    <w:rsid w:val="00884AF5"/>
    <w:rsid w:val="008869B2"/>
    <w:rsid w:val="00893ACF"/>
    <w:rsid w:val="00895D17"/>
    <w:rsid w:val="008A20B2"/>
    <w:rsid w:val="008A2245"/>
    <w:rsid w:val="008A2A05"/>
    <w:rsid w:val="008A2AE7"/>
    <w:rsid w:val="008A455F"/>
    <w:rsid w:val="008A45E2"/>
    <w:rsid w:val="008B4728"/>
    <w:rsid w:val="008B736A"/>
    <w:rsid w:val="008C240A"/>
    <w:rsid w:val="008C5E29"/>
    <w:rsid w:val="008C7361"/>
    <w:rsid w:val="008C73FA"/>
    <w:rsid w:val="008D4839"/>
    <w:rsid w:val="008E00E6"/>
    <w:rsid w:val="008E3DA2"/>
    <w:rsid w:val="008E5049"/>
    <w:rsid w:val="008E627A"/>
    <w:rsid w:val="008E66A6"/>
    <w:rsid w:val="008E73B3"/>
    <w:rsid w:val="008E7FF2"/>
    <w:rsid w:val="008F2ECA"/>
    <w:rsid w:val="008F663E"/>
    <w:rsid w:val="00904675"/>
    <w:rsid w:val="0090574B"/>
    <w:rsid w:val="00907442"/>
    <w:rsid w:val="00912F96"/>
    <w:rsid w:val="009279A6"/>
    <w:rsid w:val="009406C9"/>
    <w:rsid w:val="00940707"/>
    <w:rsid w:val="009418A3"/>
    <w:rsid w:val="00943885"/>
    <w:rsid w:val="00945985"/>
    <w:rsid w:val="009514CD"/>
    <w:rsid w:val="00954A03"/>
    <w:rsid w:val="00954CED"/>
    <w:rsid w:val="00963764"/>
    <w:rsid w:val="0096404F"/>
    <w:rsid w:val="00970B7C"/>
    <w:rsid w:val="00970EE1"/>
    <w:rsid w:val="00971F1E"/>
    <w:rsid w:val="00983C2C"/>
    <w:rsid w:val="00985461"/>
    <w:rsid w:val="0099030A"/>
    <w:rsid w:val="009918E7"/>
    <w:rsid w:val="009A0298"/>
    <w:rsid w:val="009C192B"/>
    <w:rsid w:val="009D0DD8"/>
    <w:rsid w:val="009D193D"/>
    <w:rsid w:val="009E3CB3"/>
    <w:rsid w:val="009E6D5C"/>
    <w:rsid w:val="009F4B76"/>
    <w:rsid w:val="00A06B8E"/>
    <w:rsid w:val="00A14B03"/>
    <w:rsid w:val="00A205F6"/>
    <w:rsid w:val="00A21A21"/>
    <w:rsid w:val="00A22743"/>
    <w:rsid w:val="00A23C51"/>
    <w:rsid w:val="00A25624"/>
    <w:rsid w:val="00A25D5D"/>
    <w:rsid w:val="00A276BF"/>
    <w:rsid w:val="00A311ED"/>
    <w:rsid w:val="00A3148E"/>
    <w:rsid w:val="00A33E26"/>
    <w:rsid w:val="00A42BB3"/>
    <w:rsid w:val="00A451F0"/>
    <w:rsid w:val="00A53150"/>
    <w:rsid w:val="00A56CAF"/>
    <w:rsid w:val="00A57A45"/>
    <w:rsid w:val="00A62BF7"/>
    <w:rsid w:val="00A65A24"/>
    <w:rsid w:val="00A66D9D"/>
    <w:rsid w:val="00A7136B"/>
    <w:rsid w:val="00A71929"/>
    <w:rsid w:val="00A73363"/>
    <w:rsid w:val="00A74094"/>
    <w:rsid w:val="00A96458"/>
    <w:rsid w:val="00AA4011"/>
    <w:rsid w:val="00AB059B"/>
    <w:rsid w:val="00AD6FA8"/>
    <w:rsid w:val="00AE0439"/>
    <w:rsid w:val="00AE43BA"/>
    <w:rsid w:val="00AE62A9"/>
    <w:rsid w:val="00AE6413"/>
    <w:rsid w:val="00AE7DE0"/>
    <w:rsid w:val="00AE7E9B"/>
    <w:rsid w:val="00AF1E04"/>
    <w:rsid w:val="00AF23E7"/>
    <w:rsid w:val="00AF699F"/>
    <w:rsid w:val="00B1291E"/>
    <w:rsid w:val="00B12DDB"/>
    <w:rsid w:val="00B15905"/>
    <w:rsid w:val="00B15C5F"/>
    <w:rsid w:val="00B22C53"/>
    <w:rsid w:val="00B234FF"/>
    <w:rsid w:val="00B2449F"/>
    <w:rsid w:val="00B36508"/>
    <w:rsid w:val="00B3767B"/>
    <w:rsid w:val="00B40A1E"/>
    <w:rsid w:val="00B416FD"/>
    <w:rsid w:val="00B41A6F"/>
    <w:rsid w:val="00B4218C"/>
    <w:rsid w:val="00B4707C"/>
    <w:rsid w:val="00B470B7"/>
    <w:rsid w:val="00B55723"/>
    <w:rsid w:val="00B56251"/>
    <w:rsid w:val="00B62C59"/>
    <w:rsid w:val="00B65ACF"/>
    <w:rsid w:val="00B739C8"/>
    <w:rsid w:val="00B73F0D"/>
    <w:rsid w:val="00B7411C"/>
    <w:rsid w:val="00B77BF0"/>
    <w:rsid w:val="00B77C41"/>
    <w:rsid w:val="00B80D93"/>
    <w:rsid w:val="00B828FB"/>
    <w:rsid w:val="00B84296"/>
    <w:rsid w:val="00B86D45"/>
    <w:rsid w:val="00B941FC"/>
    <w:rsid w:val="00B947DA"/>
    <w:rsid w:val="00B9486B"/>
    <w:rsid w:val="00B955DD"/>
    <w:rsid w:val="00B97094"/>
    <w:rsid w:val="00BA0ACD"/>
    <w:rsid w:val="00BA27D0"/>
    <w:rsid w:val="00BA35BA"/>
    <w:rsid w:val="00BA5ABE"/>
    <w:rsid w:val="00BB43EA"/>
    <w:rsid w:val="00BC36D4"/>
    <w:rsid w:val="00BC47BA"/>
    <w:rsid w:val="00BD54E0"/>
    <w:rsid w:val="00BD5C74"/>
    <w:rsid w:val="00BE038B"/>
    <w:rsid w:val="00BF5536"/>
    <w:rsid w:val="00BF654E"/>
    <w:rsid w:val="00BF6588"/>
    <w:rsid w:val="00BF7592"/>
    <w:rsid w:val="00BF76BD"/>
    <w:rsid w:val="00C0224D"/>
    <w:rsid w:val="00C0633A"/>
    <w:rsid w:val="00C13CF5"/>
    <w:rsid w:val="00C174B9"/>
    <w:rsid w:val="00C22D89"/>
    <w:rsid w:val="00C24F22"/>
    <w:rsid w:val="00C3538A"/>
    <w:rsid w:val="00C35F4D"/>
    <w:rsid w:val="00C4068A"/>
    <w:rsid w:val="00C4398D"/>
    <w:rsid w:val="00C53345"/>
    <w:rsid w:val="00C5446B"/>
    <w:rsid w:val="00C57E7A"/>
    <w:rsid w:val="00C62161"/>
    <w:rsid w:val="00C67772"/>
    <w:rsid w:val="00C6792A"/>
    <w:rsid w:val="00C75A86"/>
    <w:rsid w:val="00C769F5"/>
    <w:rsid w:val="00C770AA"/>
    <w:rsid w:val="00C83B8A"/>
    <w:rsid w:val="00C901FD"/>
    <w:rsid w:val="00C92DFF"/>
    <w:rsid w:val="00C95A2C"/>
    <w:rsid w:val="00CA57F5"/>
    <w:rsid w:val="00CA6051"/>
    <w:rsid w:val="00CA70D5"/>
    <w:rsid w:val="00CB21AA"/>
    <w:rsid w:val="00CB2ACA"/>
    <w:rsid w:val="00CC745E"/>
    <w:rsid w:val="00CD0598"/>
    <w:rsid w:val="00CD0D5F"/>
    <w:rsid w:val="00CD4787"/>
    <w:rsid w:val="00CD6864"/>
    <w:rsid w:val="00CE304F"/>
    <w:rsid w:val="00CF06E4"/>
    <w:rsid w:val="00CF50B5"/>
    <w:rsid w:val="00CF6B23"/>
    <w:rsid w:val="00CF70B7"/>
    <w:rsid w:val="00D07096"/>
    <w:rsid w:val="00D07CC9"/>
    <w:rsid w:val="00D07F29"/>
    <w:rsid w:val="00D11E92"/>
    <w:rsid w:val="00D1205F"/>
    <w:rsid w:val="00D127BA"/>
    <w:rsid w:val="00D178F4"/>
    <w:rsid w:val="00D24503"/>
    <w:rsid w:val="00D349B4"/>
    <w:rsid w:val="00D3548F"/>
    <w:rsid w:val="00D35C49"/>
    <w:rsid w:val="00D4331B"/>
    <w:rsid w:val="00D45499"/>
    <w:rsid w:val="00D50A0E"/>
    <w:rsid w:val="00D5416D"/>
    <w:rsid w:val="00D557D4"/>
    <w:rsid w:val="00D572F4"/>
    <w:rsid w:val="00D60236"/>
    <w:rsid w:val="00D6573E"/>
    <w:rsid w:val="00D67530"/>
    <w:rsid w:val="00D70F30"/>
    <w:rsid w:val="00D717BA"/>
    <w:rsid w:val="00D72D27"/>
    <w:rsid w:val="00D74965"/>
    <w:rsid w:val="00D76C62"/>
    <w:rsid w:val="00D8148C"/>
    <w:rsid w:val="00D860B6"/>
    <w:rsid w:val="00D90EE2"/>
    <w:rsid w:val="00D91208"/>
    <w:rsid w:val="00D9500F"/>
    <w:rsid w:val="00D97345"/>
    <w:rsid w:val="00DA2B3C"/>
    <w:rsid w:val="00DA3B79"/>
    <w:rsid w:val="00DA73BB"/>
    <w:rsid w:val="00DA76A3"/>
    <w:rsid w:val="00DB39B0"/>
    <w:rsid w:val="00DB41FF"/>
    <w:rsid w:val="00DB6F6E"/>
    <w:rsid w:val="00DC2043"/>
    <w:rsid w:val="00DC3E1D"/>
    <w:rsid w:val="00DD0771"/>
    <w:rsid w:val="00DD08CE"/>
    <w:rsid w:val="00DF1BDC"/>
    <w:rsid w:val="00DF33D5"/>
    <w:rsid w:val="00DF5858"/>
    <w:rsid w:val="00DF708F"/>
    <w:rsid w:val="00E008A0"/>
    <w:rsid w:val="00E03C5F"/>
    <w:rsid w:val="00E05CC9"/>
    <w:rsid w:val="00E224D7"/>
    <w:rsid w:val="00E25C12"/>
    <w:rsid w:val="00E2632A"/>
    <w:rsid w:val="00E279EB"/>
    <w:rsid w:val="00E31C7B"/>
    <w:rsid w:val="00E34FF5"/>
    <w:rsid w:val="00E352C8"/>
    <w:rsid w:val="00E3659B"/>
    <w:rsid w:val="00E3706F"/>
    <w:rsid w:val="00E42F32"/>
    <w:rsid w:val="00E462C8"/>
    <w:rsid w:val="00E47281"/>
    <w:rsid w:val="00E543B1"/>
    <w:rsid w:val="00E560AE"/>
    <w:rsid w:val="00E619DB"/>
    <w:rsid w:val="00E6684C"/>
    <w:rsid w:val="00E75457"/>
    <w:rsid w:val="00E75C46"/>
    <w:rsid w:val="00E84981"/>
    <w:rsid w:val="00E92E21"/>
    <w:rsid w:val="00E93EE4"/>
    <w:rsid w:val="00E97942"/>
    <w:rsid w:val="00EA1158"/>
    <w:rsid w:val="00EA138A"/>
    <w:rsid w:val="00EA52A6"/>
    <w:rsid w:val="00EA613F"/>
    <w:rsid w:val="00ED003D"/>
    <w:rsid w:val="00ED30E5"/>
    <w:rsid w:val="00ED7999"/>
    <w:rsid w:val="00EE1A7E"/>
    <w:rsid w:val="00EF1F60"/>
    <w:rsid w:val="00EF591C"/>
    <w:rsid w:val="00F008A1"/>
    <w:rsid w:val="00F04168"/>
    <w:rsid w:val="00F161AF"/>
    <w:rsid w:val="00F21162"/>
    <w:rsid w:val="00F2448E"/>
    <w:rsid w:val="00F24B32"/>
    <w:rsid w:val="00F33610"/>
    <w:rsid w:val="00F44BF4"/>
    <w:rsid w:val="00F465B8"/>
    <w:rsid w:val="00F5573F"/>
    <w:rsid w:val="00F5789E"/>
    <w:rsid w:val="00F60034"/>
    <w:rsid w:val="00F60264"/>
    <w:rsid w:val="00F62B54"/>
    <w:rsid w:val="00F65CBF"/>
    <w:rsid w:val="00F67C87"/>
    <w:rsid w:val="00F70CBB"/>
    <w:rsid w:val="00F721A6"/>
    <w:rsid w:val="00F73CD2"/>
    <w:rsid w:val="00F74F2B"/>
    <w:rsid w:val="00F7663D"/>
    <w:rsid w:val="00F82C82"/>
    <w:rsid w:val="00F86345"/>
    <w:rsid w:val="00F90ED5"/>
    <w:rsid w:val="00F96528"/>
    <w:rsid w:val="00FA34F7"/>
    <w:rsid w:val="00FB5EEA"/>
    <w:rsid w:val="00FC061F"/>
    <w:rsid w:val="00FC4C9B"/>
    <w:rsid w:val="00FD1582"/>
    <w:rsid w:val="00FD57F3"/>
    <w:rsid w:val="00FD60F1"/>
    <w:rsid w:val="00FE38EF"/>
    <w:rsid w:val="00FE5139"/>
    <w:rsid w:val="00FF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56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42E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character" w:customStyle="1" w:styleId="10">
    <w:name w:val="Заголовок 1 Знак"/>
    <w:basedOn w:val="a0"/>
    <w:link w:val="1"/>
    <w:uiPriority w:val="99"/>
    <w:rsid w:val="007042E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042E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042ED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7042ED"/>
  </w:style>
  <w:style w:type="paragraph" w:styleId="ac">
    <w:name w:val="No Spacing"/>
    <w:uiPriority w:val="1"/>
    <w:qFormat/>
    <w:rsid w:val="007042ED"/>
    <w:pPr>
      <w:spacing w:after="0" w:line="240" w:lineRule="auto"/>
    </w:pPr>
    <w:rPr>
      <w:rFonts w:eastAsia="Calibri"/>
    </w:rPr>
  </w:style>
  <w:style w:type="paragraph" w:styleId="ad">
    <w:name w:val="Balloon Text"/>
    <w:basedOn w:val="a"/>
    <w:link w:val="ae"/>
    <w:uiPriority w:val="99"/>
    <w:semiHidden/>
    <w:unhideWhenUsed/>
    <w:rsid w:val="0062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4D3F"/>
    <w:rPr>
      <w:rFonts w:ascii="Segoe UI" w:hAnsi="Segoe UI" w:cs="Segoe U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A451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451F0"/>
    <w:rPr>
      <w:sz w:val="20"/>
      <w:szCs w:val="20"/>
    </w:rPr>
  </w:style>
  <w:style w:type="paragraph" w:styleId="af1">
    <w:name w:val="List Paragraph"/>
    <w:basedOn w:val="a"/>
    <w:uiPriority w:val="34"/>
    <w:qFormat/>
    <w:rsid w:val="00535E0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A25624"/>
    <w:rPr>
      <w:sz w:val="16"/>
      <w:szCs w:val="16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A25624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A256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42E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character" w:customStyle="1" w:styleId="10">
    <w:name w:val="Заголовок 1 Знак"/>
    <w:basedOn w:val="a0"/>
    <w:link w:val="1"/>
    <w:uiPriority w:val="99"/>
    <w:rsid w:val="007042E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042E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042ED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7042ED"/>
  </w:style>
  <w:style w:type="paragraph" w:styleId="ac">
    <w:name w:val="No Spacing"/>
    <w:uiPriority w:val="1"/>
    <w:qFormat/>
    <w:rsid w:val="007042ED"/>
    <w:pPr>
      <w:spacing w:after="0" w:line="240" w:lineRule="auto"/>
    </w:pPr>
    <w:rPr>
      <w:rFonts w:eastAsia="Calibri"/>
    </w:rPr>
  </w:style>
  <w:style w:type="paragraph" w:styleId="ad">
    <w:name w:val="Balloon Text"/>
    <w:basedOn w:val="a"/>
    <w:link w:val="ae"/>
    <w:uiPriority w:val="99"/>
    <w:semiHidden/>
    <w:unhideWhenUsed/>
    <w:rsid w:val="0062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4D3F"/>
    <w:rPr>
      <w:rFonts w:ascii="Segoe UI" w:hAnsi="Segoe UI" w:cs="Segoe U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A451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451F0"/>
    <w:rPr>
      <w:sz w:val="20"/>
      <w:szCs w:val="20"/>
    </w:rPr>
  </w:style>
  <w:style w:type="paragraph" w:styleId="af1">
    <w:name w:val="List Paragraph"/>
    <w:basedOn w:val="a"/>
    <w:uiPriority w:val="34"/>
    <w:qFormat/>
    <w:rsid w:val="00535E0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A25624"/>
    <w:rPr>
      <w:sz w:val="16"/>
      <w:szCs w:val="16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A25624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A25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4168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Шастина Елена Никандровна</cp:lastModifiedBy>
  <cp:revision>7</cp:revision>
  <cp:lastPrinted>2018-12-24T11:36:00Z</cp:lastPrinted>
  <dcterms:created xsi:type="dcterms:W3CDTF">2018-12-21T11:01:00Z</dcterms:created>
  <dcterms:modified xsi:type="dcterms:W3CDTF">2018-12-25T06:52:00Z</dcterms:modified>
</cp:coreProperties>
</file>