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000" w:firstRow="0" w:lastRow="0" w:firstColumn="0" w:lastColumn="0" w:noHBand="0" w:noVBand="0"/>
      </w:tblPr>
      <w:tblGrid>
        <w:gridCol w:w="4661"/>
        <w:gridCol w:w="5033"/>
      </w:tblGrid>
      <w:tr w:rsidR="001E160F" w:rsidRPr="001547ED" w14:paraId="49902583" w14:textId="77777777" w:rsidTr="001E160F">
        <w:trPr>
          <w:trHeight w:val="423"/>
        </w:trPr>
        <w:tc>
          <w:tcPr>
            <w:tcW w:w="5000" w:type="pct"/>
            <w:gridSpan w:val="2"/>
            <w:tcMar>
              <w:left w:w="28" w:type="dxa"/>
              <w:right w:w="28" w:type="dxa"/>
            </w:tcMar>
            <w:vAlign w:val="center"/>
          </w:tcPr>
          <w:p w14:paraId="418E5BAF" w14:textId="77777777" w:rsidR="001E160F" w:rsidRPr="001547ED" w:rsidRDefault="001E160F" w:rsidP="006B7794">
            <w:pPr>
              <w:spacing w:line="360" w:lineRule="auto"/>
              <w:jc w:val="center"/>
              <w:rPr>
                <w:b/>
                <w:spacing w:val="-4"/>
              </w:rPr>
            </w:pPr>
            <w:bookmarkStart w:id="0" w:name="_Toc203552322"/>
            <w:bookmarkStart w:id="1" w:name="_Toc203553163"/>
            <w:bookmarkStart w:id="2" w:name="_Toc203564673"/>
            <w:r w:rsidRPr="001547ED">
              <w:rPr>
                <w:noProof/>
              </w:rPr>
              <w:drawing>
                <wp:anchor distT="0" distB="0" distL="114300" distR="114300" simplePos="0" relativeHeight="251659264" behindDoc="0" locked="0" layoutInCell="1" allowOverlap="1" wp14:anchorId="59F9A196" wp14:editId="58B8DB5F">
                  <wp:simplePos x="0" y="0"/>
                  <wp:positionH relativeFrom="column">
                    <wp:posOffset>156210</wp:posOffset>
                  </wp:positionH>
                  <wp:positionV relativeFrom="paragraph">
                    <wp:posOffset>-3810</wp:posOffset>
                  </wp:positionV>
                  <wp:extent cx="2682240" cy="739140"/>
                  <wp:effectExtent l="0" t="0" r="3810" b="381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2240" cy="739140"/>
                          </a:xfrm>
                          <a:prstGeom prst="rect">
                            <a:avLst/>
                          </a:prstGeom>
                          <a:noFill/>
                          <a:ln>
                            <a:noFill/>
                          </a:ln>
                        </pic:spPr>
                      </pic:pic>
                    </a:graphicData>
                  </a:graphic>
                </wp:anchor>
              </w:drawing>
            </w:r>
          </w:p>
          <w:p w14:paraId="0D602F28" w14:textId="77777777" w:rsidR="001E160F" w:rsidRPr="001547ED" w:rsidRDefault="001E160F" w:rsidP="006B7794">
            <w:pPr>
              <w:spacing w:line="360" w:lineRule="auto"/>
              <w:jc w:val="center"/>
              <w:rPr>
                <w:b/>
                <w:spacing w:val="-4"/>
              </w:rPr>
            </w:pPr>
          </w:p>
          <w:p w14:paraId="3DFDB832" w14:textId="77777777" w:rsidR="001E160F" w:rsidRPr="001547ED" w:rsidRDefault="001E160F" w:rsidP="006B7794">
            <w:pPr>
              <w:spacing w:line="360" w:lineRule="auto"/>
              <w:jc w:val="center"/>
              <w:rPr>
                <w:b/>
              </w:rPr>
            </w:pPr>
          </w:p>
        </w:tc>
      </w:tr>
      <w:tr w:rsidR="001E160F" w:rsidRPr="001547ED" w14:paraId="2B061EDB" w14:textId="77777777" w:rsidTr="001E160F">
        <w:trPr>
          <w:trHeight w:val="389"/>
        </w:trPr>
        <w:tc>
          <w:tcPr>
            <w:tcW w:w="2404" w:type="pct"/>
            <w:tcMar>
              <w:left w:w="28" w:type="dxa"/>
              <w:right w:w="28" w:type="dxa"/>
            </w:tcMar>
          </w:tcPr>
          <w:p w14:paraId="39FBFA24" w14:textId="77777777" w:rsidR="001E160F" w:rsidRPr="001547ED" w:rsidRDefault="001E160F" w:rsidP="006B7794">
            <w:pPr>
              <w:spacing w:line="360" w:lineRule="auto"/>
              <w:rPr>
                <w:b/>
              </w:rPr>
            </w:pPr>
          </w:p>
        </w:tc>
        <w:tc>
          <w:tcPr>
            <w:tcW w:w="2596" w:type="pct"/>
            <w:tcMar>
              <w:left w:w="28" w:type="dxa"/>
              <w:right w:w="28" w:type="dxa"/>
            </w:tcMar>
          </w:tcPr>
          <w:p w14:paraId="12B811F8" w14:textId="77777777" w:rsidR="001E160F" w:rsidRPr="001547ED" w:rsidRDefault="001E160F" w:rsidP="006B7794">
            <w:pPr>
              <w:spacing w:line="360" w:lineRule="auto"/>
              <w:rPr>
                <w:b/>
              </w:rPr>
            </w:pPr>
            <w:r w:rsidRPr="001547ED">
              <w:rPr>
                <w:b/>
              </w:rPr>
              <w:t>УТВЕРЖДАЮ</w:t>
            </w:r>
          </w:p>
          <w:p w14:paraId="3A96173C" w14:textId="77777777" w:rsidR="001E160F" w:rsidRPr="001547ED" w:rsidRDefault="001E160F" w:rsidP="006B7794">
            <w:pPr>
              <w:spacing w:line="360" w:lineRule="auto"/>
              <w:rPr>
                <w:b/>
              </w:rPr>
            </w:pPr>
            <w:r w:rsidRPr="001547ED">
              <w:rPr>
                <w:b/>
              </w:rPr>
              <w:t>ОТ ИСПОЛНИТЕЛЯ</w:t>
            </w:r>
          </w:p>
        </w:tc>
      </w:tr>
      <w:tr w:rsidR="001E160F" w:rsidRPr="001547ED" w14:paraId="0279E0FE" w14:textId="77777777" w:rsidTr="001E160F">
        <w:trPr>
          <w:trHeight w:val="2542"/>
        </w:trPr>
        <w:tc>
          <w:tcPr>
            <w:tcW w:w="2404" w:type="pct"/>
            <w:tcMar>
              <w:left w:w="28" w:type="dxa"/>
              <w:right w:w="28" w:type="dxa"/>
            </w:tcMar>
          </w:tcPr>
          <w:p w14:paraId="24DA8B08" w14:textId="77777777" w:rsidR="001E160F" w:rsidRPr="001547ED" w:rsidRDefault="001E160F" w:rsidP="006B7794">
            <w:pPr>
              <w:spacing w:line="360" w:lineRule="auto"/>
              <w:rPr>
                <w:spacing w:val="-4"/>
              </w:rPr>
            </w:pPr>
            <w:r w:rsidRPr="001547ED">
              <w:rPr>
                <w:spacing w:val="-4"/>
              </w:rPr>
              <w:t>УДК 351.07/.08</w:t>
            </w:r>
          </w:p>
          <w:p w14:paraId="6F1472B7" w14:textId="77777777" w:rsidR="001E160F" w:rsidRPr="001547ED" w:rsidRDefault="002E5C1F" w:rsidP="006B7794">
            <w:pPr>
              <w:spacing w:line="360" w:lineRule="auto"/>
              <w:rPr>
                <w:spacing w:val="-4"/>
              </w:rPr>
            </w:pPr>
            <w:r w:rsidRPr="001547ED">
              <w:rPr>
                <w:spacing w:val="-4"/>
              </w:rPr>
              <w:t xml:space="preserve">Вх. регистрационный № </w:t>
            </w:r>
          </w:p>
          <w:p w14:paraId="7E81DB40" w14:textId="77777777" w:rsidR="001E160F" w:rsidRPr="001547ED" w:rsidRDefault="002E5C1F" w:rsidP="006B7794">
            <w:pPr>
              <w:spacing w:line="360" w:lineRule="auto"/>
              <w:rPr>
                <w:spacing w:val="-4"/>
              </w:rPr>
            </w:pPr>
            <w:r w:rsidRPr="001547ED">
              <w:rPr>
                <w:spacing w:val="-4"/>
              </w:rPr>
              <w:t xml:space="preserve">№ госрегистрации </w:t>
            </w:r>
            <w:r w:rsidR="001E160F" w:rsidRPr="001547ED">
              <w:rPr>
                <w:spacing w:val="-4"/>
              </w:rPr>
              <w:t>115051340017</w:t>
            </w:r>
          </w:p>
          <w:p w14:paraId="56C5215B" w14:textId="77777777" w:rsidR="001E160F" w:rsidRPr="001547ED" w:rsidRDefault="001E160F" w:rsidP="006B7794">
            <w:pPr>
              <w:spacing w:line="360" w:lineRule="auto"/>
              <w:rPr>
                <w:spacing w:val="-4"/>
              </w:rPr>
            </w:pPr>
            <w:r w:rsidRPr="001547ED">
              <w:rPr>
                <w:spacing w:val="-4"/>
              </w:rPr>
              <w:t>Инв. №</w:t>
            </w:r>
          </w:p>
        </w:tc>
        <w:tc>
          <w:tcPr>
            <w:tcW w:w="2596" w:type="pct"/>
            <w:tcMar>
              <w:left w:w="28" w:type="dxa"/>
              <w:right w:w="28" w:type="dxa"/>
            </w:tcMar>
          </w:tcPr>
          <w:p w14:paraId="639D8AAE" w14:textId="77777777" w:rsidR="001E160F" w:rsidRPr="001547ED" w:rsidRDefault="001E160F" w:rsidP="006B7794">
            <w:pPr>
              <w:rPr>
                <w:spacing w:val="-4"/>
              </w:rPr>
            </w:pPr>
            <w:r w:rsidRPr="001547ED">
              <w:rPr>
                <w:spacing w:val="-4"/>
              </w:rPr>
              <w:t>Президент</w:t>
            </w:r>
          </w:p>
          <w:p w14:paraId="2DDE2142" w14:textId="77777777" w:rsidR="001E160F" w:rsidRPr="001547ED" w:rsidRDefault="001E160F" w:rsidP="006B7794">
            <w:pPr>
              <w:rPr>
                <w:spacing w:val="-4"/>
              </w:rPr>
            </w:pPr>
            <w:r w:rsidRPr="001547ED">
              <w:rPr>
                <w:spacing w:val="-4"/>
              </w:rPr>
              <w:t xml:space="preserve">акционерного общества </w:t>
            </w:r>
            <w:r w:rsidRPr="001547ED">
              <w:rPr>
                <w:spacing w:val="-4"/>
              </w:rPr>
              <w:br/>
              <w:t xml:space="preserve">«Аудиторско-консультационная группа «Развитие бизнес-систем» </w:t>
            </w:r>
            <w:r w:rsidRPr="001547ED">
              <w:rPr>
                <w:spacing w:val="-4"/>
              </w:rPr>
              <w:br/>
              <w:t>(АО «АКГ «РБС»)</w:t>
            </w:r>
          </w:p>
          <w:p w14:paraId="3DAEB7F8" w14:textId="77777777" w:rsidR="001E160F" w:rsidRPr="001547ED" w:rsidRDefault="001E160F" w:rsidP="006B7794">
            <w:pPr>
              <w:rPr>
                <w:spacing w:val="-4"/>
              </w:rPr>
            </w:pPr>
          </w:p>
          <w:p w14:paraId="72D47A82" w14:textId="77777777" w:rsidR="001E160F" w:rsidRPr="001547ED" w:rsidRDefault="001E160F" w:rsidP="006B7794">
            <w:pPr>
              <w:ind w:firstLine="9"/>
            </w:pPr>
            <w:r w:rsidRPr="001547ED">
              <w:t>_____________________А. В. Максимов</w:t>
            </w:r>
          </w:p>
          <w:p w14:paraId="5C6CD020" w14:textId="77777777" w:rsidR="001E160F" w:rsidRPr="001547ED" w:rsidRDefault="001E160F" w:rsidP="006B7794">
            <w:pPr>
              <w:ind w:firstLine="9"/>
            </w:pPr>
          </w:p>
          <w:p w14:paraId="5579420D" w14:textId="77777777" w:rsidR="001E160F" w:rsidRPr="001547ED" w:rsidRDefault="001E160F" w:rsidP="006B7794">
            <w:r w:rsidRPr="001547ED">
              <w:t>«___» ____________ 2015 г.</w:t>
            </w:r>
          </w:p>
          <w:p w14:paraId="27E7D22D" w14:textId="77777777" w:rsidR="001E160F" w:rsidRPr="001547ED" w:rsidRDefault="001E160F" w:rsidP="006B7794">
            <w:pPr>
              <w:ind w:firstLine="720"/>
            </w:pPr>
            <w:r w:rsidRPr="001547ED">
              <w:t>м.п.</w:t>
            </w:r>
          </w:p>
          <w:p w14:paraId="0376DFF1" w14:textId="77777777" w:rsidR="001E160F" w:rsidRPr="001547ED" w:rsidRDefault="001E160F" w:rsidP="006B7794">
            <w:pPr>
              <w:spacing w:line="360" w:lineRule="auto"/>
              <w:ind w:firstLine="720"/>
            </w:pPr>
          </w:p>
        </w:tc>
      </w:tr>
    </w:tbl>
    <w:p w14:paraId="18B92BD8" w14:textId="77777777" w:rsidR="001E160F" w:rsidRPr="001547ED" w:rsidRDefault="001E160F" w:rsidP="006B7794">
      <w:pPr>
        <w:spacing w:line="360" w:lineRule="auto"/>
        <w:jc w:val="center"/>
        <w:rPr>
          <w:b/>
          <w:bCs/>
          <w:caps/>
        </w:rPr>
      </w:pPr>
      <w:r w:rsidRPr="001547ED">
        <w:rPr>
          <w:b/>
        </w:rPr>
        <w:t xml:space="preserve">ОТЧЕТ </w:t>
      </w:r>
      <w:r w:rsidRPr="001547ED">
        <w:rPr>
          <w:b/>
        </w:rPr>
        <w:br/>
        <w:t>О ВЫПОЛНЕНИИ НАУЧНО-ИССЛЕДОВАТЕЛЬСКОЙ РАБОТЫ ПО ТЕМЕ:</w:t>
      </w:r>
      <w:r w:rsidRPr="001547ED">
        <w:rPr>
          <w:b/>
          <w:bCs/>
          <w:caps/>
        </w:rPr>
        <w:t xml:space="preserve"> </w:t>
      </w:r>
    </w:p>
    <w:p w14:paraId="12D3C076" w14:textId="77777777" w:rsidR="001E160F" w:rsidRPr="001547ED" w:rsidRDefault="001E160F" w:rsidP="006B7794">
      <w:pPr>
        <w:pStyle w:val="a7"/>
        <w:tabs>
          <w:tab w:val="left" w:pos="1134"/>
        </w:tabs>
        <w:spacing w:after="0" w:line="360" w:lineRule="auto"/>
        <w:jc w:val="center"/>
        <w:rPr>
          <w:b/>
          <w:caps/>
          <w:sz w:val="24"/>
          <w:szCs w:val="24"/>
        </w:rPr>
      </w:pPr>
      <w:r w:rsidRPr="001547ED">
        <w:rPr>
          <w:b/>
          <w:caps/>
          <w:sz w:val="24"/>
          <w:szCs w:val="24"/>
        </w:rPr>
        <w:t xml:space="preserve">«Мониторинг качества и доступности предоставления государственных и муниципальных услуг в Новосибирской области (на базе исполнительных органов государственной власти и органов местного самоуправления), в том числе по принципу «одного окна» на базе многофункциональных центров предоставления государственных и муниципальных </w:t>
      </w:r>
    </w:p>
    <w:p w14:paraId="608B21D1" w14:textId="692E0E64" w:rsidR="001E160F" w:rsidRPr="001547ED" w:rsidRDefault="00410175" w:rsidP="006B7794">
      <w:pPr>
        <w:pStyle w:val="a7"/>
        <w:tabs>
          <w:tab w:val="left" w:pos="1134"/>
        </w:tabs>
        <w:spacing w:after="0" w:line="360" w:lineRule="auto"/>
        <w:jc w:val="center"/>
        <w:rPr>
          <w:b/>
          <w:caps/>
          <w:sz w:val="24"/>
          <w:szCs w:val="24"/>
        </w:rPr>
      </w:pPr>
      <w:r>
        <w:rPr>
          <w:b/>
          <w:caps/>
          <w:sz w:val="24"/>
          <w:szCs w:val="24"/>
        </w:rPr>
        <w:t>услуг» в 2015 году»</w:t>
      </w:r>
    </w:p>
    <w:p w14:paraId="549D3C8C" w14:textId="77777777" w:rsidR="001E160F" w:rsidRPr="001547ED" w:rsidRDefault="001E160F" w:rsidP="006B7794">
      <w:pPr>
        <w:spacing w:line="360" w:lineRule="auto"/>
        <w:jc w:val="center"/>
        <w:rPr>
          <w:b/>
          <w:bCs/>
          <w:caps/>
        </w:rPr>
      </w:pPr>
    </w:p>
    <w:p w14:paraId="2F2896BC" w14:textId="35EFC362" w:rsidR="001E160F" w:rsidRPr="001547ED" w:rsidRDefault="005E0BE2" w:rsidP="006B7794">
      <w:pPr>
        <w:spacing w:line="360" w:lineRule="auto"/>
        <w:jc w:val="center"/>
        <w:rPr>
          <w:b/>
          <w:smallCaps/>
        </w:rPr>
      </w:pPr>
      <w:r>
        <w:rPr>
          <w:b/>
          <w:smallCaps/>
        </w:rPr>
        <w:t>Часть 3</w:t>
      </w:r>
    </w:p>
    <w:p w14:paraId="432B75E6" w14:textId="77777777" w:rsidR="001E160F" w:rsidRPr="001547ED" w:rsidRDefault="001E160F" w:rsidP="006B7794">
      <w:pPr>
        <w:spacing w:line="360" w:lineRule="auto"/>
        <w:jc w:val="center"/>
        <w:rPr>
          <w:b/>
          <w:smallCaps/>
        </w:rPr>
      </w:pPr>
    </w:p>
    <w:tbl>
      <w:tblPr>
        <w:tblW w:w="5000" w:type="pct"/>
        <w:tblLook w:val="0000" w:firstRow="0" w:lastRow="0" w:firstColumn="0" w:lastColumn="0" w:noHBand="0" w:noVBand="0"/>
      </w:tblPr>
      <w:tblGrid>
        <w:gridCol w:w="5071"/>
        <w:gridCol w:w="4783"/>
      </w:tblGrid>
      <w:tr w:rsidR="001E160F" w:rsidRPr="001547ED" w14:paraId="3F77A1D5" w14:textId="77777777" w:rsidTr="001E160F">
        <w:trPr>
          <w:trHeight w:val="563"/>
        </w:trPr>
        <w:tc>
          <w:tcPr>
            <w:tcW w:w="2573" w:type="pct"/>
          </w:tcPr>
          <w:p w14:paraId="7556DCF5" w14:textId="77777777" w:rsidR="001E160F" w:rsidRPr="001547ED" w:rsidRDefault="001E160F" w:rsidP="006B7794">
            <w:pPr>
              <w:spacing w:line="360" w:lineRule="auto"/>
              <w:ind w:left="-142"/>
              <w:jc w:val="center"/>
              <w:rPr>
                <w:b/>
              </w:rPr>
            </w:pPr>
            <w:r w:rsidRPr="001547ED">
              <w:rPr>
                <w:b/>
              </w:rPr>
              <w:t>Государственный контракт</w:t>
            </w:r>
            <w:r w:rsidR="00C6141E" w:rsidRPr="001547ED">
              <w:rPr>
                <w:b/>
              </w:rPr>
              <w:t xml:space="preserve">      </w:t>
            </w:r>
          </w:p>
        </w:tc>
        <w:tc>
          <w:tcPr>
            <w:tcW w:w="2427" w:type="pct"/>
          </w:tcPr>
          <w:p w14:paraId="20678C21" w14:textId="77777777" w:rsidR="001E160F" w:rsidRPr="001547ED" w:rsidRDefault="007158A1" w:rsidP="006B7794">
            <w:pPr>
              <w:spacing w:line="360" w:lineRule="auto"/>
              <w:rPr>
                <w:b/>
              </w:rPr>
            </w:pPr>
            <w:r w:rsidRPr="001547ED">
              <w:rPr>
                <w:b/>
              </w:rPr>
              <w:t>№</w:t>
            </w:r>
            <w:r w:rsidRPr="001547ED">
              <w:t xml:space="preserve"> </w:t>
            </w:r>
            <w:r w:rsidRPr="001547ED">
              <w:rPr>
                <w:b/>
              </w:rPr>
              <w:t>19-ОК/2015/09-66506/15</w:t>
            </w:r>
            <w:r w:rsidR="001E160F" w:rsidRPr="001547ED">
              <w:rPr>
                <w:b/>
              </w:rPr>
              <w:t xml:space="preserve"> </w:t>
            </w:r>
            <w:r w:rsidR="00C6141E" w:rsidRPr="001547ED">
              <w:rPr>
                <w:b/>
              </w:rPr>
              <w:t>от 19.10</w:t>
            </w:r>
            <w:r w:rsidR="001E160F" w:rsidRPr="001547ED">
              <w:rPr>
                <w:b/>
              </w:rPr>
              <w:t>.2015</w:t>
            </w:r>
          </w:p>
        </w:tc>
      </w:tr>
      <w:tr w:rsidR="001E160F" w:rsidRPr="001547ED" w14:paraId="47CA3120" w14:textId="77777777" w:rsidTr="001E160F">
        <w:trPr>
          <w:trHeight w:val="563"/>
        </w:trPr>
        <w:tc>
          <w:tcPr>
            <w:tcW w:w="2573" w:type="pct"/>
          </w:tcPr>
          <w:p w14:paraId="6B884C08" w14:textId="77777777" w:rsidR="001E160F" w:rsidRPr="001547ED" w:rsidRDefault="001E160F" w:rsidP="006B7794">
            <w:pPr>
              <w:spacing w:line="360" w:lineRule="auto"/>
              <w:jc w:val="both"/>
            </w:pPr>
          </w:p>
        </w:tc>
        <w:tc>
          <w:tcPr>
            <w:tcW w:w="2427" w:type="pct"/>
          </w:tcPr>
          <w:p w14:paraId="66D9BF12" w14:textId="77777777" w:rsidR="001E160F" w:rsidRPr="001547ED" w:rsidRDefault="001E160F" w:rsidP="006B7794">
            <w:pPr>
              <w:spacing w:line="360" w:lineRule="auto"/>
              <w:jc w:val="both"/>
              <w:rPr>
                <w:b/>
              </w:rPr>
            </w:pPr>
          </w:p>
          <w:p w14:paraId="4A841298" w14:textId="77777777" w:rsidR="001E160F" w:rsidRPr="001547ED" w:rsidRDefault="001E160F" w:rsidP="006B7794">
            <w:pPr>
              <w:spacing w:line="360" w:lineRule="auto"/>
              <w:rPr>
                <w:b/>
              </w:rPr>
            </w:pPr>
            <w:r w:rsidRPr="001547ED">
              <w:rPr>
                <w:b/>
              </w:rPr>
              <w:t>шифр темы 02-02-15</w:t>
            </w:r>
          </w:p>
        </w:tc>
      </w:tr>
      <w:tr w:rsidR="001E160F" w:rsidRPr="001547ED" w14:paraId="35E9394C" w14:textId="77777777" w:rsidTr="001E160F">
        <w:trPr>
          <w:trHeight w:val="510"/>
        </w:trPr>
        <w:tc>
          <w:tcPr>
            <w:tcW w:w="2573" w:type="pct"/>
          </w:tcPr>
          <w:p w14:paraId="32CB85A6" w14:textId="77777777" w:rsidR="001E160F" w:rsidRPr="001547ED" w:rsidRDefault="001E160F" w:rsidP="006B7794">
            <w:pPr>
              <w:spacing w:line="360" w:lineRule="auto"/>
              <w:jc w:val="both"/>
            </w:pPr>
          </w:p>
          <w:p w14:paraId="44D2EFCB" w14:textId="77777777" w:rsidR="001E160F" w:rsidRPr="001547ED" w:rsidRDefault="001E160F" w:rsidP="006B7794">
            <w:pPr>
              <w:spacing w:line="360" w:lineRule="auto"/>
              <w:jc w:val="both"/>
            </w:pPr>
            <w:r w:rsidRPr="001547ED">
              <w:t>Научный руководитель НИР</w:t>
            </w:r>
          </w:p>
        </w:tc>
        <w:tc>
          <w:tcPr>
            <w:tcW w:w="2427" w:type="pct"/>
          </w:tcPr>
          <w:p w14:paraId="6B462B51" w14:textId="77777777" w:rsidR="001E160F" w:rsidRPr="001547ED" w:rsidRDefault="001E160F" w:rsidP="006B7794">
            <w:pPr>
              <w:tabs>
                <w:tab w:val="left" w:pos="5670"/>
              </w:tabs>
              <w:spacing w:line="360" w:lineRule="auto"/>
              <w:ind w:left="1237" w:hanging="1237"/>
            </w:pPr>
            <w:r w:rsidRPr="001547ED">
              <w:tab/>
            </w:r>
          </w:p>
          <w:p w14:paraId="7DF8A3D4" w14:textId="49685632" w:rsidR="001E160F" w:rsidRPr="001547ED" w:rsidRDefault="001E160F" w:rsidP="006B7794">
            <w:pPr>
              <w:tabs>
                <w:tab w:val="left" w:pos="5670"/>
              </w:tabs>
              <w:spacing w:line="360" w:lineRule="auto"/>
              <w:ind w:left="1237" w:hanging="1237"/>
            </w:pPr>
            <w:r w:rsidRPr="001547ED">
              <w:t xml:space="preserve"> ______________ </w:t>
            </w:r>
            <w:r w:rsidR="00F92AF0" w:rsidRPr="001547ED">
              <w:t>Разживина Д.О</w:t>
            </w:r>
            <w:r w:rsidRPr="001547ED">
              <w:t>.</w:t>
            </w:r>
          </w:p>
          <w:p w14:paraId="46B20150" w14:textId="77777777" w:rsidR="001E160F" w:rsidRPr="001547ED" w:rsidRDefault="001E160F" w:rsidP="006B7794">
            <w:pPr>
              <w:tabs>
                <w:tab w:val="left" w:pos="5670"/>
              </w:tabs>
              <w:spacing w:line="360" w:lineRule="auto"/>
              <w:ind w:left="1237" w:hanging="1237"/>
            </w:pPr>
            <w:r w:rsidRPr="001547ED">
              <w:t xml:space="preserve"> «___» ____________ 2015 г.</w:t>
            </w:r>
          </w:p>
        </w:tc>
      </w:tr>
    </w:tbl>
    <w:p w14:paraId="4F47ED47" w14:textId="77777777" w:rsidR="001E160F" w:rsidRPr="001547ED" w:rsidRDefault="001E160F" w:rsidP="006B7794">
      <w:pPr>
        <w:spacing w:line="360" w:lineRule="auto"/>
        <w:jc w:val="center"/>
        <w:rPr>
          <w:b/>
        </w:rPr>
      </w:pPr>
    </w:p>
    <w:p w14:paraId="1566A060" w14:textId="77777777" w:rsidR="001E160F" w:rsidRPr="001547ED" w:rsidRDefault="001E160F" w:rsidP="006B7794">
      <w:pPr>
        <w:spacing w:line="360" w:lineRule="auto"/>
        <w:jc w:val="center"/>
        <w:rPr>
          <w:b/>
        </w:rPr>
      </w:pPr>
    </w:p>
    <w:p w14:paraId="1D2345B7" w14:textId="77777777" w:rsidR="001E160F" w:rsidRPr="001547ED" w:rsidRDefault="001E160F" w:rsidP="006B7794">
      <w:pPr>
        <w:spacing w:line="360" w:lineRule="auto"/>
        <w:rPr>
          <w:b/>
        </w:rPr>
      </w:pPr>
    </w:p>
    <w:p w14:paraId="6D3631DA" w14:textId="77777777" w:rsidR="001E160F" w:rsidRPr="001547ED" w:rsidRDefault="001E160F" w:rsidP="006B7794">
      <w:pPr>
        <w:spacing w:line="360" w:lineRule="auto"/>
        <w:jc w:val="center"/>
        <w:rPr>
          <w:b/>
        </w:rPr>
        <w:sectPr w:rsidR="001E160F" w:rsidRPr="001547ED" w:rsidSect="001E160F">
          <w:footerReference w:type="even" r:id="rId10"/>
          <w:footerReference w:type="default" r:id="rId11"/>
          <w:pgSz w:w="11906" w:h="16838"/>
          <w:pgMar w:top="1134" w:right="567" w:bottom="1134" w:left="1701" w:header="709" w:footer="709" w:gutter="0"/>
          <w:cols w:space="708"/>
          <w:docGrid w:linePitch="360"/>
        </w:sectPr>
      </w:pPr>
      <w:r w:rsidRPr="001547ED">
        <w:rPr>
          <w:b/>
        </w:rPr>
        <w:t>Москва 2015</w:t>
      </w:r>
    </w:p>
    <w:bookmarkEnd w:id="0"/>
    <w:bookmarkEnd w:id="1"/>
    <w:bookmarkEnd w:id="2"/>
    <w:p w14:paraId="0D5A8BDE" w14:textId="2B3C06F3" w:rsidR="003E07EA" w:rsidRDefault="003E07EA">
      <w:pPr>
        <w:spacing w:after="160" w:line="259" w:lineRule="auto"/>
        <w:rPr>
          <w:b/>
          <w:sz w:val="28"/>
          <w:lang w:eastAsia="en-US"/>
        </w:rPr>
      </w:pPr>
    </w:p>
    <w:p w14:paraId="1D390FFF" w14:textId="5EC6D808" w:rsidR="00060FA2" w:rsidRDefault="00060FA2" w:rsidP="006B7794">
      <w:pPr>
        <w:pStyle w:val="16"/>
        <w:tabs>
          <w:tab w:val="clear" w:pos="360"/>
          <w:tab w:val="left" w:pos="1134"/>
        </w:tabs>
        <w:spacing w:before="240" w:after="0" w:line="360" w:lineRule="auto"/>
        <w:ind w:left="0" w:firstLine="0"/>
        <w:jc w:val="center"/>
        <w:rPr>
          <w:b/>
          <w:sz w:val="28"/>
          <w:szCs w:val="24"/>
        </w:rPr>
      </w:pPr>
      <w:r w:rsidRPr="001547ED">
        <w:rPr>
          <w:b/>
          <w:sz w:val="28"/>
          <w:szCs w:val="24"/>
        </w:rPr>
        <w:t>СОДЕРЖАНИЕ</w:t>
      </w:r>
    </w:p>
    <w:p w14:paraId="44C832DC" w14:textId="77777777" w:rsidR="000923D5" w:rsidRPr="005E0BE2" w:rsidRDefault="003E07EA" w:rsidP="005E0BE2">
      <w:pPr>
        <w:pStyle w:val="1a"/>
        <w:tabs>
          <w:tab w:val="right" w:leader="dot" w:pos="9628"/>
        </w:tabs>
        <w:jc w:val="both"/>
        <w:rPr>
          <w:rFonts w:ascii="Times New Roman" w:eastAsiaTheme="minorEastAsia" w:hAnsi="Times New Roman"/>
          <w:b w:val="0"/>
          <w:bCs w:val="0"/>
          <w:caps w:val="0"/>
          <w:noProof/>
          <w:sz w:val="24"/>
          <w:szCs w:val="24"/>
        </w:rPr>
      </w:pPr>
      <w:r w:rsidRPr="005E0BE2">
        <w:rPr>
          <w:rFonts w:ascii="Times New Roman" w:hAnsi="Times New Roman"/>
          <w:b w:val="0"/>
          <w:sz w:val="24"/>
          <w:szCs w:val="24"/>
        </w:rPr>
        <w:fldChar w:fldCharType="begin"/>
      </w:r>
      <w:r w:rsidRPr="005E0BE2">
        <w:rPr>
          <w:rFonts w:ascii="Times New Roman" w:hAnsi="Times New Roman"/>
          <w:b w:val="0"/>
          <w:sz w:val="24"/>
          <w:szCs w:val="24"/>
        </w:rPr>
        <w:instrText xml:space="preserve"> TOC \o "1-3" \h \z \u </w:instrText>
      </w:r>
      <w:r w:rsidRPr="005E0BE2">
        <w:rPr>
          <w:rFonts w:ascii="Times New Roman" w:hAnsi="Times New Roman"/>
          <w:b w:val="0"/>
          <w:sz w:val="24"/>
          <w:szCs w:val="24"/>
        </w:rPr>
        <w:fldChar w:fldCharType="separate"/>
      </w:r>
      <w:hyperlink w:anchor="_Toc437866200" w:history="1">
        <w:r w:rsidR="000923D5" w:rsidRPr="005E0BE2">
          <w:rPr>
            <w:rStyle w:val="af5"/>
            <w:rFonts w:ascii="Times New Roman" w:hAnsi="Times New Roman"/>
            <w:noProof/>
            <w:sz w:val="24"/>
            <w:szCs w:val="24"/>
          </w:rPr>
          <w:t>ПРИЛОЖЕНИЕ М РЕЗУЛЬТАТЫ ВНЕШНЕГО МОНИТОРИНГА КАЧЕСТВА И ДОСТУПНОСТИ ПРЕДОСТАВЛЕНИЯ МУНИЦИПАЛЬНЫХ УСЛУГ В Г. ОБИ</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_Toc437866200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656</w:t>
        </w:r>
        <w:r w:rsidR="000923D5" w:rsidRPr="005E0BE2">
          <w:rPr>
            <w:rStyle w:val="af5"/>
            <w:rFonts w:ascii="Times New Roman" w:hAnsi="Times New Roman"/>
            <w:noProof/>
            <w:sz w:val="24"/>
            <w:szCs w:val="24"/>
          </w:rPr>
          <w:fldChar w:fldCharType="end"/>
        </w:r>
      </w:hyperlink>
    </w:p>
    <w:p w14:paraId="4F540474"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1" w:history="1">
        <w:r w:rsidR="000923D5" w:rsidRPr="005E0BE2">
          <w:rPr>
            <w:rStyle w:val="af5"/>
            <w:rFonts w:ascii="Times New Roman" w:hAnsi="Times New Roman"/>
            <w:noProof/>
            <w:sz w:val="24"/>
            <w:szCs w:val="24"/>
          </w:rPr>
          <w:t>ПРИЛОЖЕНИЕ Н РЕЗУЛЬТАТЫ ВНЕШНЕГО МОНИТОРИНГА КАЧЕСТВА И ДОСТУПНОСТИ ПРЕДОСТАВЛЕНИЯ МУНИЦИПАЛЬНЫХ УСЛУГ В Р.П. КОЛЬЦОВО</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_Toc437866201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666</w:t>
        </w:r>
        <w:r w:rsidR="000923D5" w:rsidRPr="005E0BE2">
          <w:rPr>
            <w:rStyle w:val="af5"/>
            <w:rFonts w:ascii="Times New Roman" w:hAnsi="Times New Roman"/>
            <w:noProof/>
            <w:sz w:val="24"/>
            <w:szCs w:val="24"/>
          </w:rPr>
          <w:fldChar w:fldCharType="end"/>
        </w:r>
      </w:hyperlink>
    </w:p>
    <w:p w14:paraId="653BAA82"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2" w:history="1">
        <w:r w:rsidR="000923D5" w:rsidRPr="005E0BE2">
          <w:rPr>
            <w:rStyle w:val="af5"/>
            <w:rFonts w:ascii="Times New Roman" w:hAnsi="Times New Roman"/>
            <w:noProof/>
            <w:sz w:val="24"/>
            <w:szCs w:val="24"/>
          </w:rPr>
          <w:t>ПРИЛОЖЕНИЕ П РЕЗУЛЬТАТЫ ВНЕШНЕГО МОНИТОРИНГА КАЧЕСТВА И ДОСТУПНОСТИ ПРЕДОСТАВЛЕНИЯ МУНИЦИПАЛЬНЫХ УСЛУГ В БАГАНСКОМ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_Toc437866202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677</w:t>
        </w:r>
        <w:r w:rsidR="000923D5" w:rsidRPr="005E0BE2">
          <w:rPr>
            <w:rStyle w:val="af5"/>
            <w:rFonts w:ascii="Times New Roman" w:hAnsi="Times New Roman"/>
            <w:noProof/>
            <w:sz w:val="24"/>
            <w:szCs w:val="24"/>
          </w:rPr>
          <w:fldChar w:fldCharType="end"/>
        </w:r>
      </w:hyperlink>
    </w:p>
    <w:p w14:paraId="3D092B4C"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3" w:history="1">
        <w:r w:rsidR="000923D5" w:rsidRPr="005E0BE2">
          <w:rPr>
            <w:rStyle w:val="af5"/>
            <w:rFonts w:ascii="Times New Roman" w:hAnsi="Times New Roman"/>
            <w:noProof/>
            <w:sz w:val="24"/>
            <w:szCs w:val="24"/>
          </w:rPr>
          <w:t>ПРИЛОЖЕНИЕ Р РЕЗУЛЬТАТЫ ВНЕШНЕГО МОНИТОРИНГА КАЧЕСТВА И ДОСТУПНОСТИ ПРЕДОСТАВЛЕНИЯ МУНИЦИПАЛЬНЫХ УСЛУГ В БАРАБИНСКОМ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_Toc437866203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688</w:t>
        </w:r>
        <w:r w:rsidR="000923D5" w:rsidRPr="005E0BE2">
          <w:rPr>
            <w:rStyle w:val="af5"/>
            <w:rFonts w:ascii="Times New Roman" w:hAnsi="Times New Roman"/>
            <w:noProof/>
            <w:sz w:val="24"/>
            <w:szCs w:val="24"/>
          </w:rPr>
          <w:fldChar w:fldCharType="end"/>
        </w:r>
      </w:hyperlink>
    </w:p>
    <w:p w14:paraId="23CED5EF"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4" w:history="1">
        <w:r w:rsidR="000923D5" w:rsidRPr="005E0BE2">
          <w:rPr>
            <w:rStyle w:val="af5"/>
            <w:rFonts w:ascii="Times New Roman" w:hAnsi="Times New Roman"/>
            <w:noProof/>
            <w:sz w:val="24"/>
            <w:szCs w:val="24"/>
          </w:rPr>
          <w:t>ПРИЛОЖЕНИЕ С РЕЗУЛЬТАТЫ ВНЕШНЕГО МОНИТОРИНГА КАЧЕСТВА И ДОСТУПНОСТИ ПРЕДОСТАВЛЕНИЯ МУНИЦИПАЛЬНЫХ УСЛУГ В БОЛОТНИНСКОМ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_Toc437866204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699</w:t>
        </w:r>
        <w:r w:rsidR="000923D5" w:rsidRPr="005E0BE2">
          <w:rPr>
            <w:rStyle w:val="af5"/>
            <w:rFonts w:ascii="Times New Roman" w:hAnsi="Times New Roman"/>
            <w:noProof/>
            <w:sz w:val="24"/>
            <w:szCs w:val="24"/>
          </w:rPr>
          <w:fldChar w:fldCharType="end"/>
        </w:r>
      </w:hyperlink>
    </w:p>
    <w:p w14:paraId="50F1E4B3"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5" w:history="1">
        <w:r w:rsidR="000923D5" w:rsidRPr="005E0BE2">
          <w:rPr>
            <w:rStyle w:val="af5"/>
            <w:rFonts w:ascii="Times New Roman" w:hAnsi="Times New Roman"/>
            <w:noProof/>
            <w:sz w:val="24"/>
            <w:szCs w:val="24"/>
          </w:rPr>
          <w:t>ПРИЛОЖЕНИЕ Т РЕЗУЛЬТАТЫ ВНЕШНЕГО МОНИТОРИНГА КАЧЕСТВА И ДОСТУПНОСТИ ПРЕДОСТАВЛЕНИЯ МУНИЦИПАЛЬНЫХ УСЛУГ В ВЕНГЕРОВСКОМ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_Toc437866205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708</w:t>
        </w:r>
        <w:r w:rsidR="000923D5" w:rsidRPr="005E0BE2">
          <w:rPr>
            <w:rStyle w:val="af5"/>
            <w:rFonts w:ascii="Times New Roman" w:hAnsi="Times New Roman"/>
            <w:noProof/>
            <w:sz w:val="24"/>
            <w:szCs w:val="24"/>
          </w:rPr>
          <w:fldChar w:fldCharType="end"/>
        </w:r>
      </w:hyperlink>
    </w:p>
    <w:p w14:paraId="6ADF8DAD"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6" w:history="1">
        <w:r w:rsidR="000923D5" w:rsidRPr="005E0BE2">
          <w:rPr>
            <w:rStyle w:val="af5"/>
            <w:rFonts w:ascii="Times New Roman" w:hAnsi="Times New Roman"/>
            <w:noProof/>
            <w:sz w:val="24"/>
            <w:szCs w:val="24"/>
          </w:rPr>
          <w:t>ПРИЛОЖЕНИЕ У РЕЗУЛЬТАТЫ ВНЕШНЕГО МОНИТОРИНГА КАЧЕСТВА И ДОСТУПНОСТИ ПРЕДОСТАВЛЕНИЯ МУНИЦИПАЛЬНЫХ УСЛУГ В ДОВОЛЕНСКОМ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_Toc437866206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720</w:t>
        </w:r>
        <w:r w:rsidR="000923D5" w:rsidRPr="005E0BE2">
          <w:rPr>
            <w:rStyle w:val="af5"/>
            <w:rFonts w:ascii="Times New Roman" w:hAnsi="Times New Roman"/>
            <w:noProof/>
            <w:sz w:val="24"/>
            <w:szCs w:val="24"/>
          </w:rPr>
          <w:fldChar w:fldCharType="end"/>
        </w:r>
      </w:hyperlink>
    </w:p>
    <w:p w14:paraId="1D4B2035"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7" w:history="1">
        <w:r w:rsidR="000923D5" w:rsidRPr="005E0BE2">
          <w:rPr>
            <w:rStyle w:val="af5"/>
            <w:rFonts w:ascii="Times New Roman" w:hAnsi="Times New Roman"/>
            <w:noProof/>
            <w:sz w:val="24"/>
            <w:szCs w:val="24"/>
          </w:rPr>
          <w:t>ПРИЛОЖЕНИЕ Ф РЕЗУЛЬТАТЫ ВНЕШНЕГО МОНИТОРИНГА КАЧЕСТВА И ДОСТУПНОСТИ ПРЕДОСТАВЛЕНИЯ МУНИЦИПАЛЬНЫХ УСЛУГ В ЗДВИНСКОМ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_Toc437866207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732</w:t>
        </w:r>
        <w:r w:rsidR="000923D5" w:rsidRPr="005E0BE2">
          <w:rPr>
            <w:rStyle w:val="af5"/>
            <w:rFonts w:ascii="Times New Roman" w:hAnsi="Times New Roman"/>
            <w:noProof/>
            <w:sz w:val="24"/>
            <w:szCs w:val="24"/>
          </w:rPr>
          <w:fldChar w:fldCharType="end"/>
        </w:r>
      </w:hyperlink>
    </w:p>
    <w:p w14:paraId="661F5C8E"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8" w:history="1">
        <w:r w:rsidR="000923D5" w:rsidRPr="005E0BE2">
          <w:rPr>
            <w:rStyle w:val="af5"/>
            <w:rFonts w:ascii="Times New Roman" w:hAnsi="Times New Roman"/>
            <w:noProof/>
            <w:sz w:val="24"/>
            <w:szCs w:val="24"/>
          </w:rPr>
          <w:t>ПРИЛОЖЕНИЕ Х РЕЗУЛЬТАТЫ ВНЕШНЕГО МОНИТОРИНГА КАЧЕСТВА И ДОСТУПНОСТИ ПРЕДОСТАВЛЕНИЯ МУНИЦИПАЛЬНЫХ УСЛУГ В ИСКИТИМСКОМ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_Toc437866208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743</w:t>
        </w:r>
        <w:r w:rsidR="000923D5" w:rsidRPr="005E0BE2">
          <w:rPr>
            <w:rStyle w:val="af5"/>
            <w:rFonts w:ascii="Times New Roman" w:hAnsi="Times New Roman"/>
            <w:noProof/>
            <w:sz w:val="24"/>
            <w:szCs w:val="24"/>
          </w:rPr>
          <w:fldChar w:fldCharType="end"/>
        </w:r>
      </w:hyperlink>
    </w:p>
    <w:p w14:paraId="5C2EA27A"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09" w:history="1">
        <w:r w:rsidR="000923D5" w:rsidRPr="005E0BE2">
          <w:rPr>
            <w:rStyle w:val="af5"/>
            <w:rFonts w:ascii="Times New Roman" w:hAnsi="Times New Roman"/>
            <w:noProof/>
            <w:sz w:val="24"/>
            <w:szCs w:val="24"/>
          </w:rPr>
          <w:t>ПРИЛОЖЕНИЕ Ц РЕЗУЛЬТАТЫ ВНЕШНЕГО МОНИТОРИНГА КАЧЕСТВА И ДОСТУПНОСТИ ПРЕДОСТАВЛЕНИЯ МУНИЦИПАЛЬНЫХ УСЛУГ В КАРАСУКСКОМ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_Toc437866209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753</w:t>
        </w:r>
        <w:r w:rsidR="000923D5" w:rsidRPr="005E0BE2">
          <w:rPr>
            <w:rStyle w:val="af5"/>
            <w:rFonts w:ascii="Times New Roman" w:hAnsi="Times New Roman"/>
            <w:noProof/>
            <w:sz w:val="24"/>
            <w:szCs w:val="24"/>
          </w:rPr>
          <w:fldChar w:fldCharType="end"/>
        </w:r>
      </w:hyperlink>
    </w:p>
    <w:p w14:paraId="041C1BEF"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0" w:history="1">
        <w:r w:rsidR="000923D5" w:rsidRPr="005E0BE2">
          <w:rPr>
            <w:rStyle w:val="af5"/>
            <w:rFonts w:ascii="Times New Roman" w:hAnsi="Times New Roman"/>
            <w:noProof/>
            <w:sz w:val="24"/>
            <w:szCs w:val="24"/>
          </w:rPr>
          <w:t>ПРИЛОЖЕНИЕ Ш РЕЗУЛЬТАТЫ ВНЕШНЕГО МОНИТОРИНГА КАЧЕСТВА И ДОСТУПНОСТИ ПРЕДОСТАВЛЕНИЯ МУНИЦИПАЛЬНЫХ УСЛУГ В КАРГАТСКОМ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_Toc437866210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763</w:t>
        </w:r>
        <w:r w:rsidR="000923D5" w:rsidRPr="005E0BE2">
          <w:rPr>
            <w:rStyle w:val="af5"/>
            <w:rFonts w:ascii="Times New Roman" w:hAnsi="Times New Roman"/>
            <w:noProof/>
            <w:sz w:val="24"/>
            <w:szCs w:val="24"/>
          </w:rPr>
          <w:fldChar w:fldCharType="end"/>
        </w:r>
      </w:hyperlink>
    </w:p>
    <w:p w14:paraId="45684BBB"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1" w:history="1">
        <w:r w:rsidR="000923D5" w:rsidRPr="005E0BE2">
          <w:rPr>
            <w:rStyle w:val="af5"/>
            <w:rFonts w:ascii="Times New Roman" w:hAnsi="Times New Roman"/>
            <w:noProof/>
            <w:sz w:val="24"/>
            <w:szCs w:val="24"/>
          </w:rPr>
          <w:t>ПРИЛОЖЕНИЕ Щ РЕЗУЛЬТАТЫ ВНЕШНЕГО МОНИТОРИНГА КАЧЕСТВА И ДОСТУПНОСТИ ПРЕДОСТАВЛЕНИЯ МУНИЦИПАЛЬНЫХ УСЛУГ В КОЛЫВАНСКОМ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_Toc437866211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774</w:t>
        </w:r>
        <w:r w:rsidR="000923D5" w:rsidRPr="005E0BE2">
          <w:rPr>
            <w:rStyle w:val="af5"/>
            <w:rFonts w:ascii="Times New Roman" w:hAnsi="Times New Roman"/>
            <w:noProof/>
            <w:sz w:val="24"/>
            <w:szCs w:val="24"/>
          </w:rPr>
          <w:fldChar w:fldCharType="end"/>
        </w:r>
      </w:hyperlink>
    </w:p>
    <w:p w14:paraId="4D2E2FB5"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2" w:history="1">
        <w:r w:rsidR="000923D5" w:rsidRPr="005E0BE2">
          <w:rPr>
            <w:rStyle w:val="af5"/>
            <w:rFonts w:ascii="Times New Roman" w:hAnsi="Times New Roman"/>
            <w:noProof/>
            <w:sz w:val="24"/>
            <w:szCs w:val="24"/>
          </w:rPr>
          <w:t>ПРИЛОЖЕНИЕ Э РЕЗУЛЬТАТЫ ВНЕШНЕГО МОНИТОРИНГА КАЧЕСТВА И ДОСТУПНОСТИ ПРЕДОСТАВЛЕНИЯ МУНИЦИПАЛЬНЫХ УСЛУГ В КОЧЕНЕВСКОМ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_Toc437866212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785</w:t>
        </w:r>
        <w:r w:rsidR="000923D5" w:rsidRPr="005E0BE2">
          <w:rPr>
            <w:rStyle w:val="af5"/>
            <w:rFonts w:ascii="Times New Roman" w:hAnsi="Times New Roman"/>
            <w:noProof/>
            <w:sz w:val="24"/>
            <w:szCs w:val="24"/>
          </w:rPr>
          <w:fldChar w:fldCharType="end"/>
        </w:r>
      </w:hyperlink>
    </w:p>
    <w:p w14:paraId="7FE9065F"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3" w:history="1">
        <w:r w:rsidR="000923D5" w:rsidRPr="005E0BE2">
          <w:rPr>
            <w:rStyle w:val="af5"/>
            <w:rFonts w:ascii="Times New Roman" w:hAnsi="Times New Roman"/>
            <w:noProof/>
            <w:sz w:val="24"/>
            <w:szCs w:val="24"/>
          </w:rPr>
          <w:t>ПРИЛОЖЕНИЕ Ю РЕЗУЛЬТАТЫ ВНЕШНЕГО МОНИТОРИНГА КАЧЕСТВА И ДОСТУПНОСТИ ПРЕДОСТАВЛЕНИЯ МУНИЦИПАЛЬНЫХ УСЛУГ В КОЧКОВСКОМ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_Toc437866213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796</w:t>
        </w:r>
        <w:r w:rsidR="000923D5" w:rsidRPr="005E0BE2">
          <w:rPr>
            <w:rStyle w:val="af5"/>
            <w:rFonts w:ascii="Times New Roman" w:hAnsi="Times New Roman"/>
            <w:noProof/>
            <w:sz w:val="24"/>
            <w:szCs w:val="24"/>
          </w:rPr>
          <w:fldChar w:fldCharType="end"/>
        </w:r>
      </w:hyperlink>
    </w:p>
    <w:p w14:paraId="29A65FA0"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4" w:history="1">
        <w:r w:rsidR="000923D5" w:rsidRPr="005E0BE2">
          <w:rPr>
            <w:rStyle w:val="af5"/>
            <w:rFonts w:ascii="Times New Roman" w:hAnsi="Times New Roman"/>
            <w:noProof/>
            <w:sz w:val="24"/>
            <w:szCs w:val="24"/>
          </w:rPr>
          <w:t>ПРИЛОЖЕНИЕ Я РЕЗУЛЬТАТЫ ВНЕШНЕГО МОНИТОРИНГА КАЧЕСТВА И ДОСТУПНОСТИ ПРЕДОСТАВЛЕНИЯ МУНИЦИПАЛЬНЫХ УСЛУГ В КРАСНОЗЕРСКОМ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_Toc437866214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806</w:t>
        </w:r>
        <w:r w:rsidR="000923D5" w:rsidRPr="005E0BE2">
          <w:rPr>
            <w:rStyle w:val="af5"/>
            <w:rFonts w:ascii="Times New Roman" w:hAnsi="Times New Roman"/>
            <w:noProof/>
            <w:sz w:val="24"/>
            <w:szCs w:val="24"/>
          </w:rPr>
          <w:fldChar w:fldCharType="end"/>
        </w:r>
      </w:hyperlink>
    </w:p>
    <w:p w14:paraId="6EAF535D"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5"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D</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КУЙБЫШЕВСКОМ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_Toc437866215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816</w:t>
        </w:r>
        <w:r w:rsidR="000923D5" w:rsidRPr="005E0BE2">
          <w:rPr>
            <w:rStyle w:val="af5"/>
            <w:rFonts w:ascii="Times New Roman" w:hAnsi="Times New Roman"/>
            <w:noProof/>
            <w:sz w:val="24"/>
            <w:szCs w:val="24"/>
          </w:rPr>
          <w:fldChar w:fldCharType="end"/>
        </w:r>
      </w:hyperlink>
    </w:p>
    <w:p w14:paraId="571E199C"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6"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F</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КУПИНСКОМ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_Toc437866216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826</w:t>
        </w:r>
        <w:r w:rsidR="000923D5" w:rsidRPr="005E0BE2">
          <w:rPr>
            <w:rStyle w:val="af5"/>
            <w:rFonts w:ascii="Times New Roman" w:hAnsi="Times New Roman"/>
            <w:noProof/>
            <w:sz w:val="24"/>
            <w:szCs w:val="24"/>
          </w:rPr>
          <w:fldChar w:fldCharType="end"/>
        </w:r>
      </w:hyperlink>
    </w:p>
    <w:p w14:paraId="38C9550E"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7"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G</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КЫШТОВСКОМ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_Toc437866217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836</w:t>
        </w:r>
        <w:r w:rsidR="000923D5" w:rsidRPr="005E0BE2">
          <w:rPr>
            <w:rStyle w:val="af5"/>
            <w:rFonts w:ascii="Times New Roman" w:hAnsi="Times New Roman"/>
            <w:noProof/>
            <w:sz w:val="24"/>
            <w:szCs w:val="24"/>
          </w:rPr>
          <w:fldChar w:fldCharType="end"/>
        </w:r>
      </w:hyperlink>
    </w:p>
    <w:p w14:paraId="1ED0DCB2"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8"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J</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МАСЛЯНИНСКОМ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_Toc437866218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847</w:t>
        </w:r>
        <w:r w:rsidR="000923D5" w:rsidRPr="005E0BE2">
          <w:rPr>
            <w:rStyle w:val="af5"/>
            <w:rFonts w:ascii="Times New Roman" w:hAnsi="Times New Roman"/>
            <w:noProof/>
            <w:sz w:val="24"/>
            <w:szCs w:val="24"/>
          </w:rPr>
          <w:fldChar w:fldCharType="end"/>
        </w:r>
      </w:hyperlink>
    </w:p>
    <w:p w14:paraId="4DAF4DA3"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19"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L</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МОШКОВСКОМ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_Toc437866219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857</w:t>
        </w:r>
        <w:r w:rsidR="000923D5" w:rsidRPr="005E0BE2">
          <w:rPr>
            <w:rStyle w:val="af5"/>
            <w:rFonts w:ascii="Times New Roman" w:hAnsi="Times New Roman"/>
            <w:noProof/>
            <w:sz w:val="24"/>
            <w:szCs w:val="24"/>
          </w:rPr>
          <w:fldChar w:fldCharType="end"/>
        </w:r>
      </w:hyperlink>
    </w:p>
    <w:p w14:paraId="5942502A"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0"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N</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НОВОСИБИРСКОМ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_Toc437866220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867</w:t>
        </w:r>
        <w:r w:rsidR="000923D5" w:rsidRPr="005E0BE2">
          <w:rPr>
            <w:rStyle w:val="af5"/>
            <w:rFonts w:ascii="Times New Roman" w:hAnsi="Times New Roman"/>
            <w:noProof/>
            <w:sz w:val="24"/>
            <w:szCs w:val="24"/>
          </w:rPr>
          <w:fldChar w:fldCharType="end"/>
        </w:r>
      </w:hyperlink>
    </w:p>
    <w:p w14:paraId="600A2EF3"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1"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R</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ОРДЫНСКОМ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_Toc437866221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880</w:t>
        </w:r>
        <w:r w:rsidR="000923D5" w:rsidRPr="005E0BE2">
          <w:rPr>
            <w:rStyle w:val="af5"/>
            <w:rFonts w:ascii="Times New Roman" w:hAnsi="Times New Roman"/>
            <w:noProof/>
            <w:sz w:val="24"/>
            <w:szCs w:val="24"/>
          </w:rPr>
          <w:fldChar w:fldCharType="end"/>
        </w:r>
      </w:hyperlink>
    </w:p>
    <w:p w14:paraId="01B81C5D"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2"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S</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СЕВЕРНОМ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_Toc437866222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891</w:t>
        </w:r>
        <w:r w:rsidR="000923D5" w:rsidRPr="005E0BE2">
          <w:rPr>
            <w:rStyle w:val="af5"/>
            <w:rFonts w:ascii="Times New Roman" w:hAnsi="Times New Roman"/>
            <w:noProof/>
            <w:sz w:val="24"/>
            <w:szCs w:val="24"/>
          </w:rPr>
          <w:fldChar w:fldCharType="end"/>
        </w:r>
      </w:hyperlink>
    </w:p>
    <w:p w14:paraId="0F24C779"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3"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U</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СУЗУНСКОМ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_Toc437866223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900</w:t>
        </w:r>
        <w:r w:rsidR="000923D5" w:rsidRPr="005E0BE2">
          <w:rPr>
            <w:rStyle w:val="af5"/>
            <w:rFonts w:ascii="Times New Roman" w:hAnsi="Times New Roman"/>
            <w:noProof/>
            <w:sz w:val="24"/>
            <w:szCs w:val="24"/>
          </w:rPr>
          <w:fldChar w:fldCharType="end"/>
        </w:r>
      </w:hyperlink>
    </w:p>
    <w:p w14:paraId="11051C78"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4"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V</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ТАТАРСКОМ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_Toc437866224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911</w:t>
        </w:r>
        <w:r w:rsidR="000923D5" w:rsidRPr="005E0BE2">
          <w:rPr>
            <w:rStyle w:val="af5"/>
            <w:rFonts w:ascii="Times New Roman" w:hAnsi="Times New Roman"/>
            <w:noProof/>
            <w:sz w:val="24"/>
            <w:szCs w:val="24"/>
          </w:rPr>
          <w:fldChar w:fldCharType="end"/>
        </w:r>
      </w:hyperlink>
    </w:p>
    <w:p w14:paraId="0C21D1DB"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5"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W</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ТОГУЧИНСКОМ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_Toc437866225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922</w:t>
        </w:r>
        <w:r w:rsidR="000923D5" w:rsidRPr="005E0BE2">
          <w:rPr>
            <w:rStyle w:val="af5"/>
            <w:rFonts w:ascii="Times New Roman" w:hAnsi="Times New Roman"/>
            <w:noProof/>
            <w:sz w:val="24"/>
            <w:szCs w:val="24"/>
          </w:rPr>
          <w:fldChar w:fldCharType="end"/>
        </w:r>
      </w:hyperlink>
    </w:p>
    <w:p w14:paraId="087C831F"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6" w:history="1">
        <w:r w:rsidR="000923D5" w:rsidRPr="005E0BE2">
          <w:rPr>
            <w:rStyle w:val="af5"/>
            <w:rFonts w:ascii="Times New Roman" w:hAnsi="Times New Roman"/>
            <w:noProof/>
            <w:sz w:val="24"/>
            <w:szCs w:val="24"/>
          </w:rPr>
          <w:t xml:space="preserve">ПРИЛОЖЕНИЕ </w:t>
        </w:r>
        <w:r w:rsidR="000923D5" w:rsidRPr="005E0BE2">
          <w:rPr>
            <w:rStyle w:val="af5"/>
            <w:rFonts w:ascii="Times New Roman" w:hAnsi="Times New Roman"/>
            <w:noProof/>
            <w:sz w:val="24"/>
            <w:szCs w:val="24"/>
            <w:lang w:val="en-US"/>
          </w:rPr>
          <w:t>Z</w:t>
        </w:r>
        <w:r w:rsidR="000923D5" w:rsidRPr="005E0BE2">
          <w:rPr>
            <w:rStyle w:val="af5"/>
            <w:rFonts w:ascii="Times New Roman" w:hAnsi="Times New Roman"/>
            <w:noProof/>
            <w:sz w:val="24"/>
            <w:szCs w:val="24"/>
          </w:rPr>
          <w:t xml:space="preserve"> РЕЗУЛЬТАТЫ ВНЕШНЕГО МОНИТОРИНГА КАЧЕСТВА И ДОСТУПНОСТИ ПРЕДОСТАВЛЕНИЯ МУНИЦИПАЛЬНЫХ УСЛУГ В УБИНСКОМ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_Toc437866226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933</w:t>
        </w:r>
        <w:r w:rsidR="000923D5" w:rsidRPr="005E0BE2">
          <w:rPr>
            <w:rStyle w:val="af5"/>
            <w:rFonts w:ascii="Times New Roman" w:hAnsi="Times New Roman"/>
            <w:noProof/>
            <w:sz w:val="24"/>
            <w:szCs w:val="24"/>
          </w:rPr>
          <w:fldChar w:fldCharType="end"/>
        </w:r>
      </w:hyperlink>
    </w:p>
    <w:p w14:paraId="2BBEF775"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7" w:history="1">
        <w:r w:rsidR="000923D5" w:rsidRPr="005E0BE2">
          <w:rPr>
            <w:rStyle w:val="af5"/>
            <w:rFonts w:ascii="Times New Roman" w:hAnsi="Times New Roman"/>
            <w:noProof/>
            <w:sz w:val="24"/>
            <w:szCs w:val="24"/>
          </w:rPr>
          <w:t>ПРИЛОЖЕНИЕ 1 РЕЗУЛЬТАТЫ ВНЕШНЕГО МОНИТОРИНГА КАЧЕСТВА И ДОСТУПНОСТИ ПРЕДОСТАВЛЕНИЯ МУНИЦИПАЛЬНЫХ УСЛУГ В УСТЬ-ТАРКСКОМ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_Toc437866227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944</w:t>
        </w:r>
        <w:r w:rsidR="000923D5" w:rsidRPr="005E0BE2">
          <w:rPr>
            <w:rStyle w:val="af5"/>
            <w:rFonts w:ascii="Times New Roman" w:hAnsi="Times New Roman"/>
            <w:noProof/>
            <w:sz w:val="24"/>
            <w:szCs w:val="24"/>
          </w:rPr>
          <w:fldChar w:fldCharType="end"/>
        </w:r>
      </w:hyperlink>
    </w:p>
    <w:p w14:paraId="58280A03"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8" w:history="1">
        <w:r w:rsidR="000923D5" w:rsidRPr="005E0BE2">
          <w:rPr>
            <w:rStyle w:val="af5"/>
            <w:rFonts w:ascii="Times New Roman" w:hAnsi="Times New Roman"/>
            <w:noProof/>
            <w:sz w:val="24"/>
            <w:szCs w:val="24"/>
          </w:rPr>
          <w:t>ПРИЛОЖЕНИЕ 2 РЕЗУЛЬТАТЫ ВНЕШНЕГО МОНИТОРИНГА КАЧЕСТВА И ДОСТУПНОСТИ ПРЕДОСТАВЛЕНИЯ МУНИЦИПАЛЬНЫХ УСЛУГ В ЧАНОВСКОМ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_Toc437866228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955</w:t>
        </w:r>
        <w:r w:rsidR="000923D5" w:rsidRPr="005E0BE2">
          <w:rPr>
            <w:rStyle w:val="af5"/>
            <w:rFonts w:ascii="Times New Roman" w:hAnsi="Times New Roman"/>
            <w:noProof/>
            <w:sz w:val="24"/>
            <w:szCs w:val="24"/>
          </w:rPr>
          <w:fldChar w:fldCharType="end"/>
        </w:r>
      </w:hyperlink>
    </w:p>
    <w:p w14:paraId="1314EC02"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29" w:history="1">
        <w:r w:rsidR="000923D5" w:rsidRPr="005E0BE2">
          <w:rPr>
            <w:rStyle w:val="af5"/>
            <w:rFonts w:ascii="Times New Roman" w:hAnsi="Times New Roman"/>
            <w:noProof/>
            <w:sz w:val="24"/>
            <w:szCs w:val="24"/>
          </w:rPr>
          <w:t>ПРИЛОЖЕНИЕ 3 РЕЗУЛЬТАТЫ ВНЕШНЕГО МОНИТОРИНГА КАЧЕСТВА И ДОСТУПНОСТИ ПРЕДОСТАВЛЕНИЯ МУНИЦИПАЛЬНЫХ УСЛУГ В ЧЕРЕПАНОВСКОМ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_Toc437866229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966</w:t>
        </w:r>
        <w:r w:rsidR="000923D5" w:rsidRPr="005E0BE2">
          <w:rPr>
            <w:rStyle w:val="af5"/>
            <w:rFonts w:ascii="Times New Roman" w:hAnsi="Times New Roman"/>
            <w:noProof/>
            <w:sz w:val="24"/>
            <w:szCs w:val="24"/>
          </w:rPr>
          <w:fldChar w:fldCharType="end"/>
        </w:r>
      </w:hyperlink>
    </w:p>
    <w:p w14:paraId="24AED72E"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30" w:history="1">
        <w:r w:rsidR="000923D5" w:rsidRPr="005E0BE2">
          <w:rPr>
            <w:rStyle w:val="af5"/>
            <w:rFonts w:ascii="Times New Roman" w:hAnsi="Times New Roman"/>
            <w:noProof/>
            <w:sz w:val="24"/>
            <w:szCs w:val="24"/>
          </w:rPr>
          <w:t>ПРИЛОЖЕНИЕ 4 РЕЗУЛЬТАТЫ ВНЕШНЕГО МОНИТОРИНГА КАЧЕСТВА И ДОСТУПНОСТИ ПРЕДОСТАВЛЕНИЯ МУНИЦИПАЛЬНЫХ УСЛУГ В ЧИСТООЗЕРНОМ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_Toc437866230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977</w:t>
        </w:r>
        <w:r w:rsidR="000923D5" w:rsidRPr="005E0BE2">
          <w:rPr>
            <w:rStyle w:val="af5"/>
            <w:rFonts w:ascii="Times New Roman" w:hAnsi="Times New Roman"/>
            <w:noProof/>
            <w:sz w:val="24"/>
            <w:szCs w:val="24"/>
          </w:rPr>
          <w:fldChar w:fldCharType="end"/>
        </w:r>
      </w:hyperlink>
    </w:p>
    <w:p w14:paraId="6281BA01" w14:textId="77777777" w:rsidR="000923D5" w:rsidRPr="005E0BE2" w:rsidRDefault="00E12F0F" w:rsidP="005E0BE2">
      <w:pPr>
        <w:pStyle w:val="1a"/>
        <w:tabs>
          <w:tab w:val="right" w:leader="dot" w:pos="9628"/>
        </w:tabs>
        <w:jc w:val="both"/>
        <w:rPr>
          <w:rFonts w:ascii="Times New Roman" w:eastAsiaTheme="minorEastAsia" w:hAnsi="Times New Roman"/>
          <w:b w:val="0"/>
          <w:bCs w:val="0"/>
          <w:caps w:val="0"/>
          <w:noProof/>
          <w:sz w:val="24"/>
          <w:szCs w:val="24"/>
        </w:rPr>
      </w:pPr>
      <w:hyperlink w:anchor="_Toc437866231" w:history="1">
        <w:r w:rsidR="000923D5" w:rsidRPr="005E0BE2">
          <w:rPr>
            <w:rStyle w:val="af5"/>
            <w:rFonts w:ascii="Times New Roman" w:hAnsi="Times New Roman"/>
            <w:noProof/>
            <w:sz w:val="24"/>
            <w:szCs w:val="24"/>
          </w:rPr>
          <w:t>ПРИЛОЖЕНИЕ 5 РЕЗУЛЬТАТЫ ВНЕШНЕГО МОНИТОРИНГА КАЧЕСТВА И ДОСТУПНОСТИ ПРЕДОСТАВЛЕНИЯ МУНИЦИПАЛЬНЫХ УСЛУГ В ЧУЛЫМСКОМ РАЙОНЕ</w:t>
        </w:r>
        <w:r w:rsidR="000923D5" w:rsidRPr="005E0BE2">
          <w:rPr>
            <w:rFonts w:ascii="Times New Roman" w:hAnsi="Times New Roman"/>
            <w:noProof/>
            <w:webHidden/>
            <w:sz w:val="24"/>
            <w:szCs w:val="24"/>
          </w:rPr>
          <w:tab/>
        </w:r>
        <w:r w:rsidR="000923D5" w:rsidRPr="005E0BE2">
          <w:rPr>
            <w:rStyle w:val="af5"/>
            <w:rFonts w:ascii="Times New Roman" w:hAnsi="Times New Roman"/>
            <w:noProof/>
            <w:sz w:val="24"/>
            <w:szCs w:val="24"/>
          </w:rPr>
          <w:fldChar w:fldCharType="begin"/>
        </w:r>
        <w:r w:rsidR="000923D5" w:rsidRPr="005E0BE2">
          <w:rPr>
            <w:rFonts w:ascii="Times New Roman" w:hAnsi="Times New Roman"/>
            <w:noProof/>
            <w:webHidden/>
            <w:sz w:val="24"/>
            <w:szCs w:val="24"/>
          </w:rPr>
          <w:instrText xml:space="preserve"> PAGEREF _Toc437866231 \h </w:instrText>
        </w:r>
        <w:r w:rsidR="000923D5" w:rsidRPr="005E0BE2">
          <w:rPr>
            <w:rStyle w:val="af5"/>
            <w:rFonts w:ascii="Times New Roman" w:hAnsi="Times New Roman"/>
            <w:noProof/>
            <w:sz w:val="24"/>
            <w:szCs w:val="24"/>
          </w:rPr>
        </w:r>
        <w:r w:rsidR="000923D5" w:rsidRPr="005E0BE2">
          <w:rPr>
            <w:rStyle w:val="af5"/>
            <w:rFonts w:ascii="Times New Roman" w:hAnsi="Times New Roman"/>
            <w:noProof/>
            <w:sz w:val="24"/>
            <w:szCs w:val="24"/>
          </w:rPr>
          <w:fldChar w:fldCharType="separate"/>
        </w:r>
        <w:r w:rsidR="005E0BE2">
          <w:rPr>
            <w:rFonts w:ascii="Times New Roman" w:hAnsi="Times New Roman"/>
            <w:noProof/>
            <w:webHidden/>
            <w:sz w:val="24"/>
            <w:szCs w:val="24"/>
          </w:rPr>
          <w:t>987</w:t>
        </w:r>
        <w:r w:rsidR="000923D5" w:rsidRPr="005E0BE2">
          <w:rPr>
            <w:rStyle w:val="af5"/>
            <w:rFonts w:ascii="Times New Roman" w:hAnsi="Times New Roman"/>
            <w:noProof/>
            <w:sz w:val="24"/>
            <w:szCs w:val="24"/>
          </w:rPr>
          <w:fldChar w:fldCharType="end"/>
        </w:r>
      </w:hyperlink>
    </w:p>
    <w:p w14:paraId="64AAC26B" w14:textId="77777777" w:rsidR="003E07EA" w:rsidRPr="001547ED" w:rsidRDefault="003E07EA" w:rsidP="005E0BE2">
      <w:pPr>
        <w:pStyle w:val="16"/>
        <w:tabs>
          <w:tab w:val="clear" w:pos="360"/>
          <w:tab w:val="left" w:pos="1134"/>
        </w:tabs>
        <w:spacing w:before="240" w:after="0" w:line="360" w:lineRule="auto"/>
        <w:ind w:left="0" w:firstLine="0"/>
        <w:rPr>
          <w:b/>
          <w:sz w:val="28"/>
          <w:szCs w:val="24"/>
        </w:rPr>
      </w:pPr>
      <w:r w:rsidRPr="005E0BE2">
        <w:rPr>
          <w:b/>
          <w:szCs w:val="24"/>
        </w:rPr>
        <w:fldChar w:fldCharType="end"/>
      </w:r>
    </w:p>
    <w:p w14:paraId="5603A3AB" w14:textId="77777777" w:rsidR="003E07EA" w:rsidRDefault="003E07EA">
      <w:pPr>
        <w:spacing w:after="160" w:line="259" w:lineRule="auto"/>
        <w:rPr>
          <w:rFonts w:asciiTheme="minorHAnsi" w:hAnsiTheme="minorHAnsi" w:cstheme="minorHAnsi"/>
          <w:b/>
          <w:bCs/>
          <w:caps/>
          <w:noProof/>
          <w:webHidden/>
          <w:sz w:val="20"/>
          <w:szCs w:val="20"/>
        </w:rPr>
      </w:pPr>
      <w:bookmarkStart w:id="3" w:name="_Toc353550601"/>
      <w:bookmarkStart w:id="4" w:name="_Toc374636779"/>
      <w:bookmarkStart w:id="5" w:name="_Toc404686442"/>
      <w:bookmarkStart w:id="6" w:name="_Toc272236956"/>
      <w:bookmarkStart w:id="7" w:name="_Toc326153199"/>
      <w:r>
        <w:rPr>
          <w:rFonts w:asciiTheme="minorHAnsi" w:hAnsiTheme="minorHAnsi" w:cstheme="minorHAnsi"/>
          <w:bCs/>
          <w:noProof/>
          <w:webHidden/>
          <w:sz w:val="20"/>
        </w:rPr>
        <w:br w:type="page"/>
      </w:r>
    </w:p>
    <w:p w14:paraId="7BA88F17" w14:textId="09848D86" w:rsidR="00992859" w:rsidRPr="001547ED" w:rsidRDefault="0002552E" w:rsidP="00860C43">
      <w:pPr>
        <w:pStyle w:val="1ffe"/>
        <w:keepNext w:val="0"/>
        <w:keepLines w:val="0"/>
        <w:widowControl/>
        <w:spacing w:before="0" w:line="360" w:lineRule="auto"/>
        <w:ind w:firstLine="0"/>
        <w:jc w:val="center"/>
        <w:rPr>
          <w:szCs w:val="28"/>
        </w:rPr>
      </w:pPr>
      <w:bookmarkStart w:id="8" w:name="_Toc437866200"/>
      <w:bookmarkEnd w:id="3"/>
      <w:bookmarkEnd w:id="4"/>
      <w:bookmarkEnd w:id="5"/>
      <w:bookmarkEnd w:id="6"/>
      <w:bookmarkEnd w:id="7"/>
      <w:r w:rsidRPr="001547ED">
        <w:lastRenderedPageBreak/>
        <w:t>ПРИЛОЖЕНИЕ</w:t>
      </w:r>
      <w:r w:rsidR="00992859" w:rsidRPr="001547ED">
        <w:t xml:space="preserve"> </w:t>
      </w:r>
      <w:r w:rsidR="00653F31" w:rsidRPr="001547ED">
        <w:t>М</w:t>
      </w:r>
      <w:r w:rsidR="00860C43">
        <w:br/>
      </w:r>
      <w:r w:rsidR="00307842" w:rsidRPr="001547ED">
        <w:rPr>
          <w:szCs w:val="28"/>
        </w:rPr>
        <w:t>РЕЗУЛЬТАТЫ ВНЕШНЕГО МОНИТОРИНГА КАЧЕСТВА И ДОСТУПНОСТИ ПРЕДОСТАВЛЕНИЯ МУНИЦИПАЛЬНЫХ УСЛУГ В Г. ОБИ</w:t>
      </w:r>
      <w:bookmarkEnd w:id="8"/>
    </w:p>
    <w:p w14:paraId="0C866231" w14:textId="77777777" w:rsidR="006D646C" w:rsidRPr="001547ED" w:rsidRDefault="006D646C" w:rsidP="006B7794"/>
    <w:tbl>
      <w:tblPr>
        <w:tblW w:w="0" w:type="auto"/>
        <w:tblLook w:val="01E0" w:firstRow="1" w:lastRow="1" w:firstColumn="1" w:lastColumn="1" w:noHBand="0" w:noVBand="0"/>
      </w:tblPr>
      <w:tblGrid>
        <w:gridCol w:w="4503"/>
        <w:gridCol w:w="5068"/>
      </w:tblGrid>
      <w:tr w:rsidR="006D646C" w:rsidRPr="001547ED" w14:paraId="4524AA0D" w14:textId="77777777" w:rsidTr="006D646C">
        <w:tc>
          <w:tcPr>
            <w:tcW w:w="4503" w:type="dxa"/>
          </w:tcPr>
          <w:p w14:paraId="1A719698" w14:textId="77777777" w:rsidR="006D646C" w:rsidRPr="001547ED" w:rsidRDefault="006D646C" w:rsidP="006B7794">
            <w:pPr>
              <w:rPr>
                <w:sz w:val="28"/>
                <w:szCs w:val="28"/>
              </w:rPr>
            </w:pPr>
            <w:r w:rsidRPr="001547ED">
              <w:rPr>
                <w:b/>
                <w:sz w:val="28"/>
                <w:szCs w:val="28"/>
              </w:rPr>
              <w:t xml:space="preserve">Общее количество опрошенных </w:t>
            </w:r>
          </w:p>
        </w:tc>
        <w:tc>
          <w:tcPr>
            <w:tcW w:w="5068" w:type="dxa"/>
          </w:tcPr>
          <w:p w14:paraId="12AAFFD1" w14:textId="77777777" w:rsidR="006D646C" w:rsidRPr="001547ED" w:rsidRDefault="006D646C" w:rsidP="006B7794">
            <w:pPr>
              <w:jc w:val="both"/>
              <w:rPr>
                <w:sz w:val="28"/>
                <w:szCs w:val="28"/>
              </w:rPr>
            </w:pPr>
            <w:r w:rsidRPr="001547ED">
              <w:rPr>
                <w:sz w:val="28"/>
                <w:szCs w:val="28"/>
              </w:rPr>
              <w:t>27</w:t>
            </w:r>
          </w:p>
        </w:tc>
      </w:tr>
    </w:tbl>
    <w:p w14:paraId="2A9C863F" w14:textId="77777777" w:rsidR="006D646C" w:rsidRPr="001547ED" w:rsidRDefault="006D646C" w:rsidP="006B7794">
      <w:pPr>
        <w:rPr>
          <w:sz w:val="28"/>
          <w:szCs w:val="28"/>
        </w:rPr>
      </w:pPr>
    </w:p>
    <w:p w14:paraId="51D6EA57" w14:textId="58E58A99" w:rsidR="006D646C" w:rsidRPr="001547ED" w:rsidRDefault="00E12F0F" w:rsidP="006B7794">
      <w:pPr>
        <w:spacing w:line="360" w:lineRule="auto"/>
        <w:ind w:firstLine="709"/>
        <w:jc w:val="both"/>
        <w:rPr>
          <w:sz w:val="28"/>
          <w:szCs w:val="28"/>
        </w:rPr>
      </w:pPr>
      <w:r>
        <w:rPr>
          <w:sz w:val="28"/>
          <w:szCs w:val="28"/>
        </w:rPr>
        <w:t xml:space="preserve">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w:t>
      </w:r>
      <w:r w:rsidR="006D646C" w:rsidRPr="001547ED">
        <w:rPr>
          <w:sz w:val="28"/>
          <w:szCs w:val="28"/>
        </w:rPr>
        <w:t>Исследование проводилось методом телефонного опроса получателей муниципальных услуг (11 чел.), а также по согласованию с Заказчиком в технике «лицом к лицу» по месту предоставления муниципальных услуг (16 чел.).</w:t>
      </w:r>
    </w:p>
    <w:p w14:paraId="3CE8E213" w14:textId="77777777" w:rsidR="006D646C" w:rsidRPr="001547ED" w:rsidRDefault="006D646C"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г. Оби, представлены в таблице 1.</w:t>
      </w:r>
    </w:p>
    <w:p w14:paraId="4D35BDE8" w14:textId="77777777" w:rsidR="006D646C" w:rsidRPr="001547ED" w:rsidRDefault="006D646C"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Style w:val="118"/>
        <w:tblW w:w="5000" w:type="pct"/>
        <w:tblLayout w:type="fixed"/>
        <w:tblLook w:val="04A0" w:firstRow="1" w:lastRow="0" w:firstColumn="1" w:lastColumn="0" w:noHBand="0" w:noVBand="1"/>
      </w:tblPr>
      <w:tblGrid>
        <w:gridCol w:w="6970"/>
        <w:gridCol w:w="1313"/>
        <w:gridCol w:w="1571"/>
      </w:tblGrid>
      <w:tr w:rsidR="006D646C" w:rsidRPr="001547ED" w14:paraId="74FA54C0" w14:textId="77777777" w:rsidTr="00A87AAA">
        <w:trPr>
          <w:trHeight w:val="20"/>
          <w:tblHeader/>
        </w:trPr>
        <w:tc>
          <w:tcPr>
            <w:tcW w:w="3537" w:type="pct"/>
          </w:tcPr>
          <w:p w14:paraId="21C3404E" w14:textId="77777777" w:rsidR="006D646C" w:rsidRPr="001547ED" w:rsidRDefault="006D646C" w:rsidP="006B7794">
            <w:pPr>
              <w:jc w:val="center"/>
              <w:rPr>
                <w:b/>
                <w:color w:val="000000"/>
              </w:rPr>
            </w:pPr>
            <w:r w:rsidRPr="001547ED">
              <w:rPr>
                <w:b/>
                <w:color w:val="000000"/>
              </w:rPr>
              <w:t>Наименование услуги</w:t>
            </w:r>
          </w:p>
        </w:tc>
        <w:tc>
          <w:tcPr>
            <w:tcW w:w="666" w:type="pct"/>
          </w:tcPr>
          <w:p w14:paraId="5A86ADB3" w14:textId="77777777" w:rsidR="006D646C" w:rsidRPr="001547ED" w:rsidRDefault="006D646C" w:rsidP="006B7794">
            <w:pPr>
              <w:jc w:val="center"/>
              <w:rPr>
                <w:b/>
                <w:color w:val="000000"/>
              </w:rPr>
            </w:pPr>
            <w:r w:rsidRPr="001547ED">
              <w:rPr>
                <w:b/>
                <w:color w:val="000000"/>
              </w:rPr>
              <w:t>Кол-во респондентов</w:t>
            </w:r>
          </w:p>
        </w:tc>
        <w:tc>
          <w:tcPr>
            <w:tcW w:w="797" w:type="pct"/>
          </w:tcPr>
          <w:p w14:paraId="7BC2A329" w14:textId="77777777" w:rsidR="006D646C" w:rsidRPr="001547ED" w:rsidRDefault="006D646C" w:rsidP="006B7794">
            <w:pPr>
              <w:jc w:val="center"/>
              <w:rPr>
                <w:b/>
                <w:color w:val="000000"/>
              </w:rPr>
            </w:pPr>
            <w:r w:rsidRPr="001547ED">
              <w:rPr>
                <w:b/>
                <w:color w:val="000000"/>
              </w:rPr>
              <w:t>Доля в общем кол-ве, %</w:t>
            </w:r>
          </w:p>
        </w:tc>
      </w:tr>
      <w:tr w:rsidR="006D646C" w:rsidRPr="001547ED" w14:paraId="2B67D60B" w14:textId="77777777" w:rsidTr="00A87AAA">
        <w:trPr>
          <w:trHeight w:val="20"/>
        </w:trPr>
        <w:tc>
          <w:tcPr>
            <w:tcW w:w="3537" w:type="pct"/>
          </w:tcPr>
          <w:p w14:paraId="42924981" w14:textId="77777777" w:rsidR="006D646C" w:rsidRPr="001547ED" w:rsidRDefault="006D646C" w:rsidP="006B7794">
            <w:pPr>
              <w:rPr>
                <w:color w:val="000000"/>
              </w:rPr>
            </w:pPr>
            <w:r w:rsidRPr="001547ED">
              <w:rPr>
                <w:color w:val="000000"/>
              </w:rPr>
              <w:t>Выдача разрешений на строительство индивидуальных жилых домов</w:t>
            </w:r>
          </w:p>
        </w:tc>
        <w:tc>
          <w:tcPr>
            <w:tcW w:w="666" w:type="pct"/>
          </w:tcPr>
          <w:p w14:paraId="011AA82B" w14:textId="77777777" w:rsidR="006D646C" w:rsidRPr="001547ED" w:rsidRDefault="006D646C" w:rsidP="006B7794">
            <w:pPr>
              <w:jc w:val="center"/>
              <w:rPr>
                <w:color w:val="000000"/>
              </w:rPr>
            </w:pPr>
            <w:r w:rsidRPr="001547ED">
              <w:rPr>
                <w:color w:val="000000"/>
              </w:rPr>
              <w:t>1</w:t>
            </w:r>
          </w:p>
        </w:tc>
        <w:tc>
          <w:tcPr>
            <w:tcW w:w="797" w:type="pct"/>
          </w:tcPr>
          <w:p w14:paraId="76B225FA" w14:textId="77777777" w:rsidR="006D646C" w:rsidRPr="001547ED" w:rsidRDefault="006D646C" w:rsidP="006B7794">
            <w:pPr>
              <w:jc w:val="center"/>
              <w:rPr>
                <w:color w:val="000000"/>
              </w:rPr>
            </w:pPr>
            <w:r w:rsidRPr="001547ED">
              <w:rPr>
                <w:color w:val="000000"/>
              </w:rPr>
              <w:t>3,7</w:t>
            </w:r>
          </w:p>
        </w:tc>
      </w:tr>
      <w:tr w:rsidR="006D646C" w:rsidRPr="001547ED" w14:paraId="3AADCC8B" w14:textId="77777777" w:rsidTr="00A87AAA">
        <w:trPr>
          <w:trHeight w:val="20"/>
        </w:trPr>
        <w:tc>
          <w:tcPr>
            <w:tcW w:w="3537" w:type="pct"/>
          </w:tcPr>
          <w:p w14:paraId="498B2A81" w14:textId="77777777" w:rsidR="006D646C" w:rsidRPr="001547ED" w:rsidRDefault="006D646C" w:rsidP="006B7794">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666" w:type="pct"/>
          </w:tcPr>
          <w:p w14:paraId="7AEA6DC7" w14:textId="77777777" w:rsidR="006D646C" w:rsidRPr="001547ED" w:rsidRDefault="006D646C" w:rsidP="006B7794">
            <w:pPr>
              <w:jc w:val="center"/>
              <w:rPr>
                <w:color w:val="000000"/>
              </w:rPr>
            </w:pPr>
            <w:r w:rsidRPr="001547ED">
              <w:rPr>
                <w:color w:val="000000"/>
              </w:rPr>
              <w:t>1</w:t>
            </w:r>
          </w:p>
        </w:tc>
        <w:tc>
          <w:tcPr>
            <w:tcW w:w="797" w:type="pct"/>
          </w:tcPr>
          <w:p w14:paraId="0E82601C" w14:textId="77777777" w:rsidR="006D646C" w:rsidRPr="001547ED" w:rsidRDefault="006D646C" w:rsidP="006B7794">
            <w:pPr>
              <w:jc w:val="center"/>
              <w:rPr>
                <w:color w:val="000000"/>
              </w:rPr>
            </w:pPr>
            <w:r w:rsidRPr="001547ED">
              <w:rPr>
                <w:color w:val="000000"/>
              </w:rPr>
              <w:t>3,7</w:t>
            </w:r>
          </w:p>
        </w:tc>
      </w:tr>
      <w:tr w:rsidR="006D646C" w:rsidRPr="001547ED" w14:paraId="6C45DB2B" w14:textId="77777777" w:rsidTr="00A87AAA">
        <w:trPr>
          <w:trHeight w:val="20"/>
        </w:trPr>
        <w:tc>
          <w:tcPr>
            <w:tcW w:w="3537" w:type="pct"/>
          </w:tcPr>
          <w:p w14:paraId="388CB714" w14:textId="77777777" w:rsidR="006D646C" w:rsidRPr="001547ED" w:rsidRDefault="006D646C" w:rsidP="006B779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666" w:type="pct"/>
          </w:tcPr>
          <w:p w14:paraId="09585828" w14:textId="77777777" w:rsidR="006D646C" w:rsidRPr="001547ED" w:rsidRDefault="006D646C" w:rsidP="006B7794">
            <w:pPr>
              <w:jc w:val="center"/>
              <w:rPr>
                <w:color w:val="000000"/>
              </w:rPr>
            </w:pPr>
            <w:r w:rsidRPr="001547ED">
              <w:rPr>
                <w:color w:val="000000"/>
              </w:rPr>
              <w:t>6</w:t>
            </w:r>
          </w:p>
        </w:tc>
        <w:tc>
          <w:tcPr>
            <w:tcW w:w="797" w:type="pct"/>
          </w:tcPr>
          <w:p w14:paraId="1D3A9A80" w14:textId="77777777" w:rsidR="006D646C" w:rsidRPr="001547ED" w:rsidRDefault="006D646C" w:rsidP="006B7794">
            <w:pPr>
              <w:jc w:val="center"/>
              <w:rPr>
                <w:color w:val="000000"/>
              </w:rPr>
            </w:pPr>
            <w:r w:rsidRPr="001547ED">
              <w:rPr>
                <w:color w:val="000000"/>
              </w:rPr>
              <w:t>22,2</w:t>
            </w:r>
          </w:p>
        </w:tc>
      </w:tr>
      <w:tr w:rsidR="006D646C" w:rsidRPr="001547ED" w14:paraId="62BD8B01" w14:textId="77777777" w:rsidTr="00A87AAA">
        <w:trPr>
          <w:trHeight w:val="20"/>
        </w:trPr>
        <w:tc>
          <w:tcPr>
            <w:tcW w:w="3537" w:type="pct"/>
          </w:tcPr>
          <w:p w14:paraId="4EF5E314" w14:textId="77777777" w:rsidR="006D646C" w:rsidRPr="001547ED" w:rsidRDefault="006D646C"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tcPr>
          <w:p w14:paraId="4A1543D1" w14:textId="77777777" w:rsidR="006D646C" w:rsidRPr="001547ED" w:rsidRDefault="006D646C" w:rsidP="006B7794">
            <w:pPr>
              <w:jc w:val="center"/>
              <w:rPr>
                <w:color w:val="000000"/>
              </w:rPr>
            </w:pPr>
            <w:r w:rsidRPr="001547ED">
              <w:rPr>
                <w:color w:val="000000"/>
              </w:rPr>
              <w:t>2</w:t>
            </w:r>
          </w:p>
        </w:tc>
        <w:tc>
          <w:tcPr>
            <w:tcW w:w="797" w:type="pct"/>
          </w:tcPr>
          <w:p w14:paraId="2CD782B1" w14:textId="77777777" w:rsidR="006D646C" w:rsidRPr="001547ED" w:rsidRDefault="006D646C" w:rsidP="006B7794">
            <w:pPr>
              <w:jc w:val="center"/>
              <w:rPr>
                <w:color w:val="000000"/>
              </w:rPr>
            </w:pPr>
            <w:r w:rsidRPr="001547ED">
              <w:rPr>
                <w:color w:val="000000"/>
              </w:rPr>
              <w:t>7,4</w:t>
            </w:r>
          </w:p>
        </w:tc>
      </w:tr>
      <w:tr w:rsidR="006D646C" w:rsidRPr="001547ED" w14:paraId="01B9B18E" w14:textId="77777777" w:rsidTr="00A87AAA">
        <w:trPr>
          <w:trHeight w:val="20"/>
        </w:trPr>
        <w:tc>
          <w:tcPr>
            <w:tcW w:w="3537" w:type="pct"/>
          </w:tcPr>
          <w:p w14:paraId="1C8A82E0" w14:textId="77777777" w:rsidR="006D646C" w:rsidRPr="001547ED" w:rsidRDefault="006D646C" w:rsidP="006B7794">
            <w:pPr>
              <w:rPr>
                <w:color w:val="000000"/>
              </w:rPr>
            </w:pPr>
            <w:r w:rsidRPr="001547ED">
              <w:rPr>
                <w:color w:val="000000"/>
              </w:rPr>
              <w:t>Предоставление земельных участков для ведения садоводства, огородничества или дачного хозяйства</w:t>
            </w:r>
          </w:p>
        </w:tc>
        <w:tc>
          <w:tcPr>
            <w:tcW w:w="666" w:type="pct"/>
          </w:tcPr>
          <w:p w14:paraId="08CB993B" w14:textId="77777777" w:rsidR="006D646C" w:rsidRPr="001547ED" w:rsidRDefault="006D646C" w:rsidP="006B7794">
            <w:pPr>
              <w:jc w:val="center"/>
              <w:rPr>
                <w:color w:val="000000"/>
              </w:rPr>
            </w:pPr>
            <w:r w:rsidRPr="001547ED">
              <w:rPr>
                <w:color w:val="000000"/>
              </w:rPr>
              <w:t>1</w:t>
            </w:r>
          </w:p>
        </w:tc>
        <w:tc>
          <w:tcPr>
            <w:tcW w:w="797" w:type="pct"/>
          </w:tcPr>
          <w:p w14:paraId="05C21559" w14:textId="77777777" w:rsidR="006D646C" w:rsidRPr="001547ED" w:rsidRDefault="006D646C" w:rsidP="006B7794">
            <w:pPr>
              <w:jc w:val="center"/>
              <w:rPr>
                <w:color w:val="000000"/>
              </w:rPr>
            </w:pPr>
            <w:r w:rsidRPr="001547ED">
              <w:rPr>
                <w:color w:val="000000"/>
              </w:rPr>
              <w:t>3,7</w:t>
            </w:r>
          </w:p>
        </w:tc>
      </w:tr>
      <w:tr w:rsidR="006D646C" w:rsidRPr="001547ED" w14:paraId="3E003A33" w14:textId="77777777" w:rsidTr="00A87AAA">
        <w:trPr>
          <w:trHeight w:val="20"/>
        </w:trPr>
        <w:tc>
          <w:tcPr>
            <w:tcW w:w="3537" w:type="pct"/>
          </w:tcPr>
          <w:p w14:paraId="4BDD4D3B" w14:textId="77777777" w:rsidR="006D646C" w:rsidRPr="001547ED" w:rsidRDefault="006D646C" w:rsidP="006B7794">
            <w:pPr>
              <w:rPr>
                <w:color w:val="000000"/>
              </w:rPr>
            </w:pPr>
            <w:r w:rsidRPr="001547ED">
              <w:rPr>
                <w:color w:val="000000"/>
              </w:rPr>
              <w:t>Выдача копий архивных документов, подтверждающих право на владение землей</w:t>
            </w:r>
          </w:p>
        </w:tc>
        <w:tc>
          <w:tcPr>
            <w:tcW w:w="666" w:type="pct"/>
          </w:tcPr>
          <w:p w14:paraId="03E8B691" w14:textId="77777777" w:rsidR="006D646C" w:rsidRPr="001547ED" w:rsidRDefault="006D646C" w:rsidP="006B7794">
            <w:pPr>
              <w:jc w:val="center"/>
              <w:rPr>
                <w:color w:val="000000"/>
              </w:rPr>
            </w:pPr>
            <w:r w:rsidRPr="001547ED">
              <w:rPr>
                <w:color w:val="000000"/>
              </w:rPr>
              <w:t>2</w:t>
            </w:r>
          </w:p>
        </w:tc>
        <w:tc>
          <w:tcPr>
            <w:tcW w:w="797" w:type="pct"/>
          </w:tcPr>
          <w:p w14:paraId="11B092E6" w14:textId="77777777" w:rsidR="006D646C" w:rsidRPr="001547ED" w:rsidRDefault="006D646C" w:rsidP="006B7794">
            <w:pPr>
              <w:jc w:val="center"/>
              <w:rPr>
                <w:color w:val="000000"/>
              </w:rPr>
            </w:pPr>
            <w:r w:rsidRPr="001547ED">
              <w:rPr>
                <w:color w:val="000000"/>
              </w:rPr>
              <w:t>7,4</w:t>
            </w:r>
          </w:p>
        </w:tc>
      </w:tr>
      <w:tr w:rsidR="006D646C" w:rsidRPr="001547ED" w14:paraId="022FDEB2" w14:textId="77777777" w:rsidTr="00A87AAA">
        <w:trPr>
          <w:trHeight w:val="20"/>
        </w:trPr>
        <w:tc>
          <w:tcPr>
            <w:tcW w:w="3537" w:type="pct"/>
          </w:tcPr>
          <w:p w14:paraId="29C59CA8" w14:textId="77777777" w:rsidR="006D646C" w:rsidRPr="001547ED" w:rsidRDefault="006D646C" w:rsidP="006B7794">
            <w:pPr>
              <w:rPr>
                <w:color w:val="000000"/>
              </w:rPr>
            </w:pPr>
            <w:r w:rsidRPr="001547ED">
              <w:rPr>
                <w:color w:val="000000"/>
              </w:rPr>
              <w:t>Выдача сведений из реестра муниципального имущества</w:t>
            </w:r>
          </w:p>
        </w:tc>
        <w:tc>
          <w:tcPr>
            <w:tcW w:w="666" w:type="pct"/>
          </w:tcPr>
          <w:p w14:paraId="1D17A29D" w14:textId="77777777" w:rsidR="006D646C" w:rsidRPr="001547ED" w:rsidRDefault="006D646C" w:rsidP="006B7794">
            <w:pPr>
              <w:jc w:val="center"/>
              <w:rPr>
                <w:color w:val="000000"/>
              </w:rPr>
            </w:pPr>
            <w:r w:rsidRPr="001547ED">
              <w:rPr>
                <w:color w:val="000000"/>
              </w:rPr>
              <w:t>2</w:t>
            </w:r>
          </w:p>
        </w:tc>
        <w:tc>
          <w:tcPr>
            <w:tcW w:w="797" w:type="pct"/>
          </w:tcPr>
          <w:p w14:paraId="2EC622C0" w14:textId="77777777" w:rsidR="006D646C" w:rsidRPr="001547ED" w:rsidRDefault="006D646C" w:rsidP="006B7794">
            <w:pPr>
              <w:jc w:val="center"/>
              <w:rPr>
                <w:color w:val="000000"/>
              </w:rPr>
            </w:pPr>
            <w:r w:rsidRPr="001547ED">
              <w:rPr>
                <w:color w:val="000000"/>
              </w:rPr>
              <w:t>7,4</w:t>
            </w:r>
          </w:p>
        </w:tc>
      </w:tr>
      <w:tr w:rsidR="006D646C" w:rsidRPr="001547ED" w14:paraId="152F0D69" w14:textId="77777777" w:rsidTr="00A87AAA">
        <w:trPr>
          <w:trHeight w:val="20"/>
        </w:trPr>
        <w:tc>
          <w:tcPr>
            <w:tcW w:w="3537" w:type="pct"/>
          </w:tcPr>
          <w:p w14:paraId="017EF5F6" w14:textId="77777777" w:rsidR="006D646C" w:rsidRPr="001547ED" w:rsidRDefault="006D646C" w:rsidP="006B779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Pr>
          <w:p w14:paraId="7EAE80AF" w14:textId="77777777" w:rsidR="006D646C" w:rsidRPr="001547ED" w:rsidRDefault="006D646C" w:rsidP="006B7794">
            <w:pPr>
              <w:jc w:val="center"/>
              <w:rPr>
                <w:color w:val="000000"/>
              </w:rPr>
            </w:pPr>
            <w:r w:rsidRPr="001547ED">
              <w:rPr>
                <w:color w:val="000000"/>
              </w:rPr>
              <w:t>2</w:t>
            </w:r>
          </w:p>
        </w:tc>
        <w:tc>
          <w:tcPr>
            <w:tcW w:w="797" w:type="pct"/>
          </w:tcPr>
          <w:p w14:paraId="078BB1C2" w14:textId="77777777" w:rsidR="006D646C" w:rsidRPr="001547ED" w:rsidRDefault="006D646C" w:rsidP="006B7794">
            <w:pPr>
              <w:jc w:val="center"/>
              <w:rPr>
                <w:color w:val="000000"/>
              </w:rPr>
            </w:pPr>
            <w:r w:rsidRPr="001547ED">
              <w:rPr>
                <w:color w:val="000000"/>
              </w:rPr>
              <w:t>7,4</w:t>
            </w:r>
          </w:p>
        </w:tc>
      </w:tr>
      <w:tr w:rsidR="006D646C" w:rsidRPr="001547ED" w14:paraId="2A64B299" w14:textId="77777777" w:rsidTr="00A87AAA">
        <w:trPr>
          <w:trHeight w:val="20"/>
        </w:trPr>
        <w:tc>
          <w:tcPr>
            <w:tcW w:w="3537" w:type="pct"/>
          </w:tcPr>
          <w:p w14:paraId="492235E2" w14:textId="77777777" w:rsidR="006D646C" w:rsidRPr="001547ED" w:rsidRDefault="006D646C" w:rsidP="006B7794">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666" w:type="pct"/>
          </w:tcPr>
          <w:p w14:paraId="4079F68B" w14:textId="77777777" w:rsidR="006D646C" w:rsidRPr="001547ED" w:rsidRDefault="006D646C" w:rsidP="006B7794">
            <w:pPr>
              <w:jc w:val="center"/>
              <w:rPr>
                <w:color w:val="000000"/>
              </w:rPr>
            </w:pPr>
            <w:r w:rsidRPr="001547ED">
              <w:rPr>
                <w:color w:val="000000"/>
              </w:rPr>
              <w:t>1</w:t>
            </w:r>
          </w:p>
        </w:tc>
        <w:tc>
          <w:tcPr>
            <w:tcW w:w="797" w:type="pct"/>
          </w:tcPr>
          <w:p w14:paraId="21F40B5D" w14:textId="77777777" w:rsidR="006D646C" w:rsidRPr="001547ED" w:rsidRDefault="006D646C" w:rsidP="006B7794">
            <w:pPr>
              <w:jc w:val="center"/>
              <w:rPr>
                <w:color w:val="000000"/>
              </w:rPr>
            </w:pPr>
            <w:r w:rsidRPr="001547ED">
              <w:rPr>
                <w:color w:val="000000"/>
              </w:rPr>
              <w:t>3,7</w:t>
            </w:r>
          </w:p>
        </w:tc>
      </w:tr>
      <w:tr w:rsidR="006D646C" w:rsidRPr="001547ED" w14:paraId="10A002B6" w14:textId="77777777" w:rsidTr="00A87AAA">
        <w:trPr>
          <w:trHeight w:val="20"/>
        </w:trPr>
        <w:tc>
          <w:tcPr>
            <w:tcW w:w="3537" w:type="pct"/>
          </w:tcPr>
          <w:p w14:paraId="742459D1" w14:textId="77777777" w:rsidR="006D646C" w:rsidRPr="001547ED" w:rsidRDefault="006D646C" w:rsidP="006B7794">
            <w:pPr>
              <w:rPr>
                <w:color w:val="000000"/>
              </w:rPr>
            </w:pPr>
            <w:r w:rsidRPr="001547ED">
              <w:rPr>
                <w:color w:val="000000"/>
              </w:rPr>
              <w:lastRenderedPageBreak/>
              <w:t>Различные меры социальной поддержки</w:t>
            </w:r>
            <w:r w:rsidRPr="001547ED">
              <w:rPr>
                <w:vertAlign w:val="superscript"/>
              </w:rPr>
              <w:footnoteReference w:id="1"/>
            </w:r>
          </w:p>
        </w:tc>
        <w:tc>
          <w:tcPr>
            <w:tcW w:w="666" w:type="pct"/>
          </w:tcPr>
          <w:p w14:paraId="319696A5" w14:textId="77777777" w:rsidR="006D646C" w:rsidRPr="001547ED" w:rsidRDefault="006D646C" w:rsidP="006B7794">
            <w:pPr>
              <w:jc w:val="center"/>
              <w:rPr>
                <w:color w:val="000000"/>
              </w:rPr>
            </w:pPr>
            <w:r w:rsidRPr="001547ED">
              <w:rPr>
                <w:color w:val="000000"/>
              </w:rPr>
              <w:t>8</w:t>
            </w:r>
          </w:p>
        </w:tc>
        <w:tc>
          <w:tcPr>
            <w:tcW w:w="797" w:type="pct"/>
          </w:tcPr>
          <w:p w14:paraId="791E0B2F" w14:textId="77777777" w:rsidR="006D646C" w:rsidRPr="001547ED" w:rsidRDefault="006D646C" w:rsidP="006B7794">
            <w:pPr>
              <w:jc w:val="center"/>
              <w:rPr>
                <w:color w:val="000000"/>
              </w:rPr>
            </w:pPr>
            <w:r w:rsidRPr="001547ED">
              <w:rPr>
                <w:color w:val="000000"/>
              </w:rPr>
              <w:t>29,6</w:t>
            </w:r>
          </w:p>
        </w:tc>
      </w:tr>
      <w:tr w:rsidR="006D646C" w:rsidRPr="001547ED" w14:paraId="14A2EBCD" w14:textId="77777777" w:rsidTr="00A87AAA">
        <w:trPr>
          <w:trHeight w:val="20"/>
        </w:trPr>
        <w:tc>
          <w:tcPr>
            <w:tcW w:w="3537" w:type="pct"/>
          </w:tcPr>
          <w:p w14:paraId="6594C4AD" w14:textId="77777777" w:rsidR="006D646C" w:rsidRPr="001547ED" w:rsidRDefault="006D646C" w:rsidP="006B7794">
            <w:pPr>
              <w:rPr>
                <w:color w:val="000000"/>
              </w:rPr>
            </w:pPr>
            <w:r w:rsidRPr="001547ED">
              <w:rPr>
                <w:color w:val="000000"/>
              </w:rPr>
              <w:t>Организация отдыха детей в каникулярное время*</w:t>
            </w:r>
          </w:p>
        </w:tc>
        <w:tc>
          <w:tcPr>
            <w:tcW w:w="666" w:type="pct"/>
          </w:tcPr>
          <w:p w14:paraId="174A0268" w14:textId="77777777" w:rsidR="006D646C" w:rsidRPr="001547ED" w:rsidRDefault="006D646C" w:rsidP="006B7794">
            <w:pPr>
              <w:jc w:val="center"/>
              <w:rPr>
                <w:color w:val="000000"/>
              </w:rPr>
            </w:pPr>
            <w:r w:rsidRPr="001547ED">
              <w:rPr>
                <w:color w:val="000000"/>
              </w:rPr>
              <w:t>1</w:t>
            </w:r>
          </w:p>
        </w:tc>
        <w:tc>
          <w:tcPr>
            <w:tcW w:w="797" w:type="pct"/>
          </w:tcPr>
          <w:p w14:paraId="0D4B164B" w14:textId="77777777" w:rsidR="006D646C" w:rsidRPr="001547ED" w:rsidRDefault="006D646C" w:rsidP="006B7794">
            <w:pPr>
              <w:jc w:val="center"/>
              <w:rPr>
                <w:color w:val="000000"/>
              </w:rPr>
            </w:pPr>
            <w:r w:rsidRPr="001547ED">
              <w:rPr>
                <w:color w:val="000000"/>
              </w:rPr>
              <w:t>3,7</w:t>
            </w:r>
          </w:p>
        </w:tc>
      </w:tr>
    </w:tbl>
    <w:p w14:paraId="3D360AD2" w14:textId="77777777" w:rsidR="00860C43" w:rsidRDefault="00860C43" w:rsidP="006B7794">
      <w:pPr>
        <w:spacing w:before="120" w:line="360" w:lineRule="auto"/>
        <w:ind w:firstLine="720"/>
        <w:jc w:val="both"/>
        <w:rPr>
          <w:sz w:val="28"/>
          <w:szCs w:val="28"/>
        </w:rPr>
      </w:pPr>
    </w:p>
    <w:p w14:paraId="493CE5EC" w14:textId="77777777" w:rsidR="006D646C" w:rsidRPr="001547ED" w:rsidRDefault="006D646C"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городскому округу, а также в разрезе услуг, по которым проведен опрос 3-х и более респондентов. В г. Обь такой услугой была «Заключение договоров бесплатной передачи в собственность граждан занимаемого ими жилого помещения в муниципальном жилищном фонде».</w:t>
      </w:r>
    </w:p>
    <w:p w14:paraId="404D6F64" w14:textId="77777777" w:rsidR="006D646C" w:rsidRPr="001547ED" w:rsidRDefault="006D646C" w:rsidP="006B7794">
      <w:pPr>
        <w:tabs>
          <w:tab w:val="left" w:pos="1134"/>
        </w:tabs>
        <w:spacing w:line="360" w:lineRule="auto"/>
        <w:ind w:firstLine="709"/>
        <w:jc w:val="both"/>
        <w:rPr>
          <w:sz w:val="28"/>
          <w:szCs w:val="28"/>
        </w:rPr>
      </w:pPr>
      <w:r w:rsidRPr="001547ED">
        <w:rPr>
          <w:sz w:val="28"/>
          <w:szCs w:val="28"/>
        </w:rPr>
        <w:t>96,3% респондентов получили положительное решение по результатам рассмотрения обращения за муниципальной услугой, 3,7% - отказ.</w:t>
      </w:r>
    </w:p>
    <w:p w14:paraId="75B7354D" w14:textId="77777777" w:rsidR="006D646C" w:rsidRPr="001547ED" w:rsidRDefault="006D646C" w:rsidP="006B7794">
      <w:pPr>
        <w:tabs>
          <w:tab w:val="left" w:pos="1134"/>
        </w:tabs>
        <w:spacing w:line="360" w:lineRule="auto"/>
        <w:jc w:val="center"/>
        <w:rPr>
          <w:b/>
          <w:sz w:val="28"/>
          <w:szCs w:val="28"/>
        </w:rPr>
      </w:pPr>
      <w:r w:rsidRPr="001547ED">
        <w:rPr>
          <w:b/>
          <w:sz w:val="28"/>
          <w:szCs w:val="28"/>
        </w:rPr>
        <w:t>1. Оценка доступности услуг</w:t>
      </w:r>
    </w:p>
    <w:p w14:paraId="1084D358" w14:textId="77777777" w:rsidR="006D646C" w:rsidRPr="001547ED" w:rsidRDefault="006D646C" w:rsidP="006B7794">
      <w:pPr>
        <w:spacing w:line="360" w:lineRule="auto"/>
        <w:ind w:firstLine="709"/>
        <w:jc w:val="both"/>
        <w:rPr>
          <w:sz w:val="28"/>
          <w:szCs w:val="28"/>
        </w:rPr>
      </w:pPr>
      <w:r w:rsidRPr="001547ED">
        <w:rPr>
          <w:sz w:val="28"/>
          <w:szCs w:val="28"/>
        </w:rPr>
        <w:t>Среднее значение уровня доступности по муниципальным услугам составило 4,4 балла по пятибалльной шкале, что мо</w:t>
      </w:r>
      <w:r w:rsidR="00E410BE" w:rsidRPr="001547ED">
        <w:rPr>
          <w:sz w:val="28"/>
          <w:szCs w:val="28"/>
        </w:rPr>
        <w:t xml:space="preserve">жно оценить как «хорошо» (таблица </w:t>
      </w:r>
      <w:r w:rsidRPr="001547ED">
        <w:rPr>
          <w:sz w:val="28"/>
          <w:szCs w:val="28"/>
        </w:rPr>
        <w:t xml:space="preserve">2). </w:t>
      </w:r>
    </w:p>
    <w:p w14:paraId="52ACA0EC" w14:textId="77777777" w:rsidR="006D646C" w:rsidRPr="001547ED" w:rsidRDefault="006D646C" w:rsidP="00BE05AD">
      <w:pPr>
        <w:pStyle w:val="af6"/>
        <w:spacing w:line="360" w:lineRule="auto"/>
        <w:rPr>
          <w:b w:val="0"/>
          <w:sz w:val="28"/>
          <w:szCs w:val="28"/>
        </w:rPr>
      </w:pPr>
      <w:r w:rsidRPr="001547ED">
        <w:rPr>
          <w:b w:val="0"/>
          <w:sz w:val="28"/>
          <w:szCs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5"/>
        <w:gridCol w:w="1074"/>
        <w:gridCol w:w="2205"/>
      </w:tblGrid>
      <w:tr w:rsidR="006D646C" w:rsidRPr="001547ED" w14:paraId="06A19678" w14:textId="77777777" w:rsidTr="00A87AAA">
        <w:trPr>
          <w:trHeight w:val="20"/>
          <w:tblHeader/>
        </w:trPr>
        <w:tc>
          <w:tcPr>
            <w:tcW w:w="3336" w:type="pct"/>
            <w:shd w:val="clear" w:color="auto" w:fill="auto"/>
            <w:vAlign w:val="center"/>
          </w:tcPr>
          <w:p w14:paraId="43A6624A" w14:textId="77777777" w:rsidR="006D646C" w:rsidRPr="001547ED" w:rsidRDefault="006D646C" w:rsidP="006B7794">
            <w:pPr>
              <w:rPr>
                <w:b/>
                <w:bCs/>
                <w:color w:val="000000"/>
              </w:rPr>
            </w:pPr>
            <w:r w:rsidRPr="001547ED">
              <w:rPr>
                <w:b/>
                <w:bCs/>
                <w:color w:val="000000"/>
              </w:rPr>
              <w:t>Подкритерий доступности услуг</w:t>
            </w:r>
          </w:p>
        </w:tc>
        <w:tc>
          <w:tcPr>
            <w:tcW w:w="545" w:type="pct"/>
          </w:tcPr>
          <w:p w14:paraId="61158194" w14:textId="77777777" w:rsidR="006D646C" w:rsidRPr="001547ED" w:rsidRDefault="006D646C" w:rsidP="006B7794">
            <w:pPr>
              <w:jc w:val="center"/>
              <w:rPr>
                <w:b/>
                <w:color w:val="000000"/>
              </w:rPr>
            </w:pPr>
            <w:r w:rsidRPr="001547ED">
              <w:rPr>
                <w:b/>
                <w:color w:val="000000"/>
              </w:rPr>
              <w:t>(11)</w:t>
            </w:r>
          </w:p>
        </w:tc>
        <w:tc>
          <w:tcPr>
            <w:tcW w:w="1119" w:type="pct"/>
            <w:shd w:val="clear" w:color="auto" w:fill="auto"/>
            <w:vAlign w:val="center"/>
          </w:tcPr>
          <w:p w14:paraId="1118FCA9" w14:textId="77777777" w:rsidR="006D646C" w:rsidRPr="001547ED" w:rsidRDefault="006D646C" w:rsidP="006B7794">
            <w:pPr>
              <w:jc w:val="center"/>
              <w:rPr>
                <w:b/>
                <w:color w:val="000000"/>
              </w:rPr>
            </w:pPr>
            <w:r w:rsidRPr="001547ED">
              <w:rPr>
                <w:b/>
                <w:color w:val="000000"/>
              </w:rPr>
              <w:t>Среднее значение</w:t>
            </w:r>
          </w:p>
        </w:tc>
      </w:tr>
      <w:tr w:rsidR="006D646C" w:rsidRPr="001547ED" w14:paraId="7DDD5F40" w14:textId="77777777" w:rsidTr="00A87AAA">
        <w:trPr>
          <w:trHeight w:val="20"/>
        </w:trPr>
        <w:tc>
          <w:tcPr>
            <w:tcW w:w="3336" w:type="pct"/>
            <w:shd w:val="clear" w:color="auto" w:fill="auto"/>
            <w:hideMark/>
          </w:tcPr>
          <w:p w14:paraId="0016407B" w14:textId="77777777" w:rsidR="006D646C" w:rsidRPr="001547ED" w:rsidRDefault="006D646C" w:rsidP="006B7794">
            <w:pPr>
              <w:rPr>
                <w:bCs/>
                <w:color w:val="000000"/>
              </w:rPr>
            </w:pPr>
            <w:r w:rsidRPr="001547ED">
              <w:rPr>
                <w:bCs/>
                <w:color w:val="000000"/>
              </w:rPr>
              <w:t>Доступность информации о порядке предоставления услуги</w:t>
            </w:r>
          </w:p>
        </w:tc>
        <w:tc>
          <w:tcPr>
            <w:tcW w:w="545" w:type="pct"/>
            <w:vAlign w:val="bottom"/>
          </w:tcPr>
          <w:p w14:paraId="70B45BB6" w14:textId="77777777" w:rsidR="006D646C" w:rsidRPr="001547ED" w:rsidRDefault="006D646C" w:rsidP="006B7794">
            <w:pPr>
              <w:jc w:val="center"/>
            </w:pPr>
            <w:r w:rsidRPr="001547ED">
              <w:t>4,5</w:t>
            </w:r>
          </w:p>
        </w:tc>
        <w:tc>
          <w:tcPr>
            <w:tcW w:w="1119" w:type="pct"/>
            <w:shd w:val="clear" w:color="auto" w:fill="auto"/>
            <w:vAlign w:val="bottom"/>
          </w:tcPr>
          <w:p w14:paraId="522F5BB0" w14:textId="77777777" w:rsidR="006D646C" w:rsidRPr="001547ED" w:rsidRDefault="006D646C" w:rsidP="006B7794">
            <w:pPr>
              <w:jc w:val="center"/>
              <w:rPr>
                <w:b/>
              </w:rPr>
            </w:pPr>
            <w:r w:rsidRPr="001547ED">
              <w:rPr>
                <w:b/>
              </w:rPr>
              <w:t>4,3</w:t>
            </w:r>
          </w:p>
        </w:tc>
      </w:tr>
      <w:tr w:rsidR="006D646C" w:rsidRPr="001547ED" w14:paraId="2FAE00CB" w14:textId="77777777" w:rsidTr="00A87AAA">
        <w:trPr>
          <w:trHeight w:val="20"/>
        </w:trPr>
        <w:tc>
          <w:tcPr>
            <w:tcW w:w="3336" w:type="pct"/>
            <w:shd w:val="clear" w:color="auto" w:fill="auto"/>
            <w:hideMark/>
          </w:tcPr>
          <w:p w14:paraId="309C252B" w14:textId="77777777" w:rsidR="006D646C" w:rsidRPr="001547ED" w:rsidRDefault="006D646C" w:rsidP="006B7794">
            <w:pPr>
              <w:rPr>
                <w:bCs/>
                <w:color w:val="000000"/>
              </w:rPr>
            </w:pPr>
            <w:r w:rsidRPr="001547ED">
              <w:rPr>
                <w:bCs/>
                <w:color w:val="000000"/>
              </w:rPr>
              <w:t>Полнота и понятность предоставленной информации</w:t>
            </w:r>
          </w:p>
        </w:tc>
        <w:tc>
          <w:tcPr>
            <w:tcW w:w="545" w:type="pct"/>
            <w:vAlign w:val="bottom"/>
          </w:tcPr>
          <w:p w14:paraId="714AB377" w14:textId="77777777" w:rsidR="006D646C" w:rsidRPr="001547ED" w:rsidRDefault="006D646C" w:rsidP="006B7794">
            <w:pPr>
              <w:jc w:val="center"/>
            </w:pPr>
            <w:r w:rsidRPr="001547ED">
              <w:t>4,7</w:t>
            </w:r>
          </w:p>
        </w:tc>
        <w:tc>
          <w:tcPr>
            <w:tcW w:w="1119" w:type="pct"/>
            <w:shd w:val="clear" w:color="auto" w:fill="auto"/>
            <w:vAlign w:val="bottom"/>
          </w:tcPr>
          <w:p w14:paraId="59D3DC0F" w14:textId="77777777" w:rsidR="006D646C" w:rsidRPr="001547ED" w:rsidRDefault="006D646C" w:rsidP="006B7794">
            <w:pPr>
              <w:jc w:val="center"/>
              <w:rPr>
                <w:b/>
              </w:rPr>
            </w:pPr>
            <w:r w:rsidRPr="001547ED">
              <w:rPr>
                <w:b/>
              </w:rPr>
              <w:t>4,6</w:t>
            </w:r>
          </w:p>
        </w:tc>
      </w:tr>
      <w:tr w:rsidR="006D646C" w:rsidRPr="001547ED" w14:paraId="4214EBF9" w14:textId="77777777" w:rsidTr="00A87AAA">
        <w:trPr>
          <w:trHeight w:val="20"/>
        </w:trPr>
        <w:tc>
          <w:tcPr>
            <w:tcW w:w="3336" w:type="pct"/>
            <w:shd w:val="clear" w:color="auto" w:fill="auto"/>
            <w:hideMark/>
          </w:tcPr>
          <w:p w14:paraId="41614150" w14:textId="77777777" w:rsidR="006D646C" w:rsidRPr="001547ED" w:rsidRDefault="006D646C" w:rsidP="006B7794">
            <w:pPr>
              <w:rPr>
                <w:bCs/>
                <w:color w:val="000000"/>
              </w:rPr>
            </w:pPr>
            <w:r w:rsidRPr="001547ED">
              <w:rPr>
                <w:bCs/>
                <w:color w:val="000000"/>
              </w:rPr>
              <w:t>Удобство графика работы</w:t>
            </w:r>
          </w:p>
        </w:tc>
        <w:tc>
          <w:tcPr>
            <w:tcW w:w="545" w:type="pct"/>
            <w:vAlign w:val="bottom"/>
          </w:tcPr>
          <w:p w14:paraId="4B138489" w14:textId="77777777" w:rsidR="006D646C" w:rsidRPr="001547ED" w:rsidRDefault="006D646C" w:rsidP="006B7794">
            <w:pPr>
              <w:jc w:val="center"/>
            </w:pPr>
            <w:r w:rsidRPr="001547ED">
              <w:t>4,7</w:t>
            </w:r>
          </w:p>
        </w:tc>
        <w:tc>
          <w:tcPr>
            <w:tcW w:w="1119" w:type="pct"/>
            <w:shd w:val="clear" w:color="auto" w:fill="auto"/>
            <w:vAlign w:val="bottom"/>
          </w:tcPr>
          <w:p w14:paraId="46D059E1" w14:textId="77777777" w:rsidR="006D646C" w:rsidRPr="001547ED" w:rsidRDefault="006D646C" w:rsidP="006B7794">
            <w:pPr>
              <w:jc w:val="center"/>
              <w:rPr>
                <w:b/>
              </w:rPr>
            </w:pPr>
            <w:r w:rsidRPr="001547ED">
              <w:rPr>
                <w:b/>
              </w:rPr>
              <w:t>4,4</w:t>
            </w:r>
          </w:p>
        </w:tc>
      </w:tr>
      <w:tr w:rsidR="006D646C" w:rsidRPr="001547ED" w14:paraId="55E6AC18" w14:textId="77777777" w:rsidTr="00A87AAA">
        <w:trPr>
          <w:trHeight w:val="20"/>
        </w:trPr>
        <w:tc>
          <w:tcPr>
            <w:tcW w:w="3336" w:type="pct"/>
            <w:shd w:val="clear" w:color="auto" w:fill="auto"/>
            <w:hideMark/>
          </w:tcPr>
          <w:p w14:paraId="37AD8420" w14:textId="77777777" w:rsidR="006D646C" w:rsidRPr="001547ED" w:rsidRDefault="006D646C" w:rsidP="006B7794">
            <w:pPr>
              <w:rPr>
                <w:bCs/>
                <w:color w:val="000000"/>
              </w:rPr>
            </w:pPr>
            <w:r w:rsidRPr="001547ED">
              <w:rPr>
                <w:bCs/>
                <w:color w:val="000000"/>
              </w:rPr>
              <w:t>Получение информации о стадии рассмотрения обращения</w:t>
            </w:r>
          </w:p>
        </w:tc>
        <w:tc>
          <w:tcPr>
            <w:tcW w:w="545" w:type="pct"/>
            <w:vAlign w:val="bottom"/>
          </w:tcPr>
          <w:p w14:paraId="16B2A335" w14:textId="77777777" w:rsidR="006D646C" w:rsidRPr="001547ED" w:rsidRDefault="006D646C" w:rsidP="006B7794">
            <w:pPr>
              <w:jc w:val="center"/>
            </w:pPr>
            <w:r w:rsidRPr="001547ED">
              <w:t>4,7</w:t>
            </w:r>
          </w:p>
        </w:tc>
        <w:tc>
          <w:tcPr>
            <w:tcW w:w="1119" w:type="pct"/>
            <w:shd w:val="clear" w:color="auto" w:fill="auto"/>
            <w:vAlign w:val="bottom"/>
          </w:tcPr>
          <w:p w14:paraId="5E2BEB17" w14:textId="77777777" w:rsidR="006D646C" w:rsidRPr="001547ED" w:rsidRDefault="006D646C" w:rsidP="006B7794">
            <w:pPr>
              <w:jc w:val="center"/>
              <w:rPr>
                <w:b/>
              </w:rPr>
            </w:pPr>
            <w:r w:rsidRPr="001547ED">
              <w:rPr>
                <w:b/>
              </w:rPr>
              <w:t>4,5</w:t>
            </w:r>
          </w:p>
        </w:tc>
      </w:tr>
      <w:tr w:rsidR="006D646C" w:rsidRPr="001547ED" w14:paraId="0F5148F3" w14:textId="77777777" w:rsidTr="00A87AAA">
        <w:trPr>
          <w:trHeight w:val="20"/>
        </w:trPr>
        <w:tc>
          <w:tcPr>
            <w:tcW w:w="3336" w:type="pct"/>
            <w:shd w:val="clear" w:color="auto" w:fill="auto"/>
          </w:tcPr>
          <w:p w14:paraId="0D64ED4A" w14:textId="77777777" w:rsidR="006D646C" w:rsidRPr="001547ED" w:rsidRDefault="006D646C" w:rsidP="006B7794">
            <w:pPr>
              <w:rPr>
                <w:b/>
                <w:bCs/>
                <w:color w:val="000000"/>
              </w:rPr>
            </w:pPr>
            <w:r w:rsidRPr="001547ED">
              <w:rPr>
                <w:b/>
                <w:bCs/>
                <w:color w:val="000000"/>
              </w:rPr>
              <w:t xml:space="preserve">Среднее значение </w:t>
            </w:r>
          </w:p>
        </w:tc>
        <w:tc>
          <w:tcPr>
            <w:tcW w:w="545" w:type="pct"/>
            <w:vAlign w:val="bottom"/>
          </w:tcPr>
          <w:p w14:paraId="73EFD7D1" w14:textId="77777777" w:rsidR="006D646C" w:rsidRPr="001547ED" w:rsidRDefault="006D646C" w:rsidP="006B7794">
            <w:pPr>
              <w:jc w:val="center"/>
              <w:rPr>
                <w:b/>
              </w:rPr>
            </w:pPr>
            <w:r w:rsidRPr="001547ED">
              <w:rPr>
                <w:b/>
              </w:rPr>
              <w:t>4,6</w:t>
            </w:r>
          </w:p>
        </w:tc>
        <w:tc>
          <w:tcPr>
            <w:tcW w:w="1119" w:type="pct"/>
            <w:shd w:val="clear" w:color="auto" w:fill="auto"/>
            <w:vAlign w:val="bottom"/>
          </w:tcPr>
          <w:p w14:paraId="53376602" w14:textId="77777777" w:rsidR="006D646C" w:rsidRPr="001547ED" w:rsidRDefault="006D646C" w:rsidP="006B7794">
            <w:pPr>
              <w:jc w:val="center"/>
              <w:rPr>
                <w:b/>
              </w:rPr>
            </w:pPr>
            <w:r w:rsidRPr="001547ED">
              <w:rPr>
                <w:b/>
              </w:rPr>
              <w:t>4,4</w:t>
            </w:r>
          </w:p>
        </w:tc>
      </w:tr>
    </w:tbl>
    <w:p w14:paraId="3C684D2C" w14:textId="77777777" w:rsidR="006D646C" w:rsidRPr="001547ED" w:rsidRDefault="006D646C" w:rsidP="006B7794">
      <w:pPr>
        <w:tabs>
          <w:tab w:val="left" w:pos="993"/>
        </w:tabs>
        <w:spacing w:line="360" w:lineRule="auto"/>
        <w:ind w:firstLine="567"/>
        <w:jc w:val="both"/>
        <w:rPr>
          <w:sz w:val="12"/>
          <w:szCs w:val="12"/>
        </w:rPr>
      </w:pPr>
    </w:p>
    <w:p w14:paraId="086561FC" w14:textId="77777777" w:rsidR="006D646C" w:rsidRPr="001547ED" w:rsidRDefault="006D646C"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346CC196" w14:textId="77777777" w:rsidR="006D646C" w:rsidRPr="001547ED" w:rsidRDefault="006D646C" w:rsidP="006B7794">
      <w:pPr>
        <w:rPr>
          <w:i/>
        </w:rPr>
      </w:pPr>
      <w:r w:rsidRPr="001547ED">
        <w:rPr>
          <w:i/>
        </w:rPr>
        <w:t>(11) - Заключение договоров бесплатной передачи в собственность граждан занимаемого ими жилого помещения в муниципальном жилищном фонде</w:t>
      </w:r>
    </w:p>
    <w:p w14:paraId="4B4B6471" w14:textId="77777777" w:rsidR="006D646C" w:rsidRPr="001547ED" w:rsidRDefault="006D646C" w:rsidP="006B7794"/>
    <w:p w14:paraId="265931CC" w14:textId="77777777" w:rsidR="006D646C" w:rsidRPr="001547ED" w:rsidRDefault="006D646C" w:rsidP="006B7794">
      <w:pPr>
        <w:tabs>
          <w:tab w:val="left" w:pos="1134"/>
        </w:tabs>
        <w:spacing w:line="360" w:lineRule="auto"/>
        <w:jc w:val="center"/>
        <w:rPr>
          <w:b/>
          <w:sz w:val="28"/>
          <w:szCs w:val="28"/>
        </w:rPr>
      </w:pPr>
      <w:r w:rsidRPr="001547ED">
        <w:rPr>
          <w:b/>
          <w:sz w:val="28"/>
          <w:szCs w:val="28"/>
        </w:rPr>
        <w:t>2. Оценка уровня качества услуг</w:t>
      </w:r>
    </w:p>
    <w:p w14:paraId="46D8246B" w14:textId="77777777" w:rsidR="006D646C" w:rsidRPr="001547ED" w:rsidRDefault="006D646C"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4,6, что мо</w:t>
      </w:r>
      <w:r w:rsidR="00E410BE" w:rsidRPr="001547ED">
        <w:rPr>
          <w:sz w:val="28"/>
          <w:szCs w:val="28"/>
        </w:rPr>
        <w:t xml:space="preserve">жно оценить как «хорошо» (таблица </w:t>
      </w:r>
      <w:r w:rsidRPr="001547ED">
        <w:rPr>
          <w:sz w:val="28"/>
          <w:szCs w:val="28"/>
        </w:rPr>
        <w:t xml:space="preserve">3). </w:t>
      </w:r>
    </w:p>
    <w:p w14:paraId="7A69592C" w14:textId="77777777" w:rsidR="00860C43" w:rsidRDefault="00860C43">
      <w:pPr>
        <w:spacing w:after="160" w:line="259" w:lineRule="auto"/>
        <w:rPr>
          <w:bCs/>
          <w:sz w:val="28"/>
          <w:szCs w:val="28"/>
        </w:rPr>
      </w:pPr>
      <w:r>
        <w:rPr>
          <w:b/>
          <w:sz w:val="28"/>
          <w:szCs w:val="28"/>
        </w:rPr>
        <w:br w:type="page"/>
      </w:r>
    </w:p>
    <w:p w14:paraId="6CF9F762" w14:textId="23EEDF08" w:rsidR="006D646C" w:rsidRPr="001547ED" w:rsidRDefault="006D646C" w:rsidP="00BE05AD">
      <w:pPr>
        <w:pStyle w:val="af6"/>
        <w:spacing w:line="360" w:lineRule="auto"/>
        <w:rPr>
          <w:b w:val="0"/>
          <w:sz w:val="28"/>
          <w:szCs w:val="28"/>
        </w:rPr>
      </w:pPr>
      <w:r w:rsidRPr="001547ED">
        <w:rPr>
          <w:b w:val="0"/>
          <w:sz w:val="28"/>
          <w:szCs w:val="28"/>
        </w:rPr>
        <w:lastRenderedPageBreak/>
        <w:t xml:space="preserve">Таблица 3 </w:t>
      </w:r>
      <w:r w:rsidR="00860C43">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5936"/>
        <w:gridCol w:w="1474"/>
        <w:gridCol w:w="2444"/>
      </w:tblGrid>
      <w:tr w:rsidR="006D646C" w:rsidRPr="001547ED" w14:paraId="1657EFA6" w14:textId="77777777" w:rsidTr="00A87AAA">
        <w:trPr>
          <w:trHeight w:val="20"/>
          <w:tblHead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C9454A0" w14:textId="77777777" w:rsidR="006D646C" w:rsidRPr="001547ED" w:rsidRDefault="006D646C" w:rsidP="006B7794">
            <w:pPr>
              <w:tabs>
                <w:tab w:val="right" w:pos="6462"/>
              </w:tabs>
              <w:rPr>
                <w:b/>
                <w:bCs/>
                <w:color w:val="000000"/>
              </w:rPr>
            </w:pPr>
            <w:r w:rsidRPr="001547ED">
              <w:rPr>
                <w:b/>
                <w:bCs/>
                <w:color w:val="000000"/>
              </w:rPr>
              <w:t>Подкритерий качества услуг</w:t>
            </w:r>
          </w:p>
        </w:tc>
        <w:tc>
          <w:tcPr>
            <w:tcW w:w="748" w:type="pct"/>
            <w:tcBorders>
              <w:top w:val="single" w:sz="4" w:space="0" w:color="auto"/>
              <w:left w:val="single" w:sz="4" w:space="0" w:color="auto"/>
              <w:bottom w:val="single" w:sz="4" w:space="0" w:color="auto"/>
              <w:right w:val="single" w:sz="4" w:space="0" w:color="auto"/>
            </w:tcBorders>
            <w:vAlign w:val="center"/>
          </w:tcPr>
          <w:p w14:paraId="717F58DC" w14:textId="77777777" w:rsidR="006D646C" w:rsidRPr="001547ED" w:rsidRDefault="006D646C" w:rsidP="006B7794">
            <w:pPr>
              <w:jc w:val="center"/>
              <w:rPr>
                <w:b/>
                <w:color w:val="000000"/>
              </w:rPr>
            </w:pPr>
            <w:r w:rsidRPr="001547ED">
              <w:rPr>
                <w:b/>
                <w:color w:val="000000"/>
              </w:rPr>
              <w:t>(11)</w:t>
            </w:r>
          </w:p>
        </w:tc>
        <w:tc>
          <w:tcPr>
            <w:tcW w:w="1241" w:type="pct"/>
            <w:tcBorders>
              <w:top w:val="single" w:sz="4" w:space="0" w:color="auto"/>
              <w:left w:val="single" w:sz="4" w:space="0" w:color="auto"/>
              <w:bottom w:val="single" w:sz="4" w:space="0" w:color="auto"/>
              <w:right w:val="single" w:sz="4" w:space="0" w:color="auto"/>
            </w:tcBorders>
            <w:shd w:val="clear" w:color="auto" w:fill="auto"/>
          </w:tcPr>
          <w:p w14:paraId="3D80EEDA" w14:textId="77777777" w:rsidR="006D646C" w:rsidRPr="001547ED" w:rsidRDefault="006D646C" w:rsidP="006B7794">
            <w:pPr>
              <w:jc w:val="center"/>
              <w:rPr>
                <w:b/>
                <w:color w:val="000000"/>
              </w:rPr>
            </w:pPr>
            <w:r w:rsidRPr="001547ED">
              <w:rPr>
                <w:b/>
                <w:color w:val="000000"/>
              </w:rPr>
              <w:t>Среднее значение</w:t>
            </w:r>
          </w:p>
        </w:tc>
      </w:tr>
      <w:tr w:rsidR="006D646C" w:rsidRPr="001547ED" w14:paraId="1248FFF6" w14:textId="77777777" w:rsidTr="00A87AAA">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6916D99" w14:textId="77777777" w:rsidR="006D646C" w:rsidRPr="001547ED" w:rsidRDefault="006D646C" w:rsidP="006B7794">
            <w:pPr>
              <w:rPr>
                <w:bCs/>
                <w:color w:val="000000"/>
              </w:rPr>
            </w:pPr>
            <w:r w:rsidRPr="001547ED">
              <w:rPr>
                <w:bCs/>
                <w:color w:val="000000"/>
              </w:rPr>
              <w:t>Вежливость сотрудников, предоставляющих услугу</w:t>
            </w:r>
          </w:p>
        </w:tc>
        <w:tc>
          <w:tcPr>
            <w:tcW w:w="748" w:type="pct"/>
            <w:tcBorders>
              <w:top w:val="single" w:sz="4" w:space="0" w:color="auto"/>
              <w:left w:val="single" w:sz="4" w:space="0" w:color="auto"/>
              <w:bottom w:val="single" w:sz="4" w:space="0" w:color="auto"/>
              <w:right w:val="single" w:sz="4" w:space="0" w:color="auto"/>
            </w:tcBorders>
            <w:vAlign w:val="bottom"/>
          </w:tcPr>
          <w:p w14:paraId="54266C8F" w14:textId="77777777" w:rsidR="006D646C" w:rsidRPr="001547ED" w:rsidRDefault="006D646C" w:rsidP="006B7794">
            <w:pPr>
              <w:jc w:val="center"/>
            </w:pPr>
            <w:r w:rsidRPr="001547ED">
              <w:t>4,5</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611F8BF4" w14:textId="77777777" w:rsidR="006D646C" w:rsidRPr="001547ED" w:rsidRDefault="006D646C" w:rsidP="006B7794">
            <w:pPr>
              <w:jc w:val="center"/>
              <w:rPr>
                <w:b/>
              </w:rPr>
            </w:pPr>
            <w:r w:rsidRPr="001547ED">
              <w:rPr>
                <w:b/>
              </w:rPr>
              <w:t>4,6</w:t>
            </w:r>
          </w:p>
        </w:tc>
      </w:tr>
      <w:tr w:rsidR="006D646C" w:rsidRPr="001547ED" w14:paraId="1D27CBD1" w14:textId="77777777" w:rsidTr="00A87AAA">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15903E90" w14:textId="77777777" w:rsidR="006D646C" w:rsidRPr="001547ED" w:rsidRDefault="006D646C" w:rsidP="006B7794">
            <w:pPr>
              <w:rPr>
                <w:bCs/>
                <w:color w:val="000000"/>
              </w:rPr>
            </w:pPr>
            <w:r w:rsidRPr="001547ED">
              <w:rPr>
                <w:bCs/>
                <w:color w:val="000000"/>
              </w:rPr>
              <w:t>Комфортность оказания услуги</w:t>
            </w:r>
          </w:p>
        </w:tc>
        <w:tc>
          <w:tcPr>
            <w:tcW w:w="748" w:type="pct"/>
            <w:tcBorders>
              <w:top w:val="single" w:sz="4" w:space="0" w:color="auto"/>
              <w:left w:val="single" w:sz="4" w:space="0" w:color="auto"/>
              <w:bottom w:val="single" w:sz="4" w:space="0" w:color="auto"/>
              <w:right w:val="single" w:sz="4" w:space="0" w:color="auto"/>
            </w:tcBorders>
            <w:vAlign w:val="bottom"/>
          </w:tcPr>
          <w:p w14:paraId="59BCC4A5" w14:textId="77777777" w:rsidR="006D646C" w:rsidRPr="001547ED" w:rsidRDefault="006D646C" w:rsidP="006B7794">
            <w:pPr>
              <w:jc w:val="center"/>
            </w:pPr>
            <w:r w:rsidRPr="001547ED">
              <w:t>4,5</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39D0DFD5" w14:textId="77777777" w:rsidR="006D646C" w:rsidRPr="001547ED" w:rsidRDefault="006D646C" w:rsidP="006B7794">
            <w:pPr>
              <w:jc w:val="center"/>
              <w:rPr>
                <w:b/>
              </w:rPr>
            </w:pPr>
            <w:r w:rsidRPr="001547ED">
              <w:rPr>
                <w:b/>
              </w:rPr>
              <w:t>4,5</w:t>
            </w:r>
          </w:p>
        </w:tc>
      </w:tr>
      <w:tr w:rsidR="006D646C" w:rsidRPr="001547ED" w14:paraId="1085AE22" w14:textId="77777777" w:rsidTr="00A87AAA">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1AC2D7CF" w14:textId="77777777" w:rsidR="006D646C" w:rsidRPr="001547ED" w:rsidRDefault="006D646C" w:rsidP="006B7794">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748" w:type="pct"/>
            <w:tcBorders>
              <w:top w:val="single" w:sz="4" w:space="0" w:color="auto"/>
              <w:left w:val="single" w:sz="4" w:space="0" w:color="auto"/>
              <w:bottom w:val="single" w:sz="4" w:space="0" w:color="auto"/>
              <w:right w:val="single" w:sz="4" w:space="0" w:color="auto"/>
            </w:tcBorders>
            <w:vAlign w:val="bottom"/>
          </w:tcPr>
          <w:p w14:paraId="3FDDF398" w14:textId="77777777" w:rsidR="006D646C" w:rsidRPr="001547ED" w:rsidRDefault="006D646C" w:rsidP="006B7794">
            <w:pPr>
              <w:jc w:val="center"/>
            </w:pPr>
            <w:r w:rsidRPr="001547ED">
              <w:t>4,7</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40D6EE6D" w14:textId="77777777" w:rsidR="006D646C" w:rsidRPr="001547ED" w:rsidRDefault="006D646C" w:rsidP="006B7794">
            <w:pPr>
              <w:jc w:val="center"/>
              <w:rPr>
                <w:b/>
              </w:rPr>
            </w:pPr>
            <w:r w:rsidRPr="001547ED">
              <w:rPr>
                <w:b/>
              </w:rPr>
              <w:t>4,6</w:t>
            </w:r>
          </w:p>
        </w:tc>
      </w:tr>
      <w:tr w:rsidR="006D646C" w:rsidRPr="001547ED" w14:paraId="49E4E5CF" w14:textId="77777777" w:rsidTr="00A87AAA">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7375FC5B" w14:textId="77777777" w:rsidR="006D646C" w:rsidRPr="001547ED" w:rsidRDefault="006D646C" w:rsidP="006B7794">
            <w:pPr>
              <w:rPr>
                <w:b/>
                <w:bCs/>
                <w:color w:val="000000"/>
              </w:rPr>
            </w:pPr>
            <w:r w:rsidRPr="001547ED">
              <w:rPr>
                <w:b/>
                <w:bCs/>
                <w:color w:val="000000"/>
              </w:rPr>
              <w:t>Среднее значение</w:t>
            </w:r>
          </w:p>
        </w:tc>
        <w:tc>
          <w:tcPr>
            <w:tcW w:w="748" w:type="pct"/>
            <w:tcBorders>
              <w:top w:val="single" w:sz="4" w:space="0" w:color="auto"/>
              <w:left w:val="single" w:sz="4" w:space="0" w:color="auto"/>
              <w:bottom w:val="single" w:sz="4" w:space="0" w:color="auto"/>
              <w:right w:val="single" w:sz="4" w:space="0" w:color="auto"/>
            </w:tcBorders>
            <w:vAlign w:val="bottom"/>
          </w:tcPr>
          <w:p w14:paraId="105F1D22" w14:textId="77777777" w:rsidR="006D646C" w:rsidRPr="001547ED" w:rsidRDefault="006D646C" w:rsidP="006B7794">
            <w:pPr>
              <w:jc w:val="center"/>
              <w:rPr>
                <w:b/>
              </w:rPr>
            </w:pPr>
            <w:r w:rsidRPr="001547ED">
              <w:rPr>
                <w:b/>
              </w:rPr>
              <w:t>4,6</w:t>
            </w:r>
          </w:p>
        </w:tc>
        <w:tc>
          <w:tcPr>
            <w:tcW w:w="1241" w:type="pct"/>
            <w:tcBorders>
              <w:top w:val="single" w:sz="4" w:space="0" w:color="auto"/>
              <w:left w:val="single" w:sz="4" w:space="0" w:color="auto"/>
              <w:bottom w:val="single" w:sz="4" w:space="0" w:color="auto"/>
              <w:right w:val="single" w:sz="4" w:space="0" w:color="auto"/>
            </w:tcBorders>
            <w:shd w:val="clear" w:color="auto" w:fill="auto"/>
            <w:vAlign w:val="bottom"/>
          </w:tcPr>
          <w:p w14:paraId="2BED4E63" w14:textId="77777777" w:rsidR="006D646C" w:rsidRPr="001547ED" w:rsidRDefault="006D646C" w:rsidP="006B7794">
            <w:pPr>
              <w:jc w:val="center"/>
              <w:rPr>
                <w:b/>
              </w:rPr>
            </w:pPr>
            <w:r w:rsidRPr="001547ED">
              <w:rPr>
                <w:b/>
              </w:rPr>
              <w:t>4,6</w:t>
            </w:r>
          </w:p>
        </w:tc>
      </w:tr>
    </w:tbl>
    <w:p w14:paraId="1DEEFDD7" w14:textId="77777777" w:rsidR="00860C43" w:rsidRDefault="00860C43" w:rsidP="006B7794">
      <w:pPr>
        <w:tabs>
          <w:tab w:val="left" w:pos="1134"/>
        </w:tabs>
        <w:spacing w:line="360" w:lineRule="auto"/>
        <w:jc w:val="center"/>
        <w:rPr>
          <w:b/>
          <w:sz w:val="28"/>
          <w:szCs w:val="28"/>
        </w:rPr>
      </w:pPr>
    </w:p>
    <w:p w14:paraId="6D5118BA" w14:textId="77777777" w:rsidR="006D646C" w:rsidRPr="001547ED" w:rsidRDefault="006D646C" w:rsidP="006B7794">
      <w:pPr>
        <w:tabs>
          <w:tab w:val="left" w:pos="1134"/>
        </w:tabs>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5B2E924D" w14:textId="77777777" w:rsidR="006D646C" w:rsidRPr="001547ED" w:rsidRDefault="006D646C"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2"/>
      </w:r>
      <w:r w:rsidRPr="001547ED">
        <w:rPr>
          <w:sz w:val="28"/>
          <w:szCs w:val="28"/>
        </w:rPr>
        <w:t>. Уровень удовлетворенности заявителей качеством предоставления муниципальных услуг в г. Оби составил 100%.</w:t>
      </w:r>
    </w:p>
    <w:p w14:paraId="24AF8232" w14:textId="77777777" w:rsidR="006D646C" w:rsidRPr="001547ED" w:rsidRDefault="006D646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г. Оби. </w:t>
      </w:r>
    </w:p>
    <w:p w14:paraId="7C22730E" w14:textId="5BEC10F8" w:rsidR="006D646C" w:rsidRPr="001547ED" w:rsidRDefault="006D646C" w:rsidP="00BE05AD">
      <w:pPr>
        <w:pStyle w:val="af6"/>
        <w:spacing w:line="360" w:lineRule="auto"/>
        <w:jc w:val="both"/>
        <w:rPr>
          <w:b w:val="0"/>
          <w:sz w:val="28"/>
          <w:szCs w:val="28"/>
        </w:rPr>
      </w:pPr>
      <w:r w:rsidRPr="001547ED">
        <w:rPr>
          <w:b w:val="0"/>
          <w:sz w:val="28"/>
          <w:szCs w:val="28"/>
        </w:rPr>
        <w:t>Таблица 4</w:t>
      </w:r>
      <w:r w:rsidRPr="001547ED">
        <w:rPr>
          <w:sz w:val="28"/>
          <w:szCs w:val="28"/>
        </w:rPr>
        <w:t xml:space="preserve"> </w:t>
      </w:r>
      <w:r w:rsidR="00860C43">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6971"/>
        <w:gridCol w:w="942"/>
        <w:gridCol w:w="1941"/>
      </w:tblGrid>
      <w:tr w:rsidR="006D646C" w:rsidRPr="001547ED" w14:paraId="76B6DF02" w14:textId="77777777" w:rsidTr="00A87AAA">
        <w:trPr>
          <w:trHeight w:val="20"/>
        </w:trPr>
        <w:tc>
          <w:tcPr>
            <w:tcW w:w="3537" w:type="pct"/>
            <w:vAlign w:val="center"/>
            <w:hideMark/>
          </w:tcPr>
          <w:p w14:paraId="50A4D772" w14:textId="77777777" w:rsidR="006D646C" w:rsidRPr="001547ED" w:rsidRDefault="006D646C" w:rsidP="00860C43">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78" w:type="pct"/>
            <w:vAlign w:val="center"/>
          </w:tcPr>
          <w:p w14:paraId="5EEA17E3" w14:textId="77777777" w:rsidR="006D646C" w:rsidRPr="001547ED" w:rsidRDefault="006D646C" w:rsidP="00860C43">
            <w:pPr>
              <w:jc w:val="center"/>
              <w:rPr>
                <w:b/>
                <w:bCs/>
                <w:color w:val="000000"/>
                <w:lang w:eastAsia="en-US"/>
              </w:rPr>
            </w:pPr>
            <w:r w:rsidRPr="001547ED">
              <w:rPr>
                <w:b/>
                <w:bCs/>
                <w:color w:val="000000"/>
                <w:lang w:eastAsia="en-US"/>
              </w:rPr>
              <w:t>(11)</w:t>
            </w:r>
          </w:p>
        </w:tc>
        <w:tc>
          <w:tcPr>
            <w:tcW w:w="985" w:type="pct"/>
            <w:vAlign w:val="center"/>
          </w:tcPr>
          <w:p w14:paraId="55A359BF" w14:textId="77777777" w:rsidR="006D646C" w:rsidRPr="001547ED" w:rsidRDefault="006D646C" w:rsidP="00860C43">
            <w:pPr>
              <w:jc w:val="center"/>
              <w:rPr>
                <w:b/>
                <w:bCs/>
                <w:color w:val="000000"/>
                <w:lang w:eastAsia="en-US"/>
              </w:rPr>
            </w:pPr>
            <w:r w:rsidRPr="001547ED">
              <w:rPr>
                <w:b/>
                <w:bCs/>
                <w:color w:val="000000"/>
                <w:lang w:eastAsia="en-US"/>
              </w:rPr>
              <w:t xml:space="preserve">Всего </w:t>
            </w:r>
          </w:p>
        </w:tc>
      </w:tr>
      <w:tr w:rsidR="006D646C" w:rsidRPr="001547ED" w14:paraId="161548A3" w14:textId="77777777" w:rsidTr="00A87AAA">
        <w:trPr>
          <w:trHeight w:val="20"/>
        </w:trPr>
        <w:tc>
          <w:tcPr>
            <w:tcW w:w="3537" w:type="pct"/>
          </w:tcPr>
          <w:p w14:paraId="60963BC6" w14:textId="77777777" w:rsidR="006D646C" w:rsidRPr="001547ED" w:rsidRDefault="006D646C" w:rsidP="00860C43">
            <w:pPr>
              <w:rPr>
                <w:bCs/>
                <w:color w:val="000000"/>
                <w:lang w:eastAsia="en-US"/>
              </w:rPr>
            </w:pPr>
            <w:r w:rsidRPr="001547ED">
              <w:rPr>
                <w:color w:val="000000"/>
              </w:rPr>
              <w:t>очень хорошо</w:t>
            </w:r>
          </w:p>
        </w:tc>
        <w:tc>
          <w:tcPr>
            <w:tcW w:w="478" w:type="pct"/>
            <w:vAlign w:val="bottom"/>
          </w:tcPr>
          <w:p w14:paraId="7E7FF211" w14:textId="77777777" w:rsidR="006D646C" w:rsidRPr="001547ED" w:rsidRDefault="006D646C" w:rsidP="00860C43">
            <w:pPr>
              <w:tabs>
                <w:tab w:val="left" w:pos="1134"/>
              </w:tabs>
              <w:jc w:val="center"/>
              <w:rPr>
                <w:color w:val="000000"/>
              </w:rPr>
            </w:pPr>
            <w:r w:rsidRPr="001547ED">
              <w:rPr>
                <w:color w:val="000000"/>
              </w:rPr>
              <w:t>33,3</w:t>
            </w:r>
          </w:p>
        </w:tc>
        <w:tc>
          <w:tcPr>
            <w:tcW w:w="985" w:type="pct"/>
            <w:vAlign w:val="bottom"/>
          </w:tcPr>
          <w:p w14:paraId="0D767FE6" w14:textId="77777777" w:rsidR="006D646C" w:rsidRPr="001547ED" w:rsidRDefault="006D646C" w:rsidP="00860C43">
            <w:pPr>
              <w:tabs>
                <w:tab w:val="left" w:pos="1134"/>
              </w:tabs>
              <w:jc w:val="center"/>
              <w:rPr>
                <w:color w:val="000000"/>
              </w:rPr>
            </w:pPr>
            <w:r w:rsidRPr="001547ED">
              <w:rPr>
                <w:color w:val="000000"/>
              </w:rPr>
              <w:t>25,9</w:t>
            </w:r>
          </w:p>
        </w:tc>
      </w:tr>
      <w:tr w:rsidR="006D646C" w:rsidRPr="001547ED" w14:paraId="61E1A8A9" w14:textId="77777777" w:rsidTr="00A87AAA">
        <w:trPr>
          <w:trHeight w:val="20"/>
        </w:trPr>
        <w:tc>
          <w:tcPr>
            <w:tcW w:w="3537" w:type="pct"/>
          </w:tcPr>
          <w:p w14:paraId="499063E4" w14:textId="77777777" w:rsidR="006D646C" w:rsidRPr="001547ED" w:rsidRDefault="006D646C" w:rsidP="00860C43">
            <w:pPr>
              <w:rPr>
                <w:bCs/>
                <w:color w:val="000000"/>
                <w:lang w:eastAsia="en-US"/>
              </w:rPr>
            </w:pPr>
            <w:r w:rsidRPr="001547ED">
              <w:rPr>
                <w:color w:val="000000"/>
              </w:rPr>
              <w:t>скорее хорошо</w:t>
            </w:r>
          </w:p>
        </w:tc>
        <w:tc>
          <w:tcPr>
            <w:tcW w:w="478" w:type="pct"/>
            <w:vAlign w:val="bottom"/>
          </w:tcPr>
          <w:p w14:paraId="4354F107" w14:textId="77777777" w:rsidR="006D646C" w:rsidRPr="001547ED" w:rsidRDefault="006D646C" w:rsidP="00860C43">
            <w:pPr>
              <w:tabs>
                <w:tab w:val="left" w:pos="1134"/>
              </w:tabs>
              <w:jc w:val="center"/>
              <w:rPr>
                <w:color w:val="000000"/>
              </w:rPr>
            </w:pPr>
            <w:r w:rsidRPr="001547ED">
              <w:rPr>
                <w:color w:val="000000"/>
              </w:rPr>
              <w:t>66,7</w:t>
            </w:r>
          </w:p>
        </w:tc>
        <w:tc>
          <w:tcPr>
            <w:tcW w:w="985" w:type="pct"/>
            <w:vAlign w:val="bottom"/>
          </w:tcPr>
          <w:p w14:paraId="2CAF7329" w14:textId="77777777" w:rsidR="006D646C" w:rsidRPr="001547ED" w:rsidRDefault="006D646C" w:rsidP="00860C43">
            <w:pPr>
              <w:tabs>
                <w:tab w:val="left" w:pos="1134"/>
              </w:tabs>
              <w:jc w:val="center"/>
              <w:rPr>
                <w:color w:val="000000"/>
              </w:rPr>
            </w:pPr>
            <w:r w:rsidRPr="001547ED">
              <w:rPr>
                <w:color w:val="000000"/>
              </w:rPr>
              <w:t>74,1</w:t>
            </w:r>
          </w:p>
        </w:tc>
      </w:tr>
      <w:tr w:rsidR="006D646C" w:rsidRPr="001547ED" w14:paraId="09EEF604" w14:textId="77777777" w:rsidTr="00A87AAA">
        <w:trPr>
          <w:trHeight w:val="20"/>
        </w:trPr>
        <w:tc>
          <w:tcPr>
            <w:tcW w:w="3537" w:type="pct"/>
          </w:tcPr>
          <w:p w14:paraId="29104126" w14:textId="77777777" w:rsidR="006D646C" w:rsidRPr="001547ED" w:rsidRDefault="006D646C" w:rsidP="00860C43">
            <w:pPr>
              <w:rPr>
                <w:bCs/>
                <w:color w:val="000000"/>
                <w:lang w:eastAsia="en-US"/>
              </w:rPr>
            </w:pPr>
            <w:r w:rsidRPr="001547ED">
              <w:rPr>
                <w:color w:val="000000"/>
              </w:rPr>
              <w:t>скорее плохо</w:t>
            </w:r>
          </w:p>
        </w:tc>
        <w:tc>
          <w:tcPr>
            <w:tcW w:w="478" w:type="pct"/>
          </w:tcPr>
          <w:p w14:paraId="6FA01BE7" w14:textId="77777777" w:rsidR="006D646C" w:rsidRPr="001547ED" w:rsidRDefault="006D646C" w:rsidP="00860C43">
            <w:pPr>
              <w:tabs>
                <w:tab w:val="left" w:pos="1134"/>
              </w:tabs>
              <w:jc w:val="center"/>
              <w:rPr>
                <w:color w:val="000000"/>
              </w:rPr>
            </w:pPr>
            <w:r w:rsidRPr="001547ED">
              <w:rPr>
                <w:color w:val="000000"/>
              </w:rPr>
              <w:t>-</w:t>
            </w:r>
          </w:p>
        </w:tc>
        <w:tc>
          <w:tcPr>
            <w:tcW w:w="985" w:type="pct"/>
            <w:vAlign w:val="bottom"/>
          </w:tcPr>
          <w:p w14:paraId="6C5B6999" w14:textId="77777777" w:rsidR="006D646C" w:rsidRPr="001547ED" w:rsidRDefault="006D646C" w:rsidP="00860C43">
            <w:pPr>
              <w:tabs>
                <w:tab w:val="left" w:pos="1134"/>
              </w:tabs>
              <w:jc w:val="center"/>
              <w:rPr>
                <w:color w:val="000000"/>
              </w:rPr>
            </w:pPr>
            <w:r w:rsidRPr="001547ED">
              <w:rPr>
                <w:color w:val="000000"/>
              </w:rPr>
              <w:t>-</w:t>
            </w:r>
          </w:p>
        </w:tc>
      </w:tr>
      <w:tr w:rsidR="006D646C" w:rsidRPr="001547ED" w14:paraId="14BAC64F" w14:textId="77777777" w:rsidTr="00A87AAA">
        <w:trPr>
          <w:trHeight w:val="20"/>
        </w:trPr>
        <w:tc>
          <w:tcPr>
            <w:tcW w:w="3537" w:type="pct"/>
          </w:tcPr>
          <w:p w14:paraId="2F60AC6E" w14:textId="77777777" w:rsidR="006D646C" w:rsidRPr="001547ED" w:rsidRDefault="006D646C" w:rsidP="00860C43">
            <w:pPr>
              <w:rPr>
                <w:b/>
                <w:bCs/>
                <w:i/>
                <w:color w:val="000000"/>
                <w:lang w:eastAsia="en-US"/>
              </w:rPr>
            </w:pPr>
            <w:r w:rsidRPr="001547ED">
              <w:rPr>
                <w:color w:val="000000"/>
              </w:rPr>
              <w:t>очень плохо</w:t>
            </w:r>
          </w:p>
        </w:tc>
        <w:tc>
          <w:tcPr>
            <w:tcW w:w="478" w:type="pct"/>
          </w:tcPr>
          <w:p w14:paraId="2AC3BB8C" w14:textId="77777777" w:rsidR="006D646C" w:rsidRPr="001547ED" w:rsidRDefault="006D646C" w:rsidP="00860C43">
            <w:pPr>
              <w:tabs>
                <w:tab w:val="left" w:pos="1134"/>
              </w:tabs>
              <w:jc w:val="center"/>
              <w:rPr>
                <w:color w:val="000000"/>
              </w:rPr>
            </w:pPr>
            <w:r w:rsidRPr="001547ED">
              <w:rPr>
                <w:color w:val="000000"/>
              </w:rPr>
              <w:t>-</w:t>
            </w:r>
          </w:p>
        </w:tc>
        <w:tc>
          <w:tcPr>
            <w:tcW w:w="985" w:type="pct"/>
            <w:vAlign w:val="bottom"/>
          </w:tcPr>
          <w:p w14:paraId="31FEBD8E" w14:textId="77777777" w:rsidR="006D646C" w:rsidRPr="001547ED" w:rsidRDefault="006D646C" w:rsidP="00860C43">
            <w:pPr>
              <w:tabs>
                <w:tab w:val="left" w:pos="1134"/>
              </w:tabs>
              <w:jc w:val="center"/>
              <w:rPr>
                <w:color w:val="000000"/>
              </w:rPr>
            </w:pPr>
            <w:r w:rsidRPr="001547ED">
              <w:rPr>
                <w:color w:val="000000"/>
              </w:rPr>
              <w:t>-</w:t>
            </w:r>
          </w:p>
        </w:tc>
      </w:tr>
      <w:tr w:rsidR="006D646C" w:rsidRPr="001547ED" w14:paraId="03D72778" w14:textId="77777777" w:rsidTr="00A87AAA">
        <w:trPr>
          <w:trHeight w:val="20"/>
        </w:trPr>
        <w:tc>
          <w:tcPr>
            <w:tcW w:w="3537" w:type="pct"/>
          </w:tcPr>
          <w:p w14:paraId="5C567062" w14:textId="77777777" w:rsidR="006D646C" w:rsidRPr="001547ED" w:rsidRDefault="006D646C" w:rsidP="00860C43">
            <w:pPr>
              <w:rPr>
                <w:color w:val="000000"/>
              </w:rPr>
            </w:pPr>
            <w:r w:rsidRPr="001547ED">
              <w:rPr>
                <w:color w:val="000000"/>
              </w:rPr>
              <w:t>затрудняюсь ответить</w:t>
            </w:r>
          </w:p>
        </w:tc>
        <w:tc>
          <w:tcPr>
            <w:tcW w:w="478" w:type="pct"/>
          </w:tcPr>
          <w:p w14:paraId="7B223577" w14:textId="77777777" w:rsidR="006D646C" w:rsidRPr="001547ED" w:rsidRDefault="006D646C" w:rsidP="00860C43">
            <w:pPr>
              <w:tabs>
                <w:tab w:val="left" w:pos="1134"/>
              </w:tabs>
              <w:jc w:val="center"/>
              <w:rPr>
                <w:color w:val="000000"/>
              </w:rPr>
            </w:pPr>
            <w:r w:rsidRPr="001547ED">
              <w:rPr>
                <w:color w:val="000000"/>
              </w:rPr>
              <w:t>-</w:t>
            </w:r>
          </w:p>
        </w:tc>
        <w:tc>
          <w:tcPr>
            <w:tcW w:w="985" w:type="pct"/>
            <w:vAlign w:val="bottom"/>
          </w:tcPr>
          <w:p w14:paraId="6A6A1C93" w14:textId="77777777" w:rsidR="006D646C" w:rsidRPr="001547ED" w:rsidRDefault="006D646C" w:rsidP="00860C43">
            <w:pPr>
              <w:tabs>
                <w:tab w:val="left" w:pos="1134"/>
              </w:tabs>
              <w:jc w:val="center"/>
              <w:rPr>
                <w:color w:val="000000"/>
              </w:rPr>
            </w:pPr>
            <w:r w:rsidRPr="001547ED">
              <w:rPr>
                <w:color w:val="000000"/>
              </w:rPr>
              <w:t>-</w:t>
            </w:r>
          </w:p>
        </w:tc>
      </w:tr>
    </w:tbl>
    <w:p w14:paraId="3E975631" w14:textId="77777777" w:rsidR="00860C43" w:rsidRDefault="00860C43" w:rsidP="006B7794">
      <w:pPr>
        <w:spacing w:before="120" w:line="360" w:lineRule="auto"/>
        <w:ind w:firstLine="709"/>
        <w:jc w:val="both"/>
        <w:rPr>
          <w:sz w:val="28"/>
          <w:szCs w:val="28"/>
        </w:rPr>
      </w:pPr>
    </w:p>
    <w:p w14:paraId="7011E7EE" w14:textId="77777777" w:rsidR="006D646C" w:rsidRPr="001547ED" w:rsidRDefault="006D646C"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55,6% заявителей. Это больше чем в 2014 году (46,6% опрошенных). Еще 40,7% респондентов указали, что условия приема их скорее устраивают. Недовольны условиями приема 3,7% (условия приема «скорее не удовлетворяют»).</w:t>
      </w:r>
    </w:p>
    <w:p w14:paraId="79FB7E48" w14:textId="77777777" w:rsidR="006D646C" w:rsidRPr="001547ED" w:rsidRDefault="006D646C" w:rsidP="006B7794">
      <w:pPr>
        <w:tabs>
          <w:tab w:val="left" w:pos="1134"/>
        </w:tabs>
        <w:spacing w:line="360" w:lineRule="auto"/>
        <w:jc w:val="center"/>
        <w:rPr>
          <w:b/>
          <w:sz w:val="28"/>
          <w:szCs w:val="28"/>
        </w:rPr>
      </w:pPr>
      <w:r w:rsidRPr="001547ED">
        <w:rPr>
          <w:b/>
          <w:sz w:val="28"/>
          <w:szCs w:val="28"/>
        </w:rPr>
        <w:lastRenderedPageBreak/>
        <w:t xml:space="preserve">4. Динамика уровня качества и доступности муниципальных услуг </w:t>
      </w:r>
    </w:p>
    <w:p w14:paraId="402894DB" w14:textId="77777777" w:rsidR="006D646C" w:rsidRPr="001547ED" w:rsidRDefault="006D646C"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г. Оби повысился по сравнению </w:t>
      </w:r>
      <w:r w:rsidR="00E410BE" w:rsidRPr="001547ED">
        <w:rPr>
          <w:sz w:val="28"/>
          <w:szCs w:val="28"/>
        </w:rPr>
        <w:t xml:space="preserve">с результатами 2014 года (таблица </w:t>
      </w:r>
      <w:r w:rsidRPr="001547ED">
        <w:rPr>
          <w:sz w:val="28"/>
          <w:szCs w:val="28"/>
        </w:rPr>
        <w:t xml:space="preserve">5). </w:t>
      </w:r>
    </w:p>
    <w:p w14:paraId="6FE36368" w14:textId="46738750" w:rsidR="006D646C" w:rsidRPr="001547ED" w:rsidRDefault="006D646C" w:rsidP="00BE05AD">
      <w:pPr>
        <w:tabs>
          <w:tab w:val="left" w:pos="1134"/>
        </w:tabs>
        <w:spacing w:line="360" w:lineRule="auto"/>
        <w:jc w:val="both"/>
        <w:rPr>
          <w:sz w:val="28"/>
          <w:szCs w:val="28"/>
        </w:rPr>
      </w:pPr>
      <w:r w:rsidRPr="001547ED">
        <w:rPr>
          <w:color w:val="000000"/>
          <w:sz w:val="28"/>
        </w:rPr>
        <w:t xml:space="preserve">Таблица 5 </w:t>
      </w:r>
      <w:r w:rsidR="00860C43">
        <w:rPr>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6D646C" w:rsidRPr="001547ED" w14:paraId="5E739A05" w14:textId="77777777" w:rsidTr="00A87AAA">
        <w:tc>
          <w:tcPr>
            <w:tcW w:w="2091" w:type="pct"/>
            <w:vAlign w:val="center"/>
          </w:tcPr>
          <w:p w14:paraId="0169826C" w14:textId="77777777" w:rsidR="006D646C" w:rsidRPr="001547ED" w:rsidRDefault="006D646C" w:rsidP="00860C43">
            <w:pPr>
              <w:tabs>
                <w:tab w:val="left" w:pos="1134"/>
              </w:tabs>
            </w:pPr>
          </w:p>
        </w:tc>
        <w:tc>
          <w:tcPr>
            <w:tcW w:w="907" w:type="pct"/>
            <w:vAlign w:val="center"/>
          </w:tcPr>
          <w:p w14:paraId="47BD239A" w14:textId="77777777" w:rsidR="006D646C" w:rsidRPr="001547ED" w:rsidRDefault="006D646C" w:rsidP="00860C43">
            <w:pPr>
              <w:tabs>
                <w:tab w:val="left" w:pos="1134"/>
              </w:tabs>
              <w:jc w:val="center"/>
            </w:pPr>
            <w:r w:rsidRPr="001547ED">
              <w:rPr>
                <w:b/>
                <w:bCs/>
                <w:color w:val="000000"/>
              </w:rPr>
              <w:t>2014 год</w:t>
            </w:r>
          </w:p>
        </w:tc>
        <w:tc>
          <w:tcPr>
            <w:tcW w:w="907" w:type="pct"/>
            <w:vAlign w:val="center"/>
          </w:tcPr>
          <w:p w14:paraId="3E0BB7E5" w14:textId="77777777" w:rsidR="006D646C" w:rsidRPr="001547ED" w:rsidRDefault="006D646C" w:rsidP="00860C43">
            <w:pPr>
              <w:tabs>
                <w:tab w:val="left" w:pos="1134"/>
              </w:tabs>
              <w:jc w:val="center"/>
            </w:pPr>
            <w:r w:rsidRPr="001547ED">
              <w:rPr>
                <w:b/>
                <w:bCs/>
                <w:color w:val="000000"/>
              </w:rPr>
              <w:t>2015 год</w:t>
            </w:r>
          </w:p>
        </w:tc>
        <w:tc>
          <w:tcPr>
            <w:tcW w:w="1095" w:type="pct"/>
            <w:vAlign w:val="center"/>
          </w:tcPr>
          <w:p w14:paraId="629A8F2D" w14:textId="77777777" w:rsidR="006D646C" w:rsidRPr="001547ED" w:rsidRDefault="006D646C" w:rsidP="00860C43">
            <w:pPr>
              <w:tabs>
                <w:tab w:val="left" w:pos="1134"/>
              </w:tabs>
              <w:jc w:val="center"/>
            </w:pPr>
            <w:r w:rsidRPr="001547ED">
              <w:rPr>
                <w:b/>
                <w:bCs/>
                <w:color w:val="000000"/>
              </w:rPr>
              <w:t>Динамика</w:t>
            </w:r>
          </w:p>
        </w:tc>
      </w:tr>
      <w:tr w:rsidR="006D646C" w:rsidRPr="001547ED" w14:paraId="7242CFFD" w14:textId="77777777" w:rsidTr="00A87AAA">
        <w:tc>
          <w:tcPr>
            <w:tcW w:w="2091" w:type="pct"/>
            <w:vAlign w:val="center"/>
          </w:tcPr>
          <w:p w14:paraId="13E8A881" w14:textId="77777777" w:rsidR="006D646C" w:rsidRPr="001547ED" w:rsidRDefault="006D646C" w:rsidP="00860C43">
            <w:pPr>
              <w:tabs>
                <w:tab w:val="left" w:pos="1134"/>
              </w:tabs>
            </w:pPr>
            <w:r w:rsidRPr="001547ED">
              <w:rPr>
                <w:b/>
                <w:bCs/>
                <w:color w:val="000000"/>
              </w:rPr>
              <w:t>Уровень качества</w:t>
            </w:r>
          </w:p>
        </w:tc>
        <w:tc>
          <w:tcPr>
            <w:tcW w:w="907" w:type="pct"/>
            <w:vAlign w:val="center"/>
          </w:tcPr>
          <w:p w14:paraId="5F952BE9" w14:textId="77777777" w:rsidR="006D646C" w:rsidRPr="001547ED" w:rsidRDefault="006D646C" w:rsidP="00860C43">
            <w:pPr>
              <w:tabs>
                <w:tab w:val="left" w:pos="1134"/>
              </w:tabs>
              <w:jc w:val="center"/>
            </w:pPr>
            <w:r w:rsidRPr="001547ED">
              <w:t>4,1</w:t>
            </w:r>
          </w:p>
        </w:tc>
        <w:tc>
          <w:tcPr>
            <w:tcW w:w="907" w:type="pct"/>
            <w:vAlign w:val="center"/>
          </w:tcPr>
          <w:p w14:paraId="78C27BAF" w14:textId="77777777" w:rsidR="006D646C" w:rsidRPr="001547ED" w:rsidRDefault="006D646C" w:rsidP="00860C43">
            <w:pPr>
              <w:tabs>
                <w:tab w:val="left" w:pos="1134"/>
              </w:tabs>
              <w:jc w:val="center"/>
            </w:pPr>
            <w:r w:rsidRPr="001547ED">
              <w:rPr>
                <w:color w:val="000000"/>
              </w:rPr>
              <w:t>4,6</w:t>
            </w:r>
          </w:p>
        </w:tc>
        <w:tc>
          <w:tcPr>
            <w:tcW w:w="1095" w:type="pct"/>
            <w:vAlign w:val="center"/>
          </w:tcPr>
          <w:p w14:paraId="580FD3F2" w14:textId="77777777" w:rsidR="006D646C" w:rsidRPr="001547ED" w:rsidRDefault="006D646C" w:rsidP="00860C43">
            <w:pPr>
              <w:jc w:val="center"/>
            </w:pPr>
            <w:r w:rsidRPr="001547ED">
              <w:t>+ 0,50</w:t>
            </w:r>
          </w:p>
        </w:tc>
      </w:tr>
      <w:tr w:rsidR="006D646C" w:rsidRPr="001547ED" w14:paraId="55C30BA5" w14:textId="77777777" w:rsidTr="00A87AAA">
        <w:tc>
          <w:tcPr>
            <w:tcW w:w="2091" w:type="pct"/>
            <w:vAlign w:val="center"/>
          </w:tcPr>
          <w:p w14:paraId="08321E64" w14:textId="77777777" w:rsidR="006D646C" w:rsidRPr="001547ED" w:rsidRDefault="006D646C" w:rsidP="00860C43">
            <w:r w:rsidRPr="001547ED">
              <w:rPr>
                <w:b/>
                <w:bCs/>
                <w:color w:val="000000"/>
              </w:rPr>
              <w:t>Уровень доступности</w:t>
            </w:r>
          </w:p>
        </w:tc>
        <w:tc>
          <w:tcPr>
            <w:tcW w:w="907" w:type="pct"/>
            <w:vAlign w:val="center"/>
          </w:tcPr>
          <w:p w14:paraId="05C49103" w14:textId="77777777" w:rsidR="006D646C" w:rsidRPr="001547ED" w:rsidRDefault="006D646C" w:rsidP="00860C43">
            <w:pPr>
              <w:tabs>
                <w:tab w:val="left" w:pos="1134"/>
              </w:tabs>
              <w:jc w:val="center"/>
            </w:pPr>
            <w:r w:rsidRPr="001547ED">
              <w:t>3,93</w:t>
            </w:r>
          </w:p>
        </w:tc>
        <w:tc>
          <w:tcPr>
            <w:tcW w:w="907" w:type="pct"/>
            <w:vAlign w:val="center"/>
          </w:tcPr>
          <w:p w14:paraId="60FBD9C8" w14:textId="77777777" w:rsidR="006D646C" w:rsidRPr="001547ED" w:rsidRDefault="006D646C" w:rsidP="00860C43">
            <w:pPr>
              <w:tabs>
                <w:tab w:val="left" w:pos="1134"/>
              </w:tabs>
              <w:jc w:val="center"/>
            </w:pPr>
            <w:r w:rsidRPr="001547ED">
              <w:rPr>
                <w:color w:val="000000"/>
              </w:rPr>
              <w:t>4,4</w:t>
            </w:r>
          </w:p>
        </w:tc>
        <w:tc>
          <w:tcPr>
            <w:tcW w:w="1095" w:type="pct"/>
            <w:vAlign w:val="center"/>
          </w:tcPr>
          <w:p w14:paraId="38DEC89D" w14:textId="77777777" w:rsidR="006D646C" w:rsidRPr="001547ED" w:rsidRDefault="006D646C" w:rsidP="00860C43">
            <w:pPr>
              <w:jc w:val="center"/>
            </w:pPr>
            <w:r w:rsidRPr="001547ED">
              <w:t>+ 0,47</w:t>
            </w:r>
          </w:p>
        </w:tc>
      </w:tr>
    </w:tbl>
    <w:p w14:paraId="591AF4B5" w14:textId="77777777" w:rsidR="00860C43" w:rsidRDefault="00860C43" w:rsidP="006B7794">
      <w:pPr>
        <w:spacing w:before="120" w:line="360" w:lineRule="auto"/>
        <w:ind w:firstLine="709"/>
        <w:jc w:val="both"/>
        <w:rPr>
          <w:sz w:val="28"/>
          <w:szCs w:val="28"/>
        </w:rPr>
      </w:pPr>
    </w:p>
    <w:p w14:paraId="36A2A643" w14:textId="77777777" w:rsidR="006D646C" w:rsidRPr="001547ED" w:rsidRDefault="006D646C"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ее предоставления улучшилось (18,5%) или скорее улучшилось (7,4%). Никто не отметил</w:t>
      </w:r>
      <w:r w:rsidR="00E410BE" w:rsidRPr="001547ED">
        <w:rPr>
          <w:sz w:val="28"/>
          <w:szCs w:val="28"/>
        </w:rPr>
        <w:t xml:space="preserve"> ухудшение качества услуг (таблица</w:t>
      </w:r>
      <w:r w:rsidRPr="001547ED">
        <w:rPr>
          <w:sz w:val="28"/>
          <w:szCs w:val="28"/>
        </w:rPr>
        <w:t> 6.)</w:t>
      </w:r>
    </w:p>
    <w:p w14:paraId="18D132B5" w14:textId="7A2AAC20" w:rsidR="006D646C" w:rsidRPr="001547ED" w:rsidRDefault="006D646C" w:rsidP="00BE05AD">
      <w:pPr>
        <w:spacing w:line="360" w:lineRule="auto"/>
        <w:jc w:val="both"/>
        <w:rPr>
          <w:sz w:val="28"/>
          <w:szCs w:val="28"/>
        </w:rPr>
      </w:pPr>
      <w:r w:rsidRPr="001547ED">
        <w:rPr>
          <w:color w:val="000000"/>
          <w:sz w:val="28"/>
        </w:rPr>
        <w:t>Таблица 6</w:t>
      </w:r>
      <w:r w:rsidRPr="001547ED">
        <w:rPr>
          <w:b/>
          <w:color w:val="000000"/>
          <w:sz w:val="28"/>
        </w:rPr>
        <w:t xml:space="preserve"> </w:t>
      </w:r>
      <w:r w:rsidR="00860C43">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850"/>
        <w:gridCol w:w="958"/>
      </w:tblGrid>
      <w:tr w:rsidR="006D646C" w:rsidRPr="001547ED" w14:paraId="6974ABD5" w14:textId="77777777" w:rsidTr="00A87AAA">
        <w:trPr>
          <w:trHeight w:val="20"/>
        </w:trPr>
        <w:tc>
          <w:tcPr>
            <w:tcW w:w="7763" w:type="dxa"/>
            <w:shd w:val="clear" w:color="auto" w:fill="FFFFFF" w:themeFill="background1"/>
            <w:vAlign w:val="center"/>
            <w:hideMark/>
          </w:tcPr>
          <w:p w14:paraId="2C92FF7B" w14:textId="77777777" w:rsidR="006D646C" w:rsidRPr="001547ED" w:rsidRDefault="006D646C"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850" w:type="dxa"/>
            <w:shd w:val="clear" w:color="auto" w:fill="FFFFFF" w:themeFill="background1"/>
            <w:vAlign w:val="center"/>
          </w:tcPr>
          <w:p w14:paraId="1E5FCE3A" w14:textId="77777777" w:rsidR="006D646C" w:rsidRPr="001547ED" w:rsidRDefault="006D646C" w:rsidP="006B7794">
            <w:pPr>
              <w:spacing w:line="256" w:lineRule="auto"/>
              <w:jc w:val="center"/>
              <w:rPr>
                <w:b/>
                <w:bCs/>
                <w:color w:val="000000"/>
                <w:lang w:eastAsia="en-US"/>
              </w:rPr>
            </w:pPr>
            <w:r w:rsidRPr="001547ED">
              <w:rPr>
                <w:b/>
                <w:bCs/>
                <w:color w:val="000000"/>
                <w:lang w:eastAsia="en-US"/>
              </w:rPr>
              <w:t>(11)</w:t>
            </w:r>
          </w:p>
        </w:tc>
        <w:tc>
          <w:tcPr>
            <w:tcW w:w="958" w:type="dxa"/>
            <w:shd w:val="clear" w:color="auto" w:fill="FFFFFF" w:themeFill="background1"/>
            <w:vAlign w:val="center"/>
            <w:hideMark/>
          </w:tcPr>
          <w:p w14:paraId="5C7757EB" w14:textId="77777777" w:rsidR="006D646C" w:rsidRPr="001547ED" w:rsidRDefault="006D646C" w:rsidP="006B7794">
            <w:pPr>
              <w:spacing w:line="256" w:lineRule="auto"/>
              <w:jc w:val="center"/>
              <w:rPr>
                <w:b/>
                <w:bCs/>
                <w:color w:val="000000"/>
                <w:lang w:eastAsia="en-US"/>
              </w:rPr>
            </w:pPr>
            <w:r w:rsidRPr="001547ED">
              <w:rPr>
                <w:b/>
                <w:bCs/>
                <w:color w:val="000000"/>
                <w:lang w:eastAsia="en-US"/>
              </w:rPr>
              <w:t xml:space="preserve">Всего </w:t>
            </w:r>
          </w:p>
        </w:tc>
      </w:tr>
      <w:tr w:rsidR="006D646C" w:rsidRPr="001547ED" w14:paraId="3A7A6BF1" w14:textId="77777777" w:rsidTr="00A87AAA">
        <w:trPr>
          <w:trHeight w:val="20"/>
        </w:trPr>
        <w:tc>
          <w:tcPr>
            <w:tcW w:w="7763" w:type="dxa"/>
            <w:shd w:val="clear" w:color="auto" w:fill="FFFFFF" w:themeFill="background1"/>
            <w:hideMark/>
          </w:tcPr>
          <w:p w14:paraId="3BF105F0" w14:textId="77777777" w:rsidR="006D646C" w:rsidRPr="001547ED" w:rsidRDefault="006D646C" w:rsidP="006B7794">
            <w:pPr>
              <w:rPr>
                <w:color w:val="000000"/>
              </w:rPr>
            </w:pPr>
            <w:r w:rsidRPr="001547ED">
              <w:rPr>
                <w:color w:val="000000"/>
              </w:rPr>
              <w:t>Улучшилось</w:t>
            </w:r>
          </w:p>
        </w:tc>
        <w:tc>
          <w:tcPr>
            <w:tcW w:w="850" w:type="dxa"/>
            <w:shd w:val="clear" w:color="auto" w:fill="FFFFFF" w:themeFill="background1"/>
            <w:vAlign w:val="bottom"/>
          </w:tcPr>
          <w:p w14:paraId="287D8FD2" w14:textId="77777777" w:rsidR="006D646C" w:rsidRPr="001547ED" w:rsidRDefault="006D646C" w:rsidP="006B7794">
            <w:pPr>
              <w:tabs>
                <w:tab w:val="left" w:pos="1134"/>
              </w:tabs>
              <w:spacing w:line="312" w:lineRule="auto"/>
              <w:jc w:val="center"/>
              <w:rPr>
                <w:color w:val="000000"/>
              </w:rPr>
            </w:pPr>
            <w:r w:rsidRPr="001547ED">
              <w:rPr>
                <w:color w:val="000000"/>
              </w:rPr>
              <w:t>33,3</w:t>
            </w:r>
          </w:p>
        </w:tc>
        <w:tc>
          <w:tcPr>
            <w:tcW w:w="958" w:type="dxa"/>
            <w:shd w:val="clear" w:color="auto" w:fill="FFFFFF" w:themeFill="background1"/>
            <w:vAlign w:val="bottom"/>
          </w:tcPr>
          <w:p w14:paraId="740337A3" w14:textId="77777777" w:rsidR="006D646C" w:rsidRPr="001547ED" w:rsidRDefault="006D646C" w:rsidP="006B7794">
            <w:pPr>
              <w:tabs>
                <w:tab w:val="left" w:pos="1134"/>
              </w:tabs>
              <w:spacing w:line="312" w:lineRule="auto"/>
              <w:jc w:val="center"/>
              <w:rPr>
                <w:b/>
                <w:color w:val="000000"/>
              </w:rPr>
            </w:pPr>
            <w:r w:rsidRPr="001547ED">
              <w:rPr>
                <w:b/>
                <w:color w:val="000000"/>
              </w:rPr>
              <w:t>18,5</w:t>
            </w:r>
          </w:p>
        </w:tc>
      </w:tr>
      <w:tr w:rsidR="006D646C" w:rsidRPr="001547ED" w14:paraId="2746C5CE" w14:textId="77777777" w:rsidTr="00A87AAA">
        <w:trPr>
          <w:trHeight w:val="20"/>
        </w:trPr>
        <w:tc>
          <w:tcPr>
            <w:tcW w:w="7763" w:type="dxa"/>
            <w:shd w:val="clear" w:color="auto" w:fill="FFFFFF" w:themeFill="background1"/>
            <w:hideMark/>
          </w:tcPr>
          <w:p w14:paraId="058BBC9E" w14:textId="77777777" w:rsidR="006D646C" w:rsidRPr="001547ED" w:rsidRDefault="006D646C" w:rsidP="006B7794">
            <w:pPr>
              <w:rPr>
                <w:color w:val="000000"/>
              </w:rPr>
            </w:pPr>
            <w:r w:rsidRPr="001547ED">
              <w:rPr>
                <w:color w:val="000000"/>
              </w:rPr>
              <w:t>Скорее улучшилось</w:t>
            </w:r>
          </w:p>
        </w:tc>
        <w:tc>
          <w:tcPr>
            <w:tcW w:w="850" w:type="dxa"/>
            <w:shd w:val="clear" w:color="auto" w:fill="FFFFFF" w:themeFill="background1"/>
            <w:vAlign w:val="bottom"/>
          </w:tcPr>
          <w:p w14:paraId="5CCFB87D" w14:textId="77777777" w:rsidR="006D646C" w:rsidRPr="001547ED" w:rsidRDefault="006D646C" w:rsidP="006B7794">
            <w:pPr>
              <w:tabs>
                <w:tab w:val="left" w:pos="1134"/>
              </w:tabs>
              <w:spacing w:line="312" w:lineRule="auto"/>
              <w:jc w:val="center"/>
              <w:rPr>
                <w:color w:val="000000"/>
              </w:rPr>
            </w:pPr>
            <w:r w:rsidRPr="001547ED">
              <w:rPr>
                <w:color w:val="000000"/>
              </w:rPr>
              <w:t xml:space="preserve">- </w:t>
            </w:r>
          </w:p>
        </w:tc>
        <w:tc>
          <w:tcPr>
            <w:tcW w:w="958" w:type="dxa"/>
            <w:shd w:val="clear" w:color="auto" w:fill="FFFFFF" w:themeFill="background1"/>
            <w:vAlign w:val="bottom"/>
          </w:tcPr>
          <w:p w14:paraId="27E56B01" w14:textId="77777777" w:rsidR="006D646C" w:rsidRPr="001547ED" w:rsidRDefault="006D646C" w:rsidP="006B7794">
            <w:pPr>
              <w:tabs>
                <w:tab w:val="left" w:pos="1134"/>
              </w:tabs>
              <w:spacing w:line="312" w:lineRule="auto"/>
              <w:jc w:val="center"/>
              <w:rPr>
                <w:b/>
                <w:color w:val="000000"/>
              </w:rPr>
            </w:pPr>
            <w:r w:rsidRPr="001547ED">
              <w:rPr>
                <w:b/>
                <w:color w:val="000000"/>
              </w:rPr>
              <w:t>7,4</w:t>
            </w:r>
          </w:p>
        </w:tc>
      </w:tr>
      <w:tr w:rsidR="006D646C" w:rsidRPr="001547ED" w14:paraId="4E814210" w14:textId="77777777" w:rsidTr="00A87AAA">
        <w:trPr>
          <w:trHeight w:val="20"/>
        </w:trPr>
        <w:tc>
          <w:tcPr>
            <w:tcW w:w="7763" w:type="dxa"/>
            <w:shd w:val="clear" w:color="auto" w:fill="FFFFFF" w:themeFill="background1"/>
            <w:hideMark/>
          </w:tcPr>
          <w:p w14:paraId="611F2B67" w14:textId="77777777" w:rsidR="006D646C" w:rsidRPr="001547ED" w:rsidRDefault="006D646C" w:rsidP="006B7794">
            <w:pPr>
              <w:rPr>
                <w:color w:val="000000"/>
              </w:rPr>
            </w:pPr>
            <w:r w:rsidRPr="001547ED">
              <w:rPr>
                <w:color w:val="000000"/>
              </w:rPr>
              <w:t>Осталось без изменений</w:t>
            </w:r>
          </w:p>
        </w:tc>
        <w:tc>
          <w:tcPr>
            <w:tcW w:w="850" w:type="dxa"/>
            <w:shd w:val="clear" w:color="auto" w:fill="FFFFFF" w:themeFill="background1"/>
            <w:vAlign w:val="bottom"/>
          </w:tcPr>
          <w:p w14:paraId="03D0F7C5" w14:textId="77777777" w:rsidR="006D646C" w:rsidRPr="001547ED" w:rsidRDefault="006D646C" w:rsidP="006B7794">
            <w:pPr>
              <w:tabs>
                <w:tab w:val="left" w:pos="1134"/>
              </w:tabs>
              <w:spacing w:line="312" w:lineRule="auto"/>
              <w:jc w:val="center"/>
              <w:rPr>
                <w:color w:val="000000"/>
              </w:rPr>
            </w:pPr>
            <w:r w:rsidRPr="001547ED">
              <w:rPr>
                <w:color w:val="000000"/>
              </w:rPr>
              <w:t>16,7</w:t>
            </w:r>
          </w:p>
        </w:tc>
        <w:tc>
          <w:tcPr>
            <w:tcW w:w="958" w:type="dxa"/>
            <w:shd w:val="clear" w:color="auto" w:fill="FFFFFF" w:themeFill="background1"/>
            <w:vAlign w:val="bottom"/>
          </w:tcPr>
          <w:p w14:paraId="02BE02E2" w14:textId="77777777" w:rsidR="006D646C" w:rsidRPr="001547ED" w:rsidRDefault="006D646C" w:rsidP="006B7794">
            <w:pPr>
              <w:tabs>
                <w:tab w:val="left" w:pos="1134"/>
              </w:tabs>
              <w:spacing w:line="312" w:lineRule="auto"/>
              <w:jc w:val="center"/>
              <w:rPr>
                <w:b/>
                <w:color w:val="000000"/>
              </w:rPr>
            </w:pPr>
            <w:r w:rsidRPr="001547ED">
              <w:rPr>
                <w:b/>
                <w:color w:val="000000"/>
              </w:rPr>
              <w:t>22,2</w:t>
            </w:r>
          </w:p>
        </w:tc>
      </w:tr>
      <w:tr w:rsidR="006D646C" w:rsidRPr="001547ED" w14:paraId="4E71B319" w14:textId="77777777" w:rsidTr="00A87AAA">
        <w:trPr>
          <w:trHeight w:val="20"/>
        </w:trPr>
        <w:tc>
          <w:tcPr>
            <w:tcW w:w="7763" w:type="dxa"/>
            <w:shd w:val="clear" w:color="auto" w:fill="FFFFFF" w:themeFill="background1"/>
            <w:hideMark/>
          </w:tcPr>
          <w:p w14:paraId="4FD02EDD" w14:textId="77777777" w:rsidR="006D646C" w:rsidRPr="001547ED" w:rsidRDefault="006D646C" w:rsidP="006B7794">
            <w:pPr>
              <w:rPr>
                <w:color w:val="000000"/>
              </w:rPr>
            </w:pPr>
            <w:r w:rsidRPr="001547ED">
              <w:rPr>
                <w:color w:val="000000"/>
              </w:rPr>
              <w:t>Скорее ухудшилось</w:t>
            </w:r>
          </w:p>
        </w:tc>
        <w:tc>
          <w:tcPr>
            <w:tcW w:w="850" w:type="dxa"/>
            <w:shd w:val="clear" w:color="auto" w:fill="FFFFFF" w:themeFill="background1"/>
            <w:vAlign w:val="bottom"/>
          </w:tcPr>
          <w:p w14:paraId="00A2B6F8" w14:textId="77777777" w:rsidR="006D646C" w:rsidRPr="001547ED" w:rsidRDefault="006D646C" w:rsidP="006B7794">
            <w:pPr>
              <w:tabs>
                <w:tab w:val="left" w:pos="1134"/>
              </w:tabs>
              <w:spacing w:line="312" w:lineRule="auto"/>
              <w:jc w:val="center"/>
              <w:rPr>
                <w:color w:val="000000"/>
              </w:rPr>
            </w:pPr>
            <w:r w:rsidRPr="001547ED">
              <w:rPr>
                <w:color w:val="000000"/>
              </w:rPr>
              <w:t> -</w:t>
            </w:r>
          </w:p>
        </w:tc>
        <w:tc>
          <w:tcPr>
            <w:tcW w:w="958" w:type="dxa"/>
            <w:shd w:val="clear" w:color="auto" w:fill="FFFFFF" w:themeFill="background1"/>
            <w:vAlign w:val="bottom"/>
          </w:tcPr>
          <w:p w14:paraId="7D520408" w14:textId="77777777" w:rsidR="006D646C" w:rsidRPr="001547ED" w:rsidRDefault="006D646C" w:rsidP="006B7794">
            <w:pPr>
              <w:tabs>
                <w:tab w:val="left" w:pos="1134"/>
              </w:tabs>
              <w:spacing w:line="312" w:lineRule="auto"/>
              <w:jc w:val="center"/>
              <w:rPr>
                <w:b/>
                <w:color w:val="000000"/>
              </w:rPr>
            </w:pPr>
            <w:r w:rsidRPr="001547ED">
              <w:rPr>
                <w:b/>
                <w:color w:val="000000"/>
              </w:rPr>
              <w:t>- </w:t>
            </w:r>
          </w:p>
        </w:tc>
      </w:tr>
      <w:tr w:rsidR="006D646C" w:rsidRPr="001547ED" w14:paraId="1A952B1A" w14:textId="77777777" w:rsidTr="00A87AAA">
        <w:trPr>
          <w:trHeight w:val="20"/>
        </w:trPr>
        <w:tc>
          <w:tcPr>
            <w:tcW w:w="7763" w:type="dxa"/>
            <w:shd w:val="clear" w:color="auto" w:fill="FFFFFF" w:themeFill="background1"/>
            <w:hideMark/>
          </w:tcPr>
          <w:p w14:paraId="7AF0A5C3" w14:textId="77777777" w:rsidR="006D646C" w:rsidRPr="001547ED" w:rsidRDefault="006D646C" w:rsidP="006B7794">
            <w:pPr>
              <w:rPr>
                <w:color w:val="000000"/>
              </w:rPr>
            </w:pPr>
            <w:r w:rsidRPr="001547ED">
              <w:rPr>
                <w:color w:val="000000"/>
              </w:rPr>
              <w:t>Ухудшилось</w:t>
            </w:r>
          </w:p>
        </w:tc>
        <w:tc>
          <w:tcPr>
            <w:tcW w:w="850" w:type="dxa"/>
            <w:shd w:val="clear" w:color="auto" w:fill="FFFFFF" w:themeFill="background1"/>
            <w:vAlign w:val="bottom"/>
          </w:tcPr>
          <w:p w14:paraId="7D142851" w14:textId="77777777" w:rsidR="006D646C" w:rsidRPr="001547ED" w:rsidRDefault="006D646C" w:rsidP="006B7794">
            <w:pPr>
              <w:tabs>
                <w:tab w:val="left" w:pos="1134"/>
              </w:tabs>
              <w:spacing w:line="312" w:lineRule="auto"/>
              <w:jc w:val="center"/>
              <w:rPr>
                <w:color w:val="000000"/>
              </w:rPr>
            </w:pPr>
            <w:r w:rsidRPr="001547ED">
              <w:rPr>
                <w:color w:val="000000"/>
              </w:rPr>
              <w:t> -</w:t>
            </w:r>
          </w:p>
        </w:tc>
        <w:tc>
          <w:tcPr>
            <w:tcW w:w="958" w:type="dxa"/>
            <w:shd w:val="clear" w:color="auto" w:fill="FFFFFF" w:themeFill="background1"/>
            <w:vAlign w:val="bottom"/>
          </w:tcPr>
          <w:p w14:paraId="095B9CA5" w14:textId="77777777" w:rsidR="006D646C" w:rsidRPr="001547ED" w:rsidRDefault="006D646C" w:rsidP="006B7794">
            <w:pPr>
              <w:tabs>
                <w:tab w:val="left" w:pos="1134"/>
              </w:tabs>
              <w:spacing w:line="312" w:lineRule="auto"/>
              <w:jc w:val="center"/>
              <w:rPr>
                <w:b/>
                <w:color w:val="000000"/>
              </w:rPr>
            </w:pPr>
            <w:r w:rsidRPr="001547ED">
              <w:rPr>
                <w:b/>
                <w:color w:val="000000"/>
              </w:rPr>
              <w:t>- </w:t>
            </w:r>
          </w:p>
        </w:tc>
      </w:tr>
      <w:tr w:rsidR="006D646C" w:rsidRPr="001547ED" w14:paraId="586EA723" w14:textId="77777777" w:rsidTr="00A87AAA">
        <w:trPr>
          <w:trHeight w:val="20"/>
        </w:trPr>
        <w:tc>
          <w:tcPr>
            <w:tcW w:w="7763" w:type="dxa"/>
            <w:shd w:val="clear" w:color="auto" w:fill="FFFFFF" w:themeFill="background1"/>
            <w:hideMark/>
          </w:tcPr>
          <w:p w14:paraId="67A35105" w14:textId="77777777" w:rsidR="006D646C" w:rsidRPr="001547ED" w:rsidRDefault="006D646C" w:rsidP="006B7794">
            <w:pPr>
              <w:rPr>
                <w:color w:val="000000"/>
              </w:rPr>
            </w:pPr>
            <w:r w:rsidRPr="001547ED">
              <w:rPr>
                <w:color w:val="000000"/>
              </w:rPr>
              <w:t>Не получал данную услугу ранее</w:t>
            </w:r>
          </w:p>
        </w:tc>
        <w:tc>
          <w:tcPr>
            <w:tcW w:w="850" w:type="dxa"/>
            <w:shd w:val="clear" w:color="auto" w:fill="FFFFFF" w:themeFill="background1"/>
            <w:vAlign w:val="bottom"/>
          </w:tcPr>
          <w:p w14:paraId="7F681F14" w14:textId="77777777" w:rsidR="006D646C" w:rsidRPr="001547ED" w:rsidRDefault="006D646C" w:rsidP="006B7794">
            <w:pPr>
              <w:tabs>
                <w:tab w:val="left" w:pos="1134"/>
              </w:tabs>
              <w:spacing w:line="312" w:lineRule="auto"/>
              <w:jc w:val="center"/>
              <w:rPr>
                <w:color w:val="000000"/>
              </w:rPr>
            </w:pPr>
            <w:r w:rsidRPr="001547ED">
              <w:rPr>
                <w:color w:val="000000"/>
              </w:rPr>
              <w:t>50,0</w:t>
            </w:r>
          </w:p>
        </w:tc>
        <w:tc>
          <w:tcPr>
            <w:tcW w:w="958" w:type="dxa"/>
            <w:shd w:val="clear" w:color="auto" w:fill="FFFFFF" w:themeFill="background1"/>
            <w:vAlign w:val="bottom"/>
          </w:tcPr>
          <w:p w14:paraId="587D428B" w14:textId="77777777" w:rsidR="006D646C" w:rsidRPr="001547ED" w:rsidRDefault="006D646C" w:rsidP="006B7794">
            <w:pPr>
              <w:tabs>
                <w:tab w:val="left" w:pos="1134"/>
              </w:tabs>
              <w:spacing w:line="312" w:lineRule="auto"/>
              <w:jc w:val="center"/>
              <w:rPr>
                <w:b/>
                <w:color w:val="000000"/>
              </w:rPr>
            </w:pPr>
            <w:r w:rsidRPr="001547ED">
              <w:rPr>
                <w:b/>
                <w:color w:val="000000"/>
              </w:rPr>
              <w:t>51,9</w:t>
            </w:r>
          </w:p>
        </w:tc>
      </w:tr>
      <w:tr w:rsidR="006D646C" w:rsidRPr="001547ED" w14:paraId="3418E102" w14:textId="77777777" w:rsidTr="00A87AAA">
        <w:trPr>
          <w:trHeight w:val="20"/>
        </w:trPr>
        <w:tc>
          <w:tcPr>
            <w:tcW w:w="7763" w:type="dxa"/>
            <w:shd w:val="clear" w:color="auto" w:fill="FFFFFF" w:themeFill="background1"/>
            <w:hideMark/>
          </w:tcPr>
          <w:p w14:paraId="280EBEFC" w14:textId="77777777" w:rsidR="006D646C" w:rsidRPr="001547ED" w:rsidRDefault="006D646C" w:rsidP="006B7794">
            <w:pPr>
              <w:rPr>
                <w:color w:val="000000"/>
              </w:rPr>
            </w:pPr>
            <w:r w:rsidRPr="001547ED">
              <w:rPr>
                <w:color w:val="000000"/>
              </w:rPr>
              <w:t>Затрудняюсь ответить</w:t>
            </w:r>
          </w:p>
        </w:tc>
        <w:tc>
          <w:tcPr>
            <w:tcW w:w="850" w:type="dxa"/>
            <w:shd w:val="clear" w:color="auto" w:fill="FFFFFF" w:themeFill="background1"/>
            <w:vAlign w:val="bottom"/>
          </w:tcPr>
          <w:p w14:paraId="58C19825" w14:textId="77777777" w:rsidR="006D646C" w:rsidRPr="001547ED" w:rsidRDefault="006D646C" w:rsidP="006B7794">
            <w:pPr>
              <w:tabs>
                <w:tab w:val="left" w:pos="1134"/>
              </w:tabs>
              <w:spacing w:line="312" w:lineRule="auto"/>
              <w:jc w:val="center"/>
              <w:rPr>
                <w:color w:val="000000"/>
              </w:rPr>
            </w:pPr>
            <w:r w:rsidRPr="001547ED">
              <w:rPr>
                <w:color w:val="000000"/>
              </w:rPr>
              <w:t> -</w:t>
            </w:r>
          </w:p>
        </w:tc>
        <w:tc>
          <w:tcPr>
            <w:tcW w:w="958" w:type="dxa"/>
            <w:shd w:val="clear" w:color="auto" w:fill="FFFFFF" w:themeFill="background1"/>
            <w:vAlign w:val="bottom"/>
            <w:hideMark/>
          </w:tcPr>
          <w:p w14:paraId="15F6B20A" w14:textId="77777777" w:rsidR="006D646C" w:rsidRPr="001547ED" w:rsidRDefault="006D646C" w:rsidP="006B7794">
            <w:pPr>
              <w:tabs>
                <w:tab w:val="left" w:pos="1134"/>
              </w:tabs>
              <w:spacing w:line="312" w:lineRule="auto"/>
              <w:jc w:val="center"/>
              <w:rPr>
                <w:b/>
                <w:color w:val="000000"/>
              </w:rPr>
            </w:pPr>
            <w:r w:rsidRPr="001547ED">
              <w:rPr>
                <w:b/>
                <w:color w:val="000000"/>
              </w:rPr>
              <w:t>- </w:t>
            </w:r>
          </w:p>
        </w:tc>
      </w:tr>
    </w:tbl>
    <w:p w14:paraId="397CC61F" w14:textId="77777777" w:rsidR="006D646C" w:rsidRPr="001547ED" w:rsidRDefault="006D646C" w:rsidP="006B7794">
      <w:pPr>
        <w:tabs>
          <w:tab w:val="left" w:pos="1134"/>
        </w:tabs>
        <w:spacing w:line="360" w:lineRule="auto"/>
        <w:jc w:val="center"/>
        <w:rPr>
          <w:b/>
          <w:sz w:val="28"/>
          <w:szCs w:val="28"/>
        </w:rPr>
      </w:pPr>
    </w:p>
    <w:p w14:paraId="02C9562D" w14:textId="77777777" w:rsidR="006D646C" w:rsidRPr="001547ED" w:rsidRDefault="006D646C" w:rsidP="006B7794">
      <w:pPr>
        <w:tabs>
          <w:tab w:val="left" w:pos="1134"/>
        </w:tabs>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00FBB7B2" w14:textId="77777777" w:rsidR="006D646C" w:rsidRPr="001547ED" w:rsidRDefault="006D646C"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2,1</w:t>
      </w:r>
      <w:r w:rsidR="00E410BE" w:rsidRPr="001547ED">
        <w:rPr>
          <w:sz w:val="28"/>
          <w:szCs w:val="28"/>
        </w:rPr>
        <w:t xml:space="preserve"> раза (таблица</w:t>
      </w:r>
      <w:r w:rsidRPr="001547ED">
        <w:rPr>
          <w:sz w:val="28"/>
          <w:szCs w:val="28"/>
        </w:rPr>
        <w:t xml:space="preserve"> 7). Чаще всего (модальное значение) – не более 2 раз, максимальное количество обращений (4 раза) отметил респондент по услуге «Выдача разрешений на строительство индивидуальных жилых домов», а также респонденты, обращавшиеся за мерами социальной поддержки.</w:t>
      </w:r>
    </w:p>
    <w:p w14:paraId="53C2D5BF" w14:textId="5567C001" w:rsidR="006D646C" w:rsidRPr="001547ED" w:rsidRDefault="006D646C" w:rsidP="00BE05AD">
      <w:pPr>
        <w:tabs>
          <w:tab w:val="left" w:pos="1134"/>
        </w:tabs>
        <w:spacing w:line="360" w:lineRule="auto"/>
        <w:jc w:val="both"/>
        <w:rPr>
          <w:sz w:val="28"/>
          <w:szCs w:val="28"/>
        </w:rPr>
      </w:pPr>
      <w:r w:rsidRPr="001547ED">
        <w:rPr>
          <w:color w:val="000000"/>
          <w:sz w:val="28"/>
        </w:rPr>
        <w:lastRenderedPageBreak/>
        <w:t>Таблица 7</w:t>
      </w:r>
      <w:r w:rsidRPr="001547ED">
        <w:rPr>
          <w:b/>
          <w:color w:val="000000"/>
          <w:sz w:val="28"/>
        </w:rPr>
        <w:t xml:space="preserve"> </w:t>
      </w:r>
      <w:r w:rsidR="00860C43">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85"/>
        <w:gridCol w:w="832"/>
        <w:gridCol w:w="2737"/>
      </w:tblGrid>
      <w:tr w:rsidR="006D646C" w:rsidRPr="001547ED" w14:paraId="7167EC80" w14:textId="77777777" w:rsidTr="00A87AAA">
        <w:trPr>
          <w:trHeight w:val="20"/>
          <w:tblHeader/>
        </w:trPr>
        <w:tc>
          <w:tcPr>
            <w:tcW w:w="3189" w:type="pct"/>
            <w:shd w:val="clear" w:color="auto" w:fill="auto"/>
            <w:vAlign w:val="center"/>
            <w:hideMark/>
          </w:tcPr>
          <w:p w14:paraId="748EE60E" w14:textId="77777777" w:rsidR="006D646C" w:rsidRPr="001547ED" w:rsidRDefault="006D646C" w:rsidP="00860C43">
            <w:pPr>
              <w:jc w:val="center"/>
              <w:rPr>
                <w:b/>
                <w:color w:val="000000"/>
              </w:rPr>
            </w:pPr>
            <w:r w:rsidRPr="001547ED">
              <w:rPr>
                <w:b/>
                <w:color w:val="000000"/>
              </w:rPr>
              <w:t>Количество обращений в орган власти за получением услуги</w:t>
            </w:r>
          </w:p>
        </w:tc>
        <w:tc>
          <w:tcPr>
            <w:tcW w:w="422" w:type="pct"/>
            <w:vAlign w:val="center"/>
          </w:tcPr>
          <w:p w14:paraId="291CA6D7" w14:textId="77777777" w:rsidR="006D646C" w:rsidRPr="001547ED" w:rsidRDefault="006D646C" w:rsidP="00860C43">
            <w:pPr>
              <w:jc w:val="center"/>
              <w:rPr>
                <w:b/>
                <w:bCs/>
                <w:color w:val="000000"/>
                <w:lang w:eastAsia="en-US"/>
              </w:rPr>
            </w:pPr>
            <w:r w:rsidRPr="001547ED">
              <w:rPr>
                <w:b/>
                <w:bCs/>
                <w:color w:val="000000"/>
                <w:lang w:eastAsia="en-US"/>
              </w:rPr>
              <w:t>(11)</w:t>
            </w:r>
          </w:p>
        </w:tc>
        <w:tc>
          <w:tcPr>
            <w:tcW w:w="1389" w:type="pct"/>
            <w:shd w:val="clear" w:color="auto" w:fill="auto"/>
            <w:vAlign w:val="center"/>
          </w:tcPr>
          <w:p w14:paraId="4B395468" w14:textId="77777777" w:rsidR="006D646C" w:rsidRPr="001547ED" w:rsidRDefault="006D646C" w:rsidP="00860C43">
            <w:pPr>
              <w:jc w:val="center"/>
              <w:rPr>
                <w:b/>
                <w:bCs/>
                <w:color w:val="000000"/>
                <w:lang w:eastAsia="en-US"/>
              </w:rPr>
            </w:pPr>
            <w:r w:rsidRPr="001547ED">
              <w:rPr>
                <w:b/>
                <w:bCs/>
                <w:color w:val="000000"/>
                <w:lang w:eastAsia="en-US"/>
              </w:rPr>
              <w:t>Всего по городскому округу</w:t>
            </w:r>
          </w:p>
        </w:tc>
      </w:tr>
      <w:tr w:rsidR="006D646C" w:rsidRPr="001547ED" w14:paraId="2D2DAA58" w14:textId="77777777" w:rsidTr="00A87AAA">
        <w:trPr>
          <w:trHeight w:val="20"/>
        </w:trPr>
        <w:tc>
          <w:tcPr>
            <w:tcW w:w="3189" w:type="pct"/>
            <w:shd w:val="clear" w:color="auto" w:fill="auto"/>
            <w:hideMark/>
          </w:tcPr>
          <w:p w14:paraId="3AE8D8B8" w14:textId="77777777" w:rsidR="006D646C" w:rsidRPr="001547ED" w:rsidRDefault="006D646C" w:rsidP="00860C43">
            <w:pPr>
              <w:rPr>
                <w:color w:val="000000"/>
              </w:rPr>
            </w:pPr>
            <w:r w:rsidRPr="001547ED">
              <w:rPr>
                <w:color w:val="000000"/>
              </w:rPr>
              <w:t>минимальное значение</w:t>
            </w:r>
          </w:p>
        </w:tc>
        <w:tc>
          <w:tcPr>
            <w:tcW w:w="422" w:type="pct"/>
            <w:vAlign w:val="bottom"/>
          </w:tcPr>
          <w:p w14:paraId="11CEEC2E"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4A475250" w14:textId="77777777" w:rsidR="006D646C" w:rsidRPr="001547ED" w:rsidRDefault="006D646C" w:rsidP="00860C43">
            <w:pPr>
              <w:tabs>
                <w:tab w:val="left" w:pos="1134"/>
              </w:tabs>
              <w:jc w:val="center"/>
              <w:rPr>
                <w:b/>
                <w:color w:val="000000"/>
              </w:rPr>
            </w:pPr>
            <w:r w:rsidRPr="001547ED">
              <w:rPr>
                <w:b/>
                <w:color w:val="000000"/>
              </w:rPr>
              <w:t>1,0</w:t>
            </w:r>
          </w:p>
        </w:tc>
      </w:tr>
      <w:tr w:rsidR="006D646C" w:rsidRPr="001547ED" w14:paraId="59DB9CC8" w14:textId="77777777" w:rsidTr="00A87AAA">
        <w:trPr>
          <w:trHeight w:val="20"/>
        </w:trPr>
        <w:tc>
          <w:tcPr>
            <w:tcW w:w="3189" w:type="pct"/>
            <w:shd w:val="clear" w:color="auto" w:fill="auto"/>
            <w:hideMark/>
          </w:tcPr>
          <w:p w14:paraId="4BECBF4B" w14:textId="77777777" w:rsidR="006D646C" w:rsidRPr="001547ED" w:rsidRDefault="006D646C" w:rsidP="00860C43">
            <w:pPr>
              <w:rPr>
                <w:color w:val="000000"/>
              </w:rPr>
            </w:pPr>
            <w:r w:rsidRPr="001547ED">
              <w:rPr>
                <w:color w:val="000000"/>
              </w:rPr>
              <w:t>среднее значение</w:t>
            </w:r>
          </w:p>
        </w:tc>
        <w:tc>
          <w:tcPr>
            <w:tcW w:w="422" w:type="pct"/>
            <w:vAlign w:val="bottom"/>
          </w:tcPr>
          <w:p w14:paraId="54738B78"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6FBA51A8" w14:textId="77777777" w:rsidR="006D646C" w:rsidRPr="001547ED" w:rsidRDefault="006D646C" w:rsidP="00860C43">
            <w:pPr>
              <w:tabs>
                <w:tab w:val="left" w:pos="1134"/>
              </w:tabs>
              <w:jc w:val="center"/>
              <w:rPr>
                <w:b/>
                <w:color w:val="000000"/>
              </w:rPr>
            </w:pPr>
            <w:r w:rsidRPr="001547ED">
              <w:rPr>
                <w:b/>
                <w:color w:val="000000"/>
              </w:rPr>
              <w:t>2,1</w:t>
            </w:r>
          </w:p>
        </w:tc>
      </w:tr>
      <w:tr w:rsidR="006D646C" w:rsidRPr="001547ED" w14:paraId="41D4486E" w14:textId="77777777" w:rsidTr="00A87AAA">
        <w:trPr>
          <w:trHeight w:val="20"/>
        </w:trPr>
        <w:tc>
          <w:tcPr>
            <w:tcW w:w="3189" w:type="pct"/>
            <w:shd w:val="clear" w:color="auto" w:fill="auto"/>
            <w:hideMark/>
          </w:tcPr>
          <w:p w14:paraId="591A7D25" w14:textId="77777777" w:rsidR="006D646C" w:rsidRPr="001547ED" w:rsidRDefault="006D646C" w:rsidP="00860C43">
            <w:pPr>
              <w:rPr>
                <w:color w:val="000000"/>
              </w:rPr>
            </w:pPr>
            <w:r w:rsidRPr="001547ED">
              <w:rPr>
                <w:color w:val="000000"/>
              </w:rPr>
              <w:t>модальное значение</w:t>
            </w:r>
            <w:r w:rsidRPr="001547ED">
              <w:rPr>
                <w:rStyle w:val="af2"/>
                <w:color w:val="000000"/>
              </w:rPr>
              <w:footnoteReference w:id="3"/>
            </w:r>
          </w:p>
        </w:tc>
        <w:tc>
          <w:tcPr>
            <w:tcW w:w="422" w:type="pct"/>
            <w:vAlign w:val="bottom"/>
          </w:tcPr>
          <w:p w14:paraId="683FE222"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75D32F8E" w14:textId="77777777" w:rsidR="006D646C" w:rsidRPr="001547ED" w:rsidRDefault="006D646C" w:rsidP="00860C43">
            <w:pPr>
              <w:tabs>
                <w:tab w:val="left" w:pos="1134"/>
              </w:tabs>
              <w:jc w:val="center"/>
              <w:rPr>
                <w:b/>
                <w:color w:val="000000"/>
              </w:rPr>
            </w:pPr>
            <w:r w:rsidRPr="001547ED">
              <w:rPr>
                <w:b/>
                <w:color w:val="000000"/>
              </w:rPr>
              <w:t>2,0</w:t>
            </w:r>
          </w:p>
        </w:tc>
      </w:tr>
      <w:tr w:rsidR="006D646C" w:rsidRPr="001547ED" w14:paraId="2C2436B1" w14:textId="77777777" w:rsidTr="00A87AAA">
        <w:trPr>
          <w:trHeight w:val="20"/>
        </w:trPr>
        <w:tc>
          <w:tcPr>
            <w:tcW w:w="3189" w:type="pct"/>
            <w:shd w:val="clear" w:color="auto" w:fill="auto"/>
            <w:hideMark/>
          </w:tcPr>
          <w:p w14:paraId="07EB88E5" w14:textId="77777777" w:rsidR="006D646C" w:rsidRPr="001547ED" w:rsidRDefault="006D646C" w:rsidP="00860C43">
            <w:pPr>
              <w:rPr>
                <w:color w:val="000000"/>
              </w:rPr>
            </w:pPr>
            <w:r w:rsidRPr="001547ED">
              <w:rPr>
                <w:color w:val="000000"/>
              </w:rPr>
              <w:t>максимальное значение</w:t>
            </w:r>
          </w:p>
        </w:tc>
        <w:tc>
          <w:tcPr>
            <w:tcW w:w="422" w:type="pct"/>
            <w:vAlign w:val="bottom"/>
          </w:tcPr>
          <w:p w14:paraId="71EF6000"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0742E3A7" w14:textId="77777777" w:rsidR="006D646C" w:rsidRPr="001547ED" w:rsidRDefault="006D646C" w:rsidP="00860C43">
            <w:pPr>
              <w:tabs>
                <w:tab w:val="left" w:pos="1134"/>
              </w:tabs>
              <w:jc w:val="center"/>
              <w:rPr>
                <w:b/>
                <w:color w:val="000000"/>
              </w:rPr>
            </w:pPr>
            <w:r w:rsidRPr="001547ED">
              <w:rPr>
                <w:b/>
                <w:color w:val="000000"/>
              </w:rPr>
              <w:t>4,0</w:t>
            </w:r>
          </w:p>
        </w:tc>
      </w:tr>
    </w:tbl>
    <w:p w14:paraId="0452E08C" w14:textId="77777777" w:rsidR="006D646C" w:rsidRPr="001547ED" w:rsidRDefault="006D646C" w:rsidP="006B7794">
      <w:pPr>
        <w:spacing w:after="200" w:line="276" w:lineRule="auto"/>
        <w:rPr>
          <w:b/>
          <w:kern w:val="28"/>
          <w:sz w:val="28"/>
          <w:szCs w:val="28"/>
        </w:rPr>
      </w:pPr>
    </w:p>
    <w:p w14:paraId="7A7D0FD5" w14:textId="77777777" w:rsidR="006D646C" w:rsidRPr="001547ED" w:rsidRDefault="006D646C" w:rsidP="006B7794">
      <w:pPr>
        <w:tabs>
          <w:tab w:val="left" w:pos="0"/>
        </w:tabs>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2AD54854" w14:textId="77777777" w:rsidR="006D646C" w:rsidRPr="001547ED" w:rsidRDefault="006D646C" w:rsidP="006B7794">
      <w:pPr>
        <w:spacing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1,6 (табл</w:t>
      </w:r>
      <w:r w:rsidR="00E410BE" w:rsidRPr="001547ED">
        <w:rPr>
          <w:sz w:val="28"/>
          <w:szCs w:val="28"/>
        </w:rPr>
        <w:t xml:space="preserve">ица </w:t>
      </w:r>
      <w:r w:rsidRPr="001547ED">
        <w:rPr>
          <w:sz w:val="28"/>
          <w:szCs w:val="28"/>
        </w:rPr>
        <w:t xml:space="preserve">8). </w:t>
      </w:r>
    </w:p>
    <w:p w14:paraId="5344925C" w14:textId="7FB98A0D" w:rsidR="006D646C" w:rsidRPr="001547ED" w:rsidRDefault="006D646C" w:rsidP="00BE05AD">
      <w:pPr>
        <w:pStyle w:val="af6"/>
        <w:spacing w:after="60" w:line="360" w:lineRule="auto"/>
        <w:jc w:val="both"/>
        <w:rPr>
          <w:b w:val="0"/>
          <w:sz w:val="28"/>
          <w:szCs w:val="28"/>
        </w:rPr>
      </w:pPr>
      <w:r w:rsidRPr="001547ED">
        <w:rPr>
          <w:b w:val="0"/>
          <w:color w:val="000000"/>
          <w:sz w:val="28"/>
        </w:rPr>
        <w:t xml:space="preserve">Таблица 8 </w:t>
      </w:r>
      <w:r w:rsidR="00860C43">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7"/>
        <w:gridCol w:w="790"/>
        <w:gridCol w:w="2737"/>
      </w:tblGrid>
      <w:tr w:rsidR="006D646C" w:rsidRPr="001547ED" w14:paraId="633E0078" w14:textId="77777777" w:rsidTr="00A87AAA">
        <w:trPr>
          <w:trHeight w:val="20"/>
        </w:trPr>
        <w:tc>
          <w:tcPr>
            <w:tcW w:w="3210" w:type="pct"/>
            <w:shd w:val="clear" w:color="auto" w:fill="auto"/>
            <w:vAlign w:val="center"/>
          </w:tcPr>
          <w:p w14:paraId="08AFB715" w14:textId="77777777" w:rsidR="006D646C" w:rsidRPr="001547ED" w:rsidRDefault="006D646C" w:rsidP="00860C43">
            <w:pPr>
              <w:jc w:val="center"/>
              <w:rPr>
                <w:b/>
                <w:color w:val="000000"/>
              </w:rPr>
            </w:pPr>
            <w:r w:rsidRPr="001547ED">
              <w:rPr>
                <w:b/>
                <w:color w:val="000000"/>
              </w:rPr>
              <w:t>Количество обращений в различные инстанции и учреждения</w:t>
            </w:r>
          </w:p>
        </w:tc>
        <w:tc>
          <w:tcPr>
            <w:tcW w:w="401" w:type="pct"/>
            <w:vAlign w:val="center"/>
          </w:tcPr>
          <w:p w14:paraId="580F4412" w14:textId="77777777" w:rsidR="006D646C" w:rsidRPr="001547ED" w:rsidRDefault="006D646C" w:rsidP="00860C43">
            <w:pPr>
              <w:jc w:val="center"/>
              <w:rPr>
                <w:b/>
                <w:bCs/>
                <w:color w:val="000000"/>
                <w:lang w:eastAsia="en-US"/>
              </w:rPr>
            </w:pPr>
            <w:r w:rsidRPr="001547ED">
              <w:rPr>
                <w:b/>
                <w:bCs/>
                <w:color w:val="000000"/>
                <w:lang w:eastAsia="en-US"/>
              </w:rPr>
              <w:t>(11)</w:t>
            </w:r>
          </w:p>
        </w:tc>
        <w:tc>
          <w:tcPr>
            <w:tcW w:w="1389" w:type="pct"/>
            <w:shd w:val="clear" w:color="auto" w:fill="auto"/>
            <w:vAlign w:val="center"/>
          </w:tcPr>
          <w:p w14:paraId="5CB33D28" w14:textId="77777777" w:rsidR="006D646C" w:rsidRPr="001547ED" w:rsidRDefault="006D646C" w:rsidP="00860C43">
            <w:pPr>
              <w:jc w:val="center"/>
              <w:rPr>
                <w:b/>
                <w:bCs/>
                <w:color w:val="000000"/>
                <w:lang w:eastAsia="en-US"/>
              </w:rPr>
            </w:pPr>
            <w:r w:rsidRPr="001547ED">
              <w:rPr>
                <w:b/>
                <w:bCs/>
                <w:color w:val="000000"/>
                <w:lang w:eastAsia="en-US"/>
              </w:rPr>
              <w:t>Всего по городскому округу</w:t>
            </w:r>
          </w:p>
        </w:tc>
      </w:tr>
      <w:tr w:rsidR="006D646C" w:rsidRPr="001547ED" w14:paraId="0C568DD5" w14:textId="77777777" w:rsidTr="00A87AAA">
        <w:trPr>
          <w:trHeight w:val="20"/>
        </w:trPr>
        <w:tc>
          <w:tcPr>
            <w:tcW w:w="3210" w:type="pct"/>
            <w:shd w:val="clear" w:color="auto" w:fill="auto"/>
            <w:hideMark/>
          </w:tcPr>
          <w:p w14:paraId="5CA4ECBC" w14:textId="77777777" w:rsidR="006D646C" w:rsidRPr="001547ED" w:rsidRDefault="006D646C" w:rsidP="00860C43">
            <w:pPr>
              <w:rPr>
                <w:color w:val="000000"/>
              </w:rPr>
            </w:pPr>
            <w:r w:rsidRPr="001547ED">
              <w:rPr>
                <w:color w:val="000000"/>
              </w:rPr>
              <w:t>минимальное значение</w:t>
            </w:r>
          </w:p>
        </w:tc>
        <w:tc>
          <w:tcPr>
            <w:tcW w:w="401" w:type="pct"/>
            <w:vAlign w:val="bottom"/>
          </w:tcPr>
          <w:p w14:paraId="3E1ACCC7"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252EB806" w14:textId="77777777" w:rsidR="006D646C" w:rsidRPr="001547ED" w:rsidRDefault="006D646C" w:rsidP="00860C43">
            <w:pPr>
              <w:tabs>
                <w:tab w:val="left" w:pos="1134"/>
              </w:tabs>
              <w:jc w:val="center"/>
              <w:rPr>
                <w:b/>
                <w:color w:val="000000"/>
              </w:rPr>
            </w:pPr>
            <w:r w:rsidRPr="001547ED">
              <w:rPr>
                <w:b/>
                <w:color w:val="000000"/>
              </w:rPr>
              <w:t>0,0</w:t>
            </w:r>
          </w:p>
        </w:tc>
      </w:tr>
      <w:tr w:rsidR="006D646C" w:rsidRPr="001547ED" w14:paraId="7FE0E377" w14:textId="77777777" w:rsidTr="00A87AAA">
        <w:trPr>
          <w:trHeight w:val="20"/>
        </w:trPr>
        <w:tc>
          <w:tcPr>
            <w:tcW w:w="3210" w:type="pct"/>
            <w:shd w:val="clear" w:color="auto" w:fill="auto"/>
            <w:hideMark/>
          </w:tcPr>
          <w:p w14:paraId="6F8BDB13" w14:textId="77777777" w:rsidR="006D646C" w:rsidRPr="001547ED" w:rsidRDefault="006D646C" w:rsidP="00860C43">
            <w:pPr>
              <w:rPr>
                <w:color w:val="000000"/>
              </w:rPr>
            </w:pPr>
            <w:r w:rsidRPr="001547ED">
              <w:rPr>
                <w:color w:val="000000"/>
              </w:rPr>
              <w:t>среднее значение</w:t>
            </w:r>
          </w:p>
        </w:tc>
        <w:tc>
          <w:tcPr>
            <w:tcW w:w="401" w:type="pct"/>
            <w:vAlign w:val="bottom"/>
          </w:tcPr>
          <w:p w14:paraId="636058AB"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02368033" w14:textId="77777777" w:rsidR="006D646C" w:rsidRPr="001547ED" w:rsidRDefault="006D646C" w:rsidP="00860C43">
            <w:pPr>
              <w:tabs>
                <w:tab w:val="left" w:pos="1134"/>
              </w:tabs>
              <w:jc w:val="center"/>
              <w:rPr>
                <w:b/>
                <w:color w:val="000000"/>
              </w:rPr>
            </w:pPr>
            <w:r w:rsidRPr="001547ED">
              <w:rPr>
                <w:b/>
                <w:color w:val="000000"/>
              </w:rPr>
              <w:t>1,6</w:t>
            </w:r>
          </w:p>
        </w:tc>
      </w:tr>
      <w:tr w:rsidR="006D646C" w:rsidRPr="001547ED" w14:paraId="4B01A246" w14:textId="77777777" w:rsidTr="00A87AAA">
        <w:trPr>
          <w:trHeight w:val="20"/>
        </w:trPr>
        <w:tc>
          <w:tcPr>
            <w:tcW w:w="3210" w:type="pct"/>
            <w:shd w:val="clear" w:color="auto" w:fill="auto"/>
            <w:hideMark/>
          </w:tcPr>
          <w:p w14:paraId="71833C3F" w14:textId="77777777" w:rsidR="006D646C" w:rsidRPr="001547ED" w:rsidRDefault="006D646C" w:rsidP="00860C43">
            <w:pPr>
              <w:rPr>
                <w:color w:val="000000"/>
              </w:rPr>
            </w:pPr>
            <w:r w:rsidRPr="001547ED">
              <w:rPr>
                <w:color w:val="000000"/>
              </w:rPr>
              <w:t>модальное значение</w:t>
            </w:r>
          </w:p>
        </w:tc>
        <w:tc>
          <w:tcPr>
            <w:tcW w:w="401" w:type="pct"/>
            <w:vAlign w:val="bottom"/>
          </w:tcPr>
          <w:p w14:paraId="52AB42EF"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0F33A305" w14:textId="77777777" w:rsidR="006D646C" w:rsidRPr="001547ED" w:rsidRDefault="006D646C" w:rsidP="00860C43">
            <w:pPr>
              <w:tabs>
                <w:tab w:val="left" w:pos="1134"/>
              </w:tabs>
              <w:jc w:val="center"/>
              <w:rPr>
                <w:b/>
                <w:color w:val="000000"/>
              </w:rPr>
            </w:pPr>
            <w:r w:rsidRPr="001547ED">
              <w:rPr>
                <w:b/>
                <w:color w:val="000000"/>
              </w:rPr>
              <w:t>2,0</w:t>
            </w:r>
          </w:p>
        </w:tc>
      </w:tr>
      <w:tr w:rsidR="006D646C" w:rsidRPr="001547ED" w14:paraId="39DA7E72" w14:textId="77777777" w:rsidTr="00A87AAA">
        <w:trPr>
          <w:trHeight w:val="20"/>
        </w:trPr>
        <w:tc>
          <w:tcPr>
            <w:tcW w:w="3210" w:type="pct"/>
            <w:shd w:val="clear" w:color="auto" w:fill="auto"/>
            <w:hideMark/>
          </w:tcPr>
          <w:p w14:paraId="18BB3EC2" w14:textId="77777777" w:rsidR="006D646C" w:rsidRPr="001547ED" w:rsidRDefault="006D646C" w:rsidP="00860C43">
            <w:pPr>
              <w:rPr>
                <w:color w:val="000000"/>
              </w:rPr>
            </w:pPr>
            <w:r w:rsidRPr="001547ED">
              <w:rPr>
                <w:color w:val="000000"/>
              </w:rPr>
              <w:t>максимальное значение</w:t>
            </w:r>
          </w:p>
        </w:tc>
        <w:tc>
          <w:tcPr>
            <w:tcW w:w="401" w:type="pct"/>
            <w:vAlign w:val="bottom"/>
          </w:tcPr>
          <w:p w14:paraId="62635E75" w14:textId="77777777" w:rsidR="006D646C" w:rsidRPr="001547ED" w:rsidRDefault="006D646C" w:rsidP="00860C43">
            <w:pPr>
              <w:tabs>
                <w:tab w:val="left" w:pos="1134"/>
              </w:tabs>
              <w:jc w:val="center"/>
              <w:rPr>
                <w:color w:val="000000"/>
              </w:rPr>
            </w:pPr>
            <w:r w:rsidRPr="001547ED">
              <w:rPr>
                <w:color w:val="000000"/>
              </w:rPr>
              <w:t>2,0</w:t>
            </w:r>
          </w:p>
        </w:tc>
        <w:tc>
          <w:tcPr>
            <w:tcW w:w="1389" w:type="pct"/>
            <w:shd w:val="clear" w:color="auto" w:fill="auto"/>
            <w:vAlign w:val="bottom"/>
          </w:tcPr>
          <w:p w14:paraId="192BA15F" w14:textId="77777777" w:rsidR="006D646C" w:rsidRPr="001547ED" w:rsidRDefault="006D646C" w:rsidP="00860C43">
            <w:pPr>
              <w:tabs>
                <w:tab w:val="left" w:pos="1134"/>
              </w:tabs>
              <w:jc w:val="center"/>
              <w:rPr>
                <w:b/>
                <w:color w:val="000000"/>
              </w:rPr>
            </w:pPr>
            <w:r w:rsidRPr="001547ED">
              <w:rPr>
                <w:b/>
                <w:color w:val="000000"/>
              </w:rPr>
              <w:t>3,0</w:t>
            </w:r>
          </w:p>
        </w:tc>
      </w:tr>
    </w:tbl>
    <w:p w14:paraId="1E987C20" w14:textId="77777777" w:rsidR="00860C43" w:rsidRDefault="00860C43" w:rsidP="006B7794">
      <w:pPr>
        <w:spacing w:before="240" w:after="120" w:line="360" w:lineRule="auto"/>
        <w:ind w:firstLine="709"/>
        <w:jc w:val="both"/>
        <w:rPr>
          <w:sz w:val="28"/>
          <w:szCs w:val="28"/>
        </w:rPr>
      </w:pPr>
    </w:p>
    <w:p w14:paraId="0E31B974" w14:textId="77777777" w:rsidR="006D646C" w:rsidRPr="001547ED" w:rsidRDefault="006D646C" w:rsidP="006B7794">
      <w:pPr>
        <w:spacing w:before="240" w:after="120" w:line="360" w:lineRule="auto"/>
        <w:ind w:firstLine="709"/>
        <w:jc w:val="both"/>
        <w:rPr>
          <w:sz w:val="28"/>
          <w:szCs w:val="28"/>
        </w:rPr>
      </w:pPr>
      <w:r w:rsidRPr="001547ED">
        <w:rPr>
          <w:sz w:val="28"/>
          <w:szCs w:val="28"/>
        </w:rPr>
        <w:t>Максимальное количество инстанций (3) указал заявитель, обращавшийся за получением услуги «Выдача разрешений на строительство индивидуальных жилых домов».</w:t>
      </w:r>
    </w:p>
    <w:p w14:paraId="24A4490B" w14:textId="77777777" w:rsidR="006D646C" w:rsidRPr="001547ED" w:rsidRDefault="006D646C" w:rsidP="006B7794">
      <w:pPr>
        <w:tabs>
          <w:tab w:val="left" w:pos="1134"/>
        </w:tabs>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4D9303C9" w14:textId="77777777" w:rsidR="006D646C" w:rsidRPr="001547ED" w:rsidRDefault="006D646C"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w:t>
      </w:r>
      <w:r w:rsidR="00E410BE" w:rsidRPr="001547ED">
        <w:rPr>
          <w:sz w:val="28"/>
          <w:szCs w:val="28"/>
        </w:rPr>
        <w:t>ица</w:t>
      </w:r>
      <w:r w:rsidRPr="001547ED">
        <w:rPr>
          <w:sz w:val="28"/>
          <w:szCs w:val="28"/>
        </w:rPr>
        <w:t xml:space="preserve"> 9).</w:t>
      </w:r>
    </w:p>
    <w:p w14:paraId="1C05193A" w14:textId="2B1481DF" w:rsidR="006D646C" w:rsidRPr="001547ED" w:rsidRDefault="006D646C" w:rsidP="00BE05AD">
      <w:pPr>
        <w:pStyle w:val="af6"/>
        <w:spacing w:line="360" w:lineRule="auto"/>
        <w:jc w:val="both"/>
        <w:rPr>
          <w:b w:val="0"/>
          <w:sz w:val="28"/>
          <w:szCs w:val="28"/>
        </w:rPr>
      </w:pPr>
      <w:r w:rsidRPr="001547ED">
        <w:rPr>
          <w:b w:val="0"/>
          <w:color w:val="000000"/>
          <w:sz w:val="28"/>
        </w:rPr>
        <w:lastRenderedPageBreak/>
        <w:t xml:space="preserve">Таблица 9 </w:t>
      </w:r>
      <w:r w:rsidR="00860C43">
        <w:rPr>
          <w:b w:val="0"/>
          <w:color w:val="000000"/>
          <w:sz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1872"/>
        <w:gridCol w:w="3346"/>
      </w:tblGrid>
      <w:tr w:rsidR="006D646C" w:rsidRPr="001547ED" w14:paraId="4FE0EE6E" w14:textId="77777777" w:rsidTr="00A87AAA">
        <w:trPr>
          <w:trHeight w:val="20"/>
        </w:trPr>
        <w:tc>
          <w:tcPr>
            <w:tcW w:w="2352" w:type="pct"/>
            <w:shd w:val="clear" w:color="auto" w:fill="auto"/>
            <w:vAlign w:val="center"/>
          </w:tcPr>
          <w:p w14:paraId="0AA58C6E" w14:textId="77777777" w:rsidR="006D646C" w:rsidRPr="001547ED" w:rsidRDefault="006D646C" w:rsidP="00860C43">
            <w:pPr>
              <w:jc w:val="center"/>
              <w:rPr>
                <w:color w:val="000000"/>
              </w:rPr>
            </w:pPr>
            <w:r w:rsidRPr="001547ED">
              <w:rPr>
                <w:b/>
                <w:bCs/>
                <w:color w:val="000000"/>
              </w:rPr>
              <w:t>Количество документов</w:t>
            </w:r>
          </w:p>
        </w:tc>
        <w:tc>
          <w:tcPr>
            <w:tcW w:w="950" w:type="pct"/>
          </w:tcPr>
          <w:p w14:paraId="0C0920F2" w14:textId="77777777" w:rsidR="006D646C" w:rsidRPr="001547ED" w:rsidRDefault="006D646C" w:rsidP="00860C43">
            <w:pPr>
              <w:jc w:val="center"/>
              <w:rPr>
                <w:b/>
                <w:bCs/>
                <w:color w:val="000000"/>
                <w:lang w:eastAsia="en-US"/>
              </w:rPr>
            </w:pPr>
            <w:r w:rsidRPr="001547ED">
              <w:rPr>
                <w:b/>
                <w:bCs/>
                <w:color w:val="000000"/>
                <w:lang w:eastAsia="en-US"/>
              </w:rPr>
              <w:t>(11)</w:t>
            </w:r>
          </w:p>
        </w:tc>
        <w:tc>
          <w:tcPr>
            <w:tcW w:w="1698" w:type="pct"/>
            <w:shd w:val="clear" w:color="auto" w:fill="auto"/>
            <w:vAlign w:val="center"/>
          </w:tcPr>
          <w:p w14:paraId="5541943E" w14:textId="77777777" w:rsidR="006D646C" w:rsidRPr="001547ED" w:rsidRDefault="006D646C" w:rsidP="00860C43">
            <w:pPr>
              <w:jc w:val="center"/>
              <w:rPr>
                <w:b/>
                <w:bCs/>
                <w:color w:val="000000"/>
                <w:lang w:eastAsia="en-US"/>
              </w:rPr>
            </w:pPr>
            <w:r w:rsidRPr="001547ED">
              <w:rPr>
                <w:b/>
                <w:bCs/>
                <w:color w:val="000000"/>
                <w:lang w:eastAsia="en-US"/>
              </w:rPr>
              <w:t>Всего по городскому округу</w:t>
            </w:r>
          </w:p>
        </w:tc>
      </w:tr>
      <w:tr w:rsidR="006D646C" w:rsidRPr="001547ED" w14:paraId="5F73A983" w14:textId="77777777" w:rsidTr="00A87AAA">
        <w:trPr>
          <w:trHeight w:val="20"/>
        </w:trPr>
        <w:tc>
          <w:tcPr>
            <w:tcW w:w="2352" w:type="pct"/>
            <w:shd w:val="clear" w:color="auto" w:fill="auto"/>
            <w:hideMark/>
          </w:tcPr>
          <w:p w14:paraId="0327DEFC" w14:textId="77777777" w:rsidR="006D646C" w:rsidRPr="001547ED" w:rsidRDefault="006D646C" w:rsidP="00860C43">
            <w:pPr>
              <w:rPr>
                <w:color w:val="000000"/>
              </w:rPr>
            </w:pPr>
            <w:r w:rsidRPr="001547ED">
              <w:rPr>
                <w:color w:val="000000"/>
              </w:rPr>
              <w:t>минимальное значение</w:t>
            </w:r>
          </w:p>
        </w:tc>
        <w:tc>
          <w:tcPr>
            <w:tcW w:w="950" w:type="pct"/>
            <w:vAlign w:val="bottom"/>
          </w:tcPr>
          <w:p w14:paraId="2BA2280A" w14:textId="77777777" w:rsidR="006D646C" w:rsidRPr="001547ED" w:rsidRDefault="006D646C" w:rsidP="00860C43">
            <w:pPr>
              <w:tabs>
                <w:tab w:val="left" w:pos="1134"/>
              </w:tabs>
              <w:jc w:val="center"/>
              <w:rPr>
                <w:color w:val="000000"/>
              </w:rPr>
            </w:pPr>
            <w:r w:rsidRPr="001547ED">
              <w:rPr>
                <w:color w:val="000000"/>
              </w:rPr>
              <w:t>3,0</w:t>
            </w:r>
          </w:p>
        </w:tc>
        <w:tc>
          <w:tcPr>
            <w:tcW w:w="1698" w:type="pct"/>
            <w:shd w:val="clear" w:color="auto" w:fill="auto"/>
            <w:vAlign w:val="bottom"/>
          </w:tcPr>
          <w:p w14:paraId="06E6CDD9" w14:textId="77777777" w:rsidR="006D646C" w:rsidRPr="001547ED" w:rsidRDefault="006D646C" w:rsidP="00860C43">
            <w:pPr>
              <w:tabs>
                <w:tab w:val="left" w:pos="1134"/>
              </w:tabs>
              <w:jc w:val="center"/>
              <w:rPr>
                <w:b/>
                <w:color w:val="000000"/>
              </w:rPr>
            </w:pPr>
            <w:r w:rsidRPr="001547ED">
              <w:rPr>
                <w:b/>
                <w:color w:val="000000"/>
              </w:rPr>
              <w:t>0,0</w:t>
            </w:r>
          </w:p>
        </w:tc>
      </w:tr>
      <w:tr w:rsidR="006D646C" w:rsidRPr="001547ED" w14:paraId="222A3AB1" w14:textId="77777777" w:rsidTr="00A87AAA">
        <w:trPr>
          <w:trHeight w:val="20"/>
        </w:trPr>
        <w:tc>
          <w:tcPr>
            <w:tcW w:w="2352" w:type="pct"/>
            <w:shd w:val="clear" w:color="auto" w:fill="auto"/>
            <w:hideMark/>
          </w:tcPr>
          <w:p w14:paraId="733B02D1" w14:textId="77777777" w:rsidR="006D646C" w:rsidRPr="001547ED" w:rsidRDefault="006D646C" w:rsidP="00860C43">
            <w:pPr>
              <w:rPr>
                <w:color w:val="000000"/>
              </w:rPr>
            </w:pPr>
            <w:r w:rsidRPr="001547ED">
              <w:rPr>
                <w:color w:val="000000"/>
              </w:rPr>
              <w:t>среднее значение</w:t>
            </w:r>
          </w:p>
        </w:tc>
        <w:tc>
          <w:tcPr>
            <w:tcW w:w="950" w:type="pct"/>
            <w:vAlign w:val="bottom"/>
          </w:tcPr>
          <w:p w14:paraId="39E81246" w14:textId="77777777" w:rsidR="006D646C" w:rsidRPr="001547ED" w:rsidRDefault="006D646C" w:rsidP="00860C43">
            <w:pPr>
              <w:tabs>
                <w:tab w:val="left" w:pos="1134"/>
              </w:tabs>
              <w:jc w:val="center"/>
              <w:rPr>
                <w:color w:val="000000"/>
              </w:rPr>
            </w:pPr>
            <w:r w:rsidRPr="001547ED">
              <w:rPr>
                <w:color w:val="000000"/>
              </w:rPr>
              <w:t>4,3</w:t>
            </w:r>
          </w:p>
        </w:tc>
        <w:tc>
          <w:tcPr>
            <w:tcW w:w="1698" w:type="pct"/>
            <w:shd w:val="clear" w:color="auto" w:fill="auto"/>
            <w:vAlign w:val="bottom"/>
          </w:tcPr>
          <w:p w14:paraId="1711D522" w14:textId="77777777" w:rsidR="006D646C" w:rsidRPr="001547ED" w:rsidRDefault="006D646C" w:rsidP="00860C43">
            <w:pPr>
              <w:tabs>
                <w:tab w:val="left" w:pos="1134"/>
              </w:tabs>
              <w:jc w:val="center"/>
              <w:rPr>
                <w:b/>
                <w:color w:val="000000"/>
              </w:rPr>
            </w:pPr>
            <w:r w:rsidRPr="001547ED">
              <w:rPr>
                <w:b/>
                <w:color w:val="000000"/>
              </w:rPr>
              <w:t>3,8</w:t>
            </w:r>
          </w:p>
        </w:tc>
      </w:tr>
      <w:tr w:rsidR="006D646C" w:rsidRPr="001547ED" w14:paraId="2B87D70B" w14:textId="77777777" w:rsidTr="00A87AAA">
        <w:trPr>
          <w:trHeight w:val="20"/>
        </w:trPr>
        <w:tc>
          <w:tcPr>
            <w:tcW w:w="2352" w:type="pct"/>
            <w:shd w:val="clear" w:color="auto" w:fill="auto"/>
            <w:hideMark/>
          </w:tcPr>
          <w:p w14:paraId="491A5AC3" w14:textId="77777777" w:rsidR="006D646C" w:rsidRPr="001547ED" w:rsidRDefault="006D646C" w:rsidP="00860C43">
            <w:pPr>
              <w:rPr>
                <w:color w:val="000000"/>
              </w:rPr>
            </w:pPr>
            <w:r w:rsidRPr="001547ED">
              <w:rPr>
                <w:color w:val="000000"/>
              </w:rPr>
              <w:t>модальное значение</w:t>
            </w:r>
          </w:p>
        </w:tc>
        <w:tc>
          <w:tcPr>
            <w:tcW w:w="950" w:type="pct"/>
            <w:vAlign w:val="bottom"/>
          </w:tcPr>
          <w:p w14:paraId="1318C91A" w14:textId="77777777" w:rsidR="006D646C" w:rsidRPr="001547ED" w:rsidRDefault="006D646C" w:rsidP="00860C43">
            <w:pPr>
              <w:tabs>
                <w:tab w:val="left" w:pos="1134"/>
              </w:tabs>
              <w:jc w:val="center"/>
              <w:rPr>
                <w:color w:val="000000"/>
              </w:rPr>
            </w:pPr>
            <w:r w:rsidRPr="001547ED">
              <w:rPr>
                <w:color w:val="000000"/>
              </w:rPr>
              <w:t>3,0</w:t>
            </w:r>
          </w:p>
        </w:tc>
        <w:tc>
          <w:tcPr>
            <w:tcW w:w="1698" w:type="pct"/>
            <w:shd w:val="clear" w:color="auto" w:fill="auto"/>
            <w:vAlign w:val="bottom"/>
          </w:tcPr>
          <w:p w14:paraId="38E7B141" w14:textId="77777777" w:rsidR="006D646C" w:rsidRPr="001547ED" w:rsidRDefault="006D646C" w:rsidP="00860C43">
            <w:pPr>
              <w:tabs>
                <w:tab w:val="left" w:pos="1134"/>
              </w:tabs>
              <w:jc w:val="center"/>
              <w:rPr>
                <w:b/>
                <w:color w:val="000000"/>
              </w:rPr>
            </w:pPr>
            <w:r w:rsidRPr="001547ED">
              <w:rPr>
                <w:b/>
                <w:color w:val="000000"/>
              </w:rPr>
              <w:t>2,0</w:t>
            </w:r>
          </w:p>
        </w:tc>
      </w:tr>
      <w:tr w:rsidR="006D646C" w:rsidRPr="001547ED" w14:paraId="5D39E66D" w14:textId="77777777" w:rsidTr="00A87AAA">
        <w:trPr>
          <w:trHeight w:val="20"/>
        </w:trPr>
        <w:tc>
          <w:tcPr>
            <w:tcW w:w="2352" w:type="pct"/>
            <w:shd w:val="clear" w:color="auto" w:fill="auto"/>
            <w:hideMark/>
          </w:tcPr>
          <w:p w14:paraId="15517EF7" w14:textId="77777777" w:rsidR="006D646C" w:rsidRPr="001547ED" w:rsidRDefault="006D646C" w:rsidP="00860C43">
            <w:pPr>
              <w:rPr>
                <w:color w:val="000000"/>
              </w:rPr>
            </w:pPr>
            <w:r w:rsidRPr="001547ED">
              <w:rPr>
                <w:color w:val="000000"/>
              </w:rPr>
              <w:t>максимальное значение</w:t>
            </w:r>
          </w:p>
        </w:tc>
        <w:tc>
          <w:tcPr>
            <w:tcW w:w="950" w:type="pct"/>
            <w:vAlign w:val="bottom"/>
          </w:tcPr>
          <w:p w14:paraId="72808585" w14:textId="77777777" w:rsidR="006D646C" w:rsidRPr="001547ED" w:rsidRDefault="006D646C" w:rsidP="00860C43">
            <w:pPr>
              <w:tabs>
                <w:tab w:val="left" w:pos="1134"/>
              </w:tabs>
              <w:jc w:val="center"/>
              <w:rPr>
                <w:color w:val="000000"/>
              </w:rPr>
            </w:pPr>
            <w:r w:rsidRPr="001547ED">
              <w:rPr>
                <w:color w:val="000000"/>
              </w:rPr>
              <w:t>6,0</w:t>
            </w:r>
          </w:p>
        </w:tc>
        <w:tc>
          <w:tcPr>
            <w:tcW w:w="1698" w:type="pct"/>
            <w:shd w:val="clear" w:color="auto" w:fill="auto"/>
            <w:vAlign w:val="bottom"/>
          </w:tcPr>
          <w:p w14:paraId="478F3D92" w14:textId="77777777" w:rsidR="006D646C" w:rsidRPr="001547ED" w:rsidRDefault="006D646C" w:rsidP="00860C43">
            <w:pPr>
              <w:tabs>
                <w:tab w:val="left" w:pos="1134"/>
              </w:tabs>
              <w:jc w:val="center"/>
              <w:rPr>
                <w:b/>
                <w:color w:val="000000"/>
              </w:rPr>
            </w:pPr>
            <w:r w:rsidRPr="001547ED">
              <w:rPr>
                <w:b/>
                <w:color w:val="000000"/>
              </w:rPr>
              <w:t>10,0</w:t>
            </w:r>
          </w:p>
        </w:tc>
      </w:tr>
    </w:tbl>
    <w:p w14:paraId="300F3600" w14:textId="77777777" w:rsidR="00860C43" w:rsidRDefault="00860C43" w:rsidP="006B7794">
      <w:pPr>
        <w:tabs>
          <w:tab w:val="left" w:pos="1134"/>
        </w:tabs>
        <w:spacing w:before="120" w:line="360" w:lineRule="auto"/>
        <w:ind w:firstLine="709"/>
        <w:jc w:val="both"/>
        <w:rPr>
          <w:sz w:val="28"/>
          <w:szCs w:val="28"/>
        </w:rPr>
      </w:pPr>
    </w:p>
    <w:p w14:paraId="1149BC04" w14:textId="77777777" w:rsidR="006D646C" w:rsidRPr="001547ED" w:rsidRDefault="006D646C" w:rsidP="006B7794">
      <w:pPr>
        <w:tabs>
          <w:tab w:val="left" w:pos="1134"/>
        </w:tabs>
        <w:spacing w:before="120" w:line="360" w:lineRule="auto"/>
        <w:ind w:firstLine="709"/>
        <w:jc w:val="both"/>
        <w:rPr>
          <w:sz w:val="28"/>
          <w:szCs w:val="28"/>
        </w:rPr>
      </w:pPr>
      <w:r w:rsidRPr="001547ED">
        <w:rPr>
          <w:sz w:val="28"/>
          <w:szCs w:val="28"/>
        </w:rPr>
        <w:t xml:space="preserve">Чаще всего респонденты указывали, что для получения услуги достаточно 2 документов. Максимальное количество документов отмечено при получении одной из мер социальной поддержки - 10 документов. </w:t>
      </w:r>
    </w:p>
    <w:p w14:paraId="54BEA5D1" w14:textId="77777777" w:rsidR="006D646C" w:rsidRPr="001547ED" w:rsidRDefault="006D646C" w:rsidP="006B7794">
      <w:pPr>
        <w:tabs>
          <w:tab w:val="left" w:pos="1134"/>
        </w:tabs>
        <w:spacing w:line="360" w:lineRule="auto"/>
        <w:jc w:val="center"/>
        <w:rPr>
          <w:b/>
          <w:sz w:val="28"/>
          <w:szCs w:val="28"/>
        </w:rPr>
      </w:pPr>
      <w:r w:rsidRPr="001547ED">
        <w:rPr>
          <w:b/>
          <w:sz w:val="28"/>
          <w:szCs w:val="28"/>
        </w:rPr>
        <w:t>8. Уровень временных издержек заявителей</w:t>
      </w:r>
    </w:p>
    <w:p w14:paraId="30EC1DE4" w14:textId="77777777" w:rsidR="006D646C" w:rsidRPr="001547ED" w:rsidRDefault="006D646C" w:rsidP="006B7794">
      <w:pPr>
        <w:spacing w:line="360" w:lineRule="auto"/>
        <w:jc w:val="center"/>
        <w:rPr>
          <w:b/>
          <w:i/>
          <w:caps/>
          <w:sz w:val="28"/>
          <w:szCs w:val="28"/>
        </w:rPr>
      </w:pPr>
      <w:r w:rsidRPr="001547ED">
        <w:rPr>
          <w:b/>
          <w:i/>
          <w:sz w:val="28"/>
          <w:szCs w:val="28"/>
        </w:rPr>
        <w:t>8.1. Временные затраты (в целом) на предоставление услуг</w:t>
      </w:r>
    </w:p>
    <w:p w14:paraId="6D437AEF" w14:textId="77777777" w:rsidR="006D646C" w:rsidRPr="001547ED" w:rsidRDefault="006D646C" w:rsidP="006B7794">
      <w:pPr>
        <w:spacing w:line="360" w:lineRule="auto"/>
        <w:ind w:firstLine="709"/>
        <w:jc w:val="both"/>
        <w:rPr>
          <w:sz w:val="28"/>
          <w:szCs w:val="28"/>
        </w:rPr>
      </w:pPr>
      <w:r w:rsidRPr="001547ED">
        <w:rPr>
          <w:sz w:val="28"/>
          <w:szCs w:val="28"/>
        </w:rPr>
        <w:t>В среднем срок предоставления муниципальных услуг в г. Оби составляет 80 дней</w:t>
      </w:r>
      <w:r w:rsidR="00E410BE" w:rsidRPr="001547ED">
        <w:rPr>
          <w:sz w:val="28"/>
          <w:szCs w:val="28"/>
        </w:rPr>
        <w:t xml:space="preserve"> (таблица </w:t>
      </w:r>
      <w:r w:rsidRPr="001547ED">
        <w:rPr>
          <w:sz w:val="28"/>
          <w:szCs w:val="28"/>
        </w:rPr>
        <w:t>10).</w:t>
      </w:r>
    </w:p>
    <w:p w14:paraId="50D00B20" w14:textId="77777777" w:rsidR="006D646C" w:rsidRPr="001547ED" w:rsidRDefault="006D646C" w:rsidP="00BE05AD">
      <w:pPr>
        <w:pStyle w:val="af6"/>
        <w:spacing w:line="360" w:lineRule="auto"/>
        <w:jc w:val="both"/>
        <w:rPr>
          <w:b w:val="0"/>
          <w:sz w:val="28"/>
          <w:szCs w:val="28"/>
        </w:rPr>
      </w:pPr>
      <w:r w:rsidRPr="001547ED">
        <w:rPr>
          <w:b w:val="0"/>
          <w:color w:val="000000"/>
          <w:sz w:val="28"/>
        </w:rPr>
        <w:t xml:space="preserve">Таблица 10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6070"/>
        <w:gridCol w:w="903"/>
        <w:gridCol w:w="2881"/>
      </w:tblGrid>
      <w:tr w:rsidR="006D646C" w:rsidRPr="001547ED" w14:paraId="224C59B5" w14:textId="77777777" w:rsidTr="00A87AAA">
        <w:trPr>
          <w:trHeight w:val="20"/>
        </w:trPr>
        <w:tc>
          <w:tcPr>
            <w:tcW w:w="30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479E78" w14:textId="77777777" w:rsidR="006D646C" w:rsidRPr="001547ED" w:rsidRDefault="006D646C" w:rsidP="00860C43">
            <w:pPr>
              <w:jc w:val="center"/>
              <w:rPr>
                <w:b/>
              </w:rPr>
            </w:pPr>
            <w:r w:rsidRPr="001547ED">
              <w:rPr>
                <w:b/>
              </w:rPr>
              <w:t>Временные затраты (в целом) на предоставление услуг</w:t>
            </w:r>
          </w:p>
        </w:tc>
        <w:tc>
          <w:tcPr>
            <w:tcW w:w="458" w:type="pct"/>
            <w:tcBorders>
              <w:top w:val="single" w:sz="4" w:space="0" w:color="auto"/>
              <w:left w:val="nil"/>
              <w:bottom w:val="single" w:sz="4" w:space="0" w:color="auto"/>
              <w:right w:val="single" w:sz="4" w:space="0" w:color="auto"/>
            </w:tcBorders>
            <w:shd w:val="clear" w:color="auto" w:fill="FFFFFF" w:themeFill="background1"/>
            <w:vAlign w:val="center"/>
          </w:tcPr>
          <w:p w14:paraId="4E97453F" w14:textId="77777777" w:rsidR="006D646C" w:rsidRPr="001547ED" w:rsidRDefault="006D646C" w:rsidP="00860C43">
            <w:pPr>
              <w:jc w:val="center"/>
              <w:rPr>
                <w:b/>
                <w:bCs/>
                <w:color w:val="000000"/>
                <w:lang w:eastAsia="en-US"/>
              </w:rPr>
            </w:pPr>
            <w:r w:rsidRPr="001547ED">
              <w:rPr>
                <w:b/>
                <w:bCs/>
                <w:color w:val="000000"/>
                <w:lang w:eastAsia="en-US"/>
              </w:rPr>
              <w:t>(11)</w:t>
            </w:r>
          </w:p>
        </w:tc>
        <w:tc>
          <w:tcPr>
            <w:tcW w:w="1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8720F" w14:textId="77777777" w:rsidR="006D646C" w:rsidRPr="001547ED" w:rsidRDefault="006D646C" w:rsidP="00860C43">
            <w:pPr>
              <w:jc w:val="center"/>
              <w:rPr>
                <w:b/>
                <w:bCs/>
                <w:color w:val="000000"/>
                <w:lang w:eastAsia="en-US"/>
              </w:rPr>
            </w:pPr>
            <w:r w:rsidRPr="001547ED">
              <w:rPr>
                <w:b/>
                <w:bCs/>
                <w:color w:val="000000"/>
                <w:lang w:eastAsia="en-US"/>
              </w:rPr>
              <w:t>Всего по городскому округу</w:t>
            </w:r>
          </w:p>
        </w:tc>
      </w:tr>
      <w:tr w:rsidR="006D646C" w:rsidRPr="001547ED" w14:paraId="092B5A53" w14:textId="77777777" w:rsidTr="00A87AAA">
        <w:trPr>
          <w:trHeight w:val="20"/>
        </w:trPr>
        <w:tc>
          <w:tcPr>
            <w:tcW w:w="308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61A2754" w14:textId="77777777" w:rsidR="006D646C" w:rsidRPr="001547ED" w:rsidRDefault="006D646C" w:rsidP="00860C43">
            <w:pPr>
              <w:rPr>
                <w:color w:val="000000"/>
              </w:rPr>
            </w:pPr>
            <w:r w:rsidRPr="001547ED">
              <w:rPr>
                <w:color w:val="000000"/>
              </w:rPr>
              <w:t>минимальное значение</w:t>
            </w:r>
          </w:p>
        </w:tc>
        <w:tc>
          <w:tcPr>
            <w:tcW w:w="458" w:type="pct"/>
            <w:tcBorders>
              <w:top w:val="single" w:sz="4" w:space="0" w:color="auto"/>
              <w:left w:val="nil"/>
              <w:bottom w:val="single" w:sz="4" w:space="0" w:color="auto"/>
              <w:right w:val="single" w:sz="4" w:space="0" w:color="auto"/>
            </w:tcBorders>
            <w:shd w:val="clear" w:color="auto" w:fill="FFFFFF" w:themeFill="background1"/>
          </w:tcPr>
          <w:p w14:paraId="1463B2A9" w14:textId="77777777" w:rsidR="006D646C" w:rsidRPr="001547ED" w:rsidRDefault="006D646C" w:rsidP="00860C43">
            <w:r w:rsidRPr="001547ED">
              <w:t>14,0</w:t>
            </w:r>
          </w:p>
        </w:tc>
        <w:tc>
          <w:tcPr>
            <w:tcW w:w="1462" w:type="pct"/>
            <w:tcBorders>
              <w:top w:val="nil"/>
              <w:left w:val="single" w:sz="4" w:space="0" w:color="auto"/>
              <w:bottom w:val="single" w:sz="4" w:space="0" w:color="auto"/>
              <w:right w:val="single" w:sz="4" w:space="0" w:color="auto"/>
            </w:tcBorders>
            <w:shd w:val="clear" w:color="auto" w:fill="FFFFFF" w:themeFill="background1"/>
          </w:tcPr>
          <w:p w14:paraId="4FC9BB82" w14:textId="77777777" w:rsidR="006D646C" w:rsidRPr="001547ED" w:rsidRDefault="006D646C" w:rsidP="00860C43">
            <w:pPr>
              <w:jc w:val="center"/>
              <w:rPr>
                <w:b/>
              </w:rPr>
            </w:pPr>
            <w:r w:rsidRPr="001547ED">
              <w:rPr>
                <w:b/>
              </w:rPr>
              <w:t>1,0</w:t>
            </w:r>
          </w:p>
        </w:tc>
      </w:tr>
      <w:tr w:rsidR="006D646C" w:rsidRPr="001547ED" w14:paraId="5843942B" w14:textId="77777777" w:rsidTr="00A87AAA">
        <w:trPr>
          <w:trHeight w:val="20"/>
        </w:trPr>
        <w:tc>
          <w:tcPr>
            <w:tcW w:w="308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F34CB70" w14:textId="77777777" w:rsidR="006D646C" w:rsidRPr="001547ED" w:rsidRDefault="006D646C" w:rsidP="00860C43">
            <w:pPr>
              <w:rPr>
                <w:color w:val="000000"/>
              </w:rPr>
            </w:pPr>
            <w:r w:rsidRPr="001547ED">
              <w:rPr>
                <w:color w:val="000000"/>
              </w:rPr>
              <w:t>среднее значение</w:t>
            </w:r>
          </w:p>
        </w:tc>
        <w:tc>
          <w:tcPr>
            <w:tcW w:w="458" w:type="pct"/>
            <w:tcBorders>
              <w:top w:val="single" w:sz="4" w:space="0" w:color="auto"/>
              <w:left w:val="nil"/>
              <w:bottom w:val="single" w:sz="4" w:space="0" w:color="auto"/>
              <w:right w:val="single" w:sz="4" w:space="0" w:color="auto"/>
            </w:tcBorders>
            <w:shd w:val="clear" w:color="auto" w:fill="FFFFFF" w:themeFill="background1"/>
          </w:tcPr>
          <w:p w14:paraId="076D64C1" w14:textId="77777777" w:rsidR="006D646C" w:rsidRPr="001547ED" w:rsidRDefault="006D646C" w:rsidP="00860C43">
            <w:r w:rsidRPr="001547ED">
              <w:t>18,0</w:t>
            </w:r>
          </w:p>
        </w:tc>
        <w:tc>
          <w:tcPr>
            <w:tcW w:w="1462" w:type="pct"/>
            <w:tcBorders>
              <w:top w:val="nil"/>
              <w:left w:val="single" w:sz="4" w:space="0" w:color="auto"/>
              <w:bottom w:val="single" w:sz="4" w:space="0" w:color="auto"/>
              <w:right w:val="single" w:sz="4" w:space="0" w:color="auto"/>
            </w:tcBorders>
            <w:shd w:val="clear" w:color="auto" w:fill="FFFFFF" w:themeFill="background1"/>
          </w:tcPr>
          <w:p w14:paraId="0ABEE428" w14:textId="77777777" w:rsidR="006D646C" w:rsidRPr="001547ED" w:rsidRDefault="006D646C" w:rsidP="00860C43">
            <w:pPr>
              <w:jc w:val="center"/>
              <w:rPr>
                <w:b/>
              </w:rPr>
            </w:pPr>
            <w:r w:rsidRPr="001547ED">
              <w:rPr>
                <w:b/>
              </w:rPr>
              <w:t>80,0</w:t>
            </w:r>
          </w:p>
        </w:tc>
      </w:tr>
      <w:tr w:rsidR="006D646C" w:rsidRPr="001547ED" w14:paraId="305E8526" w14:textId="77777777" w:rsidTr="00A87AAA">
        <w:trPr>
          <w:trHeight w:val="20"/>
        </w:trPr>
        <w:tc>
          <w:tcPr>
            <w:tcW w:w="308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39813F5" w14:textId="77777777" w:rsidR="006D646C" w:rsidRPr="001547ED" w:rsidRDefault="006D646C" w:rsidP="00860C43">
            <w:pPr>
              <w:rPr>
                <w:color w:val="000000"/>
              </w:rPr>
            </w:pPr>
            <w:r w:rsidRPr="001547ED">
              <w:rPr>
                <w:color w:val="000000"/>
              </w:rPr>
              <w:t>модальное значение</w:t>
            </w:r>
          </w:p>
        </w:tc>
        <w:tc>
          <w:tcPr>
            <w:tcW w:w="458" w:type="pct"/>
            <w:tcBorders>
              <w:top w:val="single" w:sz="4" w:space="0" w:color="auto"/>
              <w:left w:val="nil"/>
              <w:bottom w:val="single" w:sz="4" w:space="0" w:color="auto"/>
              <w:right w:val="single" w:sz="4" w:space="0" w:color="auto"/>
            </w:tcBorders>
            <w:shd w:val="clear" w:color="auto" w:fill="FFFFFF" w:themeFill="background1"/>
          </w:tcPr>
          <w:p w14:paraId="6C426BC7" w14:textId="77777777" w:rsidR="006D646C" w:rsidRPr="001547ED" w:rsidRDefault="006D646C" w:rsidP="00860C43">
            <w:r w:rsidRPr="001547ED">
              <w:t>20,0</w:t>
            </w:r>
          </w:p>
        </w:tc>
        <w:tc>
          <w:tcPr>
            <w:tcW w:w="1462" w:type="pct"/>
            <w:tcBorders>
              <w:top w:val="nil"/>
              <w:left w:val="single" w:sz="4" w:space="0" w:color="auto"/>
              <w:bottom w:val="single" w:sz="4" w:space="0" w:color="auto"/>
              <w:right w:val="single" w:sz="4" w:space="0" w:color="auto"/>
            </w:tcBorders>
            <w:shd w:val="clear" w:color="auto" w:fill="FFFFFF" w:themeFill="background1"/>
          </w:tcPr>
          <w:p w14:paraId="4B2D9FF6" w14:textId="77777777" w:rsidR="006D646C" w:rsidRPr="001547ED" w:rsidRDefault="006D646C" w:rsidP="00860C43">
            <w:pPr>
              <w:jc w:val="center"/>
              <w:rPr>
                <w:b/>
              </w:rPr>
            </w:pPr>
            <w:r w:rsidRPr="001547ED">
              <w:rPr>
                <w:b/>
              </w:rPr>
              <w:t>14,0</w:t>
            </w:r>
          </w:p>
        </w:tc>
      </w:tr>
      <w:tr w:rsidR="006D646C" w:rsidRPr="001547ED" w14:paraId="417C3AD7" w14:textId="77777777" w:rsidTr="00A87AAA">
        <w:trPr>
          <w:trHeight w:val="20"/>
        </w:trPr>
        <w:tc>
          <w:tcPr>
            <w:tcW w:w="308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526C20C" w14:textId="77777777" w:rsidR="006D646C" w:rsidRPr="001547ED" w:rsidRDefault="006D646C" w:rsidP="00860C43">
            <w:pPr>
              <w:rPr>
                <w:color w:val="000000"/>
              </w:rPr>
            </w:pPr>
            <w:r w:rsidRPr="001547ED">
              <w:rPr>
                <w:color w:val="000000"/>
              </w:rPr>
              <w:t>максимальное значение</w:t>
            </w:r>
          </w:p>
        </w:tc>
        <w:tc>
          <w:tcPr>
            <w:tcW w:w="458" w:type="pct"/>
            <w:tcBorders>
              <w:top w:val="single" w:sz="4" w:space="0" w:color="auto"/>
              <w:left w:val="nil"/>
              <w:bottom w:val="single" w:sz="4" w:space="0" w:color="auto"/>
              <w:right w:val="single" w:sz="4" w:space="0" w:color="auto"/>
            </w:tcBorders>
            <w:shd w:val="clear" w:color="auto" w:fill="FFFFFF" w:themeFill="background1"/>
          </w:tcPr>
          <w:p w14:paraId="2AEF0587" w14:textId="77777777" w:rsidR="006D646C" w:rsidRPr="001547ED" w:rsidRDefault="006D646C" w:rsidP="00860C43">
            <w:r w:rsidRPr="001547ED">
              <w:t>20,0</w:t>
            </w:r>
          </w:p>
        </w:tc>
        <w:tc>
          <w:tcPr>
            <w:tcW w:w="1462" w:type="pct"/>
            <w:tcBorders>
              <w:top w:val="nil"/>
              <w:left w:val="single" w:sz="4" w:space="0" w:color="auto"/>
              <w:bottom w:val="single" w:sz="4" w:space="0" w:color="auto"/>
              <w:right w:val="single" w:sz="4" w:space="0" w:color="auto"/>
            </w:tcBorders>
            <w:shd w:val="clear" w:color="auto" w:fill="FFFFFF" w:themeFill="background1"/>
          </w:tcPr>
          <w:p w14:paraId="2EB3C43E" w14:textId="77777777" w:rsidR="006D646C" w:rsidRPr="001547ED" w:rsidRDefault="006D646C" w:rsidP="00860C43">
            <w:pPr>
              <w:jc w:val="center"/>
              <w:rPr>
                <w:b/>
              </w:rPr>
            </w:pPr>
            <w:r w:rsidRPr="001547ED">
              <w:rPr>
                <w:b/>
              </w:rPr>
              <w:t>1 095,0</w:t>
            </w:r>
          </w:p>
        </w:tc>
      </w:tr>
    </w:tbl>
    <w:p w14:paraId="26DB8179" w14:textId="77777777" w:rsidR="00860C43" w:rsidRDefault="00860C43" w:rsidP="006B7794">
      <w:pPr>
        <w:spacing w:before="120" w:line="360" w:lineRule="auto"/>
        <w:ind w:firstLine="709"/>
        <w:jc w:val="both"/>
        <w:rPr>
          <w:sz w:val="28"/>
          <w:szCs w:val="28"/>
        </w:rPr>
      </w:pPr>
    </w:p>
    <w:p w14:paraId="55EA2C69" w14:textId="77777777" w:rsidR="006D646C" w:rsidRPr="001547ED" w:rsidRDefault="006D646C" w:rsidP="006B7794">
      <w:pPr>
        <w:spacing w:before="120" w:line="360" w:lineRule="auto"/>
        <w:ind w:firstLine="709"/>
        <w:jc w:val="both"/>
        <w:rPr>
          <w:sz w:val="28"/>
          <w:szCs w:val="28"/>
        </w:rPr>
      </w:pPr>
      <w:r w:rsidRPr="001547ED">
        <w:rPr>
          <w:sz w:val="28"/>
          <w:szCs w:val="28"/>
        </w:rPr>
        <w:t>Чаще всего получение услуги занимало 14 дней. Наиболее длительный срок (1 095 дней) указал респондент, получавший услугу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Предположительно, имелся в виду не срок постановки ребенка в очередь в детский сад, а период, прошедший с момента постановки в очередь, до получения путевки в учреждение. Также длительный срок (565 дней) отмечен по услуге «Выдача разрешений на строительство индивидуальных жилых домов».</w:t>
      </w:r>
    </w:p>
    <w:p w14:paraId="13B69DFA" w14:textId="77777777" w:rsidR="006D646C" w:rsidRPr="001547ED" w:rsidRDefault="006D646C" w:rsidP="006B7794">
      <w:pPr>
        <w:spacing w:line="360" w:lineRule="auto"/>
        <w:ind w:firstLine="709"/>
        <w:jc w:val="both"/>
        <w:rPr>
          <w:sz w:val="28"/>
          <w:szCs w:val="28"/>
        </w:rPr>
      </w:pPr>
      <w:r w:rsidRPr="001547ED">
        <w:rPr>
          <w:sz w:val="28"/>
          <w:szCs w:val="28"/>
        </w:rPr>
        <w:lastRenderedPageBreak/>
        <w:t>59,3% респондентов отметили, что их устраивает срок предоставления услуги, скорее устраивает – 22,2 % опрошенных. 11,1% заявителей указали, что срок предоставления услуги их не устраивает категорически, ещё 3,7% - что срок «скорее не устраивает».</w:t>
      </w:r>
    </w:p>
    <w:p w14:paraId="5FD72D86" w14:textId="77777777" w:rsidR="006D646C" w:rsidRPr="001547ED" w:rsidRDefault="006D646C"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5CFA663D" w14:textId="77777777" w:rsidR="006D646C" w:rsidRPr="001547ED" w:rsidRDefault="006D646C"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D3115F8" w14:textId="77777777" w:rsidR="006D646C" w:rsidRPr="001547ED" w:rsidRDefault="006D646C"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г. Оби составило 12,2 минуты, т.е. требование У</w:t>
      </w:r>
      <w:r w:rsidR="00E410BE" w:rsidRPr="001547ED">
        <w:rPr>
          <w:sz w:val="28"/>
          <w:szCs w:val="28"/>
        </w:rPr>
        <w:t>каза №601 выполнено (таблица</w:t>
      </w:r>
      <w:r w:rsidRPr="001547ED">
        <w:rPr>
          <w:sz w:val="28"/>
          <w:szCs w:val="28"/>
        </w:rPr>
        <w:t xml:space="preserve"> 11).</w:t>
      </w:r>
    </w:p>
    <w:p w14:paraId="2F247C79" w14:textId="77777777" w:rsidR="006D646C" w:rsidRPr="001547ED" w:rsidRDefault="006D646C" w:rsidP="00BE05AD">
      <w:pPr>
        <w:spacing w:after="200" w:line="360" w:lineRule="auto"/>
        <w:rPr>
          <w:b/>
          <w:sz w:val="28"/>
          <w:szCs w:val="28"/>
        </w:rPr>
      </w:pPr>
      <w:r w:rsidRPr="001547ED">
        <w:rPr>
          <w:color w:val="000000"/>
          <w:sz w:val="28"/>
        </w:rPr>
        <w:t xml:space="preserve">Таблица 11 </w:t>
      </w:r>
      <w:r w:rsidRPr="001547ED">
        <w:rPr>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6242"/>
        <w:gridCol w:w="796"/>
        <w:gridCol w:w="2816"/>
      </w:tblGrid>
      <w:tr w:rsidR="006D646C" w:rsidRPr="001547ED" w14:paraId="5DB4D38F" w14:textId="77777777" w:rsidTr="00A87AAA">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C7FC55" w14:textId="77777777" w:rsidR="006D646C" w:rsidRPr="001547ED" w:rsidRDefault="006D646C" w:rsidP="00860C43">
            <w:pPr>
              <w:jc w:val="center"/>
              <w:rPr>
                <w:b/>
                <w:color w:val="000000"/>
              </w:rPr>
            </w:pPr>
            <w:r w:rsidRPr="001547ED">
              <w:rPr>
                <w:b/>
                <w:color w:val="000000"/>
              </w:rPr>
              <w:t>Время, затраченное на ожидание в очереди для подачи документов</w:t>
            </w:r>
          </w:p>
        </w:tc>
        <w:tc>
          <w:tcPr>
            <w:tcW w:w="404" w:type="pct"/>
            <w:tcBorders>
              <w:top w:val="single" w:sz="4" w:space="0" w:color="auto"/>
              <w:left w:val="nil"/>
              <w:bottom w:val="single" w:sz="4" w:space="0" w:color="auto"/>
              <w:right w:val="single" w:sz="4" w:space="0" w:color="auto"/>
            </w:tcBorders>
            <w:shd w:val="clear" w:color="auto" w:fill="FFFFFF" w:themeFill="background1"/>
            <w:vAlign w:val="center"/>
          </w:tcPr>
          <w:p w14:paraId="04282292" w14:textId="77777777" w:rsidR="006D646C" w:rsidRPr="001547ED" w:rsidRDefault="006D646C" w:rsidP="00860C43">
            <w:pPr>
              <w:jc w:val="center"/>
              <w:rPr>
                <w:b/>
                <w:bCs/>
                <w:color w:val="000000"/>
                <w:lang w:eastAsia="en-US"/>
              </w:rPr>
            </w:pPr>
            <w:r w:rsidRPr="001547ED">
              <w:rPr>
                <w:b/>
                <w:bCs/>
                <w:color w:val="000000"/>
                <w:lang w:eastAsia="en-US"/>
              </w:rPr>
              <w:t>(11)</w:t>
            </w:r>
          </w:p>
        </w:tc>
        <w:tc>
          <w:tcPr>
            <w:tcW w:w="14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2FEC7" w14:textId="77777777" w:rsidR="006D646C" w:rsidRPr="001547ED" w:rsidRDefault="006D646C" w:rsidP="00860C43">
            <w:pPr>
              <w:jc w:val="center"/>
              <w:rPr>
                <w:b/>
                <w:bCs/>
                <w:color w:val="000000"/>
                <w:lang w:eastAsia="en-US"/>
              </w:rPr>
            </w:pPr>
            <w:r w:rsidRPr="001547ED">
              <w:rPr>
                <w:b/>
                <w:bCs/>
                <w:color w:val="000000"/>
                <w:lang w:eastAsia="en-US"/>
              </w:rPr>
              <w:t>Всего по городскому округу</w:t>
            </w:r>
          </w:p>
        </w:tc>
      </w:tr>
      <w:tr w:rsidR="006D646C" w:rsidRPr="001547ED" w14:paraId="63654BC6" w14:textId="77777777" w:rsidTr="00A87AAA">
        <w:trPr>
          <w:trHeight w:val="20"/>
        </w:trPr>
        <w:tc>
          <w:tcPr>
            <w:tcW w:w="3167" w:type="pct"/>
            <w:tcBorders>
              <w:top w:val="nil"/>
              <w:left w:val="single" w:sz="4" w:space="0" w:color="auto"/>
              <w:bottom w:val="single" w:sz="4" w:space="0" w:color="auto"/>
              <w:right w:val="single" w:sz="4" w:space="0" w:color="auto"/>
            </w:tcBorders>
            <w:shd w:val="clear" w:color="auto" w:fill="FFFFFF" w:themeFill="background1"/>
            <w:vAlign w:val="bottom"/>
          </w:tcPr>
          <w:p w14:paraId="7D2508C9" w14:textId="77777777" w:rsidR="006D646C" w:rsidRPr="001547ED" w:rsidRDefault="006D646C" w:rsidP="00860C43">
            <w:pPr>
              <w:rPr>
                <w:color w:val="000000"/>
              </w:rPr>
            </w:pPr>
            <w:r w:rsidRPr="001547ED">
              <w:rPr>
                <w:color w:val="000000"/>
              </w:rPr>
              <w:t>минимальное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tcPr>
          <w:p w14:paraId="10CF002F" w14:textId="77777777" w:rsidR="006D646C" w:rsidRPr="001547ED" w:rsidRDefault="006D646C" w:rsidP="00860C43">
            <w:r w:rsidRPr="001547ED">
              <w:t>5,0</w:t>
            </w:r>
          </w:p>
        </w:tc>
        <w:tc>
          <w:tcPr>
            <w:tcW w:w="1429" w:type="pct"/>
            <w:tcBorders>
              <w:top w:val="nil"/>
              <w:left w:val="single" w:sz="4" w:space="0" w:color="auto"/>
              <w:bottom w:val="single" w:sz="4" w:space="0" w:color="auto"/>
              <w:right w:val="single" w:sz="4" w:space="0" w:color="auto"/>
            </w:tcBorders>
            <w:shd w:val="clear" w:color="auto" w:fill="FFFFFF" w:themeFill="background1"/>
          </w:tcPr>
          <w:p w14:paraId="7046B39C" w14:textId="77777777" w:rsidR="006D646C" w:rsidRPr="001547ED" w:rsidRDefault="006D646C" w:rsidP="00860C43">
            <w:pPr>
              <w:jc w:val="center"/>
              <w:rPr>
                <w:b/>
              </w:rPr>
            </w:pPr>
            <w:r w:rsidRPr="001547ED">
              <w:rPr>
                <w:b/>
              </w:rPr>
              <w:t>0,0</w:t>
            </w:r>
          </w:p>
        </w:tc>
      </w:tr>
      <w:tr w:rsidR="006D646C" w:rsidRPr="001547ED" w14:paraId="494DC133" w14:textId="77777777" w:rsidTr="00A87AAA">
        <w:trPr>
          <w:trHeight w:val="20"/>
        </w:trPr>
        <w:tc>
          <w:tcPr>
            <w:tcW w:w="3167" w:type="pct"/>
            <w:tcBorders>
              <w:top w:val="nil"/>
              <w:left w:val="single" w:sz="4" w:space="0" w:color="auto"/>
              <w:bottom w:val="single" w:sz="4" w:space="0" w:color="auto"/>
              <w:right w:val="single" w:sz="4" w:space="0" w:color="auto"/>
            </w:tcBorders>
            <w:shd w:val="clear" w:color="auto" w:fill="FFFFFF" w:themeFill="background1"/>
            <w:vAlign w:val="bottom"/>
          </w:tcPr>
          <w:p w14:paraId="4018DE8B" w14:textId="77777777" w:rsidR="006D646C" w:rsidRPr="001547ED" w:rsidRDefault="006D646C" w:rsidP="00860C43">
            <w:pPr>
              <w:rPr>
                <w:color w:val="000000"/>
              </w:rPr>
            </w:pPr>
            <w:r w:rsidRPr="001547ED">
              <w:rPr>
                <w:color w:val="000000"/>
              </w:rPr>
              <w:t>среднее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tcPr>
          <w:p w14:paraId="151E5EC1" w14:textId="77777777" w:rsidR="006D646C" w:rsidRPr="001547ED" w:rsidRDefault="006D646C" w:rsidP="00860C43">
            <w:r w:rsidRPr="001547ED">
              <w:t>7,5</w:t>
            </w:r>
          </w:p>
        </w:tc>
        <w:tc>
          <w:tcPr>
            <w:tcW w:w="1429" w:type="pct"/>
            <w:tcBorders>
              <w:top w:val="nil"/>
              <w:left w:val="single" w:sz="4" w:space="0" w:color="auto"/>
              <w:bottom w:val="single" w:sz="4" w:space="0" w:color="auto"/>
              <w:right w:val="single" w:sz="4" w:space="0" w:color="auto"/>
            </w:tcBorders>
            <w:shd w:val="clear" w:color="auto" w:fill="FFFFFF" w:themeFill="background1"/>
          </w:tcPr>
          <w:p w14:paraId="4925C6F0" w14:textId="77777777" w:rsidR="006D646C" w:rsidRPr="001547ED" w:rsidRDefault="006D646C" w:rsidP="00860C43">
            <w:pPr>
              <w:jc w:val="center"/>
              <w:rPr>
                <w:b/>
              </w:rPr>
            </w:pPr>
            <w:r w:rsidRPr="001547ED">
              <w:rPr>
                <w:b/>
              </w:rPr>
              <w:t>12,2</w:t>
            </w:r>
          </w:p>
        </w:tc>
      </w:tr>
      <w:tr w:rsidR="006D646C" w:rsidRPr="001547ED" w14:paraId="0D417A31" w14:textId="77777777" w:rsidTr="00A87AAA">
        <w:trPr>
          <w:trHeight w:val="20"/>
        </w:trPr>
        <w:tc>
          <w:tcPr>
            <w:tcW w:w="3167" w:type="pct"/>
            <w:tcBorders>
              <w:top w:val="nil"/>
              <w:left w:val="single" w:sz="4" w:space="0" w:color="auto"/>
              <w:bottom w:val="single" w:sz="4" w:space="0" w:color="auto"/>
              <w:right w:val="single" w:sz="4" w:space="0" w:color="auto"/>
            </w:tcBorders>
            <w:shd w:val="clear" w:color="auto" w:fill="FFFFFF" w:themeFill="background1"/>
            <w:vAlign w:val="bottom"/>
          </w:tcPr>
          <w:p w14:paraId="46F99D77" w14:textId="77777777" w:rsidR="006D646C" w:rsidRPr="001547ED" w:rsidRDefault="006D646C" w:rsidP="00860C43">
            <w:pPr>
              <w:rPr>
                <w:color w:val="000000"/>
              </w:rPr>
            </w:pPr>
            <w:r w:rsidRPr="001547ED">
              <w:rPr>
                <w:color w:val="000000"/>
              </w:rPr>
              <w:t>модальное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tcPr>
          <w:p w14:paraId="711AB332" w14:textId="77777777" w:rsidR="006D646C" w:rsidRPr="001547ED" w:rsidRDefault="006D646C" w:rsidP="00860C43">
            <w:r w:rsidRPr="001547ED">
              <w:t>5,0</w:t>
            </w:r>
          </w:p>
        </w:tc>
        <w:tc>
          <w:tcPr>
            <w:tcW w:w="1429" w:type="pct"/>
            <w:tcBorders>
              <w:top w:val="nil"/>
              <w:left w:val="single" w:sz="4" w:space="0" w:color="auto"/>
              <w:bottom w:val="single" w:sz="4" w:space="0" w:color="auto"/>
              <w:right w:val="single" w:sz="4" w:space="0" w:color="auto"/>
            </w:tcBorders>
            <w:shd w:val="clear" w:color="auto" w:fill="FFFFFF" w:themeFill="background1"/>
          </w:tcPr>
          <w:p w14:paraId="2859849E" w14:textId="77777777" w:rsidR="006D646C" w:rsidRPr="001547ED" w:rsidRDefault="006D646C" w:rsidP="00860C43">
            <w:pPr>
              <w:jc w:val="center"/>
              <w:rPr>
                <w:b/>
              </w:rPr>
            </w:pPr>
            <w:r w:rsidRPr="001547ED">
              <w:rPr>
                <w:b/>
              </w:rPr>
              <w:t>5,0</w:t>
            </w:r>
          </w:p>
        </w:tc>
      </w:tr>
      <w:tr w:rsidR="006D646C" w:rsidRPr="001547ED" w14:paraId="2CB3AF56" w14:textId="77777777" w:rsidTr="00A87AAA">
        <w:trPr>
          <w:trHeight w:val="20"/>
        </w:trPr>
        <w:tc>
          <w:tcPr>
            <w:tcW w:w="3167" w:type="pct"/>
            <w:tcBorders>
              <w:top w:val="nil"/>
              <w:left w:val="single" w:sz="4" w:space="0" w:color="auto"/>
              <w:bottom w:val="single" w:sz="4" w:space="0" w:color="auto"/>
              <w:right w:val="single" w:sz="4" w:space="0" w:color="auto"/>
            </w:tcBorders>
            <w:shd w:val="clear" w:color="auto" w:fill="FFFFFF" w:themeFill="background1"/>
            <w:vAlign w:val="bottom"/>
          </w:tcPr>
          <w:p w14:paraId="23F966A5" w14:textId="77777777" w:rsidR="006D646C" w:rsidRPr="001547ED" w:rsidRDefault="006D646C" w:rsidP="00860C43">
            <w:pPr>
              <w:rPr>
                <w:color w:val="000000"/>
              </w:rPr>
            </w:pPr>
            <w:r w:rsidRPr="001547ED">
              <w:rPr>
                <w:color w:val="000000"/>
              </w:rPr>
              <w:t>максимальное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tcPr>
          <w:p w14:paraId="31E38E4D" w14:textId="77777777" w:rsidR="006D646C" w:rsidRPr="001547ED" w:rsidRDefault="006D646C" w:rsidP="00860C43">
            <w:r w:rsidRPr="001547ED">
              <w:t>10,0</w:t>
            </w:r>
          </w:p>
        </w:tc>
        <w:tc>
          <w:tcPr>
            <w:tcW w:w="1429" w:type="pct"/>
            <w:tcBorders>
              <w:top w:val="nil"/>
              <w:left w:val="single" w:sz="4" w:space="0" w:color="auto"/>
              <w:bottom w:val="single" w:sz="4" w:space="0" w:color="auto"/>
              <w:right w:val="single" w:sz="4" w:space="0" w:color="auto"/>
            </w:tcBorders>
            <w:shd w:val="clear" w:color="auto" w:fill="FFFFFF" w:themeFill="background1"/>
          </w:tcPr>
          <w:p w14:paraId="01D6E8F5" w14:textId="77777777" w:rsidR="006D646C" w:rsidRPr="001547ED" w:rsidRDefault="006D646C" w:rsidP="00860C43">
            <w:pPr>
              <w:jc w:val="center"/>
              <w:rPr>
                <w:b/>
              </w:rPr>
            </w:pPr>
            <w:r w:rsidRPr="001547ED">
              <w:rPr>
                <w:b/>
              </w:rPr>
              <w:t>60,0</w:t>
            </w:r>
          </w:p>
        </w:tc>
      </w:tr>
    </w:tbl>
    <w:p w14:paraId="4E02D619" w14:textId="77777777" w:rsidR="00860C43" w:rsidRDefault="00860C43" w:rsidP="006B7794">
      <w:pPr>
        <w:spacing w:before="120" w:line="360" w:lineRule="auto"/>
        <w:ind w:firstLine="709"/>
        <w:jc w:val="both"/>
        <w:rPr>
          <w:sz w:val="28"/>
          <w:szCs w:val="28"/>
        </w:rPr>
      </w:pPr>
    </w:p>
    <w:p w14:paraId="045A2FCB" w14:textId="77777777" w:rsidR="006D646C" w:rsidRPr="001547ED" w:rsidRDefault="006D646C" w:rsidP="006B7794">
      <w:pPr>
        <w:spacing w:before="120" w:line="360" w:lineRule="auto"/>
        <w:ind w:firstLine="709"/>
        <w:jc w:val="both"/>
        <w:rPr>
          <w:sz w:val="28"/>
          <w:szCs w:val="28"/>
        </w:rPr>
      </w:pPr>
      <w:r w:rsidRPr="001547ED">
        <w:rPr>
          <w:sz w:val="28"/>
          <w:szCs w:val="28"/>
        </w:rPr>
        <w:t>Чаще всего заявителям не приходится ждать в очереди больше 5 минут (модальное значение времени ожидания 5 минут).</w:t>
      </w:r>
    </w:p>
    <w:p w14:paraId="12E8360C" w14:textId="77777777" w:rsidR="006D646C" w:rsidRPr="001547ED" w:rsidRDefault="006D646C" w:rsidP="006B7794">
      <w:pPr>
        <w:spacing w:line="360" w:lineRule="auto"/>
        <w:ind w:firstLine="709"/>
        <w:jc w:val="both"/>
        <w:rPr>
          <w:sz w:val="28"/>
          <w:szCs w:val="28"/>
        </w:rPr>
      </w:pPr>
      <w:r w:rsidRPr="001547ED">
        <w:rPr>
          <w:sz w:val="28"/>
          <w:szCs w:val="28"/>
        </w:rPr>
        <w:t>Максимальное время ожидания (60 минут) отмечено по услуге «Предоставление земельных участков для ведения садоводства, огородничества или дачного хозяйства».</w:t>
      </w:r>
    </w:p>
    <w:p w14:paraId="716E1FC8" w14:textId="77777777" w:rsidR="006D646C" w:rsidRPr="001547ED" w:rsidRDefault="006D646C"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28C6290E" w14:textId="77777777" w:rsidR="006D646C" w:rsidRPr="001547ED" w:rsidRDefault="006D646C" w:rsidP="006B7794">
      <w:pPr>
        <w:spacing w:before="120" w:line="360" w:lineRule="auto"/>
        <w:ind w:firstLine="709"/>
        <w:jc w:val="both"/>
      </w:pPr>
      <w:r w:rsidRPr="001547ED">
        <w:rPr>
          <w:sz w:val="28"/>
          <w:szCs w:val="28"/>
        </w:rPr>
        <w:lastRenderedPageBreak/>
        <w:t>Временные затраты на ожидание в очереди для получения результата услуги составляют 10,3 минут, что также соответствует нормативно установленным значениям</w:t>
      </w:r>
      <w:r w:rsidR="00E410BE" w:rsidRPr="001547ED">
        <w:rPr>
          <w:sz w:val="28"/>
          <w:szCs w:val="28"/>
        </w:rPr>
        <w:t xml:space="preserve"> (таблица</w:t>
      </w:r>
      <w:r w:rsidRPr="001547ED">
        <w:rPr>
          <w:sz w:val="28"/>
          <w:szCs w:val="28"/>
        </w:rPr>
        <w:t xml:space="preserve"> 12). </w:t>
      </w:r>
    </w:p>
    <w:p w14:paraId="5521B90E" w14:textId="77777777" w:rsidR="006D646C" w:rsidRPr="001547ED" w:rsidRDefault="006D646C" w:rsidP="00BE05AD">
      <w:pPr>
        <w:pStyle w:val="af6"/>
        <w:spacing w:line="360" w:lineRule="auto"/>
        <w:jc w:val="both"/>
        <w:rPr>
          <w:b w:val="0"/>
          <w:sz w:val="28"/>
          <w:szCs w:val="28"/>
        </w:rPr>
      </w:pPr>
      <w:r w:rsidRPr="001547ED">
        <w:rPr>
          <w:b w:val="0"/>
          <w:color w:val="000000"/>
          <w:sz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7"/>
        <w:gridCol w:w="889"/>
        <w:gridCol w:w="2578"/>
      </w:tblGrid>
      <w:tr w:rsidR="006D646C" w:rsidRPr="001547ED" w14:paraId="401B5629" w14:textId="77777777" w:rsidTr="00A87AAA">
        <w:trPr>
          <w:trHeight w:val="20"/>
        </w:trPr>
        <w:tc>
          <w:tcPr>
            <w:tcW w:w="3241" w:type="pct"/>
            <w:shd w:val="clear" w:color="auto" w:fill="auto"/>
            <w:hideMark/>
          </w:tcPr>
          <w:p w14:paraId="09C5260E" w14:textId="77777777" w:rsidR="006D646C" w:rsidRPr="001547ED" w:rsidRDefault="006D646C" w:rsidP="006B7794">
            <w:pPr>
              <w:jc w:val="center"/>
              <w:rPr>
                <w:b/>
                <w:color w:val="000000"/>
              </w:rPr>
            </w:pPr>
            <w:r w:rsidRPr="001547ED">
              <w:rPr>
                <w:b/>
                <w:color w:val="000000"/>
              </w:rPr>
              <w:t>Время, затраченное на ожидание в очереди для получения результата услуги</w:t>
            </w:r>
          </w:p>
        </w:tc>
        <w:tc>
          <w:tcPr>
            <w:tcW w:w="451" w:type="pct"/>
            <w:vAlign w:val="center"/>
          </w:tcPr>
          <w:p w14:paraId="6B51A400" w14:textId="77777777" w:rsidR="006D646C" w:rsidRPr="001547ED" w:rsidRDefault="006D646C" w:rsidP="006B7794">
            <w:pPr>
              <w:spacing w:line="256" w:lineRule="auto"/>
              <w:jc w:val="center"/>
              <w:rPr>
                <w:b/>
                <w:bCs/>
                <w:color w:val="000000"/>
                <w:lang w:eastAsia="en-US"/>
              </w:rPr>
            </w:pPr>
            <w:r w:rsidRPr="001547ED">
              <w:rPr>
                <w:b/>
                <w:bCs/>
                <w:color w:val="000000"/>
                <w:lang w:eastAsia="en-US"/>
              </w:rPr>
              <w:t>(11)</w:t>
            </w:r>
          </w:p>
        </w:tc>
        <w:tc>
          <w:tcPr>
            <w:tcW w:w="1308" w:type="pct"/>
            <w:shd w:val="clear" w:color="auto" w:fill="auto"/>
            <w:vAlign w:val="center"/>
          </w:tcPr>
          <w:p w14:paraId="360D87B1" w14:textId="77777777" w:rsidR="006D646C" w:rsidRPr="001547ED" w:rsidRDefault="006D646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6D646C" w:rsidRPr="001547ED" w14:paraId="156993B8" w14:textId="77777777" w:rsidTr="00A87AAA">
        <w:trPr>
          <w:trHeight w:val="20"/>
        </w:trPr>
        <w:tc>
          <w:tcPr>
            <w:tcW w:w="3241" w:type="pct"/>
            <w:shd w:val="clear" w:color="auto" w:fill="auto"/>
            <w:vAlign w:val="bottom"/>
          </w:tcPr>
          <w:p w14:paraId="73C539F5" w14:textId="77777777" w:rsidR="006D646C" w:rsidRPr="001547ED" w:rsidRDefault="006D646C" w:rsidP="006B7794">
            <w:pPr>
              <w:rPr>
                <w:color w:val="000000"/>
              </w:rPr>
            </w:pPr>
            <w:r w:rsidRPr="001547ED">
              <w:rPr>
                <w:color w:val="000000"/>
              </w:rPr>
              <w:t>минимальное значение</w:t>
            </w:r>
          </w:p>
        </w:tc>
        <w:tc>
          <w:tcPr>
            <w:tcW w:w="451" w:type="pct"/>
            <w:vAlign w:val="center"/>
          </w:tcPr>
          <w:p w14:paraId="704D6EC0" w14:textId="77777777" w:rsidR="006D646C" w:rsidRPr="001547ED" w:rsidRDefault="006D646C" w:rsidP="006B7794">
            <w:pPr>
              <w:jc w:val="center"/>
            </w:pPr>
            <w:r w:rsidRPr="001547ED">
              <w:t>5,0</w:t>
            </w:r>
          </w:p>
        </w:tc>
        <w:tc>
          <w:tcPr>
            <w:tcW w:w="1308" w:type="pct"/>
            <w:shd w:val="clear" w:color="auto" w:fill="auto"/>
            <w:vAlign w:val="center"/>
          </w:tcPr>
          <w:p w14:paraId="659EBA9A" w14:textId="77777777" w:rsidR="006D646C" w:rsidRPr="001547ED" w:rsidRDefault="006D646C" w:rsidP="006B7794">
            <w:pPr>
              <w:jc w:val="center"/>
              <w:rPr>
                <w:b/>
              </w:rPr>
            </w:pPr>
            <w:r w:rsidRPr="001547ED">
              <w:rPr>
                <w:b/>
              </w:rPr>
              <w:t>0,0</w:t>
            </w:r>
          </w:p>
        </w:tc>
      </w:tr>
      <w:tr w:rsidR="006D646C" w:rsidRPr="001547ED" w14:paraId="269F48F3" w14:textId="77777777" w:rsidTr="00A87AAA">
        <w:trPr>
          <w:trHeight w:val="20"/>
        </w:trPr>
        <w:tc>
          <w:tcPr>
            <w:tcW w:w="3241" w:type="pct"/>
            <w:shd w:val="clear" w:color="auto" w:fill="auto"/>
            <w:vAlign w:val="bottom"/>
          </w:tcPr>
          <w:p w14:paraId="0E54B14B" w14:textId="77777777" w:rsidR="006D646C" w:rsidRPr="001547ED" w:rsidRDefault="006D646C" w:rsidP="006B7794">
            <w:pPr>
              <w:rPr>
                <w:color w:val="000000"/>
              </w:rPr>
            </w:pPr>
            <w:r w:rsidRPr="001547ED">
              <w:rPr>
                <w:color w:val="000000"/>
              </w:rPr>
              <w:t>среднее значение</w:t>
            </w:r>
          </w:p>
        </w:tc>
        <w:tc>
          <w:tcPr>
            <w:tcW w:w="451" w:type="pct"/>
            <w:vAlign w:val="center"/>
          </w:tcPr>
          <w:p w14:paraId="62224D9B" w14:textId="77777777" w:rsidR="006D646C" w:rsidRPr="001547ED" w:rsidRDefault="006D646C" w:rsidP="006B7794">
            <w:pPr>
              <w:jc w:val="center"/>
            </w:pPr>
            <w:r w:rsidRPr="001547ED">
              <w:t>7,5</w:t>
            </w:r>
          </w:p>
        </w:tc>
        <w:tc>
          <w:tcPr>
            <w:tcW w:w="1308" w:type="pct"/>
            <w:shd w:val="clear" w:color="auto" w:fill="auto"/>
            <w:vAlign w:val="center"/>
          </w:tcPr>
          <w:p w14:paraId="59081876" w14:textId="77777777" w:rsidR="006D646C" w:rsidRPr="001547ED" w:rsidRDefault="006D646C" w:rsidP="006B7794">
            <w:pPr>
              <w:jc w:val="center"/>
              <w:rPr>
                <w:b/>
              </w:rPr>
            </w:pPr>
            <w:r w:rsidRPr="001547ED">
              <w:rPr>
                <w:b/>
              </w:rPr>
              <w:t>10,3</w:t>
            </w:r>
          </w:p>
        </w:tc>
      </w:tr>
      <w:tr w:rsidR="006D646C" w:rsidRPr="001547ED" w14:paraId="7D9D8034" w14:textId="77777777" w:rsidTr="00A87AAA">
        <w:trPr>
          <w:trHeight w:val="20"/>
        </w:trPr>
        <w:tc>
          <w:tcPr>
            <w:tcW w:w="3241" w:type="pct"/>
            <w:shd w:val="clear" w:color="auto" w:fill="auto"/>
            <w:vAlign w:val="bottom"/>
          </w:tcPr>
          <w:p w14:paraId="47BE6333" w14:textId="77777777" w:rsidR="006D646C" w:rsidRPr="001547ED" w:rsidRDefault="006D646C" w:rsidP="006B7794">
            <w:pPr>
              <w:rPr>
                <w:color w:val="000000"/>
              </w:rPr>
            </w:pPr>
            <w:r w:rsidRPr="001547ED">
              <w:rPr>
                <w:color w:val="000000"/>
              </w:rPr>
              <w:t>модальное значение</w:t>
            </w:r>
          </w:p>
        </w:tc>
        <w:tc>
          <w:tcPr>
            <w:tcW w:w="451" w:type="pct"/>
            <w:vAlign w:val="center"/>
          </w:tcPr>
          <w:p w14:paraId="6DF07BF5" w14:textId="77777777" w:rsidR="006D646C" w:rsidRPr="001547ED" w:rsidRDefault="006D646C" w:rsidP="006B7794">
            <w:pPr>
              <w:jc w:val="center"/>
            </w:pPr>
            <w:r w:rsidRPr="001547ED">
              <w:t>5,0</w:t>
            </w:r>
          </w:p>
        </w:tc>
        <w:tc>
          <w:tcPr>
            <w:tcW w:w="1308" w:type="pct"/>
            <w:shd w:val="clear" w:color="auto" w:fill="auto"/>
            <w:vAlign w:val="center"/>
          </w:tcPr>
          <w:p w14:paraId="3DD05D71" w14:textId="77777777" w:rsidR="006D646C" w:rsidRPr="001547ED" w:rsidRDefault="006D646C" w:rsidP="006B7794">
            <w:pPr>
              <w:jc w:val="center"/>
              <w:rPr>
                <w:b/>
              </w:rPr>
            </w:pPr>
            <w:r w:rsidRPr="001547ED">
              <w:rPr>
                <w:b/>
              </w:rPr>
              <w:t>10,0</w:t>
            </w:r>
          </w:p>
        </w:tc>
      </w:tr>
      <w:tr w:rsidR="006D646C" w:rsidRPr="001547ED" w14:paraId="62716EAF" w14:textId="77777777" w:rsidTr="00A87AAA">
        <w:trPr>
          <w:trHeight w:val="20"/>
        </w:trPr>
        <w:tc>
          <w:tcPr>
            <w:tcW w:w="3241" w:type="pct"/>
            <w:shd w:val="clear" w:color="auto" w:fill="auto"/>
            <w:vAlign w:val="bottom"/>
          </w:tcPr>
          <w:p w14:paraId="1E4C4806" w14:textId="77777777" w:rsidR="006D646C" w:rsidRPr="001547ED" w:rsidRDefault="006D646C" w:rsidP="006B7794">
            <w:pPr>
              <w:rPr>
                <w:color w:val="000000"/>
              </w:rPr>
            </w:pPr>
            <w:r w:rsidRPr="001547ED">
              <w:rPr>
                <w:color w:val="000000"/>
              </w:rPr>
              <w:t>максимальное значение</w:t>
            </w:r>
          </w:p>
        </w:tc>
        <w:tc>
          <w:tcPr>
            <w:tcW w:w="451" w:type="pct"/>
            <w:vAlign w:val="center"/>
          </w:tcPr>
          <w:p w14:paraId="6F73CED7" w14:textId="77777777" w:rsidR="006D646C" w:rsidRPr="001547ED" w:rsidRDefault="006D646C" w:rsidP="006B7794">
            <w:pPr>
              <w:jc w:val="center"/>
            </w:pPr>
            <w:r w:rsidRPr="001547ED">
              <w:t>10,0</w:t>
            </w:r>
          </w:p>
        </w:tc>
        <w:tc>
          <w:tcPr>
            <w:tcW w:w="1308" w:type="pct"/>
            <w:shd w:val="clear" w:color="auto" w:fill="auto"/>
            <w:vAlign w:val="center"/>
          </w:tcPr>
          <w:p w14:paraId="48D304F1" w14:textId="77777777" w:rsidR="006D646C" w:rsidRPr="001547ED" w:rsidRDefault="006D646C" w:rsidP="006B7794">
            <w:pPr>
              <w:jc w:val="center"/>
              <w:rPr>
                <w:b/>
              </w:rPr>
            </w:pPr>
            <w:r w:rsidRPr="001547ED">
              <w:rPr>
                <w:b/>
              </w:rPr>
              <w:t>40,0</w:t>
            </w:r>
          </w:p>
        </w:tc>
      </w:tr>
    </w:tbl>
    <w:p w14:paraId="34B02750" w14:textId="77777777" w:rsidR="006D646C" w:rsidRPr="001547ED" w:rsidRDefault="006D646C" w:rsidP="006B7794">
      <w:pPr>
        <w:spacing w:before="120"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(40 минут) отмечено при обращении за получением услуги «Предоставление земельных участков для ведения садоводства, огородничества или дачного хозяйства».</w:t>
      </w:r>
    </w:p>
    <w:p w14:paraId="64E0E594" w14:textId="77777777" w:rsidR="006D646C" w:rsidRPr="001547ED" w:rsidRDefault="006D646C" w:rsidP="006B7794">
      <w:pPr>
        <w:tabs>
          <w:tab w:val="left" w:pos="1134"/>
        </w:tabs>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22D43D7A" w14:textId="77777777" w:rsidR="006D646C" w:rsidRPr="001547ED" w:rsidRDefault="006D646C"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2 211,5 руб. для получения муниципальных услуг, </w:t>
      </w:r>
      <w:r w:rsidRPr="001547ED">
        <w:rPr>
          <w:sz w:val="28"/>
        </w:rPr>
        <w:t>чаще всего (модальное значение), заявителям услуги были предоставлены бесплатно</w:t>
      </w:r>
      <w:r w:rsidR="00E410BE" w:rsidRPr="001547ED">
        <w:rPr>
          <w:sz w:val="28"/>
          <w:szCs w:val="28"/>
        </w:rPr>
        <w:t xml:space="preserve"> (таблица</w:t>
      </w:r>
      <w:r w:rsidRPr="001547ED">
        <w:rPr>
          <w:sz w:val="28"/>
          <w:szCs w:val="28"/>
        </w:rPr>
        <w:t xml:space="preserve"> 13). </w:t>
      </w:r>
    </w:p>
    <w:p w14:paraId="43473B93" w14:textId="77777777" w:rsidR="006D646C" w:rsidRPr="001547ED" w:rsidRDefault="006D646C" w:rsidP="00BE05AD">
      <w:pPr>
        <w:pStyle w:val="af6"/>
        <w:spacing w:line="360" w:lineRule="auto"/>
        <w:jc w:val="both"/>
        <w:rPr>
          <w:sz w:val="28"/>
          <w:szCs w:val="28"/>
        </w:rPr>
      </w:pPr>
      <w:r w:rsidRPr="001547ED">
        <w:rPr>
          <w:b w:val="0"/>
          <w:color w:val="000000"/>
          <w:sz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4035"/>
        <w:gridCol w:w="2473"/>
        <w:gridCol w:w="3346"/>
      </w:tblGrid>
      <w:tr w:rsidR="006D646C" w:rsidRPr="001547ED" w14:paraId="2BB72D6C" w14:textId="77777777" w:rsidTr="00A87AAA">
        <w:trPr>
          <w:trHeight w:val="20"/>
        </w:trPr>
        <w:tc>
          <w:tcPr>
            <w:tcW w:w="20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C55078" w14:textId="77777777" w:rsidR="006D646C" w:rsidRPr="001547ED" w:rsidRDefault="006D646C" w:rsidP="006B7794">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1255" w:type="pct"/>
            <w:tcBorders>
              <w:top w:val="single" w:sz="4" w:space="0" w:color="auto"/>
              <w:left w:val="nil"/>
              <w:bottom w:val="single" w:sz="4" w:space="0" w:color="auto"/>
              <w:right w:val="single" w:sz="4" w:space="0" w:color="auto"/>
            </w:tcBorders>
            <w:shd w:val="clear" w:color="auto" w:fill="FFFFFF" w:themeFill="background1"/>
            <w:vAlign w:val="center"/>
          </w:tcPr>
          <w:p w14:paraId="12ACCBCF" w14:textId="77777777" w:rsidR="006D646C" w:rsidRPr="001547ED" w:rsidRDefault="006D646C" w:rsidP="006B7794">
            <w:pPr>
              <w:spacing w:line="256" w:lineRule="auto"/>
              <w:jc w:val="center"/>
              <w:rPr>
                <w:b/>
                <w:bCs/>
                <w:color w:val="000000"/>
                <w:lang w:eastAsia="en-US"/>
              </w:rPr>
            </w:pPr>
            <w:r w:rsidRPr="001547ED">
              <w:rPr>
                <w:b/>
                <w:bCs/>
                <w:color w:val="000000"/>
                <w:lang w:eastAsia="en-US"/>
              </w:rPr>
              <w:t>(11)</w:t>
            </w:r>
          </w:p>
        </w:tc>
        <w:tc>
          <w:tcPr>
            <w:tcW w:w="16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13913B" w14:textId="77777777" w:rsidR="006D646C" w:rsidRPr="001547ED" w:rsidRDefault="006D646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6D646C" w:rsidRPr="001547ED" w14:paraId="3211EB43" w14:textId="77777777" w:rsidTr="00A87AAA">
        <w:trPr>
          <w:trHeight w:val="20"/>
        </w:trPr>
        <w:tc>
          <w:tcPr>
            <w:tcW w:w="2047"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56496C" w14:textId="77777777" w:rsidR="006D646C" w:rsidRPr="001547ED" w:rsidRDefault="006D646C" w:rsidP="006B7794">
            <w:pPr>
              <w:rPr>
                <w:color w:val="000000"/>
              </w:rPr>
            </w:pPr>
            <w:r w:rsidRPr="001547ED">
              <w:rPr>
                <w:color w:val="000000"/>
              </w:rPr>
              <w:t>минимальное значение</w:t>
            </w:r>
          </w:p>
        </w:tc>
        <w:tc>
          <w:tcPr>
            <w:tcW w:w="1255" w:type="pct"/>
            <w:tcBorders>
              <w:top w:val="single" w:sz="4" w:space="0" w:color="auto"/>
              <w:left w:val="nil"/>
              <w:bottom w:val="single" w:sz="4" w:space="0" w:color="auto"/>
              <w:right w:val="single" w:sz="4" w:space="0" w:color="auto"/>
            </w:tcBorders>
            <w:shd w:val="clear" w:color="auto" w:fill="FFFFFF" w:themeFill="background1"/>
            <w:vAlign w:val="center"/>
          </w:tcPr>
          <w:p w14:paraId="624B8F1F" w14:textId="77777777" w:rsidR="006D646C" w:rsidRPr="001547ED" w:rsidRDefault="006D646C" w:rsidP="006B7794">
            <w:pPr>
              <w:jc w:val="center"/>
            </w:pPr>
            <w:r w:rsidRPr="001547ED">
              <w:t>0,0</w:t>
            </w:r>
          </w:p>
        </w:tc>
        <w:tc>
          <w:tcPr>
            <w:tcW w:w="1698" w:type="pct"/>
            <w:tcBorders>
              <w:top w:val="nil"/>
              <w:left w:val="single" w:sz="4" w:space="0" w:color="auto"/>
              <w:bottom w:val="single" w:sz="4" w:space="0" w:color="auto"/>
              <w:right w:val="single" w:sz="4" w:space="0" w:color="auto"/>
            </w:tcBorders>
            <w:shd w:val="clear" w:color="auto" w:fill="FFFFFF" w:themeFill="background1"/>
            <w:vAlign w:val="center"/>
          </w:tcPr>
          <w:p w14:paraId="07BE7EC4" w14:textId="77777777" w:rsidR="006D646C" w:rsidRPr="001547ED" w:rsidRDefault="006D646C" w:rsidP="006B7794">
            <w:pPr>
              <w:jc w:val="center"/>
              <w:rPr>
                <w:b/>
              </w:rPr>
            </w:pPr>
            <w:r w:rsidRPr="001547ED">
              <w:rPr>
                <w:b/>
              </w:rPr>
              <w:t>0,0</w:t>
            </w:r>
          </w:p>
        </w:tc>
      </w:tr>
      <w:tr w:rsidR="006D646C" w:rsidRPr="001547ED" w14:paraId="57A7BA22" w14:textId="77777777" w:rsidTr="00A87AAA">
        <w:trPr>
          <w:trHeight w:val="20"/>
        </w:trPr>
        <w:tc>
          <w:tcPr>
            <w:tcW w:w="2047" w:type="pct"/>
            <w:tcBorders>
              <w:top w:val="nil"/>
              <w:left w:val="single" w:sz="4" w:space="0" w:color="auto"/>
              <w:bottom w:val="single" w:sz="4" w:space="0" w:color="auto"/>
              <w:right w:val="single" w:sz="4" w:space="0" w:color="auto"/>
            </w:tcBorders>
            <w:shd w:val="clear" w:color="auto" w:fill="FFFFFF" w:themeFill="background1"/>
            <w:vAlign w:val="bottom"/>
            <w:hideMark/>
          </w:tcPr>
          <w:p w14:paraId="747B3CCF" w14:textId="77777777" w:rsidR="006D646C" w:rsidRPr="001547ED" w:rsidRDefault="006D646C" w:rsidP="006B7794">
            <w:pPr>
              <w:rPr>
                <w:color w:val="000000"/>
              </w:rPr>
            </w:pPr>
            <w:r w:rsidRPr="001547ED">
              <w:rPr>
                <w:color w:val="000000"/>
              </w:rPr>
              <w:t>среднее значение</w:t>
            </w:r>
          </w:p>
        </w:tc>
        <w:tc>
          <w:tcPr>
            <w:tcW w:w="1255" w:type="pct"/>
            <w:tcBorders>
              <w:top w:val="single" w:sz="4" w:space="0" w:color="auto"/>
              <w:left w:val="nil"/>
              <w:bottom w:val="single" w:sz="4" w:space="0" w:color="auto"/>
              <w:right w:val="single" w:sz="4" w:space="0" w:color="auto"/>
            </w:tcBorders>
            <w:shd w:val="clear" w:color="auto" w:fill="FFFFFF" w:themeFill="background1"/>
            <w:vAlign w:val="center"/>
          </w:tcPr>
          <w:p w14:paraId="36D8B860" w14:textId="77777777" w:rsidR="006D646C" w:rsidRPr="001547ED" w:rsidRDefault="006D646C" w:rsidP="006B7794">
            <w:pPr>
              <w:jc w:val="center"/>
            </w:pPr>
            <w:r w:rsidRPr="001547ED">
              <w:t>1000,0</w:t>
            </w:r>
          </w:p>
        </w:tc>
        <w:tc>
          <w:tcPr>
            <w:tcW w:w="1698" w:type="pct"/>
            <w:tcBorders>
              <w:top w:val="nil"/>
              <w:left w:val="single" w:sz="4" w:space="0" w:color="auto"/>
              <w:bottom w:val="single" w:sz="4" w:space="0" w:color="auto"/>
              <w:right w:val="single" w:sz="4" w:space="0" w:color="auto"/>
            </w:tcBorders>
            <w:shd w:val="clear" w:color="auto" w:fill="FFFFFF" w:themeFill="background1"/>
            <w:vAlign w:val="center"/>
          </w:tcPr>
          <w:p w14:paraId="3326195C" w14:textId="77777777" w:rsidR="006D646C" w:rsidRPr="001547ED" w:rsidRDefault="006D646C" w:rsidP="006B7794">
            <w:pPr>
              <w:jc w:val="center"/>
              <w:rPr>
                <w:b/>
              </w:rPr>
            </w:pPr>
            <w:r w:rsidRPr="001547ED">
              <w:rPr>
                <w:b/>
              </w:rPr>
              <w:t>2 211,5</w:t>
            </w:r>
          </w:p>
        </w:tc>
      </w:tr>
      <w:tr w:rsidR="006D646C" w:rsidRPr="001547ED" w14:paraId="42F9BA9F" w14:textId="77777777" w:rsidTr="00A87AAA">
        <w:trPr>
          <w:trHeight w:val="20"/>
        </w:trPr>
        <w:tc>
          <w:tcPr>
            <w:tcW w:w="2047" w:type="pct"/>
            <w:tcBorders>
              <w:top w:val="nil"/>
              <w:left w:val="single" w:sz="4" w:space="0" w:color="auto"/>
              <w:bottom w:val="single" w:sz="4" w:space="0" w:color="auto"/>
              <w:right w:val="single" w:sz="4" w:space="0" w:color="auto"/>
            </w:tcBorders>
            <w:shd w:val="clear" w:color="auto" w:fill="FFFFFF" w:themeFill="background1"/>
            <w:vAlign w:val="bottom"/>
            <w:hideMark/>
          </w:tcPr>
          <w:p w14:paraId="589C90C7" w14:textId="77777777" w:rsidR="006D646C" w:rsidRPr="001547ED" w:rsidRDefault="006D646C" w:rsidP="006B7794">
            <w:pPr>
              <w:rPr>
                <w:color w:val="000000"/>
              </w:rPr>
            </w:pPr>
            <w:r w:rsidRPr="001547ED">
              <w:rPr>
                <w:color w:val="000000"/>
              </w:rPr>
              <w:t>модальное значение</w:t>
            </w:r>
          </w:p>
        </w:tc>
        <w:tc>
          <w:tcPr>
            <w:tcW w:w="1255" w:type="pct"/>
            <w:tcBorders>
              <w:top w:val="single" w:sz="4" w:space="0" w:color="auto"/>
              <w:left w:val="nil"/>
              <w:bottom w:val="single" w:sz="4" w:space="0" w:color="auto"/>
              <w:right w:val="single" w:sz="4" w:space="0" w:color="auto"/>
            </w:tcBorders>
            <w:shd w:val="clear" w:color="auto" w:fill="FFFFFF" w:themeFill="background1"/>
            <w:vAlign w:val="center"/>
          </w:tcPr>
          <w:p w14:paraId="096B07C0" w14:textId="77777777" w:rsidR="006D646C" w:rsidRPr="001547ED" w:rsidRDefault="006D646C" w:rsidP="006B7794">
            <w:pPr>
              <w:jc w:val="center"/>
            </w:pPr>
            <w:r w:rsidRPr="001547ED">
              <w:t>0,0</w:t>
            </w:r>
          </w:p>
        </w:tc>
        <w:tc>
          <w:tcPr>
            <w:tcW w:w="1698" w:type="pct"/>
            <w:tcBorders>
              <w:top w:val="nil"/>
              <w:left w:val="single" w:sz="4" w:space="0" w:color="auto"/>
              <w:bottom w:val="single" w:sz="4" w:space="0" w:color="auto"/>
              <w:right w:val="single" w:sz="4" w:space="0" w:color="auto"/>
            </w:tcBorders>
            <w:shd w:val="clear" w:color="auto" w:fill="FFFFFF" w:themeFill="background1"/>
            <w:vAlign w:val="center"/>
          </w:tcPr>
          <w:p w14:paraId="6A1501FA" w14:textId="77777777" w:rsidR="006D646C" w:rsidRPr="001547ED" w:rsidRDefault="006D646C" w:rsidP="006B7794">
            <w:pPr>
              <w:jc w:val="center"/>
              <w:rPr>
                <w:b/>
              </w:rPr>
            </w:pPr>
            <w:r w:rsidRPr="001547ED">
              <w:rPr>
                <w:b/>
              </w:rPr>
              <w:t>0,0</w:t>
            </w:r>
          </w:p>
        </w:tc>
      </w:tr>
      <w:tr w:rsidR="006D646C" w:rsidRPr="001547ED" w14:paraId="1F5BAB03" w14:textId="77777777" w:rsidTr="00A87AAA">
        <w:trPr>
          <w:trHeight w:val="20"/>
        </w:trPr>
        <w:tc>
          <w:tcPr>
            <w:tcW w:w="2047" w:type="pct"/>
            <w:tcBorders>
              <w:top w:val="nil"/>
              <w:left w:val="single" w:sz="4" w:space="0" w:color="auto"/>
              <w:bottom w:val="single" w:sz="4" w:space="0" w:color="auto"/>
              <w:right w:val="single" w:sz="4" w:space="0" w:color="auto"/>
            </w:tcBorders>
            <w:shd w:val="clear" w:color="auto" w:fill="FFFFFF" w:themeFill="background1"/>
            <w:vAlign w:val="bottom"/>
            <w:hideMark/>
          </w:tcPr>
          <w:p w14:paraId="017947B2" w14:textId="77777777" w:rsidR="006D646C" w:rsidRPr="001547ED" w:rsidRDefault="006D646C" w:rsidP="006B7794">
            <w:pPr>
              <w:rPr>
                <w:color w:val="000000"/>
              </w:rPr>
            </w:pPr>
            <w:r w:rsidRPr="001547ED">
              <w:rPr>
                <w:color w:val="000000"/>
              </w:rPr>
              <w:t>максимальное значение</w:t>
            </w:r>
          </w:p>
        </w:tc>
        <w:tc>
          <w:tcPr>
            <w:tcW w:w="1255" w:type="pct"/>
            <w:tcBorders>
              <w:top w:val="single" w:sz="4" w:space="0" w:color="auto"/>
              <w:left w:val="nil"/>
              <w:bottom w:val="single" w:sz="4" w:space="0" w:color="auto"/>
              <w:right w:val="single" w:sz="4" w:space="0" w:color="auto"/>
            </w:tcBorders>
            <w:shd w:val="clear" w:color="auto" w:fill="FFFFFF" w:themeFill="background1"/>
            <w:vAlign w:val="center"/>
          </w:tcPr>
          <w:p w14:paraId="24C03AA7" w14:textId="77777777" w:rsidR="006D646C" w:rsidRPr="001547ED" w:rsidRDefault="006D646C" w:rsidP="006B7794">
            <w:pPr>
              <w:jc w:val="center"/>
            </w:pPr>
            <w:r w:rsidRPr="001547ED">
              <w:t>2 000,0</w:t>
            </w:r>
          </w:p>
        </w:tc>
        <w:tc>
          <w:tcPr>
            <w:tcW w:w="1698" w:type="pct"/>
            <w:tcBorders>
              <w:top w:val="nil"/>
              <w:left w:val="single" w:sz="4" w:space="0" w:color="auto"/>
              <w:bottom w:val="single" w:sz="4" w:space="0" w:color="auto"/>
              <w:right w:val="single" w:sz="4" w:space="0" w:color="auto"/>
            </w:tcBorders>
            <w:shd w:val="clear" w:color="auto" w:fill="FFFFFF" w:themeFill="background1"/>
            <w:vAlign w:val="center"/>
          </w:tcPr>
          <w:p w14:paraId="7D96DAFA" w14:textId="77777777" w:rsidR="006D646C" w:rsidRPr="001547ED" w:rsidRDefault="006D646C" w:rsidP="006B7794">
            <w:pPr>
              <w:jc w:val="center"/>
              <w:rPr>
                <w:b/>
              </w:rPr>
            </w:pPr>
            <w:r w:rsidRPr="001547ED">
              <w:rPr>
                <w:b/>
              </w:rPr>
              <w:t>25 000,0</w:t>
            </w:r>
          </w:p>
        </w:tc>
      </w:tr>
    </w:tbl>
    <w:p w14:paraId="5F039049" w14:textId="77777777" w:rsidR="00860C43" w:rsidRDefault="00860C43" w:rsidP="006B7794">
      <w:pPr>
        <w:spacing w:line="360" w:lineRule="auto"/>
        <w:ind w:firstLine="709"/>
        <w:jc w:val="both"/>
        <w:rPr>
          <w:sz w:val="28"/>
          <w:szCs w:val="28"/>
        </w:rPr>
      </w:pPr>
    </w:p>
    <w:p w14:paraId="1ABC4977" w14:textId="77777777" w:rsidR="006D646C" w:rsidRPr="001547ED" w:rsidRDefault="006D646C" w:rsidP="006B7794">
      <w:pPr>
        <w:spacing w:line="360" w:lineRule="auto"/>
        <w:ind w:firstLine="709"/>
        <w:jc w:val="both"/>
        <w:rPr>
          <w:sz w:val="28"/>
          <w:szCs w:val="28"/>
        </w:rPr>
      </w:pPr>
      <w:r w:rsidRPr="001547ED">
        <w:rPr>
          <w:sz w:val="28"/>
          <w:szCs w:val="28"/>
        </w:rPr>
        <w:t>Наибольшие финансовые затраты указывали респонденты, обращавшиеся за услугами «Выдача разрешений на строительство индивидуальных жилых домов» и «Выдача копий архивных документов, подтверждающих право на владение землей».</w:t>
      </w:r>
    </w:p>
    <w:p w14:paraId="445B169F" w14:textId="77777777" w:rsidR="006D646C" w:rsidRPr="001547ED" w:rsidRDefault="006D646C" w:rsidP="006B7794">
      <w:pPr>
        <w:tabs>
          <w:tab w:val="left" w:pos="1134"/>
        </w:tabs>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государственных и муниципальных услуг</w:t>
      </w:r>
    </w:p>
    <w:p w14:paraId="757FBB08" w14:textId="77777777" w:rsidR="006D646C" w:rsidRPr="001547ED" w:rsidRDefault="006D646C" w:rsidP="006B7794">
      <w:pPr>
        <w:spacing w:line="360" w:lineRule="auto"/>
        <w:ind w:firstLine="709"/>
        <w:jc w:val="both"/>
        <w:rPr>
          <w:sz w:val="28"/>
          <w:szCs w:val="28"/>
        </w:rPr>
      </w:pPr>
      <w:r w:rsidRPr="001547ED">
        <w:rPr>
          <w:sz w:val="28"/>
          <w:szCs w:val="28"/>
        </w:rPr>
        <w:t>7,4% заявителей отметили, что пользовались услугами посредников. Факт привлечения посредников зафиксирован по муниципальным услугам «Выдача разрешений на строительство индивидуальных жилых домов», а также при обращении за мерами социальной поддержки.</w:t>
      </w:r>
    </w:p>
    <w:p w14:paraId="403729FA" w14:textId="77777777" w:rsidR="006D646C" w:rsidRPr="001547ED" w:rsidRDefault="006D646C" w:rsidP="006B7794">
      <w:pPr>
        <w:spacing w:line="360" w:lineRule="auto"/>
        <w:ind w:firstLine="709"/>
        <w:jc w:val="both"/>
        <w:rPr>
          <w:sz w:val="28"/>
          <w:szCs w:val="28"/>
        </w:rPr>
      </w:pPr>
      <w:r w:rsidRPr="001547ED">
        <w:rPr>
          <w:sz w:val="28"/>
          <w:szCs w:val="28"/>
        </w:rPr>
        <w:t>В качестве основной причины привлечения посредников заявители указали необходимость получения отдельных документов (50%), а также, что «посредник был предложен как условие получения результата» (50%).</w:t>
      </w:r>
    </w:p>
    <w:p w14:paraId="1F523044" w14:textId="77777777" w:rsidR="006D646C" w:rsidRPr="001547ED" w:rsidRDefault="006D646C"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2F126F61" w14:textId="77777777" w:rsidR="006D646C" w:rsidRPr="001547ED" w:rsidRDefault="006D646C" w:rsidP="00BE05AD">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814"/>
        <w:gridCol w:w="4040"/>
      </w:tblGrid>
      <w:tr w:rsidR="006D646C" w:rsidRPr="001547ED" w14:paraId="4A6C8A1A" w14:textId="77777777" w:rsidTr="00A87AAA">
        <w:trPr>
          <w:trHeight w:val="20"/>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47AB6F" w14:textId="77777777" w:rsidR="006D646C" w:rsidRPr="001547ED" w:rsidRDefault="006D646C" w:rsidP="006B7794">
            <w:pPr>
              <w:jc w:val="center"/>
              <w:rPr>
                <w:b/>
                <w:color w:val="000000"/>
              </w:rPr>
            </w:pPr>
            <w:r w:rsidRPr="001547ED">
              <w:rPr>
                <w:b/>
                <w:bCs/>
                <w:color w:val="000000"/>
                <w:lang w:eastAsia="en-US"/>
              </w:rPr>
              <w:t>Затраты на услуги посредников</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tcPr>
          <w:p w14:paraId="6588C14D" w14:textId="77777777" w:rsidR="006D646C" w:rsidRPr="001547ED" w:rsidRDefault="006D646C" w:rsidP="006B7794">
            <w:pPr>
              <w:spacing w:line="256" w:lineRule="auto"/>
              <w:jc w:val="center"/>
              <w:rPr>
                <w:b/>
                <w:bCs/>
                <w:color w:val="000000"/>
                <w:lang w:eastAsia="en-US"/>
              </w:rPr>
            </w:pPr>
            <w:r w:rsidRPr="001547ED">
              <w:rPr>
                <w:b/>
                <w:bCs/>
                <w:color w:val="000000"/>
                <w:lang w:eastAsia="en-US"/>
              </w:rPr>
              <w:t>Всего по городскому округу</w:t>
            </w:r>
          </w:p>
        </w:tc>
      </w:tr>
      <w:tr w:rsidR="006D646C" w:rsidRPr="001547ED" w14:paraId="135518CF"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0FAED33" w14:textId="77777777" w:rsidR="006D646C" w:rsidRPr="001547ED" w:rsidRDefault="006D646C" w:rsidP="006B7794">
            <w:pPr>
              <w:rPr>
                <w:color w:val="000000"/>
              </w:rPr>
            </w:pPr>
            <w:r w:rsidRPr="001547ED">
              <w:rPr>
                <w:color w:val="000000"/>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center"/>
          </w:tcPr>
          <w:p w14:paraId="756A8AA0" w14:textId="77777777" w:rsidR="006D646C" w:rsidRPr="001547ED" w:rsidRDefault="006D646C" w:rsidP="006B7794">
            <w:pPr>
              <w:jc w:val="center"/>
              <w:rPr>
                <w:b/>
              </w:rPr>
            </w:pPr>
            <w:r w:rsidRPr="001547ED">
              <w:rPr>
                <w:b/>
              </w:rPr>
              <w:t>0,0</w:t>
            </w:r>
          </w:p>
        </w:tc>
      </w:tr>
      <w:tr w:rsidR="006D646C" w:rsidRPr="001547ED" w14:paraId="6331AFB5"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2A57A44" w14:textId="77777777" w:rsidR="006D646C" w:rsidRPr="001547ED" w:rsidRDefault="006D646C" w:rsidP="006B7794">
            <w:pPr>
              <w:rPr>
                <w:color w:val="000000"/>
              </w:rPr>
            </w:pPr>
            <w:r w:rsidRPr="001547ED">
              <w:rPr>
                <w:color w:val="000000"/>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center"/>
          </w:tcPr>
          <w:p w14:paraId="61505DF7" w14:textId="77777777" w:rsidR="006D646C" w:rsidRPr="001547ED" w:rsidRDefault="006D646C" w:rsidP="006B7794">
            <w:pPr>
              <w:jc w:val="center"/>
              <w:rPr>
                <w:b/>
              </w:rPr>
            </w:pPr>
            <w:r w:rsidRPr="001547ED">
              <w:rPr>
                <w:b/>
              </w:rPr>
              <w:t>8 000,0</w:t>
            </w:r>
          </w:p>
        </w:tc>
      </w:tr>
      <w:tr w:rsidR="006D646C" w:rsidRPr="001547ED" w14:paraId="44FBC530"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42EB0F0" w14:textId="77777777" w:rsidR="006D646C" w:rsidRPr="001547ED" w:rsidRDefault="006D646C" w:rsidP="006B7794">
            <w:pPr>
              <w:rPr>
                <w:color w:val="000000"/>
              </w:rPr>
            </w:pPr>
            <w:r w:rsidRPr="001547ED">
              <w:rPr>
                <w:color w:val="000000"/>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center"/>
          </w:tcPr>
          <w:p w14:paraId="0E46962C" w14:textId="77777777" w:rsidR="006D646C" w:rsidRPr="001547ED" w:rsidRDefault="006D646C" w:rsidP="006B7794">
            <w:pPr>
              <w:jc w:val="center"/>
              <w:rPr>
                <w:b/>
              </w:rPr>
            </w:pPr>
            <w:r w:rsidRPr="001547ED">
              <w:rPr>
                <w:b/>
              </w:rPr>
              <w:t>0,0</w:t>
            </w:r>
          </w:p>
        </w:tc>
      </w:tr>
      <w:tr w:rsidR="006D646C" w:rsidRPr="001547ED" w14:paraId="3CC07F59"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9C8ACEA" w14:textId="77777777" w:rsidR="006D646C" w:rsidRPr="001547ED" w:rsidRDefault="006D646C" w:rsidP="006B7794">
            <w:pPr>
              <w:rPr>
                <w:color w:val="000000"/>
              </w:rPr>
            </w:pPr>
            <w:r w:rsidRPr="001547ED">
              <w:rPr>
                <w:color w:val="000000"/>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center"/>
          </w:tcPr>
          <w:p w14:paraId="729E44C0" w14:textId="77777777" w:rsidR="006D646C" w:rsidRPr="001547ED" w:rsidRDefault="006D646C" w:rsidP="006B7794">
            <w:pPr>
              <w:jc w:val="center"/>
              <w:rPr>
                <w:b/>
              </w:rPr>
            </w:pPr>
            <w:r w:rsidRPr="001547ED">
              <w:rPr>
                <w:b/>
              </w:rPr>
              <w:t>16 000,0</w:t>
            </w:r>
          </w:p>
        </w:tc>
      </w:tr>
    </w:tbl>
    <w:p w14:paraId="26C317F6" w14:textId="77777777" w:rsidR="00860C43" w:rsidRDefault="00860C43" w:rsidP="006B7794">
      <w:pPr>
        <w:tabs>
          <w:tab w:val="left" w:pos="1134"/>
        </w:tabs>
        <w:spacing w:line="360" w:lineRule="auto"/>
        <w:jc w:val="center"/>
        <w:rPr>
          <w:b/>
          <w:sz w:val="28"/>
          <w:szCs w:val="28"/>
        </w:rPr>
      </w:pPr>
    </w:p>
    <w:p w14:paraId="3FE24E14" w14:textId="77777777" w:rsidR="006D646C" w:rsidRPr="001547ED" w:rsidRDefault="006D646C" w:rsidP="006B7794">
      <w:pPr>
        <w:tabs>
          <w:tab w:val="left" w:pos="1134"/>
        </w:tabs>
        <w:spacing w:line="360" w:lineRule="auto"/>
        <w:jc w:val="center"/>
        <w:rPr>
          <w:b/>
          <w:sz w:val="28"/>
          <w:szCs w:val="28"/>
        </w:rPr>
      </w:pPr>
      <w:r w:rsidRPr="001547ED">
        <w:rPr>
          <w:b/>
          <w:sz w:val="28"/>
          <w:szCs w:val="28"/>
        </w:rPr>
        <w:t xml:space="preserve">11. Уровень коррупциогенности муниципальных услуг </w:t>
      </w:r>
    </w:p>
    <w:p w14:paraId="67DA1973" w14:textId="77777777" w:rsidR="006D646C" w:rsidRPr="001547ED" w:rsidRDefault="006D646C"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350F35DB" w14:textId="77777777" w:rsidR="006D646C" w:rsidRPr="001547ED" w:rsidRDefault="006D646C" w:rsidP="006B7794">
      <w:pPr>
        <w:tabs>
          <w:tab w:val="left" w:pos="1134"/>
        </w:tabs>
        <w:spacing w:line="360" w:lineRule="auto"/>
        <w:jc w:val="center"/>
        <w:rPr>
          <w:caps/>
          <w:szCs w:val="28"/>
        </w:rPr>
      </w:pPr>
      <w:r w:rsidRPr="001547ED">
        <w:rPr>
          <w:szCs w:val="28"/>
        </w:rPr>
        <w:tab/>
      </w:r>
      <w:r w:rsidRPr="001547ED">
        <w:rPr>
          <w:b/>
          <w:sz w:val="28"/>
          <w:szCs w:val="28"/>
        </w:rPr>
        <w:t>12. Трудности при получении муниципальных услуг</w:t>
      </w:r>
    </w:p>
    <w:p w14:paraId="2391EDAC" w14:textId="77777777" w:rsidR="006D646C" w:rsidRPr="001547ED" w:rsidRDefault="006D646C" w:rsidP="006B7794">
      <w:pPr>
        <w:spacing w:line="360" w:lineRule="auto"/>
        <w:ind w:firstLine="709"/>
        <w:jc w:val="both"/>
        <w:rPr>
          <w:sz w:val="28"/>
          <w:szCs w:val="28"/>
        </w:rPr>
      </w:pPr>
      <w:r w:rsidRPr="001547ED">
        <w:rPr>
          <w:sz w:val="28"/>
          <w:szCs w:val="28"/>
        </w:rPr>
        <w:t>11,1% респондентов указали, что у них возникали проблемы при получении услуг. В качестве основных причин затруднений респонденты назвали следующие:</w:t>
      </w:r>
    </w:p>
    <w:p w14:paraId="3057B487" w14:textId="77777777" w:rsidR="006D646C" w:rsidRPr="001547ED" w:rsidRDefault="006D646C" w:rsidP="00BE05AD">
      <w:pPr>
        <w:spacing w:line="360" w:lineRule="auto"/>
        <w:jc w:val="both"/>
        <w:rPr>
          <w:sz w:val="28"/>
          <w:szCs w:val="28"/>
        </w:rPr>
      </w:pPr>
      <w:r w:rsidRPr="001547ED">
        <w:rPr>
          <w:color w:val="000000"/>
          <w:sz w:val="28"/>
        </w:rPr>
        <w:t>Таблица 15 – Основные причины затруднений при получении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2"/>
        <w:gridCol w:w="1862"/>
      </w:tblGrid>
      <w:tr w:rsidR="006D646C" w:rsidRPr="001547ED" w14:paraId="2101A53F" w14:textId="77777777" w:rsidTr="00A87AAA">
        <w:trPr>
          <w:trHeight w:val="20"/>
        </w:trPr>
        <w:tc>
          <w:tcPr>
            <w:tcW w:w="4055" w:type="pct"/>
            <w:shd w:val="clear" w:color="auto" w:fill="auto"/>
            <w:vAlign w:val="center"/>
          </w:tcPr>
          <w:p w14:paraId="2FB57F1A" w14:textId="77777777" w:rsidR="006D646C" w:rsidRPr="001547ED" w:rsidRDefault="006D646C" w:rsidP="006B7794">
            <w:pPr>
              <w:jc w:val="center"/>
              <w:rPr>
                <w:b/>
                <w:color w:val="000000"/>
              </w:rPr>
            </w:pPr>
            <w:r w:rsidRPr="001547ED">
              <w:rPr>
                <w:b/>
                <w:color w:val="000000"/>
              </w:rPr>
              <w:t>Причина затруднений</w:t>
            </w:r>
          </w:p>
        </w:tc>
        <w:tc>
          <w:tcPr>
            <w:tcW w:w="945" w:type="pct"/>
            <w:shd w:val="clear" w:color="auto" w:fill="auto"/>
            <w:vAlign w:val="bottom"/>
          </w:tcPr>
          <w:p w14:paraId="60D9DD0A" w14:textId="77777777" w:rsidR="006D646C" w:rsidRPr="001547ED" w:rsidRDefault="006D646C" w:rsidP="006B7794">
            <w:pPr>
              <w:jc w:val="center"/>
              <w:rPr>
                <w:b/>
                <w:bCs/>
                <w:color w:val="000000"/>
              </w:rPr>
            </w:pPr>
            <w:r w:rsidRPr="001547ED">
              <w:rPr>
                <w:b/>
                <w:bCs/>
                <w:color w:val="000000"/>
              </w:rPr>
              <w:t>Доля указавших, %</w:t>
            </w:r>
          </w:p>
        </w:tc>
      </w:tr>
      <w:tr w:rsidR="006D646C" w:rsidRPr="001547ED" w14:paraId="51E68777"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572D28D8" w14:textId="77777777" w:rsidR="006D646C" w:rsidRPr="001547ED" w:rsidRDefault="006D646C" w:rsidP="006B7794">
            <w:pPr>
              <w:rPr>
                <w:color w:val="000000"/>
              </w:rPr>
            </w:pPr>
            <w:r w:rsidRPr="001547ED">
              <w:rPr>
                <w:color w:val="000000"/>
              </w:rPr>
              <w:t>Требование избыточных документов, сведений.</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7A84C0D4" w14:textId="77777777" w:rsidR="006D646C" w:rsidRPr="001547ED" w:rsidRDefault="006D646C" w:rsidP="006B7794">
            <w:pPr>
              <w:jc w:val="center"/>
              <w:rPr>
                <w:bCs/>
                <w:color w:val="000000"/>
              </w:rPr>
            </w:pPr>
            <w:r w:rsidRPr="001547ED">
              <w:rPr>
                <w:bCs/>
                <w:color w:val="000000"/>
              </w:rPr>
              <w:t>33,3</w:t>
            </w:r>
          </w:p>
        </w:tc>
      </w:tr>
      <w:tr w:rsidR="006D646C" w:rsidRPr="001547ED" w14:paraId="462165AB"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13E7C337" w14:textId="77777777" w:rsidR="006D646C" w:rsidRPr="001547ED" w:rsidRDefault="006D646C" w:rsidP="006B7794">
            <w:pPr>
              <w:rPr>
                <w:color w:val="000000"/>
              </w:rPr>
            </w:pPr>
            <w:r w:rsidRPr="001547ED">
              <w:rPr>
                <w:color w:val="000000"/>
              </w:rPr>
              <w:t>Хождение по многим кабинетам, учреждениям.</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3D38C66F" w14:textId="77777777" w:rsidR="006D646C" w:rsidRPr="001547ED" w:rsidRDefault="006D646C" w:rsidP="006B7794">
            <w:pPr>
              <w:jc w:val="center"/>
              <w:rPr>
                <w:bCs/>
                <w:color w:val="000000"/>
              </w:rPr>
            </w:pPr>
            <w:r w:rsidRPr="001547ED">
              <w:rPr>
                <w:bCs/>
                <w:color w:val="000000"/>
              </w:rPr>
              <w:t>33,3</w:t>
            </w:r>
          </w:p>
        </w:tc>
      </w:tr>
      <w:tr w:rsidR="006D646C" w:rsidRPr="001547ED" w14:paraId="02805242"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0A4626B1" w14:textId="77777777" w:rsidR="006D646C" w:rsidRPr="001547ED" w:rsidRDefault="006D646C" w:rsidP="006B7794">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0471869" w14:textId="77777777" w:rsidR="006D646C" w:rsidRPr="001547ED" w:rsidRDefault="006D646C" w:rsidP="006B7794">
            <w:pPr>
              <w:jc w:val="center"/>
              <w:rPr>
                <w:bCs/>
                <w:color w:val="000000"/>
              </w:rPr>
            </w:pPr>
            <w:r w:rsidRPr="001547ED">
              <w:rPr>
                <w:bCs/>
                <w:color w:val="000000"/>
              </w:rPr>
              <w:t>33,3</w:t>
            </w:r>
          </w:p>
        </w:tc>
      </w:tr>
      <w:tr w:rsidR="006D646C" w:rsidRPr="001547ED" w14:paraId="724D9414"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0FE066DA" w14:textId="77777777" w:rsidR="006D646C" w:rsidRPr="001547ED" w:rsidRDefault="006D646C" w:rsidP="006B7794">
            <w:pPr>
              <w:rPr>
                <w:color w:val="000000"/>
              </w:rPr>
            </w:pPr>
            <w:r w:rsidRPr="001547ED">
              <w:rPr>
                <w:color w:val="000000"/>
              </w:rPr>
              <w:t>Недостаточный профессиональный уровень сотрудников органа власти.</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2ED66781" w14:textId="77777777" w:rsidR="006D646C" w:rsidRPr="001547ED" w:rsidRDefault="006D646C" w:rsidP="006B7794">
            <w:pPr>
              <w:jc w:val="center"/>
              <w:rPr>
                <w:bCs/>
                <w:color w:val="000000"/>
              </w:rPr>
            </w:pPr>
            <w:r w:rsidRPr="001547ED">
              <w:rPr>
                <w:bCs/>
                <w:color w:val="000000"/>
              </w:rPr>
              <w:t>33,3</w:t>
            </w:r>
          </w:p>
        </w:tc>
      </w:tr>
      <w:tr w:rsidR="006D646C" w:rsidRPr="001547ED" w14:paraId="59C93CC7" w14:textId="77777777" w:rsidTr="00A87AAA">
        <w:trPr>
          <w:trHeight w:val="20"/>
        </w:trPr>
        <w:tc>
          <w:tcPr>
            <w:tcW w:w="4055" w:type="pct"/>
            <w:tcBorders>
              <w:top w:val="single" w:sz="4" w:space="0" w:color="auto"/>
              <w:left w:val="single" w:sz="4" w:space="0" w:color="auto"/>
              <w:bottom w:val="single" w:sz="4" w:space="0" w:color="auto"/>
              <w:right w:val="single" w:sz="4" w:space="0" w:color="auto"/>
            </w:tcBorders>
            <w:shd w:val="clear" w:color="auto" w:fill="auto"/>
            <w:vAlign w:val="center"/>
          </w:tcPr>
          <w:p w14:paraId="2536C9C4" w14:textId="77777777" w:rsidR="006D646C" w:rsidRPr="001547ED" w:rsidRDefault="006D646C" w:rsidP="006B7794">
            <w:pPr>
              <w:rPr>
                <w:color w:val="000000"/>
              </w:rPr>
            </w:pPr>
            <w:r w:rsidRPr="001547ED">
              <w:rPr>
                <w:color w:val="000000"/>
              </w:rPr>
              <w:t xml:space="preserve">Другое </w:t>
            </w:r>
            <w:r w:rsidRPr="001547ED">
              <w:rPr>
                <w:i/>
                <w:color w:val="000000"/>
              </w:rPr>
              <w:t>(очень долго оформляли бумаги, обещали, что они будут готовы через три месяца, а по факту растянулось на полтора года)</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tcPr>
          <w:p w14:paraId="41E7197A" w14:textId="77777777" w:rsidR="006D646C" w:rsidRPr="001547ED" w:rsidRDefault="006D646C" w:rsidP="006B7794">
            <w:pPr>
              <w:jc w:val="center"/>
              <w:rPr>
                <w:bCs/>
                <w:color w:val="000000"/>
              </w:rPr>
            </w:pPr>
            <w:r w:rsidRPr="001547ED">
              <w:rPr>
                <w:bCs/>
                <w:color w:val="000000"/>
              </w:rPr>
              <w:t>33,3</w:t>
            </w:r>
          </w:p>
        </w:tc>
      </w:tr>
    </w:tbl>
    <w:p w14:paraId="257B113C" w14:textId="77777777" w:rsidR="00860C43" w:rsidRDefault="00860C43" w:rsidP="006B7794">
      <w:pPr>
        <w:tabs>
          <w:tab w:val="left" w:pos="1134"/>
        </w:tabs>
        <w:spacing w:line="360" w:lineRule="auto"/>
        <w:jc w:val="center"/>
        <w:rPr>
          <w:b/>
          <w:sz w:val="28"/>
          <w:szCs w:val="28"/>
        </w:rPr>
      </w:pPr>
    </w:p>
    <w:p w14:paraId="182D87DF" w14:textId="77777777" w:rsidR="006D646C" w:rsidRPr="001547ED" w:rsidRDefault="006D646C" w:rsidP="006B7794">
      <w:pPr>
        <w:tabs>
          <w:tab w:val="left" w:pos="1134"/>
        </w:tabs>
        <w:spacing w:line="360" w:lineRule="auto"/>
        <w:jc w:val="center"/>
        <w:rPr>
          <w:b/>
          <w:sz w:val="28"/>
          <w:szCs w:val="28"/>
        </w:rPr>
      </w:pPr>
      <w:r w:rsidRPr="001547ED">
        <w:rPr>
          <w:b/>
          <w:sz w:val="28"/>
          <w:szCs w:val="28"/>
        </w:rPr>
        <w:lastRenderedPageBreak/>
        <w:t>13. Наибольшее значение при получении услуг в будущем</w:t>
      </w:r>
    </w:p>
    <w:p w14:paraId="25C226DE" w14:textId="77777777" w:rsidR="006D646C" w:rsidRPr="001547ED" w:rsidRDefault="006D646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Style w:val="af7"/>
        <w:tblW w:w="9571" w:type="dxa"/>
        <w:tblLook w:val="04A0" w:firstRow="1" w:lastRow="0" w:firstColumn="1" w:lastColumn="0" w:noHBand="0" w:noVBand="1"/>
      </w:tblPr>
      <w:tblGrid>
        <w:gridCol w:w="8188"/>
        <w:gridCol w:w="1383"/>
      </w:tblGrid>
      <w:tr w:rsidR="006D646C" w:rsidRPr="001547ED" w14:paraId="5DF9BBF1" w14:textId="77777777" w:rsidTr="00A87AAA">
        <w:trPr>
          <w:trHeight w:val="20"/>
        </w:trPr>
        <w:tc>
          <w:tcPr>
            <w:tcW w:w="8188" w:type="dxa"/>
          </w:tcPr>
          <w:p w14:paraId="2459D69C" w14:textId="77777777" w:rsidR="006D646C" w:rsidRPr="001547ED" w:rsidRDefault="006D646C" w:rsidP="006B7794">
            <w:pPr>
              <w:jc w:val="center"/>
              <w:rPr>
                <w:b/>
              </w:rPr>
            </w:pPr>
            <w:r w:rsidRPr="001547ED">
              <w:rPr>
                <w:b/>
              </w:rPr>
              <w:t>Параметр, имеющий значение при получении услуги</w:t>
            </w:r>
          </w:p>
        </w:tc>
        <w:tc>
          <w:tcPr>
            <w:tcW w:w="1383" w:type="dxa"/>
            <w:vAlign w:val="center"/>
          </w:tcPr>
          <w:p w14:paraId="258AEED9" w14:textId="77777777" w:rsidR="006D646C" w:rsidRPr="001547ED" w:rsidRDefault="006D646C" w:rsidP="006B7794">
            <w:pPr>
              <w:jc w:val="center"/>
              <w:rPr>
                <w:b/>
              </w:rPr>
            </w:pPr>
            <w:r w:rsidRPr="001547ED">
              <w:rPr>
                <w:b/>
              </w:rPr>
              <w:t>Важность, %</w:t>
            </w:r>
          </w:p>
        </w:tc>
      </w:tr>
      <w:tr w:rsidR="006D646C" w:rsidRPr="001547ED" w14:paraId="7399600B" w14:textId="77777777" w:rsidTr="00A87AAA">
        <w:trPr>
          <w:trHeight w:val="20"/>
        </w:trPr>
        <w:tc>
          <w:tcPr>
            <w:tcW w:w="8188" w:type="dxa"/>
            <w:hideMark/>
          </w:tcPr>
          <w:p w14:paraId="50AC06D5" w14:textId="77777777" w:rsidR="006D646C" w:rsidRPr="001547ED" w:rsidRDefault="006D646C" w:rsidP="006B7794">
            <w:r w:rsidRPr="001547ED">
              <w:t>Сокращение срока предоставления услуги.</w:t>
            </w:r>
          </w:p>
        </w:tc>
        <w:tc>
          <w:tcPr>
            <w:tcW w:w="1383" w:type="dxa"/>
            <w:vAlign w:val="center"/>
            <w:hideMark/>
          </w:tcPr>
          <w:p w14:paraId="728F0400" w14:textId="77777777" w:rsidR="006D646C" w:rsidRPr="001547ED" w:rsidRDefault="006D646C" w:rsidP="006B7794">
            <w:pPr>
              <w:jc w:val="center"/>
              <w:rPr>
                <w:bCs/>
                <w:color w:val="000000"/>
              </w:rPr>
            </w:pPr>
            <w:r w:rsidRPr="001547ED">
              <w:rPr>
                <w:bCs/>
                <w:color w:val="000000"/>
              </w:rPr>
              <w:t>63,0</w:t>
            </w:r>
          </w:p>
        </w:tc>
      </w:tr>
      <w:tr w:rsidR="006D646C" w:rsidRPr="001547ED" w14:paraId="17308DBA" w14:textId="77777777" w:rsidTr="00A87AAA">
        <w:trPr>
          <w:trHeight w:val="20"/>
        </w:trPr>
        <w:tc>
          <w:tcPr>
            <w:tcW w:w="8188" w:type="dxa"/>
            <w:hideMark/>
          </w:tcPr>
          <w:p w14:paraId="5E068380" w14:textId="77777777" w:rsidR="006D646C" w:rsidRPr="001547ED" w:rsidRDefault="006D646C" w:rsidP="006B7794">
            <w:r w:rsidRPr="001547ED">
              <w:t>Сокращение числа требуемых документов.</w:t>
            </w:r>
          </w:p>
        </w:tc>
        <w:tc>
          <w:tcPr>
            <w:tcW w:w="1383" w:type="dxa"/>
            <w:vAlign w:val="center"/>
            <w:hideMark/>
          </w:tcPr>
          <w:p w14:paraId="3AEFA8EE" w14:textId="77777777" w:rsidR="006D646C" w:rsidRPr="001547ED" w:rsidRDefault="006D646C" w:rsidP="006B7794">
            <w:pPr>
              <w:jc w:val="center"/>
              <w:rPr>
                <w:bCs/>
                <w:color w:val="000000"/>
              </w:rPr>
            </w:pPr>
            <w:r w:rsidRPr="001547ED">
              <w:rPr>
                <w:bCs/>
                <w:color w:val="000000"/>
              </w:rPr>
              <w:t>51,9</w:t>
            </w:r>
          </w:p>
        </w:tc>
      </w:tr>
      <w:tr w:rsidR="006D646C" w:rsidRPr="001547ED" w14:paraId="35DD14F5" w14:textId="77777777" w:rsidTr="00A87AAA">
        <w:trPr>
          <w:trHeight w:val="20"/>
        </w:trPr>
        <w:tc>
          <w:tcPr>
            <w:tcW w:w="8188" w:type="dxa"/>
            <w:hideMark/>
          </w:tcPr>
          <w:p w14:paraId="3CB9D530" w14:textId="77777777" w:rsidR="006D646C" w:rsidRPr="001547ED" w:rsidRDefault="006D646C" w:rsidP="006B7794">
            <w:r w:rsidRPr="001547ED">
              <w:t>Доступность информации о порядке предоставления услуги, необходимых форм.</w:t>
            </w:r>
          </w:p>
        </w:tc>
        <w:tc>
          <w:tcPr>
            <w:tcW w:w="1383" w:type="dxa"/>
            <w:vAlign w:val="center"/>
            <w:hideMark/>
          </w:tcPr>
          <w:p w14:paraId="40346A41" w14:textId="77777777" w:rsidR="006D646C" w:rsidRPr="001547ED" w:rsidRDefault="006D646C" w:rsidP="006B7794">
            <w:pPr>
              <w:jc w:val="center"/>
              <w:rPr>
                <w:bCs/>
                <w:color w:val="000000"/>
              </w:rPr>
            </w:pPr>
            <w:r w:rsidRPr="001547ED">
              <w:rPr>
                <w:bCs/>
                <w:color w:val="000000"/>
              </w:rPr>
              <w:t>44,4</w:t>
            </w:r>
          </w:p>
        </w:tc>
      </w:tr>
      <w:tr w:rsidR="006D646C" w:rsidRPr="001547ED" w14:paraId="441A8EC6" w14:textId="77777777" w:rsidTr="00A87AAA">
        <w:trPr>
          <w:trHeight w:val="20"/>
        </w:trPr>
        <w:tc>
          <w:tcPr>
            <w:tcW w:w="8188" w:type="dxa"/>
            <w:hideMark/>
          </w:tcPr>
          <w:p w14:paraId="7D79D092" w14:textId="77777777" w:rsidR="006D646C" w:rsidRPr="001547ED" w:rsidRDefault="006D646C" w:rsidP="006B7794">
            <w:r w:rsidRPr="001547ED">
              <w:t>Получение информации о стадии рассмотрения обращения.</w:t>
            </w:r>
          </w:p>
        </w:tc>
        <w:tc>
          <w:tcPr>
            <w:tcW w:w="1383" w:type="dxa"/>
            <w:vAlign w:val="center"/>
            <w:hideMark/>
          </w:tcPr>
          <w:p w14:paraId="45435B83" w14:textId="77777777" w:rsidR="006D646C" w:rsidRPr="001547ED" w:rsidRDefault="006D646C" w:rsidP="006B7794">
            <w:pPr>
              <w:jc w:val="center"/>
              <w:rPr>
                <w:bCs/>
                <w:color w:val="000000"/>
              </w:rPr>
            </w:pPr>
            <w:r w:rsidRPr="001547ED">
              <w:rPr>
                <w:bCs/>
                <w:color w:val="000000"/>
              </w:rPr>
              <w:t>40,7</w:t>
            </w:r>
          </w:p>
        </w:tc>
      </w:tr>
      <w:tr w:rsidR="006D646C" w:rsidRPr="001547ED" w14:paraId="66CC0B82" w14:textId="77777777" w:rsidTr="00A87AAA">
        <w:trPr>
          <w:trHeight w:val="20"/>
        </w:trPr>
        <w:tc>
          <w:tcPr>
            <w:tcW w:w="8188" w:type="dxa"/>
            <w:hideMark/>
          </w:tcPr>
          <w:p w14:paraId="49E42822" w14:textId="77777777" w:rsidR="006D646C" w:rsidRPr="001547ED" w:rsidRDefault="006D646C" w:rsidP="006B7794">
            <w:r w:rsidRPr="001547ED">
              <w:t>Сокращение времени ожидания в очереди (отсутствие очередей).</w:t>
            </w:r>
          </w:p>
        </w:tc>
        <w:tc>
          <w:tcPr>
            <w:tcW w:w="1383" w:type="dxa"/>
            <w:vMerge w:val="restart"/>
            <w:vAlign w:val="center"/>
            <w:hideMark/>
          </w:tcPr>
          <w:p w14:paraId="50E470E6" w14:textId="77777777" w:rsidR="006D646C" w:rsidRPr="001547ED" w:rsidRDefault="006D646C" w:rsidP="006B7794">
            <w:pPr>
              <w:jc w:val="center"/>
              <w:rPr>
                <w:bCs/>
                <w:color w:val="000000"/>
              </w:rPr>
            </w:pPr>
            <w:r w:rsidRPr="001547ED">
              <w:rPr>
                <w:bCs/>
                <w:color w:val="000000"/>
              </w:rPr>
              <w:t>37,0</w:t>
            </w:r>
          </w:p>
        </w:tc>
      </w:tr>
      <w:tr w:rsidR="006D646C" w:rsidRPr="001547ED" w14:paraId="58BD75F2" w14:textId="77777777" w:rsidTr="00A87AAA">
        <w:trPr>
          <w:trHeight w:val="20"/>
        </w:trPr>
        <w:tc>
          <w:tcPr>
            <w:tcW w:w="8188" w:type="dxa"/>
            <w:hideMark/>
          </w:tcPr>
          <w:p w14:paraId="3CE25FE8" w14:textId="77777777" w:rsidR="006D646C" w:rsidRPr="001547ED" w:rsidRDefault="006D646C" w:rsidP="006B7794">
            <w:r w:rsidRPr="001547ED">
              <w:t>Вежливость и профессионализм сотрудников органа власти.</w:t>
            </w:r>
          </w:p>
        </w:tc>
        <w:tc>
          <w:tcPr>
            <w:tcW w:w="1383" w:type="dxa"/>
            <w:vMerge/>
            <w:vAlign w:val="center"/>
            <w:hideMark/>
          </w:tcPr>
          <w:p w14:paraId="53860D6A" w14:textId="77777777" w:rsidR="006D646C" w:rsidRPr="001547ED" w:rsidRDefault="006D646C" w:rsidP="006B7794">
            <w:pPr>
              <w:jc w:val="center"/>
              <w:rPr>
                <w:bCs/>
                <w:color w:val="000000"/>
              </w:rPr>
            </w:pPr>
          </w:p>
        </w:tc>
      </w:tr>
      <w:tr w:rsidR="006D646C" w:rsidRPr="001547ED" w14:paraId="144B900A" w14:textId="77777777" w:rsidTr="00A87AAA">
        <w:trPr>
          <w:trHeight w:val="20"/>
        </w:trPr>
        <w:tc>
          <w:tcPr>
            <w:tcW w:w="8188" w:type="dxa"/>
            <w:hideMark/>
          </w:tcPr>
          <w:p w14:paraId="7762A7F7" w14:textId="77777777" w:rsidR="006D646C" w:rsidRPr="001547ED" w:rsidRDefault="006D646C" w:rsidP="006B7794">
            <w:r w:rsidRPr="001547ED">
              <w:t>Сокращение количества обращений в орган власти и иные учреждения.</w:t>
            </w:r>
          </w:p>
        </w:tc>
        <w:tc>
          <w:tcPr>
            <w:tcW w:w="1383" w:type="dxa"/>
            <w:vMerge w:val="restart"/>
            <w:vAlign w:val="center"/>
            <w:hideMark/>
          </w:tcPr>
          <w:p w14:paraId="1ED2B3E1" w14:textId="77777777" w:rsidR="006D646C" w:rsidRPr="001547ED" w:rsidRDefault="006D646C" w:rsidP="006B7794">
            <w:pPr>
              <w:jc w:val="center"/>
              <w:rPr>
                <w:bCs/>
                <w:color w:val="000000"/>
              </w:rPr>
            </w:pPr>
            <w:r w:rsidRPr="001547ED">
              <w:rPr>
                <w:bCs/>
                <w:color w:val="000000"/>
              </w:rPr>
              <w:t>33,3</w:t>
            </w:r>
          </w:p>
        </w:tc>
      </w:tr>
      <w:tr w:rsidR="006D646C" w:rsidRPr="001547ED" w14:paraId="04DB1F61" w14:textId="77777777" w:rsidTr="00A87AAA">
        <w:trPr>
          <w:trHeight w:val="20"/>
        </w:trPr>
        <w:tc>
          <w:tcPr>
            <w:tcW w:w="8188" w:type="dxa"/>
            <w:hideMark/>
          </w:tcPr>
          <w:p w14:paraId="31E1862F" w14:textId="77777777" w:rsidR="006D646C" w:rsidRPr="001547ED" w:rsidRDefault="006D646C" w:rsidP="006B7794">
            <w:r w:rsidRPr="001547ED">
              <w:t>Удобство графика работы органа власти.</w:t>
            </w:r>
          </w:p>
        </w:tc>
        <w:tc>
          <w:tcPr>
            <w:tcW w:w="1383" w:type="dxa"/>
            <w:vMerge/>
            <w:vAlign w:val="center"/>
            <w:hideMark/>
          </w:tcPr>
          <w:p w14:paraId="33E5758B" w14:textId="77777777" w:rsidR="006D646C" w:rsidRPr="001547ED" w:rsidRDefault="006D646C" w:rsidP="006B7794">
            <w:pPr>
              <w:jc w:val="center"/>
              <w:rPr>
                <w:bCs/>
                <w:color w:val="000000"/>
              </w:rPr>
            </w:pPr>
          </w:p>
        </w:tc>
      </w:tr>
      <w:tr w:rsidR="006D646C" w:rsidRPr="001547ED" w14:paraId="78D39D16" w14:textId="77777777" w:rsidTr="00A87AAA">
        <w:trPr>
          <w:trHeight w:val="20"/>
        </w:trPr>
        <w:tc>
          <w:tcPr>
            <w:tcW w:w="8188" w:type="dxa"/>
            <w:hideMark/>
          </w:tcPr>
          <w:p w14:paraId="654F8375" w14:textId="77777777" w:rsidR="006D646C" w:rsidRPr="001547ED" w:rsidRDefault="006D646C" w:rsidP="006B7794">
            <w:r w:rsidRPr="001547ED">
              <w:t>Улучшение территориальной доступности органа власти.</w:t>
            </w:r>
          </w:p>
        </w:tc>
        <w:tc>
          <w:tcPr>
            <w:tcW w:w="1383" w:type="dxa"/>
            <w:vAlign w:val="center"/>
            <w:hideMark/>
          </w:tcPr>
          <w:p w14:paraId="36731AB0" w14:textId="77777777" w:rsidR="006D646C" w:rsidRPr="001547ED" w:rsidRDefault="006D646C" w:rsidP="006B7794">
            <w:pPr>
              <w:jc w:val="center"/>
              <w:rPr>
                <w:bCs/>
                <w:color w:val="000000"/>
              </w:rPr>
            </w:pPr>
            <w:r w:rsidRPr="001547ED">
              <w:rPr>
                <w:bCs/>
                <w:color w:val="000000"/>
              </w:rPr>
              <w:t>29,6</w:t>
            </w:r>
          </w:p>
        </w:tc>
      </w:tr>
      <w:tr w:rsidR="006D646C" w:rsidRPr="001547ED" w14:paraId="7320667C" w14:textId="77777777" w:rsidTr="00A87AAA">
        <w:trPr>
          <w:trHeight w:val="20"/>
        </w:trPr>
        <w:tc>
          <w:tcPr>
            <w:tcW w:w="8188" w:type="dxa"/>
            <w:hideMark/>
          </w:tcPr>
          <w:p w14:paraId="693E5C4F" w14:textId="77777777" w:rsidR="006D646C" w:rsidRPr="001547ED" w:rsidRDefault="006D646C" w:rsidP="006B7794">
            <w:r w:rsidRPr="001547ED">
              <w:t>Улучшение условий ведения приема посетителей.</w:t>
            </w:r>
          </w:p>
        </w:tc>
        <w:tc>
          <w:tcPr>
            <w:tcW w:w="1383" w:type="dxa"/>
            <w:vMerge w:val="restart"/>
            <w:vAlign w:val="center"/>
            <w:hideMark/>
          </w:tcPr>
          <w:p w14:paraId="186844B4" w14:textId="77777777" w:rsidR="006D646C" w:rsidRPr="001547ED" w:rsidRDefault="006D646C" w:rsidP="006B7794">
            <w:pPr>
              <w:jc w:val="center"/>
              <w:rPr>
                <w:bCs/>
                <w:color w:val="000000"/>
              </w:rPr>
            </w:pPr>
            <w:r w:rsidRPr="001547ED">
              <w:rPr>
                <w:bCs/>
                <w:color w:val="000000"/>
              </w:rPr>
              <w:t>22,2</w:t>
            </w:r>
          </w:p>
        </w:tc>
      </w:tr>
      <w:tr w:rsidR="006D646C" w:rsidRPr="001547ED" w14:paraId="17D4EF04" w14:textId="77777777" w:rsidTr="00A87AAA">
        <w:trPr>
          <w:trHeight w:val="20"/>
        </w:trPr>
        <w:tc>
          <w:tcPr>
            <w:tcW w:w="8188" w:type="dxa"/>
            <w:hideMark/>
          </w:tcPr>
          <w:p w14:paraId="3D088C9F" w14:textId="77777777" w:rsidR="006D646C" w:rsidRPr="001547ED" w:rsidRDefault="006D646C" w:rsidP="006B7794">
            <w:r w:rsidRPr="001547ED">
              <w:t>Упрощение заполнения запросов, официальных бланков.</w:t>
            </w:r>
          </w:p>
        </w:tc>
        <w:tc>
          <w:tcPr>
            <w:tcW w:w="1383" w:type="dxa"/>
            <w:vMerge/>
            <w:vAlign w:val="center"/>
            <w:hideMark/>
          </w:tcPr>
          <w:p w14:paraId="0C07870F" w14:textId="77777777" w:rsidR="006D646C" w:rsidRPr="001547ED" w:rsidRDefault="006D646C" w:rsidP="006B7794">
            <w:pPr>
              <w:jc w:val="center"/>
              <w:rPr>
                <w:bCs/>
                <w:color w:val="000000"/>
              </w:rPr>
            </w:pPr>
          </w:p>
        </w:tc>
      </w:tr>
      <w:tr w:rsidR="006D646C" w:rsidRPr="001547ED" w14:paraId="09BC00E2" w14:textId="77777777" w:rsidTr="00A87AAA">
        <w:trPr>
          <w:trHeight w:val="20"/>
        </w:trPr>
        <w:tc>
          <w:tcPr>
            <w:tcW w:w="8188" w:type="dxa"/>
            <w:hideMark/>
          </w:tcPr>
          <w:p w14:paraId="5EE23881" w14:textId="77777777" w:rsidR="006D646C" w:rsidRPr="001547ED" w:rsidRDefault="006D646C" w:rsidP="006B7794">
            <w:r w:rsidRPr="001547ED">
              <w:t>Уменьшение стоимости услуги.</w:t>
            </w:r>
          </w:p>
        </w:tc>
        <w:tc>
          <w:tcPr>
            <w:tcW w:w="1383" w:type="dxa"/>
            <w:vAlign w:val="center"/>
            <w:hideMark/>
          </w:tcPr>
          <w:p w14:paraId="279E94B7" w14:textId="77777777" w:rsidR="006D646C" w:rsidRPr="001547ED" w:rsidRDefault="006D646C" w:rsidP="006B7794">
            <w:pPr>
              <w:jc w:val="center"/>
              <w:rPr>
                <w:bCs/>
                <w:color w:val="000000"/>
              </w:rPr>
            </w:pPr>
            <w:r w:rsidRPr="001547ED">
              <w:rPr>
                <w:bCs/>
                <w:color w:val="000000"/>
              </w:rPr>
              <w:t>18,5</w:t>
            </w:r>
          </w:p>
        </w:tc>
      </w:tr>
      <w:tr w:rsidR="006D646C" w:rsidRPr="001547ED" w14:paraId="06D537D3" w14:textId="77777777" w:rsidTr="00A87AAA">
        <w:trPr>
          <w:trHeight w:val="20"/>
        </w:trPr>
        <w:tc>
          <w:tcPr>
            <w:tcW w:w="8188" w:type="dxa"/>
            <w:hideMark/>
          </w:tcPr>
          <w:p w14:paraId="0C7A8DC2" w14:textId="77777777" w:rsidR="006D646C" w:rsidRPr="001547ED" w:rsidRDefault="006D646C" w:rsidP="006B7794">
            <w:r w:rsidRPr="001547ED">
              <w:t>Другое:</w:t>
            </w:r>
          </w:p>
          <w:p w14:paraId="549D1308" w14:textId="77777777" w:rsidR="006D646C" w:rsidRPr="001547ED" w:rsidRDefault="006D646C" w:rsidP="006B7794">
            <w:pPr>
              <w:ind w:left="284"/>
              <w:rPr>
                <w:i/>
              </w:rPr>
            </w:pPr>
            <w:r w:rsidRPr="001547ED">
              <w:rPr>
                <w:i/>
              </w:rPr>
              <w:t>-</w:t>
            </w:r>
            <w:r w:rsidRPr="001547ED">
              <w:rPr>
                <w:i/>
                <w:lang w:val="en-US"/>
              </w:rPr>
              <w:t> </w:t>
            </w:r>
            <w:r w:rsidRPr="001547ED">
              <w:rPr>
                <w:i/>
              </w:rPr>
              <w:t>все устраивает, все хорошо</w:t>
            </w:r>
          </w:p>
          <w:p w14:paraId="28F005A8" w14:textId="77777777" w:rsidR="006D646C" w:rsidRPr="001547ED" w:rsidRDefault="006D646C" w:rsidP="006B7794">
            <w:pPr>
              <w:ind w:left="284"/>
              <w:rPr>
                <w:i/>
              </w:rPr>
            </w:pPr>
            <w:r w:rsidRPr="001547ED">
              <w:rPr>
                <w:i/>
              </w:rPr>
              <w:t>-</w:t>
            </w:r>
            <w:r w:rsidRPr="001547ED">
              <w:rPr>
                <w:i/>
                <w:lang w:val="en-US"/>
              </w:rPr>
              <w:t> </w:t>
            </w:r>
            <w:r w:rsidRPr="001547ED">
              <w:rPr>
                <w:i/>
              </w:rPr>
              <w:t>возможность оплачивать пошлины и др. платежи после получения документов</w:t>
            </w:r>
          </w:p>
        </w:tc>
        <w:tc>
          <w:tcPr>
            <w:tcW w:w="1383" w:type="dxa"/>
            <w:vAlign w:val="center"/>
            <w:hideMark/>
          </w:tcPr>
          <w:p w14:paraId="1B15B927" w14:textId="77777777" w:rsidR="006D646C" w:rsidRPr="001547ED" w:rsidRDefault="006D646C" w:rsidP="006B7794">
            <w:pPr>
              <w:jc w:val="center"/>
              <w:rPr>
                <w:bCs/>
                <w:color w:val="000000"/>
              </w:rPr>
            </w:pPr>
            <w:r w:rsidRPr="001547ED">
              <w:rPr>
                <w:bCs/>
                <w:color w:val="000000"/>
              </w:rPr>
              <w:t>11,1</w:t>
            </w:r>
          </w:p>
          <w:p w14:paraId="2B6CCCB5" w14:textId="77777777" w:rsidR="006D646C" w:rsidRPr="001547ED" w:rsidRDefault="006D646C" w:rsidP="006B7794">
            <w:pPr>
              <w:jc w:val="center"/>
              <w:rPr>
                <w:bCs/>
                <w:i/>
                <w:color w:val="000000"/>
              </w:rPr>
            </w:pPr>
            <w:r w:rsidRPr="001547ED">
              <w:rPr>
                <w:bCs/>
                <w:i/>
                <w:color w:val="000000"/>
              </w:rPr>
              <w:t>7,4</w:t>
            </w:r>
          </w:p>
          <w:p w14:paraId="07F616CC" w14:textId="77777777" w:rsidR="006D646C" w:rsidRPr="001547ED" w:rsidRDefault="006D646C" w:rsidP="006B7794">
            <w:pPr>
              <w:jc w:val="center"/>
              <w:rPr>
                <w:bCs/>
                <w:color w:val="000000"/>
              </w:rPr>
            </w:pPr>
            <w:r w:rsidRPr="001547ED">
              <w:rPr>
                <w:bCs/>
                <w:i/>
                <w:color w:val="000000"/>
              </w:rPr>
              <w:t>3,7</w:t>
            </w:r>
          </w:p>
        </w:tc>
      </w:tr>
    </w:tbl>
    <w:p w14:paraId="3CCB5778" w14:textId="77777777" w:rsidR="006D646C" w:rsidRPr="001547ED" w:rsidRDefault="006D646C" w:rsidP="006B7794">
      <w:pPr>
        <w:spacing w:line="360" w:lineRule="auto"/>
        <w:ind w:firstLine="709"/>
        <w:jc w:val="both"/>
        <w:rPr>
          <w:sz w:val="28"/>
          <w:szCs w:val="28"/>
        </w:rPr>
      </w:pPr>
    </w:p>
    <w:p w14:paraId="5FE76AD0" w14:textId="77777777" w:rsidR="006D646C" w:rsidRPr="001547ED" w:rsidRDefault="006D646C" w:rsidP="006B7794"/>
    <w:p w14:paraId="24DE98E9" w14:textId="77777777" w:rsidR="00860C43" w:rsidRDefault="00860C43">
      <w:pPr>
        <w:spacing w:after="160" w:line="259" w:lineRule="auto"/>
        <w:rPr>
          <w:b/>
          <w:caps/>
          <w:sz w:val="28"/>
          <w:szCs w:val="20"/>
        </w:rPr>
      </w:pPr>
      <w:r>
        <w:br w:type="page"/>
      </w:r>
    </w:p>
    <w:p w14:paraId="4BF98DB2" w14:textId="41168F2C" w:rsidR="00992859" w:rsidRPr="001547ED" w:rsidRDefault="0002552E" w:rsidP="00860C43">
      <w:pPr>
        <w:pStyle w:val="1ffe"/>
        <w:keepNext w:val="0"/>
        <w:keepLines w:val="0"/>
        <w:widowControl/>
        <w:spacing w:after="240" w:line="360" w:lineRule="auto"/>
        <w:ind w:firstLine="0"/>
        <w:jc w:val="center"/>
      </w:pPr>
      <w:bookmarkStart w:id="9" w:name="_Toc437866201"/>
      <w:r w:rsidRPr="001547ED">
        <w:lastRenderedPageBreak/>
        <w:t>ПРИЛОЖЕНИЕ</w:t>
      </w:r>
      <w:r w:rsidR="00992859" w:rsidRPr="001547ED">
        <w:t xml:space="preserve"> </w:t>
      </w:r>
      <w:r w:rsidR="00653F31" w:rsidRPr="001547ED">
        <w:t>Н</w:t>
      </w:r>
      <w:r w:rsidR="00860C43">
        <w:br/>
      </w:r>
      <w:r w:rsidR="001C4499" w:rsidRPr="001547ED">
        <w:rPr>
          <w:caps w:val="0"/>
        </w:rPr>
        <w:t>РЕЗУЛЬТАТЫ ВНЕШНЕГО МОНИТОРИНГА КАЧЕСТВА И ДОСТУПНОСТИ ПРЕДОСТАВЛЕНИЯ МУНИЦИПАЛЬНЫХ УСЛУГ В Р.П. КОЛЬЦОВО</w:t>
      </w:r>
      <w:bookmarkEnd w:id="9"/>
    </w:p>
    <w:tbl>
      <w:tblPr>
        <w:tblW w:w="0" w:type="auto"/>
        <w:tblLook w:val="01E0" w:firstRow="1" w:lastRow="1" w:firstColumn="1" w:lastColumn="1" w:noHBand="0" w:noVBand="0"/>
      </w:tblPr>
      <w:tblGrid>
        <w:gridCol w:w="4503"/>
        <w:gridCol w:w="5068"/>
      </w:tblGrid>
      <w:tr w:rsidR="00E73A7A" w:rsidRPr="001547ED" w14:paraId="46C4A9A5" w14:textId="77777777" w:rsidTr="001C4499">
        <w:tc>
          <w:tcPr>
            <w:tcW w:w="4503" w:type="dxa"/>
          </w:tcPr>
          <w:p w14:paraId="3FBDC13A" w14:textId="77777777" w:rsidR="00E73A7A" w:rsidRPr="001547ED" w:rsidRDefault="00E73A7A" w:rsidP="006B7794">
            <w:pPr>
              <w:rPr>
                <w:sz w:val="28"/>
                <w:szCs w:val="28"/>
              </w:rPr>
            </w:pPr>
            <w:r w:rsidRPr="001547ED">
              <w:rPr>
                <w:b/>
                <w:sz w:val="28"/>
                <w:szCs w:val="28"/>
              </w:rPr>
              <w:t xml:space="preserve">Общее количество опрошенных </w:t>
            </w:r>
          </w:p>
        </w:tc>
        <w:tc>
          <w:tcPr>
            <w:tcW w:w="5068" w:type="dxa"/>
          </w:tcPr>
          <w:p w14:paraId="6DAAA68F" w14:textId="77777777" w:rsidR="00E73A7A" w:rsidRPr="001547ED" w:rsidRDefault="00E73A7A" w:rsidP="006B7794">
            <w:pPr>
              <w:jc w:val="both"/>
              <w:rPr>
                <w:sz w:val="28"/>
                <w:szCs w:val="28"/>
              </w:rPr>
            </w:pPr>
            <w:r w:rsidRPr="001547ED">
              <w:rPr>
                <w:sz w:val="28"/>
                <w:szCs w:val="28"/>
              </w:rPr>
              <w:t>28</w:t>
            </w:r>
          </w:p>
        </w:tc>
      </w:tr>
    </w:tbl>
    <w:p w14:paraId="01ACF5CA" w14:textId="77777777" w:rsidR="00E73A7A" w:rsidRPr="001547ED" w:rsidRDefault="00E73A7A" w:rsidP="006B7794">
      <w:pPr>
        <w:rPr>
          <w:sz w:val="28"/>
          <w:szCs w:val="28"/>
        </w:rPr>
      </w:pPr>
    </w:p>
    <w:p w14:paraId="635DE780" w14:textId="10E986B3" w:rsidR="00E73A7A" w:rsidRPr="001547ED" w:rsidRDefault="00E12F0F" w:rsidP="006B7794">
      <w:pPr>
        <w:spacing w:line="360" w:lineRule="auto"/>
        <w:ind w:firstLine="709"/>
        <w:jc w:val="both"/>
        <w:rPr>
          <w:sz w:val="28"/>
          <w:szCs w:val="28"/>
        </w:rPr>
      </w:pPr>
      <w:r>
        <w:rPr>
          <w:sz w:val="28"/>
          <w:szCs w:val="28"/>
        </w:rPr>
        <w:t xml:space="preserve">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 </w:t>
      </w:r>
      <w:r w:rsidR="00E73A7A" w:rsidRPr="001547ED">
        <w:rPr>
          <w:sz w:val="28"/>
          <w:szCs w:val="28"/>
        </w:rPr>
        <w:t>(10 чел.), а также по согласованию с заказчиком в технике «лицом к лицу» по месту предоставления муниципальных услуг (18 чел.).</w:t>
      </w:r>
    </w:p>
    <w:p w14:paraId="2486FE48" w14:textId="3E0E3554" w:rsidR="00E73A7A" w:rsidRPr="001547ED" w:rsidRDefault="00E73A7A"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р.</w:t>
      </w:r>
      <w:r w:rsidR="008811AF" w:rsidRPr="001547ED">
        <w:rPr>
          <w:sz w:val="28"/>
          <w:szCs w:val="28"/>
        </w:rPr>
        <w:t xml:space="preserve"> </w:t>
      </w:r>
      <w:r w:rsidRPr="001547ED">
        <w:rPr>
          <w:sz w:val="28"/>
          <w:szCs w:val="28"/>
        </w:rPr>
        <w:t>п. Кольцово, представлены в таблице 1.</w:t>
      </w:r>
    </w:p>
    <w:p w14:paraId="69D5E666" w14:textId="77777777" w:rsidR="00E73A7A" w:rsidRPr="001547ED" w:rsidRDefault="00E73A7A"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ayout w:type="fixed"/>
        <w:tblLook w:val="04A0" w:firstRow="1" w:lastRow="0" w:firstColumn="1" w:lastColumn="0" w:noHBand="0" w:noVBand="1"/>
      </w:tblPr>
      <w:tblGrid>
        <w:gridCol w:w="6970"/>
        <w:gridCol w:w="1313"/>
        <w:gridCol w:w="1571"/>
      </w:tblGrid>
      <w:tr w:rsidR="00E73A7A" w:rsidRPr="001547ED" w14:paraId="02558F2C" w14:textId="77777777" w:rsidTr="00A87AAA">
        <w:trPr>
          <w:trHeight w:val="20"/>
          <w:tblHeader/>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DF4B384" w14:textId="77777777" w:rsidR="00E73A7A" w:rsidRPr="001547ED" w:rsidRDefault="00E73A7A" w:rsidP="006B7794">
            <w:pPr>
              <w:jc w:val="center"/>
              <w:rPr>
                <w:b/>
                <w:color w:val="000000"/>
              </w:rPr>
            </w:pPr>
            <w:r w:rsidRPr="001547ED">
              <w:rPr>
                <w:b/>
                <w:color w:val="000000"/>
              </w:rPr>
              <w:t>Наименование услуги</w:t>
            </w:r>
          </w:p>
        </w:tc>
        <w:tc>
          <w:tcPr>
            <w:tcW w:w="666" w:type="pct"/>
            <w:tcBorders>
              <w:top w:val="single" w:sz="4" w:space="0" w:color="auto"/>
              <w:left w:val="nil"/>
              <w:bottom w:val="single" w:sz="4" w:space="0" w:color="auto"/>
              <w:right w:val="single" w:sz="4" w:space="0" w:color="auto"/>
            </w:tcBorders>
            <w:shd w:val="clear" w:color="auto" w:fill="auto"/>
            <w:vAlign w:val="center"/>
          </w:tcPr>
          <w:p w14:paraId="3F97AE56" w14:textId="77777777" w:rsidR="00E73A7A" w:rsidRPr="001547ED" w:rsidRDefault="00E73A7A" w:rsidP="006B7794">
            <w:pPr>
              <w:jc w:val="center"/>
              <w:rPr>
                <w:b/>
                <w:color w:val="000000"/>
              </w:rPr>
            </w:pPr>
            <w:r w:rsidRPr="001547ED">
              <w:rPr>
                <w:b/>
                <w:color w:val="000000"/>
              </w:rPr>
              <w:t>Кол-во респондентов</w:t>
            </w:r>
          </w:p>
        </w:tc>
        <w:tc>
          <w:tcPr>
            <w:tcW w:w="797" w:type="pct"/>
            <w:tcBorders>
              <w:top w:val="single" w:sz="4" w:space="0" w:color="auto"/>
              <w:left w:val="nil"/>
              <w:bottom w:val="single" w:sz="4" w:space="0" w:color="auto"/>
              <w:right w:val="single" w:sz="4" w:space="0" w:color="auto"/>
            </w:tcBorders>
            <w:shd w:val="clear" w:color="auto" w:fill="auto"/>
            <w:vAlign w:val="center"/>
          </w:tcPr>
          <w:p w14:paraId="3907FBD9" w14:textId="77777777" w:rsidR="00E73A7A" w:rsidRPr="001547ED" w:rsidRDefault="00E73A7A" w:rsidP="006B7794">
            <w:pPr>
              <w:jc w:val="center"/>
              <w:rPr>
                <w:b/>
                <w:color w:val="000000"/>
              </w:rPr>
            </w:pPr>
            <w:r w:rsidRPr="001547ED">
              <w:rPr>
                <w:b/>
                <w:color w:val="000000"/>
              </w:rPr>
              <w:t>Доля в общем кол-ве, %</w:t>
            </w:r>
          </w:p>
        </w:tc>
      </w:tr>
      <w:tr w:rsidR="00E73A7A" w:rsidRPr="001547ED" w14:paraId="27B077C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27624E92" w14:textId="77777777" w:rsidR="00E73A7A" w:rsidRPr="001547ED" w:rsidRDefault="00E73A7A" w:rsidP="006B7794">
            <w:pPr>
              <w:rPr>
                <w:color w:val="000000"/>
              </w:rPr>
            </w:pPr>
            <w:r w:rsidRPr="001547ED">
              <w:rPr>
                <w:color w:val="000000"/>
              </w:rPr>
              <w:t>Согласование переустройства и (или) перепланировки жилого помещения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016D0ABE"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4F41BB04" w14:textId="77777777" w:rsidR="00E73A7A" w:rsidRPr="001547ED" w:rsidRDefault="00E73A7A" w:rsidP="006B7794">
            <w:pPr>
              <w:jc w:val="center"/>
              <w:rPr>
                <w:color w:val="000000"/>
              </w:rPr>
            </w:pPr>
            <w:r w:rsidRPr="001547ED">
              <w:rPr>
                <w:color w:val="000000"/>
              </w:rPr>
              <w:t>3,6</w:t>
            </w:r>
          </w:p>
        </w:tc>
      </w:tr>
      <w:tr w:rsidR="00E73A7A" w:rsidRPr="001547ED" w14:paraId="5CAE1CDA"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7F0AF44" w14:textId="77777777" w:rsidR="00E73A7A" w:rsidRPr="001547ED" w:rsidRDefault="00E73A7A" w:rsidP="006B7794">
            <w:pPr>
              <w:rPr>
                <w:color w:val="000000"/>
              </w:rPr>
            </w:pPr>
            <w:r w:rsidRPr="001547ED">
              <w:rPr>
                <w:color w:val="000000"/>
              </w:rPr>
              <w:t>Выдача разрешений на строительство индивидуальных жилых домов</w:t>
            </w:r>
          </w:p>
        </w:tc>
        <w:tc>
          <w:tcPr>
            <w:tcW w:w="666" w:type="pct"/>
            <w:tcBorders>
              <w:top w:val="single" w:sz="4" w:space="0" w:color="auto"/>
              <w:left w:val="nil"/>
              <w:bottom w:val="single" w:sz="4" w:space="0" w:color="auto"/>
              <w:right w:val="single" w:sz="4" w:space="0" w:color="auto"/>
            </w:tcBorders>
            <w:shd w:val="clear" w:color="auto" w:fill="auto"/>
            <w:vAlign w:val="center"/>
          </w:tcPr>
          <w:p w14:paraId="27809B99"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0BDDF289" w14:textId="77777777" w:rsidR="00E73A7A" w:rsidRPr="001547ED" w:rsidRDefault="00E73A7A" w:rsidP="006B7794">
            <w:pPr>
              <w:jc w:val="center"/>
              <w:rPr>
                <w:color w:val="000000"/>
              </w:rPr>
            </w:pPr>
            <w:r w:rsidRPr="001547ED">
              <w:rPr>
                <w:color w:val="000000"/>
              </w:rPr>
              <w:t>3,6</w:t>
            </w:r>
          </w:p>
        </w:tc>
      </w:tr>
      <w:tr w:rsidR="00E73A7A" w:rsidRPr="001547ED" w14:paraId="247ED6CE"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1E95C20C" w14:textId="77777777" w:rsidR="00E73A7A" w:rsidRPr="001547ED" w:rsidRDefault="00E73A7A" w:rsidP="006B7794">
            <w:pPr>
              <w:rPr>
                <w:color w:val="000000"/>
              </w:rPr>
            </w:pPr>
            <w:r w:rsidRPr="001547ED">
              <w:rPr>
                <w:color w:val="000000"/>
              </w:rPr>
              <w:t>Принятие на учет граждан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7241FA95"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6837171E" w14:textId="77777777" w:rsidR="00E73A7A" w:rsidRPr="001547ED" w:rsidRDefault="00E73A7A" w:rsidP="006B7794">
            <w:pPr>
              <w:jc w:val="center"/>
              <w:rPr>
                <w:color w:val="000000"/>
              </w:rPr>
            </w:pPr>
            <w:r w:rsidRPr="001547ED">
              <w:rPr>
                <w:color w:val="000000"/>
              </w:rPr>
              <w:t>3,6</w:t>
            </w:r>
          </w:p>
        </w:tc>
      </w:tr>
      <w:tr w:rsidR="00E73A7A" w:rsidRPr="001547ED" w14:paraId="123FCFB1"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1036ECF" w14:textId="77777777" w:rsidR="00E73A7A" w:rsidRPr="001547ED" w:rsidRDefault="00E73A7A" w:rsidP="006B779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666" w:type="pct"/>
            <w:tcBorders>
              <w:top w:val="single" w:sz="4" w:space="0" w:color="auto"/>
              <w:left w:val="nil"/>
              <w:bottom w:val="single" w:sz="4" w:space="0" w:color="auto"/>
              <w:right w:val="single" w:sz="4" w:space="0" w:color="auto"/>
            </w:tcBorders>
            <w:shd w:val="clear" w:color="auto" w:fill="auto"/>
            <w:vAlign w:val="center"/>
          </w:tcPr>
          <w:p w14:paraId="6BBECA19" w14:textId="77777777" w:rsidR="00E73A7A" w:rsidRPr="001547ED" w:rsidRDefault="00E73A7A" w:rsidP="006B7794">
            <w:pPr>
              <w:jc w:val="center"/>
              <w:rPr>
                <w:color w:val="000000"/>
              </w:rPr>
            </w:pPr>
            <w:r w:rsidRPr="001547ED">
              <w:rPr>
                <w:color w:val="000000"/>
              </w:rPr>
              <w:t>4</w:t>
            </w:r>
          </w:p>
        </w:tc>
        <w:tc>
          <w:tcPr>
            <w:tcW w:w="797" w:type="pct"/>
            <w:tcBorders>
              <w:top w:val="single" w:sz="4" w:space="0" w:color="auto"/>
              <w:left w:val="nil"/>
              <w:bottom w:val="single" w:sz="4" w:space="0" w:color="auto"/>
              <w:right w:val="single" w:sz="4" w:space="0" w:color="auto"/>
            </w:tcBorders>
            <w:shd w:val="clear" w:color="auto" w:fill="auto"/>
            <w:vAlign w:val="center"/>
          </w:tcPr>
          <w:p w14:paraId="115C0530" w14:textId="77777777" w:rsidR="00E73A7A" w:rsidRPr="001547ED" w:rsidRDefault="00E73A7A" w:rsidP="006B7794">
            <w:pPr>
              <w:jc w:val="center"/>
              <w:rPr>
                <w:color w:val="000000"/>
              </w:rPr>
            </w:pPr>
            <w:r w:rsidRPr="001547ED">
              <w:rPr>
                <w:color w:val="000000"/>
              </w:rPr>
              <w:t>14,3</w:t>
            </w:r>
          </w:p>
        </w:tc>
      </w:tr>
      <w:tr w:rsidR="00E73A7A" w:rsidRPr="001547ED" w14:paraId="32EA5FAC"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50F7731" w14:textId="77777777" w:rsidR="00E73A7A" w:rsidRPr="001547ED" w:rsidRDefault="00E73A7A" w:rsidP="006B7794">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666" w:type="pct"/>
            <w:tcBorders>
              <w:top w:val="single" w:sz="4" w:space="0" w:color="auto"/>
              <w:left w:val="nil"/>
              <w:bottom w:val="single" w:sz="4" w:space="0" w:color="auto"/>
              <w:right w:val="single" w:sz="4" w:space="0" w:color="auto"/>
            </w:tcBorders>
            <w:shd w:val="clear" w:color="auto" w:fill="auto"/>
            <w:vAlign w:val="center"/>
          </w:tcPr>
          <w:p w14:paraId="2D5C6DFD"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4DF45EEC" w14:textId="77777777" w:rsidR="00E73A7A" w:rsidRPr="001547ED" w:rsidRDefault="00E73A7A" w:rsidP="006B7794">
            <w:pPr>
              <w:jc w:val="center"/>
              <w:rPr>
                <w:color w:val="000000"/>
              </w:rPr>
            </w:pPr>
            <w:r w:rsidRPr="001547ED">
              <w:rPr>
                <w:color w:val="000000"/>
              </w:rPr>
              <w:t>3,6</w:t>
            </w:r>
          </w:p>
        </w:tc>
      </w:tr>
      <w:tr w:rsidR="00E73A7A" w:rsidRPr="001547ED" w14:paraId="7AC8670A"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64651E73" w14:textId="77777777" w:rsidR="00E73A7A" w:rsidRPr="001547ED" w:rsidRDefault="00E73A7A"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tcBorders>
              <w:top w:val="single" w:sz="4" w:space="0" w:color="auto"/>
              <w:left w:val="nil"/>
              <w:bottom w:val="single" w:sz="4" w:space="0" w:color="auto"/>
              <w:right w:val="single" w:sz="4" w:space="0" w:color="auto"/>
            </w:tcBorders>
            <w:shd w:val="clear" w:color="auto" w:fill="auto"/>
            <w:vAlign w:val="center"/>
          </w:tcPr>
          <w:p w14:paraId="164E213C" w14:textId="77777777" w:rsidR="00E73A7A" w:rsidRPr="001547ED" w:rsidRDefault="00E73A7A" w:rsidP="006B7794">
            <w:pPr>
              <w:jc w:val="center"/>
              <w:rPr>
                <w:color w:val="000000"/>
              </w:rPr>
            </w:pPr>
            <w:r w:rsidRPr="001547ED">
              <w:rPr>
                <w:color w:val="000000"/>
              </w:rPr>
              <w:t>6</w:t>
            </w:r>
          </w:p>
        </w:tc>
        <w:tc>
          <w:tcPr>
            <w:tcW w:w="797" w:type="pct"/>
            <w:tcBorders>
              <w:top w:val="single" w:sz="4" w:space="0" w:color="auto"/>
              <w:left w:val="nil"/>
              <w:bottom w:val="single" w:sz="4" w:space="0" w:color="auto"/>
              <w:right w:val="single" w:sz="4" w:space="0" w:color="auto"/>
            </w:tcBorders>
            <w:shd w:val="clear" w:color="auto" w:fill="auto"/>
            <w:vAlign w:val="center"/>
          </w:tcPr>
          <w:p w14:paraId="4E5DAD26" w14:textId="77777777" w:rsidR="00E73A7A" w:rsidRPr="001547ED" w:rsidRDefault="00E73A7A" w:rsidP="006B7794">
            <w:pPr>
              <w:jc w:val="center"/>
              <w:rPr>
                <w:color w:val="000000"/>
              </w:rPr>
            </w:pPr>
            <w:r w:rsidRPr="001547ED">
              <w:rPr>
                <w:color w:val="000000"/>
              </w:rPr>
              <w:t>21,4</w:t>
            </w:r>
          </w:p>
        </w:tc>
      </w:tr>
      <w:tr w:rsidR="00E73A7A" w:rsidRPr="001547ED" w14:paraId="0E377BDE"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7525DB79" w14:textId="77777777" w:rsidR="00E73A7A" w:rsidRPr="001547ED" w:rsidRDefault="00E73A7A" w:rsidP="006B7794">
            <w:pPr>
              <w:rPr>
                <w:color w:val="000000"/>
              </w:rPr>
            </w:pPr>
            <w:r w:rsidRPr="001547ED">
              <w:rPr>
                <w:color w:val="000000"/>
              </w:rPr>
              <w:t>Предоставление земельных участков гражданам для индивидуального жилищного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4861A013"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6446E120" w14:textId="77777777" w:rsidR="00E73A7A" w:rsidRPr="001547ED" w:rsidRDefault="00E73A7A" w:rsidP="006B7794">
            <w:pPr>
              <w:jc w:val="center"/>
              <w:rPr>
                <w:color w:val="000000"/>
              </w:rPr>
            </w:pPr>
            <w:r w:rsidRPr="001547ED">
              <w:rPr>
                <w:color w:val="000000"/>
              </w:rPr>
              <w:t>3,6</w:t>
            </w:r>
          </w:p>
        </w:tc>
      </w:tr>
      <w:tr w:rsidR="00E73A7A" w:rsidRPr="001547ED" w14:paraId="7D86D07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197B511" w14:textId="77777777" w:rsidR="00E73A7A" w:rsidRPr="001547ED" w:rsidRDefault="00E73A7A" w:rsidP="006B7794">
            <w:pPr>
              <w:rPr>
                <w:color w:val="000000"/>
              </w:rPr>
            </w:pPr>
            <w:r w:rsidRPr="001547ED">
              <w:rPr>
                <w:color w:val="000000"/>
              </w:rPr>
              <w:t>Предоставление земельных участков гражданам для ведения садоводства, дачного хозяйства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3409F03E"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7C5254A9" w14:textId="77777777" w:rsidR="00E73A7A" w:rsidRPr="001547ED" w:rsidRDefault="00E73A7A" w:rsidP="006B7794">
            <w:pPr>
              <w:jc w:val="center"/>
              <w:rPr>
                <w:color w:val="000000"/>
              </w:rPr>
            </w:pPr>
            <w:r w:rsidRPr="001547ED">
              <w:rPr>
                <w:color w:val="000000"/>
              </w:rPr>
              <w:t>3,6</w:t>
            </w:r>
          </w:p>
        </w:tc>
      </w:tr>
      <w:tr w:rsidR="00E73A7A" w:rsidRPr="001547ED" w14:paraId="2AB51BDD"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7F756A5" w14:textId="77777777" w:rsidR="00E73A7A" w:rsidRPr="001547ED" w:rsidRDefault="00E73A7A" w:rsidP="006B7794">
            <w:pPr>
              <w:rPr>
                <w:color w:val="000000"/>
              </w:rPr>
            </w:pPr>
            <w:r w:rsidRPr="001547ED">
              <w:rPr>
                <w:color w:val="000000"/>
              </w:rPr>
              <w:t>Предоставление земельных участков для ведения садоводства, огородничества или дачного хозяйства гражданам – членами садоводческих обществ</w:t>
            </w:r>
          </w:p>
        </w:tc>
        <w:tc>
          <w:tcPr>
            <w:tcW w:w="666" w:type="pct"/>
            <w:tcBorders>
              <w:top w:val="single" w:sz="4" w:space="0" w:color="auto"/>
              <w:left w:val="nil"/>
              <w:bottom w:val="single" w:sz="4" w:space="0" w:color="auto"/>
              <w:right w:val="single" w:sz="4" w:space="0" w:color="auto"/>
            </w:tcBorders>
            <w:shd w:val="clear" w:color="auto" w:fill="auto"/>
            <w:vAlign w:val="center"/>
          </w:tcPr>
          <w:p w14:paraId="26C3B875"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3D88230A" w14:textId="77777777" w:rsidR="00E73A7A" w:rsidRPr="001547ED" w:rsidRDefault="00E73A7A" w:rsidP="006B7794">
            <w:pPr>
              <w:jc w:val="center"/>
              <w:rPr>
                <w:color w:val="000000"/>
              </w:rPr>
            </w:pPr>
            <w:r w:rsidRPr="001547ED">
              <w:rPr>
                <w:color w:val="000000"/>
              </w:rPr>
              <w:t>3,6</w:t>
            </w:r>
          </w:p>
        </w:tc>
      </w:tr>
      <w:tr w:rsidR="00E73A7A" w:rsidRPr="001547ED" w14:paraId="6AE75C12"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00FAAFFA" w14:textId="77777777" w:rsidR="00E73A7A" w:rsidRPr="001547ED" w:rsidRDefault="00E73A7A" w:rsidP="006B7794">
            <w:pPr>
              <w:rPr>
                <w:color w:val="000000"/>
              </w:rPr>
            </w:pPr>
            <w:r w:rsidRPr="001547ED">
              <w:rPr>
                <w:color w:val="000000"/>
              </w:rPr>
              <w:t>Выдача сведений из реестра муниципального имущества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2C3DB043" w14:textId="77777777" w:rsidR="00E73A7A" w:rsidRPr="001547ED" w:rsidRDefault="00E73A7A" w:rsidP="006B7794">
            <w:pPr>
              <w:jc w:val="center"/>
              <w:rPr>
                <w:color w:val="000000"/>
              </w:rPr>
            </w:pPr>
            <w:r w:rsidRPr="001547ED">
              <w:rPr>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559FB4C9" w14:textId="77777777" w:rsidR="00E73A7A" w:rsidRPr="001547ED" w:rsidRDefault="00E73A7A" w:rsidP="006B7794">
            <w:pPr>
              <w:jc w:val="center"/>
              <w:rPr>
                <w:color w:val="000000"/>
              </w:rPr>
            </w:pPr>
            <w:r w:rsidRPr="001547ED">
              <w:rPr>
                <w:color w:val="000000"/>
              </w:rPr>
              <w:t>3,6</w:t>
            </w:r>
          </w:p>
        </w:tc>
      </w:tr>
      <w:tr w:rsidR="00E73A7A" w:rsidRPr="001547ED" w14:paraId="7FADC8D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8C406FD" w14:textId="77777777" w:rsidR="00E73A7A" w:rsidRPr="001547ED" w:rsidRDefault="00E73A7A" w:rsidP="006B7794">
            <w:pPr>
              <w:rPr>
                <w:color w:val="000000"/>
              </w:rPr>
            </w:pPr>
            <w:r w:rsidRPr="001547ED">
              <w:rPr>
                <w:color w:val="000000"/>
              </w:rPr>
              <w:lastRenderedPageBreak/>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Borders>
              <w:top w:val="single" w:sz="4" w:space="0" w:color="auto"/>
              <w:left w:val="nil"/>
              <w:bottom w:val="single" w:sz="4" w:space="0" w:color="auto"/>
              <w:right w:val="single" w:sz="4" w:space="0" w:color="auto"/>
            </w:tcBorders>
            <w:shd w:val="clear" w:color="auto" w:fill="auto"/>
            <w:vAlign w:val="center"/>
          </w:tcPr>
          <w:p w14:paraId="234CF9D8" w14:textId="77777777" w:rsidR="00E73A7A" w:rsidRPr="001547ED" w:rsidRDefault="00E73A7A" w:rsidP="006B7794">
            <w:pPr>
              <w:jc w:val="center"/>
              <w:rPr>
                <w:color w:val="000000"/>
              </w:rPr>
            </w:pPr>
            <w:r w:rsidRPr="001547ED">
              <w:rPr>
                <w:color w:val="000000"/>
              </w:rPr>
              <w:t>5</w:t>
            </w:r>
          </w:p>
        </w:tc>
        <w:tc>
          <w:tcPr>
            <w:tcW w:w="797" w:type="pct"/>
            <w:tcBorders>
              <w:top w:val="single" w:sz="4" w:space="0" w:color="auto"/>
              <w:left w:val="nil"/>
              <w:bottom w:val="single" w:sz="4" w:space="0" w:color="auto"/>
              <w:right w:val="single" w:sz="4" w:space="0" w:color="auto"/>
            </w:tcBorders>
            <w:shd w:val="clear" w:color="auto" w:fill="auto"/>
            <w:vAlign w:val="center"/>
          </w:tcPr>
          <w:p w14:paraId="5B199674" w14:textId="77777777" w:rsidR="00E73A7A" w:rsidRPr="001547ED" w:rsidRDefault="00E73A7A" w:rsidP="006B7794">
            <w:pPr>
              <w:jc w:val="center"/>
              <w:rPr>
                <w:color w:val="000000"/>
              </w:rPr>
            </w:pPr>
            <w:r w:rsidRPr="001547ED">
              <w:rPr>
                <w:color w:val="000000"/>
              </w:rPr>
              <w:t>17,9</w:t>
            </w:r>
          </w:p>
        </w:tc>
      </w:tr>
      <w:tr w:rsidR="00E73A7A" w:rsidRPr="001547ED" w14:paraId="2843B4AE"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8FDCA40" w14:textId="77777777" w:rsidR="00E73A7A" w:rsidRPr="001547ED" w:rsidRDefault="00E73A7A" w:rsidP="006B7794">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4B44C84D" w14:textId="77777777" w:rsidR="00E73A7A" w:rsidRPr="001547ED" w:rsidRDefault="00E73A7A" w:rsidP="006B7794">
            <w:pPr>
              <w:jc w:val="center"/>
              <w:rPr>
                <w:b/>
                <w:color w:val="000000"/>
              </w:rPr>
            </w:pPr>
            <w:r w:rsidRPr="001547ED">
              <w:rPr>
                <w:b/>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28C4FDA7" w14:textId="77777777" w:rsidR="00E73A7A" w:rsidRPr="001547ED" w:rsidRDefault="00E73A7A" w:rsidP="006B7794">
            <w:pPr>
              <w:jc w:val="center"/>
              <w:rPr>
                <w:b/>
                <w:color w:val="000000"/>
              </w:rPr>
            </w:pPr>
            <w:r w:rsidRPr="001547ED">
              <w:rPr>
                <w:b/>
                <w:color w:val="000000"/>
              </w:rPr>
              <w:t>3,6</w:t>
            </w:r>
          </w:p>
        </w:tc>
      </w:tr>
      <w:tr w:rsidR="00E73A7A" w:rsidRPr="001547ED" w14:paraId="34553F40"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87735DA" w14:textId="77777777" w:rsidR="00E73A7A" w:rsidRPr="001547ED" w:rsidRDefault="00E73A7A" w:rsidP="006B7794">
            <w:pPr>
              <w:rPr>
                <w:color w:val="000000"/>
              </w:rPr>
            </w:pPr>
            <w:r w:rsidRPr="001547ED">
              <w:rPr>
                <w:color w:val="000000"/>
              </w:rPr>
              <w:t>Различные меры социальной поддержки</w:t>
            </w:r>
            <w:r w:rsidRPr="001547ED">
              <w:rPr>
                <w:vertAlign w:val="superscript"/>
              </w:rPr>
              <w:footnoteReference w:id="4"/>
            </w:r>
          </w:p>
        </w:tc>
        <w:tc>
          <w:tcPr>
            <w:tcW w:w="666" w:type="pct"/>
            <w:tcBorders>
              <w:top w:val="single" w:sz="4" w:space="0" w:color="auto"/>
              <w:left w:val="nil"/>
              <w:bottom w:val="single" w:sz="4" w:space="0" w:color="auto"/>
              <w:right w:val="single" w:sz="4" w:space="0" w:color="auto"/>
            </w:tcBorders>
            <w:shd w:val="clear" w:color="auto" w:fill="auto"/>
            <w:vAlign w:val="center"/>
          </w:tcPr>
          <w:p w14:paraId="2059C058" w14:textId="77777777" w:rsidR="00E73A7A" w:rsidRPr="001547ED" w:rsidRDefault="00E73A7A" w:rsidP="006B7794">
            <w:pPr>
              <w:jc w:val="center"/>
              <w:rPr>
                <w:b/>
                <w:color w:val="000000"/>
              </w:rPr>
            </w:pPr>
            <w:r w:rsidRPr="001547ED">
              <w:rPr>
                <w:b/>
                <w:color w:val="000000"/>
              </w:rPr>
              <w:t>3</w:t>
            </w:r>
          </w:p>
        </w:tc>
        <w:tc>
          <w:tcPr>
            <w:tcW w:w="797" w:type="pct"/>
            <w:tcBorders>
              <w:top w:val="single" w:sz="4" w:space="0" w:color="auto"/>
              <w:left w:val="nil"/>
              <w:bottom w:val="single" w:sz="4" w:space="0" w:color="auto"/>
              <w:right w:val="single" w:sz="4" w:space="0" w:color="auto"/>
            </w:tcBorders>
            <w:shd w:val="clear" w:color="auto" w:fill="auto"/>
            <w:vAlign w:val="center"/>
          </w:tcPr>
          <w:p w14:paraId="2E34A2C6" w14:textId="77777777" w:rsidR="00E73A7A" w:rsidRPr="001547ED" w:rsidRDefault="00E73A7A" w:rsidP="006B7794">
            <w:pPr>
              <w:jc w:val="center"/>
              <w:rPr>
                <w:b/>
                <w:color w:val="000000"/>
              </w:rPr>
            </w:pPr>
            <w:r w:rsidRPr="001547ED">
              <w:rPr>
                <w:b/>
                <w:color w:val="000000"/>
              </w:rPr>
              <w:t>10,7</w:t>
            </w:r>
          </w:p>
        </w:tc>
      </w:tr>
      <w:tr w:rsidR="00E73A7A" w:rsidRPr="001547ED" w14:paraId="4A02A363" w14:textId="77777777" w:rsidTr="00A87AA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4568525E" w14:textId="77777777" w:rsidR="00E73A7A" w:rsidRPr="001547ED" w:rsidRDefault="00E73A7A" w:rsidP="006B7794">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666" w:type="pct"/>
            <w:tcBorders>
              <w:top w:val="single" w:sz="4" w:space="0" w:color="auto"/>
              <w:left w:val="nil"/>
              <w:bottom w:val="single" w:sz="4" w:space="0" w:color="auto"/>
              <w:right w:val="single" w:sz="4" w:space="0" w:color="auto"/>
            </w:tcBorders>
            <w:shd w:val="clear" w:color="auto" w:fill="auto"/>
            <w:vAlign w:val="center"/>
          </w:tcPr>
          <w:p w14:paraId="4E2CAB00" w14:textId="77777777" w:rsidR="00E73A7A" w:rsidRPr="001547ED" w:rsidRDefault="00E73A7A" w:rsidP="006B7794">
            <w:pPr>
              <w:jc w:val="center"/>
              <w:rPr>
                <w:b/>
                <w:color w:val="000000"/>
              </w:rPr>
            </w:pPr>
            <w:r w:rsidRPr="001547ED">
              <w:rPr>
                <w:b/>
                <w:color w:val="000000"/>
              </w:rPr>
              <w:t>1</w:t>
            </w:r>
          </w:p>
        </w:tc>
        <w:tc>
          <w:tcPr>
            <w:tcW w:w="797" w:type="pct"/>
            <w:tcBorders>
              <w:top w:val="single" w:sz="4" w:space="0" w:color="auto"/>
              <w:left w:val="nil"/>
              <w:bottom w:val="single" w:sz="4" w:space="0" w:color="auto"/>
              <w:right w:val="single" w:sz="4" w:space="0" w:color="auto"/>
            </w:tcBorders>
            <w:shd w:val="clear" w:color="auto" w:fill="auto"/>
            <w:vAlign w:val="center"/>
          </w:tcPr>
          <w:p w14:paraId="22A90A73" w14:textId="77777777" w:rsidR="00E73A7A" w:rsidRPr="001547ED" w:rsidRDefault="00E73A7A" w:rsidP="006B7794">
            <w:pPr>
              <w:jc w:val="center"/>
              <w:rPr>
                <w:b/>
                <w:color w:val="000000"/>
              </w:rPr>
            </w:pPr>
            <w:r w:rsidRPr="001547ED">
              <w:rPr>
                <w:b/>
                <w:color w:val="000000"/>
              </w:rPr>
              <w:t>3,6</w:t>
            </w:r>
          </w:p>
        </w:tc>
      </w:tr>
    </w:tbl>
    <w:p w14:paraId="197F564A" w14:textId="77777777" w:rsidR="00860C43" w:rsidRDefault="00860C43" w:rsidP="006B7794">
      <w:pPr>
        <w:spacing w:before="120" w:line="360" w:lineRule="auto"/>
        <w:ind w:firstLine="720"/>
        <w:jc w:val="both"/>
        <w:rPr>
          <w:sz w:val="28"/>
          <w:szCs w:val="28"/>
        </w:rPr>
      </w:pPr>
    </w:p>
    <w:p w14:paraId="6242DCFD" w14:textId="77777777" w:rsidR="00E73A7A" w:rsidRPr="001547ED" w:rsidRDefault="00E73A7A"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городскому округу, а также в разрезе услуг, по которым проведен опрос 3-х и более респондентов. В р.</w:t>
      </w:r>
      <w:r w:rsidR="001C4499" w:rsidRPr="001547ED">
        <w:rPr>
          <w:sz w:val="28"/>
          <w:szCs w:val="28"/>
        </w:rPr>
        <w:t xml:space="preserve"> </w:t>
      </w:r>
      <w:r w:rsidRPr="001547ED">
        <w:rPr>
          <w:sz w:val="28"/>
          <w:szCs w:val="28"/>
        </w:rPr>
        <w:t>п. Кольцово таких услуг выявлено три:</w:t>
      </w:r>
    </w:p>
    <w:p w14:paraId="3A24AF73" w14:textId="77777777" w:rsidR="00E73A7A" w:rsidRPr="001547ED" w:rsidRDefault="00E73A7A" w:rsidP="006B7794">
      <w:pPr>
        <w:spacing w:line="360" w:lineRule="auto"/>
        <w:ind w:firstLine="720"/>
        <w:jc w:val="both"/>
        <w:rPr>
          <w:sz w:val="28"/>
          <w:szCs w:val="28"/>
        </w:rPr>
      </w:pPr>
      <w:r w:rsidRPr="001547ED">
        <w:rPr>
          <w:sz w:val="28"/>
          <w:szCs w:val="28"/>
        </w:rPr>
        <w:t>- предоставление информации о порядке предоставления жилищно-коммунальных услуг населению</w:t>
      </w:r>
    </w:p>
    <w:p w14:paraId="2C6BAAF1" w14:textId="77777777" w:rsidR="00E73A7A" w:rsidRPr="001547ED" w:rsidRDefault="00E73A7A" w:rsidP="006B7794">
      <w:pPr>
        <w:spacing w:line="360" w:lineRule="auto"/>
        <w:ind w:firstLine="720"/>
        <w:jc w:val="both"/>
        <w:rPr>
          <w:sz w:val="28"/>
          <w:szCs w:val="28"/>
        </w:rPr>
      </w:pPr>
      <w:r w:rsidRPr="001547ED">
        <w:rPr>
          <w:sz w:val="28"/>
          <w:szCs w:val="28"/>
        </w:rPr>
        <w:t>- заключение договоров бесплатной передачи в собственность граждан занимаемого ими жилого помещения в муниципальном жилищном фонде</w:t>
      </w:r>
    </w:p>
    <w:p w14:paraId="3989A310" w14:textId="77777777" w:rsidR="00E73A7A" w:rsidRPr="001547ED" w:rsidRDefault="00E73A7A" w:rsidP="006B7794">
      <w:pPr>
        <w:spacing w:line="360" w:lineRule="auto"/>
        <w:ind w:firstLine="720"/>
        <w:jc w:val="both"/>
        <w:rPr>
          <w:sz w:val="28"/>
          <w:szCs w:val="28"/>
        </w:rPr>
      </w:pPr>
      <w:r w:rsidRPr="001547ED">
        <w:rPr>
          <w:sz w:val="28"/>
          <w:szCs w:val="28"/>
        </w:rPr>
        <w:t>-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70416989" w14:textId="77777777" w:rsidR="00E73A7A" w:rsidRPr="001547ED" w:rsidRDefault="00E73A7A" w:rsidP="006B7794">
      <w:pPr>
        <w:tabs>
          <w:tab w:val="left" w:pos="1134"/>
        </w:tabs>
        <w:spacing w:line="360" w:lineRule="auto"/>
        <w:ind w:firstLine="709"/>
        <w:jc w:val="both"/>
        <w:rPr>
          <w:sz w:val="28"/>
          <w:szCs w:val="28"/>
        </w:rPr>
      </w:pPr>
      <w:r w:rsidRPr="001547ED">
        <w:rPr>
          <w:sz w:val="28"/>
          <w:szCs w:val="28"/>
        </w:rPr>
        <w:t>92,9% респондентов получили положительное решение по результатам рассмотрения обращения за муниципальной услугой, 7,1% - отказ.</w:t>
      </w:r>
    </w:p>
    <w:p w14:paraId="187AACF9" w14:textId="77777777" w:rsidR="00E73A7A" w:rsidRPr="001547ED" w:rsidRDefault="00E73A7A" w:rsidP="006B7794">
      <w:pPr>
        <w:pStyle w:val="affc"/>
        <w:widowControl/>
        <w:numPr>
          <w:ilvl w:val="0"/>
          <w:numId w:val="103"/>
        </w:numPr>
        <w:spacing w:line="360" w:lineRule="auto"/>
        <w:ind w:left="0" w:firstLine="0"/>
        <w:jc w:val="center"/>
        <w:rPr>
          <w:b/>
          <w:sz w:val="28"/>
          <w:szCs w:val="28"/>
        </w:rPr>
      </w:pPr>
      <w:r w:rsidRPr="001547ED">
        <w:rPr>
          <w:b/>
          <w:sz w:val="28"/>
          <w:szCs w:val="28"/>
        </w:rPr>
        <w:t>Оценка доступности услуг</w:t>
      </w:r>
    </w:p>
    <w:p w14:paraId="354A9E34" w14:textId="77777777" w:rsidR="00E73A7A" w:rsidRPr="001547ED" w:rsidRDefault="00E73A7A"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4,5 балла по пятибалльной шкале, что можно оценить как «очень </w:t>
      </w:r>
      <w:r w:rsidR="00E410BE" w:rsidRPr="001547ED">
        <w:rPr>
          <w:sz w:val="28"/>
          <w:szCs w:val="28"/>
        </w:rPr>
        <w:t>хорошо» (таблица</w:t>
      </w:r>
      <w:r w:rsidRPr="001547ED">
        <w:rPr>
          <w:sz w:val="28"/>
          <w:szCs w:val="28"/>
        </w:rPr>
        <w:t xml:space="preserve"> 2). </w:t>
      </w:r>
    </w:p>
    <w:p w14:paraId="0AA41141" w14:textId="77777777" w:rsidR="00E73A7A" w:rsidRPr="001547ED" w:rsidRDefault="00E73A7A" w:rsidP="00BE05AD">
      <w:pPr>
        <w:pStyle w:val="af6"/>
        <w:spacing w:line="360" w:lineRule="auto"/>
        <w:rPr>
          <w:b w:val="0"/>
          <w:sz w:val="28"/>
          <w:szCs w:val="28"/>
        </w:rPr>
      </w:pPr>
      <w:r w:rsidRPr="001547ED">
        <w:rPr>
          <w:b w:val="0"/>
          <w:sz w:val="28"/>
          <w:szCs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828"/>
        <w:gridCol w:w="828"/>
        <w:gridCol w:w="828"/>
        <w:gridCol w:w="1275"/>
      </w:tblGrid>
      <w:tr w:rsidR="00E73A7A" w:rsidRPr="001547ED" w14:paraId="580D9BB5" w14:textId="77777777" w:rsidTr="00A87AAA">
        <w:trPr>
          <w:trHeight w:val="20"/>
          <w:tblHeader/>
        </w:trPr>
        <w:tc>
          <w:tcPr>
            <w:tcW w:w="3093" w:type="pct"/>
            <w:shd w:val="clear" w:color="auto" w:fill="auto"/>
            <w:vAlign w:val="center"/>
          </w:tcPr>
          <w:p w14:paraId="53368E5A" w14:textId="77777777" w:rsidR="00E73A7A" w:rsidRPr="001547ED" w:rsidRDefault="00E73A7A" w:rsidP="006B7794">
            <w:pPr>
              <w:jc w:val="center"/>
              <w:rPr>
                <w:b/>
                <w:bCs/>
                <w:color w:val="000000"/>
              </w:rPr>
            </w:pPr>
            <w:r w:rsidRPr="001547ED">
              <w:rPr>
                <w:b/>
                <w:bCs/>
                <w:color w:val="000000"/>
              </w:rPr>
              <w:t>Подкритерий доступности услуг</w:t>
            </w:r>
          </w:p>
        </w:tc>
        <w:tc>
          <w:tcPr>
            <w:tcW w:w="420" w:type="pct"/>
            <w:vAlign w:val="center"/>
          </w:tcPr>
          <w:p w14:paraId="6F00052F" w14:textId="77777777" w:rsidR="00E73A7A" w:rsidRPr="001547ED" w:rsidRDefault="00E73A7A" w:rsidP="006B7794">
            <w:pPr>
              <w:jc w:val="center"/>
              <w:rPr>
                <w:b/>
                <w:color w:val="000000"/>
              </w:rPr>
            </w:pPr>
            <w:r w:rsidRPr="001547ED">
              <w:rPr>
                <w:b/>
                <w:color w:val="000000"/>
              </w:rPr>
              <w:t>(5)</w:t>
            </w:r>
          </w:p>
        </w:tc>
        <w:tc>
          <w:tcPr>
            <w:tcW w:w="420" w:type="pct"/>
            <w:vAlign w:val="center"/>
          </w:tcPr>
          <w:p w14:paraId="6ED3CAE4" w14:textId="77777777" w:rsidR="00E73A7A" w:rsidRPr="001547ED" w:rsidRDefault="00E73A7A" w:rsidP="006B7794">
            <w:pPr>
              <w:jc w:val="center"/>
              <w:rPr>
                <w:b/>
                <w:color w:val="000000"/>
              </w:rPr>
            </w:pPr>
            <w:r w:rsidRPr="001547ED">
              <w:rPr>
                <w:b/>
                <w:color w:val="000000"/>
              </w:rPr>
              <w:t>(11)</w:t>
            </w:r>
          </w:p>
        </w:tc>
        <w:tc>
          <w:tcPr>
            <w:tcW w:w="420" w:type="pct"/>
            <w:vAlign w:val="center"/>
          </w:tcPr>
          <w:p w14:paraId="4E1B7F8B" w14:textId="77777777" w:rsidR="00E73A7A" w:rsidRPr="001547ED" w:rsidRDefault="00E73A7A" w:rsidP="006B7794">
            <w:pPr>
              <w:jc w:val="center"/>
              <w:rPr>
                <w:b/>
                <w:color w:val="000000"/>
              </w:rPr>
            </w:pPr>
            <w:r w:rsidRPr="001547ED">
              <w:rPr>
                <w:b/>
                <w:color w:val="000000"/>
              </w:rPr>
              <w:t>(17)</w:t>
            </w:r>
          </w:p>
        </w:tc>
        <w:tc>
          <w:tcPr>
            <w:tcW w:w="647" w:type="pct"/>
            <w:shd w:val="clear" w:color="auto" w:fill="auto"/>
            <w:vAlign w:val="center"/>
          </w:tcPr>
          <w:p w14:paraId="0FF8D4EF" w14:textId="77777777" w:rsidR="00E73A7A" w:rsidRPr="001547ED" w:rsidRDefault="00E73A7A" w:rsidP="006B7794">
            <w:pPr>
              <w:jc w:val="center"/>
              <w:rPr>
                <w:b/>
                <w:color w:val="000000"/>
              </w:rPr>
            </w:pPr>
            <w:r w:rsidRPr="001547ED">
              <w:rPr>
                <w:b/>
                <w:color w:val="000000"/>
              </w:rPr>
              <w:t>Среднее значение</w:t>
            </w:r>
          </w:p>
        </w:tc>
      </w:tr>
      <w:tr w:rsidR="00E73A7A" w:rsidRPr="001547ED" w14:paraId="75E34FC4" w14:textId="77777777" w:rsidTr="00A87AAA">
        <w:trPr>
          <w:trHeight w:val="20"/>
        </w:trPr>
        <w:tc>
          <w:tcPr>
            <w:tcW w:w="3093" w:type="pct"/>
            <w:shd w:val="clear" w:color="auto" w:fill="auto"/>
            <w:hideMark/>
          </w:tcPr>
          <w:p w14:paraId="1D1B4227" w14:textId="77777777" w:rsidR="00E73A7A" w:rsidRPr="001547ED" w:rsidRDefault="00E73A7A" w:rsidP="006B7794">
            <w:pPr>
              <w:rPr>
                <w:bCs/>
                <w:color w:val="000000"/>
              </w:rPr>
            </w:pPr>
            <w:r w:rsidRPr="001547ED">
              <w:rPr>
                <w:bCs/>
                <w:color w:val="000000"/>
              </w:rPr>
              <w:t>Доступность информации о порядке предоставления услуги</w:t>
            </w:r>
          </w:p>
        </w:tc>
        <w:tc>
          <w:tcPr>
            <w:tcW w:w="420" w:type="pct"/>
            <w:vAlign w:val="bottom"/>
          </w:tcPr>
          <w:p w14:paraId="39C58C03" w14:textId="77777777" w:rsidR="00E73A7A" w:rsidRPr="001547ED" w:rsidRDefault="00E73A7A" w:rsidP="006B7794">
            <w:pPr>
              <w:jc w:val="center"/>
              <w:rPr>
                <w:color w:val="000000"/>
              </w:rPr>
            </w:pPr>
            <w:r w:rsidRPr="001547ED">
              <w:rPr>
                <w:color w:val="000000"/>
              </w:rPr>
              <w:t>4,8</w:t>
            </w:r>
          </w:p>
        </w:tc>
        <w:tc>
          <w:tcPr>
            <w:tcW w:w="420" w:type="pct"/>
            <w:vAlign w:val="bottom"/>
          </w:tcPr>
          <w:p w14:paraId="6A99319E" w14:textId="77777777" w:rsidR="00E73A7A" w:rsidRPr="001547ED" w:rsidRDefault="00E73A7A" w:rsidP="006B7794">
            <w:pPr>
              <w:jc w:val="center"/>
              <w:rPr>
                <w:color w:val="000000"/>
              </w:rPr>
            </w:pPr>
            <w:r w:rsidRPr="001547ED">
              <w:rPr>
                <w:color w:val="000000"/>
              </w:rPr>
              <w:t>5,0</w:t>
            </w:r>
          </w:p>
        </w:tc>
        <w:tc>
          <w:tcPr>
            <w:tcW w:w="420" w:type="pct"/>
            <w:vAlign w:val="bottom"/>
          </w:tcPr>
          <w:p w14:paraId="12117522" w14:textId="77777777" w:rsidR="00E73A7A" w:rsidRPr="001547ED" w:rsidRDefault="00E73A7A" w:rsidP="006B7794">
            <w:pPr>
              <w:jc w:val="center"/>
              <w:rPr>
                <w:color w:val="000000"/>
              </w:rPr>
            </w:pPr>
            <w:r w:rsidRPr="001547ED">
              <w:rPr>
                <w:color w:val="000000"/>
              </w:rPr>
              <w:t>5,0</w:t>
            </w:r>
          </w:p>
        </w:tc>
        <w:tc>
          <w:tcPr>
            <w:tcW w:w="647" w:type="pct"/>
            <w:shd w:val="clear" w:color="auto" w:fill="auto"/>
            <w:vAlign w:val="bottom"/>
          </w:tcPr>
          <w:p w14:paraId="42C7610F" w14:textId="77777777" w:rsidR="00E73A7A" w:rsidRPr="001547ED" w:rsidRDefault="00E73A7A" w:rsidP="006B7794">
            <w:pPr>
              <w:jc w:val="center"/>
              <w:rPr>
                <w:b/>
                <w:color w:val="000000"/>
              </w:rPr>
            </w:pPr>
            <w:r w:rsidRPr="001547ED">
              <w:rPr>
                <w:b/>
                <w:color w:val="000000"/>
              </w:rPr>
              <w:t>4,6</w:t>
            </w:r>
          </w:p>
        </w:tc>
      </w:tr>
      <w:tr w:rsidR="00E73A7A" w:rsidRPr="001547ED" w14:paraId="64281F67" w14:textId="77777777" w:rsidTr="00A87AAA">
        <w:trPr>
          <w:trHeight w:val="20"/>
        </w:trPr>
        <w:tc>
          <w:tcPr>
            <w:tcW w:w="3093" w:type="pct"/>
            <w:shd w:val="clear" w:color="auto" w:fill="auto"/>
            <w:hideMark/>
          </w:tcPr>
          <w:p w14:paraId="2C7811CF" w14:textId="77777777" w:rsidR="00E73A7A" w:rsidRPr="001547ED" w:rsidRDefault="00E73A7A" w:rsidP="006B7794">
            <w:pPr>
              <w:rPr>
                <w:bCs/>
                <w:color w:val="000000"/>
              </w:rPr>
            </w:pPr>
            <w:r w:rsidRPr="001547ED">
              <w:rPr>
                <w:bCs/>
                <w:color w:val="000000"/>
              </w:rPr>
              <w:t>Полнота и понятность предоставленной информации</w:t>
            </w:r>
          </w:p>
        </w:tc>
        <w:tc>
          <w:tcPr>
            <w:tcW w:w="420" w:type="pct"/>
            <w:vAlign w:val="bottom"/>
          </w:tcPr>
          <w:p w14:paraId="154FF291" w14:textId="77777777" w:rsidR="00E73A7A" w:rsidRPr="001547ED" w:rsidRDefault="00E73A7A" w:rsidP="006B7794">
            <w:pPr>
              <w:jc w:val="center"/>
              <w:rPr>
                <w:color w:val="000000"/>
              </w:rPr>
            </w:pPr>
            <w:r w:rsidRPr="001547ED">
              <w:rPr>
                <w:color w:val="000000"/>
              </w:rPr>
              <w:t>4,8</w:t>
            </w:r>
          </w:p>
        </w:tc>
        <w:tc>
          <w:tcPr>
            <w:tcW w:w="420" w:type="pct"/>
            <w:vAlign w:val="bottom"/>
          </w:tcPr>
          <w:p w14:paraId="37195947" w14:textId="77777777" w:rsidR="00E73A7A" w:rsidRPr="001547ED" w:rsidRDefault="00E73A7A" w:rsidP="006B7794">
            <w:pPr>
              <w:jc w:val="center"/>
              <w:rPr>
                <w:color w:val="000000"/>
              </w:rPr>
            </w:pPr>
            <w:r w:rsidRPr="001547ED">
              <w:rPr>
                <w:color w:val="000000"/>
              </w:rPr>
              <w:t>5,0</w:t>
            </w:r>
          </w:p>
        </w:tc>
        <w:tc>
          <w:tcPr>
            <w:tcW w:w="420" w:type="pct"/>
            <w:vAlign w:val="bottom"/>
          </w:tcPr>
          <w:p w14:paraId="6282BFE6" w14:textId="77777777" w:rsidR="00E73A7A" w:rsidRPr="001547ED" w:rsidRDefault="00E73A7A" w:rsidP="006B7794">
            <w:pPr>
              <w:jc w:val="center"/>
              <w:rPr>
                <w:color w:val="000000"/>
              </w:rPr>
            </w:pPr>
            <w:r w:rsidRPr="001547ED">
              <w:rPr>
                <w:color w:val="000000"/>
              </w:rPr>
              <w:t>5,0</w:t>
            </w:r>
          </w:p>
        </w:tc>
        <w:tc>
          <w:tcPr>
            <w:tcW w:w="647" w:type="pct"/>
            <w:shd w:val="clear" w:color="auto" w:fill="auto"/>
            <w:vAlign w:val="bottom"/>
          </w:tcPr>
          <w:p w14:paraId="4D08C2DB" w14:textId="77777777" w:rsidR="00E73A7A" w:rsidRPr="001547ED" w:rsidRDefault="00E73A7A" w:rsidP="006B7794">
            <w:pPr>
              <w:jc w:val="center"/>
              <w:rPr>
                <w:b/>
                <w:color w:val="000000"/>
              </w:rPr>
            </w:pPr>
            <w:r w:rsidRPr="001547ED">
              <w:rPr>
                <w:b/>
                <w:color w:val="000000"/>
              </w:rPr>
              <w:t>4,6</w:t>
            </w:r>
          </w:p>
        </w:tc>
      </w:tr>
      <w:tr w:rsidR="00E73A7A" w:rsidRPr="001547ED" w14:paraId="54EFD30D" w14:textId="77777777" w:rsidTr="00A87AAA">
        <w:trPr>
          <w:trHeight w:val="20"/>
        </w:trPr>
        <w:tc>
          <w:tcPr>
            <w:tcW w:w="3093" w:type="pct"/>
            <w:shd w:val="clear" w:color="auto" w:fill="auto"/>
            <w:hideMark/>
          </w:tcPr>
          <w:p w14:paraId="72499612" w14:textId="77777777" w:rsidR="00E73A7A" w:rsidRPr="001547ED" w:rsidRDefault="00E73A7A" w:rsidP="006B7794">
            <w:pPr>
              <w:rPr>
                <w:bCs/>
                <w:color w:val="000000"/>
              </w:rPr>
            </w:pPr>
            <w:r w:rsidRPr="001547ED">
              <w:rPr>
                <w:bCs/>
                <w:color w:val="000000"/>
              </w:rPr>
              <w:lastRenderedPageBreak/>
              <w:t>Удобство графика работы</w:t>
            </w:r>
          </w:p>
        </w:tc>
        <w:tc>
          <w:tcPr>
            <w:tcW w:w="420" w:type="pct"/>
            <w:vAlign w:val="bottom"/>
          </w:tcPr>
          <w:p w14:paraId="0C0F20B6" w14:textId="77777777" w:rsidR="00E73A7A" w:rsidRPr="001547ED" w:rsidRDefault="00E73A7A" w:rsidP="006B7794">
            <w:pPr>
              <w:jc w:val="center"/>
              <w:rPr>
                <w:color w:val="000000"/>
              </w:rPr>
            </w:pPr>
            <w:r w:rsidRPr="001547ED">
              <w:rPr>
                <w:color w:val="000000"/>
              </w:rPr>
              <w:t>4,7</w:t>
            </w:r>
          </w:p>
        </w:tc>
        <w:tc>
          <w:tcPr>
            <w:tcW w:w="420" w:type="pct"/>
            <w:vAlign w:val="bottom"/>
          </w:tcPr>
          <w:p w14:paraId="3B669672" w14:textId="77777777" w:rsidR="00E73A7A" w:rsidRPr="001547ED" w:rsidRDefault="00E73A7A" w:rsidP="006B7794">
            <w:pPr>
              <w:jc w:val="center"/>
              <w:rPr>
                <w:color w:val="000000"/>
              </w:rPr>
            </w:pPr>
            <w:r w:rsidRPr="001547ED">
              <w:rPr>
                <w:color w:val="000000"/>
              </w:rPr>
              <w:t>4,0</w:t>
            </w:r>
          </w:p>
        </w:tc>
        <w:tc>
          <w:tcPr>
            <w:tcW w:w="420" w:type="pct"/>
            <w:vAlign w:val="bottom"/>
          </w:tcPr>
          <w:p w14:paraId="69A67352" w14:textId="77777777" w:rsidR="00E73A7A" w:rsidRPr="001547ED" w:rsidRDefault="00E73A7A" w:rsidP="006B7794">
            <w:pPr>
              <w:jc w:val="center"/>
              <w:rPr>
                <w:color w:val="000000"/>
              </w:rPr>
            </w:pPr>
            <w:r w:rsidRPr="001547ED">
              <w:rPr>
                <w:color w:val="000000"/>
              </w:rPr>
              <w:t>5,0</w:t>
            </w:r>
          </w:p>
        </w:tc>
        <w:tc>
          <w:tcPr>
            <w:tcW w:w="647" w:type="pct"/>
            <w:shd w:val="clear" w:color="auto" w:fill="auto"/>
            <w:vAlign w:val="bottom"/>
          </w:tcPr>
          <w:p w14:paraId="31A2FDD0" w14:textId="77777777" w:rsidR="00E73A7A" w:rsidRPr="001547ED" w:rsidRDefault="00E73A7A" w:rsidP="006B7794">
            <w:pPr>
              <w:jc w:val="center"/>
              <w:rPr>
                <w:b/>
                <w:color w:val="000000"/>
              </w:rPr>
            </w:pPr>
            <w:r w:rsidRPr="001547ED">
              <w:rPr>
                <w:b/>
                <w:color w:val="000000"/>
              </w:rPr>
              <w:t>4,3</w:t>
            </w:r>
          </w:p>
        </w:tc>
      </w:tr>
      <w:tr w:rsidR="00E73A7A" w:rsidRPr="001547ED" w14:paraId="5BE207ED" w14:textId="77777777" w:rsidTr="00A87AAA">
        <w:trPr>
          <w:trHeight w:val="20"/>
        </w:trPr>
        <w:tc>
          <w:tcPr>
            <w:tcW w:w="3093" w:type="pct"/>
            <w:shd w:val="clear" w:color="auto" w:fill="auto"/>
            <w:hideMark/>
          </w:tcPr>
          <w:p w14:paraId="0F80864C" w14:textId="77777777" w:rsidR="00E73A7A" w:rsidRPr="001547ED" w:rsidRDefault="00E73A7A" w:rsidP="006B7794">
            <w:pPr>
              <w:rPr>
                <w:bCs/>
                <w:color w:val="000000"/>
              </w:rPr>
            </w:pPr>
            <w:r w:rsidRPr="001547ED">
              <w:rPr>
                <w:bCs/>
                <w:color w:val="000000"/>
              </w:rPr>
              <w:t>Получение информации о стадии рассмотрения обращения</w:t>
            </w:r>
          </w:p>
        </w:tc>
        <w:tc>
          <w:tcPr>
            <w:tcW w:w="420" w:type="pct"/>
            <w:vAlign w:val="bottom"/>
          </w:tcPr>
          <w:p w14:paraId="50ACCCA7" w14:textId="77777777" w:rsidR="00E73A7A" w:rsidRPr="001547ED" w:rsidRDefault="00E73A7A" w:rsidP="006B7794">
            <w:pPr>
              <w:jc w:val="center"/>
              <w:rPr>
                <w:color w:val="000000"/>
              </w:rPr>
            </w:pPr>
            <w:r w:rsidRPr="001547ED">
              <w:rPr>
                <w:color w:val="000000"/>
              </w:rPr>
              <w:t>4,8</w:t>
            </w:r>
          </w:p>
        </w:tc>
        <w:tc>
          <w:tcPr>
            <w:tcW w:w="420" w:type="pct"/>
            <w:vAlign w:val="bottom"/>
          </w:tcPr>
          <w:p w14:paraId="1034019B" w14:textId="77777777" w:rsidR="00E73A7A" w:rsidRPr="001547ED" w:rsidRDefault="00E73A7A" w:rsidP="006B7794">
            <w:pPr>
              <w:jc w:val="center"/>
              <w:rPr>
                <w:color w:val="000000"/>
              </w:rPr>
            </w:pPr>
            <w:r w:rsidRPr="001547ED">
              <w:rPr>
                <w:color w:val="000000"/>
              </w:rPr>
              <w:t>5,0</w:t>
            </w:r>
          </w:p>
        </w:tc>
        <w:tc>
          <w:tcPr>
            <w:tcW w:w="420" w:type="pct"/>
            <w:vAlign w:val="bottom"/>
          </w:tcPr>
          <w:p w14:paraId="362E501B" w14:textId="77777777" w:rsidR="00E73A7A" w:rsidRPr="001547ED" w:rsidRDefault="00E73A7A" w:rsidP="006B7794">
            <w:pPr>
              <w:jc w:val="center"/>
              <w:rPr>
                <w:color w:val="000000"/>
              </w:rPr>
            </w:pPr>
            <w:r w:rsidRPr="001547ED">
              <w:rPr>
                <w:color w:val="000000"/>
              </w:rPr>
              <w:t>5,0</w:t>
            </w:r>
          </w:p>
        </w:tc>
        <w:tc>
          <w:tcPr>
            <w:tcW w:w="647" w:type="pct"/>
            <w:shd w:val="clear" w:color="auto" w:fill="auto"/>
            <w:vAlign w:val="bottom"/>
          </w:tcPr>
          <w:p w14:paraId="29C3E983" w14:textId="77777777" w:rsidR="00E73A7A" w:rsidRPr="001547ED" w:rsidRDefault="00E73A7A" w:rsidP="006B7794">
            <w:pPr>
              <w:jc w:val="center"/>
              <w:rPr>
                <w:b/>
                <w:color w:val="000000"/>
              </w:rPr>
            </w:pPr>
            <w:r w:rsidRPr="001547ED">
              <w:rPr>
                <w:b/>
                <w:color w:val="000000"/>
              </w:rPr>
              <w:t>4,6</w:t>
            </w:r>
          </w:p>
        </w:tc>
      </w:tr>
      <w:tr w:rsidR="00E73A7A" w:rsidRPr="001547ED" w14:paraId="28E6207B" w14:textId="77777777" w:rsidTr="00A87AAA">
        <w:trPr>
          <w:trHeight w:val="20"/>
        </w:trPr>
        <w:tc>
          <w:tcPr>
            <w:tcW w:w="3093" w:type="pct"/>
            <w:shd w:val="clear" w:color="auto" w:fill="auto"/>
          </w:tcPr>
          <w:p w14:paraId="0956F7ED" w14:textId="77777777" w:rsidR="00E73A7A" w:rsidRPr="001547ED" w:rsidRDefault="00E73A7A" w:rsidP="006B7794">
            <w:pPr>
              <w:rPr>
                <w:b/>
                <w:bCs/>
                <w:color w:val="000000"/>
              </w:rPr>
            </w:pPr>
            <w:r w:rsidRPr="001547ED">
              <w:rPr>
                <w:b/>
                <w:bCs/>
                <w:color w:val="000000"/>
              </w:rPr>
              <w:t xml:space="preserve">Среднее значение </w:t>
            </w:r>
          </w:p>
        </w:tc>
        <w:tc>
          <w:tcPr>
            <w:tcW w:w="420" w:type="pct"/>
            <w:vAlign w:val="bottom"/>
          </w:tcPr>
          <w:p w14:paraId="6871F6FE" w14:textId="77777777" w:rsidR="00E73A7A" w:rsidRPr="001547ED" w:rsidRDefault="00E73A7A" w:rsidP="006B7794">
            <w:pPr>
              <w:jc w:val="center"/>
              <w:rPr>
                <w:b/>
                <w:color w:val="000000"/>
              </w:rPr>
            </w:pPr>
            <w:r w:rsidRPr="001547ED">
              <w:rPr>
                <w:b/>
                <w:color w:val="000000"/>
              </w:rPr>
              <w:t>4,8</w:t>
            </w:r>
          </w:p>
        </w:tc>
        <w:tc>
          <w:tcPr>
            <w:tcW w:w="420" w:type="pct"/>
            <w:vAlign w:val="bottom"/>
          </w:tcPr>
          <w:p w14:paraId="771D5B71" w14:textId="77777777" w:rsidR="00E73A7A" w:rsidRPr="001547ED" w:rsidRDefault="00E73A7A" w:rsidP="006B7794">
            <w:pPr>
              <w:jc w:val="center"/>
              <w:rPr>
                <w:b/>
                <w:color w:val="000000"/>
              </w:rPr>
            </w:pPr>
            <w:r w:rsidRPr="001547ED">
              <w:rPr>
                <w:b/>
                <w:color w:val="000000"/>
              </w:rPr>
              <w:t>4,8</w:t>
            </w:r>
          </w:p>
        </w:tc>
        <w:tc>
          <w:tcPr>
            <w:tcW w:w="420" w:type="pct"/>
            <w:vAlign w:val="bottom"/>
          </w:tcPr>
          <w:p w14:paraId="3C49F0D7" w14:textId="77777777" w:rsidR="00E73A7A" w:rsidRPr="001547ED" w:rsidRDefault="00E73A7A" w:rsidP="006B7794">
            <w:pPr>
              <w:jc w:val="center"/>
              <w:rPr>
                <w:b/>
                <w:color w:val="000000"/>
              </w:rPr>
            </w:pPr>
            <w:r w:rsidRPr="001547ED">
              <w:rPr>
                <w:b/>
                <w:color w:val="000000"/>
              </w:rPr>
              <w:t>5,0</w:t>
            </w:r>
          </w:p>
        </w:tc>
        <w:tc>
          <w:tcPr>
            <w:tcW w:w="647" w:type="pct"/>
            <w:shd w:val="clear" w:color="auto" w:fill="auto"/>
            <w:vAlign w:val="bottom"/>
          </w:tcPr>
          <w:p w14:paraId="7BA94C6E" w14:textId="77777777" w:rsidR="00E73A7A" w:rsidRPr="001547ED" w:rsidRDefault="00E73A7A" w:rsidP="006B7794">
            <w:pPr>
              <w:jc w:val="center"/>
              <w:rPr>
                <w:b/>
                <w:color w:val="000000"/>
              </w:rPr>
            </w:pPr>
            <w:r w:rsidRPr="001547ED">
              <w:rPr>
                <w:b/>
                <w:color w:val="000000"/>
              </w:rPr>
              <w:t>4,5</w:t>
            </w:r>
          </w:p>
        </w:tc>
      </w:tr>
    </w:tbl>
    <w:p w14:paraId="1F78E6BA" w14:textId="77777777" w:rsidR="00E73A7A" w:rsidRPr="001547ED" w:rsidRDefault="00E73A7A" w:rsidP="006B7794">
      <w:pPr>
        <w:tabs>
          <w:tab w:val="left" w:pos="993"/>
        </w:tabs>
        <w:spacing w:line="360" w:lineRule="auto"/>
        <w:ind w:firstLine="567"/>
        <w:jc w:val="both"/>
        <w:rPr>
          <w:sz w:val="12"/>
          <w:szCs w:val="12"/>
        </w:rPr>
      </w:pPr>
    </w:p>
    <w:p w14:paraId="7C383174" w14:textId="77777777" w:rsidR="00E73A7A" w:rsidRPr="001547ED" w:rsidRDefault="00E73A7A"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12CE1EB6" w14:textId="77777777" w:rsidR="00E73A7A" w:rsidRPr="001547ED" w:rsidRDefault="00E73A7A" w:rsidP="006B7794">
      <w:pPr>
        <w:jc w:val="both"/>
        <w:rPr>
          <w:i/>
        </w:rPr>
      </w:pPr>
      <w:r w:rsidRPr="001547ED">
        <w:rPr>
          <w:i/>
        </w:rPr>
        <w:t>(5) - Предоставление информации о порядке предоставления жилищно-коммунальных услуг населению</w:t>
      </w:r>
    </w:p>
    <w:p w14:paraId="087CF16E" w14:textId="77777777" w:rsidR="00E73A7A" w:rsidRPr="001547ED" w:rsidRDefault="00E73A7A" w:rsidP="006B7794">
      <w:pPr>
        <w:jc w:val="both"/>
        <w:rPr>
          <w:i/>
        </w:rPr>
      </w:pPr>
      <w:r w:rsidRPr="001547ED">
        <w:rPr>
          <w:i/>
        </w:rPr>
        <w:t>(11)</w:t>
      </w:r>
      <w:r w:rsidR="001C4499" w:rsidRPr="001547ED">
        <w:rPr>
          <w:i/>
        </w:rPr>
        <w:t xml:space="preserve"> </w:t>
      </w:r>
      <w:r w:rsidRPr="001547ED">
        <w:rPr>
          <w:i/>
        </w:rPr>
        <w:t>- Заключение договоров бесплатной передачи в собственность граждан занимаемого ими жилого помещения в муниципальном жилищном фонде</w:t>
      </w:r>
    </w:p>
    <w:p w14:paraId="3C46BD1D" w14:textId="77777777" w:rsidR="00E73A7A" w:rsidRPr="001547ED" w:rsidRDefault="00E73A7A" w:rsidP="006B7794">
      <w:pPr>
        <w:jc w:val="both"/>
        <w:rPr>
          <w:i/>
        </w:rPr>
      </w:pPr>
      <w:r w:rsidRPr="001547ED">
        <w:rPr>
          <w:i/>
        </w:rPr>
        <w:t>(17) -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00D1C533" w14:textId="77777777" w:rsidR="00E73A7A" w:rsidRPr="001547ED" w:rsidRDefault="00E73A7A" w:rsidP="006B7794"/>
    <w:p w14:paraId="0A86E9D5" w14:textId="77777777" w:rsidR="00E73A7A" w:rsidRPr="001547ED" w:rsidRDefault="00E73A7A" w:rsidP="006B7794">
      <w:pPr>
        <w:pStyle w:val="affc"/>
        <w:widowControl/>
        <w:numPr>
          <w:ilvl w:val="0"/>
          <w:numId w:val="103"/>
        </w:numPr>
        <w:spacing w:line="360" w:lineRule="auto"/>
        <w:ind w:left="0" w:firstLine="0"/>
        <w:jc w:val="center"/>
        <w:rPr>
          <w:b/>
          <w:sz w:val="28"/>
          <w:szCs w:val="28"/>
        </w:rPr>
      </w:pPr>
      <w:r w:rsidRPr="001547ED">
        <w:rPr>
          <w:b/>
          <w:sz w:val="28"/>
          <w:szCs w:val="28"/>
        </w:rPr>
        <w:t>Оценка уровня качества услуг</w:t>
      </w:r>
    </w:p>
    <w:p w14:paraId="74C53B9C" w14:textId="77777777" w:rsidR="00E73A7A" w:rsidRPr="001547ED" w:rsidRDefault="00E73A7A"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4,7, что можно оценить как «очень </w:t>
      </w:r>
      <w:r w:rsidR="00E410BE" w:rsidRPr="001547ED">
        <w:rPr>
          <w:sz w:val="28"/>
          <w:szCs w:val="28"/>
        </w:rPr>
        <w:t>хорошо» (таблица</w:t>
      </w:r>
      <w:r w:rsidRPr="001547ED">
        <w:rPr>
          <w:sz w:val="28"/>
          <w:szCs w:val="28"/>
        </w:rPr>
        <w:t xml:space="preserve"> 3). </w:t>
      </w:r>
    </w:p>
    <w:p w14:paraId="4D8CD3F5" w14:textId="2F5B3EC1" w:rsidR="00E73A7A" w:rsidRPr="001547ED" w:rsidRDefault="00E73A7A" w:rsidP="00BE05AD">
      <w:pPr>
        <w:pStyle w:val="af6"/>
        <w:spacing w:line="360" w:lineRule="auto"/>
        <w:rPr>
          <w:b w:val="0"/>
          <w:sz w:val="28"/>
          <w:szCs w:val="28"/>
        </w:rPr>
      </w:pPr>
      <w:r w:rsidRPr="001547ED">
        <w:rPr>
          <w:b w:val="0"/>
          <w:sz w:val="28"/>
          <w:szCs w:val="28"/>
        </w:rPr>
        <w:t xml:space="preserve">Таблица 3 </w:t>
      </w:r>
      <w:r w:rsidR="00860C43">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4573"/>
        <w:gridCol w:w="1135"/>
        <w:gridCol w:w="1135"/>
        <w:gridCol w:w="1135"/>
        <w:gridCol w:w="1876"/>
      </w:tblGrid>
      <w:tr w:rsidR="00E73A7A" w:rsidRPr="001547ED" w14:paraId="7EF75EFD" w14:textId="77777777" w:rsidTr="00A87AAA">
        <w:trPr>
          <w:trHeight w:val="20"/>
          <w:tblHeader/>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14:paraId="2EAC3F0A" w14:textId="77777777" w:rsidR="00E73A7A" w:rsidRPr="001547ED" w:rsidRDefault="00E73A7A" w:rsidP="006B7794">
            <w:pPr>
              <w:tabs>
                <w:tab w:val="right" w:pos="6462"/>
              </w:tabs>
              <w:rPr>
                <w:b/>
                <w:bCs/>
                <w:color w:val="000000"/>
              </w:rPr>
            </w:pPr>
            <w:r w:rsidRPr="001547ED">
              <w:rPr>
                <w:b/>
                <w:bCs/>
                <w:color w:val="000000"/>
              </w:rPr>
              <w:t>Подкритерий качества услуг</w:t>
            </w:r>
          </w:p>
        </w:tc>
        <w:tc>
          <w:tcPr>
            <w:tcW w:w="576" w:type="pct"/>
            <w:tcBorders>
              <w:top w:val="single" w:sz="4" w:space="0" w:color="auto"/>
              <w:left w:val="single" w:sz="4" w:space="0" w:color="auto"/>
              <w:bottom w:val="single" w:sz="4" w:space="0" w:color="auto"/>
              <w:right w:val="single" w:sz="4" w:space="0" w:color="auto"/>
            </w:tcBorders>
            <w:vAlign w:val="center"/>
          </w:tcPr>
          <w:p w14:paraId="20FB1EBA" w14:textId="77777777" w:rsidR="00E73A7A" w:rsidRPr="001547ED" w:rsidRDefault="00E73A7A" w:rsidP="006B7794">
            <w:pPr>
              <w:jc w:val="center"/>
              <w:rPr>
                <w:b/>
                <w:color w:val="000000"/>
              </w:rPr>
            </w:pPr>
            <w:r w:rsidRPr="001547ED">
              <w:rPr>
                <w:b/>
                <w:color w:val="000000"/>
              </w:rPr>
              <w:t>(5)</w:t>
            </w:r>
          </w:p>
        </w:tc>
        <w:tc>
          <w:tcPr>
            <w:tcW w:w="576" w:type="pct"/>
            <w:tcBorders>
              <w:top w:val="single" w:sz="4" w:space="0" w:color="auto"/>
              <w:left w:val="single" w:sz="4" w:space="0" w:color="auto"/>
              <w:bottom w:val="single" w:sz="4" w:space="0" w:color="auto"/>
              <w:right w:val="single" w:sz="4" w:space="0" w:color="auto"/>
            </w:tcBorders>
            <w:vAlign w:val="center"/>
          </w:tcPr>
          <w:p w14:paraId="5CD692F8" w14:textId="77777777" w:rsidR="00E73A7A" w:rsidRPr="001547ED" w:rsidRDefault="00E73A7A" w:rsidP="006B7794">
            <w:pPr>
              <w:jc w:val="center"/>
              <w:rPr>
                <w:b/>
                <w:color w:val="000000"/>
              </w:rPr>
            </w:pPr>
            <w:r w:rsidRPr="001547ED">
              <w:rPr>
                <w:b/>
                <w:color w:val="000000"/>
              </w:rPr>
              <w:t>(11)</w:t>
            </w:r>
          </w:p>
        </w:tc>
        <w:tc>
          <w:tcPr>
            <w:tcW w:w="576" w:type="pct"/>
            <w:tcBorders>
              <w:top w:val="single" w:sz="4" w:space="0" w:color="auto"/>
              <w:left w:val="single" w:sz="4" w:space="0" w:color="auto"/>
              <w:bottom w:val="single" w:sz="4" w:space="0" w:color="auto"/>
              <w:right w:val="single" w:sz="4" w:space="0" w:color="auto"/>
            </w:tcBorders>
            <w:vAlign w:val="center"/>
          </w:tcPr>
          <w:p w14:paraId="2ED12649" w14:textId="77777777" w:rsidR="00E73A7A" w:rsidRPr="001547ED" w:rsidRDefault="00E73A7A" w:rsidP="006B7794">
            <w:pPr>
              <w:jc w:val="center"/>
              <w:rPr>
                <w:b/>
                <w:color w:val="000000"/>
              </w:rPr>
            </w:pPr>
            <w:r w:rsidRPr="001547ED">
              <w:rPr>
                <w:b/>
                <w:color w:val="000000"/>
              </w:rPr>
              <w:t>(17)</w:t>
            </w:r>
          </w:p>
        </w:tc>
        <w:tc>
          <w:tcPr>
            <w:tcW w:w="952" w:type="pct"/>
            <w:tcBorders>
              <w:top w:val="single" w:sz="4" w:space="0" w:color="auto"/>
              <w:left w:val="single" w:sz="4" w:space="0" w:color="auto"/>
              <w:bottom w:val="single" w:sz="4" w:space="0" w:color="auto"/>
              <w:right w:val="single" w:sz="4" w:space="0" w:color="auto"/>
            </w:tcBorders>
            <w:shd w:val="clear" w:color="auto" w:fill="auto"/>
          </w:tcPr>
          <w:p w14:paraId="28B69178" w14:textId="77777777" w:rsidR="00E73A7A" w:rsidRPr="001547ED" w:rsidRDefault="00E73A7A" w:rsidP="006B7794">
            <w:pPr>
              <w:jc w:val="center"/>
              <w:rPr>
                <w:b/>
                <w:color w:val="000000"/>
              </w:rPr>
            </w:pPr>
            <w:r w:rsidRPr="001547ED">
              <w:rPr>
                <w:b/>
                <w:color w:val="000000"/>
              </w:rPr>
              <w:t>Среднее значение</w:t>
            </w:r>
          </w:p>
        </w:tc>
      </w:tr>
      <w:tr w:rsidR="00E73A7A" w:rsidRPr="001547ED" w14:paraId="72807D7D" w14:textId="77777777" w:rsidTr="00A87AAA">
        <w:trPr>
          <w:trHeight w:val="20"/>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14:paraId="73040B2A" w14:textId="77777777" w:rsidR="00E73A7A" w:rsidRPr="001547ED" w:rsidRDefault="00E73A7A" w:rsidP="006B7794">
            <w:pPr>
              <w:rPr>
                <w:bCs/>
                <w:color w:val="000000"/>
              </w:rPr>
            </w:pPr>
            <w:r w:rsidRPr="001547ED">
              <w:rPr>
                <w:bCs/>
                <w:color w:val="000000"/>
              </w:rPr>
              <w:t>Вежливость сотрудников, предоставляющих услугу</w:t>
            </w:r>
          </w:p>
        </w:tc>
        <w:tc>
          <w:tcPr>
            <w:tcW w:w="576" w:type="pct"/>
            <w:tcBorders>
              <w:top w:val="single" w:sz="4" w:space="0" w:color="auto"/>
              <w:left w:val="single" w:sz="4" w:space="0" w:color="auto"/>
              <w:bottom w:val="single" w:sz="4" w:space="0" w:color="auto"/>
              <w:right w:val="single" w:sz="4" w:space="0" w:color="auto"/>
            </w:tcBorders>
            <w:vAlign w:val="bottom"/>
          </w:tcPr>
          <w:p w14:paraId="7D2D42D0" w14:textId="77777777" w:rsidR="00E73A7A" w:rsidRPr="001547ED" w:rsidRDefault="00E73A7A" w:rsidP="006B7794">
            <w:pPr>
              <w:jc w:val="center"/>
              <w:rPr>
                <w:color w:val="000000"/>
              </w:rPr>
            </w:pPr>
            <w:r w:rsidRPr="001547ED">
              <w:rPr>
                <w:color w:val="000000"/>
              </w:rPr>
              <w:t>5,0</w:t>
            </w:r>
          </w:p>
        </w:tc>
        <w:tc>
          <w:tcPr>
            <w:tcW w:w="576" w:type="pct"/>
            <w:tcBorders>
              <w:top w:val="single" w:sz="4" w:space="0" w:color="auto"/>
              <w:left w:val="single" w:sz="4" w:space="0" w:color="auto"/>
              <w:bottom w:val="single" w:sz="4" w:space="0" w:color="auto"/>
              <w:right w:val="single" w:sz="4" w:space="0" w:color="auto"/>
            </w:tcBorders>
            <w:vAlign w:val="bottom"/>
          </w:tcPr>
          <w:p w14:paraId="4C692FCE" w14:textId="77777777" w:rsidR="00E73A7A" w:rsidRPr="001547ED" w:rsidRDefault="00E73A7A" w:rsidP="006B7794">
            <w:pPr>
              <w:jc w:val="center"/>
              <w:rPr>
                <w:color w:val="000000"/>
              </w:rPr>
            </w:pPr>
            <w:r w:rsidRPr="001547ED">
              <w:rPr>
                <w:color w:val="000000"/>
              </w:rPr>
              <w:t>5,0</w:t>
            </w:r>
          </w:p>
        </w:tc>
        <w:tc>
          <w:tcPr>
            <w:tcW w:w="576" w:type="pct"/>
            <w:tcBorders>
              <w:top w:val="single" w:sz="4" w:space="0" w:color="auto"/>
              <w:left w:val="single" w:sz="4" w:space="0" w:color="auto"/>
              <w:bottom w:val="single" w:sz="4" w:space="0" w:color="auto"/>
              <w:right w:val="single" w:sz="4" w:space="0" w:color="auto"/>
            </w:tcBorders>
            <w:vAlign w:val="bottom"/>
          </w:tcPr>
          <w:p w14:paraId="7A5BD09E" w14:textId="77777777" w:rsidR="00E73A7A" w:rsidRPr="001547ED" w:rsidRDefault="00E73A7A" w:rsidP="006B7794">
            <w:pPr>
              <w:jc w:val="center"/>
              <w:rPr>
                <w:color w:val="000000"/>
              </w:rPr>
            </w:pPr>
            <w:r w:rsidRPr="001547ED">
              <w:rPr>
                <w:color w:val="000000"/>
              </w:rPr>
              <w:t>5,0</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2F5F34FC" w14:textId="77777777" w:rsidR="00E73A7A" w:rsidRPr="001547ED" w:rsidRDefault="00E73A7A" w:rsidP="006B7794">
            <w:pPr>
              <w:jc w:val="center"/>
              <w:rPr>
                <w:b/>
                <w:color w:val="000000"/>
              </w:rPr>
            </w:pPr>
            <w:r w:rsidRPr="001547ED">
              <w:rPr>
                <w:b/>
                <w:color w:val="000000"/>
              </w:rPr>
              <w:t>4,9</w:t>
            </w:r>
          </w:p>
        </w:tc>
      </w:tr>
      <w:tr w:rsidR="00E73A7A" w:rsidRPr="001547ED" w14:paraId="6CF9C19E" w14:textId="77777777" w:rsidTr="00A87AAA">
        <w:trPr>
          <w:trHeight w:val="20"/>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14:paraId="465B0B5D" w14:textId="77777777" w:rsidR="00E73A7A" w:rsidRPr="001547ED" w:rsidRDefault="00E73A7A" w:rsidP="006B7794">
            <w:pPr>
              <w:rPr>
                <w:bCs/>
                <w:color w:val="000000"/>
              </w:rPr>
            </w:pPr>
            <w:r w:rsidRPr="001547ED">
              <w:rPr>
                <w:bCs/>
                <w:color w:val="000000"/>
              </w:rPr>
              <w:t>Комфортность оказания услуги</w:t>
            </w:r>
          </w:p>
        </w:tc>
        <w:tc>
          <w:tcPr>
            <w:tcW w:w="576" w:type="pct"/>
            <w:tcBorders>
              <w:top w:val="single" w:sz="4" w:space="0" w:color="auto"/>
              <w:left w:val="single" w:sz="4" w:space="0" w:color="auto"/>
              <w:bottom w:val="single" w:sz="4" w:space="0" w:color="auto"/>
              <w:right w:val="single" w:sz="4" w:space="0" w:color="auto"/>
            </w:tcBorders>
            <w:vAlign w:val="bottom"/>
          </w:tcPr>
          <w:p w14:paraId="2DCFB871" w14:textId="77777777" w:rsidR="00E73A7A" w:rsidRPr="001547ED" w:rsidRDefault="00E73A7A" w:rsidP="006B7794">
            <w:pPr>
              <w:jc w:val="center"/>
              <w:rPr>
                <w:color w:val="000000"/>
              </w:rPr>
            </w:pPr>
            <w:r w:rsidRPr="001547ED">
              <w:rPr>
                <w:color w:val="000000"/>
              </w:rPr>
              <w:t>4,8</w:t>
            </w:r>
          </w:p>
        </w:tc>
        <w:tc>
          <w:tcPr>
            <w:tcW w:w="576" w:type="pct"/>
            <w:tcBorders>
              <w:top w:val="single" w:sz="4" w:space="0" w:color="auto"/>
              <w:left w:val="single" w:sz="4" w:space="0" w:color="auto"/>
              <w:bottom w:val="single" w:sz="4" w:space="0" w:color="auto"/>
              <w:right w:val="single" w:sz="4" w:space="0" w:color="auto"/>
            </w:tcBorders>
            <w:vAlign w:val="bottom"/>
          </w:tcPr>
          <w:p w14:paraId="14E38FBC" w14:textId="77777777" w:rsidR="00E73A7A" w:rsidRPr="001547ED" w:rsidRDefault="00E73A7A" w:rsidP="006B7794">
            <w:pPr>
              <w:jc w:val="center"/>
              <w:rPr>
                <w:color w:val="000000"/>
              </w:rPr>
            </w:pPr>
            <w:r w:rsidRPr="001547ED">
              <w:rPr>
                <w:color w:val="000000"/>
              </w:rPr>
              <w:t>4,8</w:t>
            </w:r>
          </w:p>
        </w:tc>
        <w:tc>
          <w:tcPr>
            <w:tcW w:w="576" w:type="pct"/>
            <w:tcBorders>
              <w:top w:val="single" w:sz="4" w:space="0" w:color="auto"/>
              <w:left w:val="single" w:sz="4" w:space="0" w:color="auto"/>
              <w:bottom w:val="single" w:sz="4" w:space="0" w:color="auto"/>
              <w:right w:val="single" w:sz="4" w:space="0" w:color="auto"/>
            </w:tcBorders>
            <w:vAlign w:val="bottom"/>
          </w:tcPr>
          <w:p w14:paraId="790DDA1D" w14:textId="77777777" w:rsidR="00E73A7A" w:rsidRPr="001547ED" w:rsidRDefault="00E73A7A" w:rsidP="006B7794">
            <w:pPr>
              <w:jc w:val="center"/>
              <w:rPr>
                <w:color w:val="000000"/>
              </w:rPr>
            </w:pPr>
            <w:r w:rsidRPr="001547ED">
              <w:rPr>
                <w:color w:val="000000"/>
              </w:rPr>
              <w:t>5,0</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23757AEE" w14:textId="77777777" w:rsidR="00E73A7A" w:rsidRPr="001547ED" w:rsidRDefault="00E73A7A" w:rsidP="006B7794">
            <w:pPr>
              <w:jc w:val="center"/>
              <w:rPr>
                <w:b/>
                <w:color w:val="000000"/>
              </w:rPr>
            </w:pPr>
            <w:r w:rsidRPr="001547ED">
              <w:rPr>
                <w:b/>
                <w:color w:val="000000"/>
              </w:rPr>
              <w:t>4,5</w:t>
            </w:r>
          </w:p>
        </w:tc>
      </w:tr>
      <w:tr w:rsidR="00E73A7A" w:rsidRPr="001547ED" w14:paraId="5B3B09DF" w14:textId="77777777" w:rsidTr="00A87AAA">
        <w:trPr>
          <w:trHeight w:val="20"/>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14:paraId="4485BD57" w14:textId="77777777" w:rsidR="00E73A7A" w:rsidRPr="001547ED" w:rsidRDefault="00E73A7A" w:rsidP="006B7794">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576" w:type="pct"/>
            <w:tcBorders>
              <w:top w:val="single" w:sz="4" w:space="0" w:color="auto"/>
              <w:left w:val="single" w:sz="4" w:space="0" w:color="auto"/>
              <w:bottom w:val="single" w:sz="4" w:space="0" w:color="auto"/>
              <w:right w:val="single" w:sz="4" w:space="0" w:color="auto"/>
            </w:tcBorders>
            <w:vAlign w:val="bottom"/>
          </w:tcPr>
          <w:p w14:paraId="59BD7EA8" w14:textId="77777777" w:rsidR="00E73A7A" w:rsidRPr="001547ED" w:rsidRDefault="00E73A7A" w:rsidP="006B7794">
            <w:pPr>
              <w:jc w:val="center"/>
              <w:rPr>
                <w:color w:val="000000"/>
              </w:rPr>
            </w:pPr>
            <w:r w:rsidRPr="001547ED">
              <w:rPr>
                <w:color w:val="000000"/>
              </w:rPr>
              <w:t>4,3</w:t>
            </w:r>
          </w:p>
        </w:tc>
        <w:tc>
          <w:tcPr>
            <w:tcW w:w="576" w:type="pct"/>
            <w:tcBorders>
              <w:top w:val="single" w:sz="4" w:space="0" w:color="auto"/>
              <w:left w:val="single" w:sz="4" w:space="0" w:color="auto"/>
              <w:bottom w:val="single" w:sz="4" w:space="0" w:color="auto"/>
              <w:right w:val="single" w:sz="4" w:space="0" w:color="auto"/>
            </w:tcBorders>
            <w:vAlign w:val="bottom"/>
          </w:tcPr>
          <w:p w14:paraId="55B0DAE2" w14:textId="77777777" w:rsidR="00E73A7A" w:rsidRPr="001547ED" w:rsidRDefault="00E73A7A" w:rsidP="006B7794">
            <w:pPr>
              <w:jc w:val="center"/>
              <w:rPr>
                <w:color w:val="000000"/>
              </w:rPr>
            </w:pPr>
            <w:r w:rsidRPr="001547ED">
              <w:rPr>
                <w:color w:val="000000"/>
              </w:rPr>
              <w:t>5,0</w:t>
            </w:r>
          </w:p>
        </w:tc>
        <w:tc>
          <w:tcPr>
            <w:tcW w:w="576" w:type="pct"/>
            <w:tcBorders>
              <w:top w:val="single" w:sz="4" w:space="0" w:color="auto"/>
              <w:left w:val="single" w:sz="4" w:space="0" w:color="auto"/>
              <w:bottom w:val="single" w:sz="4" w:space="0" w:color="auto"/>
              <w:right w:val="single" w:sz="4" w:space="0" w:color="auto"/>
            </w:tcBorders>
            <w:vAlign w:val="bottom"/>
          </w:tcPr>
          <w:p w14:paraId="7CC9E07F" w14:textId="77777777" w:rsidR="00E73A7A" w:rsidRPr="001547ED" w:rsidRDefault="00E73A7A" w:rsidP="006B7794">
            <w:pPr>
              <w:jc w:val="center"/>
              <w:rPr>
                <w:color w:val="000000"/>
              </w:rPr>
            </w:pPr>
            <w:r w:rsidRPr="001547ED">
              <w:rPr>
                <w:color w:val="000000"/>
              </w:rPr>
              <w:t>5,0</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67B66484" w14:textId="77777777" w:rsidR="00E73A7A" w:rsidRPr="001547ED" w:rsidRDefault="00E73A7A" w:rsidP="006B7794">
            <w:pPr>
              <w:jc w:val="center"/>
              <w:rPr>
                <w:b/>
                <w:color w:val="000000"/>
              </w:rPr>
            </w:pPr>
            <w:r w:rsidRPr="001547ED">
              <w:rPr>
                <w:b/>
                <w:color w:val="000000"/>
              </w:rPr>
              <w:t>4,5</w:t>
            </w:r>
          </w:p>
        </w:tc>
      </w:tr>
      <w:tr w:rsidR="00E73A7A" w:rsidRPr="001547ED" w14:paraId="0AEB1EFA" w14:textId="77777777" w:rsidTr="00A87AAA">
        <w:trPr>
          <w:trHeight w:val="20"/>
        </w:trPr>
        <w:tc>
          <w:tcPr>
            <w:tcW w:w="2320" w:type="pct"/>
            <w:tcBorders>
              <w:top w:val="single" w:sz="4" w:space="0" w:color="auto"/>
              <w:left w:val="single" w:sz="4" w:space="0" w:color="auto"/>
              <w:bottom w:val="single" w:sz="4" w:space="0" w:color="auto"/>
              <w:right w:val="single" w:sz="4" w:space="0" w:color="auto"/>
            </w:tcBorders>
            <w:shd w:val="clear" w:color="auto" w:fill="auto"/>
            <w:vAlign w:val="center"/>
          </w:tcPr>
          <w:p w14:paraId="02F69BC3" w14:textId="77777777" w:rsidR="00E73A7A" w:rsidRPr="001547ED" w:rsidRDefault="00E73A7A" w:rsidP="006B7794">
            <w:pPr>
              <w:rPr>
                <w:b/>
                <w:bCs/>
                <w:color w:val="000000"/>
              </w:rPr>
            </w:pPr>
            <w:r w:rsidRPr="001547ED">
              <w:rPr>
                <w:b/>
                <w:bCs/>
                <w:color w:val="000000"/>
              </w:rPr>
              <w:t>Среднее значение</w:t>
            </w:r>
          </w:p>
        </w:tc>
        <w:tc>
          <w:tcPr>
            <w:tcW w:w="576" w:type="pct"/>
            <w:tcBorders>
              <w:top w:val="single" w:sz="4" w:space="0" w:color="auto"/>
              <w:left w:val="single" w:sz="4" w:space="0" w:color="auto"/>
              <w:bottom w:val="single" w:sz="4" w:space="0" w:color="auto"/>
              <w:right w:val="single" w:sz="4" w:space="0" w:color="auto"/>
            </w:tcBorders>
            <w:vAlign w:val="bottom"/>
          </w:tcPr>
          <w:p w14:paraId="49C242F5" w14:textId="77777777" w:rsidR="00E73A7A" w:rsidRPr="001547ED" w:rsidRDefault="00E73A7A" w:rsidP="006B7794">
            <w:pPr>
              <w:jc w:val="center"/>
              <w:rPr>
                <w:b/>
                <w:color w:val="000000"/>
              </w:rPr>
            </w:pPr>
            <w:r w:rsidRPr="001547ED">
              <w:rPr>
                <w:b/>
                <w:color w:val="000000"/>
              </w:rPr>
              <w:t>4,7</w:t>
            </w:r>
          </w:p>
        </w:tc>
        <w:tc>
          <w:tcPr>
            <w:tcW w:w="576" w:type="pct"/>
            <w:tcBorders>
              <w:top w:val="single" w:sz="4" w:space="0" w:color="auto"/>
              <w:left w:val="single" w:sz="4" w:space="0" w:color="auto"/>
              <w:bottom w:val="single" w:sz="4" w:space="0" w:color="auto"/>
              <w:right w:val="single" w:sz="4" w:space="0" w:color="auto"/>
            </w:tcBorders>
            <w:vAlign w:val="bottom"/>
          </w:tcPr>
          <w:p w14:paraId="3C8F96E9" w14:textId="77777777" w:rsidR="00E73A7A" w:rsidRPr="001547ED" w:rsidRDefault="00E73A7A" w:rsidP="006B7794">
            <w:pPr>
              <w:jc w:val="center"/>
              <w:rPr>
                <w:b/>
                <w:color w:val="000000"/>
              </w:rPr>
            </w:pPr>
            <w:r w:rsidRPr="001547ED">
              <w:rPr>
                <w:b/>
                <w:color w:val="000000"/>
              </w:rPr>
              <w:t>4,9</w:t>
            </w:r>
          </w:p>
        </w:tc>
        <w:tc>
          <w:tcPr>
            <w:tcW w:w="576" w:type="pct"/>
            <w:tcBorders>
              <w:top w:val="single" w:sz="4" w:space="0" w:color="auto"/>
              <w:left w:val="single" w:sz="4" w:space="0" w:color="auto"/>
              <w:bottom w:val="single" w:sz="4" w:space="0" w:color="auto"/>
              <w:right w:val="single" w:sz="4" w:space="0" w:color="auto"/>
            </w:tcBorders>
            <w:vAlign w:val="bottom"/>
          </w:tcPr>
          <w:p w14:paraId="6B9D3452" w14:textId="77777777" w:rsidR="00E73A7A" w:rsidRPr="001547ED" w:rsidRDefault="00E73A7A" w:rsidP="006B7794">
            <w:pPr>
              <w:jc w:val="center"/>
              <w:rPr>
                <w:b/>
                <w:color w:val="000000"/>
              </w:rPr>
            </w:pPr>
            <w:r w:rsidRPr="001547ED">
              <w:rPr>
                <w:b/>
                <w:color w:val="000000"/>
              </w:rPr>
              <w:t>5,0</w:t>
            </w:r>
          </w:p>
        </w:tc>
        <w:tc>
          <w:tcPr>
            <w:tcW w:w="952" w:type="pct"/>
            <w:tcBorders>
              <w:top w:val="single" w:sz="4" w:space="0" w:color="auto"/>
              <w:left w:val="single" w:sz="4" w:space="0" w:color="auto"/>
              <w:bottom w:val="single" w:sz="4" w:space="0" w:color="auto"/>
              <w:right w:val="single" w:sz="4" w:space="0" w:color="auto"/>
            </w:tcBorders>
            <w:shd w:val="clear" w:color="auto" w:fill="auto"/>
            <w:vAlign w:val="bottom"/>
          </w:tcPr>
          <w:p w14:paraId="08ED192A" w14:textId="77777777" w:rsidR="00E73A7A" w:rsidRPr="001547ED" w:rsidRDefault="00E73A7A" w:rsidP="006B7794">
            <w:pPr>
              <w:jc w:val="center"/>
              <w:rPr>
                <w:b/>
                <w:color w:val="000000"/>
              </w:rPr>
            </w:pPr>
            <w:r w:rsidRPr="001547ED">
              <w:rPr>
                <w:b/>
                <w:color w:val="000000"/>
              </w:rPr>
              <w:t>4,7</w:t>
            </w:r>
          </w:p>
        </w:tc>
      </w:tr>
    </w:tbl>
    <w:p w14:paraId="5A834462" w14:textId="77777777" w:rsidR="00860C43" w:rsidRPr="00860C43" w:rsidRDefault="00860C43" w:rsidP="00860C43"/>
    <w:p w14:paraId="79101191" w14:textId="77777777" w:rsidR="00E73A7A" w:rsidRPr="001547ED" w:rsidRDefault="00E73A7A" w:rsidP="006B7794">
      <w:pPr>
        <w:pStyle w:val="affc"/>
        <w:widowControl/>
        <w:numPr>
          <w:ilvl w:val="0"/>
          <w:numId w:val="103"/>
        </w:numPr>
        <w:spacing w:line="360" w:lineRule="auto"/>
        <w:ind w:left="0" w:firstLine="0"/>
        <w:jc w:val="center"/>
        <w:rPr>
          <w:b/>
          <w:sz w:val="28"/>
          <w:szCs w:val="28"/>
        </w:rPr>
      </w:pPr>
      <w:r w:rsidRPr="001547ED">
        <w:rPr>
          <w:b/>
          <w:sz w:val="28"/>
          <w:szCs w:val="28"/>
        </w:rPr>
        <w:t>Уровень удовлетворенности заявителей</w:t>
      </w:r>
      <w:r w:rsidRPr="001547ED">
        <w:rPr>
          <w:b/>
          <w:sz w:val="28"/>
          <w:szCs w:val="28"/>
        </w:rPr>
        <w:br/>
        <w:t xml:space="preserve">качеством предоставления муниципальных услуг </w:t>
      </w:r>
    </w:p>
    <w:p w14:paraId="787EE314" w14:textId="400C6ECB" w:rsidR="00E73A7A" w:rsidRPr="001547ED" w:rsidRDefault="00E73A7A"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5"/>
      </w:r>
      <w:r w:rsidRPr="001547ED">
        <w:rPr>
          <w:sz w:val="28"/>
          <w:szCs w:val="28"/>
        </w:rPr>
        <w:t>. Уровень удовлетворенности заявителей качеством предоставления муниципальных услуг в р.</w:t>
      </w:r>
      <w:r w:rsidR="008811AF" w:rsidRPr="001547ED">
        <w:rPr>
          <w:sz w:val="28"/>
          <w:szCs w:val="28"/>
        </w:rPr>
        <w:t xml:space="preserve"> </w:t>
      </w:r>
      <w:r w:rsidRPr="001547ED">
        <w:rPr>
          <w:sz w:val="28"/>
          <w:szCs w:val="28"/>
        </w:rPr>
        <w:t xml:space="preserve">п. Кольцово </w:t>
      </w:r>
      <w:r w:rsidRPr="001547ED">
        <w:rPr>
          <w:sz w:val="28"/>
          <w:szCs w:val="28"/>
        </w:rPr>
        <w:lastRenderedPageBreak/>
        <w:t>составил 92,9%. В таблице 4 представлен уровень удовлетворенности заявителей качеством предоставления муниципальных услуг в р.</w:t>
      </w:r>
      <w:r w:rsidR="008811AF" w:rsidRPr="001547ED">
        <w:rPr>
          <w:sz w:val="28"/>
          <w:szCs w:val="28"/>
        </w:rPr>
        <w:t xml:space="preserve"> </w:t>
      </w:r>
      <w:r w:rsidRPr="001547ED">
        <w:rPr>
          <w:sz w:val="28"/>
          <w:szCs w:val="28"/>
        </w:rPr>
        <w:t xml:space="preserve">п. Кольцово. </w:t>
      </w:r>
    </w:p>
    <w:p w14:paraId="36DA7CC3" w14:textId="77777777" w:rsidR="00E73A7A" w:rsidRPr="001547ED" w:rsidRDefault="00E73A7A" w:rsidP="006B7794">
      <w:pPr>
        <w:spacing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71,4% заявителей. Это несколько меньше, чем в 2014 году (73,83% опрошенных). Еще 21,4% респондентов указали, что условия приема их скорее устраивают. По 3,6% респондентов указали, что условия приема их «не удовлетворяют» и «скорее не удовлетворяют».</w:t>
      </w:r>
    </w:p>
    <w:p w14:paraId="76F12079" w14:textId="43428C7F" w:rsidR="00E73A7A" w:rsidRPr="001547ED" w:rsidRDefault="00E73A7A" w:rsidP="00BE05AD">
      <w:pPr>
        <w:pStyle w:val="af6"/>
        <w:spacing w:line="360" w:lineRule="auto"/>
        <w:jc w:val="both"/>
        <w:rPr>
          <w:b w:val="0"/>
          <w:sz w:val="28"/>
          <w:szCs w:val="28"/>
        </w:rPr>
      </w:pPr>
      <w:r w:rsidRPr="001547ED">
        <w:rPr>
          <w:b w:val="0"/>
          <w:sz w:val="28"/>
          <w:szCs w:val="28"/>
        </w:rPr>
        <w:t>Таблица 4</w:t>
      </w:r>
      <w:r w:rsidRPr="001547ED">
        <w:rPr>
          <w:sz w:val="28"/>
          <w:szCs w:val="28"/>
        </w:rPr>
        <w:t xml:space="preserve"> </w:t>
      </w:r>
      <w:r w:rsidR="00860C43">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5854"/>
        <w:gridCol w:w="790"/>
        <w:gridCol w:w="790"/>
        <w:gridCol w:w="790"/>
        <w:gridCol w:w="1630"/>
      </w:tblGrid>
      <w:tr w:rsidR="00E73A7A" w:rsidRPr="001547ED" w14:paraId="61E619AE" w14:textId="77777777" w:rsidTr="00A87AAA">
        <w:trPr>
          <w:trHeight w:val="20"/>
        </w:trPr>
        <w:tc>
          <w:tcPr>
            <w:tcW w:w="2970" w:type="pct"/>
            <w:vAlign w:val="center"/>
            <w:hideMark/>
          </w:tcPr>
          <w:p w14:paraId="1B77C7C8" w14:textId="77777777" w:rsidR="00E73A7A" w:rsidRPr="001547ED" w:rsidRDefault="00E73A7A" w:rsidP="00860C43">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01" w:type="pct"/>
            <w:vAlign w:val="center"/>
          </w:tcPr>
          <w:p w14:paraId="5D380704" w14:textId="77777777" w:rsidR="00E73A7A" w:rsidRPr="001547ED" w:rsidRDefault="00E73A7A" w:rsidP="00860C43">
            <w:pPr>
              <w:jc w:val="center"/>
              <w:rPr>
                <w:b/>
                <w:color w:val="000000"/>
              </w:rPr>
            </w:pPr>
            <w:r w:rsidRPr="001547ED">
              <w:rPr>
                <w:b/>
                <w:color w:val="000000"/>
              </w:rPr>
              <w:t>(5)</w:t>
            </w:r>
          </w:p>
        </w:tc>
        <w:tc>
          <w:tcPr>
            <w:tcW w:w="401" w:type="pct"/>
            <w:vAlign w:val="center"/>
          </w:tcPr>
          <w:p w14:paraId="4972099B" w14:textId="77777777" w:rsidR="00E73A7A" w:rsidRPr="001547ED" w:rsidRDefault="00E73A7A" w:rsidP="00860C43">
            <w:pPr>
              <w:jc w:val="center"/>
              <w:rPr>
                <w:b/>
                <w:color w:val="000000"/>
              </w:rPr>
            </w:pPr>
            <w:r w:rsidRPr="001547ED">
              <w:rPr>
                <w:b/>
                <w:color w:val="000000"/>
              </w:rPr>
              <w:t>(11)</w:t>
            </w:r>
          </w:p>
        </w:tc>
        <w:tc>
          <w:tcPr>
            <w:tcW w:w="401" w:type="pct"/>
            <w:vAlign w:val="center"/>
          </w:tcPr>
          <w:p w14:paraId="36E76164" w14:textId="77777777" w:rsidR="00E73A7A" w:rsidRPr="001547ED" w:rsidRDefault="00E73A7A" w:rsidP="00860C43">
            <w:pPr>
              <w:jc w:val="center"/>
              <w:rPr>
                <w:b/>
                <w:bCs/>
                <w:color w:val="000000"/>
                <w:lang w:eastAsia="en-US"/>
              </w:rPr>
            </w:pPr>
            <w:r w:rsidRPr="001547ED">
              <w:rPr>
                <w:b/>
                <w:bCs/>
                <w:color w:val="000000"/>
                <w:lang w:eastAsia="en-US"/>
              </w:rPr>
              <w:t>(17)</w:t>
            </w:r>
          </w:p>
        </w:tc>
        <w:tc>
          <w:tcPr>
            <w:tcW w:w="827" w:type="pct"/>
            <w:vAlign w:val="center"/>
          </w:tcPr>
          <w:p w14:paraId="65900A40" w14:textId="77777777" w:rsidR="00E73A7A" w:rsidRPr="001547ED" w:rsidRDefault="00E73A7A" w:rsidP="00860C43">
            <w:pPr>
              <w:jc w:val="center"/>
              <w:rPr>
                <w:b/>
                <w:bCs/>
                <w:color w:val="000000"/>
                <w:lang w:eastAsia="en-US"/>
              </w:rPr>
            </w:pPr>
            <w:r w:rsidRPr="001547ED">
              <w:rPr>
                <w:b/>
                <w:bCs/>
                <w:color w:val="000000"/>
                <w:lang w:eastAsia="en-US"/>
              </w:rPr>
              <w:t xml:space="preserve">Всего </w:t>
            </w:r>
          </w:p>
        </w:tc>
      </w:tr>
      <w:tr w:rsidR="00E73A7A" w:rsidRPr="001547ED" w14:paraId="38E58308" w14:textId="77777777" w:rsidTr="00A87AAA">
        <w:trPr>
          <w:trHeight w:val="20"/>
        </w:trPr>
        <w:tc>
          <w:tcPr>
            <w:tcW w:w="2970" w:type="pct"/>
          </w:tcPr>
          <w:p w14:paraId="53741FA5" w14:textId="77777777" w:rsidR="00E73A7A" w:rsidRPr="001547ED" w:rsidRDefault="00E73A7A" w:rsidP="00860C43">
            <w:pPr>
              <w:rPr>
                <w:bCs/>
                <w:color w:val="000000"/>
                <w:lang w:eastAsia="en-US"/>
              </w:rPr>
            </w:pPr>
            <w:r w:rsidRPr="001547ED">
              <w:rPr>
                <w:color w:val="000000"/>
              </w:rPr>
              <w:t>очень хорошо</w:t>
            </w:r>
          </w:p>
        </w:tc>
        <w:tc>
          <w:tcPr>
            <w:tcW w:w="401" w:type="pct"/>
            <w:vAlign w:val="bottom"/>
          </w:tcPr>
          <w:p w14:paraId="28EEEB50" w14:textId="77777777" w:rsidR="00E73A7A" w:rsidRPr="001547ED" w:rsidRDefault="00E73A7A" w:rsidP="00860C43">
            <w:pPr>
              <w:jc w:val="center"/>
              <w:rPr>
                <w:color w:val="000000"/>
              </w:rPr>
            </w:pPr>
            <w:r w:rsidRPr="001547ED">
              <w:rPr>
                <w:color w:val="000000"/>
              </w:rPr>
              <w:t>83,3</w:t>
            </w:r>
          </w:p>
        </w:tc>
        <w:tc>
          <w:tcPr>
            <w:tcW w:w="401" w:type="pct"/>
            <w:vAlign w:val="bottom"/>
          </w:tcPr>
          <w:p w14:paraId="70C624E4" w14:textId="77777777" w:rsidR="00E73A7A" w:rsidRPr="001547ED" w:rsidRDefault="00E73A7A" w:rsidP="00860C43">
            <w:pPr>
              <w:jc w:val="center"/>
              <w:rPr>
                <w:color w:val="000000"/>
              </w:rPr>
            </w:pPr>
            <w:r w:rsidRPr="001547ED">
              <w:rPr>
                <w:color w:val="000000"/>
              </w:rPr>
              <w:t>50,0</w:t>
            </w:r>
          </w:p>
        </w:tc>
        <w:tc>
          <w:tcPr>
            <w:tcW w:w="401" w:type="pct"/>
            <w:vAlign w:val="bottom"/>
          </w:tcPr>
          <w:p w14:paraId="7C822DF2" w14:textId="77777777" w:rsidR="00E73A7A" w:rsidRPr="001547ED" w:rsidRDefault="00E73A7A" w:rsidP="00860C43">
            <w:pPr>
              <w:jc w:val="center"/>
              <w:rPr>
                <w:color w:val="000000"/>
              </w:rPr>
            </w:pPr>
            <w:r w:rsidRPr="001547ED">
              <w:rPr>
                <w:color w:val="000000"/>
              </w:rPr>
              <w:t>100,0</w:t>
            </w:r>
          </w:p>
        </w:tc>
        <w:tc>
          <w:tcPr>
            <w:tcW w:w="827" w:type="pct"/>
            <w:vAlign w:val="bottom"/>
          </w:tcPr>
          <w:p w14:paraId="29298524" w14:textId="77777777" w:rsidR="00E73A7A" w:rsidRPr="001547ED" w:rsidRDefault="00E73A7A" w:rsidP="00860C43">
            <w:pPr>
              <w:jc w:val="center"/>
              <w:rPr>
                <w:b/>
                <w:color w:val="000000"/>
              </w:rPr>
            </w:pPr>
            <w:r w:rsidRPr="001547ED">
              <w:rPr>
                <w:b/>
                <w:color w:val="000000"/>
              </w:rPr>
              <w:t>67,9</w:t>
            </w:r>
          </w:p>
        </w:tc>
      </w:tr>
      <w:tr w:rsidR="00E73A7A" w:rsidRPr="001547ED" w14:paraId="1652EBC8" w14:textId="77777777" w:rsidTr="00A87AAA">
        <w:trPr>
          <w:trHeight w:val="20"/>
        </w:trPr>
        <w:tc>
          <w:tcPr>
            <w:tcW w:w="2970" w:type="pct"/>
          </w:tcPr>
          <w:p w14:paraId="57E09249" w14:textId="77777777" w:rsidR="00E73A7A" w:rsidRPr="001547ED" w:rsidRDefault="00E73A7A" w:rsidP="00860C43">
            <w:pPr>
              <w:rPr>
                <w:bCs/>
                <w:color w:val="000000"/>
                <w:lang w:eastAsia="en-US"/>
              </w:rPr>
            </w:pPr>
            <w:r w:rsidRPr="001547ED">
              <w:rPr>
                <w:color w:val="000000"/>
              </w:rPr>
              <w:t>скорее хорошо</w:t>
            </w:r>
          </w:p>
        </w:tc>
        <w:tc>
          <w:tcPr>
            <w:tcW w:w="401" w:type="pct"/>
            <w:vAlign w:val="bottom"/>
          </w:tcPr>
          <w:p w14:paraId="5D58E631" w14:textId="77777777" w:rsidR="00E73A7A" w:rsidRPr="001547ED" w:rsidRDefault="00E73A7A" w:rsidP="00860C43">
            <w:pPr>
              <w:jc w:val="center"/>
              <w:rPr>
                <w:color w:val="000000"/>
              </w:rPr>
            </w:pPr>
            <w:r w:rsidRPr="001547ED">
              <w:rPr>
                <w:color w:val="000000"/>
              </w:rPr>
              <w:t>16,7</w:t>
            </w:r>
          </w:p>
        </w:tc>
        <w:tc>
          <w:tcPr>
            <w:tcW w:w="401" w:type="pct"/>
            <w:vAlign w:val="bottom"/>
          </w:tcPr>
          <w:p w14:paraId="3683C051" w14:textId="77777777" w:rsidR="00E73A7A" w:rsidRPr="001547ED" w:rsidRDefault="00E73A7A" w:rsidP="00860C43">
            <w:pPr>
              <w:jc w:val="center"/>
              <w:rPr>
                <w:color w:val="000000"/>
              </w:rPr>
            </w:pPr>
            <w:r w:rsidRPr="001547ED">
              <w:rPr>
                <w:color w:val="000000"/>
              </w:rPr>
              <w:t>50,0</w:t>
            </w:r>
          </w:p>
        </w:tc>
        <w:tc>
          <w:tcPr>
            <w:tcW w:w="401" w:type="pct"/>
            <w:vAlign w:val="bottom"/>
          </w:tcPr>
          <w:p w14:paraId="7775A715" w14:textId="77777777" w:rsidR="00E73A7A" w:rsidRPr="001547ED" w:rsidRDefault="00E73A7A" w:rsidP="00860C43">
            <w:pPr>
              <w:jc w:val="center"/>
              <w:rPr>
                <w:color w:val="000000"/>
              </w:rPr>
            </w:pPr>
            <w:r w:rsidRPr="001547ED">
              <w:rPr>
                <w:color w:val="000000"/>
              </w:rPr>
              <w:t>0,0</w:t>
            </w:r>
          </w:p>
        </w:tc>
        <w:tc>
          <w:tcPr>
            <w:tcW w:w="827" w:type="pct"/>
            <w:vAlign w:val="bottom"/>
          </w:tcPr>
          <w:p w14:paraId="7797D1A7" w14:textId="77777777" w:rsidR="00E73A7A" w:rsidRPr="001547ED" w:rsidRDefault="00E73A7A" w:rsidP="00860C43">
            <w:pPr>
              <w:jc w:val="center"/>
              <w:rPr>
                <w:b/>
                <w:color w:val="000000"/>
              </w:rPr>
            </w:pPr>
            <w:r w:rsidRPr="001547ED">
              <w:rPr>
                <w:b/>
                <w:color w:val="000000"/>
              </w:rPr>
              <w:t>25,0</w:t>
            </w:r>
          </w:p>
        </w:tc>
      </w:tr>
      <w:tr w:rsidR="00E73A7A" w:rsidRPr="001547ED" w14:paraId="02923B41" w14:textId="77777777" w:rsidTr="00A87AAA">
        <w:trPr>
          <w:trHeight w:val="20"/>
        </w:trPr>
        <w:tc>
          <w:tcPr>
            <w:tcW w:w="2970" w:type="pct"/>
          </w:tcPr>
          <w:p w14:paraId="062C11BB" w14:textId="77777777" w:rsidR="00E73A7A" w:rsidRPr="001547ED" w:rsidRDefault="00E73A7A" w:rsidP="00860C43">
            <w:pPr>
              <w:rPr>
                <w:bCs/>
                <w:color w:val="000000"/>
                <w:lang w:eastAsia="en-US"/>
              </w:rPr>
            </w:pPr>
            <w:r w:rsidRPr="001547ED">
              <w:rPr>
                <w:color w:val="000000"/>
              </w:rPr>
              <w:t>скорее плохо</w:t>
            </w:r>
          </w:p>
        </w:tc>
        <w:tc>
          <w:tcPr>
            <w:tcW w:w="401" w:type="pct"/>
          </w:tcPr>
          <w:p w14:paraId="63B0DDA4" w14:textId="77777777" w:rsidR="00E73A7A" w:rsidRPr="001547ED" w:rsidRDefault="00E73A7A" w:rsidP="00860C43">
            <w:pPr>
              <w:jc w:val="center"/>
              <w:rPr>
                <w:color w:val="000000"/>
              </w:rPr>
            </w:pPr>
            <w:r w:rsidRPr="001547ED">
              <w:rPr>
                <w:color w:val="000000"/>
              </w:rPr>
              <w:t>-</w:t>
            </w:r>
          </w:p>
        </w:tc>
        <w:tc>
          <w:tcPr>
            <w:tcW w:w="401" w:type="pct"/>
          </w:tcPr>
          <w:p w14:paraId="1333CAF3" w14:textId="77777777" w:rsidR="00E73A7A" w:rsidRPr="001547ED" w:rsidRDefault="00E73A7A" w:rsidP="00860C43">
            <w:pPr>
              <w:jc w:val="center"/>
              <w:rPr>
                <w:color w:val="000000"/>
              </w:rPr>
            </w:pPr>
            <w:r w:rsidRPr="001547ED">
              <w:rPr>
                <w:color w:val="000000"/>
              </w:rPr>
              <w:t>-</w:t>
            </w:r>
          </w:p>
        </w:tc>
        <w:tc>
          <w:tcPr>
            <w:tcW w:w="401" w:type="pct"/>
            <w:vAlign w:val="bottom"/>
          </w:tcPr>
          <w:p w14:paraId="44FD951C" w14:textId="77777777" w:rsidR="00E73A7A" w:rsidRPr="001547ED" w:rsidRDefault="00E73A7A" w:rsidP="00860C43">
            <w:pPr>
              <w:jc w:val="center"/>
              <w:rPr>
                <w:b/>
                <w:color w:val="000000"/>
              </w:rPr>
            </w:pPr>
            <w:r w:rsidRPr="001547ED">
              <w:rPr>
                <w:b/>
                <w:color w:val="000000"/>
              </w:rPr>
              <w:t xml:space="preserve"> -</w:t>
            </w:r>
          </w:p>
        </w:tc>
        <w:tc>
          <w:tcPr>
            <w:tcW w:w="827" w:type="pct"/>
            <w:vAlign w:val="bottom"/>
          </w:tcPr>
          <w:p w14:paraId="4F4E1BED" w14:textId="77777777" w:rsidR="00E73A7A" w:rsidRPr="001547ED" w:rsidRDefault="00E73A7A" w:rsidP="00860C43">
            <w:pPr>
              <w:jc w:val="center"/>
              <w:rPr>
                <w:b/>
                <w:color w:val="000000"/>
              </w:rPr>
            </w:pPr>
            <w:r w:rsidRPr="001547ED">
              <w:rPr>
                <w:b/>
                <w:color w:val="000000"/>
              </w:rPr>
              <w:t>3,6</w:t>
            </w:r>
          </w:p>
        </w:tc>
      </w:tr>
      <w:tr w:rsidR="00E73A7A" w:rsidRPr="001547ED" w14:paraId="124BF770" w14:textId="77777777" w:rsidTr="00A87AAA">
        <w:trPr>
          <w:trHeight w:val="20"/>
        </w:trPr>
        <w:tc>
          <w:tcPr>
            <w:tcW w:w="2970" w:type="pct"/>
          </w:tcPr>
          <w:p w14:paraId="3EF7CC29" w14:textId="77777777" w:rsidR="00E73A7A" w:rsidRPr="001547ED" w:rsidRDefault="00E73A7A" w:rsidP="00860C43">
            <w:pPr>
              <w:rPr>
                <w:b/>
                <w:bCs/>
                <w:i/>
                <w:color w:val="000000"/>
                <w:lang w:eastAsia="en-US"/>
              </w:rPr>
            </w:pPr>
            <w:r w:rsidRPr="001547ED">
              <w:rPr>
                <w:color w:val="000000"/>
              </w:rPr>
              <w:t>очень плохо</w:t>
            </w:r>
          </w:p>
        </w:tc>
        <w:tc>
          <w:tcPr>
            <w:tcW w:w="401" w:type="pct"/>
          </w:tcPr>
          <w:p w14:paraId="4360066E" w14:textId="77777777" w:rsidR="00E73A7A" w:rsidRPr="001547ED" w:rsidRDefault="00E73A7A" w:rsidP="00860C43">
            <w:pPr>
              <w:jc w:val="center"/>
              <w:rPr>
                <w:color w:val="000000"/>
              </w:rPr>
            </w:pPr>
            <w:r w:rsidRPr="001547ED">
              <w:rPr>
                <w:color w:val="000000"/>
              </w:rPr>
              <w:t>-</w:t>
            </w:r>
          </w:p>
        </w:tc>
        <w:tc>
          <w:tcPr>
            <w:tcW w:w="401" w:type="pct"/>
          </w:tcPr>
          <w:p w14:paraId="55E38A05" w14:textId="77777777" w:rsidR="00E73A7A" w:rsidRPr="001547ED" w:rsidRDefault="00E73A7A" w:rsidP="00860C43">
            <w:pPr>
              <w:jc w:val="center"/>
              <w:rPr>
                <w:color w:val="000000"/>
              </w:rPr>
            </w:pPr>
            <w:r w:rsidRPr="001547ED">
              <w:rPr>
                <w:color w:val="000000"/>
              </w:rPr>
              <w:t>-</w:t>
            </w:r>
          </w:p>
        </w:tc>
        <w:tc>
          <w:tcPr>
            <w:tcW w:w="401" w:type="pct"/>
            <w:vAlign w:val="bottom"/>
          </w:tcPr>
          <w:p w14:paraId="1532B66A" w14:textId="77777777" w:rsidR="00E73A7A" w:rsidRPr="001547ED" w:rsidRDefault="00E73A7A" w:rsidP="00860C43">
            <w:pPr>
              <w:jc w:val="center"/>
              <w:rPr>
                <w:b/>
                <w:color w:val="000000"/>
              </w:rPr>
            </w:pPr>
            <w:r w:rsidRPr="001547ED">
              <w:rPr>
                <w:b/>
                <w:color w:val="000000"/>
              </w:rPr>
              <w:t xml:space="preserve"> -</w:t>
            </w:r>
          </w:p>
        </w:tc>
        <w:tc>
          <w:tcPr>
            <w:tcW w:w="827" w:type="pct"/>
            <w:vAlign w:val="bottom"/>
          </w:tcPr>
          <w:p w14:paraId="558CB6C1" w14:textId="77777777" w:rsidR="00E73A7A" w:rsidRPr="001547ED" w:rsidRDefault="00E73A7A" w:rsidP="00860C43">
            <w:pPr>
              <w:jc w:val="center"/>
              <w:rPr>
                <w:b/>
                <w:color w:val="000000"/>
              </w:rPr>
            </w:pPr>
            <w:r w:rsidRPr="001547ED">
              <w:rPr>
                <w:b/>
                <w:color w:val="000000"/>
              </w:rPr>
              <w:t>3,6</w:t>
            </w:r>
          </w:p>
        </w:tc>
      </w:tr>
      <w:tr w:rsidR="00E73A7A" w:rsidRPr="001547ED" w14:paraId="7D49B33B" w14:textId="77777777" w:rsidTr="00A87AAA">
        <w:trPr>
          <w:trHeight w:val="20"/>
        </w:trPr>
        <w:tc>
          <w:tcPr>
            <w:tcW w:w="2970" w:type="pct"/>
          </w:tcPr>
          <w:p w14:paraId="076037B1" w14:textId="77777777" w:rsidR="00E73A7A" w:rsidRPr="001547ED" w:rsidRDefault="00E73A7A" w:rsidP="00860C43">
            <w:pPr>
              <w:rPr>
                <w:color w:val="000000"/>
              </w:rPr>
            </w:pPr>
            <w:r w:rsidRPr="001547ED">
              <w:rPr>
                <w:color w:val="000000"/>
              </w:rPr>
              <w:t>затрудняюсь ответить</w:t>
            </w:r>
          </w:p>
        </w:tc>
        <w:tc>
          <w:tcPr>
            <w:tcW w:w="401" w:type="pct"/>
          </w:tcPr>
          <w:p w14:paraId="11453707" w14:textId="77777777" w:rsidR="00E73A7A" w:rsidRPr="001547ED" w:rsidRDefault="00E73A7A" w:rsidP="00860C43">
            <w:pPr>
              <w:jc w:val="center"/>
              <w:rPr>
                <w:color w:val="000000"/>
              </w:rPr>
            </w:pPr>
            <w:r w:rsidRPr="001547ED">
              <w:rPr>
                <w:color w:val="000000"/>
              </w:rPr>
              <w:t>-</w:t>
            </w:r>
          </w:p>
        </w:tc>
        <w:tc>
          <w:tcPr>
            <w:tcW w:w="401" w:type="pct"/>
          </w:tcPr>
          <w:p w14:paraId="275CC416" w14:textId="77777777" w:rsidR="00E73A7A" w:rsidRPr="001547ED" w:rsidRDefault="00E73A7A" w:rsidP="00860C43">
            <w:pPr>
              <w:jc w:val="center"/>
              <w:rPr>
                <w:color w:val="000000"/>
              </w:rPr>
            </w:pPr>
            <w:r w:rsidRPr="001547ED">
              <w:rPr>
                <w:color w:val="000000"/>
              </w:rPr>
              <w:t>-</w:t>
            </w:r>
          </w:p>
        </w:tc>
        <w:tc>
          <w:tcPr>
            <w:tcW w:w="401" w:type="pct"/>
            <w:vAlign w:val="bottom"/>
          </w:tcPr>
          <w:p w14:paraId="2CDB50D7" w14:textId="77777777" w:rsidR="00E73A7A" w:rsidRPr="001547ED" w:rsidRDefault="00E73A7A" w:rsidP="00860C43">
            <w:pPr>
              <w:jc w:val="center"/>
              <w:rPr>
                <w:b/>
                <w:color w:val="000000"/>
              </w:rPr>
            </w:pPr>
            <w:r w:rsidRPr="001547ED">
              <w:rPr>
                <w:b/>
                <w:color w:val="000000"/>
              </w:rPr>
              <w:t> -</w:t>
            </w:r>
          </w:p>
        </w:tc>
        <w:tc>
          <w:tcPr>
            <w:tcW w:w="827" w:type="pct"/>
            <w:vAlign w:val="bottom"/>
          </w:tcPr>
          <w:p w14:paraId="74B92191" w14:textId="77777777" w:rsidR="00E73A7A" w:rsidRPr="001547ED" w:rsidRDefault="00E73A7A" w:rsidP="00860C43">
            <w:pPr>
              <w:jc w:val="center"/>
              <w:rPr>
                <w:b/>
                <w:color w:val="000000"/>
              </w:rPr>
            </w:pPr>
            <w:r w:rsidRPr="001547ED">
              <w:rPr>
                <w:b/>
                <w:color w:val="000000"/>
              </w:rPr>
              <w:t> -</w:t>
            </w:r>
          </w:p>
        </w:tc>
      </w:tr>
    </w:tbl>
    <w:p w14:paraId="6B14B2E2" w14:textId="77777777" w:rsidR="00860C43" w:rsidRPr="00860C43" w:rsidRDefault="00860C43" w:rsidP="00860C43"/>
    <w:p w14:paraId="0F6DCC82" w14:textId="77777777" w:rsidR="00E73A7A" w:rsidRPr="001547ED" w:rsidRDefault="00E73A7A" w:rsidP="006B7794">
      <w:pPr>
        <w:pStyle w:val="affc"/>
        <w:widowControl/>
        <w:numPr>
          <w:ilvl w:val="0"/>
          <w:numId w:val="103"/>
        </w:numPr>
        <w:spacing w:line="360" w:lineRule="auto"/>
        <w:ind w:left="0" w:firstLine="0"/>
        <w:jc w:val="center"/>
        <w:rPr>
          <w:b/>
          <w:sz w:val="28"/>
          <w:szCs w:val="28"/>
        </w:rPr>
      </w:pPr>
      <w:r w:rsidRPr="001547ED">
        <w:rPr>
          <w:b/>
          <w:sz w:val="28"/>
          <w:szCs w:val="28"/>
        </w:rPr>
        <w:t xml:space="preserve">Динамика уровня качества и доступности муниципальных услуг </w:t>
      </w:r>
    </w:p>
    <w:p w14:paraId="024B4443" w14:textId="77777777" w:rsidR="00E73A7A" w:rsidRPr="001547ED" w:rsidRDefault="00E73A7A" w:rsidP="006B7794">
      <w:pPr>
        <w:tabs>
          <w:tab w:val="left" w:pos="1134"/>
        </w:tabs>
        <w:spacing w:line="360" w:lineRule="auto"/>
        <w:ind w:firstLine="709"/>
        <w:jc w:val="both"/>
        <w:rPr>
          <w:sz w:val="28"/>
          <w:szCs w:val="28"/>
        </w:rPr>
      </w:pPr>
      <w:r w:rsidRPr="001547ED">
        <w:rPr>
          <w:sz w:val="28"/>
          <w:szCs w:val="28"/>
        </w:rPr>
        <w:t>И уровень качества, и уровень доступности муниципальных услуг в р.п. Кольцово повысились по сравнению</w:t>
      </w:r>
      <w:r w:rsidR="00E410BE" w:rsidRPr="001547ED">
        <w:rPr>
          <w:sz w:val="28"/>
          <w:szCs w:val="28"/>
        </w:rPr>
        <w:t xml:space="preserve"> с результатами 2014 года (таблице</w:t>
      </w:r>
      <w:r w:rsidRPr="001547ED">
        <w:rPr>
          <w:sz w:val="28"/>
          <w:szCs w:val="28"/>
        </w:rPr>
        <w:t xml:space="preserve"> 5). </w:t>
      </w:r>
    </w:p>
    <w:p w14:paraId="1C867830" w14:textId="18301059" w:rsidR="00E73A7A" w:rsidRPr="001547ED" w:rsidRDefault="00E73A7A" w:rsidP="00BE05AD">
      <w:pPr>
        <w:tabs>
          <w:tab w:val="left" w:pos="1134"/>
        </w:tabs>
        <w:spacing w:line="360" w:lineRule="auto"/>
        <w:jc w:val="both"/>
        <w:rPr>
          <w:sz w:val="28"/>
          <w:szCs w:val="28"/>
        </w:rPr>
      </w:pPr>
      <w:r w:rsidRPr="001547ED">
        <w:rPr>
          <w:color w:val="000000"/>
          <w:sz w:val="28"/>
        </w:rPr>
        <w:t>Таблица 5</w:t>
      </w:r>
      <w:r w:rsidRPr="001547ED">
        <w:rPr>
          <w:b/>
          <w:color w:val="000000"/>
          <w:sz w:val="28"/>
        </w:rPr>
        <w:t xml:space="preserve"> </w:t>
      </w:r>
      <w:r w:rsidR="00860C43">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E73A7A" w:rsidRPr="001547ED" w14:paraId="5B359EAE" w14:textId="77777777" w:rsidTr="00A87AAA">
        <w:tc>
          <w:tcPr>
            <w:tcW w:w="2091" w:type="pct"/>
            <w:vAlign w:val="center"/>
          </w:tcPr>
          <w:p w14:paraId="6DBD859B" w14:textId="77777777" w:rsidR="00E73A7A" w:rsidRPr="001547ED" w:rsidRDefault="00E73A7A" w:rsidP="006B7794">
            <w:pPr>
              <w:tabs>
                <w:tab w:val="left" w:pos="1134"/>
              </w:tabs>
              <w:spacing w:line="312" w:lineRule="auto"/>
            </w:pPr>
          </w:p>
        </w:tc>
        <w:tc>
          <w:tcPr>
            <w:tcW w:w="907" w:type="pct"/>
            <w:vAlign w:val="center"/>
          </w:tcPr>
          <w:p w14:paraId="1ABB76AF" w14:textId="77777777" w:rsidR="00E73A7A" w:rsidRPr="001547ED" w:rsidRDefault="00E73A7A" w:rsidP="006B7794">
            <w:pPr>
              <w:tabs>
                <w:tab w:val="left" w:pos="1134"/>
              </w:tabs>
              <w:spacing w:line="312" w:lineRule="auto"/>
              <w:jc w:val="center"/>
            </w:pPr>
            <w:r w:rsidRPr="001547ED">
              <w:rPr>
                <w:b/>
                <w:bCs/>
                <w:color w:val="000000"/>
              </w:rPr>
              <w:t>2014 год</w:t>
            </w:r>
          </w:p>
        </w:tc>
        <w:tc>
          <w:tcPr>
            <w:tcW w:w="907" w:type="pct"/>
            <w:vAlign w:val="center"/>
          </w:tcPr>
          <w:p w14:paraId="24C4D64B" w14:textId="77777777" w:rsidR="00E73A7A" w:rsidRPr="001547ED" w:rsidRDefault="00E73A7A" w:rsidP="006B7794">
            <w:pPr>
              <w:tabs>
                <w:tab w:val="left" w:pos="1134"/>
              </w:tabs>
              <w:spacing w:line="312" w:lineRule="auto"/>
              <w:jc w:val="center"/>
            </w:pPr>
            <w:r w:rsidRPr="001547ED">
              <w:rPr>
                <w:b/>
                <w:bCs/>
                <w:color w:val="000000"/>
              </w:rPr>
              <w:t>2015 год</w:t>
            </w:r>
          </w:p>
        </w:tc>
        <w:tc>
          <w:tcPr>
            <w:tcW w:w="1095" w:type="pct"/>
            <w:vAlign w:val="center"/>
          </w:tcPr>
          <w:p w14:paraId="2E5DAFFF" w14:textId="77777777" w:rsidR="00E73A7A" w:rsidRPr="001547ED" w:rsidRDefault="00E73A7A" w:rsidP="006B7794">
            <w:pPr>
              <w:tabs>
                <w:tab w:val="left" w:pos="1134"/>
              </w:tabs>
              <w:spacing w:line="312" w:lineRule="auto"/>
              <w:jc w:val="center"/>
            </w:pPr>
            <w:r w:rsidRPr="001547ED">
              <w:rPr>
                <w:b/>
                <w:bCs/>
                <w:color w:val="000000"/>
              </w:rPr>
              <w:t>Динамика</w:t>
            </w:r>
          </w:p>
        </w:tc>
      </w:tr>
      <w:tr w:rsidR="00E73A7A" w:rsidRPr="001547ED" w14:paraId="2F6D2AF0" w14:textId="77777777" w:rsidTr="00A87AAA">
        <w:tc>
          <w:tcPr>
            <w:tcW w:w="2091" w:type="pct"/>
            <w:vAlign w:val="center"/>
          </w:tcPr>
          <w:p w14:paraId="33155945" w14:textId="77777777" w:rsidR="00E73A7A" w:rsidRPr="001547ED" w:rsidRDefault="00E73A7A" w:rsidP="00860C43">
            <w:pPr>
              <w:tabs>
                <w:tab w:val="left" w:pos="1134"/>
              </w:tabs>
            </w:pPr>
            <w:r w:rsidRPr="001547ED">
              <w:rPr>
                <w:b/>
                <w:bCs/>
                <w:color w:val="000000"/>
              </w:rPr>
              <w:t>Уровень качества</w:t>
            </w:r>
          </w:p>
        </w:tc>
        <w:tc>
          <w:tcPr>
            <w:tcW w:w="907" w:type="pct"/>
            <w:vAlign w:val="center"/>
          </w:tcPr>
          <w:p w14:paraId="550E80A9" w14:textId="77777777" w:rsidR="00E73A7A" w:rsidRPr="001547ED" w:rsidRDefault="00E73A7A" w:rsidP="00860C43">
            <w:pPr>
              <w:tabs>
                <w:tab w:val="left" w:pos="1134"/>
              </w:tabs>
              <w:jc w:val="center"/>
            </w:pPr>
            <w:r w:rsidRPr="001547ED">
              <w:t>4,42</w:t>
            </w:r>
          </w:p>
        </w:tc>
        <w:tc>
          <w:tcPr>
            <w:tcW w:w="907" w:type="pct"/>
            <w:vAlign w:val="center"/>
          </w:tcPr>
          <w:p w14:paraId="286AB002" w14:textId="77777777" w:rsidR="00E73A7A" w:rsidRPr="001547ED" w:rsidRDefault="00E73A7A" w:rsidP="00860C43">
            <w:pPr>
              <w:tabs>
                <w:tab w:val="left" w:pos="1134"/>
              </w:tabs>
              <w:jc w:val="center"/>
            </w:pPr>
            <w:r w:rsidRPr="001547ED">
              <w:rPr>
                <w:color w:val="000000"/>
              </w:rPr>
              <w:t>4,7</w:t>
            </w:r>
          </w:p>
        </w:tc>
        <w:tc>
          <w:tcPr>
            <w:tcW w:w="1095" w:type="pct"/>
            <w:vAlign w:val="center"/>
          </w:tcPr>
          <w:p w14:paraId="1FEF03B0" w14:textId="77777777" w:rsidR="00E73A7A" w:rsidRPr="001547ED" w:rsidRDefault="00E73A7A" w:rsidP="00860C43">
            <w:pPr>
              <w:jc w:val="center"/>
              <w:rPr>
                <w:color w:val="000000"/>
              </w:rPr>
            </w:pPr>
            <w:r w:rsidRPr="001547ED">
              <w:rPr>
                <w:color w:val="000000"/>
              </w:rPr>
              <w:t>+ 0,28</w:t>
            </w:r>
          </w:p>
        </w:tc>
      </w:tr>
      <w:tr w:rsidR="00E73A7A" w:rsidRPr="001547ED" w14:paraId="2969E57C" w14:textId="77777777" w:rsidTr="00A87AAA">
        <w:tc>
          <w:tcPr>
            <w:tcW w:w="2091" w:type="pct"/>
            <w:vAlign w:val="center"/>
          </w:tcPr>
          <w:p w14:paraId="0A151547" w14:textId="77777777" w:rsidR="00E73A7A" w:rsidRPr="001547ED" w:rsidRDefault="00E73A7A" w:rsidP="00860C43">
            <w:r w:rsidRPr="001547ED">
              <w:rPr>
                <w:b/>
                <w:bCs/>
                <w:color w:val="000000"/>
              </w:rPr>
              <w:t>Уровень доступности</w:t>
            </w:r>
          </w:p>
        </w:tc>
        <w:tc>
          <w:tcPr>
            <w:tcW w:w="907" w:type="pct"/>
            <w:vAlign w:val="center"/>
          </w:tcPr>
          <w:p w14:paraId="65DE0155" w14:textId="77777777" w:rsidR="00E73A7A" w:rsidRPr="001547ED" w:rsidRDefault="00E73A7A" w:rsidP="00860C43">
            <w:pPr>
              <w:tabs>
                <w:tab w:val="left" w:pos="1134"/>
              </w:tabs>
              <w:jc w:val="center"/>
            </w:pPr>
            <w:r w:rsidRPr="001547ED">
              <w:t>4,25</w:t>
            </w:r>
          </w:p>
        </w:tc>
        <w:tc>
          <w:tcPr>
            <w:tcW w:w="907" w:type="pct"/>
            <w:vAlign w:val="center"/>
          </w:tcPr>
          <w:p w14:paraId="10E61118" w14:textId="77777777" w:rsidR="00E73A7A" w:rsidRPr="001547ED" w:rsidRDefault="00E73A7A" w:rsidP="00860C43">
            <w:pPr>
              <w:tabs>
                <w:tab w:val="left" w:pos="1134"/>
              </w:tabs>
              <w:jc w:val="center"/>
            </w:pPr>
            <w:r w:rsidRPr="001547ED">
              <w:rPr>
                <w:color w:val="000000"/>
              </w:rPr>
              <w:t>4,5</w:t>
            </w:r>
          </w:p>
        </w:tc>
        <w:tc>
          <w:tcPr>
            <w:tcW w:w="1095" w:type="pct"/>
            <w:vAlign w:val="center"/>
          </w:tcPr>
          <w:p w14:paraId="652A78D1" w14:textId="77777777" w:rsidR="00E73A7A" w:rsidRPr="001547ED" w:rsidRDefault="00E73A7A" w:rsidP="00860C43">
            <w:pPr>
              <w:jc w:val="center"/>
              <w:rPr>
                <w:color w:val="000000"/>
              </w:rPr>
            </w:pPr>
            <w:r w:rsidRPr="001547ED">
              <w:rPr>
                <w:color w:val="000000"/>
              </w:rPr>
              <w:t>+ 0,25</w:t>
            </w:r>
          </w:p>
        </w:tc>
      </w:tr>
    </w:tbl>
    <w:p w14:paraId="79E0BF4B" w14:textId="77777777" w:rsidR="00860C43" w:rsidRDefault="00860C43" w:rsidP="006B7794">
      <w:pPr>
        <w:spacing w:before="120" w:line="360" w:lineRule="auto"/>
        <w:ind w:firstLine="709"/>
        <w:jc w:val="both"/>
        <w:rPr>
          <w:sz w:val="28"/>
          <w:szCs w:val="28"/>
        </w:rPr>
      </w:pPr>
    </w:p>
    <w:p w14:paraId="5E958DAD" w14:textId="77777777" w:rsidR="00E73A7A" w:rsidRPr="001547ED" w:rsidRDefault="00E73A7A"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ее предоставления не изменилось (21,4%), никто не отметил ухудшение качества услуг (</w:t>
      </w:r>
      <w:r w:rsidR="00E410BE" w:rsidRPr="001547ED">
        <w:rPr>
          <w:sz w:val="28"/>
          <w:szCs w:val="28"/>
        </w:rPr>
        <w:t>таблица</w:t>
      </w:r>
      <w:r w:rsidRPr="001547ED">
        <w:rPr>
          <w:sz w:val="28"/>
          <w:szCs w:val="28"/>
        </w:rPr>
        <w:t xml:space="preserve"> 6.) </w:t>
      </w:r>
    </w:p>
    <w:p w14:paraId="4A7DBB47" w14:textId="77777777" w:rsidR="00860C43" w:rsidRDefault="00860C43">
      <w:pPr>
        <w:spacing w:after="160" w:line="259" w:lineRule="auto"/>
        <w:rPr>
          <w:color w:val="000000"/>
          <w:sz w:val="28"/>
        </w:rPr>
      </w:pPr>
      <w:r>
        <w:rPr>
          <w:color w:val="000000"/>
          <w:sz w:val="28"/>
        </w:rPr>
        <w:br w:type="page"/>
      </w:r>
    </w:p>
    <w:p w14:paraId="2A691891" w14:textId="02993472" w:rsidR="00E73A7A" w:rsidRPr="001547ED" w:rsidRDefault="00E73A7A" w:rsidP="00BE05AD">
      <w:pPr>
        <w:spacing w:line="360" w:lineRule="auto"/>
        <w:jc w:val="both"/>
        <w:rPr>
          <w:sz w:val="28"/>
          <w:szCs w:val="28"/>
        </w:rPr>
      </w:pPr>
      <w:r w:rsidRPr="001547ED">
        <w:rPr>
          <w:color w:val="000000"/>
          <w:sz w:val="28"/>
        </w:rPr>
        <w:lastRenderedPageBreak/>
        <w:t>Таблица 6</w:t>
      </w:r>
      <w:r w:rsidRPr="001547ED">
        <w:rPr>
          <w:b/>
          <w:color w:val="000000"/>
          <w:sz w:val="28"/>
        </w:rPr>
        <w:t xml:space="preserve"> </w:t>
      </w:r>
      <w:r w:rsidR="00860C43">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8"/>
        <w:gridCol w:w="877"/>
        <w:gridCol w:w="828"/>
        <w:gridCol w:w="780"/>
        <w:gridCol w:w="981"/>
      </w:tblGrid>
      <w:tr w:rsidR="00E73A7A" w:rsidRPr="001547ED" w14:paraId="552F1395" w14:textId="77777777" w:rsidTr="00A87AAA">
        <w:trPr>
          <w:trHeight w:val="20"/>
        </w:trPr>
        <w:tc>
          <w:tcPr>
            <w:tcW w:w="3241" w:type="pct"/>
            <w:shd w:val="clear" w:color="auto" w:fill="FFFFFF" w:themeFill="background1"/>
            <w:vAlign w:val="center"/>
            <w:hideMark/>
          </w:tcPr>
          <w:p w14:paraId="1CE029AD" w14:textId="77777777" w:rsidR="00E73A7A" w:rsidRPr="001547ED" w:rsidRDefault="00E73A7A" w:rsidP="00860C43">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45" w:type="pct"/>
            <w:shd w:val="clear" w:color="auto" w:fill="FFFFFF" w:themeFill="background1"/>
            <w:vAlign w:val="center"/>
          </w:tcPr>
          <w:p w14:paraId="5EAB91C3" w14:textId="77777777" w:rsidR="00E73A7A" w:rsidRPr="001547ED" w:rsidRDefault="00E73A7A" w:rsidP="00860C43">
            <w:pPr>
              <w:jc w:val="center"/>
              <w:rPr>
                <w:b/>
                <w:color w:val="000000"/>
              </w:rPr>
            </w:pPr>
            <w:r w:rsidRPr="001547ED">
              <w:rPr>
                <w:b/>
                <w:color w:val="000000"/>
              </w:rPr>
              <w:t>(5)</w:t>
            </w:r>
          </w:p>
        </w:tc>
        <w:tc>
          <w:tcPr>
            <w:tcW w:w="420" w:type="pct"/>
            <w:shd w:val="clear" w:color="auto" w:fill="FFFFFF" w:themeFill="background1"/>
            <w:vAlign w:val="center"/>
          </w:tcPr>
          <w:p w14:paraId="7703BD5A" w14:textId="77777777" w:rsidR="00E73A7A" w:rsidRPr="001547ED" w:rsidRDefault="00E73A7A" w:rsidP="00860C43">
            <w:pPr>
              <w:jc w:val="center"/>
              <w:rPr>
                <w:b/>
                <w:color w:val="000000"/>
              </w:rPr>
            </w:pPr>
            <w:r w:rsidRPr="001547ED">
              <w:rPr>
                <w:b/>
                <w:color w:val="000000"/>
              </w:rPr>
              <w:t>(11)</w:t>
            </w:r>
          </w:p>
        </w:tc>
        <w:tc>
          <w:tcPr>
            <w:tcW w:w="396" w:type="pct"/>
            <w:shd w:val="clear" w:color="auto" w:fill="FFFFFF" w:themeFill="background1"/>
            <w:vAlign w:val="center"/>
          </w:tcPr>
          <w:p w14:paraId="65842BE4" w14:textId="77777777" w:rsidR="00E73A7A" w:rsidRPr="001547ED" w:rsidRDefault="00E73A7A" w:rsidP="00860C43">
            <w:pPr>
              <w:jc w:val="center"/>
              <w:rPr>
                <w:b/>
                <w:bCs/>
                <w:color w:val="000000"/>
                <w:lang w:eastAsia="en-US"/>
              </w:rPr>
            </w:pPr>
            <w:r w:rsidRPr="001547ED">
              <w:rPr>
                <w:b/>
                <w:bCs/>
                <w:color w:val="000000"/>
                <w:lang w:eastAsia="en-US"/>
              </w:rPr>
              <w:t>(17)</w:t>
            </w:r>
          </w:p>
        </w:tc>
        <w:tc>
          <w:tcPr>
            <w:tcW w:w="498" w:type="pct"/>
            <w:shd w:val="clear" w:color="auto" w:fill="FFFFFF" w:themeFill="background1"/>
            <w:vAlign w:val="center"/>
            <w:hideMark/>
          </w:tcPr>
          <w:p w14:paraId="1A94AFF5" w14:textId="77777777" w:rsidR="00E73A7A" w:rsidRPr="001547ED" w:rsidRDefault="00E73A7A" w:rsidP="00860C43">
            <w:pPr>
              <w:jc w:val="center"/>
              <w:rPr>
                <w:b/>
                <w:bCs/>
                <w:color w:val="000000"/>
                <w:lang w:eastAsia="en-US"/>
              </w:rPr>
            </w:pPr>
            <w:r w:rsidRPr="001547ED">
              <w:rPr>
                <w:b/>
                <w:bCs/>
                <w:color w:val="000000"/>
                <w:lang w:eastAsia="en-US"/>
              </w:rPr>
              <w:t xml:space="preserve">Всего </w:t>
            </w:r>
          </w:p>
        </w:tc>
      </w:tr>
      <w:tr w:rsidR="00E73A7A" w:rsidRPr="001547ED" w14:paraId="38A09F1F" w14:textId="77777777" w:rsidTr="00A87AAA">
        <w:trPr>
          <w:trHeight w:val="20"/>
        </w:trPr>
        <w:tc>
          <w:tcPr>
            <w:tcW w:w="3241" w:type="pct"/>
            <w:shd w:val="clear" w:color="auto" w:fill="FFFFFF" w:themeFill="background1"/>
            <w:hideMark/>
          </w:tcPr>
          <w:p w14:paraId="0A0F2335" w14:textId="77777777" w:rsidR="00E73A7A" w:rsidRPr="001547ED" w:rsidRDefault="00E73A7A" w:rsidP="00860C43">
            <w:pPr>
              <w:rPr>
                <w:color w:val="000000"/>
              </w:rPr>
            </w:pPr>
            <w:r w:rsidRPr="001547ED">
              <w:rPr>
                <w:color w:val="000000"/>
              </w:rPr>
              <w:t>Улучшилось</w:t>
            </w:r>
          </w:p>
        </w:tc>
        <w:tc>
          <w:tcPr>
            <w:tcW w:w="445" w:type="pct"/>
            <w:shd w:val="clear" w:color="auto" w:fill="FFFFFF" w:themeFill="background1"/>
            <w:vAlign w:val="bottom"/>
          </w:tcPr>
          <w:p w14:paraId="01C66733" w14:textId="77777777" w:rsidR="00E73A7A" w:rsidRPr="001547ED" w:rsidRDefault="00E73A7A" w:rsidP="00860C43">
            <w:pPr>
              <w:jc w:val="center"/>
              <w:rPr>
                <w:color w:val="000000"/>
              </w:rPr>
            </w:pPr>
            <w:r w:rsidRPr="001547ED">
              <w:rPr>
                <w:color w:val="000000"/>
              </w:rPr>
              <w:t>16,7</w:t>
            </w:r>
          </w:p>
        </w:tc>
        <w:tc>
          <w:tcPr>
            <w:tcW w:w="420" w:type="pct"/>
            <w:shd w:val="clear" w:color="auto" w:fill="FFFFFF" w:themeFill="background1"/>
            <w:vAlign w:val="bottom"/>
          </w:tcPr>
          <w:p w14:paraId="3371B2D2" w14:textId="77777777" w:rsidR="00E73A7A" w:rsidRPr="001547ED" w:rsidRDefault="00E73A7A" w:rsidP="00860C43">
            <w:pPr>
              <w:jc w:val="center"/>
              <w:rPr>
                <w:color w:val="000000"/>
              </w:rPr>
            </w:pPr>
            <w:r w:rsidRPr="001547ED">
              <w:rPr>
                <w:color w:val="000000"/>
              </w:rPr>
              <w:t xml:space="preserve"> </w:t>
            </w:r>
          </w:p>
        </w:tc>
        <w:tc>
          <w:tcPr>
            <w:tcW w:w="396" w:type="pct"/>
            <w:shd w:val="clear" w:color="auto" w:fill="FFFFFF" w:themeFill="background1"/>
            <w:vAlign w:val="bottom"/>
          </w:tcPr>
          <w:p w14:paraId="2BE5EAF9" w14:textId="77777777" w:rsidR="00E73A7A" w:rsidRPr="001547ED" w:rsidRDefault="00E73A7A" w:rsidP="00860C43">
            <w:pPr>
              <w:jc w:val="center"/>
              <w:rPr>
                <w:color w:val="000000"/>
              </w:rPr>
            </w:pPr>
            <w:r w:rsidRPr="001547ED">
              <w:rPr>
                <w:color w:val="000000"/>
              </w:rPr>
              <w:t xml:space="preserve">- </w:t>
            </w:r>
          </w:p>
        </w:tc>
        <w:tc>
          <w:tcPr>
            <w:tcW w:w="498" w:type="pct"/>
            <w:shd w:val="clear" w:color="auto" w:fill="FFFFFF" w:themeFill="background1"/>
            <w:vAlign w:val="bottom"/>
          </w:tcPr>
          <w:p w14:paraId="2E742448" w14:textId="77777777" w:rsidR="00E73A7A" w:rsidRPr="001547ED" w:rsidRDefault="00E73A7A" w:rsidP="00860C43">
            <w:pPr>
              <w:jc w:val="center"/>
              <w:rPr>
                <w:b/>
                <w:color w:val="000000"/>
              </w:rPr>
            </w:pPr>
            <w:r w:rsidRPr="001547ED">
              <w:rPr>
                <w:b/>
                <w:color w:val="000000"/>
              </w:rPr>
              <w:t>3,6</w:t>
            </w:r>
          </w:p>
        </w:tc>
      </w:tr>
      <w:tr w:rsidR="00E73A7A" w:rsidRPr="001547ED" w14:paraId="7595FCDD" w14:textId="77777777" w:rsidTr="00A87AAA">
        <w:trPr>
          <w:trHeight w:val="20"/>
        </w:trPr>
        <w:tc>
          <w:tcPr>
            <w:tcW w:w="3241" w:type="pct"/>
            <w:shd w:val="clear" w:color="auto" w:fill="FFFFFF" w:themeFill="background1"/>
            <w:hideMark/>
          </w:tcPr>
          <w:p w14:paraId="05052E40" w14:textId="77777777" w:rsidR="00E73A7A" w:rsidRPr="001547ED" w:rsidRDefault="00E73A7A" w:rsidP="00860C43">
            <w:pPr>
              <w:rPr>
                <w:color w:val="000000"/>
              </w:rPr>
            </w:pPr>
            <w:r w:rsidRPr="001547ED">
              <w:rPr>
                <w:color w:val="000000"/>
              </w:rPr>
              <w:t>Скорее улучшилось</w:t>
            </w:r>
          </w:p>
        </w:tc>
        <w:tc>
          <w:tcPr>
            <w:tcW w:w="445" w:type="pct"/>
            <w:shd w:val="clear" w:color="auto" w:fill="FFFFFF" w:themeFill="background1"/>
            <w:vAlign w:val="bottom"/>
          </w:tcPr>
          <w:p w14:paraId="32CBF364" w14:textId="77777777" w:rsidR="00E73A7A" w:rsidRPr="001547ED" w:rsidRDefault="00E73A7A" w:rsidP="00860C43">
            <w:pPr>
              <w:jc w:val="center"/>
              <w:rPr>
                <w:color w:val="000000"/>
              </w:rPr>
            </w:pPr>
            <w:r w:rsidRPr="001547ED">
              <w:rPr>
                <w:color w:val="000000"/>
              </w:rPr>
              <w:t>33,3</w:t>
            </w:r>
          </w:p>
        </w:tc>
        <w:tc>
          <w:tcPr>
            <w:tcW w:w="420" w:type="pct"/>
            <w:shd w:val="clear" w:color="auto" w:fill="FFFFFF" w:themeFill="background1"/>
            <w:vAlign w:val="bottom"/>
          </w:tcPr>
          <w:p w14:paraId="55450843" w14:textId="77777777" w:rsidR="00E73A7A" w:rsidRPr="001547ED" w:rsidRDefault="00E73A7A" w:rsidP="00860C43">
            <w:pPr>
              <w:jc w:val="center"/>
              <w:rPr>
                <w:color w:val="000000"/>
              </w:rPr>
            </w:pPr>
            <w:r w:rsidRPr="001547ED">
              <w:rPr>
                <w:color w:val="000000"/>
              </w:rPr>
              <w:t xml:space="preserve"> </w:t>
            </w:r>
          </w:p>
        </w:tc>
        <w:tc>
          <w:tcPr>
            <w:tcW w:w="396" w:type="pct"/>
            <w:shd w:val="clear" w:color="auto" w:fill="FFFFFF" w:themeFill="background1"/>
            <w:vAlign w:val="bottom"/>
          </w:tcPr>
          <w:p w14:paraId="545AD060" w14:textId="77777777" w:rsidR="00E73A7A" w:rsidRPr="001547ED" w:rsidRDefault="00E73A7A" w:rsidP="00860C43">
            <w:pPr>
              <w:jc w:val="center"/>
              <w:rPr>
                <w:color w:val="000000"/>
              </w:rPr>
            </w:pPr>
            <w:r w:rsidRPr="001547ED">
              <w:rPr>
                <w:color w:val="000000"/>
              </w:rPr>
              <w:t xml:space="preserve">- </w:t>
            </w:r>
          </w:p>
        </w:tc>
        <w:tc>
          <w:tcPr>
            <w:tcW w:w="498" w:type="pct"/>
            <w:shd w:val="clear" w:color="auto" w:fill="FFFFFF" w:themeFill="background1"/>
            <w:vAlign w:val="bottom"/>
          </w:tcPr>
          <w:p w14:paraId="3AF8CB24" w14:textId="77777777" w:rsidR="00E73A7A" w:rsidRPr="001547ED" w:rsidRDefault="00E73A7A" w:rsidP="00860C43">
            <w:pPr>
              <w:jc w:val="center"/>
              <w:rPr>
                <w:b/>
                <w:color w:val="000000"/>
              </w:rPr>
            </w:pPr>
            <w:r w:rsidRPr="001547ED">
              <w:rPr>
                <w:b/>
                <w:color w:val="000000"/>
              </w:rPr>
              <w:t>7,1</w:t>
            </w:r>
          </w:p>
        </w:tc>
      </w:tr>
      <w:tr w:rsidR="00E73A7A" w:rsidRPr="001547ED" w14:paraId="79BF21E6" w14:textId="77777777" w:rsidTr="00A87AAA">
        <w:trPr>
          <w:trHeight w:val="20"/>
        </w:trPr>
        <w:tc>
          <w:tcPr>
            <w:tcW w:w="3241" w:type="pct"/>
            <w:shd w:val="clear" w:color="auto" w:fill="FFFFFF" w:themeFill="background1"/>
            <w:hideMark/>
          </w:tcPr>
          <w:p w14:paraId="1612B3DB" w14:textId="77777777" w:rsidR="00E73A7A" w:rsidRPr="001547ED" w:rsidRDefault="00E73A7A" w:rsidP="00860C43">
            <w:pPr>
              <w:rPr>
                <w:color w:val="000000"/>
              </w:rPr>
            </w:pPr>
            <w:r w:rsidRPr="001547ED">
              <w:rPr>
                <w:color w:val="000000"/>
              </w:rPr>
              <w:t>Осталось без изменений</w:t>
            </w:r>
          </w:p>
        </w:tc>
        <w:tc>
          <w:tcPr>
            <w:tcW w:w="445" w:type="pct"/>
            <w:shd w:val="clear" w:color="auto" w:fill="FFFFFF" w:themeFill="background1"/>
            <w:vAlign w:val="bottom"/>
          </w:tcPr>
          <w:p w14:paraId="668A9EEA" w14:textId="77777777" w:rsidR="00E73A7A" w:rsidRPr="001547ED" w:rsidRDefault="00E73A7A" w:rsidP="00860C43">
            <w:pPr>
              <w:jc w:val="center"/>
              <w:rPr>
                <w:color w:val="000000"/>
              </w:rPr>
            </w:pPr>
            <w:r w:rsidRPr="001547ED">
              <w:rPr>
                <w:color w:val="000000"/>
              </w:rPr>
              <w:t>50,0</w:t>
            </w:r>
          </w:p>
        </w:tc>
        <w:tc>
          <w:tcPr>
            <w:tcW w:w="420" w:type="pct"/>
            <w:shd w:val="clear" w:color="auto" w:fill="FFFFFF" w:themeFill="background1"/>
            <w:vAlign w:val="bottom"/>
          </w:tcPr>
          <w:p w14:paraId="6EFF6659" w14:textId="77777777" w:rsidR="00E73A7A" w:rsidRPr="001547ED" w:rsidRDefault="00E73A7A" w:rsidP="00860C43">
            <w:pPr>
              <w:jc w:val="center"/>
              <w:rPr>
                <w:color w:val="000000"/>
              </w:rPr>
            </w:pPr>
            <w:r w:rsidRPr="001547ED">
              <w:rPr>
                <w:color w:val="000000"/>
              </w:rPr>
              <w:t xml:space="preserve"> </w:t>
            </w:r>
          </w:p>
        </w:tc>
        <w:tc>
          <w:tcPr>
            <w:tcW w:w="396" w:type="pct"/>
            <w:shd w:val="clear" w:color="auto" w:fill="FFFFFF" w:themeFill="background1"/>
            <w:vAlign w:val="bottom"/>
          </w:tcPr>
          <w:p w14:paraId="57066163" w14:textId="77777777" w:rsidR="00E73A7A" w:rsidRPr="001547ED" w:rsidRDefault="00E73A7A" w:rsidP="00860C43">
            <w:pPr>
              <w:jc w:val="center"/>
              <w:rPr>
                <w:color w:val="000000"/>
              </w:rPr>
            </w:pPr>
            <w:r w:rsidRPr="001547ED">
              <w:rPr>
                <w:color w:val="000000"/>
              </w:rPr>
              <w:t xml:space="preserve"> -</w:t>
            </w:r>
          </w:p>
        </w:tc>
        <w:tc>
          <w:tcPr>
            <w:tcW w:w="498" w:type="pct"/>
            <w:shd w:val="clear" w:color="auto" w:fill="FFFFFF" w:themeFill="background1"/>
            <w:vAlign w:val="bottom"/>
          </w:tcPr>
          <w:p w14:paraId="2AD2F2F3" w14:textId="77777777" w:rsidR="00E73A7A" w:rsidRPr="001547ED" w:rsidRDefault="00E73A7A" w:rsidP="00860C43">
            <w:pPr>
              <w:jc w:val="center"/>
              <w:rPr>
                <w:b/>
                <w:color w:val="000000"/>
              </w:rPr>
            </w:pPr>
            <w:r w:rsidRPr="001547ED">
              <w:rPr>
                <w:b/>
                <w:color w:val="000000"/>
              </w:rPr>
              <w:t>21,4</w:t>
            </w:r>
          </w:p>
        </w:tc>
      </w:tr>
      <w:tr w:rsidR="00E73A7A" w:rsidRPr="001547ED" w14:paraId="6AF7675E" w14:textId="77777777" w:rsidTr="00A87AAA">
        <w:trPr>
          <w:trHeight w:val="20"/>
        </w:trPr>
        <w:tc>
          <w:tcPr>
            <w:tcW w:w="3241" w:type="pct"/>
            <w:shd w:val="clear" w:color="auto" w:fill="FFFFFF" w:themeFill="background1"/>
            <w:hideMark/>
          </w:tcPr>
          <w:p w14:paraId="34847BA7" w14:textId="77777777" w:rsidR="00E73A7A" w:rsidRPr="001547ED" w:rsidRDefault="00E73A7A" w:rsidP="00860C43">
            <w:pPr>
              <w:rPr>
                <w:color w:val="000000"/>
              </w:rPr>
            </w:pPr>
            <w:r w:rsidRPr="001547ED">
              <w:rPr>
                <w:color w:val="000000"/>
              </w:rPr>
              <w:t>Скорее ухудшилось</w:t>
            </w:r>
          </w:p>
        </w:tc>
        <w:tc>
          <w:tcPr>
            <w:tcW w:w="445" w:type="pct"/>
            <w:shd w:val="clear" w:color="auto" w:fill="FFFFFF" w:themeFill="background1"/>
          </w:tcPr>
          <w:p w14:paraId="59887C53" w14:textId="77777777" w:rsidR="00E73A7A" w:rsidRPr="001547ED" w:rsidRDefault="00E73A7A" w:rsidP="00860C43">
            <w:pPr>
              <w:jc w:val="center"/>
              <w:rPr>
                <w:color w:val="000000"/>
              </w:rPr>
            </w:pPr>
            <w:r w:rsidRPr="001547ED">
              <w:rPr>
                <w:color w:val="000000"/>
              </w:rPr>
              <w:t>-</w:t>
            </w:r>
          </w:p>
        </w:tc>
        <w:tc>
          <w:tcPr>
            <w:tcW w:w="420" w:type="pct"/>
            <w:shd w:val="clear" w:color="auto" w:fill="FFFFFF" w:themeFill="background1"/>
          </w:tcPr>
          <w:p w14:paraId="64166101" w14:textId="77777777" w:rsidR="00E73A7A" w:rsidRPr="001547ED" w:rsidRDefault="00E73A7A" w:rsidP="00860C43">
            <w:pPr>
              <w:jc w:val="center"/>
              <w:rPr>
                <w:color w:val="000000"/>
              </w:rPr>
            </w:pPr>
            <w:r w:rsidRPr="001547ED">
              <w:rPr>
                <w:color w:val="000000"/>
              </w:rPr>
              <w:t>-</w:t>
            </w:r>
          </w:p>
        </w:tc>
        <w:tc>
          <w:tcPr>
            <w:tcW w:w="396" w:type="pct"/>
            <w:shd w:val="clear" w:color="auto" w:fill="FFFFFF" w:themeFill="background1"/>
            <w:vAlign w:val="bottom"/>
          </w:tcPr>
          <w:p w14:paraId="49944FEF" w14:textId="77777777" w:rsidR="00E73A7A" w:rsidRPr="001547ED" w:rsidRDefault="00E73A7A" w:rsidP="00860C43">
            <w:pPr>
              <w:jc w:val="center"/>
              <w:rPr>
                <w:color w:val="000000"/>
              </w:rPr>
            </w:pPr>
            <w:r w:rsidRPr="001547ED">
              <w:rPr>
                <w:color w:val="000000"/>
              </w:rPr>
              <w:t> -</w:t>
            </w:r>
          </w:p>
        </w:tc>
        <w:tc>
          <w:tcPr>
            <w:tcW w:w="498" w:type="pct"/>
            <w:shd w:val="clear" w:color="auto" w:fill="FFFFFF" w:themeFill="background1"/>
            <w:vAlign w:val="bottom"/>
          </w:tcPr>
          <w:p w14:paraId="59CB653B" w14:textId="77777777" w:rsidR="00E73A7A" w:rsidRPr="001547ED" w:rsidRDefault="00E73A7A" w:rsidP="00860C43">
            <w:pPr>
              <w:jc w:val="center"/>
              <w:rPr>
                <w:b/>
                <w:color w:val="000000"/>
              </w:rPr>
            </w:pPr>
            <w:r w:rsidRPr="001547ED">
              <w:rPr>
                <w:b/>
                <w:color w:val="000000"/>
              </w:rPr>
              <w:t>- </w:t>
            </w:r>
          </w:p>
        </w:tc>
      </w:tr>
      <w:tr w:rsidR="00E73A7A" w:rsidRPr="001547ED" w14:paraId="0F840E1B" w14:textId="77777777" w:rsidTr="00A87AAA">
        <w:trPr>
          <w:trHeight w:val="20"/>
        </w:trPr>
        <w:tc>
          <w:tcPr>
            <w:tcW w:w="3241" w:type="pct"/>
            <w:shd w:val="clear" w:color="auto" w:fill="FFFFFF" w:themeFill="background1"/>
            <w:hideMark/>
          </w:tcPr>
          <w:p w14:paraId="3045604F" w14:textId="77777777" w:rsidR="00E73A7A" w:rsidRPr="001547ED" w:rsidRDefault="00E73A7A" w:rsidP="00860C43">
            <w:pPr>
              <w:rPr>
                <w:color w:val="000000"/>
              </w:rPr>
            </w:pPr>
            <w:r w:rsidRPr="001547ED">
              <w:rPr>
                <w:color w:val="000000"/>
              </w:rPr>
              <w:t>Ухудшилось</w:t>
            </w:r>
          </w:p>
        </w:tc>
        <w:tc>
          <w:tcPr>
            <w:tcW w:w="445" w:type="pct"/>
            <w:shd w:val="clear" w:color="auto" w:fill="FFFFFF" w:themeFill="background1"/>
          </w:tcPr>
          <w:p w14:paraId="708C848C" w14:textId="77777777" w:rsidR="00E73A7A" w:rsidRPr="001547ED" w:rsidRDefault="00E73A7A" w:rsidP="00860C43">
            <w:pPr>
              <w:jc w:val="center"/>
              <w:rPr>
                <w:color w:val="000000"/>
              </w:rPr>
            </w:pPr>
            <w:r w:rsidRPr="001547ED">
              <w:rPr>
                <w:color w:val="000000"/>
              </w:rPr>
              <w:t>-</w:t>
            </w:r>
          </w:p>
        </w:tc>
        <w:tc>
          <w:tcPr>
            <w:tcW w:w="420" w:type="pct"/>
            <w:shd w:val="clear" w:color="auto" w:fill="FFFFFF" w:themeFill="background1"/>
          </w:tcPr>
          <w:p w14:paraId="59C5E47F" w14:textId="77777777" w:rsidR="00E73A7A" w:rsidRPr="001547ED" w:rsidRDefault="00E73A7A" w:rsidP="00860C43">
            <w:pPr>
              <w:jc w:val="center"/>
              <w:rPr>
                <w:color w:val="000000"/>
              </w:rPr>
            </w:pPr>
            <w:r w:rsidRPr="001547ED">
              <w:rPr>
                <w:color w:val="000000"/>
              </w:rPr>
              <w:t>-</w:t>
            </w:r>
          </w:p>
        </w:tc>
        <w:tc>
          <w:tcPr>
            <w:tcW w:w="396" w:type="pct"/>
            <w:shd w:val="clear" w:color="auto" w:fill="FFFFFF" w:themeFill="background1"/>
            <w:vAlign w:val="bottom"/>
          </w:tcPr>
          <w:p w14:paraId="17DBBCDF" w14:textId="77777777" w:rsidR="00E73A7A" w:rsidRPr="001547ED" w:rsidRDefault="00E73A7A" w:rsidP="00860C43">
            <w:pPr>
              <w:jc w:val="center"/>
              <w:rPr>
                <w:color w:val="000000"/>
              </w:rPr>
            </w:pPr>
            <w:r w:rsidRPr="001547ED">
              <w:rPr>
                <w:color w:val="000000"/>
              </w:rPr>
              <w:t> -</w:t>
            </w:r>
          </w:p>
        </w:tc>
        <w:tc>
          <w:tcPr>
            <w:tcW w:w="498" w:type="pct"/>
            <w:shd w:val="clear" w:color="auto" w:fill="FFFFFF" w:themeFill="background1"/>
            <w:vAlign w:val="bottom"/>
          </w:tcPr>
          <w:p w14:paraId="63E97D98" w14:textId="77777777" w:rsidR="00E73A7A" w:rsidRPr="001547ED" w:rsidRDefault="00E73A7A" w:rsidP="00860C43">
            <w:pPr>
              <w:jc w:val="center"/>
              <w:rPr>
                <w:b/>
                <w:color w:val="000000"/>
              </w:rPr>
            </w:pPr>
            <w:r w:rsidRPr="001547ED">
              <w:rPr>
                <w:b/>
                <w:color w:val="000000"/>
              </w:rPr>
              <w:t>- </w:t>
            </w:r>
          </w:p>
        </w:tc>
      </w:tr>
      <w:tr w:rsidR="00E73A7A" w:rsidRPr="001547ED" w14:paraId="1C129BED" w14:textId="77777777" w:rsidTr="00A87AAA">
        <w:trPr>
          <w:trHeight w:val="20"/>
        </w:trPr>
        <w:tc>
          <w:tcPr>
            <w:tcW w:w="3241" w:type="pct"/>
            <w:shd w:val="clear" w:color="auto" w:fill="FFFFFF" w:themeFill="background1"/>
            <w:hideMark/>
          </w:tcPr>
          <w:p w14:paraId="581DEC23" w14:textId="77777777" w:rsidR="00E73A7A" w:rsidRPr="001547ED" w:rsidRDefault="00E73A7A" w:rsidP="00860C43">
            <w:pPr>
              <w:rPr>
                <w:color w:val="000000"/>
              </w:rPr>
            </w:pPr>
            <w:r w:rsidRPr="001547ED">
              <w:rPr>
                <w:color w:val="000000"/>
              </w:rPr>
              <w:t>Не получал данную услугу ранее</w:t>
            </w:r>
          </w:p>
        </w:tc>
        <w:tc>
          <w:tcPr>
            <w:tcW w:w="445" w:type="pct"/>
            <w:shd w:val="clear" w:color="auto" w:fill="FFFFFF" w:themeFill="background1"/>
            <w:vAlign w:val="center"/>
          </w:tcPr>
          <w:p w14:paraId="0EF8DBC0" w14:textId="77777777" w:rsidR="00E73A7A" w:rsidRPr="001547ED" w:rsidRDefault="00E73A7A" w:rsidP="00860C43">
            <w:pPr>
              <w:jc w:val="center"/>
              <w:rPr>
                <w:color w:val="000000"/>
              </w:rPr>
            </w:pPr>
            <w:r w:rsidRPr="001547ED">
              <w:rPr>
                <w:color w:val="000000"/>
              </w:rPr>
              <w:t>-</w:t>
            </w:r>
          </w:p>
        </w:tc>
        <w:tc>
          <w:tcPr>
            <w:tcW w:w="420" w:type="pct"/>
            <w:shd w:val="clear" w:color="auto" w:fill="FFFFFF" w:themeFill="background1"/>
            <w:vAlign w:val="center"/>
          </w:tcPr>
          <w:p w14:paraId="7C1310D7" w14:textId="77777777" w:rsidR="00E73A7A" w:rsidRPr="001547ED" w:rsidRDefault="00E73A7A" w:rsidP="00860C43">
            <w:pPr>
              <w:jc w:val="center"/>
              <w:rPr>
                <w:color w:val="000000"/>
              </w:rPr>
            </w:pPr>
            <w:r w:rsidRPr="001547ED">
              <w:rPr>
                <w:color w:val="000000"/>
              </w:rPr>
              <w:t>100,0</w:t>
            </w:r>
          </w:p>
        </w:tc>
        <w:tc>
          <w:tcPr>
            <w:tcW w:w="396" w:type="pct"/>
            <w:shd w:val="clear" w:color="auto" w:fill="FFFFFF" w:themeFill="background1"/>
            <w:vAlign w:val="center"/>
          </w:tcPr>
          <w:p w14:paraId="0279FBE0" w14:textId="77777777" w:rsidR="00E73A7A" w:rsidRPr="001547ED" w:rsidRDefault="00E73A7A" w:rsidP="00860C43">
            <w:pPr>
              <w:jc w:val="center"/>
              <w:rPr>
                <w:color w:val="000000"/>
              </w:rPr>
            </w:pPr>
            <w:r w:rsidRPr="001547ED">
              <w:rPr>
                <w:color w:val="000000"/>
              </w:rPr>
              <w:t>100,0</w:t>
            </w:r>
          </w:p>
        </w:tc>
        <w:tc>
          <w:tcPr>
            <w:tcW w:w="498" w:type="pct"/>
            <w:shd w:val="clear" w:color="auto" w:fill="FFFFFF" w:themeFill="background1"/>
            <w:vAlign w:val="center"/>
          </w:tcPr>
          <w:p w14:paraId="1CC065EB" w14:textId="77777777" w:rsidR="00E73A7A" w:rsidRPr="001547ED" w:rsidRDefault="00E73A7A" w:rsidP="00860C43">
            <w:pPr>
              <w:jc w:val="center"/>
              <w:rPr>
                <w:b/>
                <w:color w:val="000000"/>
              </w:rPr>
            </w:pPr>
            <w:r w:rsidRPr="001547ED">
              <w:rPr>
                <w:b/>
                <w:color w:val="000000"/>
              </w:rPr>
              <w:t>67,9</w:t>
            </w:r>
          </w:p>
        </w:tc>
      </w:tr>
      <w:tr w:rsidR="00E73A7A" w:rsidRPr="001547ED" w14:paraId="39B88CDF" w14:textId="77777777" w:rsidTr="00A87AAA">
        <w:trPr>
          <w:trHeight w:val="20"/>
        </w:trPr>
        <w:tc>
          <w:tcPr>
            <w:tcW w:w="3241" w:type="pct"/>
            <w:shd w:val="clear" w:color="auto" w:fill="FFFFFF" w:themeFill="background1"/>
            <w:hideMark/>
          </w:tcPr>
          <w:p w14:paraId="10F49C61" w14:textId="77777777" w:rsidR="00E73A7A" w:rsidRPr="001547ED" w:rsidRDefault="00E73A7A" w:rsidP="00860C43">
            <w:pPr>
              <w:rPr>
                <w:color w:val="000000"/>
              </w:rPr>
            </w:pPr>
            <w:r w:rsidRPr="001547ED">
              <w:rPr>
                <w:color w:val="000000"/>
              </w:rPr>
              <w:t>Затрудняюсь ответить</w:t>
            </w:r>
          </w:p>
        </w:tc>
        <w:tc>
          <w:tcPr>
            <w:tcW w:w="445" w:type="pct"/>
            <w:shd w:val="clear" w:color="auto" w:fill="FFFFFF" w:themeFill="background1"/>
          </w:tcPr>
          <w:p w14:paraId="13200172" w14:textId="77777777" w:rsidR="00E73A7A" w:rsidRPr="001547ED" w:rsidRDefault="00E73A7A" w:rsidP="00860C43">
            <w:pPr>
              <w:jc w:val="center"/>
              <w:rPr>
                <w:color w:val="000000"/>
              </w:rPr>
            </w:pPr>
            <w:r w:rsidRPr="001547ED">
              <w:rPr>
                <w:color w:val="000000"/>
              </w:rPr>
              <w:t>-</w:t>
            </w:r>
          </w:p>
        </w:tc>
        <w:tc>
          <w:tcPr>
            <w:tcW w:w="420" w:type="pct"/>
            <w:shd w:val="clear" w:color="auto" w:fill="FFFFFF" w:themeFill="background1"/>
          </w:tcPr>
          <w:p w14:paraId="4DE41B79" w14:textId="77777777" w:rsidR="00E73A7A" w:rsidRPr="001547ED" w:rsidRDefault="00E73A7A" w:rsidP="00860C43">
            <w:pPr>
              <w:jc w:val="center"/>
              <w:rPr>
                <w:color w:val="000000"/>
              </w:rPr>
            </w:pPr>
            <w:r w:rsidRPr="001547ED">
              <w:rPr>
                <w:color w:val="000000"/>
              </w:rPr>
              <w:t>-</w:t>
            </w:r>
          </w:p>
        </w:tc>
        <w:tc>
          <w:tcPr>
            <w:tcW w:w="396" w:type="pct"/>
            <w:shd w:val="clear" w:color="auto" w:fill="FFFFFF" w:themeFill="background1"/>
            <w:vAlign w:val="bottom"/>
          </w:tcPr>
          <w:p w14:paraId="42FEDF7A" w14:textId="77777777" w:rsidR="00E73A7A" w:rsidRPr="001547ED" w:rsidRDefault="00E73A7A" w:rsidP="00860C43">
            <w:pPr>
              <w:jc w:val="center"/>
              <w:rPr>
                <w:color w:val="000000"/>
              </w:rPr>
            </w:pPr>
            <w:r w:rsidRPr="001547ED">
              <w:rPr>
                <w:color w:val="000000"/>
              </w:rPr>
              <w:t> -</w:t>
            </w:r>
          </w:p>
        </w:tc>
        <w:tc>
          <w:tcPr>
            <w:tcW w:w="498" w:type="pct"/>
            <w:shd w:val="clear" w:color="auto" w:fill="FFFFFF" w:themeFill="background1"/>
            <w:vAlign w:val="bottom"/>
            <w:hideMark/>
          </w:tcPr>
          <w:p w14:paraId="46D02216" w14:textId="77777777" w:rsidR="00E73A7A" w:rsidRPr="001547ED" w:rsidRDefault="00E73A7A" w:rsidP="00860C43">
            <w:pPr>
              <w:jc w:val="center"/>
              <w:rPr>
                <w:b/>
                <w:color w:val="000000"/>
              </w:rPr>
            </w:pPr>
            <w:r w:rsidRPr="001547ED">
              <w:rPr>
                <w:b/>
                <w:color w:val="000000"/>
              </w:rPr>
              <w:t>- </w:t>
            </w:r>
          </w:p>
        </w:tc>
      </w:tr>
    </w:tbl>
    <w:p w14:paraId="54865FAC" w14:textId="77777777" w:rsidR="00860C43" w:rsidRDefault="00860C43" w:rsidP="006B7794">
      <w:pPr>
        <w:pStyle w:val="affc"/>
        <w:widowControl/>
        <w:spacing w:line="360" w:lineRule="auto"/>
        <w:ind w:left="0"/>
        <w:jc w:val="center"/>
        <w:rPr>
          <w:b/>
          <w:sz w:val="28"/>
          <w:szCs w:val="28"/>
        </w:rPr>
      </w:pPr>
    </w:p>
    <w:p w14:paraId="5AD82516"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3113A61E" w14:textId="77777777" w:rsidR="00E73A7A" w:rsidRPr="001547ED" w:rsidRDefault="00E73A7A" w:rsidP="006B7794">
      <w:pPr>
        <w:tabs>
          <w:tab w:val="left" w:pos="1134"/>
        </w:tabs>
        <w:spacing w:before="120" w:line="360" w:lineRule="auto"/>
        <w:ind w:firstLine="709"/>
        <w:jc w:val="both"/>
        <w:rPr>
          <w:sz w:val="28"/>
          <w:szCs w:val="28"/>
        </w:rPr>
      </w:pPr>
      <w:r w:rsidRPr="001547ED">
        <w:rPr>
          <w:sz w:val="28"/>
          <w:szCs w:val="28"/>
        </w:rPr>
        <w:t xml:space="preserve">В среднем за получением одной услуги респондентам приходилось обращаться в орган местного самоуправления 1,7 </w:t>
      </w:r>
      <w:r w:rsidR="00E410BE" w:rsidRPr="001547ED">
        <w:rPr>
          <w:sz w:val="28"/>
          <w:szCs w:val="28"/>
        </w:rPr>
        <w:t>раза (таблица</w:t>
      </w:r>
      <w:r w:rsidRPr="001547ED">
        <w:rPr>
          <w:sz w:val="28"/>
          <w:szCs w:val="28"/>
        </w:rPr>
        <w:t xml:space="preserve"> 7). </w:t>
      </w:r>
    </w:p>
    <w:p w14:paraId="59D8A0AB" w14:textId="264E5B49" w:rsidR="00E73A7A" w:rsidRPr="001547ED" w:rsidRDefault="00E73A7A" w:rsidP="00BE05AD">
      <w:pPr>
        <w:tabs>
          <w:tab w:val="left" w:pos="1134"/>
        </w:tabs>
        <w:spacing w:line="360" w:lineRule="auto"/>
        <w:jc w:val="both"/>
        <w:rPr>
          <w:sz w:val="28"/>
          <w:szCs w:val="28"/>
        </w:rPr>
      </w:pPr>
      <w:r w:rsidRPr="001547ED">
        <w:rPr>
          <w:color w:val="000000"/>
          <w:sz w:val="28"/>
        </w:rPr>
        <w:t>Таблица 7</w:t>
      </w:r>
      <w:r w:rsidRPr="001547ED">
        <w:rPr>
          <w:b/>
          <w:color w:val="000000"/>
          <w:sz w:val="28"/>
        </w:rPr>
        <w:t xml:space="preserve"> </w:t>
      </w:r>
      <w:r w:rsidR="00860C43">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7"/>
        <w:gridCol w:w="712"/>
        <w:gridCol w:w="711"/>
        <w:gridCol w:w="711"/>
        <w:gridCol w:w="2343"/>
      </w:tblGrid>
      <w:tr w:rsidR="00E73A7A" w:rsidRPr="001547ED" w14:paraId="44151444" w14:textId="77777777" w:rsidTr="00A87AAA">
        <w:trPr>
          <w:trHeight w:val="20"/>
        </w:trPr>
        <w:tc>
          <w:tcPr>
            <w:tcW w:w="2728" w:type="pct"/>
            <w:shd w:val="clear" w:color="auto" w:fill="auto"/>
            <w:vAlign w:val="center"/>
            <w:hideMark/>
          </w:tcPr>
          <w:p w14:paraId="66989CCE" w14:textId="77777777" w:rsidR="00E73A7A" w:rsidRPr="001547ED" w:rsidRDefault="00E73A7A" w:rsidP="00860C43">
            <w:pPr>
              <w:jc w:val="center"/>
              <w:rPr>
                <w:b/>
                <w:color w:val="000000"/>
              </w:rPr>
            </w:pPr>
            <w:r w:rsidRPr="001547ED">
              <w:rPr>
                <w:b/>
                <w:color w:val="000000"/>
              </w:rPr>
              <w:t>Количество обращений в орган власти за получением услуги</w:t>
            </w:r>
          </w:p>
        </w:tc>
        <w:tc>
          <w:tcPr>
            <w:tcW w:w="361" w:type="pct"/>
            <w:vAlign w:val="center"/>
          </w:tcPr>
          <w:p w14:paraId="07C47F21" w14:textId="77777777" w:rsidR="00E73A7A" w:rsidRPr="001547ED" w:rsidRDefault="00E73A7A" w:rsidP="00860C43">
            <w:pPr>
              <w:jc w:val="center"/>
              <w:rPr>
                <w:b/>
                <w:color w:val="000000"/>
              </w:rPr>
            </w:pPr>
            <w:r w:rsidRPr="001547ED">
              <w:rPr>
                <w:b/>
                <w:color w:val="000000"/>
              </w:rPr>
              <w:t>(5)</w:t>
            </w:r>
          </w:p>
        </w:tc>
        <w:tc>
          <w:tcPr>
            <w:tcW w:w="361" w:type="pct"/>
            <w:vAlign w:val="center"/>
          </w:tcPr>
          <w:p w14:paraId="184DC4DF" w14:textId="77777777" w:rsidR="00E73A7A" w:rsidRPr="001547ED" w:rsidRDefault="00E73A7A" w:rsidP="00860C43">
            <w:pPr>
              <w:jc w:val="center"/>
              <w:rPr>
                <w:b/>
                <w:color w:val="000000"/>
              </w:rPr>
            </w:pPr>
            <w:r w:rsidRPr="001547ED">
              <w:rPr>
                <w:b/>
                <w:color w:val="000000"/>
              </w:rPr>
              <w:t>(11)</w:t>
            </w:r>
          </w:p>
        </w:tc>
        <w:tc>
          <w:tcPr>
            <w:tcW w:w="361" w:type="pct"/>
            <w:vAlign w:val="center"/>
          </w:tcPr>
          <w:p w14:paraId="7A86551B"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189" w:type="pct"/>
            <w:shd w:val="clear" w:color="auto" w:fill="auto"/>
            <w:vAlign w:val="center"/>
          </w:tcPr>
          <w:p w14:paraId="0E7BF28F"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75A79851" w14:textId="77777777" w:rsidTr="00A87AAA">
        <w:trPr>
          <w:trHeight w:val="20"/>
        </w:trPr>
        <w:tc>
          <w:tcPr>
            <w:tcW w:w="2728" w:type="pct"/>
            <w:shd w:val="clear" w:color="auto" w:fill="auto"/>
            <w:hideMark/>
          </w:tcPr>
          <w:p w14:paraId="77B75702" w14:textId="77777777" w:rsidR="00E73A7A" w:rsidRPr="001547ED" w:rsidRDefault="00E73A7A" w:rsidP="00860C43">
            <w:pPr>
              <w:spacing w:before="20"/>
              <w:rPr>
                <w:color w:val="000000"/>
              </w:rPr>
            </w:pPr>
            <w:r w:rsidRPr="001547ED">
              <w:rPr>
                <w:color w:val="000000"/>
              </w:rPr>
              <w:t>минимальное значение</w:t>
            </w:r>
          </w:p>
        </w:tc>
        <w:tc>
          <w:tcPr>
            <w:tcW w:w="361" w:type="pct"/>
            <w:vAlign w:val="bottom"/>
          </w:tcPr>
          <w:p w14:paraId="4F91CD8E" w14:textId="77777777" w:rsidR="00E73A7A" w:rsidRPr="001547ED" w:rsidRDefault="00E73A7A" w:rsidP="00860C43">
            <w:pPr>
              <w:spacing w:before="20"/>
              <w:jc w:val="center"/>
              <w:rPr>
                <w:color w:val="000000"/>
              </w:rPr>
            </w:pPr>
            <w:r w:rsidRPr="001547ED">
              <w:rPr>
                <w:color w:val="000000"/>
              </w:rPr>
              <w:t>1,0</w:t>
            </w:r>
          </w:p>
        </w:tc>
        <w:tc>
          <w:tcPr>
            <w:tcW w:w="361" w:type="pct"/>
            <w:vAlign w:val="bottom"/>
          </w:tcPr>
          <w:p w14:paraId="278794BB" w14:textId="77777777" w:rsidR="00E73A7A" w:rsidRPr="001547ED" w:rsidRDefault="00E73A7A" w:rsidP="00860C43">
            <w:pPr>
              <w:spacing w:before="20"/>
              <w:jc w:val="center"/>
              <w:rPr>
                <w:color w:val="000000"/>
              </w:rPr>
            </w:pPr>
            <w:r w:rsidRPr="001547ED">
              <w:rPr>
                <w:color w:val="000000"/>
              </w:rPr>
              <w:t>2,0</w:t>
            </w:r>
          </w:p>
        </w:tc>
        <w:tc>
          <w:tcPr>
            <w:tcW w:w="361" w:type="pct"/>
            <w:vAlign w:val="bottom"/>
          </w:tcPr>
          <w:p w14:paraId="1761A31A" w14:textId="77777777" w:rsidR="00E73A7A" w:rsidRPr="001547ED" w:rsidRDefault="00E73A7A" w:rsidP="00860C43">
            <w:pPr>
              <w:spacing w:before="20"/>
              <w:jc w:val="center"/>
              <w:rPr>
                <w:color w:val="000000"/>
              </w:rPr>
            </w:pPr>
            <w:r w:rsidRPr="001547ED">
              <w:rPr>
                <w:color w:val="000000"/>
              </w:rPr>
              <w:t>1,0</w:t>
            </w:r>
          </w:p>
        </w:tc>
        <w:tc>
          <w:tcPr>
            <w:tcW w:w="1189" w:type="pct"/>
            <w:shd w:val="clear" w:color="auto" w:fill="auto"/>
            <w:vAlign w:val="bottom"/>
          </w:tcPr>
          <w:p w14:paraId="17BAD5C5" w14:textId="77777777" w:rsidR="00E73A7A" w:rsidRPr="001547ED" w:rsidRDefault="00E73A7A" w:rsidP="00860C43">
            <w:pPr>
              <w:spacing w:before="20"/>
              <w:jc w:val="center"/>
              <w:rPr>
                <w:b/>
                <w:color w:val="000000"/>
              </w:rPr>
            </w:pPr>
            <w:r w:rsidRPr="001547ED">
              <w:rPr>
                <w:b/>
                <w:color w:val="000000"/>
              </w:rPr>
              <w:t>1,0</w:t>
            </w:r>
          </w:p>
        </w:tc>
      </w:tr>
      <w:tr w:rsidR="00E73A7A" w:rsidRPr="001547ED" w14:paraId="19D49724" w14:textId="77777777" w:rsidTr="00A87AAA">
        <w:trPr>
          <w:trHeight w:val="20"/>
        </w:trPr>
        <w:tc>
          <w:tcPr>
            <w:tcW w:w="2728" w:type="pct"/>
            <w:shd w:val="clear" w:color="auto" w:fill="auto"/>
            <w:hideMark/>
          </w:tcPr>
          <w:p w14:paraId="398B4CA5" w14:textId="77777777" w:rsidR="00E73A7A" w:rsidRPr="001547ED" w:rsidRDefault="00E73A7A" w:rsidP="00860C43">
            <w:pPr>
              <w:spacing w:before="20"/>
              <w:rPr>
                <w:color w:val="000000"/>
              </w:rPr>
            </w:pPr>
            <w:r w:rsidRPr="001547ED">
              <w:rPr>
                <w:color w:val="000000"/>
              </w:rPr>
              <w:t>среднее значение</w:t>
            </w:r>
          </w:p>
        </w:tc>
        <w:tc>
          <w:tcPr>
            <w:tcW w:w="361" w:type="pct"/>
            <w:vAlign w:val="bottom"/>
          </w:tcPr>
          <w:p w14:paraId="30081B1A" w14:textId="77777777" w:rsidR="00E73A7A" w:rsidRPr="001547ED" w:rsidRDefault="00E73A7A" w:rsidP="00860C43">
            <w:pPr>
              <w:spacing w:before="20"/>
              <w:jc w:val="center"/>
              <w:rPr>
                <w:color w:val="000000"/>
              </w:rPr>
            </w:pPr>
            <w:r w:rsidRPr="001547ED">
              <w:rPr>
                <w:color w:val="000000"/>
              </w:rPr>
              <w:t>1,2</w:t>
            </w:r>
          </w:p>
        </w:tc>
        <w:tc>
          <w:tcPr>
            <w:tcW w:w="361" w:type="pct"/>
            <w:vAlign w:val="bottom"/>
          </w:tcPr>
          <w:p w14:paraId="42048106" w14:textId="77777777" w:rsidR="00E73A7A" w:rsidRPr="001547ED" w:rsidRDefault="00E73A7A" w:rsidP="00860C43">
            <w:pPr>
              <w:spacing w:before="20"/>
              <w:jc w:val="center"/>
              <w:rPr>
                <w:color w:val="000000"/>
              </w:rPr>
            </w:pPr>
            <w:r w:rsidRPr="001547ED">
              <w:rPr>
                <w:color w:val="000000"/>
              </w:rPr>
              <w:t>2,5</w:t>
            </w:r>
          </w:p>
        </w:tc>
        <w:tc>
          <w:tcPr>
            <w:tcW w:w="361" w:type="pct"/>
            <w:vAlign w:val="bottom"/>
          </w:tcPr>
          <w:p w14:paraId="41D68F15" w14:textId="77777777" w:rsidR="00E73A7A" w:rsidRPr="001547ED" w:rsidRDefault="00E73A7A" w:rsidP="00860C43">
            <w:pPr>
              <w:spacing w:before="20"/>
              <w:jc w:val="center"/>
              <w:rPr>
                <w:color w:val="000000"/>
              </w:rPr>
            </w:pPr>
            <w:r w:rsidRPr="001547ED">
              <w:rPr>
                <w:color w:val="000000"/>
              </w:rPr>
              <w:t>1,0</w:t>
            </w:r>
          </w:p>
        </w:tc>
        <w:tc>
          <w:tcPr>
            <w:tcW w:w="1189" w:type="pct"/>
            <w:shd w:val="clear" w:color="auto" w:fill="auto"/>
            <w:vAlign w:val="bottom"/>
          </w:tcPr>
          <w:p w14:paraId="5F3BF28B" w14:textId="77777777" w:rsidR="00E73A7A" w:rsidRPr="001547ED" w:rsidRDefault="00E73A7A" w:rsidP="00860C43">
            <w:pPr>
              <w:spacing w:before="20"/>
              <w:jc w:val="center"/>
              <w:rPr>
                <w:b/>
                <w:color w:val="000000"/>
              </w:rPr>
            </w:pPr>
            <w:r w:rsidRPr="001547ED">
              <w:rPr>
                <w:b/>
                <w:color w:val="000000"/>
              </w:rPr>
              <w:t>1,7</w:t>
            </w:r>
          </w:p>
        </w:tc>
      </w:tr>
      <w:tr w:rsidR="00E73A7A" w:rsidRPr="001547ED" w14:paraId="68BDC62C" w14:textId="77777777" w:rsidTr="00A87AAA">
        <w:trPr>
          <w:trHeight w:val="20"/>
        </w:trPr>
        <w:tc>
          <w:tcPr>
            <w:tcW w:w="2728" w:type="pct"/>
            <w:shd w:val="clear" w:color="auto" w:fill="auto"/>
            <w:hideMark/>
          </w:tcPr>
          <w:p w14:paraId="0BB6EEFD" w14:textId="77777777" w:rsidR="00E73A7A" w:rsidRPr="001547ED" w:rsidRDefault="00E73A7A" w:rsidP="00860C43">
            <w:pPr>
              <w:spacing w:before="20"/>
              <w:rPr>
                <w:color w:val="000000"/>
              </w:rPr>
            </w:pPr>
            <w:r w:rsidRPr="001547ED">
              <w:rPr>
                <w:color w:val="000000"/>
              </w:rPr>
              <w:t>модальное значение</w:t>
            </w:r>
            <w:r w:rsidRPr="001547ED">
              <w:rPr>
                <w:rStyle w:val="af2"/>
                <w:color w:val="000000"/>
              </w:rPr>
              <w:footnoteReference w:id="6"/>
            </w:r>
          </w:p>
        </w:tc>
        <w:tc>
          <w:tcPr>
            <w:tcW w:w="361" w:type="pct"/>
            <w:vAlign w:val="bottom"/>
          </w:tcPr>
          <w:p w14:paraId="03FB0827" w14:textId="77777777" w:rsidR="00E73A7A" w:rsidRPr="001547ED" w:rsidRDefault="00E73A7A" w:rsidP="00860C43">
            <w:pPr>
              <w:spacing w:before="20"/>
              <w:jc w:val="center"/>
              <w:rPr>
                <w:color w:val="000000"/>
              </w:rPr>
            </w:pPr>
            <w:r w:rsidRPr="001547ED">
              <w:rPr>
                <w:color w:val="000000"/>
              </w:rPr>
              <w:t>1,0</w:t>
            </w:r>
          </w:p>
        </w:tc>
        <w:tc>
          <w:tcPr>
            <w:tcW w:w="361" w:type="pct"/>
            <w:vAlign w:val="bottom"/>
          </w:tcPr>
          <w:p w14:paraId="50746209" w14:textId="77777777" w:rsidR="00E73A7A" w:rsidRPr="001547ED" w:rsidRDefault="00E73A7A" w:rsidP="00860C43">
            <w:pPr>
              <w:spacing w:before="20"/>
              <w:jc w:val="center"/>
              <w:rPr>
                <w:color w:val="000000"/>
              </w:rPr>
            </w:pPr>
            <w:r w:rsidRPr="001547ED">
              <w:rPr>
                <w:color w:val="000000"/>
              </w:rPr>
              <w:t>2,0</w:t>
            </w:r>
          </w:p>
        </w:tc>
        <w:tc>
          <w:tcPr>
            <w:tcW w:w="361" w:type="pct"/>
            <w:vAlign w:val="bottom"/>
          </w:tcPr>
          <w:p w14:paraId="1BE1D102" w14:textId="77777777" w:rsidR="00E73A7A" w:rsidRPr="001547ED" w:rsidRDefault="00E73A7A" w:rsidP="00860C43">
            <w:pPr>
              <w:spacing w:before="20"/>
              <w:jc w:val="center"/>
              <w:rPr>
                <w:color w:val="000000"/>
              </w:rPr>
            </w:pPr>
            <w:r w:rsidRPr="001547ED">
              <w:rPr>
                <w:color w:val="000000"/>
              </w:rPr>
              <w:t>1,0</w:t>
            </w:r>
          </w:p>
        </w:tc>
        <w:tc>
          <w:tcPr>
            <w:tcW w:w="1189" w:type="pct"/>
            <w:shd w:val="clear" w:color="auto" w:fill="auto"/>
            <w:vAlign w:val="bottom"/>
          </w:tcPr>
          <w:p w14:paraId="411BF61E" w14:textId="77777777" w:rsidR="00E73A7A" w:rsidRPr="001547ED" w:rsidRDefault="00E73A7A" w:rsidP="00860C43">
            <w:pPr>
              <w:spacing w:before="20"/>
              <w:jc w:val="center"/>
              <w:rPr>
                <w:b/>
                <w:color w:val="000000"/>
              </w:rPr>
            </w:pPr>
            <w:r w:rsidRPr="001547ED">
              <w:rPr>
                <w:b/>
                <w:color w:val="000000"/>
              </w:rPr>
              <w:t>1,0</w:t>
            </w:r>
          </w:p>
        </w:tc>
      </w:tr>
      <w:tr w:rsidR="00E73A7A" w:rsidRPr="001547ED" w14:paraId="21B71086" w14:textId="77777777" w:rsidTr="00A87AAA">
        <w:trPr>
          <w:trHeight w:val="20"/>
        </w:trPr>
        <w:tc>
          <w:tcPr>
            <w:tcW w:w="2728" w:type="pct"/>
            <w:shd w:val="clear" w:color="auto" w:fill="auto"/>
            <w:hideMark/>
          </w:tcPr>
          <w:p w14:paraId="536867B1" w14:textId="77777777" w:rsidR="00E73A7A" w:rsidRPr="001547ED" w:rsidRDefault="00E73A7A" w:rsidP="00860C43">
            <w:pPr>
              <w:spacing w:before="20"/>
              <w:rPr>
                <w:color w:val="000000"/>
              </w:rPr>
            </w:pPr>
            <w:r w:rsidRPr="001547ED">
              <w:rPr>
                <w:color w:val="000000"/>
              </w:rPr>
              <w:t>максимальное значение</w:t>
            </w:r>
          </w:p>
        </w:tc>
        <w:tc>
          <w:tcPr>
            <w:tcW w:w="361" w:type="pct"/>
            <w:vAlign w:val="bottom"/>
          </w:tcPr>
          <w:p w14:paraId="675EC5BE" w14:textId="77777777" w:rsidR="00E73A7A" w:rsidRPr="001547ED" w:rsidRDefault="00E73A7A" w:rsidP="00860C43">
            <w:pPr>
              <w:spacing w:before="20"/>
              <w:jc w:val="center"/>
              <w:rPr>
                <w:color w:val="000000"/>
              </w:rPr>
            </w:pPr>
            <w:r w:rsidRPr="001547ED">
              <w:rPr>
                <w:color w:val="000000"/>
              </w:rPr>
              <w:t>2,0</w:t>
            </w:r>
          </w:p>
        </w:tc>
        <w:tc>
          <w:tcPr>
            <w:tcW w:w="361" w:type="pct"/>
            <w:vAlign w:val="bottom"/>
          </w:tcPr>
          <w:p w14:paraId="39D4FF10" w14:textId="77777777" w:rsidR="00E73A7A" w:rsidRPr="001547ED" w:rsidRDefault="00E73A7A" w:rsidP="00860C43">
            <w:pPr>
              <w:spacing w:before="20"/>
              <w:jc w:val="center"/>
              <w:rPr>
                <w:color w:val="000000"/>
              </w:rPr>
            </w:pPr>
            <w:r w:rsidRPr="001547ED">
              <w:rPr>
                <w:color w:val="000000"/>
              </w:rPr>
              <w:t>3,0</w:t>
            </w:r>
          </w:p>
        </w:tc>
        <w:tc>
          <w:tcPr>
            <w:tcW w:w="361" w:type="pct"/>
            <w:vAlign w:val="bottom"/>
          </w:tcPr>
          <w:p w14:paraId="3B49D803" w14:textId="77777777" w:rsidR="00E73A7A" w:rsidRPr="001547ED" w:rsidRDefault="00E73A7A" w:rsidP="00860C43">
            <w:pPr>
              <w:spacing w:before="20"/>
              <w:jc w:val="center"/>
              <w:rPr>
                <w:color w:val="000000"/>
              </w:rPr>
            </w:pPr>
            <w:r w:rsidRPr="001547ED">
              <w:rPr>
                <w:color w:val="000000"/>
              </w:rPr>
              <w:t>1,0</w:t>
            </w:r>
          </w:p>
        </w:tc>
        <w:tc>
          <w:tcPr>
            <w:tcW w:w="1189" w:type="pct"/>
            <w:shd w:val="clear" w:color="auto" w:fill="auto"/>
            <w:vAlign w:val="bottom"/>
          </w:tcPr>
          <w:p w14:paraId="1AF0C4B5" w14:textId="77777777" w:rsidR="00E73A7A" w:rsidRPr="001547ED" w:rsidRDefault="00E73A7A" w:rsidP="00860C43">
            <w:pPr>
              <w:spacing w:before="20"/>
              <w:jc w:val="center"/>
              <w:rPr>
                <w:b/>
                <w:color w:val="000000"/>
              </w:rPr>
            </w:pPr>
            <w:r w:rsidRPr="001547ED">
              <w:rPr>
                <w:b/>
                <w:color w:val="000000"/>
              </w:rPr>
              <w:t>5,0</w:t>
            </w:r>
          </w:p>
        </w:tc>
      </w:tr>
    </w:tbl>
    <w:p w14:paraId="53788E73" w14:textId="77777777" w:rsidR="00860C43" w:rsidRDefault="00860C43" w:rsidP="006B7794">
      <w:pPr>
        <w:tabs>
          <w:tab w:val="left" w:pos="1134"/>
        </w:tabs>
        <w:spacing w:before="120" w:line="360" w:lineRule="auto"/>
        <w:ind w:firstLine="709"/>
        <w:jc w:val="both"/>
        <w:rPr>
          <w:sz w:val="28"/>
          <w:szCs w:val="28"/>
        </w:rPr>
      </w:pPr>
    </w:p>
    <w:p w14:paraId="0701A413" w14:textId="77777777" w:rsidR="00E73A7A" w:rsidRPr="001547ED" w:rsidRDefault="00E73A7A" w:rsidP="006B7794">
      <w:pPr>
        <w:tabs>
          <w:tab w:val="left" w:pos="1134"/>
        </w:tabs>
        <w:spacing w:before="120" w:line="360" w:lineRule="auto"/>
        <w:ind w:firstLine="709"/>
        <w:jc w:val="both"/>
        <w:rPr>
          <w:sz w:val="28"/>
          <w:szCs w:val="28"/>
        </w:rPr>
      </w:pPr>
      <w:r w:rsidRPr="001547ED">
        <w:rPr>
          <w:sz w:val="28"/>
          <w:szCs w:val="28"/>
        </w:rPr>
        <w:t>Чаще всего (модальное значение) – не более 1 раза, максимальное количество обращений (5 раз) отметил респондент по услуге «Предоставление субсидий на содержание и ремонт общего имущества в многоквартирном доме».</w:t>
      </w:r>
    </w:p>
    <w:p w14:paraId="650013A3"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4EFE50E5" w14:textId="77777777" w:rsidR="00E73A7A" w:rsidRPr="001547ED" w:rsidRDefault="00E73A7A" w:rsidP="006B7794">
      <w:pPr>
        <w:spacing w:line="360" w:lineRule="auto"/>
        <w:ind w:firstLine="709"/>
        <w:jc w:val="both"/>
        <w:rPr>
          <w:sz w:val="28"/>
          <w:szCs w:val="28"/>
        </w:rPr>
      </w:pPr>
      <w:r w:rsidRPr="001547ED">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 (табл</w:t>
      </w:r>
      <w:r w:rsidR="00E410BE" w:rsidRPr="001547ED">
        <w:rPr>
          <w:sz w:val="28"/>
          <w:szCs w:val="28"/>
        </w:rPr>
        <w:t xml:space="preserve">ица </w:t>
      </w:r>
      <w:r w:rsidRPr="001547ED">
        <w:rPr>
          <w:sz w:val="28"/>
          <w:szCs w:val="28"/>
        </w:rPr>
        <w:t xml:space="preserve">8). </w:t>
      </w:r>
    </w:p>
    <w:p w14:paraId="0D7244A0" w14:textId="67C7A86A" w:rsidR="00E73A7A" w:rsidRPr="001547ED" w:rsidRDefault="00E73A7A" w:rsidP="00BE05AD">
      <w:pPr>
        <w:pStyle w:val="af6"/>
        <w:spacing w:after="60" w:line="360" w:lineRule="auto"/>
        <w:jc w:val="both"/>
        <w:rPr>
          <w:b w:val="0"/>
          <w:sz w:val="28"/>
          <w:szCs w:val="28"/>
        </w:rPr>
      </w:pPr>
      <w:r w:rsidRPr="001547ED">
        <w:rPr>
          <w:b w:val="0"/>
          <w:color w:val="000000"/>
          <w:sz w:val="28"/>
        </w:rPr>
        <w:lastRenderedPageBreak/>
        <w:t xml:space="preserve">Таблица 8 </w:t>
      </w:r>
      <w:r w:rsidR="00860C43">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1"/>
        <w:gridCol w:w="680"/>
        <w:gridCol w:w="680"/>
        <w:gridCol w:w="680"/>
        <w:gridCol w:w="2353"/>
      </w:tblGrid>
      <w:tr w:rsidR="00E73A7A" w:rsidRPr="001547ED" w14:paraId="64C5B000" w14:textId="77777777" w:rsidTr="00A87AAA">
        <w:trPr>
          <w:trHeight w:val="20"/>
        </w:trPr>
        <w:tc>
          <w:tcPr>
            <w:tcW w:w="2771" w:type="pct"/>
            <w:shd w:val="clear" w:color="auto" w:fill="auto"/>
            <w:vAlign w:val="center"/>
          </w:tcPr>
          <w:p w14:paraId="73BF6306" w14:textId="77777777" w:rsidR="00E73A7A" w:rsidRPr="001547ED" w:rsidRDefault="00E73A7A" w:rsidP="00860C43">
            <w:pPr>
              <w:jc w:val="center"/>
              <w:rPr>
                <w:b/>
                <w:color w:val="000000"/>
              </w:rPr>
            </w:pPr>
            <w:r w:rsidRPr="001547ED">
              <w:rPr>
                <w:b/>
                <w:color w:val="000000"/>
              </w:rPr>
              <w:t>Количество обращений в различные инстанции и учреждения</w:t>
            </w:r>
          </w:p>
        </w:tc>
        <w:tc>
          <w:tcPr>
            <w:tcW w:w="345" w:type="pct"/>
            <w:vAlign w:val="center"/>
          </w:tcPr>
          <w:p w14:paraId="1046C02A" w14:textId="77777777" w:rsidR="00E73A7A" w:rsidRPr="001547ED" w:rsidRDefault="00E73A7A" w:rsidP="00860C43">
            <w:pPr>
              <w:jc w:val="center"/>
              <w:rPr>
                <w:b/>
                <w:color w:val="000000"/>
              </w:rPr>
            </w:pPr>
            <w:r w:rsidRPr="001547ED">
              <w:rPr>
                <w:b/>
                <w:color w:val="000000"/>
              </w:rPr>
              <w:t>(5)</w:t>
            </w:r>
          </w:p>
        </w:tc>
        <w:tc>
          <w:tcPr>
            <w:tcW w:w="345" w:type="pct"/>
            <w:vAlign w:val="center"/>
          </w:tcPr>
          <w:p w14:paraId="0546BCCA" w14:textId="77777777" w:rsidR="00E73A7A" w:rsidRPr="001547ED" w:rsidRDefault="00E73A7A" w:rsidP="00860C43">
            <w:pPr>
              <w:jc w:val="center"/>
              <w:rPr>
                <w:b/>
                <w:color w:val="000000"/>
              </w:rPr>
            </w:pPr>
            <w:r w:rsidRPr="001547ED">
              <w:rPr>
                <w:b/>
                <w:color w:val="000000"/>
              </w:rPr>
              <w:t>(11)</w:t>
            </w:r>
          </w:p>
        </w:tc>
        <w:tc>
          <w:tcPr>
            <w:tcW w:w="345" w:type="pct"/>
            <w:vAlign w:val="center"/>
          </w:tcPr>
          <w:p w14:paraId="05C54756"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195" w:type="pct"/>
            <w:shd w:val="clear" w:color="auto" w:fill="auto"/>
            <w:vAlign w:val="center"/>
          </w:tcPr>
          <w:p w14:paraId="7C4E5953"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4A76D800" w14:textId="77777777" w:rsidTr="00A87AAA">
        <w:trPr>
          <w:trHeight w:val="20"/>
        </w:trPr>
        <w:tc>
          <w:tcPr>
            <w:tcW w:w="2771" w:type="pct"/>
            <w:shd w:val="clear" w:color="auto" w:fill="auto"/>
            <w:vAlign w:val="center"/>
            <w:hideMark/>
          </w:tcPr>
          <w:p w14:paraId="0EFDCABE" w14:textId="77777777" w:rsidR="00E73A7A" w:rsidRPr="001547ED" w:rsidRDefault="00E73A7A" w:rsidP="00860C43">
            <w:pPr>
              <w:rPr>
                <w:color w:val="000000"/>
              </w:rPr>
            </w:pPr>
            <w:r w:rsidRPr="001547ED">
              <w:rPr>
                <w:color w:val="000000"/>
              </w:rPr>
              <w:t>минимальное значение</w:t>
            </w:r>
          </w:p>
        </w:tc>
        <w:tc>
          <w:tcPr>
            <w:tcW w:w="345" w:type="pct"/>
            <w:vAlign w:val="bottom"/>
          </w:tcPr>
          <w:p w14:paraId="39578D3A" w14:textId="77777777" w:rsidR="00E73A7A" w:rsidRPr="001547ED" w:rsidRDefault="00E73A7A" w:rsidP="00860C43">
            <w:pPr>
              <w:tabs>
                <w:tab w:val="left" w:pos="1134"/>
              </w:tabs>
              <w:jc w:val="center"/>
              <w:rPr>
                <w:color w:val="000000"/>
              </w:rPr>
            </w:pPr>
            <w:r w:rsidRPr="001547ED">
              <w:rPr>
                <w:color w:val="000000"/>
              </w:rPr>
              <w:t>0,0</w:t>
            </w:r>
          </w:p>
        </w:tc>
        <w:tc>
          <w:tcPr>
            <w:tcW w:w="345" w:type="pct"/>
            <w:vAlign w:val="bottom"/>
          </w:tcPr>
          <w:p w14:paraId="6ED1B85E" w14:textId="77777777" w:rsidR="00E73A7A" w:rsidRPr="001547ED" w:rsidRDefault="00E73A7A" w:rsidP="00860C43">
            <w:pPr>
              <w:tabs>
                <w:tab w:val="left" w:pos="1134"/>
              </w:tabs>
              <w:jc w:val="center"/>
              <w:rPr>
                <w:color w:val="000000"/>
              </w:rPr>
            </w:pPr>
            <w:r w:rsidRPr="001547ED">
              <w:rPr>
                <w:color w:val="000000"/>
              </w:rPr>
              <w:t>4,0</w:t>
            </w:r>
          </w:p>
        </w:tc>
        <w:tc>
          <w:tcPr>
            <w:tcW w:w="345" w:type="pct"/>
            <w:vAlign w:val="bottom"/>
          </w:tcPr>
          <w:p w14:paraId="7E9AE73B" w14:textId="77777777" w:rsidR="00E73A7A" w:rsidRPr="001547ED" w:rsidRDefault="00E73A7A" w:rsidP="00860C43">
            <w:pPr>
              <w:tabs>
                <w:tab w:val="left" w:pos="1134"/>
              </w:tabs>
              <w:jc w:val="center"/>
              <w:rPr>
                <w:color w:val="000000"/>
              </w:rPr>
            </w:pPr>
            <w:r w:rsidRPr="001547ED">
              <w:rPr>
                <w:color w:val="000000"/>
              </w:rPr>
              <w:t>0,0</w:t>
            </w:r>
          </w:p>
        </w:tc>
        <w:tc>
          <w:tcPr>
            <w:tcW w:w="1195" w:type="pct"/>
            <w:shd w:val="clear" w:color="auto" w:fill="auto"/>
            <w:vAlign w:val="bottom"/>
          </w:tcPr>
          <w:p w14:paraId="17A5B0A8"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7A7C1462" w14:textId="77777777" w:rsidTr="00A87AAA">
        <w:trPr>
          <w:trHeight w:val="20"/>
        </w:trPr>
        <w:tc>
          <w:tcPr>
            <w:tcW w:w="2771" w:type="pct"/>
            <w:shd w:val="clear" w:color="auto" w:fill="auto"/>
            <w:vAlign w:val="center"/>
            <w:hideMark/>
          </w:tcPr>
          <w:p w14:paraId="4C494FF7" w14:textId="77777777" w:rsidR="00E73A7A" w:rsidRPr="001547ED" w:rsidRDefault="00E73A7A" w:rsidP="00860C43">
            <w:pPr>
              <w:rPr>
                <w:color w:val="000000"/>
              </w:rPr>
            </w:pPr>
            <w:r w:rsidRPr="001547ED">
              <w:rPr>
                <w:color w:val="000000"/>
              </w:rPr>
              <w:t>среднее значение</w:t>
            </w:r>
          </w:p>
        </w:tc>
        <w:tc>
          <w:tcPr>
            <w:tcW w:w="345" w:type="pct"/>
            <w:vAlign w:val="bottom"/>
          </w:tcPr>
          <w:p w14:paraId="338D9A03" w14:textId="77777777" w:rsidR="00E73A7A" w:rsidRPr="001547ED" w:rsidRDefault="00E73A7A" w:rsidP="00860C43">
            <w:pPr>
              <w:tabs>
                <w:tab w:val="left" w:pos="1134"/>
              </w:tabs>
              <w:jc w:val="center"/>
              <w:rPr>
                <w:color w:val="000000"/>
              </w:rPr>
            </w:pPr>
            <w:r w:rsidRPr="001547ED">
              <w:rPr>
                <w:color w:val="000000"/>
              </w:rPr>
              <w:t>0,3</w:t>
            </w:r>
          </w:p>
        </w:tc>
        <w:tc>
          <w:tcPr>
            <w:tcW w:w="345" w:type="pct"/>
            <w:vAlign w:val="bottom"/>
          </w:tcPr>
          <w:p w14:paraId="5A5A326A" w14:textId="77777777" w:rsidR="00E73A7A" w:rsidRPr="001547ED" w:rsidRDefault="00E73A7A" w:rsidP="00860C43">
            <w:pPr>
              <w:tabs>
                <w:tab w:val="left" w:pos="1134"/>
              </w:tabs>
              <w:jc w:val="center"/>
              <w:rPr>
                <w:color w:val="000000"/>
              </w:rPr>
            </w:pPr>
            <w:r w:rsidRPr="001547ED">
              <w:rPr>
                <w:color w:val="000000"/>
              </w:rPr>
              <w:t>4,0</w:t>
            </w:r>
          </w:p>
        </w:tc>
        <w:tc>
          <w:tcPr>
            <w:tcW w:w="345" w:type="pct"/>
            <w:vAlign w:val="bottom"/>
          </w:tcPr>
          <w:p w14:paraId="514CF7BB" w14:textId="77777777" w:rsidR="00E73A7A" w:rsidRPr="001547ED" w:rsidRDefault="00E73A7A" w:rsidP="00860C43">
            <w:pPr>
              <w:tabs>
                <w:tab w:val="left" w:pos="1134"/>
              </w:tabs>
              <w:jc w:val="center"/>
              <w:rPr>
                <w:color w:val="000000"/>
              </w:rPr>
            </w:pPr>
            <w:r w:rsidRPr="001547ED">
              <w:rPr>
                <w:color w:val="000000"/>
              </w:rPr>
              <w:t>0,0</w:t>
            </w:r>
          </w:p>
        </w:tc>
        <w:tc>
          <w:tcPr>
            <w:tcW w:w="1195" w:type="pct"/>
            <w:shd w:val="clear" w:color="auto" w:fill="auto"/>
            <w:vAlign w:val="bottom"/>
          </w:tcPr>
          <w:p w14:paraId="10C89801" w14:textId="77777777" w:rsidR="00E73A7A" w:rsidRPr="001547ED" w:rsidRDefault="00E73A7A" w:rsidP="00860C43">
            <w:pPr>
              <w:tabs>
                <w:tab w:val="left" w:pos="1134"/>
              </w:tabs>
              <w:jc w:val="center"/>
              <w:rPr>
                <w:b/>
                <w:color w:val="000000"/>
              </w:rPr>
            </w:pPr>
            <w:r w:rsidRPr="001547ED">
              <w:rPr>
                <w:b/>
                <w:color w:val="000000"/>
              </w:rPr>
              <w:t>2,0</w:t>
            </w:r>
          </w:p>
        </w:tc>
      </w:tr>
      <w:tr w:rsidR="00E73A7A" w:rsidRPr="001547ED" w14:paraId="61E3FB7E" w14:textId="77777777" w:rsidTr="00A87AAA">
        <w:trPr>
          <w:trHeight w:val="20"/>
        </w:trPr>
        <w:tc>
          <w:tcPr>
            <w:tcW w:w="2771" w:type="pct"/>
            <w:shd w:val="clear" w:color="auto" w:fill="auto"/>
            <w:vAlign w:val="center"/>
            <w:hideMark/>
          </w:tcPr>
          <w:p w14:paraId="0526F262" w14:textId="77777777" w:rsidR="00E73A7A" w:rsidRPr="001547ED" w:rsidRDefault="00E73A7A" w:rsidP="00860C43">
            <w:pPr>
              <w:rPr>
                <w:color w:val="000000"/>
              </w:rPr>
            </w:pPr>
            <w:r w:rsidRPr="001547ED">
              <w:rPr>
                <w:color w:val="000000"/>
              </w:rPr>
              <w:t>модальное значение</w:t>
            </w:r>
          </w:p>
        </w:tc>
        <w:tc>
          <w:tcPr>
            <w:tcW w:w="345" w:type="pct"/>
            <w:vAlign w:val="bottom"/>
          </w:tcPr>
          <w:p w14:paraId="422D59F7" w14:textId="77777777" w:rsidR="00E73A7A" w:rsidRPr="001547ED" w:rsidRDefault="00E73A7A" w:rsidP="00860C43">
            <w:pPr>
              <w:tabs>
                <w:tab w:val="left" w:pos="1134"/>
              </w:tabs>
              <w:jc w:val="center"/>
              <w:rPr>
                <w:color w:val="000000"/>
              </w:rPr>
            </w:pPr>
            <w:r w:rsidRPr="001547ED">
              <w:rPr>
                <w:color w:val="000000"/>
              </w:rPr>
              <w:t>0,0</w:t>
            </w:r>
          </w:p>
        </w:tc>
        <w:tc>
          <w:tcPr>
            <w:tcW w:w="345" w:type="pct"/>
            <w:vAlign w:val="bottom"/>
          </w:tcPr>
          <w:p w14:paraId="60E133B1" w14:textId="77777777" w:rsidR="00E73A7A" w:rsidRPr="001547ED" w:rsidRDefault="00E73A7A" w:rsidP="00860C43">
            <w:pPr>
              <w:tabs>
                <w:tab w:val="left" w:pos="1134"/>
              </w:tabs>
              <w:jc w:val="center"/>
              <w:rPr>
                <w:color w:val="000000"/>
              </w:rPr>
            </w:pPr>
            <w:r w:rsidRPr="001547ED">
              <w:rPr>
                <w:color w:val="000000"/>
              </w:rPr>
              <w:t>4,0</w:t>
            </w:r>
          </w:p>
        </w:tc>
        <w:tc>
          <w:tcPr>
            <w:tcW w:w="345" w:type="pct"/>
            <w:vAlign w:val="bottom"/>
          </w:tcPr>
          <w:p w14:paraId="3A88FAC6" w14:textId="77777777" w:rsidR="00E73A7A" w:rsidRPr="001547ED" w:rsidRDefault="00E73A7A" w:rsidP="00860C43">
            <w:pPr>
              <w:tabs>
                <w:tab w:val="left" w:pos="1134"/>
              </w:tabs>
              <w:jc w:val="center"/>
              <w:rPr>
                <w:color w:val="000000"/>
              </w:rPr>
            </w:pPr>
            <w:r w:rsidRPr="001547ED">
              <w:rPr>
                <w:color w:val="000000"/>
              </w:rPr>
              <w:t>0,0</w:t>
            </w:r>
          </w:p>
        </w:tc>
        <w:tc>
          <w:tcPr>
            <w:tcW w:w="1195" w:type="pct"/>
            <w:shd w:val="clear" w:color="auto" w:fill="auto"/>
            <w:vAlign w:val="bottom"/>
          </w:tcPr>
          <w:p w14:paraId="34093FDE"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26386D46" w14:textId="77777777" w:rsidTr="00A87AAA">
        <w:trPr>
          <w:trHeight w:val="20"/>
        </w:trPr>
        <w:tc>
          <w:tcPr>
            <w:tcW w:w="2771" w:type="pct"/>
            <w:shd w:val="clear" w:color="auto" w:fill="auto"/>
            <w:vAlign w:val="center"/>
            <w:hideMark/>
          </w:tcPr>
          <w:p w14:paraId="0233F46F" w14:textId="77777777" w:rsidR="00E73A7A" w:rsidRPr="001547ED" w:rsidRDefault="00E73A7A" w:rsidP="00860C43">
            <w:pPr>
              <w:rPr>
                <w:color w:val="000000"/>
              </w:rPr>
            </w:pPr>
            <w:r w:rsidRPr="001547ED">
              <w:rPr>
                <w:color w:val="000000"/>
              </w:rPr>
              <w:t>максимальное значение</w:t>
            </w:r>
          </w:p>
        </w:tc>
        <w:tc>
          <w:tcPr>
            <w:tcW w:w="345" w:type="pct"/>
            <w:vAlign w:val="bottom"/>
          </w:tcPr>
          <w:p w14:paraId="1E34E9C5" w14:textId="77777777" w:rsidR="00E73A7A" w:rsidRPr="001547ED" w:rsidRDefault="00E73A7A" w:rsidP="00860C43">
            <w:pPr>
              <w:tabs>
                <w:tab w:val="left" w:pos="1134"/>
              </w:tabs>
              <w:jc w:val="center"/>
              <w:rPr>
                <w:color w:val="000000"/>
              </w:rPr>
            </w:pPr>
            <w:r w:rsidRPr="001547ED">
              <w:rPr>
                <w:color w:val="000000"/>
              </w:rPr>
              <w:t>2,0</w:t>
            </w:r>
          </w:p>
        </w:tc>
        <w:tc>
          <w:tcPr>
            <w:tcW w:w="345" w:type="pct"/>
            <w:vAlign w:val="bottom"/>
          </w:tcPr>
          <w:p w14:paraId="6EF8DAD2" w14:textId="77777777" w:rsidR="00E73A7A" w:rsidRPr="001547ED" w:rsidRDefault="00E73A7A" w:rsidP="00860C43">
            <w:pPr>
              <w:tabs>
                <w:tab w:val="left" w:pos="1134"/>
              </w:tabs>
              <w:jc w:val="center"/>
              <w:rPr>
                <w:color w:val="000000"/>
              </w:rPr>
            </w:pPr>
            <w:r w:rsidRPr="001547ED">
              <w:rPr>
                <w:color w:val="000000"/>
              </w:rPr>
              <w:t>4,0</w:t>
            </w:r>
          </w:p>
        </w:tc>
        <w:tc>
          <w:tcPr>
            <w:tcW w:w="345" w:type="pct"/>
            <w:vAlign w:val="bottom"/>
          </w:tcPr>
          <w:p w14:paraId="5BEF9A3B" w14:textId="77777777" w:rsidR="00E73A7A" w:rsidRPr="001547ED" w:rsidRDefault="00E73A7A" w:rsidP="00860C43">
            <w:pPr>
              <w:tabs>
                <w:tab w:val="left" w:pos="1134"/>
              </w:tabs>
              <w:jc w:val="center"/>
              <w:rPr>
                <w:color w:val="000000"/>
              </w:rPr>
            </w:pPr>
            <w:r w:rsidRPr="001547ED">
              <w:rPr>
                <w:color w:val="000000"/>
              </w:rPr>
              <w:t>0,0</w:t>
            </w:r>
          </w:p>
        </w:tc>
        <w:tc>
          <w:tcPr>
            <w:tcW w:w="1195" w:type="pct"/>
            <w:shd w:val="clear" w:color="auto" w:fill="auto"/>
            <w:vAlign w:val="bottom"/>
          </w:tcPr>
          <w:p w14:paraId="11FCB1A9" w14:textId="77777777" w:rsidR="00E73A7A" w:rsidRPr="001547ED" w:rsidRDefault="00E73A7A" w:rsidP="00860C43">
            <w:pPr>
              <w:tabs>
                <w:tab w:val="left" w:pos="1134"/>
              </w:tabs>
              <w:jc w:val="center"/>
              <w:rPr>
                <w:b/>
                <w:color w:val="000000"/>
              </w:rPr>
            </w:pPr>
            <w:r w:rsidRPr="001547ED">
              <w:rPr>
                <w:b/>
                <w:color w:val="000000"/>
              </w:rPr>
              <w:t>10,0</w:t>
            </w:r>
          </w:p>
        </w:tc>
      </w:tr>
    </w:tbl>
    <w:p w14:paraId="71F6AF2B" w14:textId="77777777" w:rsidR="00860C43" w:rsidRDefault="00860C43" w:rsidP="006B7794">
      <w:pPr>
        <w:tabs>
          <w:tab w:val="left" w:pos="1134"/>
        </w:tabs>
        <w:spacing w:before="120" w:line="336" w:lineRule="auto"/>
        <w:ind w:firstLine="709"/>
        <w:jc w:val="both"/>
        <w:rPr>
          <w:sz w:val="28"/>
          <w:szCs w:val="28"/>
        </w:rPr>
      </w:pPr>
    </w:p>
    <w:p w14:paraId="5DC4D7D7" w14:textId="77777777" w:rsidR="00E73A7A" w:rsidRPr="001547ED" w:rsidRDefault="00E73A7A" w:rsidP="006B7794">
      <w:pPr>
        <w:tabs>
          <w:tab w:val="left" w:pos="1134"/>
        </w:tabs>
        <w:spacing w:before="120" w:line="336" w:lineRule="auto"/>
        <w:ind w:firstLine="709"/>
        <w:jc w:val="both"/>
        <w:rPr>
          <w:sz w:val="28"/>
          <w:szCs w:val="28"/>
        </w:rPr>
      </w:pPr>
      <w:r w:rsidRPr="001547ED">
        <w:rPr>
          <w:sz w:val="28"/>
          <w:szCs w:val="28"/>
        </w:rPr>
        <w:t>Максимальное количество инстанций (10) указал заявитель, обращавшийся за услугой «Предоставление субсидий на содержание и ремонт общего имущества в многоквартирном доме». Также значительное количество инстанций (8) указали респонденты, обращавшиеся за получением услуги «Принятие на учет граждан в качестве нуждающихся в жилых помещениях».</w:t>
      </w:r>
    </w:p>
    <w:p w14:paraId="639942E6"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9A84BB2" w14:textId="77777777" w:rsidR="00E73A7A" w:rsidRPr="001547ED" w:rsidRDefault="00E73A7A"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w:t>
      </w:r>
      <w:r w:rsidR="00E410BE" w:rsidRPr="001547ED">
        <w:rPr>
          <w:sz w:val="28"/>
          <w:szCs w:val="28"/>
        </w:rPr>
        <w:t xml:space="preserve">ица </w:t>
      </w:r>
      <w:r w:rsidRPr="001547ED">
        <w:rPr>
          <w:sz w:val="28"/>
          <w:szCs w:val="28"/>
        </w:rPr>
        <w:t>9).</w:t>
      </w:r>
    </w:p>
    <w:p w14:paraId="186CB2D9" w14:textId="7CA5FE43" w:rsidR="00E73A7A" w:rsidRPr="001547ED" w:rsidRDefault="00E73A7A" w:rsidP="00BE05AD">
      <w:pPr>
        <w:pStyle w:val="af6"/>
        <w:spacing w:line="360" w:lineRule="auto"/>
        <w:jc w:val="both"/>
        <w:rPr>
          <w:b w:val="0"/>
          <w:sz w:val="28"/>
          <w:szCs w:val="28"/>
        </w:rPr>
      </w:pPr>
      <w:r w:rsidRPr="001547ED">
        <w:rPr>
          <w:b w:val="0"/>
          <w:color w:val="000000"/>
          <w:sz w:val="28"/>
        </w:rPr>
        <w:t>Таблица 9</w:t>
      </w:r>
      <w:r w:rsidR="00650ECD">
        <w:rPr>
          <w:color w:val="000000"/>
          <w:sz w:val="28"/>
        </w:rPr>
        <w:t xml:space="preserve"> </w:t>
      </w:r>
      <w:r w:rsidR="00860C43">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861"/>
        <w:gridCol w:w="861"/>
        <w:gridCol w:w="863"/>
        <w:gridCol w:w="3346"/>
      </w:tblGrid>
      <w:tr w:rsidR="00E73A7A" w:rsidRPr="001547ED" w14:paraId="0E07A56D" w14:textId="77777777" w:rsidTr="00A87AAA">
        <w:trPr>
          <w:trHeight w:val="20"/>
        </w:trPr>
        <w:tc>
          <w:tcPr>
            <w:tcW w:w="1990" w:type="pct"/>
            <w:shd w:val="clear" w:color="auto" w:fill="auto"/>
            <w:vAlign w:val="center"/>
          </w:tcPr>
          <w:p w14:paraId="1D15F7BD" w14:textId="77777777" w:rsidR="00E73A7A" w:rsidRPr="001547ED" w:rsidRDefault="00E73A7A" w:rsidP="00860C43">
            <w:pPr>
              <w:jc w:val="center"/>
              <w:rPr>
                <w:color w:val="000000"/>
              </w:rPr>
            </w:pPr>
            <w:r w:rsidRPr="001547ED">
              <w:rPr>
                <w:b/>
                <w:bCs/>
                <w:color w:val="000000"/>
              </w:rPr>
              <w:t>Количество документов</w:t>
            </w:r>
          </w:p>
        </w:tc>
        <w:tc>
          <w:tcPr>
            <w:tcW w:w="437" w:type="pct"/>
            <w:shd w:val="clear" w:color="auto" w:fill="auto"/>
            <w:vAlign w:val="center"/>
          </w:tcPr>
          <w:p w14:paraId="6ECDDD62" w14:textId="77777777" w:rsidR="00E73A7A" w:rsidRPr="001547ED" w:rsidRDefault="00E73A7A" w:rsidP="00860C43">
            <w:pPr>
              <w:jc w:val="center"/>
              <w:rPr>
                <w:b/>
                <w:color w:val="000000"/>
              </w:rPr>
            </w:pPr>
            <w:r w:rsidRPr="001547ED">
              <w:rPr>
                <w:b/>
                <w:color w:val="000000"/>
              </w:rPr>
              <w:t>(5)</w:t>
            </w:r>
          </w:p>
        </w:tc>
        <w:tc>
          <w:tcPr>
            <w:tcW w:w="437" w:type="pct"/>
            <w:vAlign w:val="center"/>
          </w:tcPr>
          <w:p w14:paraId="6AB2DCA1" w14:textId="77777777" w:rsidR="00E73A7A" w:rsidRPr="001547ED" w:rsidRDefault="00E73A7A" w:rsidP="00860C43">
            <w:pPr>
              <w:jc w:val="center"/>
              <w:rPr>
                <w:b/>
                <w:color w:val="000000"/>
              </w:rPr>
            </w:pPr>
            <w:r w:rsidRPr="001547ED">
              <w:rPr>
                <w:b/>
                <w:color w:val="000000"/>
              </w:rPr>
              <w:t>(11)</w:t>
            </w:r>
          </w:p>
        </w:tc>
        <w:tc>
          <w:tcPr>
            <w:tcW w:w="438" w:type="pct"/>
          </w:tcPr>
          <w:p w14:paraId="6AC6F935"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698" w:type="pct"/>
            <w:shd w:val="clear" w:color="auto" w:fill="auto"/>
            <w:vAlign w:val="center"/>
          </w:tcPr>
          <w:p w14:paraId="6E535598"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60AE7785" w14:textId="77777777" w:rsidTr="00A87AAA">
        <w:trPr>
          <w:trHeight w:val="20"/>
        </w:trPr>
        <w:tc>
          <w:tcPr>
            <w:tcW w:w="1990" w:type="pct"/>
            <w:shd w:val="clear" w:color="auto" w:fill="auto"/>
            <w:hideMark/>
          </w:tcPr>
          <w:p w14:paraId="56620E27" w14:textId="77777777" w:rsidR="00E73A7A" w:rsidRPr="001547ED" w:rsidRDefault="00E73A7A" w:rsidP="00860C43">
            <w:pPr>
              <w:rPr>
                <w:color w:val="000000"/>
              </w:rPr>
            </w:pPr>
            <w:r w:rsidRPr="001547ED">
              <w:rPr>
                <w:color w:val="000000"/>
              </w:rPr>
              <w:t>минимальное значение</w:t>
            </w:r>
          </w:p>
        </w:tc>
        <w:tc>
          <w:tcPr>
            <w:tcW w:w="437" w:type="pct"/>
            <w:shd w:val="clear" w:color="auto" w:fill="auto"/>
            <w:vAlign w:val="bottom"/>
          </w:tcPr>
          <w:p w14:paraId="0AC5D9EB" w14:textId="77777777" w:rsidR="00E73A7A" w:rsidRPr="001547ED" w:rsidRDefault="00E73A7A" w:rsidP="00860C43">
            <w:pPr>
              <w:tabs>
                <w:tab w:val="left" w:pos="1134"/>
              </w:tabs>
              <w:jc w:val="center"/>
              <w:rPr>
                <w:color w:val="000000"/>
              </w:rPr>
            </w:pPr>
            <w:r w:rsidRPr="001547ED">
              <w:rPr>
                <w:color w:val="000000"/>
              </w:rPr>
              <w:t>0,0</w:t>
            </w:r>
          </w:p>
        </w:tc>
        <w:tc>
          <w:tcPr>
            <w:tcW w:w="437" w:type="pct"/>
            <w:vAlign w:val="bottom"/>
          </w:tcPr>
          <w:p w14:paraId="6345C77D" w14:textId="77777777" w:rsidR="00E73A7A" w:rsidRPr="001547ED" w:rsidRDefault="00E73A7A" w:rsidP="00860C43">
            <w:pPr>
              <w:tabs>
                <w:tab w:val="left" w:pos="1134"/>
              </w:tabs>
              <w:jc w:val="center"/>
              <w:rPr>
                <w:color w:val="000000"/>
              </w:rPr>
            </w:pPr>
            <w:r w:rsidRPr="001547ED">
              <w:rPr>
                <w:color w:val="000000"/>
              </w:rPr>
              <w:t>14,0</w:t>
            </w:r>
          </w:p>
        </w:tc>
        <w:tc>
          <w:tcPr>
            <w:tcW w:w="438" w:type="pct"/>
            <w:vAlign w:val="bottom"/>
          </w:tcPr>
          <w:p w14:paraId="0702EC51" w14:textId="77777777" w:rsidR="00E73A7A" w:rsidRPr="001547ED" w:rsidRDefault="00E73A7A" w:rsidP="00860C43">
            <w:pPr>
              <w:tabs>
                <w:tab w:val="left" w:pos="1134"/>
              </w:tabs>
              <w:jc w:val="center"/>
              <w:rPr>
                <w:color w:val="000000"/>
              </w:rPr>
            </w:pPr>
            <w:r w:rsidRPr="001547ED">
              <w:rPr>
                <w:color w:val="000000"/>
              </w:rPr>
              <w:t>2,0</w:t>
            </w:r>
          </w:p>
        </w:tc>
        <w:tc>
          <w:tcPr>
            <w:tcW w:w="1698" w:type="pct"/>
            <w:shd w:val="clear" w:color="auto" w:fill="auto"/>
            <w:vAlign w:val="bottom"/>
          </w:tcPr>
          <w:p w14:paraId="1630941A"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4CBC5220" w14:textId="77777777" w:rsidTr="00A87AAA">
        <w:trPr>
          <w:trHeight w:val="20"/>
        </w:trPr>
        <w:tc>
          <w:tcPr>
            <w:tcW w:w="1990" w:type="pct"/>
            <w:shd w:val="clear" w:color="auto" w:fill="auto"/>
            <w:hideMark/>
          </w:tcPr>
          <w:p w14:paraId="202C0D7F" w14:textId="77777777" w:rsidR="00E73A7A" w:rsidRPr="001547ED" w:rsidRDefault="00E73A7A" w:rsidP="00860C43">
            <w:pPr>
              <w:rPr>
                <w:color w:val="000000"/>
              </w:rPr>
            </w:pPr>
            <w:r w:rsidRPr="001547ED">
              <w:rPr>
                <w:color w:val="000000"/>
              </w:rPr>
              <w:t>среднее значение</w:t>
            </w:r>
          </w:p>
        </w:tc>
        <w:tc>
          <w:tcPr>
            <w:tcW w:w="437" w:type="pct"/>
            <w:shd w:val="clear" w:color="auto" w:fill="auto"/>
            <w:vAlign w:val="bottom"/>
          </w:tcPr>
          <w:p w14:paraId="550E955B" w14:textId="77777777" w:rsidR="00E73A7A" w:rsidRPr="001547ED" w:rsidRDefault="00E73A7A" w:rsidP="00860C43">
            <w:pPr>
              <w:tabs>
                <w:tab w:val="left" w:pos="1134"/>
              </w:tabs>
              <w:jc w:val="center"/>
              <w:rPr>
                <w:color w:val="000000"/>
              </w:rPr>
            </w:pPr>
            <w:r w:rsidRPr="001547ED">
              <w:rPr>
                <w:color w:val="000000"/>
              </w:rPr>
              <w:t>2,0</w:t>
            </w:r>
          </w:p>
        </w:tc>
        <w:tc>
          <w:tcPr>
            <w:tcW w:w="437" w:type="pct"/>
            <w:vAlign w:val="bottom"/>
          </w:tcPr>
          <w:p w14:paraId="2B84A431" w14:textId="77777777" w:rsidR="00E73A7A" w:rsidRPr="001547ED" w:rsidRDefault="00E73A7A" w:rsidP="00860C43">
            <w:pPr>
              <w:tabs>
                <w:tab w:val="left" w:pos="1134"/>
              </w:tabs>
              <w:jc w:val="center"/>
              <w:rPr>
                <w:color w:val="000000"/>
              </w:rPr>
            </w:pPr>
            <w:r w:rsidRPr="001547ED">
              <w:rPr>
                <w:color w:val="000000"/>
              </w:rPr>
              <w:t>15,3</w:t>
            </w:r>
          </w:p>
        </w:tc>
        <w:tc>
          <w:tcPr>
            <w:tcW w:w="438" w:type="pct"/>
            <w:vAlign w:val="bottom"/>
          </w:tcPr>
          <w:p w14:paraId="1A9BC75E" w14:textId="77777777" w:rsidR="00E73A7A" w:rsidRPr="001547ED" w:rsidRDefault="00E73A7A" w:rsidP="00860C43">
            <w:pPr>
              <w:tabs>
                <w:tab w:val="left" w:pos="1134"/>
              </w:tabs>
              <w:jc w:val="center"/>
              <w:rPr>
                <w:color w:val="000000"/>
              </w:rPr>
            </w:pPr>
            <w:r w:rsidRPr="001547ED">
              <w:rPr>
                <w:color w:val="000000"/>
              </w:rPr>
              <w:t>2,0</w:t>
            </w:r>
          </w:p>
        </w:tc>
        <w:tc>
          <w:tcPr>
            <w:tcW w:w="1698" w:type="pct"/>
            <w:shd w:val="clear" w:color="auto" w:fill="auto"/>
            <w:vAlign w:val="bottom"/>
          </w:tcPr>
          <w:p w14:paraId="653C1346" w14:textId="77777777" w:rsidR="00E73A7A" w:rsidRPr="001547ED" w:rsidRDefault="00E73A7A" w:rsidP="00860C43">
            <w:pPr>
              <w:tabs>
                <w:tab w:val="left" w:pos="1134"/>
              </w:tabs>
              <w:jc w:val="center"/>
              <w:rPr>
                <w:b/>
                <w:color w:val="000000"/>
              </w:rPr>
            </w:pPr>
            <w:r w:rsidRPr="001547ED">
              <w:rPr>
                <w:b/>
                <w:color w:val="000000"/>
              </w:rPr>
              <w:t>5,7</w:t>
            </w:r>
          </w:p>
        </w:tc>
      </w:tr>
      <w:tr w:rsidR="00E73A7A" w:rsidRPr="001547ED" w14:paraId="61B9B652" w14:textId="77777777" w:rsidTr="00A87AAA">
        <w:trPr>
          <w:trHeight w:val="20"/>
        </w:trPr>
        <w:tc>
          <w:tcPr>
            <w:tcW w:w="1990" w:type="pct"/>
            <w:shd w:val="clear" w:color="auto" w:fill="auto"/>
            <w:hideMark/>
          </w:tcPr>
          <w:p w14:paraId="6FA76C77" w14:textId="77777777" w:rsidR="00E73A7A" w:rsidRPr="001547ED" w:rsidRDefault="00E73A7A" w:rsidP="00860C43">
            <w:pPr>
              <w:rPr>
                <w:color w:val="000000"/>
              </w:rPr>
            </w:pPr>
            <w:r w:rsidRPr="001547ED">
              <w:rPr>
                <w:color w:val="000000"/>
              </w:rPr>
              <w:t>модальное значение</w:t>
            </w:r>
          </w:p>
        </w:tc>
        <w:tc>
          <w:tcPr>
            <w:tcW w:w="437" w:type="pct"/>
            <w:shd w:val="clear" w:color="auto" w:fill="auto"/>
            <w:vAlign w:val="bottom"/>
          </w:tcPr>
          <w:p w14:paraId="04F8FF14" w14:textId="77777777" w:rsidR="00E73A7A" w:rsidRPr="001547ED" w:rsidRDefault="00E73A7A" w:rsidP="00860C43">
            <w:pPr>
              <w:tabs>
                <w:tab w:val="left" w:pos="1134"/>
              </w:tabs>
              <w:jc w:val="center"/>
              <w:rPr>
                <w:color w:val="000000"/>
              </w:rPr>
            </w:pPr>
            <w:r w:rsidRPr="001547ED">
              <w:rPr>
                <w:color w:val="000000"/>
              </w:rPr>
              <w:t>1,0</w:t>
            </w:r>
          </w:p>
        </w:tc>
        <w:tc>
          <w:tcPr>
            <w:tcW w:w="437" w:type="pct"/>
            <w:vAlign w:val="bottom"/>
          </w:tcPr>
          <w:p w14:paraId="5F5E60D4" w14:textId="77777777" w:rsidR="00E73A7A" w:rsidRPr="001547ED" w:rsidRDefault="00E73A7A" w:rsidP="00860C43">
            <w:pPr>
              <w:tabs>
                <w:tab w:val="left" w:pos="1134"/>
              </w:tabs>
              <w:jc w:val="center"/>
              <w:rPr>
                <w:color w:val="000000"/>
              </w:rPr>
            </w:pPr>
            <w:r w:rsidRPr="001547ED">
              <w:rPr>
                <w:color w:val="000000"/>
              </w:rPr>
              <w:t>15,0</w:t>
            </w:r>
          </w:p>
        </w:tc>
        <w:tc>
          <w:tcPr>
            <w:tcW w:w="438" w:type="pct"/>
            <w:vAlign w:val="bottom"/>
          </w:tcPr>
          <w:p w14:paraId="42B5988E" w14:textId="77777777" w:rsidR="00E73A7A" w:rsidRPr="001547ED" w:rsidRDefault="00E73A7A" w:rsidP="00860C43">
            <w:pPr>
              <w:tabs>
                <w:tab w:val="left" w:pos="1134"/>
              </w:tabs>
              <w:jc w:val="center"/>
              <w:rPr>
                <w:color w:val="000000"/>
              </w:rPr>
            </w:pPr>
            <w:r w:rsidRPr="001547ED">
              <w:rPr>
                <w:color w:val="000000"/>
              </w:rPr>
              <w:t>2,0</w:t>
            </w:r>
          </w:p>
        </w:tc>
        <w:tc>
          <w:tcPr>
            <w:tcW w:w="1698" w:type="pct"/>
            <w:shd w:val="clear" w:color="auto" w:fill="auto"/>
            <w:vAlign w:val="bottom"/>
          </w:tcPr>
          <w:p w14:paraId="4BAA5CDF" w14:textId="77777777" w:rsidR="00E73A7A" w:rsidRPr="001547ED" w:rsidRDefault="00E73A7A" w:rsidP="00860C43">
            <w:pPr>
              <w:tabs>
                <w:tab w:val="left" w:pos="1134"/>
              </w:tabs>
              <w:jc w:val="center"/>
              <w:rPr>
                <w:b/>
                <w:color w:val="000000"/>
              </w:rPr>
            </w:pPr>
            <w:r w:rsidRPr="001547ED">
              <w:rPr>
                <w:b/>
                <w:color w:val="000000"/>
              </w:rPr>
              <w:t>2,0</w:t>
            </w:r>
          </w:p>
        </w:tc>
      </w:tr>
      <w:tr w:rsidR="00E73A7A" w:rsidRPr="001547ED" w14:paraId="48D338E2" w14:textId="77777777" w:rsidTr="00A87AAA">
        <w:trPr>
          <w:trHeight w:val="20"/>
        </w:trPr>
        <w:tc>
          <w:tcPr>
            <w:tcW w:w="1990" w:type="pct"/>
            <w:shd w:val="clear" w:color="auto" w:fill="auto"/>
            <w:hideMark/>
          </w:tcPr>
          <w:p w14:paraId="2C94436E" w14:textId="77777777" w:rsidR="00E73A7A" w:rsidRPr="001547ED" w:rsidRDefault="00E73A7A" w:rsidP="00860C43">
            <w:pPr>
              <w:rPr>
                <w:color w:val="000000"/>
              </w:rPr>
            </w:pPr>
            <w:r w:rsidRPr="001547ED">
              <w:rPr>
                <w:color w:val="000000"/>
              </w:rPr>
              <w:t>максимальное значение</w:t>
            </w:r>
          </w:p>
        </w:tc>
        <w:tc>
          <w:tcPr>
            <w:tcW w:w="437" w:type="pct"/>
            <w:shd w:val="clear" w:color="auto" w:fill="auto"/>
            <w:vAlign w:val="bottom"/>
          </w:tcPr>
          <w:p w14:paraId="4EEB8C0E" w14:textId="77777777" w:rsidR="00E73A7A" w:rsidRPr="001547ED" w:rsidRDefault="00E73A7A" w:rsidP="00860C43">
            <w:pPr>
              <w:tabs>
                <w:tab w:val="left" w:pos="1134"/>
              </w:tabs>
              <w:jc w:val="center"/>
              <w:rPr>
                <w:color w:val="000000"/>
              </w:rPr>
            </w:pPr>
            <w:r w:rsidRPr="001547ED">
              <w:rPr>
                <w:color w:val="000000"/>
              </w:rPr>
              <w:t>6,0</w:t>
            </w:r>
          </w:p>
        </w:tc>
        <w:tc>
          <w:tcPr>
            <w:tcW w:w="437" w:type="pct"/>
            <w:vAlign w:val="bottom"/>
          </w:tcPr>
          <w:p w14:paraId="3D68DEA9" w14:textId="77777777" w:rsidR="00E73A7A" w:rsidRPr="001547ED" w:rsidRDefault="00E73A7A" w:rsidP="00860C43">
            <w:pPr>
              <w:tabs>
                <w:tab w:val="left" w:pos="1134"/>
              </w:tabs>
              <w:jc w:val="center"/>
              <w:rPr>
                <w:color w:val="000000"/>
              </w:rPr>
            </w:pPr>
            <w:r w:rsidRPr="001547ED">
              <w:rPr>
                <w:color w:val="000000"/>
              </w:rPr>
              <w:t>17,0</w:t>
            </w:r>
          </w:p>
        </w:tc>
        <w:tc>
          <w:tcPr>
            <w:tcW w:w="438" w:type="pct"/>
            <w:vAlign w:val="bottom"/>
          </w:tcPr>
          <w:p w14:paraId="7B32D09C" w14:textId="77777777" w:rsidR="00E73A7A" w:rsidRPr="001547ED" w:rsidRDefault="00E73A7A" w:rsidP="00860C43">
            <w:pPr>
              <w:tabs>
                <w:tab w:val="left" w:pos="1134"/>
              </w:tabs>
              <w:jc w:val="center"/>
              <w:rPr>
                <w:color w:val="000000"/>
              </w:rPr>
            </w:pPr>
            <w:r w:rsidRPr="001547ED">
              <w:rPr>
                <w:color w:val="000000"/>
              </w:rPr>
              <w:t>2,0</w:t>
            </w:r>
          </w:p>
        </w:tc>
        <w:tc>
          <w:tcPr>
            <w:tcW w:w="1698" w:type="pct"/>
            <w:shd w:val="clear" w:color="auto" w:fill="auto"/>
            <w:vAlign w:val="bottom"/>
          </w:tcPr>
          <w:p w14:paraId="6779DAFE" w14:textId="77777777" w:rsidR="00E73A7A" w:rsidRPr="001547ED" w:rsidRDefault="00E73A7A" w:rsidP="00860C43">
            <w:pPr>
              <w:tabs>
                <w:tab w:val="left" w:pos="1134"/>
              </w:tabs>
              <w:jc w:val="center"/>
              <w:rPr>
                <w:b/>
                <w:color w:val="000000"/>
              </w:rPr>
            </w:pPr>
            <w:r w:rsidRPr="001547ED">
              <w:rPr>
                <w:b/>
                <w:color w:val="000000"/>
              </w:rPr>
              <w:t>18,0</w:t>
            </w:r>
          </w:p>
        </w:tc>
      </w:tr>
    </w:tbl>
    <w:p w14:paraId="6B68325C" w14:textId="77777777" w:rsidR="00860C43" w:rsidRDefault="00860C43" w:rsidP="006B7794">
      <w:pPr>
        <w:tabs>
          <w:tab w:val="left" w:pos="1134"/>
        </w:tabs>
        <w:spacing w:before="120" w:line="360" w:lineRule="auto"/>
        <w:ind w:firstLine="709"/>
        <w:jc w:val="both"/>
        <w:rPr>
          <w:sz w:val="28"/>
          <w:szCs w:val="28"/>
        </w:rPr>
      </w:pPr>
    </w:p>
    <w:p w14:paraId="6A3A248B" w14:textId="77777777" w:rsidR="00E73A7A" w:rsidRPr="001547ED" w:rsidRDefault="00E73A7A" w:rsidP="006B7794">
      <w:pPr>
        <w:tabs>
          <w:tab w:val="left" w:pos="1134"/>
        </w:tabs>
        <w:spacing w:before="120" w:line="360" w:lineRule="auto"/>
        <w:ind w:firstLine="709"/>
        <w:jc w:val="both"/>
        <w:rPr>
          <w:sz w:val="28"/>
          <w:szCs w:val="28"/>
        </w:rPr>
      </w:pPr>
      <w:r w:rsidRPr="001547ED">
        <w:rPr>
          <w:sz w:val="28"/>
          <w:szCs w:val="28"/>
        </w:rPr>
        <w:t>Чаще всего респонденты указывали, что для получения услуги достаточно 2 документов. Максимальное количество документов отмечено при получении услуги «Принятие на учет граждан в качестве нуждающихся в жилых помещениях» - 18 документов. Незначительно меньше (17 документов) потребовалось заявителю для получения услуги «Заключение договоров бесплатной передачи в собственность граждан занимаемого ими жилого помещения в муниципальном жилищном фонде».</w:t>
      </w:r>
    </w:p>
    <w:p w14:paraId="5398DEA8"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lastRenderedPageBreak/>
        <w:t>8. Уровень временных издержек заявителей</w:t>
      </w:r>
    </w:p>
    <w:p w14:paraId="2AA2BE08" w14:textId="77777777" w:rsidR="00E73A7A" w:rsidRPr="001547ED" w:rsidRDefault="00E73A7A" w:rsidP="006B7794">
      <w:pPr>
        <w:spacing w:line="360" w:lineRule="auto"/>
        <w:jc w:val="center"/>
        <w:rPr>
          <w:b/>
          <w:i/>
          <w:caps/>
          <w:sz w:val="28"/>
          <w:szCs w:val="28"/>
        </w:rPr>
      </w:pPr>
      <w:r w:rsidRPr="001547ED">
        <w:rPr>
          <w:b/>
          <w:i/>
          <w:sz w:val="28"/>
          <w:szCs w:val="28"/>
        </w:rPr>
        <w:t>8.1. Временные затраты (в целом) на предоставление услуг</w:t>
      </w:r>
    </w:p>
    <w:p w14:paraId="4060FB11" w14:textId="77777777" w:rsidR="00E73A7A" w:rsidRPr="001547ED" w:rsidRDefault="00E73A7A" w:rsidP="006B7794">
      <w:pPr>
        <w:spacing w:line="360" w:lineRule="auto"/>
        <w:ind w:firstLine="709"/>
        <w:jc w:val="both"/>
        <w:rPr>
          <w:sz w:val="28"/>
          <w:szCs w:val="28"/>
        </w:rPr>
      </w:pPr>
      <w:r w:rsidRPr="001547ED">
        <w:rPr>
          <w:sz w:val="28"/>
          <w:szCs w:val="28"/>
        </w:rPr>
        <w:t>В среднем срок предоставления муниципальных услуг в р.п. Кольцово составляет 20,5 дней</w:t>
      </w:r>
      <w:r w:rsidR="00E410BE" w:rsidRPr="001547ED">
        <w:rPr>
          <w:sz w:val="28"/>
          <w:szCs w:val="28"/>
        </w:rPr>
        <w:t xml:space="preserve"> (таблица</w:t>
      </w:r>
      <w:r w:rsidRPr="001547ED">
        <w:rPr>
          <w:sz w:val="28"/>
          <w:szCs w:val="28"/>
        </w:rPr>
        <w:t xml:space="preserve"> 10).</w:t>
      </w:r>
    </w:p>
    <w:p w14:paraId="638CA3EC" w14:textId="77777777" w:rsidR="00E73A7A" w:rsidRPr="001547ED" w:rsidRDefault="00E73A7A" w:rsidP="00BE05AD">
      <w:pPr>
        <w:pStyle w:val="af6"/>
        <w:spacing w:line="360" w:lineRule="auto"/>
        <w:jc w:val="both"/>
        <w:rPr>
          <w:b w:val="0"/>
          <w:sz w:val="28"/>
          <w:szCs w:val="28"/>
        </w:rPr>
      </w:pPr>
      <w:r w:rsidRPr="001547ED">
        <w:rPr>
          <w:b w:val="0"/>
          <w:color w:val="000000"/>
          <w:sz w:val="28"/>
        </w:rPr>
        <w:t xml:space="preserve">Таблица 10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4345"/>
        <w:gridCol w:w="968"/>
        <w:gridCol w:w="757"/>
        <w:gridCol w:w="903"/>
        <w:gridCol w:w="2881"/>
      </w:tblGrid>
      <w:tr w:rsidR="00E73A7A" w:rsidRPr="001547ED" w14:paraId="65D6345F" w14:textId="77777777" w:rsidTr="00A87AAA">
        <w:trPr>
          <w:trHeight w:val="20"/>
        </w:trPr>
        <w:tc>
          <w:tcPr>
            <w:tcW w:w="22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799264" w14:textId="77777777" w:rsidR="00E73A7A" w:rsidRPr="001547ED" w:rsidRDefault="00E73A7A" w:rsidP="00860C43">
            <w:pPr>
              <w:jc w:val="center"/>
              <w:rPr>
                <w:b/>
              </w:rPr>
            </w:pPr>
            <w:r w:rsidRPr="001547ED">
              <w:rPr>
                <w:b/>
              </w:rPr>
              <w:t>Временные затраты (в целом) на предоставление услуг</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F1D142" w14:textId="77777777" w:rsidR="00E73A7A" w:rsidRPr="001547ED" w:rsidRDefault="00E73A7A" w:rsidP="00860C43">
            <w:pPr>
              <w:jc w:val="center"/>
              <w:rPr>
                <w:b/>
                <w:color w:val="000000"/>
              </w:rPr>
            </w:pPr>
            <w:r w:rsidRPr="001547ED">
              <w:rPr>
                <w:b/>
                <w:color w:val="000000"/>
              </w:rPr>
              <w:t>(5)</w:t>
            </w:r>
          </w:p>
        </w:tc>
        <w:tc>
          <w:tcPr>
            <w:tcW w:w="3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59D08" w14:textId="77777777" w:rsidR="00E73A7A" w:rsidRPr="001547ED" w:rsidRDefault="00E73A7A" w:rsidP="00860C43">
            <w:pPr>
              <w:jc w:val="center"/>
              <w:rPr>
                <w:b/>
                <w:color w:val="000000"/>
              </w:rPr>
            </w:pPr>
            <w:r w:rsidRPr="001547ED">
              <w:rPr>
                <w:b/>
                <w:color w:val="000000"/>
              </w:rPr>
              <w:t>(11)</w:t>
            </w:r>
          </w:p>
        </w:tc>
        <w:tc>
          <w:tcPr>
            <w:tcW w:w="458" w:type="pct"/>
            <w:tcBorders>
              <w:top w:val="single" w:sz="4" w:space="0" w:color="auto"/>
              <w:left w:val="nil"/>
              <w:bottom w:val="single" w:sz="4" w:space="0" w:color="auto"/>
              <w:right w:val="single" w:sz="4" w:space="0" w:color="auto"/>
            </w:tcBorders>
            <w:shd w:val="clear" w:color="auto" w:fill="FFFFFF" w:themeFill="background1"/>
            <w:vAlign w:val="center"/>
          </w:tcPr>
          <w:p w14:paraId="1F95FD65"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6DC17"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303EDD54" w14:textId="77777777" w:rsidTr="00A87AAA">
        <w:trPr>
          <w:trHeight w:val="20"/>
        </w:trPr>
        <w:tc>
          <w:tcPr>
            <w:tcW w:w="22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65A40E6E" w14:textId="77777777" w:rsidR="00E73A7A" w:rsidRPr="001547ED" w:rsidRDefault="00E73A7A" w:rsidP="00860C43">
            <w:pPr>
              <w:rPr>
                <w:color w:val="000000"/>
              </w:rPr>
            </w:pPr>
            <w:r w:rsidRPr="001547ED">
              <w:rPr>
                <w:color w:val="000000"/>
              </w:rPr>
              <w:t>минимальное значение</w:t>
            </w:r>
          </w:p>
        </w:tc>
        <w:tc>
          <w:tcPr>
            <w:tcW w:w="491" w:type="pct"/>
            <w:tcBorders>
              <w:top w:val="nil"/>
              <w:left w:val="single" w:sz="4" w:space="0" w:color="auto"/>
              <w:bottom w:val="single" w:sz="4" w:space="0" w:color="auto"/>
              <w:right w:val="single" w:sz="4" w:space="0" w:color="auto"/>
            </w:tcBorders>
            <w:shd w:val="clear" w:color="auto" w:fill="FFFFFF" w:themeFill="background1"/>
            <w:vAlign w:val="bottom"/>
          </w:tcPr>
          <w:p w14:paraId="61CA7DB5" w14:textId="77777777" w:rsidR="00E73A7A" w:rsidRPr="001547ED" w:rsidRDefault="00E73A7A" w:rsidP="00860C43">
            <w:pPr>
              <w:tabs>
                <w:tab w:val="left" w:pos="1134"/>
              </w:tabs>
              <w:jc w:val="center"/>
              <w:rPr>
                <w:color w:val="000000"/>
              </w:rPr>
            </w:pPr>
            <w:r w:rsidRPr="001547ED">
              <w:rPr>
                <w:color w:val="000000"/>
              </w:rPr>
              <w:t>1,0</w:t>
            </w:r>
          </w:p>
        </w:tc>
        <w:tc>
          <w:tcPr>
            <w:tcW w:w="384" w:type="pct"/>
            <w:tcBorders>
              <w:top w:val="nil"/>
              <w:left w:val="single" w:sz="4" w:space="0" w:color="auto"/>
              <w:bottom w:val="single" w:sz="4" w:space="0" w:color="auto"/>
              <w:right w:val="single" w:sz="4" w:space="0" w:color="auto"/>
            </w:tcBorders>
            <w:shd w:val="clear" w:color="auto" w:fill="FFFFFF" w:themeFill="background1"/>
            <w:vAlign w:val="bottom"/>
          </w:tcPr>
          <w:p w14:paraId="30456A3D" w14:textId="77777777" w:rsidR="00E73A7A" w:rsidRPr="001547ED" w:rsidRDefault="00E73A7A" w:rsidP="00860C43">
            <w:pPr>
              <w:tabs>
                <w:tab w:val="left" w:pos="1134"/>
              </w:tabs>
              <w:jc w:val="center"/>
              <w:rPr>
                <w:color w:val="000000"/>
              </w:rPr>
            </w:pPr>
            <w:r w:rsidRPr="001547ED">
              <w:rPr>
                <w:color w:val="000000"/>
              </w:rPr>
              <w:t>30,0</w:t>
            </w:r>
          </w:p>
        </w:tc>
        <w:tc>
          <w:tcPr>
            <w:tcW w:w="458" w:type="pct"/>
            <w:tcBorders>
              <w:top w:val="single" w:sz="4" w:space="0" w:color="auto"/>
              <w:left w:val="nil"/>
              <w:bottom w:val="single" w:sz="4" w:space="0" w:color="auto"/>
              <w:right w:val="single" w:sz="4" w:space="0" w:color="auto"/>
            </w:tcBorders>
            <w:shd w:val="clear" w:color="auto" w:fill="FFFFFF" w:themeFill="background1"/>
            <w:vAlign w:val="bottom"/>
          </w:tcPr>
          <w:p w14:paraId="720965B2" w14:textId="77777777" w:rsidR="00E73A7A" w:rsidRPr="001547ED" w:rsidRDefault="00E73A7A" w:rsidP="00860C43">
            <w:pPr>
              <w:tabs>
                <w:tab w:val="left" w:pos="1134"/>
              </w:tabs>
              <w:jc w:val="center"/>
              <w:rPr>
                <w:color w:val="000000"/>
              </w:rPr>
            </w:pPr>
            <w:r w:rsidRPr="001547ED">
              <w:rPr>
                <w:color w:val="000000"/>
              </w:rPr>
              <w:t>1,0</w:t>
            </w:r>
          </w:p>
        </w:tc>
        <w:tc>
          <w:tcPr>
            <w:tcW w:w="1462" w:type="pct"/>
            <w:tcBorders>
              <w:top w:val="nil"/>
              <w:left w:val="single" w:sz="4" w:space="0" w:color="auto"/>
              <w:bottom w:val="single" w:sz="4" w:space="0" w:color="auto"/>
              <w:right w:val="single" w:sz="4" w:space="0" w:color="auto"/>
            </w:tcBorders>
            <w:shd w:val="clear" w:color="auto" w:fill="FFFFFF" w:themeFill="background1"/>
            <w:vAlign w:val="bottom"/>
          </w:tcPr>
          <w:p w14:paraId="6D8F5F10"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0CB8D4DB" w14:textId="77777777" w:rsidTr="00A87AAA">
        <w:trPr>
          <w:trHeight w:val="20"/>
        </w:trPr>
        <w:tc>
          <w:tcPr>
            <w:tcW w:w="22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76BDA45F" w14:textId="77777777" w:rsidR="00E73A7A" w:rsidRPr="001547ED" w:rsidRDefault="00E73A7A" w:rsidP="00860C43">
            <w:pPr>
              <w:rPr>
                <w:color w:val="000000"/>
              </w:rPr>
            </w:pPr>
            <w:r w:rsidRPr="001547ED">
              <w:rPr>
                <w:color w:val="000000"/>
              </w:rPr>
              <w:t>среднее значение</w:t>
            </w:r>
          </w:p>
        </w:tc>
        <w:tc>
          <w:tcPr>
            <w:tcW w:w="491" w:type="pct"/>
            <w:tcBorders>
              <w:top w:val="nil"/>
              <w:left w:val="single" w:sz="4" w:space="0" w:color="auto"/>
              <w:bottom w:val="single" w:sz="4" w:space="0" w:color="auto"/>
              <w:right w:val="single" w:sz="4" w:space="0" w:color="auto"/>
            </w:tcBorders>
            <w:shd w:val="clear" w:color="auto" w:fill="FFFFFF" w:themeFill="background1"/>
            <w:vAlign w:val="bottom"/>
          </w:tcPr>
          <w:p w14:paraId="6457CDF1" w14:textId="77777777" w:rsidR="00E73A7A" w:rsidRPr="001547ED" w:rsidRDefault="00E73A7A" w:rsidP="00860C43">
            <w:pPr>
              <w:tabs>
                <w:tab w:val="left" w:pos="1134"/>
              </w:tabs>
              <w:jc w:val="center"/>
              <w:rPr>
                <w:color w:val="000000"/>
              </w:rPr>
            </w:pPr>
            <w:r w:rsidRPr="001547ED">
              <w:rPr>
                <w:color w:val="000000"/>
              </w:rPr>
              <w:t>1,8</w:t>
            </w:r>
          </w:p>
        </w:tc>
        <w:tc>
          <w:tcPr>
            <w:tcW w:w="384" w:type="pct"/>
            <w:tcBorders>
              <w:top w:val="nil"/>
              <w:left w:val="single" w:sz="4" w:space="0" w:color="auto"/>
              <w:bottom w:val="single" w:sz="4" w:space="0" w:color="auto"/>
              <w:right w:val="single" w:sz="4" w:space="0" w:color="auto"/>
            </w:tcBorders>
            <w:shd w:val="clear" w:color="auto" w:fill="FFFFFF" w:themeFill="background1"/>
            <w:vAlign w:val="bottom"/>
          </w:tcPr>
          <w:p w14:paraId="17847317" w14:textId="77777777" w:rsidR="00E73A7A" w:rsidRPr="001547ED" w:rsidRDefault="00E73A7A" w:rsidP="00860C43">
            <w:pPr>
              <w:tabs>
                <w:tab w:val="left" w:pos="1134"/>
              </w:tabs>
              <w:jc w:val="center"/>
              <w:rPr>
                <w:color w:val="000000"/>
              </w:rPr>
            </w:pPr>
            <w:r w:rsidRPr="001547ED">
              <w:rPr>
                <w:color w:val="000000"/>
              </w:rPr>
              <w:t>36,3</w:t>
            </w:r>
          </w:p>
        </w:tc>
        <w:tc>
          <w:tcPr>
            <w:tcW w:w="458" w:type="pct"/>
            <w:tcBorders>
              <w:top w:val="single" w:sz="4" w:space="0" w:color="auto"/>
              <w:left w:val="nil"/>
              <w:bottom w:val="single" w:sz="4" w:space="0" w:color="auto"/>
              <w:right w:val="single" w:sz="4" w:space="0" w:color="auto"/>
            </w:tcBorders>
            <w:shd w:val="clear" w:color="auto" w:fill="FFFFFF" w:themeFill="background1"/>
            <w:vAlign w:val="bottom"/>
          </w:tcPr>
          <w:p w14:paraId="4F3FF958" w14:textId="77777777" w:rsidR="00E73A7A" w:rsidRPr="001547ED" w:rsidRDefault="00E73A7A" w:rsidP="00860C43">
            <w:pPr>
              <w:tabs>
                <w:tab w:val="left" w:pos="1134"/>
              </w:tabs>
              <w:jc w:val="center"/>
              <w:rPr>
                <w:color w:val="000000"/>
              </w:rPr>
            </w:pPr>
            <w:r w:rsidRPr="001547ED">
              <w:rPr>
                <w:color w:val="000000"/>
              </w:rPr>
              <w:t>1,0</w:t>
            </w:r>
          </w:p>
        </w:tc>
        <w:tc>
          <w:tcPr>
            <w:tcW w:w="1462" w:type="pct"/>
            <w:tcBorders>
              <w:top w:val="nil"/>
              <w:left w:val="single" w:sz="4" w:space="0" w:color="auto"/>
              <w:bottom w:val="single" w:sz="4" w:space="0" w:color="auto"/>
              <w:right w:val="single" w:sz="4" w:space="0" w:color="auto"/>
            </w:tcBorders>
            <w:shd w:val="clear" w:color="auto" w:fill="FFFFFF" w:themeFill="background1"/>
            <w:vAlign w:val="bottom"/>
          </w:tcPr>
          <w:p w14:paraId="644D8374" w14:textId="77777777" w:rsidR="00E73A7A" w:rsidRPr="001547ED" w:rsidRDefault="00E73A7A" w:rsidP="00860C43">
            <w:pPr>
              <w:tabs>
                <w:tab w:val="left" w:pos="1134"/>
              </w:tabs>
              <w:jc w:val="center"/>
              <w:rPr>
                <w:b/>
                <w:color w:val="000000"/>
              </w:rPr>
            </w:pPr>
            <w:r w:rsidRPr="001547ED">
              <w:rPr>
                <w:b/>
                <w:color w:val="000000"/>
              </w:rPr>
              <w:t>20,5</w:t>
            </w:r>
          </w:p>
        </w:tc>
      </w:tr>
      <w:tr w:rsidR="00E73A7A" w:rsidRPr="001547ED" w14:paraId="3AB9569F" w14:textId="77777777" w:rsidTr="00A87AAA">
        <w:trPr>
          <w:trHeight w:val="20"/>
        </w:trPr>
        <w:tc>
          <w:tcPr>
            <w:tcW w:w="22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9CA95A0" w14:textId="77777777" w:rsidR="00E73A7A" w:rsidRPr="001547ED" w:rsidRDefault="00E73A7A" w:rsidP="00860C43">
            <w:pPr>
              <w:rPr>
                <w:color w:val="000000"/>
              </w:rPr>
            </w:pPr>
            <w:r w:rsidRPr="001547ED">
              <w:rPr>
                <w:color w:val="000000"/>
              </w:rPr>
              <w:t>модальное значение</w:t>
            </w:r>
          </w:p>
        </w:tc>
        <w:tc>
          <w:tcPr>
            <w:tcW w:w="491" w:type="pct"/>
            <w:tcBorders>
              <w:top w:val="nil"/>
              <w:left w:val="single" w:sz="4" w:space="0" w:color="auto"/>
              <w:bottom w:val="single" w:sz="4" w:space="0" w:color="auto"/>
              <w:right w:val="single" w:sz="4" w:space="0" w:color="auto"/>
            </w:tcBorders>
            <w:shd w:val="clear" w:color="auto" w:fill="FFFFFF" w:themeFill="background1"/>
            <w:vAlign w:val="bottom"/>
          </w:tcPr>
          <w:p w14:paraId="5BDADA37" w14:textId="77777777" w:rsidR="00E73A7A" w:rsidRPr="001547ED" w:rsidRDefault="00E73A7A" w:rsidP="00860C43">
            <w:pPr>
              <w:tabs>
                <w:tab w:val="left" w:pos="1134"/>
              </w:tabs>
              <w:jc w:val="center"/>
              <w:rPr>
                <w:color w:val="000000"/>
              </w:rPr>
            </w:pPr>
            <w:r w:rsidRPr="001547ED">
              <w:rPr>
                <w:color w:val="000000"/>
              </w:rPr>
              <w:t>1,0</w:t>
            </w:r>
          </w:p>
        </w:tc>
        <w:tc>
          <w:tcPr>
            <w:tcW w:w="384" w:type="pct"/>
            <w:tcBorders>
              <w:top w:val="nil"/>
              <w:left w:val="single" w:sz="4" w:space="0" w:color="auto"/>
              <w:bottom w:val="single" w:sz="4" w:space="0" w:color="auto"/>
              <w:right w:val="single" w:sz="4" w:space="0" w:color="auto"/>
            </w:tcBorders>
            <w:shd w:val="clear" w:color="auto" w:fill="FFFFFF" w:themeFill="background1"/>
            <w:vAlign w:val="bottom"/>
          </w:tcPr>
          <w:p w14:paraId="75F24792" w14:textId="77777777" w:rsidR="00E73A7A" w:rsidRPr="001547ED" w:rsidRDefault="00E73A7A" w:rsidP="00860C43">
            <w:pPr>
              <w:tabs>
                <w:tab w:val="left" w:pos="1134"/>
              </w:tabs>
              <w:jc w:val="center"/>
              <w:rPr>
                <w:color w:val="000000"/>
              </w:rPr>
            </w:pPr>
            <w:r w:rsidRPr="001547ED">
              <w:rPr>
                <w:color w:val="000000"/>
              </w:rPr>
              <w:t>40,0</w:t>
            </w:r>
          </w:p>
        </w:tc>
        <w:tc>
          <w:tcPr>
            <w:tcW w:w="458" w:type="pct"/>
            <w:tcBorders>
              <w:top w:val="single" w:sz="4" w:space="0" w:color="auto"/>
              <w:left w:val="nil"/>
              <w:bottom w:val="single" w:sz="4" w:space="0" w:color="auto"/>
              <w:right w:val="single" w:sz="4" w:space="0" w:color="auto"/>
            </w:tcBorders>
            <w:shd w:val="clear" w:color="auto" w:fill="FFFFFF" w:themeFill="background1"/>
            <w:vAlign w:val="bottom"/>
          </w:tcPr>
          <w:p w14:paraId="6AB092D7" w14:textId="77777777" w:rsidR="00E73A7A" w:rsidRPr="001547ED" w:rsidRDefault="00E73A7A" w:rsidP="00860C43">
            <w:pPr>
              <w:tabs>
                <w:tab w:val="left" w:pos="1134"/>
              </w:tabs>
              <w:jc w:val="center"/>
              <w:rPr>
                <w:color w:val="000000"/>
              </w:rPr>
            </w:pPr>
            <w:r w:rsidRPr="001547ED">
              <w:rPr>
                <w:color w:val="000000"/>
              </w:rPr>
              <w:t>1,0</w:t>
            </w:r>
          </w:p>
        </w:tc>
        <w:tc>
          <w:tcPr>
            <w:tcW w:w="1462" w:type="pct"/>
            <w:tcBorders>
              <w:top w:val="nil"/>
              <w:left w:val="single" w:sz="4" w:space="0" w:color="auto"/>
              <w:bottom w:val="single" w:sz="4" w:space="0" w:color="auto"/>
              <w:right w:val="single" w:sz="4" w:space="0" w:color="auto"/>
            </w:tcBorders>
            <w:shd w:val="clear" w:color="auto" w:fill="FFFFFF" w:themeFill="background1"/>
            <w:vAlign w:val="bottom"/>
          </w:tcPr>
          <w:p w14:paraId="12FE240A" w14:textId="77777777" w:rsidR="00E73A7A" w:rsidRPr="001547ED" w:rsidRDefault="00E73A7A" w:rsidP="00860C43">
            <w:pPr>
              <w:tabs>
                <w:tab w:val="left" w:pos="1134"/>
              </w:tabs>
              <w:jc w:val="center"/>
              <w:rPr>
                <w:b/>
                <w:color w:val="000000"/>
              </w:rPr>
            </w:pPr>
            <w:r w:rsidRPr="001547ED">
              <w:rPr>
                <w:b/>
                <w:color w:val="000000"/>
              </w:rPr>
              <w:t>1,0</w:t>
            </w:r>
          </w:p>
        </w:tc>
      </w:tr>
      <w:tr w:rsidR="00E73A7A" w:rsidRPr="001547ED" w14:paraId="274B83D8" w14:textId="77777777" w:rsidTr="00A87AAA">
        <w:trPr>
          <w:trHeight w:val="20"/>
        </w:trPr>
        <w:tc>
          <w:tcPr>
            <w:tcW w:w="22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733CD412" w14:textId="77777777" w:rsidR="00E73A7A" w:rsidRPr="001547ED" w:rsidRDefault="00E73A7A" w:rsidP="00860C43">
            <w:pPr>
              <w:rPr>
                <w:color w:val="000000"/>
              </w:rPr>
            </w:pPr>
            <w:r w:rsidRPr="001547ED">
              <w:rPr>
                <w:color w:val="000000"/>
              </w:rPr>
              <w:t>максимальное значение</w:t>
            </w:r>
          </w:p>
        </w:tc>
        <w:tc>
          <w:tcPr>
            <w:tcW w:w="491" w:type="pct"/>
            <w:tcBorders>
              <w:top w:val="nil"/>
              <w:left w:val="single" w:sz="4" w:space="0" w:color="auto"/>
              <w:bottom w:val="single" w:sz="4" w:space="0" w:color="auto"/>
              <w:right w:val="single" w:sz="4" w:space="0" w:color="auto"/>
            </w:tcBorders>
            <w:shd w:val="clear" w:color="auto" w:fill="FFFFFF" w:themeFill="background1"/>
            <w:vAlign w:val="bottom"/>
          </w:tcPr>
          <w:p w14:paraId="7FA0AD39" w14:textId="77777777" w:rsidR="00E73A7A" w:rsidRPr="001547ED" w:rsidRDefault="00E73A7A" w:rsidP="00860C43">
            <w:pPr>
              <w:tabs>
                <w:tab w:val="left" w:pos="1134"/>
              </w:tabs>
              <w:jc w:val="center"/>
              <w:rPr>
                <w:color w:val="000000"/>
              </w:rPr>
            </w:pPr>
            <w:r w:rsidRPr="001547ED">
              <w:rPr>
                <w:color w:val="000000"/>
              </w:rPr>
              <w:t>5,0</w:t>
            </w:r>
          </w:p>
        </w:tc>
        <w:tc>
          <w:tcPr>
            <w:tcW w:w="384" w:type="pct"/>
            <w:tcBorders>
              <w:top w:val="nil"/>
              <w:left w:val="single" w:sz="4" w:space="0" w:color="auto"/>
              <w:bottom w:val="single" w:sz="4" w:space="0" w:color="auto"/>
              <w:right w:val="single" w:sz="4" w:space="0" w:color="auto"/>
            </w:tcBorders>
            <w:shd w:val="clear" w:color="auto" w:fill="FFFFFF" w:themeFill="background1"/>
            <w:vAlign w:val="bottom"/>
          </w:tcPr>
          <w:p w14:paraId="5222591E" w14:textId="77777777" w:rsidR="00E73A7A" w:rsidRPr="001547ED" w:rsidRDefault="00E73A7A" w:rsidP="00860C43">
            <w:pPr>
              <w:tabs>
                <w:tab w:val="left" w:pos="1134"/>
              </w:tabs>
              <w:jc w:val="center"/>
              <w:rPr>
                <w:color w:val="000000"/>
              </w:rPr>
            </w:pPr>
            <w:r w:rsidRPr="001547ED">
              <w:rPr>
                <w:color w:val="000000"/>
              </w:rPr>
              <w:t>40,0</w:t>
            </w:r>
          </w:p>
        </w:tc>
        <w:tc>
          <w:tcPr>
            <w:tcW w:w="458" w:type="pct"/>
            <w:tcBorders>
              <w:top w:val="single" w:sz="4" w:space="0" w:color="auto"/>
              <w:left w:val="nil"/>
              <w:bottom w:val="single" w:sz="4" w:space="0" w:color="auto"/>
              <w:right w:val="single" w:sz="4" w:space="0" w:color="auto"/>
            </w:tcBorders>
            <w:shd w:val="clear" w:color="auto" w:fill="FFFFFF" w:themeFill="background1"/>
            <w:vAlign w:val="bottom"/>
          </w:tcPr>
          <w:p w14:paraId="0AC1C605" w14:textId="77777777" w:rsidR="00E73A7A" w:rsidRPr="001547ED" w:rsidRDefault="00E73A7A" w:rsidP="00860C43">
            <w:pPr>
              <w:tabs>
                <w:tab w:val="left" w:pos="1134"/>
              </w:tabs>
              <w:jc w:val="center"/>
              <w:rPr>
                <w:color w:val="000000"/>
              </w:rPr>
            </w:pPr>
            <w:r w:rsidRPr="001547ED">
              <w:rPr>
                <w:color w:val="000000"/>
              </w:rPr>
              <w:t>1,0</w:t>
            </w:r>
          </w:p>
        </w:tc>
        <w:tc>
          <w:tcPr>
            <w:tcW w:w="1462" w:type="pct"/>
            <w:tcBorders>
              <w:top w:val="nil"/>
              <w:left w:val="single" w:sz="4" w:space="0" w:color="auto"/>
              <w:bottom w:val="single" w:sz="4" w:space="0" w:color="auto"/>
              <w:right w:val="single" w:sz="4" w:space="0" w:color="auto"/>
            </w:tcBorders>
            <w:shd w:val="clear" w:color="auto" w:fill="FFFFFF" w:themeFill="background1"/>
            <w:vAlign w:val="bottom"/>
          </w:tcPr>
          <w:p w14:paraId="46D6536E" w14:textId="77777777" w:rsidR="00E73A7A" w:rsidRPr="001547ED" w:rsidRDefault="00E73A7A" w:rsidP="00860C43">
            <w:pPr>
              <w:tabs>
                <w:tab w:val="left" w:pos="1134"/>
              </w:tabs>
              <w:jc w:val="center"/>
              <w:rPr>
                <w:b/>
                <w:color w:val="000000"/>
              </w:rPr>
            </w:pPr>
            <w:r w:rsidRPr="001547ED">
              <w:rPr>
                <w:b/>
                <w:color w:val="000000"/>
              </w:rPr>
              <w:t>90,0</w:t>
            </w:r>
          </w:p>
        </w:tc>
      </w:tr>
    </w:tbl>
    <w:p w14:paraId="44CD371E" w14:textId="77777777" w:rsidR="00860C43" w:rsidRDefault="00860C43" w:rsidP="006B7794">
      <w:pPr>
        <w:spacing w:before="120" w:line="360" w:lineRule="auto"/>
        <w:ind w:firstLine="709"/>
        <w:jc w:val="both"/>
        <w:rPr>
          <w:sz w:val="28"/>
          <w:szCs w:val="28"/>
        </w:rPr>
      </w:pPr>
    </w:p>
    <w:p w14:paraId="170DC9FE" w14:textId="77777777" w:rsidR="00E73A7A" w:rsidRPr="001547ED" w:rsidRDefault="00E73A7A" w:rsidP="006B7794">
      <w:pPr>
        <w:spacing w:before="120" w:line="360" w:lineRule="auto"/>
        <w:ind w:firstLine="709"/>
        <w:jc w:val="both"/>
        <w:rPr>
          <w:sz w:val="28"/>
          <w:szCs w:val="28"/>
        </w:rPr>
      </w:pPr>
      <w:r w:rsidRPr="001547ED">
        <w:rPr>
          <w:sz w:val="28"/>
          <w:szCs w:val="28"/>
        </w:rPr>
        <w:t xml:space="preserve">Чаще всего получение услуги занимало 1 день. Наиболее длительный срок (90 дней) указал респондент, получавший услугу «Предоставление земельных участков гражданам для индивидуального жилищного строительства». </w:t>
      </w:r>
    </w:p>
    <w:p w14:paraId="070AC48F" w14:textId="77777777" w:rsidR="00E73A7A" w:rsidRPr="001547ED" w:rsidRDefault="00E73A7A" w:rsidP="006B7794">
      <w:pPr>
        <w:spacing w:line="360" w:lineRule="auto"/>
        <w:ind w:firstLine="709"/>
        <w:jc w:val="both"/>
        <w:rPr>
          <w:sz w:val="28"/>
          <w:szCs w:val="28"/>
        </w:rPr>
      </w:pPr>
      <w:r w:rsidRPr="001547ED">
        <w:rPr>
          <w:sz w:val="28"/>
          <w:szCs w:val="28"/>
        </w:rPr>
        <w:t>64,3% респондентов отметили, что их устраивает срок предоставления услуги, скорее устраивает – 25 % опрошенных, 7,1% заявителей указали, что срок предоставления услуги их не устраивает категорически, ещё 3,6% - что срок «скорее не устраивает».</w:t>
      </w:r>
    </w:p>
    <w:p w14:paraId="432346AA" w14:textId="77777777" w:rsidR="00E73A7A" w:rsidRPr="001547ED" w:rsidRDefault="00E73A7A"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B5AC1BF" w14:textId="77777777" w:rsidR="00E73A7A" w:rsidRPr="001547ED" w:rsidRDefault="00E73A7A"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3C79BFF" w14:textId="77777777" w:rsidR="00E73A7A" w:rsidRPr="001547ED" w:rsidRDefault="00E73A7A" w:rsidP="006B7794">
      <w:pPr>
        <w:tabs>
          <w:tab w:val="left" w:pos="1134"/>
        </w:tabs>
        <w:spacing w:line="360" w:lineRule="auto"/>
        <w:ind w:firstLine="709"/>
        <w:jc w:val="both"/>
        <w:rPr>
          <w:sz w:val="28"/>
          <w:szCs w:val="28"/>
        </w:rPr>
      </w:pPr>
      <w:r w:rsidRPr="001547ED">
        <w:rPr>
          <w:sz w:val="28"/>
          <w:szCs w:val="28"/>
        </w:rPr>
        <w:t xml:space="preserve">Среднее фактическое значение показателя «Временные затраты на ожидание в очереди для подачи документов» по р.п. Кольцово составило 15,8 минуты, т.е. требование Указа №601 выполнено с небольшим превышением </w:t>
      </w:r>
      <w:r w:rsidR="00E410BE" w:rsidRPr="001547ED">
        <w:rPr>
          <w:sz w:val="28"/>
          <w:szCs w:val="28"/>
        </w:rPr>
        <w:t>(таблица</w:t>
      </w:r>
      <w:r w:rsidRPr="001547ED">
        <w:rPr>
          <w:sz w:val="28"/>
          <w:szCs w:val="28"/>
        </w:rPr>
        <w:t xml:space="preserve"> 11).</w:t>
      </w:r>
    </w:p>
    <w:p w14:paraId="15BF6EA0" w14:textId="77777777" w:rsidR="00860C43" w:rsidRDefault="00860C43">
      <w:pPr>
        <w:spacing w:after="160" w:line="259" w:lineRule="auto"/>
        <w:rPr>
          <w:bCs/>
          <w:color w:val="000000"/>
          <w:sz w:val="28"/>
          <w:szCs w:val="20"/>
        </w:rPr>
      </w:pPr>
      <w:r>
        <w:rPr>
          <w:b/>
          <w:color w:val="000000"/>
          <w:sz w:val="28"/>
        </w:rPr>
        <w:br w:type="page"/>
      </w:r>
    </w:p>
    <w:p w14:paraId="3BB856C9" w14:textId="0FC86460" w:rsidR="00E73A7A" w:rsidRPr="001547ED" w:rsidRDefault="00E73A7A" w:rsidP="00BE05AD">
      <w:pPr>
        <w:pStyle w:val="af6"/>
        <w:spacing w:line="360" w:lineRule="auto"/>
        <w:jc w:val="both"/>
        <w:rPr>
          <w:b w:val="0"/>
          <w:sz w:val="28"/>
          <w:szCs w:val="28"/>
        </w:rPr>
      </w:pPr>
      <w:r w:rsidRPr="001547ED">
        <w:rPr>
          <w:b w:val="0"/>
          <w:color w:val="000000"/>
          <w:sz w:val="28"/>
        </w:rPr>
        <w:lastRenderedPageBreak/>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4550"/>
        <w:gridCol w:w="830"/>
        <w:gridCol w:w="830"/>
        <w:gridCol w:w="830"/>
        <w:gridCol w:w="2814"/>
      </w:tblGrid>
      <w:tr w:rsidR="00E73A7A" w:rsidRPr="001547ED" w14:paraId="5B65491D" w14:textId="77777777" w:rsidTr="00A87AAA">
        <w:trPr>
          <w:trHeight w:val="20"/>
        </w:trPr>
        <w:tc>
          <w:tcPr>
            <w:tcW w:w="2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62BFF" w14:textId="77777777" w:rsidR="00E73A7A" w:rsidRPr="001547ED" w:rsidRDefault="00E73A7A" w:rsidP="00860C43">
            <w:pPr>
              <w:jc w:val="center"/>
              <w:rPr>
                <w:b/>
                <w:color w:val="000000"/>
              </w:rPr>
            </w:pPr>
            <w:r w:rsidRPr="001547ED">
              <w:rPr>
                <w:b/>
                <w:color w:val="000000"/>
              </w:rPr>
              <w:t>Время, затраченное на ожидание в очереди для подачи документов</w:t>
            </w:r>
          </w:p>
        </w:tc>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29A58" w14:textId="77777777" w:rsidR="00E73A7A" w:rsidRPr="001547ED" w:rsidRDefault="00E73A7A" w:rsidP="00860C43">
            <w:pPr>
              <w:jc w:val="center"/>
              <w:rPr>
                <w:b/>
                <w:color w:val="000000"/>
              </w:rPr>
            </w:pPr>
            <w:r w:rsidRPr="001547ED">
              <w:rPr>
                <w:b/>
                <w:color w:val="000000"/>
              </w:rPr>
              <w:t>(5)</w:t>
            </w:r>
          </w:p>
        </w:tc>
        <w:tc>
          <w:tcPr>
            <w:tcW w:w="4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81176" w14:textId="77777777" w:rsidR="00E73A7A" w:rsidRPr="001547ED" w:rsidRDefault="00E73A7A" w:rsidP="00860C43">
            <w:pPr>
              <w:jc w:val="center"/>
              <w:rPr>
                <w:b/>
                <w:color w:val="000000"/>
              </w:rPr>
            </w:pPr>
            <w:r w:rsidRPr="001547ED">
              <w:rPr>
                <w:b/>
                <w:color w:val="000000"/>
              </w:rPr>
              <w:t>(11)</w:t>
            </w:r>
          </w:p>
        </w:tc>
        <w:tc>
          <w:tcPr>
            <w:tcW w:w="421" w:type="pct"/>
            <w:tcBorders>
              <w:top w:val="single" w:sz="4" w:space="0" w:color="auto"/>
              <w:left w:val="nil"/>
              <w:bottom w:val="single" w:sz="4" w:space="0" w:color="auto"/>
              <w:right w:val="single" w:sz="4" w:space="0" w:color="auto"/>
            </w:tcBorders>
            <w:shd w:val="clear" w:color="auto" w:fill="FFFFFF" w:themeFill="background1"/>
            <w:vAlign w:val="center"/>
          </w:tcPr>
          <w:p w14:paraId="2BA2C07F"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4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F9FE1"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2D36FCD4" w14:textId="77777777" w:rsidTr="00A87AAA">
        <w:trPr>
          <w:trHeight w:val="20"/>
        </w:trPr>
        <w:tc>
          <w:tcPr>
            <w:tcW w:w="2309" w:type="pct"/>
            <w:tcBorders>
              <w:top w:val="nil"/>
              <w:left w:val="single" w:sz="4" w:space="0" w:color="auto"/>
              <w:bottom w:val="single" w:sz="4" w:space="0" w:color="auto"/>
              <w:right w:val="single" w:sz="4" w:space="0" w:color="auto"/>
            </w:tcBorders>
            <w:shd w:val="clear" w:color="auto" w:fill="FFFFFF" w:themeFill="background1"/>
            <w:vAlign w:val="bottom"/>
          </w:tcPr>
          <w:p w14:paraId="57B2B739" w14:textId="77777777" w:rsidR="00E73A7A" w:rsidRPr="001547ED" w:rsidRDefault="00E73A7A" w:rsidP="00860C43">
            <w:pPr>
              <w:rPr>
                <w:color w:val="000000"/>
              </w:rPr>
            </w:pPr>
            <w:r w:rsidRPr="001547ED">
              <w:rPr>
                <w:color w:val="000000"/>
              </w:rPr>
              <w:t>минимальное значение</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7E2BEFCD" w14:textId="77777777" w:rsidR="00E73A7A" w:rsidRPr="001547ED" w:rsidRDefault="00E73A7A" w:rsidP="00860C43">
            <w:pPr>
              <w:tabs>
                <w:tab w:val="left" w:pos="1134"/>
              </w:tabs>
              <w:jc w:val="center"/>
              <w:rPr>
                <w:color w:val="000000"/>
              </w:rPr>
            </w:pPr>
            <w:r w:rsidRPr="001547ED">
              <w:rPr>
                <w:color w:val="000000"/>
              </w:rPr>
              <w:t>0,0</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769B9377" w14:textId="77777777" w:rsidR="00E73A7A" w:rsidRPr="001547ED" w:rsidRDefault="00E73A7A" w:rsidP="00860C43">
            <w:pPr>
              <w:tabs>
                <w:tab w:val="left" w:pos="1134"/>
              </w:tabs>
              <w:jc w:val="center"/>
              <w:rPr>
                <w:color w:val="000000"/>
              </w:rPr>
            </w:pPr>
            <w:r w:rsidRPr="001547ED">
              <w:rPr>
                <w:color w:val="000000"/>
              </w:rPr>
              <w:t>10,0</w:t>
            </w:r>
          </w:p>
        </w:tc>
        <w:tc>
          <w:tcPr>
            <w:tcW w:w="421" w:type="pct"/>
            <w:tcBorders>
              <w:top w:val="single" w:sz="4" w:space="0" w:color="auto"/>
              <w:left w:val="nil"/>
              <w:bottom w:val="single" w:sz="4" w:space="0" w:color="auto"/>
              <w:right w:val="single" w:sz="4" w:space="0" w:color="auto"/>
            </w:tcBorders>
            <w:shd w:val="clear" w:color="auto" w:fill="FFFFFF" w:themeFill="background1"/>
            <w:vAlign w:val="bottom"/>
          </w:tcPr>
          <w:p w14:paraId="49753025" w14:textId="77777777" w:rsidR="00E73A7A" w:rsidRPr="001547ED" w:rsidRDefault="00E73A7A" w:rsidP="00860C43">
            <w:pPr>
              <w:tabs>
                <w:tab w:val="left" w:pos="1134"/>
              </w:tabs>
              <w:jc w:val="center"/>
              <w:rPr>
                <w:color w:val="000000"/>
              </w:rPr>
            </w:pPr>
            <w:r w:rsidRPr="001547ED">
              <w:rPr>
                <w:color w:val="000000"/>
              </w:rPr>
              <w:t>3,0</w:t>
            </w:r>
          </w:p>
        </w:tc>
        <w:tc>
          <w:tcPr>
            <w:tcW w:w="1429" w:type="pct"/>
            <w:tcBorders>
              <w:top w:val="nil"/>
              <w:left w:val="single" w:sz="4" w:space="0" w:color="auto"/>
              <w:bottom w:val="single" w:sz="4" w:space="0" w:color="auto"/>
              <w:right w:val="single" w:sz="4" w:space="0" w:color="auto"/>
            </w:tcBorders>
            <w:shd w:val="clear" w:color="auto" w:fill="FFFFFF" w:themeFill="background1"/>
            <w:vAlign w:val="bottom"/>
          </w:tcPr>
          <w:p w14:paraId="2FC4D548"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2EE6E450" w14:textId="77777777" w:rsidTr="00A87AAA">
        <w:trPr>
          <w:trHeight w:val="20"/>
        </w:trPr>
        <w:tc>
          <w:tcPr>
            <w:tcW w:w="2309" w:type="pct"/>
            <w:tcBorders>
              <w:top w:val="nil"/>
              <w:left w:val="single" w:sz="4" w:space="0" w:color="auto"/>
              <w:bottom w:val="single" w:sz="4" w:space="0" w:color="auto"/>
              <w:right w:val="single" w:sz="4" w:space="0" w:color="auto"/>
            </w:tcBorders>
            <w:shd w:val="clear" w:color="auto" w:fill="FFFFFF" w:themeFill="background1"/>
            <w:vAlign w:val="bottom"/>
          </w:tcPr>
          <w:p w14:paraId="318E2A68" w14:textId="77777777" w:rsidR="00E73A7A" w:rsidRPr="001547ED" w:rsidRDefault="00E73A7A" w:rsidP="00860C43">
            <w:pPr>
              <w:rPr>
                <w:color w:val="000000"/>
              </w:rPr>
            </w:pPr>
            <w:r w:rsidRPr="001547ED">
              <w:rPr>
                <w:color w:val="000000"/>
              </w:rPr>
              <w:t>среднее значение</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35FDA602" w14:textId="77777777" w:rsidR="00E73A7A" w:rsidRPr="001547ED" w:rsidRDefault="00E73A7A" w:rsidP="00860C43">
            <w:pPr>
              <w:tabs>
                <w:tab w:val="left" w:pos="1134"/>
              </w:tabs>
              <w:jc w:val="center"/>
              <w:rPr>
                <w:color w:val="000000"/>
              </w:rPr>
            </w:pPr>
            <w:r w:rsidRPr="001547ED">
              <w:rPr>
                <w:color w:val="000000"/>
              </w:rPr>
              <w:t>5,0</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5ED6667A" w14:textId="77777777" w:rsidR="00E73A7A" w:rsidRPr="001547ED" w:rsidRDefault="00E73A7A" w:rsidP="00860C43">
            <w:pPr>
              <w:tabs>
                <w:tab w:val="left" w:pos="1134"/>
              </w:tabs>
              <w:jc w:val="center"/>
              <w:rPr>
                <w:color w:val="000000"/>
              </w:rPr>
            </w:pPr>
            <w:r w:rsidRPr="001547ED">
              <w:rPr>
                <w:color w:val="000000"/>
              </w:rPr>
              <w:t>10,0</w:t>
            </w:r>
          </w:p>
        </w:tc>
        <w:tc>
          <w:tcPr>
            <w:tcW w:w="421" w:type="pct"/>
            <w:tcBorders>
              <w:top w:val="single" w:sz="4" w:space="0" w:color="auto"/>
              <w:left w:val="nil"/>
              <w:bottom w:val="single" w:sz="4" w:space="0" w:color="auto"/>
              <w:right w:val="single" w:sz="4" w:space="0" w:color="auto"/>
            </w:tcBorders>
            <w:shd w:val="clear" w:color="auto" w:fill="FFFFFF" w:themeFill="background1"/>
            <w:vAlign w:val="bottom"/>
          </w:tcPr>
          <w:p w14:paraId="622648A9" w14:textId="77777777" w:rsidR="00E73A7A" w:rsidRPr="001547ED" w:rsidRDefault="00E73A7A" w:rsidP="00860C43">
            <w:pPr>
              <w:tabs>
                <w:tab w:val="left" w:pos="1134"/>
              </w:tabs>
              <w:jc w:val="center"/>
              <w:rPr>
                <w:color w:val="000000"/>
              </w:rPr>
            </w:pPr>
            <w:r w:rsidRPr="001547ED">
              <w:rPr>
                <w:color w:val="000000"/>
              </w:rPr>
              <w:t>5,6</w:t>
            </w:r>
          </w:p>
        </w:tc>
        <w:tc>
          <w:tcPr>
            <w:tcW w:w="1429" w:type="pct"/>
            <w:tcBorders>
              <w:top w:val="nil"/>
              <w:left w:val="single" w:sz="4" w:space="0" w:color="auto"/>
              <w:bottom w:val="single" w:sz="4" w:space="0" w:color="auto"/>
              <w:right w:val="single" w:sz="4" w:space="0" w:color="auto"/>
            </w:tcBorders>
            <w:shd w:val="clear" w:color="auto" w:fill="FFFFFF" w:themeFill="background1"/>
            <w:vAlign w:val="bottom"/>
          </w:tcPr>
          <w:p w14:paraId="71BE5C46" w14:textId="77777777" w:rsidR="00E73A7A" w:rsidRPr="001547ED" w:rsidRDefault="00E73A7A" w:rsidP="00860C43">
            <w:pPr>
              <w:tabs>
                <w:tab w:val="left" w:pos="1134"/>
              </w:tabs>
              <w:jc w:val="center"/>
              <w:rPr>
                <w:b/>
                <w:color w:val="000000"/>
              </w:rPr>
            </w:pPr>
            <w:r w:rsidRPr="001547ED">
              <w:rPr>
                <w:b/>
                <w:color w:val="000000"/>
              </w:rPr>
              <w:t>15,8</w:t>
            </w:r>
          </w:p>
        </w:tc>
      </w:tr>
      <w:tr w:rsidR="00E73A7A" w:rsidRPr="001547ED" w14:paraId="3B34CE81" w14:textId="77777777" w:rsidTr="00A87AAA">
        <w:trPr>
          <w:trHeight w:val="20"/>
        </w:trPr>
        <w:tc>
          <w:tcPr>
            <w:tcW w:w="2309" w:type="pct"/>
            <w:tcBorders>
              <w:top w:val="nil"/>
              <w:left w:val="single" w:sz="4" w:space="0" w:color="auto"/>
              <w:bottom w:val="single" w:sz="4" w:space="0" w:color="auto"/>
              <w:right w:val="single" w:sz="4" w:space="0" w:color="auto"/>
            </w:tcBorders>
            <w:shd w:val="clear" w:color="auto" w:fill="FFFFFF" w:themeFill="background1"/>
            <w:vAlign w:val="bottom"/>
          </w:tcPr>
          <w:p w14:paraId="6AD1A6B4" w14:textId="77777777" w:rsidR="00E73A7A" w:rsidRPr="001547ED" w:rsidRDefault="00E73A7A" w:rsidP="00860C43">
            <w:pPr>
              <w:rPr>
                <w:color w:val="000000"/>
              </w:rPr>
            </w:pPr>
            <w:r w:rsidRPr="001547ED">
              <w:rPr>
                <w:color w:val="000000"/>
              </w:rPr>
              <w:t>модальное значение</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07F538D6" w14:textId="77777777" w:rsidR="00E73A7A" w:rsidRPr="001547ED" w:rsidRDefault="00E73A7A" w:rsidP="00860C43">
            <w:pPr>
              <w:tabs>
                <w:tab w:val="left" w:pos="1134"/>
              </w:tabs>
              <w:jc w:val="center"/>
              <w:rPr>
                <w:color w:val="000000"/>
              </w:rPr>
            </w:pPr>
            <w:r w:rsidRPr="001547ED">
              <w:rPr>
                <w:color w:val="000000"/>
              </w:rPr>
              <w:t>0,0</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65921D84" w14:textId="77777777" w:rsidR="00E73A7A" w:rsidRPr="001547ED" w:rsidRDefault="00E73A7A" w:rsidP="00860C43">
            <w:pPr>
              <w:tabs>
                <w:tab w:val="left" w:pos="1134"/>
              </w:tabs>
              <w:jc w:val="center"/>
              <w:rPr>
                <w:color w:val="000000"/>
              </w:rPr>
            </w:pPr>
            <w:r w:rsidRPr="001547ED">
              <w:rPr>
                <w:color w:val="000000"/>
              </w:rPr>
              <w:t>10,0</w:t>
            </w:r>
          </w:p>
        </w:tc>
        <w:tc>
          <w:tcPr>
            <w:tcW w:w="421" w:type="pct"/>
            <w:tcBorders>
              <w:top w:val="single" w:sz="4" w:space="0" w:color="auto"/>
              <w:left w:val="nil"/>
              <w:bottom w:val="single" w:sz="4" w:space="0" w:color="auto"/>
              <w:right w:val="single" w:sz="4" w:space="0" w:color="auto"/>
            </w:tcBorders>
            <w:shd w:val="clear" w:color="auto" w:fill="FFFFFF" w:themeFill="background1"/>
            <w:vAlign w:val="bottom"/>
          </w:tcPr>
          <w:p w14:paraId="31833E80" w14:textId="77777777" w:rsidR="00E73A7A" w:rsidRPr="001547ED" w:rsidRDefault="00E73A7A" w:rsidP="00860C43">
            <w:pPr>
              <w:tabs>
                <w:tab w:val="left" w:pos="1134"/>
              </w:tabs>
              <w:jc w:val="center"/>
              <w:rPr>
                <w:color w:val="000000"/>
              </w:rPr>
            </w:pPr>
            <w:r w:rsidRPr="001547ED">
              <w:rPr>
                <w:color w:val="000000"/>
              </w:rPr>
              <w:t>5,0</w:t>
            </w:r>
          </w:p>
        </w:tc>
        <w:tc>
          <w:tcPr>
            <w:tcW w:w="1429" w:type="pct"/>
            <w:tcBorders>
              <w:top w:val="nil"/>
              <w:left w:val="single" w:sz="4" w:space="0" w:color="auto"/>
              <w:bottom w:val="single" w:sz="4" w:space="0" w:color="auto"/>
              <w:right w:val="single" w:sz="4" w:space="0" w:color="auto"/>
            </w:tcBorders>
            <w:shd w:val="clear" w:color="auto" w:fill="FFFFFF" w:themeFill="background1"/>
            <w:vAlign w:val="bottom"/>
          </w:tcPr>
          <w:p w14:paraId="13017D69" w14:textId="77777777" w:rsidR="00E73A7A" w:rsidRPr="001547ED" w:rsidRDefault="00E73A7A" w:rsidP="00860C43">
            <w:pPr>
              <w:tabs>
                <w:tab w:val="left" w:pos="1134"/>
              </w:tabs>
              <w:jc w:val="center"/>
              <w:rPr>
                <w:b/>
                <w:color w:val="000000"/>
              </w:rPr>
            </w:pPr>
            <w:r w:rsidRPr="001547ED">
              <w:rPr>
                <w:b/>
                <w:color w:val="000000"/>
              </w:rPr>
              <w:t>10,0</w:t>
            </w:r>
          </w:p>
        </w:tc>
      </w:tr>
      <w:tr w:rsidR="00E73A7A" w:rsidRPr="001547ED" w14:paraId="413FAB54" w14:textId="77777777" w:rsidTr="00A87AAA">
        <w:trPr>
          <w:trHeight w:val="20"/>
        </w:trPr>
        <w:tc>
          <w:tcPr>
            <w:tcW w:w="2309" w:type="pct"/>
            <w:tcBorders>
              <w:top w:val="nil"/>
              <w:left w:val="single" w:sz="4" w:space="0" w:color="auto"/>
              <w:bottom w:val="single" w:sz="4" w:space="0" w:color="auto"/>
              <w:right w:val="single" w:sz="4" w:space="0" w:color="auto"/>
            </w:tcBorders>
            <w:shd w:val="clear" w:color="auto" w:fill="FFFFFF" w:themeFill="background1"/>
            <w:vAlign w:val="bottom"/>
          </w:tcPr>
          <w:p w14:paraId="73E30EE4" w14:textId="77777777" w:rsidR="00E73A7A" w:rsidRPr="001547ED" w:rsidRDefault="00E73A7A" w:rsidP="00860C43">
            <w:pPr>
              <w:rPr>
                <w:color w:val="000000"/>
              </w:rPr>
            </w:pPr>
            <w:r w:rsidRPr="001547ED">
              <w:rPr>
                <w:color w:val="000000"/>
              </w:rPr>
              <w:t>максимальное значение</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68BF2D79" w14:textId="77777777" w:rsidR="00E73A7A" w:rsidRPr="001547ED" w:rsidRDefault="00E73A7A" w:rsidP="00860C43">
            <w:pPr>
              <w:tabs>
                <w:tab w:val="left" w:pos="1134"/>
              </w:tabs>
              <w:jc w:val="center"/>
              <w:rPr>
                <w:color w:val="000000"/>
              </w:rPr>
            </w:pPr>
            <w:r w:rsidRPr="001547ED">
              <w:rPr>
                <w:color w:val="000000"/>
              </w:rPr>
              <w:t>10,0</w:t>
            </w:r>
          </w:p>
        </w:tc>
        <w:tc>
          <w:tcPr>
            <w:tcW w:w="421" w:type="pct"/>
            <w:tcBorders>
              <w:top w:val="nil"/>
              <w:left w:val="single" w:sz="4" w:space="0" w:color="auto"/>
              <w:bottom w:val="single" w:sz="4" w:space="0" w:color="auto"/>
              <w:right w:val="single" w:sz="4" w:space="0" w:color="auto"/>
            </w:tcBorders>
            <w:shd w:val="clear" w:color="auto" w:fill="FFFFFF" w:themeFill="background1"/>
            <w:vAlign w:val="bottom"/>
          </w:tcPr>
          <w:p w14:paraId="0940637C" w14:textId="77777777" w:rsidR="00E73A7A" w:rsidRPr="001547ED" w:rsidRDefault="00E73A7A" w:rsidP="00860C43">
            <w:pPr>
              <w:tabs>
                <w:tab w:val="left" w:pos="1134"/>
              </w:tabs>
              <w:jc w:val="center"/>
              <w:rPr>
                <w:color w:val="000000"/>
              </w:rPr>
            </w:pPr>
            <w:r w:rsidRPr="001547ED">
              <w:rPr>
                <w:color w:val="000000"/>
              </w:rPr>
              <w:t>10,0</w:t>
            </w:r>
          </w:p>
        </w:tc>
        <w:tc>
          <w:tcPr>
            <w:tcW w:w="421" w:type="pct"/>
            <w:tcBorders>
              <w:top w:val="single" w:sz="4" w:space="0" w:color="auto"/>
              <w:left w:val="nil"/>
              <w:bottom w:val="single" w:sz="4" w:space="0" w:color="auto"/>
              <w:right w:val="single" w:sz="4" w:space="0" w:color="auto"/>
            </w:tcBorders>
            <w:shd w:val="clear" w:color="auto" w:fill="FFFFFF" w:themeFill="background1"/>
            <w:vAlign w:val="bottom"/>
          </w:tcPr>
          <w:p w14:paraId="06354E70" w14:textId="77777777" w:rsidR="00E73A7A" w:rsidRPr="001547ED" w:rsidRDefault="00E73A7A" w:rsidP="00860C43">
            <w:pPr>
              <w:tabs>
                <w:tab w:val="left" w:pos="1134"/>
              </w:tabs>
              <w:jc w:val="center"/>
              <w:rPr>
                <w:color w:val="000000"/>
              </w:rPr>
            </w:pPr>
            <w:r w:rsidRPr="001547ED">
              <w:rPr>
                <w:color w:val="000000"/>
              </w:rPr>
              <w:t>10,0</w:t>
            </w:r>
          </w:p>
        </w:tc>
        <w:tc>
          <w:tcPr>
            <w:tcW w:w="1429" w:type="pct"/>
            <w:tcBorders>
              <w:top w:val="nil"/>
              <w:left w:val="single" w:sz="4" w:space="0" w:color="auto"/>
              <w:bottom w:val="single" w:sz="4" w:space="0" w:color="auto"/>
              <w:right w:val="single" w:sz="4" w:space="0" w:color="auto"/>
            </w:tcBorders>
            <w:shd w:val="clear" w:color="auto" w:fill="FFFFFF" w:themeFill="background1"/>
            <w:vAlign w:val="bottom"/>
          </w:tcPr>
          <w:p w14:paraId="460ECF9E" w14:textId="77777777" w:rsidR="00E73A7A" w:rsidRPr="001547ED" w:rsidRDefault="00E73A7A" w:rsidP="00860C43">
            <w:pPr>
              <w:tabs>
                <w:tab w:val="left" w:pos="1134"/>
              </w:tabs>
              <w:jc w:val="center"/>
              <w:rPr>
                <w:b/>
                <w:color w:val="000000"/>
              </w:rPr>
            </w:pPr>
            <w:r w:rsidRPr="001547ED">
              <w:rPr>
                <w:b/>
                <w:color w:val="000000"/>
              </w:rPr>
              <w:t>240,0</w:t>
            </w:r>
          </w:p>
        </w:tc>
      </w:tr>
    </w:tbl>
    <w:p w14:paraId="6A2C7AEA" w14:textId="77777777" w:rsidR="00860C43" w:rsidRDefault="00860C43" w:rsidP="006B7794">
      <w:pPr>
        <w:spacing w:before="120" w:line="360" w:lineRule="auto"/>
        <w:ind w:firstLine="709"/>
        <w:jc w:val="both"/>
        <w:rPr>
          <w:sz w:val="28"/>
          <w:szCs w:val="28"/>
        </w:rPr>
      </w:pPr>
    </w:p>
    <w:p w14:paraId="429C8191" w14:textId="77777777" w:rsidR="00E73A7A" w:rsidRPr="001547ED" w:rsidRDefault="00E73A7A" w:rsidP="006B7794">
      <w:pPr>
        <w:spacing w:before="120" w:line="360" w:lineRule="auto"/>
        <w:ind w:firstLine="709"/>
        <w:jc w:val="both"/>
        <w:rPr>
          <w:sz w:val="28"/>
          <w:szCs w:val="28"/>
        </w:rPr>
      </w:pPr>
      <w:r w:rsidRPr="001547ED">
        <w:rPr>
          <w:sz w:val="28"/>
          <w:szCs w:val="28"/>
        </w:rPr>
        <w:t>Чаще всего заявителям приходится ждать в очереди не больше 10 минут. Максимальное время ожидания (240 минут) отмечено при обращении за мерами социальной поддержки.</w:t>
      </w:r>
    </w:p>
    <w:p w14:paraId="09237F88" w14:textId="77777777" w:rsidR="00E73A7A" w:rsidRPr="001547ED" w:rsidRDefault="00E73A7A"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31E02E71" w14:textId="77777777" w:rsidR="00E73A7A" w:rsidRPr="001547ED" w:rsidRDefault="00E73A7A" w:rsidP="006B7794">
      <w:pPr>
        <w:spacing w:before="120"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составляют 11,1 минут, что соответствует нормативно установленным значениям</w:t>
      </w:r>
      <w:r w:rsidR="00E410BE" w:rsidRPr="001547ED">
        <w:rPr>
          <w:sz w:val="28"/>
          <w:szCs w:val="28"/>
        </w:rPr>
        <w:t xml:space="preserve"> (таблица</w:t>
      </w:r>
      <w:r w:rsidRPr="001547ED">
        <w:rPr>
          <w:sz w:val="28"/>
          <w:szCs w:val="28"/>
        </w:rPr>
        <w:t xml:space="preserve"> 12). </w:t>
      </w:r>
    </w:p>
    <w:p w14:paraId="5D182918" w14:textId="77777777" w:rsidR="00E73A7A" w:rsidRPr="001547ED" w:rsidRDefault="00E73A7A" w:rsidP="00BE05AD">
      <w:pPr>
        <w:pStyle w:val="af6"/>
        <w:spacing w:line="360" w:lineRule="auto"/>
        <w:jc w:val="both"/>
        <w:rPr>
          <w:b w:val="0"/>
          <w:sz w:val="28"/>
          <w:szCs w:val="28"/>
        </w:rPr>
      </w:pPr>
      <w:r w:rsidRPr="001547ED">
        <w:rPr>
          <w:b w:val="0"/>
          <w:color w:val="000000"/>
          <w:sz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5"/>
        <w:gridCol w:w="749"/>
        <w:gridCol w:w="751"/>
        <w:gridCol w:w="751"/>
        <w:gridCol w:w="2578"/>
      </w:tblGrid>
      <w:tr w:rsidR="00E73A7A" w:rsidRPr="001547ED" w14:paraId="0025C222" w14:textId="77777777" w:rsidTr="00A87AAA">
        <w:trPr>
          <w:trHeight w:val="20"/>
        </w:trPr>
        <w:tc>
          <w:tcPr>
            <w:tcW w:w="2550" w:type="pct"/>
            <w:shd w:val="clear" w:color="auto" w:fill="auto"/>
            <w:hideMark/>
          </w:tcPr>
          <w:p w14:paraId="02ED6979" w14:textId="77777777" w:rsidR="00E73A7A" w:rsidRPr="001547ED" w:rsidRDefault="00E73A7A" w:rsidP="00860C43">
            <w:pPr>
              <w:jc w:val="center"/>
              <w:rPr>
                <w:b/>
                <w:color w:val="000000"/>
              </w:rPr>
            </w:pPr>
            <w:r w:rsidRPr="001547ED">
              <w:rPr>
                <w:b/>
                <w:color w:val="000000"/>
              </w:rPr>
              <w:t>Время, затраченное на ожидание в очереди для получения результата услуги</w:t>
            </w:r>
          </w:p>
        </w:tc>
        <w:tc>
          <w:tcPr>
            <w:tcW w:w="380" w:type="pct"/>
            <w:shd w:val="clear" w:color="auto" w:fill="auto"/>
            <w:vAlign w:val="center"/>
          </w:tcPr>
          <w:p w14:paraId="68F3EA19" w14:textId="77777777" w:rsidR="00E73A7A" w:rsidRPr="001547ED" w:rsidRDefault="00E73A7A" w:rsidP="00860C43">
            <w:pPr>
              <w:jc w:val="center"/>
              <w:rPr>
                <w:b/>
                <w:color w:val="000000"/>
              </w:rPr>
            </w:pPr>
            <w:r w:rsidRPr="001547ED">
              <w:rPr>
                <w:b/>
                <w:color w:val="000000"/>
              </w:rPr>
              <w:t>(5)</w:t>
            </w:r>
          </w:p>
        </w:tc>
        <w:tc>
          <w:tcPr>
            <w:tcW w:w="381" w:type="pct"/>
            <w:shd w:val="clear" w:color="auto" w:fill="auto"/>
            <w:vAlign w:val="center"/>
          </w:tcPr>
          <w:p w14:paraId="7068A230" w14:textId="77777777" w:rsidR="00E73A7A" w:rsidRPr="001547ED" w:rsidRDefault="00E73A7A" w:rsidP="00860C43">
            <w:pPr>
              <w:jc w:val="center"/>
              <w:rPr>
                <w:b/>
                <w:color w:val="000000"/>
              </w:rPr>
            </w:pPr>
            <w:r w:rsidRPr="001547ED">
              <w:rPr>
                <w:b/>
                <w:color w:val="000000"/>
              </w:rPr>
              <w:t>(11)</w:t>
            </w:r>
          </w:p>
        </w:tc>
        <w:tc>
          <w:tcPr>
            <w:tcW w:w="381" w:type="pct"/>
            <w:vAlign w:val="center"/>
          </w:tcPr>
          <w:p w14:paraId="79230BDD"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308" w:type="pct"/>
            <w:shd w:val="clear" w:color="auto" w:fill="auto"/>
            <w:vAlign w:val="center"/>
          </w:tcPr>
          <w:p w14:paraId="508B0403"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6A7268E3" w14:textId="77777777" w:rsidTr="00A87AAA">
        <w:trPr>
          <w:trHeight w:val="20"/>
        </w:trPr>
        <w:tc>
          <w:tcPr>
            <w:tcW w:w="2550" w:type="pct"/>
            <w:shd w:val="clear" w:color="auto" w:fill="auto"/>
            <w:vAlign w:val="center"/>
          </w:tcPr>
          <w:p w14:paraId="43953A10" w14:textId="77777777" w:rsidR="00E73A7A" w:rsidRPr="001547ED" w:rsidRDefault="00E73A7A" w:rsidP="00860C43">
            <w:pPr>
              <w:rPr>
                <w:color w:val="000000"/>
              </w:rPr>
            </w:pPr>
            <w:r w:rsidRPr="001547ED">
              <w:rPr>
                <w:color w:val="000000"/>
              </w:rPr>
              <w:t>минимальное значение</w:t>
            </w:r>
          </w:p>
        </w:tc>
        <w:tc>
          <w:tcPr>
            <w:tcW w:w="380" w:type="pct"/>
            <w:shd w:val="clear" w:color="auto" w:fill="auto"/>
            <w:vAlign w:val="bottom"/>
          </w:tcPr>
          <w:p w14:paraId="4EE15BFE" w14:textId="77777777" w:rsidR="00E73A7A" w:rsidRPr="001547ED" w:rsidRDefault="00E73A7A" w:rsidP="00860C43">
            <w:pPr>
              <w:tabs>
                <w:tab w:val="left" w:pos="1134"/>
              </w:tabs>
              <w:jc w:val="center"/>
              <w:rPr>
                <w:color w:val="000000"/>
              </w:rPr>
            </w:pPr>
            <w:r w:rsidRPr="001547ED">
              <w:rPr>
                <w:color w:val="000000"/>
              </w:rPr>
              <w:t>0,0</w:t>
            </w:r>
          </w:p>
        </w:tc>
        <w:tc>
          <w:tcPr>
            <w:tcW w:w="381" w:type="pct"/>
            <w:shd w:val="clear" w:color="auto" w:fill="auto"/>
            <w:vAlign w:val="bottom"/>
          </w:tcPr>
          <w:p w14:paraId="369301E1" w14:textId="77777777" w:rsidR="00E73A7A" w:rsidRPr="001547ED" w:rsidRDefault="00E73A7A" w:rsidP="00860C43">
            <w:pPr>
              <w:tabs>
                <w:tab w:val="left" w:pos="1134"/>
              </w:tabs>
              <w:jc w:val="center"/>
              <w:rPr>
                <w:color w:val="000000"/>
              </w:rPr>
            </w:pPr>
            <w:r w:rsidRPr="001547ED">
              <w:rPr>
                <w:color w:val="000000"/>
              </w:rPr>
              <w:t>10,0</w:t>
            </w:r>
          </w:p>
        </w:tc>
        <w:tc>
          <w:tcPr>
            <w:tcW w:w="381" w:type="pct"/>
            <w:vAlign w:val="bottom"/>
          </w:tcPr>
          <w:p w14:paraId="40BBF013" w14:textId="77777777" w:rsidR="00E73A7A" w:rsidRPr="001547ED" w:rsidRDefault="00E73A7A" w:rsidP="00860C43">
            <w:pPr>
              <w:tabs>
                <w:tab w:val="left" w:pos="1134"/>
              </w:tabs>
              <w:jc w:val="center"/>
              <w:rPr>
                <w:color w:val="000000"/>
              </w:rPr>
            </w:pPr>
            <w:r w:rsidRPr="001547ED">
              <w:rPr>
                <w:color w:val="000000"/>
              </w:rPr>
              <w:t>0,0</w:t>
            </w:r>
          </w:p>
        </w:tc>
        <w:tc>
          <w:tcPr>
            <w:tcW w:w="1308" w:type="pct"/>
            <w:shd w:val="clear" w:color="auto" w:fill="auto"/>
            <w:vAlign w:val="bottom"/>
          </w:tcPr>
          <w:p w14:paraId="04F5F2DB"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7A3EA375" w14:textId="77777777" w:rsidTr="00A87AAA">
        <w:trPr>
          <w:trHeight w:val="20"/>
        </w:trPr>
        <w:tc>
          <w:tcPr>
            <w:tcW w:w="2550" w:type="pct"/>
            <w:shd w:val="clear" w:color="auto" w:fill="auto"/>
            <w:vAlign w:val="center"/>
          </w:tcPr>
          <w:p w14:paraId="422EC88C" w14:textId="77777777" w:rsidR="00E73A7A" w:rsidRPr="001547ED" w:rsidRDefault="00E73A7A" w:rsidP="00860C43">
            <w:pPr>
              <w:rPr>
                <w:color w:val="000000"/>
              </w:rPr>
            </w:pPr>
            <w:r w:rsidRPr="001547ED">
              <w:rPr>
                <w:color w:val="000000"/>
              </w:rPr>
              <w:t>среднее значение</w:t>
            </w:r>
          </w:p>
        </w:tc>
        <w:tc>
          <w:tcPr>
            <w:tcW w:w="380" w:type="pct"/>
            <w:shd w:val="clear" w:color="auto" w:fill="auto"/>
            <w:vAlign w:val="bottom"/>
          </w:tcPr>
          <w:p w14:paraId="17D074E9" w14:textId="77777777" w:rsidR="00E73A7A" w:rsidRPr="001547ED" w:rsidRDefault="00E73A7A" w:rsidP="00860C43">
            <w:pPr>
              <w:tabs>
                <w:tab w:val="left" w:pos="1134"/>
              </w:tabs>
              <w:jc w:val="center"/>
              <w:rPr>
                <w:color w:val="000000"/>
              </w:rPr>
            </w:pPr>
            <w:r w:rsidRPr="001547ED">
              <w:rPr>
                <w:color w:val="000000"/>
              </w:rPr>
              <w:t>2,5</w:t>
            </w:r>
          </w:p>
        </w:tc>
        <w:tc>
          <w:tcPr>
            <w:tcW w:w="381" w:type="pct"/>
            <w:shd w:val="clear" w:color="auto" w:fill="auto"/>
            <w:vAlign w:val="bottom"/>
          </w:tcPr>
          <w:p w14:paraId="3321BE26" w14:textId="77777777" w:rsidR="00E73A7A" w:rsidRPr="001547ED" w:rsidRDefault="00E73A7A" w:rsidP="00860C43">
            <w:pPr>
              <w:tabs>
                <w:tab w:val="left" w:pos="1134"/>
              </w:tabs>
              <w:jc w:val="center"/>
              <w:rPr>
                <w:color w:val="000000"/>
              </w:rPr>
            </w:pPr>
            <w:r w:rsidRPr="001547ED">
              <w:rPr>
                <w:color w:val="000000"/>
              </w:rPr>
              <w:t>11,3</w:t>
            </w:r>
          </w:p>
        </w:tc>
        <w:tc>
          <w:tcPr>
            <w:tcW w:w="381" w:type="pct"/>
            <w:vAlign w:val="bottom"/>
          </w:tcPr>
          <w:p w14:paraId="308897CA" w14:textId="77777777" w:rsidR="00E73A7A" w:rsidRPr="001547ED" w:rsidRDefault="00E73A7A" w:rsidP="00860C43">
            <w:pPr>
              <w:tabs>
                <w:tab w:val="left" w:pos="1134"/>
              </w:tabs>
              <w:jc w:val="center"/>
              <w:rPr>
                <w:color w:val="000000"/>
              </w:rPr>
            </w:pPr>
            <w:r w:rsidRPr="001547ED">
              <w:rPr>
                <w:color w:val="000000"/>
              </w:rPr>
              <w:t>2,0</w:t>
            </w:r>
          </w:p>
        </w:tc>
        <w:tc>
          <w:tcPr>
            <w:tcW w:w="1308" w:type="pct"/>
            <w:shd w:val="clear" w:color="auto" w:fill="auto"/>
            <w:vAlign w:val="bottom"/>
          </w:tcPr>
          <w:p w14:paraId="0333EE03" w14:textId="77777777" w:rsidR="00E73A7A" w:rsidRPr="001547ED" w:rsidRDefault="00E73A7A" w:rsidP="00860C43">
            <w:pPr>
              <w:tabs>
                <w:tab w:val="left" w:pos="1134"/>
              </w:tabs>
              <w:jc w:val="center"/>
              <w:rPr>
                <w:b/>
                <w:color w:val="000000"/>
              </w:rPr>
            </w:pPr>
            <w:r w:rsidRPr="001547ED">
              <w:rPr>
                <w:b/>
                <w:color w:val="000000"/>
              </w:rPr>
              <w:t>11,1</w:t>
            </w:r>
          </w:p>
        </w:tc>
      </w:tr>
      <w:tr w:rsidR="00E73A7A" w:rsidRPr="001547ED" w14:paraId="13734E45" w14:textId="77777777" w:rsidTr="00A87AAA">
        <w:trPr>
          <w:trHeight w:val="20"/>
        </w:trPr>
        <w:tc>
          <w:tcPr>
            <w:tcW w:w="2550" w:type="pct"/>
            <w:shd w:val="clear" w:color="auto" w:fill="auto"/>
            <w:vAlign w:val="center"/>
          </w:tcPr>
          <w:p w14:paraId="5011AC74" w14:textId="77777777" w:rsidR="00E73A7A" w:rsidRPr="001547ED" w:rsidRDefault="00E73A7A" w:rsidP="00860C43">
            <w:pPr>
              <w:rPr>
                <w:color w:val="000000"/>
              </w:rPr>
            </w:pPr>
            <w:r w:rsidRPr="001547ED">
              <w:rPr>
                <w:color w:val="000000"/>
              </w:rPr>
              <w:t>модальное значение</w:t>
            </w:r>
          </w:p>
        </w:tc>
        <w:tc>
          <w:tcPr>
            <w:tcW w:w="380" w:type="pct"/>
            <w:shd w:val="clear" w:color="auto" w:fill="auto"/>
            <w:vAlign w:val="bottom"/>
          </w:tcPr>
          <w:p w14:paraId="5111ACBD" w14:textId="77777777" w:rsidR="00E73A7A" w:rsidRPr="001547ED" w:rsidRDefault="00E73A7A" w:rsidP="00860C43">
            <w:pPr>
              <w:tabs>
                <w:tab w:val="left" w:pos="1134"/>
              </w:tabs>
              <w:jc w:val="center"/>
              <w:rPr>
                <w:color w:val="000000"/>
              </w:rPr>
            </w:pPr>
            <w:r w:rsidRPr="001547ED">
              <w:rPr>
                <w:color w:val="000000"/>
              </w:rPr>
              <w:t>0,0</w:t>
            </w:r>
          </w:p>
        </w:tc>
        <w:tc>
          <w:tcPr>
            <w:tcW w:w="381" w:type="pct"/>
            <w:shd w:val="clear" w:color="auto" w:fill="auto"/>
            <w:vAlign w:val="bottom"/>
          </w:tcPr>
          <w:p w14:paraId="2E1CBD41" w14:textId="77777777" w:rsidR="00E73A7A" w:rsidRPr="001547ED" w:rsidRDefault="00E73A7A" w:rsidP="00860C43">
            <w:pPr>
              <w:tabs>
                <w:tab w:val="left" w:pos="1134"/>
              </w:tabs>
              <w:jc w:val="center"/>
              <w:rPr>
                <w:color w:val="000000"/>
              </w:rPr>
            </w:pPr>
            <w:r w:rsidRPr="001547ED">
              <w:rPr>
                <w:color w:val="000000"/>
              </w:rPr>
              <w:t>10,0</w:t>
            </w:r>
          </w:p>
        </w:tc>
        <w:tc>
          <w:tcPr>
            <w:tcW w:w="381" w:type="pct"/>
            <w:vAlign w:val="bottom"/>
          </w:tcPr>
          <w:p w14:paraId="1F95445A" w14:textId="77777777" w:rsidR="00E73A7A" w:rsidRPr="001547ED" w:rsidRDefault="00E73A7A" w:rsidP="00860C43">
            <w:pPr>
              <w:tabs>
                <w:tab w:val="left" w:pos="1134"/>
              </w:tabs>
              <w:jc w:val="center"/>
              <w:rPr>
                <w:color w:val="000000"/>
              </w:rPr>
            </w:pPr>
            <w:r w:rsidRPr="001547ED">
              <w:rPr>
                <w:color w:val="000000"/>
              </w:rPr>
              <w:t>0,0</w:t>
            </w:r>
          </w:p>
        </w:tc>
        <w:tc>
          <w:tcPr>
            <w:tcW w:w="1308" w:type="pct"/>
            <w:shd w:val="clear" w:color="auto" w:fill="auto"/>
            <w:vAlign w:val="bottom"/>
          </w:tcPr>
          <w:p w14:paraId="3C6BED17"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7D09AECB" w14:textId="77777777" w:rsidTr="00A87AAA">
        <w:trPr>
          <w:trHeight w:val="20"/>
        </w:trPr>
        <w:tc>
          <w:tcPr>
            <w:tcW w:w="2550" w:type="pct"/>
            <w:shd w:val="clear" w:color="auto" w:fill="auto"/>
            <w:vAlign w:val="center"/>
          </w:tcPr>
          <w:p w14:paraId="498E6869" w14:textId="77777777" w:rsidR="00E73A7A" w:rsidRPr="001547ED" w:rsidRDefault="00E73A7A" w:rsidP="00860C43">
            <w:pPr>
              <w:rPr>
                <w:color w:val="000000"/>
              </w:rPr>
            </w:pPr>
            <w:r w:rsidRPr="001547ED">
              <w:rPr>
                <w:color w:val="000000"/>
              </w:rPr>
              <w:t>максимальное значение</w:t>
            </w:r>
          </w:p>
        </w:tc>
        <w:tc>
          <w:tcPr>
            <w:tcW w:w="380" w:type="pct"/>
            <w:shd w:val="clear" w:color="auto" w:fill="auto"/>
            <w:vAlign w:val="bottom"/>
          </w:tcPr>
          <w:p w14:paraId="77485896" w14:textId="77777777" w:rsidR="00E73A7A" w:rsidRPr="001547ED" w:rsidRDefault="00E73A7A" w:rsidP="00860C43">
            <w:pPr>
              <w:tabs>
                <w:tab w:val="left" w:pos="1134"/>
              </w:tabs>
              <w:jc w:val="center"/>
              <w:rPr>
                <w:color w:val="000000"/>
              </w:rPr>
            </w:pPr>
            <w:r w:rsidRPr="001547ED">
              <w:rPr>
                <w:color w:val="000000"/>
              </w:rPr>
              <w:t>10,0</w:t>
            </w:r>
          </w:p>
        </w:tc>
        <w:tc>
          <w:tcPr>
            <w:tcW w:w="381" w:type="pct"/>
            <w:shd w:val="clear" w:color="auto" w:fill="auto"/>
            <w:vAlign w:val="bottom"/>
          </w:tcPr>
          <w:p w14:paraId="2D7B6788" w14:textId="77777777" w:rsidR="00E73A7A" w:rsidRPr="001547ED" w:rsidRDefault="00E73A7A" w:rsidP="00860C43">
            <w:pPr>
              <w:tabs>
                <w:tab w:val="left" w:pos="1134"/>
              </w:tabs>
              <w:jc w:val="center"/>
              <w:rPr>
                <w:color w:val="000000"/>
              </w:rPr>
            </w:pPr>
            <w:r w:rsidRPr="001547ED">
              <w:rPr>
                <w:color w:val="000000"/>
              </w:rPr>
              <w:t>15,0</w:t>
            </w:r>
          </w:p>
        </w:tc>
        <w:tc>
          <w:tcPr>
            <w:tcW w:w="381" w:type="pct"/>
            <w:vAlign w:val="bottom"/>
          </w:tcPr>
          <w:p w14:paraId="723F9BC1" w14:textId="77777777" w:rsidR="00E73A7A" w:rsidRPr="001547ED" w:rsidRDefault="00E73A7A" w:rsidP="00860C43">
            <w:pPr>
              <w:tabs>
                <w:tab w:val="left" w:pos="1134"/>
              </w:tabs>
              <w:jc w:val="center"/>
              <w:rPr>
                <w:color w:val="000000"/>
              </w:rPr>
            </w:pPr>
            <w:r w:rsidRPr="001547ED">
              <w:rPr>
                <w:color w:val="000000"/>
              </w:rPr>
              <w:t>5,0</w:t>
            </w:r>
          </w:p>
        </w:tc>
        <w:tc>
          <w:tcPr>
            <w:tcW w:w="1308" w:type="pct"/>
            <w:shd w:val="clear" w:color="auto" w:fill="auto"/>
            <w:vAlign w:val="bottom"/>
          </w:tcPr>
          <w:p w14:paraId="0D4722AB" w14:textId="77777777" w:rsidR="00E73A7A" w:rsidRPr="001547ED" w:rsidRDefault="00E73A7A" w:rsidP="00860C43">
            <w:pPr>
              <w:tabs>
                <w:tab w:val="left" w:pos="1134"/>
              </w:tabs>
              <w:jc w:val="center"/>
              <w:rPr>
                <w:b/>
                <w:color w:val="000000"/>
              </w:rPr>
            </w:pPr>
            <w:r w:rsidRPr="001547ED">
              <w:rPr>
                <w:b/>
                <w:color w:val="000000"/>
              </w:rPr>
              <w:t>180,0</w:t>
            </w:r>
          </w:p>
        </w:tc>
      </w:tr>
    </w:tbl>
    <w:p w14:paraId="324E53D7" w14:textId="77777777" w:rsidR="00860C43" w:rsidRDefault="00860C43" w:rsidP="006B7794">
      <w:pPr>
        <w:spacing w:before="120" w:line="360" w:lineRule="auto"/>
        <w:ind w:firstLine="709"/>
        <w:jc w:val="both"/>
        <w:rPr>
          <w:sz w:val="28"/>
          <w:szCs w:val="28"/>
        </w:rPr>
      </w:pPr>
    </w:p>
    <w:p w14:paraId="7783962E" w14:textId="77777777" w:rsidR="00E73A7A" w:rsidRPr="001547ED" w:rsidRDefault="00E73A7A" w:rsidP="006B7794">
      <w:pPr>
        <w:spacing w:before="120"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(180 минут) отмечено по услуге ««Предоставление субсидий на содержание и ремонт общего имущества в многоквартирном доме».</w:t>
      </w:r>
    </w:p>
    <w:p w14:paraId="0E256D68"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9. Уровень финансовых издержек заявителей при получении муниципальных услуг</w:t>
      </w:r>
    </w:p>
    <w:p w14:paraId="4CE2EAA6" w14:textId="77777777" w:rsidR="00E73A7A" w:rsidRPr="001547ED" w:rsidRDefault="00E73A7A" w:rsidP="006B7794">
      <w:pPr>
        <w:spacing w:before="120" w:line="360" w:lineRule="auto"/>
        <w:ind w:firstLine="709"/>
        <w:jc w:val="both"/>
        <w:rPr>
          <w:sz w:val="28"/>
          <w:szCs w:val="28"/>
        </w:rPr>
      </w:pPr>
      <w:r w:rsidRPr="001547ED">
        <w:rPr>
          <w:sz w:val="28"/>
          <w:szCs w:val="28"/>
        </w:rPr>
        <w:lastRenderedPageBreak/>
        <w:t xml:space="preserve">По результатам опроса отмечено, что заявители в среднем потратили 198,2 руб. для получения муниципальных услуг, </w:t>
      </w:r>
      <w:r w:rsidRPr="001547ED">
        <w:rPr>
          <w:sz w:val="28"/>
        </w:rPr>
        <w:t>чаще всего (модальное значение), заявителям услу</w:t>
      </w:r>
      <w:r w:rsidR="001C4499" w:rsidRPr="001547ED">
        <w:rPr>
          <w:sz w:val="28"/>
        </w:rPr>
        <w:t>ги были предоставлены бесплатно</w:t>
      </w:r>
      <w:r w:rsidR="00E410BE" w:rsidRPr="001547ED">
        <w:rPr>
          <w:sz w:val="28"/>
          <w:szCs w:val="28"/>
        </w:rPr>
        <w:t xml:space="preserve"> (таблица </w:t>
      </w:r>
      <w:r w:rsidRPr="001547ED">
        <w:rPr>
          <w:sz w:val="28"/>
          <w:szCs w:val="28"/>
        </w:rPr>
        <w:t xml:space="preserve">13). </w:t>
      </w:r>
    </w:p>
    <w:p w14:paraId="3850C12A" w14:textId="77777777" w:rsidR="00E73A7A" w:rsidRPr="001547ED" w:rsidRDefault="00E73A7A" w:rsidP="00BE05AD">
      <w:pPr>
        <w:pStyle w:val="af6"/>
        <w:spacing w:line="360" w:lineRule="auto"/>
        <w:jc w:val="both"/>
        <w:rPr>
          <w:sz w:val="28"/>
          <w:szCs w:val="28"/>
        </w:rPr>
      </w:pPr>
      <w:r w:rsidRPr="001547ED">
        <w:rPr>
          <w:b w:val="0"/>
          <w:color w:val="000000"/>
          <w:sz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3949"/>
        <w:gridCol w:w="1153"/>
        <w:gridCol w:w="1155"/>
        <w:gridCol w:w="1155"/>
        <w:gridCol w:w="2442"/>
      </w:tblGrid>
      <w:tr w:rsidR="00E73A7A" w:rsidRPr="001547ED" w14:paraId="363AC235" w14:textId="77777777" w:rsidTr="00A87AAA">
        <w:trPr>
          <w:trHeight w:val="20"/>
        </w:trPr>
        <w:tc>
          <w:tcPr>
            <w:tcW w:w="20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0F4074" w14:textId="77777777" w:rsidR="00E73A7A" w:rsidRPr="001547ED" w:rsidRDefault="00E73A7A" w:rsidP="00860C43">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585" w:type="pct"/>
            <w:tcBorders>
              <w:top w:val="single" w:sz="4" w:space="0" w:color="auto"/>
              <w:left w:val="nil"/>
              <w:bottom w:val="single" w:sz="4" w:space="0" w:color="auto"/>
              <w:right w:val="single" w:sz="4" w:space="0" w:color="auto"/>
            </w:tcBorders>
            <w:shd w:val="clear" w:color="auto" w:fill="FFFFFF" w:themeFill="background1"/>
            <w:vAlign w:val="center"/>
          </w:tcPr>
          <w:p w14:paraId="1D284D9A" w14:textId="77777777" w:rsidR="00E73A7A" w:rsidRPr="001547ED" w:rsidRDefault="00E73A7A" w:rsidP="00860C43">
            <w:pPr>
              <w:jc w:val="center"/>
              <w:rPr>
                <w:b/>
                <w:color w:val="000000"/>
              </w:rPr>
            </w:pPr>
            <w:r w:rsidRPr="001547ED">
              <w:rPr>
                <w:b/>
                <w:color w:val="000000"/>
              </w:rPr>
              <w:t>(5)</w:t>
            </w:r>
          </w:p>
        </w:tc>
        <w:tc>
          <w:tcPr>
            <w:tcW w:w="586" w:type="pct"/>
            <w:tcBorders>
              <w:top w:val="single" w:sz="4" w:space="0" w:color="auto"/>
              <w:left w:val="nil"/>
              <w:bottom w:val="single" w:sz="4" w:space="0" w:color="auto"/>
              <w:right w:val="single" w:sz="4" w:space="0" w:color="auto"/>
            </w:tcBorders>
            <w:shd w:val="clear" w:color="auto" w:fill="FFFFFF" w:themeFill="background1"/>
            <w:vAlign w:val="center"/>
          </w:tcPr>
          <w:p w14:paraId="2E35CDE9" w14:textId="77777777" w:rsidR="00E73A7A" w:rsidRPr="001547ED" w:rsidRDefault="00E73A7A" w:rsidP="00860C43">
            <w:pPr>
              <w:jc w:val="center"/>
              <w:rPr>
                <w:b/>
                <w:color w:val="000000"/>
              </w:rPr>
            </w:pPr>
            <w:r w:rsidRPr="001547ED">
              <w:rPr>
                <w:b/>
                <w:color w:val="000000"/>
              </w:rPr>
              <w:t>(11)</w:t>
            </w:r>
          </w:p>
        </w:tc>
        <w:tc>
          <w:tcPr>
            <w:tcW w:w="586" w:type="pct"/>
            <w:tcBorders>
              <w:top w:val="single" w:sz="4" w:space="0" w:color="auto"/>
              <w:left w:val="nil"/>
              <w:bottom w:val="single" w:sz="4" w:space="0" w:color="auto"/>
              <w:right w:val="single" w:sz="4" w:space="0" w:color="auto"/>
            </w:tcBorders>
            <w:shd w:val="clear" w:color="auto" w:fill="FFFFFF" w:themeFill="background1"/>
            <w:vAlign w:val="center"/>
          </w:tcPr>
          <w:p w14:paraId="612929A0" w14:textId="77777777" w:rsidR="00E73A7A" w:rsidRPr="001547ED" w:rsidRDefault="00E73A7A" w:rsidP="00860C43">
            <w:pPr>
              <w:jc w:val="center"/>
              <w:rPr>
                <w:b/>
                <w:bCs/>
                <w:color w:val="000000"/>
                <w:lang w:eastAsia="en-US"/>
              </w:rPr>
            </w:pPr>
            <w:r w:rsidRPr="001547ED">
              <w:rPr>
                <w:b/>
                <w:bCs/>
                <w:color w:val="000000"/>
                <w:lang w:eastAsia="en-US"/>
              </w:rPr>
              <w:t>(17)</w:t>
            </w:r>
          </w:p>
        </w:tc>
        <w:tc>
          <w:tcPr>
            <w:tcW w:w="124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ED1FE"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73B25522" w14:textId="77777777" w:rsidTr="00A87AAA">
        <w:trPr>
          <w:trHeight w:val="20"/>
        </w:trPr>
        <w:tc>
          <w:tcPr>
            <w:tcW w:w="20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739494C" w14:textId="77777777" w:rsidR="00E73A7A" w:rsidRPr="001547ED" w:rsidRDefault="00E73A7A" w:rsidP="00860C43">
            <w:pPr>
              <w:rPr>
                <w:color w:val="000000"/>
              </w:rPr>
            </w:pPr>
            <w:r w:rsidRPr="001547ED">
              <w:rPr>
                <w:color w:val="000000"/>
              </w:rPr>
              <w:t>минимальное значение</w:t>
            </w:r>
          </w:p>
        </w:tc>
        <w:tc>
          <w:tcPr>
            <w:tcW w:w="585" w:type="pct"/>
            <w:tcBorders>
              <w:top w:val="single" w:sz="4" w:space="0" w:color="auto"/>
              <w:left w:val="nil"/>
              <w:bottom w:val="single" w:sz="4" w:space="0" w:color="auto"/>
              <w:right w:val="single" w:sz="4" w:space="0" w:color="auto"/>
            </w:tcBorders>
            <w:shd w:val="clear" w:color="auto" w:fill="FFFFFF" w:themeFill="background1"/>
            <w:vAlign w:val="bottom"/>
          </w:tcPr>
          <w:p w14:paraId="3BBD8B27" w14:textId="77777777" w:rsidR="00E73A7A" w:rsidRPr="001547ED" w:rsidRDefault="00E73A7A" w:rsidP="00860C43">
            <w:pPr>
              <w:tabs>
                <w:tab w:val="left" w:pos="1134"/>
              </w:tabs>
              <w:jc w:val="center"/>
              <w:rPr>
                <w:color w:val="000000"/>
              </w:rPr>
            </w:pPr>
            <w:r w:rsidRPr="001547ED">
              <w:rPr>
                <w:color w:val="000000"/>
              </w:rPr>
              <w:t>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719026E4" w14:textId="77777777" w:rsidR="00E73A7A" w:rsidRPr="001547ED" w:rsidRDefault="00E73A7A" w:rsidP="00860C43">
            <w:pPr>
              <w:tabs>
                <w:tab w:val="left" w:pos="1134"/>
              </w:tabs>
              <w:jc w:val="center"/>
              <w:rPr>
                <w:color w:val="000000"/>
              </w:rPr>
            </w:pPr>
            <w:r w:rsidRPr="001547ED">
              <w:rPr>
                <w:color w:val="000000"/>
              </w:rPr>
              <w:t>1 250,0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4230DCDC" w14:textId="77777777" w:rsidR="00E73A7A" w:rsidRPr="001547ED" w:rsidRDefault="00E73A7A" w:rsidP="00860C43">
            <w:pPr>
              <w:tabs>
                <w:tab w:val="left" w:pos="1134"/>
              </w:tabs>
              <w:jc w:val="center"/>
              <w:rPr>
                <w:color w:val="000000"/>
              </w:rPr>
            </w:pPr>
            <w:r w:rsidRPr="001547ED">
              <w:rPr>
                <w:color w:val="000000"/>
              </w:rPr>
              <w:t>0,0</w:t>
            </w:r>
          </w:p>
        </w:tc>
        <w:tc>
          <w:tcPr>
            <w:tcW w:w="1240" w:type="pct"/>
            <w:tcBorders>
              <w:top w:val="nil"/>
              <w:left w:val="single" w:sz="4" w:space="0" w:color="auto"/>
              <w:bottom w:val="single" w:sz="4" w:space="0" w:color="auto"/>
              <w:right w:val="single" w:sz="4" w:space="0" w:color="auto"/>
            </w:tcBorders>
            <w:shd w:val="clear" w:color="auto" w:fill="FFFFFF" w:themeFill="background1"/>
            <w:vAlign w:val="bottom"/>
          </w:tcPr>
          <w:p w14:paraId="6795AA47"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75FD22C3" w14:textId="77777777" w:rsidTr="00A87AAA">
        <w:trPr>
          <w:trHeight w:val="20"/>
        </w:trPr>
        <w:tc>
          <w:tcPr>
            <w:tcW w:w="20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B78F669" w14:textId="77777777" w:rsidR="00E73A7A" w:rsidRPr="001547ED" w:rsidRDefault="00E73A7A" w:rsidP="00860C43">
            <w:pPr>
              <w:rPr>
                <w:color w:val="000000"/>
              </w:rPr>
            </w:pPr>
            <w:r w:rsidRPr="001547ED">
              <w:rPr>
                <w:color w:val="000000"/>
              </w:rPr>
              <w:t>среднее значение</w:t>
            </w:r>
          </w:p>
        </w:tc>
        <w:tc>
          <w:tcPr>
            <w:tcW w:w="585" w:type="pct"/>
            <w:tcBorders>
              <w:top w:val="single" w:sz="4" w:space="0" w:color="auto"/>
              <w:left w:val="nil"/>
              <w:bottom w:val="single" w:sz="4" w:space="0" w:color="auto"/>
              <w:right w:val="single" w:sz="4" w:space="0" w:color="auto"/>
            </w:tcBorders>
            <w:shd w:val="clear" w:color="auto" w:fill="FFFFFF" w:themeFill="background1"/>
            <w:vAlign w:val="bottom"/>
          </w:tcPr>
          <w:p w14:paraId="0A91D3C5" w14:textId="77777777" w:rsidR="00E73A7A" w:rsidRPr="001547ED" w:rsidRDefault="00E73A7A" w:rsidP="00860C43">
            <w:pPr>
              <w:tabs>
                <w:tab w:val="left" w:pos="1134"/>
              </w:tabs>
              <w:jc w:val="center"/>
              <w:rPr>
                <w:color w:val="000000"/>
              </w:rPr>
            </w:pPr>
            <w:r w:rsidRPr="001547ED">
              <w:rPr>
                <w:color w:val="000000"/>
              </w:rPr>
              <w:t>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1775D3D5" w14:textId="77777777" w:rsidR="00E73A7A" w:rsidRPr="001547ED" w:rsidRDefault="00E73A7A" w:rsidP="00860C43">
            <w:pPr>
              <w:tabs>
                <w:tab w:val="left" w:pos="1134"/>
              </w:tabs>
              <w:jc w:val="center"/>
              <w:rPr>
                <w:color w:val="000000"/>
              </w:rPr>
            </w:pPr>
            <w:r w:rsidRPr="001547ED">
              <w:rPr>
                <w:color w:val="000000"/>
              </w:rPr>
              <w:t>1 337,5</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1E4C4CC0" w14:textId="77777777" w:rsidR="00E73A7A" w:rsidRPr="001547ED" w:rsidRDefault="00E73A7A" w:rsidP="00860C43">
            <w:pPr>
              <w:tabs>
                <w:tab w:val="left" w:pos="1134"/>
              </w:tabs>
              <w:jc w:val="center"/>
              <w:rPr>
                <w:color w:val="000000"/>
              </w:rPr>
            </w:pPr>
            <w:r w:rsidRPr="001547ED">
              <w:rPr>
                <w:color w:val="000000"/>
              </w:rPr>
              <w:t>0,0</w:t>
            </w:r>
          </w:p>
        </w:tc>
        <w:tc>
          <w:tcPr>
            <w:tcW w:w="1240" w:type="pct"/>
            <w:tcBorders>
              <w:top w:val="nil"/>
              <w:left w:val="single" w:sz="4" w:space="0" w:color="auto"/>
              <w:bottom w:val="single" w:sz="4" w:space="0" w:color="auto"/>
              <w:right w:val="single" w:sz="4" w:space="0" w:color="auto"/>
            </w:tcBorders>
            <w:shd w:val="clear" w:color="auto" w:fill="FFFFFF" w:themeFill="background1"/>
            <w:vAlign w:val="bottom"/>
          </w:tcPr>
          <w:p w14:paraId="70292854" w14:textId="77777777" w:rsidR="00E73A7A" w:rsidRPr="001547ED" w:rsidRDefault="00E73A7A" w:rsidP="00860C43">
            <w:pPr>
              <w:tabs>
                <w:tab w:val="left" w:pos="1134"/>
              </w:tabs>
              <w:jc w:val="center"/>
              <w:rPr>
                <w:b/>
                <w:color w:val="000000"/>
              </w:rPr>
            </w:pPr>
            <w:r w:rsidRPr="001547ED">
              <w:rPr>
                <w:b/>
                <w:color w:val="000000"/>
              </w:rPr>
              <w:t>198,2</w:t>
            </w:r>
          </w:p>
        </w:tc>
      </w:tr>
      <w:tr w:rsidR="00E73A7A" w:rsidRPr="001547ED" w14:paraId="35830AB4" w14:textId="77777777" w:rsidTr="00A87AAA">
        <w:trPr>
          <w:trHeight w:val="20"/>
        </w:trPr>
        <w:tc>
          <w:tcPr>
            <w:tcW w:w="20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B2B839C" w14:textId="77777777" w:rsidR="00E73A7A" w:rsidRPr="001547ED" w:rsidRDefault="00E73A7A" w:rsidP="00860C43">
            <w:pPr>
              <w:rPr>
                <w:color w:val="000000"/>
              </w:rPr>
            </w:pPr>
            <w:r w:rsidRPr="001547ED">
              <w:rPr>
                <w:color w:val="000000"/>
              </w:rPr>
              <w:t>модальное значение</w:t>
            </w:r>
          </w:p>
        </w:tc>
        <w:tc>
          <w:tcPr>
            <w:tcW w:w="585" w:type="pct"/>
            <w:tcBorders>
              <w:top w:val="single" w:sz="4" w:space="0" w:color="auto"/>
              <w:left w:val="nil"/>
              <w:bottom w:val="single" w:sz="4" w:space="0" w:color="auto"/>
              <w:right w:val="single" w:sz="4" w:space="0" w:color="auto"/>
            </w:tcBorders>
            <w:shd w:val="clear" w:color="auto" w:fill="FFFFFF" w:themeFill="background1"/>
            <w:vAlign w:val="bottom"/>
          </w:tcPr>
          <w:p w14:paraId="1F64B963" w14:textId="77777777" w:rsidR="00E73A7A" w:rsidRPr="001547ED" w:rsidRDefault="00E73A7A" w:rsidP="00860C43">
            <w:pPr>
              <w:tabs>
                <w:tab w:val="left" w:pos="1134"/>
              </w:tabs>
              <w:jc w:val="center"/>
              <w:rPr>
                <w:color w:val="000000"/>
              </w:rPr>
            </w:pPr>
            <w:r w:rsidRPr="001547ED">
              <w:rPr>
                <w:color w:val="000000"/>
              </w:rPr>
              <w:t>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7628C9E7" w14:textId="77777777" w:rsidR="00E73A7A" w:rsidRPr="001547ED" w:rsidRDefault="00E73A7A" w:rsidP="00860C43">
            <w:pPr>
              <w:tabs>
                <w:tab w:val="left" w:pos="1134"/>
              </w:tabs>
              <w:jc w:val="center"/>
              <w:rPr>
                <w:color w:val="000000"/>
              </w:rPr>
            </w:pPr>
            <w:r w:rsidRPr="001547ED">
              <w:rPr>
                <w:color w:val="000000"/>
              </w:rPr>
              <w:t>1 400,0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15D692F0" w14:textId="77777777" w:rsidR="00E73A7A" w:rsidRPr="001547ED" w:rsidRDefault="00E73A7A" w:rsidP="00860C43">
            <w:pPr>
              <w:tabs>
                <w:tab w:val="left" w:pos="1134"/>
              </w:tabs>
              <w:jc w:val="center"/>
              <w:rPr>
                <w:color w:val="000000"/>
              </w:rPr>
            </w:pPr>
            <w:r w:rsidRPr="001547ED">
              <w:rPr>
                <w:color w:val="000000"/>
              </w:rPr>
              <w:t>0,0</w:t>
            </w:r>
          </w:p>
        </w:tc>
        <w:tc>
          <w:tcPr>
            <w:tcW w:w="1240" w:type="pct"/>
            <w:tcBorders>
              <w:top w:val="nil"/>
              <w:left w:val="single" w:sz="4" w:space="0" w:color="auto"/>
              <w:bottom w:val="single" w:sz="4" w:space="0" w:color="auto"/>
              <w:right w:val="single" w:sz="4" w:space="0" w:color="auto"/>
            </w:tcBorders>
            <w:shd w:val="clear" w:color="auto" w:fill="FFFFFF" w:themeFill="background1"/>
            <w:vAlign w:val="bottom"/>
          </w:tcPr>
          <w:p w14:paraId="63CFC9F1"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771E4B82" w14:textId="77777777" w:rsidTr="00A87AAA">
        <w:trPr>
          <w:trHeight w:val="20"/>
        </w:trPr>
        <w:tc>
          <w:tcPr>
            <w:tcW w:w="20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7F3E614C" w14:textId="77777777" w:rsidR="00E73A7A" w:rsidRPr="001547ED" w:rsidRDefault="00E73A7A" w:rsidP="00860C43">
            <w:pPr>
              <w:rPr>
                <w:color w:val="000000"/>
              </w:rPr>
            </w:pPr>
            <w:r w:rsidRPr="001547ED">
              <w:rPr>
                <w:color w:val="000000"/>
              </w:rPr>
              <w:t>максимальное значение</w:t>
            </w:r>
          </w:p>
        </w:tc>
        <w:tc>
          <w:tcPr>
            <w:tcW w:w="585" w:type="pct"/>
            <w:tcBorders>
              <w:top w:val="single" w:sz="4" w:space="0" w:color="auto"/>
              <w:left w:val="nil"/>
              <w:bottom w:val="single" w:sz="4" w:space="0" w:color="auto"/>
              <w:right w:val="single" w:sz="4" w:space="0" w:color="auto"/>
            </w:tcBorders>
            <w:shd w:val="clear" w:color="auto" w:fill="FFFFFF" w:themeFill="background1"/>
            <w:vAlign w:val="bottom"/>
          </w:tcPr>
          <w:p w14:paraId="17278C82" w14:textId="77777777" w:rsidR="00E73A7A" w:rsidRPr="001547ED" w:rsidRDefault="00E73A7A" w:rsidP="00860C43">
            <w:pPr>
              <w:tabs>
                <w:tab w:val="left" w:pos="1134"/>
              </w:tabs>
              <w:jc w:val="center"/>
              <w:rPr>
                <w:color w:val="000000"/>
              </w:rPr>
            </w:pPr>
            <w:r w:rsidRPr="001547ED">
              <w:rPr>
                <w:color w:val="000000"/>
              </w:rPr>
              <w:t>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63462048" w14:textId="77777777" w:rsidR="00E73A7A" w:rsidRPr="001547ED" w:rsidRDefault="00E73A7A" w:rsidP="00860C43">
            <w:pPr>
              <w:tabs>
                <w:tab w:val="left" w:pos="1134"/>
              </w:tabs>
              <w:jc w:val="center"/>
              <w:rPr>
                <w:color w:val="000000"/>
              </w:rPr>
            </w:pPr>
            <w:r w:rsidRPr="001547ED">
              <w:rPr>
                <w:color w:val="000000"/>
              </w:rPr>
              <w:t>1 400,0</w:t>
            </w:r>
          </w:p>
        </w:tc>
        <w:tc>
          <w:tcPr>
            <w:tcW w:w="586" w:type="pct"/>
            <w:tcBorders>
              <w:top w:val="single" w:sz="4" w:space="0" w:color="auto"/>
              <w:left w:val="nil"/>
              <w:bottom w:val="single" w:sz="4" w:space="0" w:color="auto"/>
              <w:right w:val="single" w:sz="4" w:space="0" w:color="auto"/>
            </w:tcBorders>
            <w:shd w:val="clear" w:color="auto" w:fill="FFFFFF" w:themeFill="background1"/>
            <w:vAlign w:val="bottom"/>
          </w:tcPr>
          <w:p w14:paraId="145147D2" w14:textId="77777777" w:rsidR="00E73A7A" w:rsidRPr="001547ED" w:rsidRDefault="00E73A7A" w:rsidP="00860C43">
            <w:pPr>
              <w:tabs>
                <w:tab w:val="left" w:pos="1134"/>
              </w:tabs>
              <w:jc w:val="center"/>
              <w:rPr>
                <w:color w:val="000000"/>
              </w:rPr>
            </w:pPr>
            <w:r w:rsidRPr="001547ED">
              <w:rPr>
                <w:color w:val="000000"/>
              </w:rPr>
              <w:t>0,0</w:t>
            </w:r>
          </w:p>
        </w:tc>
        <w:tc>
          <w:tcPr>
            <w:tcW w:w="1240" w:type="pct"/>
            <w:tcBorders>
              <w:top w:val="nil"/>
              <w:left w:val="single" w:sz="4" w:space="0" w:color="auto"/>
              <w:bottom w:val="single" w:sz="4" w:space="0" w:color="auto"/>
              <w:right w:val="single" w:sz="4" w:space="0" w:color="auto"/>
            </w:tcBorders>
            <w:shd w:val="clear" w:color="auto" w:fill="FFFFFF" w:themeFill="background1"/>
            <w:vAlign w:val="bottom"/>
          </w:tcPr>
          <w:p w14:paraId="0D3CF8B7" w14:textId="77777777" w:rsidR="00E73A7A" w:rsidRPr="001547ED" w:rsidRDefault="00E73A7A" w:rsidP="00860C43">
            <w:pPr>
              <w:tabs>
                <w:tab w:val="left" w:pos="1134"/>
              </w:tabs>
              <w:jc w:val="center"/>
              <w:rPr>
                <w:b/>
                <w:color w:val="000000"/>
              </w:rPr>
            </w:pPr>
            <w:r w:rsidRPr="001547ED">
              <w:rPr>
                <w:b/>
                <w:color w:val="000000"/>
              </w:rPr>
              <w:t>1400,0</w:t>
            </w:r>
          </w:p>
        </w:tc>
      </w:tr>
    </w:tbl>
    <w:p w14:paraId="61C013BD" w14:textId="77777777" w:rsidR="00860C43" w:rsidRDefault="00860C43" w:rsidP="006B7794">
      <w:pPr>
        <w:spacing w:before="120" w:line="360" w:lineRule="auto"/>
        <w:ind w:firstLine="709"/>
        <w:jc w:val="both"/>
        <w:rPr>
          <w:sz w:val="28"/>
          <w:szCs w:val="28"/>
        </w:rPr>
      </w:pPr>
    </w:p>
    <w:p w14:paraId="6043C1EC" w14:textId="77777777" w:rsidR="00E73A7A" w:rsidRPr="001547ED" w:rsidRDefault="00E73A7A" w:rsidP="006B7794">
      <w:pPr>
        <w:spacing w:before="120" w:line="360" w:lineRule="auto"/>
        <w:ind w:firstLine="709"/>
        <w:jc w:val="both"/>
        <w:rPr>
          <w:sz w:val="28"/>
          <w:szCs w:val="28"/>
        </w:rPr>
      </w:pPr>
      <w:r w:rsidRPr="001547ED">
        <w:rPr>
          <w:sz w:val="28"/>
          <w:szCs w:val="28"/>
        </w:rPr>
        <w:t>Наибольшие финансовые затраты указывали респонденты, обращавшиеся за услугами «Заключение договоров бесплатной передачи в собственность граждан занимаемого ими жилого помещения в муниципальном жилищном фонде».</w:t>
      </w:r>
    </w:p>
    <w:p w14:paraId="227352C7"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3D3B602E" w14:textId="77777777" w:rsidR="00E73A7A" w:rsidRPr="001547ED" w:rsidRDefault="00E73A7A" w:rsidP="006B7794">
      <w:pPr>
        <w:spacing w:line="360" w:lineRule="auto"/>
        <w:ind w:firstLine="709"/>
        <w:jc w:val="both"/>
        <w:rPr>
          <w:sz w:val="28"/>
          <w:szCs w:val="28"/>
        </w:rPr>
      </w:pPr>
      <w:r w:rsidRPr="001547ED">
        <w:rPr>
          <w:sz w:val="28"/>
          <w:szCs w:val="28"/>
        </w:rPr>
        <w:t>7,1% заявителей отметили, что пользовались услугами посредников. Факт привлечения посредников зафиксирован по муниципальным услугам «Предоставление земельных участков для ведения садоводства, огородничества или дачного хозяйства гражданам – членами садоводческих обществ», а также «Предоставление субсидий на содержание и ремонт общего имущества в многоквартирном доме».</w:t>
      </w:r>
    </w:p>
    <w:p w14:paraId="29E58DEB" w14:textId="77777777" w:rsidR="00E73A7A" w:rsidRPr="001547ED" w:rsidRDefault="00E73A7A" w:rsidP="006B7794">
      <w:pPr>
        <w:spacing w:line="360" w:lineRule="auto"/>
        <w:ind w:firstLine="709"/>
        <w:jc w:val="both"/>
        <w:rPr>
          <w:sz w:val="28"/>
          <w:szCs w:val="28"/>
        </w:rPr>
      </w:pPr>
      <w:r w:rsidRPr="001547ED">
        <w:rPr>
          <w:sz w:val="28"/>
          <w:szCs w:val="28"/>
        </w:rPr>
        <w:t xml:space="preserve">В качестве основной причины привлечения посредников заявители указали сложность прохождения всех процедур получения услуги (50%), а также, желание обеспечить более качественное и оперативное оформление документов (50%). </w:t>
      </w:r>
    </w:p>
    <w:p w14:paraId="6682359A" w14:textId="77777777" w:rsidR="00E73A7A" w:rsidRPr="001547ED" w:rsidRDefault="00E73A7A"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24EFC409" w14:textId="77777777" w:rsidR="00860C43" w:rsidRDefault="00860C43">
      <w:pPr>
        <w:spacing w:after="160" w:line="259" w:lineRule="auto"/>
        <w:rPr>
          <w:color w:val="000000"/>
          <w:sz w:val="28"/>
        </w:rPr>
      </w:pPr>
      <w:r>
        <w:rPr>
          <w:color w:val="000000"/>
          <w:sz w:val="28"/>
        </w:rPr>
        <w:br w:type="page"/>
      </w:r>
    </w:p>
    <w:p w14:paraId="2C4F4EDB" w14:textId="17EAC762" w:rsidR="00E73A7A" w:rsidRPr="001547ED" w:rsidRDefault="00E73A7A" w:rsidP="00BE05AD">
      <w:pPr>
        <w:spacing w:line="360" w:lineRule="auto"/>
        <w:jc w:val="both"/>
        <w:rPr>
          <w:sz w:val="28"/>
          <w:szCs w:val="28"/>
        </w:rPr>
      </w:pPr>
      <w:r w:rsidRPr="001547ED">
        <w:rPr>
          <w:color w:val="000000"/>
          <w:sz w:val="28"/>
        </w:rPr>
        <w:lastRenderedPageBreak/>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814"/>
        <w:gridCol w:w="4040"/>
      </w:tblGrid>
      <w:tr w:rsidR="00E73A7A" w:rsidRPr="001547ED" w14:paraId="0F874463" w14:textId="77777777" w:rsidTr="00A87AAA">
        <w:trPr>
          <w:trHeight w:val="20"/>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90EF56" w14:textId="77777777" w:rsidR="00E73A7A" w:rsidRPr="001547ED" w:rsidRDefault="00E73A7A" w:rsidP="00860C43">
            <w:pPr>
              <w:jc w:val="center"/>
              <w:rPr>
                <w:b/>
                <w:color w:val="000000"/>
              </w:rPr>
            </w:pPr>
            <w:r w:rsidRPr="001547ED">
              <w:rPr>
                <w:b/>
                <w:bCs/>
                <w:color w:val="000000"/>
                <w:lang w:eastAsia="en-US"/>
              </w:rPr>
              <w:t>Затраты на услуги посредников</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tcPr>
          <w:p w14:paraId="483AB6E5" w14:textId="77777777" w:rsidR="00E73A7A" w:rsidRPr="001547ED" w:rsidRDefault="00E73A7A" w:rsidP="00860C43">
            <w:pPr>
              <w:jc w:val="center"/>
              <w:rPr>
                <w:b/>
                <w:bCs/>
                <w:color w:val="000000"/>
                <w:lang w:eastAsia="en-US"/>
              </w:rPr>
            </w:pPr>
            <w:r w:rsidRPr="001547ED">
              <w:rPr>
                <w:b/>
                <w:bCs/>
                <w:color w:val="000000"/>
                <w:lang w:eastAsia="en-US"/>
              </w:rPr>
              <w:t>Всего по городскому округу</w:t>
            </w:r>
          </w:p>
        </w:tc>
      </w:tr>
      <w:tr w:rsidR="00E73A7A" w:rsidRPr="001547ED" w14:paraId="19FC7C30"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3575198" w14:textId="77777777" w:rsidR="00E73A7A" w:rsidRPr="001547ED" w:rsidRDefault="00E73A7A" w:rsidP="00860C43">
            <w:pPr>
              <w:rPr>
                <w:color w:val="000000"/>
              </w:rPr>
            </w:pPr>
            <w:r w:rsidRPr="001547ED">
              <w:rPr>
                <w:color w:val="000000"/>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57E226EF" w14:textId="77777777" w:rsidR="00E73A7A" w:rsidRPr="001547ED" w:rsidRDefault="00E73A7A" w:rsidP="00860C43">
            <w:pPr>
              <w:tabs>
                <w:tab w:val="left" w:pos="1134"/>
              </w:tabs>
              <w:jc w:val="center"/>
              <w:rPr>
                <w:b/>
                <w:color w:val="000000"/>
              </w:rPr>
            </w:pPr>
            <w:r w:rsidRPr="001547ED">
              <w:rPr>
                <w:b/>
                <w:color w:val="000000"/>
              </w:rPr>
              <w:t>0,0</w:t>
            </w:r>
          </w:p>
        </w:tc>
      </w:tr>
      <w:tr w:rsidR="00E73A7A" w:rsidRPr="001547ED" w14:paraId="1D812074"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634FD5B" w14:textId="77777777" w:rsidR="00E73A7A" w:rsidRPr="001547ED" w:rsidRDefault="00E73A7A" w:rsidP="00860C43">
            <w:pPr>
              <w:rPr>
                <w:color w:val="000000"/>
              </w:rPr>
            </w:pPr>
            <w:r w:rsidRPr="001547ED">
              <w:rPr>
                <w:color w:val="000000"/>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39E83D36" w14:textId="77777777" w:rsidR="00E73A7A" w:rsidRPr="001547ED" w:rsidRDefault="00E73A7A" w:rsidP="00860C43">
            <w:pPr>
              <w:tabs>
                <w:tab w:val="left" w:pos="1134"/>
              </w:tabs>
              <w:jc w:val="center"/>
              <w:rPr>
                <w:b/>
                <w:color w:val="000000"/>
              </w:rPr>
            </w:pPr>
            <w:r w:rsidRPr="001547ED">
              <w:rPr>
                <w:b/>
                <w:color w:val="000000"/>
              </w:rPr>
              <w:t>2500,0</w:t>
            </w:r>
          </w:p>
        </w:tc>
      </w:tr>
      <w:tr w:rsidR="00E73A7A" w:rsidRPr="001547ED" w14:paraId="18A6382F"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DC6C1D4" w14:textId="77777777" w:rsidR="00E73A7A" w:rsidRPr="001547ED" w:rsidRDefault="00E73A7A" w:rsidP="00860C43">
            <w:pPr>
              <w:rPr>
                <w:color w:val="000000"/>
              </w:rPr>
            </w:pPr>
            <w:r w:rsidRPr="001547ED">
              <w:rPr>
                <w:color w:val="000000"/>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4D06CAFD" w14:textId="77777777" w:rsidR="00E73A7A" w:rsidRPr="001547ED" w:rsidRDefault="00E73A7A" w:rsidP="00860C43">
            <w:pPr>
              <w:tabs>
                <w:tab w:val="left" w:pos="1134"/>
              </w:tabs>
              <w:jc w:val="center"/>
              <w:rPr>
                <w:b/>
                <w:color w:val="000000"/>
              </w:rPr>
            </w:pPr>
            <w:r w:rsidRPr="001547ED">
              <w:rPr>
                <w:b/>
                <w:color w:val="000000"/>
              </w:rPr>
              <w:t>-</w:t>
            </w:r>
          </w:p>
        </w:tc>
      </w:tr>
      <w:tr w:rsidR="00E73A7A" w:rsidRPr="001547ED" w14:paraId="677F0A3B" w14:textId="77777777" w:rsidTr="00A87AAA">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BC6289C" w14:textId="77777777" w:rsidR="00E73A7A" w:rsidRPr="001547ED" w:rsidRDefault="00E73A7A" w:rsidP="00860C43">
            <w:pPr>
              <w:rPr>
                <w:color w:val="000000"/>
              </w:rPr>
            </w:pPr>
            <w:r w:rsidRPr="001547ED">
              <w:rPr>
                <w:color w:val="000000"/>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3C10B1BA" w14:textId="77777777" w:rsidR="00E73A7A" w:rsidRPr="001547ED" w:rsidRDefault="00E73A7A" w:rsidP="00860C43">
            <w:pPr>
              <w:tabs>
                <w:tab w:val="left" w:pos="1134"/>
              </w:tabs>
              <w:jc w:val="center"/>
              <w:rPr>
                <w:b/>
                <w:color w:val="000000"/>
              </w:rPr>
            </w:pPr>
            <w:r w:rsidRPr="001547ED">
              <w:rPr>
                <w:b/>
                <w:color w:val="000000"/>
              </w:rPr>
              <w:t>5000,0</w:t>
            </w:r>
          </w:p>
        </w:tc>
      </w:tr>
    </w:tbl>
    <w:p w14:paraId="1D40410C" w14:textId="77777777" w:rsidR="00860C43" w:rsidRDefault="00860C43" w:rsidP="006B7794">
      <w:pPr>
        <w:pStyle w:val="affc"/>
        <w:widowControl/>
        <w:spacing w:line="360" w:lineRule="auto"/>
        <w:ind w:left="0"/>
        <w:jc w:val="center"/>
        <w:rPr>
          <w:b/>
          <w:sz w:val="28"/>
          <w:szCs w:val="28"/>
        </w:rPr>
      </w:pPr>
    </w:p>
    <w:p w14:paraId="0FB85539"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 xml:space="preserve">11. Уровень коррупциогенности муниципальных услуг </w:t>
      </w:r>
    </w:p>
    <w:p w14:paraId="2DAA32BE" w14:textId="77777777" w:rsidR="00E73A7A" w:rsidRPr="001547ED" w:rsidRDefault="00E73A7A"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75695DFD" w14:textId="77777777" w:rsidR="00E73A7A" w:rsidRPr="001547ED" w:rsidRDefault="00E73A7A" w:rsidP="006B7794">
      <w:pPr>
        <w:pStyle w:val="affc"/>
        <w:widowControl/>
        <w:spacing w:line="360" w:lineRule="auto"/>
        <w:ind w:left="0"/>
        <w:jc w:val="center"/>
        <w:rPr>
          <w:b/>
          <w:sz w:val="28"/>
          <w:szCs w:val="28"/>
        </w:rPr>
      </w:pPr>
      <w:r w:rsidRPr="001547ED">
        <w:rPr>
          <w:b/>
          <w:sz w:val="28"/>
          <w:szCs w:val="28"/>
        </w:rPr>
        <w:t>12. Трудности при получении муниципальных услуг</w:t>
      </w:r>
    </w:p>
    <w:p w14:paraId="6647B13D" w14:textId="77777777" w:rsidR="00E73A7A" w:rsidRPr="001547ED" w:rsidRDefault="00E73A7A" w:rsidP="006B7794">
      <w:pPr>
        <w:spacing w:line="360" w:lineRule="auto"/>
        <w:ind w:firstLine="709"/>
        <w:jc w:val="both"/>
        <w:rPr>
          <w:sz w:val="28"/>
          <w:szCs w:val="28"/>
        </w:rPr>
      </w:pPr>
      <w:r w:rsidRPr="001547ED">
        <w:rPr>
          <w:sz w:val="28"/>
          <w:szCs w:val="28"/>
        </w:rPr>
        <w:t>21,4% респондентов указали, что у них возникали проблемы при получении услуг. В качестве основных причин затруднений респонденты назвали следующие (по 16,7% каждая):</w:t>
      </w:r>
    </w:p>
    <w:p w14:paraId="67675497" w14:textId="77777777" w:rsidR="00E73A7A" w:rsidRPr="001547ED" w:rsidRDefault="00E73A7A" w:rsidP="006B7794">
      <w:pPr>
        <w:pStyle w:val="affc"/>
        <w:widowControl/>
        <w:numPr>
          <w:ilvl w:val="0"/>
          <w:numId w:val="102"/>
        </w:numPr>
        <w:spacing w:line="360" w:lineRule="auto"/>
        <w:jc w:val="both"/>
        <w:rPr>
          <w:sz w:val="28"/>
          <w:szCs w:val="28"/>
        </w:rPr>
      </w:pPr>
      <w:r w:rsidRPr="001547ED">
        <w:rPr>
          <w:sz w:val="28"/>
          <w:szCs w:val="28"/>
        </w:rPr>
        <w:t>требование избыточных документов, сведений;</w:t>
      </w:r>
    </w:p>
    <w:p w14:paraId="0225001F" w14:textId="77777777" w:rsidR="00E73A7A" w:rsidRPr="001547ED" w:rsidRDefault="00E73A7A" w:rsidP="006B7794">
      <w:pPr>
        <w:pStyle w:val="affc"/>
        <w:widowControl/>
        <w:numPr>
          <w:ilvl w:val="0"/>
          <w:numId w:val="102"/>
        </w:numPr>
        <w:spacing w:line="360" w:lineRule="auto"/>
        <w:jc w:val="both"/>
        <w:rPr>
          <w:sz w:val="28"/>
          <w:szCs w:val="28"/>
        </w:rPr>
      </w:pPr>
      <w:r w:rsidRPr="001547ED">
        <w:rPr>
          <w:sz w:val="28"/>
          <w:szCs w:val="28"/>
        </w:rPr>
        <w:t>сложность заполнения официальных форм (бланков);</w:t>
      </w:r>
    </w:p>
    <w:p w14:paraId="608261E1" w14:textId="77777777" w:rsidR="00E73A7A" w:rsidRPr="001547ED" w:rsidRDefault="00E73A7A" w:rsidP="006B7794">
      <w:pPr>
        <w:pStyle w:val="affc"/>
        <w:widowControl/>
        <w:numPr>
          <w:ilvl w:val="0"/>
          <w:numId w:val="102"/>
        </w:numPr>
        <w:spacing w:line="360" w:lineRule="auto"/>
        <w:jc w:val="both"/>
        <w:rPr>
          <w:sz w:val="28"/>
          <w:szCs w:val="28"/>
        </w:rPr>
      </w:pPr>
      <w:r w:rsidRPr="001547ED">
        <w:rPr>
          <w:sz w:val="28"/>
          <w:szCs w:val="28"/>
        </w:rPr>
        <w:t>хождение по многим кабинетам, учреждениям;</w:t>
      </w:r>
    </w:p>
    <w:p w14:paraId="04F1CC8F" w14:textId="77777777" w:rsidR="00E73A7A" w:rsidRPr="001547ED" w:rsidRDefault="00E73A7A" w:rsidP="006B7794">
      <w:pPr>
        <w:pStyle w:val="affc"/>
        <w:widowControl/>
        <w:numPr>
          <w:ilvl w:val="0"/>
          <w:numId w:val="102"/>
        </w:numPr>
        <w:spacing w:line="360" w:lineRule="auto"/>
        <w:jc w:val="both"/>
        <w:rPr>
          <w:sz w:val="28"/>
          <w:szCs w:val="28"/>
        </w:rPr>
      </w:pPr>
      <w:r w:rsidRPr="001547ED">
        <w:rPr>
          <w:sz w:val="28"/>
          <w:szCs w:val="28"/>
        </w:rPr>
        <w:t>другое (невнимательное отношение, желание отписаться).</w:t>
      </w:r>
    </w:p>
    <w:p w14:paraId="4B414FEF" w14:textId="77777777" w:rsidR="00E73A7A" w:rsidRPr="001547ED" w:rsidRDefault="00E73A7A" w:rsidP="006B7794">
      <w:pPr>
        <w:pStyle w:val="affc"/>
        <w:widowControl/>
        <w:spacing w:line="360" w:lineRule="auto"/>
        <w:ind w:left="0"/>
        <w:jc w:val="center"/>
        <w:rPr>
          <w:caps/>
          <w:szCs w:val="28"/>
        </w:rPr>
      </w:pPr>
      <w:r w:rsidRPr="001547ED">
        <w:rPr>
          <w:b/>
          <w:sz w:val="28"/>
          <w:szCs w:val="28"/>
        </w:rPr>
        <w:t>13. Наибольшее значение при получении услуг в будущем</w:t>
      </w:r>
    </w:p>
    <w:p w14:paraId="23A45054" w14:textId="77777777" w:rsidR="00E73A7A" w:rsidRPr="001547ED" w:rsidRDefault="00E73A7A"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r w:rsidR="00E410BE" w:rsidRPr="001547ED">
        <w:rPr>
          <w:sz w:val="28"/>
          <w:szCs w:val="28"/>
        </w:rPr>
        <w:t xml:space="preserve"> (таблица</w:t>
      </w:r>
      <w:r w:rsidRPr="001547ED">
        <w:rPr>
          <w:sz w:val="28"/>
          <w:szCs w:val="28"/>
        </w:rPr>
        <w:t xml:space="preserve"> 15).</w:t>
      </w:r>
    </w:p>
    <w:p w14:paraId="31E8F8D0" w14:textId="77777777" w:rsidR="00E73A7A" w:rsidRPr="001547ED" w:rsidRDefault="00E73A7A" w:rsidP="00BE05AD">
      <w:pPr>
        <w:spacing w:line="360" w:lineRule="auto"/>
        <w:jc w:val="both"/>
        <w:rPr>
          <w:sz w:val="28"/>
          <w:szCs w:val="28"/>
        </w:rPr>
      </w:pPr>
      <w:r w:rsidRPr="001547ED">
        <w:rPr>
          <w:color w:val="000000"/>
          <w:sz w:val="28"/>
        </w:rPr>
        <w:t xml:space="preserve">Таблица 15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8431"/>
        <w:gridCol w:w="1423"/>
      </w:tblGrid>
      <w:tr w:rsidR="00E73A7A" w:rsidRPr="001547ED" w14:paraId="7C0767EE" w14:textId="77777777" w:rsidTr="00860C43">
        <w:trPr>
          <w:trHeight w:val="20"/>
          <w:tblHeader/>
        </w:trPr>
        <w:tc>
          <w:tcPr>
            <w:tcW w:w="4278" w:type="pct"/>
            <w:vAlign w:val="center"/>
          </w:tcPr>
          <w:p w14:paraId="519E1BE7" w14:textId="77777777" w:rsidR="00E73A7A" w:rsidRPr="001547ED" w:rsidRDefault="00E73A7A" w:rsidP="006B7794">
            <w:pPr>
              <w:jc w:val="center"/>
              <w:rPr>
                <w:b/>
              </w:rPr>
            </w:pPr>
            <w:r w:rsidRPr="001547ED">
              <w:rPr>
                <w:b/>
              </w:rPr>
              <w:t>Параметр, имеющий значение при получении услуги</w:t>
            </w:r>
          </w:p>
        </w:tc>
        <w:tc>
          <w:tcPr>
            <w:tcW w:w="722" w:type="pct"/>
            <w:vAlign w:val="center"/>
          </w:tcPr>
          <w:p w14:paraId="39A14CAD" w14:textId="77777777" w:rsidR="00E73A7A" w:rsidRPr="001547ED" w:rsidRDefault="00E73A7A" w:rsidP="006B7794">
            <w:pPr>
              <w:jc w:val="center"/>
              <w:rPr>
                <w:b/>
              </w:rPr>
            </w:pPr>
            <w:r w:rsidRPr="001547ED">
              <w:rPr>
                <w:b/>
              </w:rPr>
              <w:t>Важность, %</w:t>
            </w:r>
          </w:p>
        </w:tc>
      </w:tr>
      <w:tr w:rsidR="00E73A7A" w:rsidRPr="001547ED" w14:paraId="0559973C" w14:textId="77777777" w:rsidTr="00860C43">
        <w:trPr>
          <w:trHeight w:val="20"/>
        </w:trPr>
        <w:tc>
          <w:tcPr>
            <w:tcW w:w="4278" w:type="pct"/>
            <w:hideMark/>
          </w:tcPr>
          <w:p w14:paraId="432B028F" w14:textId="77777777" w:rsidR="00E73A7A" w:rsidRPr="001547ED" w:rsidRDefault="00E73A7A" w:rsidP="006B7794">
            <w:r w:rsidRPr="001547ED">
              <w:t>Сокращение числа требуемых документов.</w:t>
            </w:r>
          </w:p>
        </w:tc>
        <w:tc>
          <w:tcPr>
            <w:tcW w:w="722" w:type="pct"/>
            <w:vMerge w:val="restart"/>
            <w:vAlign w:val="center"/>
            <w:hideMark/>
          </w:tcPr>
          <w:p w14:paraId="640DED68" w14:textId="77777777" w:rsidR="00E73A7A" w:rsidRPr="001547ED" w:rsidRDefault="00E73A7A" w:rsidP="006B7794">
            <w:pPr>
              <w:jc w:val="center"/>
              <w:rPr>
                <w:bCs/>
                <w:color w:val="000000"/>
              </w:rPr>
            </w:pPr>
            <w:r w:rsidRPr="001547ED">
              <w:rPr>
                <w:bCs/>
                <w:color w:val="000000"/>
              </w:rPr>
              <w:t>28,6</w:t>
            </w:r>
          </w:p>
        </w:tc>
      </w:tr>
      <w:tr w:rsidR="00E73A7A" w:rsidRPr="001547ED" w14:paraId="75D7363E" w14:textId="77777777" w:rsidTr="00860C43">
        <w:trPr>
          <w:trHeight w:val="20"/>
        </w:trPr>
        <w:tc>
          <w:tcPr>
            <w:tcW w:w="4278" w:type="pct"/>
            <w:hideMark/>
          </w:tcPr>
          <w:p w14:paraId="590B9437" w14:textId="77777777" w:rsidR="00E73A7A" w:rsidRPr="001547ED" w:rsidRDefault="00E73A7A" w:rsidP="006B7794">
            <w:r w:rsidRPr="001547ED">
              <w:t>Сокращение количества обращений в орган власти и иные учреждения.</w:t>
            </w:r>
          </w:p>
        </w:tc>
        <w:tc>
          <w:tcPr>
            <w:tcW w:w="722" w:type="pct"/>
            <w:vMerge/>
            <w:vAlign w:val="center"/>
            <w:hideMark/>
          </w:tcPr>
          <w:p w14:paraId="2C41DD65" w14:textId="77777777" w:rsidR="00E73A7A" w:rsidRPr="001547ED" w:rsidRDefault="00E73A7A" w:rsidP="006B7794">
            <w:pPr>
              <w:jc w:val="center"/>
              <w:rPr>
                <w:bCs/>
                <w:color w:val="000000"/>
              </w:rPr>
            </w:pPr>
          </w:p>
        </w:tc>
      </w:tr>
      <w:tr w:rsidR="00E73A7A" w:rsidRPr="001547ED" w14:paraId="6001ADA2" w14:textId="77777777" w:rsidTr="00860C43">
        <w:trPr>
          <w:trHeight w:val="20"/>
        </w:trPr>
        <w:tc>
          <w:tcPr>
            <w:tcW w:w="4278" w:type="pct"/>
            <w:hideMark/>
          </w:tcPr>
          <w:p w14:paraId="5C48DE76" w14:textId="77777777" w:rsidR="00E73A7A" w:rsidRPr="001547ED" w:rsidRDefault="00E73A7A" w:rsidP="006B7794">
            <w:r w:rsidRPr="001547ED">
              <w:t>Сокращение времени ожидания в очереди (отсутствие очередей).</w:t>
            </w:r>
          </w:p>
        </w:tc>
        <w:tc>
          <w:tcPr>
            <w:tcW w:w="722" w:type="pct"/>
            <w:vMerge w:val="restart"/>
            <w:vAlign w:val="center"/>
            <w:hideMark/>
          </w:tcPr>
          <w:p w14:paraId="728B2B1B" w14:textId="77777777" w:rsidR="00E73A7A" w:rsidRPr="001547ED" w:rsidRDefault="00E73A7A" w:rsidP="006B7794">
            <w:pPr>
              <w:jc w:val="center"/>
              <w:rPr>
                <w:bCs/>
                <w:color w:val="000000"/>
              </w:rPr>
            </w:pPr>
            <w:r w:rsidRPr="001547ED">
              <w:rPr>
                <w:bCs/>
                <w:color w:val="000000"/>
              </w:rPr>
              <w:t>25,0</w:t>
            </w:r>
          </w:p>
        </w:tc>
      </w:tr>
      <w:tr w:rsidR="00E73A7A" w:rsidRPr="001547ED" w14:paraId="6B44B589" w14:textId="77777777" w:rsidTr="00860C43">
        <w:trPr>
          <w:trHeight w:val="20"/>
        </w:trPr>
        <w:tc>
          <w:tcPr>
            <w:tcW w:w="4278" w:type="pct"/>
            <w:hideMark/>
          </w:tcPr>
          <w:p w14:paraId="3B6EFF63" w14:textId="77777777" w:rsidR="00E73A7A" w:rsidRPr="001547ED" w:rsidRDefault="00E73A7A" w:rsidP="006B7794">
            <w:r w:rsidRPr="001547ED">
              <w:t>Упрощение заполнения запросов, официальных бланков.</w:t>
            </w:r>
          </w:p>
        </w:tc>
        <w:tc>
          <w:tcPr>
            <w:tcW w:w="722" w:type="pct"/>
            <w:vMerge/>
            <w:vAlign w:val="center"/>
            <w:hideMark/>
          </w:tcPr>
          <w:p w14:paraId="2C484325" w14:textId="77777777" w:rsidR="00E73A7A" w:rsidRPr="001547ED" w:rsidRDefault="00E73A7A" w:rsidP="006B7794">
            <w:pPr>
              <w:jc w:val="center"/>
              <w:rPr>
                <w:bCs/>
                <w:color w:val="000000"/>
              </w:rPr>
            </w:pPr>
          </w:p>
        </w:tc>
      </w:tr>
      <w:tr w:rsidR="00E73A7A" w:rsidRPr="001547ED" w14:paraId="0820F6C3" w14:textId="77777777" w:rsidTr="00860C43">
        <w:trPr>
          <w:trHeight w:val="20"/>
        </w:trPr>
        <w:tc>
          <w:tcPr>
            <w:tcW w:w="4278" w:type="pct"/>
            <w:hideMark/>
          </w:tcPr>
          <w:p w14:paraId="45F53378" w14:textId="77777777" w:rsidR="00E73A7A" w:rsidRPr="001547ED" w:rsidRDefault="00E73A7A" w:rsidP="006B7794">
            <w:r w:rsidRPr="001547ED">
              <w:t>Сокращение срока предоставления услуги.</w:t>
            </w:r>
          </w:p>
        </w:tc>
        <w:tc>
          <w:tcPr>
            <w:tcW w:w="722" w:type="pct"/>
            <w:vMerge w:val="restart"/>
            <w:vAlign w:val="center"/>
            <w:hideMark/>
          </w:tcPr>
          <w:p w14:paraId="6AC44F3E" w14:textId="77777777" w:rsidR="00E73A7A" w:rsidRPr="001547ED" w:rsidRDefault="00E73A7A" w:rsidP="006B7794">
            <w:pPr>
              <w:jc w:val="center"/>
              <w:rPr>
                <w:bCs/>
                <w:color w:val="000000"/>
              </w:rPr>
            </w:pPr>
            <w:r w:rsidRPr="001547ED">
              <w:rPr>
                <w:bCs/>
                <w:color w:val="000000"/>
              </w:rPr>
              <w:t>21,4</w:t>
            </w:r>
          </w:p>
        </w:tc>
      </w:tr>
      <w:tr w:rsidR="00E73A7A" w:rsidRPr="001547ED" w14:paraId="6AA05D60" w14:textId="77777777" w:rsidTr="00860C43">
        <w:trPr>
          <w:trHeight w:val="20"/>
        </w:trPr>
        <w:tc>
          <w:tcPr>
            <w:tcW w:w="4278" w:type="pct"/>
            <w:hideMark/>
          </w:tcPr>
          <w:p w14:paraId="73A74644" w14:textId="77777777" w:rsidR="00E73A7A" w:rsidRPr="001547ED" w:rsidRDefault="00E73A7A" w:rsidP="006B7794">
            <w:r w:rsidRPr="001547ED">
              <w:t>Удобство графика работы органа власти.</w:t>
            </w:r>
          </w:p>
        </w:tc>
        <w:tc>
          <w:tcPr>
            <w:tcW w:w="722" w:type="pct"/>
            <w:vMerge/>
            <w:vAlign w:val="center"/>
            <w:hideMark/>
          </w:tcPr>
          <w:p w14:paraId="733F9E14" w14:textId="77777777" w:rsidR="00E73A7A" w:rsidRPr="001547ED" w:rsidRDefault="00E73A7A" w:rsidP="006B7794">
            <w:pPr>
              <w:jc w:val="center"/>
              <w:rPr>
                <w:bCs/>
                <w:color w:val="000000"/>
              </w:rPr>
            </w:pPr>
          </w:p>
        </w:tc>
      </w:tr>
      <w:tr w:rsidR="00E73A7A" w:rsidRPr="001547ED" w14:paraId="06918AF1" w14:textId="77777777" w:rsidTr="00860C43">
        <w:trPr>
          <w:trHeight w:val="20"/>
        </w:trPr>
        <w:tc>
          <w:tcPr>
            <w:tcW w:w="4278" w:type="pct"/>
            <w:hideMark/>
          </w:tcPr>
          <w:p w14:paraId="252B0C4F" w14:textId="77777777" w:rsidR="00E73A7A" w:rsidRPr="001547ED" w:rsidRDefault="00E73A7A" w:rsidP="006B7794">
            <w:r w:rsidRPr="001547ED">
              <w:t>Получение информации о стадии рассмотрения обращения.</w:t>
            </w:r>
          </w:p>
        </w:tc>
        <w:tc>
          <w:tcPr>
            <w:tcW w:w="722" w:type="pct"/>
            <w:vMerge/>
            <w:vAlign w:val="center"/>
            <w:hideMark/>
          </w:tcPr>
          <w:p w14:paraId="7F8403C5" w14:textId="77777777" w:rsidR="00E73A7A" w:rsidRPr="001547ED" w:rsidRDefault="00E73A7A" w:rsidP="006B7794">
            <w:pPr>
              <w:jc w:val="center"/>
              <w:rPr>
                <w:bCs/>
                <w:color w:val="000000"/>
              </w:rPr>
            </w:pPr>
          </w:p>
        </w:tc>
      </w:tr>
      <w:tr w:rsidR="00E73A7A" w:rsidRPr="001547ED" w14:paraId="09320D15" w14:textId="77777777" w:rsidTr="00860C43">
        <w:trPr>
          <w:trHeight w:val="20"/>
        </w:trPr>
        <w:tc>
          <w:tcPr>
            <w:tcW w:w="4278" w:type="pct"/>
            <w:hideMark/>
          </w:tcPr>
          <w:p w14:paraId="188BE218" w14:textId="77777777" w:rsidR="00E73A7A" w:rsidRPr="001547ED" w:rsidRDefault="00E73A7A" w:rsidP="006B7794">
            <w:r w:rsidRPr="001547ED">
              <w:t>Улучшение условий ведения приема посетителей.</w:t>
            </w:r>
          </w:p>
        </w:tc>
        <w:tc>
          <w:tcPr>
            <w:tcW w:w="722" w:type="pct"/>
            <w:vAlign w:val="center"/>
            <w:hideMark/>
          </w:tcPr>
          <w:p w14:paraId="496D8271" w14:textId="77777777" w:rsidR="00E73A7A" w:rsidRPr="001547ED" w:rsidRDefault="00E73A7A" w:rsidP="006B7794">
            <w:pPr>
              <w:jc w:val="center"/>
              <w:rPr>
                <w:bCs/>
                <w:color w:val="000000"/>
              </w:rPr>
            </w:pPr>
            <w:r w:rsidRPr="001547ED">
              <w:rPr>
                <w:bCs/>
                <w:color w:val="000000"/>
              </w:rPr>
              <w:t>17,9</w:t>
            </w:r>
          </w:p>
        </w:tc>
      </w:tr>
      <w:tr w:rsidR="00E73A7A" w:rsidRPr="001547ED" w14:paraId="68E005A1" w14:textId="77777777" w:rsidTr="00860C43">
        <w:trPr>
          <w:trHeight w:val="20"/>
        </w:trPr>
        <w:tc>
          <w:tcPr>
            <w:tcW w:w="4278" w:type="pct"/>
            <w:hideMark/>
          </w:tcPr>
          <w:p w14:paraId="602CA4E9" w14:textId="77777777" w:rsidR="00E73A7A" w:rsidRPr="001547ED" w:rsidRDefault="00E73A7A" w:rsidP="006B7794">
            <w:r w:rsidRPr="001547ED">
              <w:t>Доступность информации о порядке предоставления услуги, необходимых форм.</w:t>
            </w:r>
          </w:p>
        </w:tc>
        <w:tc>
          <w:tcPr>
            <w:tcW w:w="722" w:type="pct"/>
            <w:vMerge w:val="restart"/>
            <w:vAlign w:val="center"/>
            <w:hideMark/>
          </w:tcPr>
          <w:p w14:paraId="2BBF6705" w14:textId="77777777" w:rsidR="00E73A7A" w:rsidRPr="001547ED" w:rsidRDefault="00E73A7A" w:rsidP="006B7794">
            <w:pPr>
              <w:jc w:val="center"/>
              <w:rPr>
                <w:bCs/>
                <w:color w:val="000000"/>
              </w:rPr>
            </w:pPr>
            <w:r w:rsidRPr="001547ED">
              <w:rPr>
                <w:bCs/>
                <w:color w:val="000000"/>
              </w:rPr>
              <w:t>14,3</w:t>
            </w:r>
          </w:p>
        </w:tc>
      </w:tr>
      <w:tr w:rsidR="00E73A7A" w:rsidRPr="001547ED" w14:paraId="4788A5AB" w14:textId="77777777" w:rsidTr="00860C43">
        <w:trPr>
          <w:trHeight w:val="20"/>
        </w:trPr>
        <w:tc>
          <w:tcPr>
            <w:tcW w:w="4278" w:type="pct"/>
            <w:hideMark/>
          </w:tcPr>
          <w:p w14:paraId="7544D105" w14:textId="77777777" w:rsidR="00E73A7A" w:rsidRPr="001547ED" w:rsidRDefault="00E73A7A" w:rsidP="006B7794">
            <w:r w:rsidRPr="001547ED">
              <w:t>Улучшение территориальной доступности органа власти.</w:t>
            </w:r>
          </w:p>
        </w:tc>
        <w:tc>
          <w:tcPr>
            <w:tcW w:w="722" w:type="pct"/>
            <w:vMerge/>
            <w:vAlign w:val="center"/>
            <w:hideMark/>
          </w:tcPr>
          <w:p w14:paraId="6C139D5B" w14:textId="77777777" w:rsidR="00E73A7A" w:rsidRPr="001547ED" w:rsidRDefault="00E73A7A" w:rsidP="006B7794">
            <w:pPr>
              <w:jc w:val="center"/>
              <w:rPr>
                <w:bCs/>
                <w:color w:val="000000"/>
              </w:rPr>
            </w:pPr>
          </w:p>
        </w:tc>
      </w:tr>
      <w:tr w:rsidR="00E73A7A" w:rsidRPr="001547ED" w14:paraId="6DB0C8F4" w14:textId="77777777" w:rsidTr="00860C43">
        <w:trPr>
          <w:trHeight w:val="20"/>
        </w:trPr>
        <w:tc>
          <w:tcPr>
            <w:tcW w:w="4278" w:type="pct"/>
            <w:hideMark/>
          </w:tcPr>
          <w:p w14:paraId="60486377" w14:textId="77777777" w:rsidR="00E73A7A" w:rsidRPr="001547ED" w:rsidRDefault="00E73A7A" w:rsidP="006B7794">
            <w:r w:rsidRPr="001547ED">
              <w:t>Уменьшение стоимости услуги.</w:t>
            </w:r>
          </w:p>
        </w:tc>
        <w:tc>
          <w:tcPr>
            <w:tcW w:w="722" w:type="pct"/>
            <w:vMerge w:val="restart"/>
            <w:vAlign w:val="center"/>
            <w:hideMark/>
          </w:tcPr>
          <w:p w14:paraId="541CBDF9" w14:textId="77777777" w:rsidR="00E73A7A" w:rsidRPr="001547ED" w:rsidRDefault="00E73A7A" w:rsidP="006B7794">
            <w:pPr>
              <w:jc w:val="center"/>
              <w:rPr>
                <w:bCs/>
                <w:color w:val="000000"/>
              </w:rPr>
            </w:pPr>
            <w:r w:rsidRPr="001547ED">
              <w:rPr>
                <w:bCs/>
                <w:color w:val="000000"/>
              </w:rPr>
              <w:t>7,1</w:t>
            </w:r>
          </w:p>
        </w:tc>
      </w:tr>
      <w:tr w:rsidR="00E73A7A" w:rsidRPr="001547ED" w14:paraId="1035801B" w14:textId="77777777" w:rsidTr="00860C43">
        <w:trPr>
          <w:trHeight w:val="20"/>
        </w:trPr>
        <w:tc>
          <w:tcPr>
            <w:tcW w:w="4278" w:type="pct"/>
            <w:hideMark/>
          </w:tcPr>
          <w:p w14:paraId="321A2E21" w14:textId="77777777" w:rsidR="00E73A7A" w:rsidRPr="001547ED" w:rsidRDefault="00E73A7A" w:rsidP="006B7794">
            <w:r w:rsidRPr="001547ED">
              <w:t>Вежливость и профессионализм сотрудников органа власти.</w:t>
            </w:r>
          </w:p>
        </w:tc>
        <w:tc>
          <w:tcPr>
            <w:tcW w:w="722" w:type="pct"/>
            <w:vMerge/>
            <w:vAlign w:val="center"/>
            <w:hideMark/>
          </w:tcPr>
          <w:p w14:paraId="31687AA3" w14:textId="77777777" w:rsidR="00E73A7A" w:rsidRPr="001547ED" w:rsidRDefault="00E73A7A" w:rsidP="006B7794">
            <w:pPr>
              <w:jc w:val="center"/>
              <w:rPr>
                <w:bCs/>
                <w:color w:val="000000"/>
              </w:rPr>
            </w:pPr>
          </w:p>
        </w:tc>
      </w:tr>
      <w:tr w:rsidR="00E73A7A" w:rsidRPr="001547ED" w14:paraId="0B11D55B" w14:textId="77777777" w:rsidTr="00860C43">
        <w:trPr>
          <w:trHeight w:val="20"/>
        </w:trPr>
        <w:tc>
          <w:tcPr>
            <w:tcW w:w="4278" w:type="pct"/>
            <w:hideMark/>
          </w:tcPr>
          <w:p w14:paraId="6F804AD2" w14:textId="77777777" w:rsidR="00E73A7A" w:rsidRPr="001547ED" w:rsidRDefault="00E73A7A" w:rsidP="006B7794">
            <w:r w:rsidRPr="001547ED">
              <w:t>Другое</w:t>
            </w:r>
          </w:p>
        </w:tc>
        <w:tc>
          <w:tcPr>
            <w:tcW w:w="722" w:type="pct"/>
            <w:vAlign w:val="center"/>
            <w:hideMark/>
          </w:tcPr>
          <w:p w14:paraId="27C35147" w14:textId="77777777" w:rsidR="00E73A7A" w:rsidRPr="001547ED" w:rsidRDefault="00E73A7A" w:rsidP="006B7794">
            <w:pPr>
              <w:jc w:val="center"/>
              <w:rPr>
                <w:bCs/>
                <w:color w:val="000000"/>
              </w:rPr>
            </w:pPr>
            <w:r w:rsidRPr="001547ED">
              <w:rPr>
                <w:bCs/>
                <w:color w:val="000000"/>
              </w:rPr>
              <w:t>53,6</w:t>
            </w:r>
          </w:p>
        </w:tc>
      </w:tr>
      <w:tr w:rsidR="00E73A7A" w:rsidRPr="001547ED" w14:paraId="5FB2672D" w14:textId="77777777" w:rsidTr="00860C43">
        <w:trPr>
          <w:trHeight w:val="20"/>
        </w:trPr>
        <w:tc>
          <w:tcPr>
            <w:tcW w:w="4278" w:type="pct"/>
            <w:hideMark/>
          </w:tcPr>
          <w:p w14:paraId="4632BF40" w14:textId="77777777" w:rsidR="00E73A7A" w:rsidRPr="001547ED" w:rsidRDefault="00E73A7A" w:rsidP="006B7794">
            <w:pPr>
              <w:ind w:left="284"/>
              <w:rPr>
                <w:i/>
              </w:rPr>
            </w:pPr>
            <w:r w:rsidRPr="001547ED">
              <w:rPr>
                <w:i/>
              </w:rPr>
              <w:lastRenderedPageBreak/>
              <w:t xml:space="preserve">все устраивает (все хорошо)                                                                                                                                                                   </w:t>
            </w:r>
          </w:p>
        </w:tc>
        <w:tc>
          <w:tcPr>
            <w:tcW w:w="722" w:type="pct"/>
            <w:vAlign w:val="center"/>
            <w:hideMark/>
          </w:tcPr>
          <w:p w14:paraId="23DFE71F" w14:textId="77777777" w:rsidR="00E73A7A" w:rsidRPr="001547ED" w:rsidRDefault="00E73A7A" w:rsidP="006B7794">
            <w:pPr>
              <w:jc w:val="center"/>
              <w:rPr>
                <w:bCs/>
                <w:i/>
                <w:color w:val="000000"/>
              </w:rPr>
            </w:pPr>
            <w:r w:rsidRPr="001547ED">
              <w:rPr>
                <w:bCs/>
                <w:i/>
                <w:color w:val="000000"/>
              </w:rPr>
              <w:t>42,9</w:t>
            </w:r>
          </w:p>
        </w:tc>
      </w:tr>
      <w:tr w:rsidR="00E73A7A" w:rsidRPr="001547ED" w14:paraId="425B6633" w14:textId="77777777" w:rsidTr="00860C43">
        <w:trPr>
          <w:trHeight w:val="20"/>
        </w:trPr>
        <w:tc>
          <w:tcPr>
            <w:tcW w:w="4278" w:type="pct"/>
            <w:hideMark/>
          </w:tcPr>
          <w:p w14:paraId="5A2D1E29" w14:textId="77777777" w:rsidR="00E73A7A" w:rsidRPr="001547ED" w:rsidRDefault="00E73A7A" w:rsidP="006B7794">
            <w:pPr>
              <w:ind w:left="284"/>
              <w:rPr>
                <w:i/>
              </w:rPr>
            </w:pPr>
            <w:r w:rsidRPr="001547ED">
              <w:rPr>
                <w:i/>
              </w:rPr>
              <w:t xml:space="preserve">желание сотрудников помочь                                                                                                                                                                                                                                      </w:t>
            </w:r>
          </w:p>
        </w:tc>
        <w:tc>
          <w:tcPr>
            <w:tcW w:w="722" w:type="pct"/>
            <w:vAlign w:val="center"/>
            <w:hideMark/>
          </w:tcPr>
          <w:p w14:paraId="0FEAEB8E" w14:textId="77777777" w:rsidR="00E73A7A" w:rsidRPr="001547ED" w:rsidRDefault="00E73A7A" w:rsidP="006B7794">
            <w:pPr>
              <w:jc w:val="center"/>
              <w:rPr>
                <w:bCs/>
                <w:i/>
                <w:color w:val="000000"/>
              </w:rPr>
            </w:pPr>
            <w:r w:rsidRPr="001547ED">
              <w:rPr>
                <w:bCs/>
                <w:i/>
                <w:color w:val="000000"/>
              </w:rPr>
              <w:t>3,6</w:t>
            </w:r>
          </w:p>
        </w:tc>
      </w:tr>
      <w:tr w:rsidR="00E73A7A" w:rsidRPr="001547ED" w14:paraId="11CD3EC4" w14:textId="77777777" w:rsidTr="00860C43">
        <w:trPr>
          <w:trHeight w:val="20"/>
        </w:trPr>
        <w:tc>
          <w:tcPr>
            <w:tcW w:w="4278" w:type="pct"/>
            <w:hideMark/>
          </w:tcPr>
          <w:p w14:paraId="476C9489" w14:textId="77777777" w:rsidR="00E73A7A" w:rsidRPr="001547ED" w:rsidRDefault="00E73A7A" w:rsidP="006B7794">
            <w:pPr>
              <w:ind w:left="284"/>
              <w:rPr>
                <w:i/>
              </w:rPr>
            </w:pPr>
            <w:r w:rsidRPr="001547ED">
              <w:rPr>
                <w:i/>
              </w:rPr>
              <w:t xml:space="preserve">увеличить время работы или количество обращений                                                                                                                                                                                                                 </w:t>
            </w:r>
          </w:p>
        </w:tc>
        <w:tc>
          <w:tcPr>
            <w:tcW w:w="722" w:type="pct"/>
            <w:vAlign w:val="center"/>
            <w:hideMark/>
          </w:tcPr>
          <w:p w14:paraId="2B8B15BA" w14:textId="77777777" w:rsidR="00E73A7A" w:rsidRPr="001547ED" w:rsidRDefault="00E73A7A" w:rsidP="006B7794">
            <w:pPr>
              <w:jc w:val="center"/>
              <w:rPr>
                <w:bCs/>
                <w:i/>
                <w:color w:val="000000"/>
              </w:rPr>
            </w:pPr>
            <w:r w:rsidRPr="001547ED">
              <w:rPr>
                <w:bCs/>
                <w:i/>
                <w:color w:val="000000"/>
              </w:rPr>
              <w:t>3,6</w:t>
            </w:r>
          </w:p>
        </w:tc>
      </w:tr>
      <w:tr w:rsidR="00E73A7A" w:rsidRPr="001547ED" w14:paraId="4D5D6CD4" w14:textId="77777777" w:rsidTr="00860C43">
        <w:trPr>
          <w:trHeight w:val="20"/>
        </w:trPr>
        <w:tc>
          <w:tcPr>
            <w:tcW w:w="4278" w:type="pct"/>
            <w:hideMark/>
          </w:tcPr>
          <w:p w14:paraId="09ED8F8B" w14:textId="77777777" w:rsidR="00E73A7A" w:rsidRPr="001547ED" w:rsidRDefault="00E73A7A" w:rsidP="006B7794">
            <w:pPr>
              <w:ind w:left="284"/>
              <w:rPr>
                <w:i/>
              </w:rPr>
            </w:pPr>
            <w:r w:rsidRPr="001547ED">
              <w:rPr>
                <w:i/>
              </w:rPr>
              <w:t>затрудняюсь</w:t>
            </w:r>
          </w:p>
        </w:tc>
        <w:tc>
          <w:tcPr>
            <w:tcW w:w="722" w:type="pct"/>
            <w:vAlign w:val="center"/>
            <w:hideMark/>
          </w:tcPr>
          <w:p w14:paraId="79A86CA8" w14:textId="77777777" w:rsidR="00E73A7A" w:rsidRPr="001547ED" w:rsidRDefault="00E73A7A" w:rsidP="006B7794">
            <w:pPr>
              <w:jc w:val="center"/>
              <w:rPr>
                <w:bCs/>
                <w:i/>
                <w:color w:val="000000"/>
              </w:rPr>
            </w:pPr>
            <w:r w:rsidRPr="001547ED">
              <w:rPr>
                <w:bCs/>
                <w:i/>
                <w:color w:val="000000"/>
              </w:rPr>
              <w:t>3,6</w:t>
            </w:r>
          </w:p>
        </w:tc>
      </w:tr>
    </w:tbl>
    <w:p w14:paraId="1424EE57" w14:textId="77777777" w:rsidR="00E73A7A" w:rsidRPr="001547ED" w:rsidRDefault="00E73A7A" w:rsidP="006B7794">
      <w:pPr>
        <w:spacing w:line="360" w:lineRule="auto"/>
        <w:ind w:firstLine="709"/>
        <w:jc w:val="both"/>
        <w:rPr>
          <w:sz w:val="28"/>
          <w:szCs w:val="28"/>
        </w:rPr>
      </w:pPr>
    </w:p>
    <w:p w14:paraId="67D8339B" w14:textId="77777777" w:rsidR="00E73A7A" w:rsidRPr="001547ED" w:rsidRDefault="00E73A7A" w:rsidP="006B7794"/>
    <w:p w14:paraId="6C409D65" w14:textId="77777777" w:rsidR="00E73A7A" w:rsidRPr="001547ED" w:rsidRDefault="00E73A7A" w:rsidP="006B7794"/>
    <w:p w14:paraId="7FAF0D66" w14:textId="77777777" w:rsidR="00860C43" w:rsidRDefault="00860C43">
      <w:pPr>
        <w:spacing w:after="160" w:line="259" w:lineRule="auto"/>
        <w:rPr>
          <w:b/>
          <w:caps/>
          <w:sz w:val="28"/>
          <w:szCs w:val="20"/>
        </w:rPr>
      </w:pPr>
      <w:r>
        <w:br w:type="page"/>
      </w:r>
    </w:p>
    <w:p w14:paraId="05E30E9A" w14:textId="55B9611B" w:rsidR="00992859" w:rsidRPr="001547ED" w:rsidRDefault="0002552E" w:rsidP="00860C43">
      <w:pPr>
        <w:pStyle w:val="1ffe"/>
        <w:keepNext w:val="0"/>
        <w:keepLines w:val="0"/>
        <w:widowControl/>
        <w:spacing w:after="240" w:line="360" w:lineRule="auto"/>
        <w:ind w:firstLine="0"/>
        <w:jc w:val="center"/>
        <w:rPr>
          <w:caps w:val="0"/>
        </w:rPr>
      </w:pPr>
      <w:bookmarkStart w:id="10" w:name="_Toc437866202"/>
      <w:r w:rsidRPr="001547ED">
        <w:lastRenderedPageBreak/>
        <w:t>ПРИЛОЖЕНИЕ</w:t>
      </w:r>
      <w:r w:rsidR="00992859" w:rsidRPr="001547ED">
        <w:t xml:space="preserve"> </w:t>
      </w:r>
      <w:r w:rsidR="00653F31" w:rsidRPr="001547ED">
        <w:t>П</w:t>
      </w:r>
      <w:r w:rsidR="00860C43">
        <w:br/>
      </w:r>
      <w:r w:rsidR="001C4499" w:rsidRPr="001547ED">
        <w:rPr>
          <w:caps w:val="0"/>
        </w:rPr>
        <w:t>РЕЗУЛЬТАТЫ ВНЕШНЕГО МОНИТОРИНГА КАЧЕСТВА И ДОСТУПНОСТИ ПРЕДОСТАВЛЕНИЯ МУНИЦИПАЛЬНЫХ УСЛУГ В БАГАНСКОМ РАЙОНЕ</w:t>
      </w:r>
      <w:bookmarkEnd w:id="10"/>
    </w:p>
    <w:tbl>
      <w:tblPr>
        <w:tblW w:w="0" w:type="auto"/>
        <w:tblLook w:val="01E0" w:firstRow="1" w:lastRow="1" w:firstColumn="1" w:lastColumn="1" w:noHBand="0" w:noVBand="0"/>
      </w:tblPr>
      <w:tblGrid>
        <w:gridCol w:w="4403"/>
        <w:gridCol w:w="4952"/>
      </w:tblGrid>
      <w:tr w:rsidR="002D0C57" w:rsidRPr="001547ED" w14:paraId="1CF11632" w14:textId="77777777" w:rsidTr="002D0C57">
        <w:tc>
          <w:tcPr>
            <w:tcW w:w="4403" w:type="dxa"/>
          </w:tcPr>
          <w:p w14:paraId="72B3D46D" w14:textId="77777777" w:rsidR="002D0C57" w:rsidRPr="001547ED" w:rsidRDefault="002D0C57" w:rsidP="006B7794">
            <w:pPr>
              <w:rPr>
                <w:sz w:val="28"/>
                <w:szCs w:val="28"/>
              </w:rPr>
            </w:pPr>
            <w:r w:rsidRPr="001547ED">
              <w:rPr>
                <w:b/>
                <w:sz w:val="28"/>
                <w:szCs w:val="28"/>
              </w:rPr>
              <w:t>Общее количество опрошенных:</w:t>
            </w:r>
          </w:p>
        </w:tc>
        <w:tc>
          <w:tcPr>
            <w:tcW w:w="4952" w:type="dxa"/>
          </w:tcPr>
          <w:p w14:paraId="77E9596C" w14:textId="77777777" w:rsidR="002D0C57" w:rsidRPr="001547ED" w:rsidRDefault="002D0C57" w:rsidP="006B7794">
            <w:pPr>
              <w:jc w:val="both"/>
              <w:rPr>
                <w:sz w:val="28"/>
                <w:szCs w:val="28"/>
              </w:rPr>
            </w:pPr>
            <w:r w:rsidRPr="001547ED">
              <w:rPr>
                <w:sz w:val="28"/>
                <w:szCs w:val="28"/>
              </w:rPr>
              <w:t>25</w:t>
            </w:r>
          </w:p>
          <w:p w14:paraId="4E187FF1" w14:textId="77777777" w:rsidR="002D0C57" w:rsidRPr="001547ED" w:rsidRDefault="002D0C57" w:rsidP="006B7794">
            <w:pPr>
              <w:jc w:val="both"/>
              <w:rPr>
                <w:sz w:val="28"/>
                <w:szCs w:val="28"/>
              </w:rPr>
            </w:pPr>
          </w:p>
        </w:tc>
      </w:tr>
    </w:tbl>
    <w:p w14:paraId="1A0D7EA6" w14:textId="77777777" w:rsidR="00E12F0F" w:rsidRDefault="00E12F0F"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7B3B5432" w14:textId="12C06459" w:rsidR="002D0C57" w:rsidRDefault="002D0C57"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Баганского района в мониторинг, представлены в таблице 1.</w:t>
      </w:r>
    </w:p>
    <w:p w14:paraId="79D66D17" w14:textId="77777777" w:rsidR="00E12F0F" w:rsidRPr="001547ED" w:rsidRDefault="00E12F0F" w:rsidP="006B7794">
      <w:pPr>
        <w:spacing w:line="360" w:lineRule="auto"/>
        <w:ind w:firstLine="709"/>
        <w:jc w:val="both"/>
        <w:rPr>
          <w:sz w:val="28"/>
          <w:szCs w:val="28"/>
        </w:rPr>
      </w:pPr>
    </w:p>
    <w:p w14:paraId="2E19F9AD" w14:textId="77777777" w:rsidR="002D0C57" w:rsidRPr="001547ED" w:rsidRDefault="002D0C57" w:rsidP="00BE05AD">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2D0C57" w:rsidRPr="001547ED" w14:paraId="741ED469" w14:textId="77777777" w:rsidTr="00A87AAA">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358C30E6" w14:textId="77777777" w:rsidR="002D0C57" w:rsidRPr="001547ED" w:rsidRDefault="002D0C57" w:rsidP="006B7794">
            <w:pPr>
              <w:jc w:val="center"/>
              <w:rPr>
                <w:b/>
                <w:color w:val="000000"/>
              </w:rPr>
            </w:pPr>
            <w:r w:rsidRPr="001547ED">
              <w:rPr>
                <w:b/>
                <w:color w:val="000000"/>
              </w:rPr>
              <w:t>№</w:t>
            </w:r>
          </w:p>
          <w:p w14:paraId="5E3CB33B" w14:textId="77777777" w:rsidR="002D0C57" w:rsidRPr="001547ED" w:rsidRDefault="002D0C57" w:rsidP="006B7794">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9B4C9CE" w14:textId="77777777" w:rsidR="002D0C57" w:rsidRPr="001547ED" w:rsidRDefault="002D0C57" w:rsidP="006B7794">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07AEC8D8" w14:textId="77777777" w:rsidR="002D0C57" w:rsidRPr="001547ED" w:rsidRDefault="002D0C57" w:rsidP="006B7794">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575BB440" w14:textId="77777777" w:rsidR="002D0C57" w:rsidRPr="001547ED" w:rsidRDefault="002D0C57" w:rsidP="006B7794">
            <w:pPr>
              <w:jc w:val="center"/>
              <w:rPr>
                <w:b/>
                <w:color w:val="000000"/>
              </w:rPr>
            </w:pPr>
            <w:r w:rsidRPr="001547ED">
              <w:rPr>
                <w:b/>
                <w:color w:val="000000"/>
              </w:rPr>
              <w:t>Доля от количества респондентов</w:t>
            </w:r>
          </w:p>
        </w:tc>
      </w:tr>
      <w:tr w:rsidR="002D0C57" w:rsidRPr="001547ED" w14:paraId="26BA1558"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5DC7C631"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40B1DFE" w14:textId="77777777" w:rsidR="002D0C57" w:rsidRPr="001547ED" w:rsidRDefault="002D0C57" w:rsidP="006B7794">
            <w:pPr>
              <w:rPr>
                <w:color w:val="000000"/>
              </w:rPr>
            </w:pPr>
            <w:r w:rsidRPr="001547ED">
              <w:rPr>
                <w:color w:val="000000"/>
              </w:rPr>
              <w:t>Выдача разрешений на строительство индивидуальных жилых домов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498A6B18" w14:textId="77777777" w:rsidR="002D0C57" w:rsidRPr="001547ED" w:rsidRDefault="002D0C57"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5E3B5F0B" w14:textId="77777777" w:rsidR="002D0C57" w:rsidRPr="001547ED" w:rsidRDefault="002D0C57" w:rsidP="006B7794">
            <w:pPr>
              <w:jc w:val="center"/>
              <w:rPr>
                <w:color w:val="000000"/>
              </w:rPr>
            </w:pPr>
            <w:r w:rsidRPr="001547ED">
              <w:rPr>
                <w:color w:val="000000"/>
              </w:rPr>
              <w:t>4%</w:t>
            </w:r>
          </w:p>
        </w:tc>
      </w:tr>
      <w:tr w:rsidR="002D0C57" w:rsidRPr="001547ED" w14:paraId="6FC44B29"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D9E2F3" w:themeFill="accent5" w:themeFillTint="33"/>
          </w:tcPr>
          <w:p w14:paraId="4BD19D78"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9E2F3" w:themeFill="accent5" w:themeFillTint="33"/>
            <w:vAlign w:val="center"/>
          </w:tcPr>
          <w:p w14:paraId="4392EFE4" w14:textId="77777777" w:rsidR="002D0C57" w:rsidRPr="001547ED" w:rsidRDefault="002D0C57"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7709DBDC" w14:textId="77777777" w:rsidR="002D0C57" w:rsidRPr="001547ED" w:rsidRDefault="002D0C57" w:rsidP="006B7794">
            <w:pPr>
              <w:jc w:val="center"/>
              <w:rPr>
                <w:color w:val="000000"/>
              </w:rPr>
            </w:pPr>
            <w:r w:rsidRPr="001547ED">
              <w:rPr>
                <w:color w:val="000000"/>
              </w:rPr>
              <w:t>4</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5044858D" w14:textId="77777777" w:rsidR="002D0C57" w:rsidRPr="001547ED" w:rsidRDefault="002D0C57" w:rsidP="006B7794">
            <w:pPr>
              <w:jc w:val="center"/>
              <w:rPr>
                <w:color w:val="000000"/>
              </w:rPr>
            </w:pPr>
            <w:r w:rsidRPr="001547ED">
              <w:rPr>
                <w:color w:val="000000"/>
              </w:rPr>
              <w:t>8%</w:t>
            </w:r>
          </w:p>
        </w:tc>
      </w:tr>
      <w:tr w:rsidR="002D0C57" w:rsidRPr="001547ED" w14:paraId="629F9D58"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58845509"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7BF1EE5" w14:textId="77777777" w:rsidR="002D0C57" w:rsidRPr="001547ED" w:rsidRDefault="002D0C57" w:rsidP="006B7794">
            <w:pPr>
              <w:rPr>
                <w:color w:val="000000"/>
              </w:rPr>
            </w:pPr>
            <w:r w:rsidRPr="001547ED">
              <w:rPr>
                <w:color w:val="000000"/>
              </w:rPr>
              <w:t>Различные меры социальной поддержки</w:t>
            </w:r>
            <w:r w:rsidRPr="001547ED">
              <w:rPr>
                <w:vertAlign w:val="superscript"/>
              </w:rPr>
              <w:footnoteReference w:id="7"/>
            </w:r>
          </w:p>
        </w:tc>
        <w:tc>
          <w:tcPr>
            <w:tcW w:w="921" w:type="pct"/>
            <w:tcBorders>
              <w:top w:val="nil"/>
              <w:left w:val="nil"/>
              <w:bottom w:val="single" w:sz="4" w:space="0" w:color="auto"/>
              <w:right w:val="single" w:sz="4" w:space="0" w:color="auto"/>
            </w:tcBorders>
            <w:shd w:val="clear" w:color="auto" w:fill="auto"/>
            <w:vAlign w:val="center"/>
          </w:tcPr>
          <w:p w14:paraId="2A113539" w14:textId="77777777" w:rsidR="002D0C57" w:rsidRPr="001547ED" w:rsidRDefault="002D0C57" w:rsidP="006B7794">
            <w:pPr>
              <w:jc w:val="center"/>
              <w:rPr>
                <w:color w:val="000000"/>
              </w:rPr>
            </w:pPr>
            <w:r w:rsidRPr="001547ED">
              <w:rPr>
                <w:color w:val="000000"/>
              </w:rPr>
              <w:t>11</w:t>
            </w:r>
          </w:p>
        </w:tc>
        <w:tc>
          <w:tcPr>
            <w:tcW w:w="921" w:type="pct"/>
            <w:tcBorders>
              <w:top w:val="nil"/>
              <w:left w:val="nil"/>
              <w:bottom w:val="single" w:sz="4" w:space="0" w:color="auto"/>
              <w:right w:val="single" w:sz="4" w:space="0" w:color="auto"/>
            </w:tcBorders>
            <w:shd w:val="clear" w:color="auto" w:fill="auto"/>
            <w:vAlign w:val="center"/>
          </w:tcPr>
          <w:p w14:paraId="7133931C" w14:textId="77777777" w:rsidR="002D0C57" w:rsidRPr="001547ED" w:rsidRDefault="002D0C57" w:rsidP="006B7794">
            <w:pPr>
              <w:jc w:val="center"/>
              <w:rPr>
                <w:color w:val="000000"/>
              </w:rPr>
            </w:pPr>
          </w:p>
        </w:tc>
      </w:tr>
      <w:tr w:rsidR="002D0C57" w:rsidRPr="001547ED" w14:paraId="7C2B4CEB"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206422B2"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3C93C574" w14:textId="77777777" w:rsidR="002D0C57" w:rsidRPr="001547ED" w:rsidRDefault="002D0C57" w:rsidP="006B7794">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921" w:type="pct"/>
            <w:tcBorders>
              <w:top w:val="nil"/>
              <w:left w:val="nil"/>
              <w:bottom w:val="single" w:sz="4" w:space="0" w:color="auto"/>
              <w:right w:val="single" w:sz="4" w:space="0" w:color="auto"/>
            </w:tcBorders>
            <w:shd w:val="clear" w:color="auto" w:fill="auto"/>
            <w:vAlign w:val="center"/>
          </w:tcPr>
          <w:p w14:paraId="0C0AD53A" w14:textId="77777777" w:rsidR="002D0C57" w:rsidRPr="001547ED" w:rsidRDefault="002D0C57"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16A2BCA2" w14:textId="77777777" w:rsidR="002D0C57" w:rsidRPr="001547ED" w:rsidRDefault="002D0C57" w:rsidP="006B7794">
            <w:pPr>
              <w:jc w:val="center"/>
              <w:rPr>
                <w:color w:val="000000"/>
              </w:rPr>
            </w:pPr>
            <w:r w:rsidRPr="001547ED">
              <w:rPr>
                <w:color w:val="000000"/>
              </w:rPr>
              <w:t>4%</w:t>
            </w:r>
          </w:p>
        </w:tc>
      </w:tr>
      <w:tr w:rsidR="002D0C57" w:rsidRPr="001547ED" w14:paraId="23E960F2"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2432CACF"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B9B2F5B" w14:textId="77777777" w:rsidR="002D0C57" w:rsidRPr="001547ED" w:rsidRDefault="002D0C57" w:rsidP="006B7794">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1B748CD4" w14:textId="77777777" w:rsidR="002D0C57" w:rsidRPr="001547ED" w:rsidRDefault="002D0C57"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614B6187" w14:textId="77777777" w:rsidR="002D0C57" w:rsidRPr="001547ED" w:rsidRDefault="002D0C57" w:rsidP="006B7794">
            <w:pPr>
              <w:jc w:val="center"/>
              <w:rPr>
                <w:color w:val="000000"/>
              </w:rPr>
            </w:pPr>
            <w:r w:rsidRPr="001547ED">
              <w:rPr>
                <w:color w:val="000000"/>
              </w:rPr>
              <w:t>4%</w:t>
            </w:r>
          </w:p>
        </w:tc>
      </w:tr>
      <w:tr w:rsidR="002D0C57" w:rsidRPr="001547ED" w14:paraId="5665436D"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4B38E2C7"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060D557" w14:textId="77777777" w:rsidR="002D0C57" w:rsidRPr="001547ED" w:rsidRDefault="002D0C57" w:rsidP="006B7794">
            <w:pPr>
              <w:rPr>
                <w:color w:val="000000"/>
              </w:rPr>
            </w:pPr>
            <w:r w:rsidRPr="001547ED">
              <w:rPr>
                <w:color w:val="000000"/>
              </w:rPr>
              <w:t>Принятие на учет граждан в качестве 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7DE55DC4" w14:textId="77777777" w:rsidR="002D0C57" w:rsidRPr="001547ED" w:rsidRDefault="002D0C57"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634B2F5F" w14:textId="77777777" w:rsidR="002D0C57" w:rsidRPr="001547ED" w:rsidRDefault="002D0C57" w:rsidP="006B7794">
            <w:pPr>
              <w:jc w:val="center"/>
              <w:rPr>
                <w:color w:val="000000"/>
              </w:rPr>
            </w:pPr>
            <w:r w:rsidRPr="001547ED">
              <w:rPr>
                <w:color w:val="000000"/>
              </w:rPr>
              <w:t>4%</w:t>
            </w:r>
          </w:p>
        </w:tc>
      </w:tr>
      <w:tr w:rsidR="002D0C57" w:rsidRPr="001547ED" w14:paraId="039048C5"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05D8865E"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EA7687D" w14:textId="77777777" w:rsidR="002D0C57" w:rsidRPr="001547ED" w:rsidRDefault="002D0C57" w:rsidP="006B7794">
            <w:pPr>
              <w:rPr>
                <w:color w:val="000000"/>
              </w:rPr>
            </w:pPr>
            <w:r w:rsidRPr="001547ED">
              <w:rPr>
                <w:color w:val="000000"/>
              </w:rPr>
              <w:t xml:space="preserve">Оформление и выдача микропроцессорной пластиковой карты «Социальная карта» </w:t>
            </w:r>
          </w:p>
        </w:tc>
        <w:tc>
          <w:tcPr>
            <w:tcW w:w="921" w:type="pct"/>
            <w:tcBorders>
              <w:top w:val="nil"/>
              <w:left w:val="nil"/>
              <w:bottom w:val="single" w:sz="4" w:space="0" w:color="auto"/>
              <w:right w:val="single" w:sz="4" w:space="0" w:color="auto"/>
            </w:tcBorders>
            <w:shd w:val="clear" w:color="auto" w:fill="auto"/>
            <w:vAlign w:val="center"/>
          </w:tcPr>
          <w:p w14:paraId="576060EB" w14:textId="77777777" w:rsidR="002D0C57" w:rsidRPr="001547ED" w:rsidRDefault="002D0C57"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27730B96" w14:textId="77777777" w:rsidR="002D0C57" w:rsidRPr="001547ED" w:rsidRDefault="002D0C57" w:rsidP="006B7794">
            <w:pPr>
              <w:jc w:val="center"/>
              <w:rPr>
                <w:color w:val="000000"/>
              </w:rPr>
            </w:pPr>
            <w:r w:rsidRPr="001547ED">
              <w:rPr>
                <w:color w:val="000000"/>
              </w:rPr>
              <w:t>4%</w:t>
            </w:r>
          </w:p>
        </w:tc>
      </w:tr>
      <w:tr w:rsidR="002D0C57" w:rsidRPr="001547ED" w14:paraId="7F9EACE3" w14:textId="77777777" w:rsidTr="00A87AAA">
        <w:trPr>
          <w:trHeight w:val="20"/>
        </w:trPr>
        <w:tc>
          <w:tcPr>
            <w:tcW w:w="460" w:type="pct"/>
            <w:tcBorders>
              <w:top w:val="nil"/>
              <w:left w:val="single" w:sz="4" w:space="0" w:color="auto"/>
              <w:bottom w:val="single" w:sz="4" w:space="0" w:color="auto"/>
              <w:right w:val="single" w:sz="4" w:space="0" w:color="auto"/>
            </w:tcBorders>
            <w:shd w:val="clear" w:color="auto" w:fill="auto"/>
          </w:tcPr>
          <w:p w14:paraId="514467C9"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84E6907" w14:textId="77777777" w:rsidR="002D0C57" w:rsidRPr="001547ED" w:rsidRDefault="002D0C57" w:rsidP="006B7794">
            <w:pPr>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921" w:type="pct"/>
            <w:tcBorders>
              <w:top w:val="nil"/>
              <w:left w:val="nil"/>
              <w:bottom w:val="single" w:sz="4" w:space="0" w:color="auto"/>
              <w:right w:val="single" w:sz="4" w:space="0" w:color="auto"/>
            </w:tcBorders>
            <w:shd w:val="clear" w:color="auto" w:fill="auto"/>
            <w:vAlign w:val="center"/>
          </w:tcPr>
          <w:p w14:paraId="032017AD" w14:textId="77777777" w:rsidR="002D0C57" w:rsidRPr="001547ED" w:rsidRDefault="002D0C57" w:rsidP="006B779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0138EB11" w14:textId="77777777" w:rsidR="002D0C57" w:rsidRPr="001547ED" w:rsidRDefault="002D0C57" w:rsidP="006B7794">
            <w:pPr>
              <w:jc w:val="center"/>
              <w:rPr>
                <w:color w:val="000000"/>
              </w:rPr>
            </w:pPr>
            <w:r w:rsidRPr="001547ED">
              <w:rPr>
                <w:color w:val="000000"/>
              </w:rPr>
              <w:t>4%</w:t>
            </w:r>
          </w:p>
        </w:tc>
      </w:tr>
      <w:tr w:rsidR="002D0C57" w:rsidRPr="001547ED" w14:paraId="095D1C99"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055B7CC5"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1CE3F0D" w14:textId="77777777" w:rsidR="002D0C57" w:rsidRPr="001547ED" w:rsidRDefault="002D0C57" w:rsidP="006B7794">
            <w:pPr>
              <w:rPr>
                <w:color w:val="000000"/>
              </w:rPr>
            </w:pPr>
            <w:r w:rsidRPr="001547ED">
              <w:rPr>
                <w:color w:val="000000"/>
              </w:rPr>
              <w:t>Выдача разрешения на снос, замену, пересадку, обрезку зеленых насаждений</w:t>
            </w:r>
          </w:p>
        </w:tc>
        <w:tc>
          <w:tcPr>
            <w:tcW w:w="921" w:type="pct"/>
            <w:tcBorders>
              <w:top w:val="single" w:sz="4" w:space="0" w:color="auto"/>
              <w:left w:val="nil"/>
              <w:bottom w:val="single" w:sz="4" w:space="0" w:color="auto"/>
              <w:right w:val="single" w:sz="4" w:space="0" w:color="auto"/>
            </w:tcBorders>
            <w:shd w:val="clear" w:color="auto" w:fill="auto"/>
            <w:vAlign w:val="center"/>
          </w:tcPr>
          <w:p w14:paraId="00559305" w14:textId="77777777" w:rsidR="002D0C57" w:rsidRPr="001547ED" w:rsidRDefault="002D0C57"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6DF5CA41" w14:textId="77777777" w:rsidR="002D0C57" w:rsidRPr="001547ED" w:rsidRDefault="002D0C57" w:rsidP="006B7794">
            <w:pPr>
              <w:jc w:val="center"/>
              <w:rPr>
                <w:color w:val="000000"/>
              </w:rPr>
            </w:pPr>
            <w:r w:rsidRPr="001547ED">
              <w:rPr>
                <w:color w:val="000000"/>
              </w:rPr>
              <w:t>4%</w:t>
            </w:r>
          </w:p>
        </w:tc>
      </w:tr>
      <w:tr w:rsidR="002D0C57" w:rsidRPr="001547ED" w14:paraId="6C722F5C"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541EDA8B"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EB2F2D8" w14:textId="77777777" w:rsidR="002D0C57" w:rsidRPr="001547ED" w:rsidRDefault="002D0C57" w:rsidP="006B7794">
            <w:pPr>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721B14F8" w14:textId="77777777" w:rsidR="002D0C57" w:rsidRPr="001547ED" w:rsidRDefault="002D0C57"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14005965" w14:textId="77777777" w:rsidR="002D0C57" w:rsidRPr="001547ED" w:rsidRDefault="002D0C57" w:rsidP="006B7794">
            <w:pPr>
              <w:jc w:val="center"/>
              <w:rPr>
                <w:color w:val="000000"/>
              </w:rPr>
            </w:pPr>
            <w:r w:rsidRPr="001547ED">
              <w:rPr>
                <w:color w:val="000000"/>
              </w:rPr>
              <w:t>4%</w:t>
            </w:r>
          </w:p>
        </w:tc>
      </w:tr>
      <w:tr w:rsidR="002D0C57" w:rsidRPr="001547ED" w14:paraId="283C0CD1"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738FDB0C"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0D35AA9" w14:textId="77777777" w:rsidR="002D0C57" w:rsidRPr="001547ED" w:rsidRDefault="002D0C57" w:rsidP="006B7794">
            <w:pPr>
              <w:rPr>
                <w:color w:val="000000"/>
              </w:rPr>
            </w:pPr>
            <w:r w:rsidRPr="001547ED">
              <w:rPr>
                <w:color w:val="000000"/>
              </w:rPr>
              <w:t>Предоставление субсидии из бюджета города некоммерческим организациям в сфере социальной политики</w:t>
            </w:r>
          </w:p>
        </w:tc>
        <w:tc>
          <w:tcPr>
            <w:tcW w:w="921" w:type="pct"/>
            <w:tcBorders>
              <w:top w:val="single" w:sz="4" w:space="0" w:color="auto"/>
              <w:left w:val="nil"/>
              <w:bottom w:val="single" w:sz="4" w:space="0" w:color="auto"/>
              <w:right w:val="single" w:sz="4" w:space="0" w:color="auto"/>
            </w:tcBorders>
            <w:shd w:val="clear" w:color="auto" w:fill="auto"/>
            <w:vAlign w:val="center"/>
          </w:tcPr>
          <w:p w14:paraId="7749F69C" w14:textId="77777777" w:rsidR="002D0C57" w:rsidRPr="001547ED" w:rsidRDefault="002D0C57"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6B86AA31" w14:textId="77777777" w:rsidR="002D0C57" w:rsidRPr="001547ED" w:rsidRDefault="002D0C57" w:rsidP="006B7794">
            <w:pPr>
              <w:jc w:val="center"/>
              <w:rPr>
                <w:color w:val="000000"/>
              </w:rPr>
            </w:pPr>
            <w:r w:rsidRPr="001547ED">
              <w:rPr>
                <w:color w:val="000000"/>
              </w:rPr>
              <w:t>4%</w:t>
            </w:r>
          </w:p>
        </w:tc>
      </w:tr>
      <w:tr w:rsidR="002D0C57" w:rsidRPr="001547ED" w14:paraId="6E199BC3" w14:textId="77777777" w:rsidTr="00A87AAA">
        <w:trPr>
          <w:trHeight w:val="20"/>
        </w:trPr>
        <w:tc>
          <w:tcPr>
            <w:tcW w:w="460" w:type="pct"/>
            <w:tcBorders>
              <w:top w:val="single" w:sz="4" w:space="0" w:color="auto"/>
              <w:left w:val="single" w:sz="4" w:space="0" w:color="auto"/>
              <w:bottom w:val="single" w:sz="4" w:space="0" w:color="auto"/>
              <w:right w:val="single" w:sz="4" w:space="0" w:color="auto"/>
            </w:tcBorders>
          </w:tcPr>
          <w:p w14:paraId="22C480E0" w14:textId="77777777" w:rsidR="002D0C57" w:rsidRPr="001547ED" w:rsidRDefault="002D0C57" w:rsidP="006B7794">
            <w:pPr>
              <w:pStyle w:val="affc"/>
              <w:widowControl/>
              <w:numPr>
                <w:ilvl w:val="0"/>
                <w:numId w:val="12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790C7C5" w14:textId="77777777" w:rsidR="002D0C57" w:rsidRPr="001547ED" w:rsidRDefault="002D0C57" w:rsidP="006B7794">
            <w:pPr>
              <w:rPr>
                <w:color w:val="000000"/>
              </w:rPr>
            </w:pPr>
            <w:r w:rsidRPr="001547ED">
              <w:rPr>
                <w:color w:val="000000"/>
              </w:rPr>
              <w:t>Предоставление жилых помещений для детей-сирот и детей, оставшихся без попечения родителей, лиц из числа детей-сирот и детей, оставшихся без попечения родителей, муниципального специализированного жилищного фонда</w:t>
            </w:r>
          </w:p>
        </w:tc>
        <w:tc>
          <w:tcPr>
            <w:tcW w:w="921" w:type="pct"/>
            <w:tcBorders>
              <w:top w:val="single" w:sz="4" w:space="0" w:color="auto"/>
              <w:left w:val="nil"/>
              <w:bottom w:val="single" w:sz="4" w:space="0" w:color="auto"/>
              <w:right w:val="single" w:sz="4" w:space="0" w:color="auto"/>
            </w:tcBorders>
            <w:shd w:val="clear" w:color="auto" w:fill="auto"/>
            <w:vAlign w:val="center"/>
          </w:tcPr>
          <w:p w14:paraId="384CCBD3" w14:textId="77777777" w:rsidR="002D0C57" w:rsidRPr="001547ED" w:rsidRDefault="002D0C57" w:rsidP="006B779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5342FC5" w14:textId="77777777" w:rsidR="002D0C57" w:rsidRPr="001547ED" w:rsidRDefault="002D0C57" w:rsidP="006B7794">
            <w:pPr>
              <w:jc w:val="center"/>
              <w:rPr>
                <w:color w:val="000000"/>
              </w:rPr>
            </w:pPr>
            <w:r w:rsidRPr="001547ED">
              <w:rPr>
                <w:color w:val="000000"/>
              </w:rPr>
              <w:t>4%</w:t>
            </w:r>
          </w:p>
        </w:tc>
      </w:tr>
      <w:tr w:rsidR="002D0C57" w:rsidRPr="001547ED" w14:paraId="3D85AB62" w14:textId="77777777" w:rsidTr="00A87AAA">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67798A23" w14:textId="77777777" w:rsidR="002D0C57" w:rsidRPr="001547ED" w:rsidRDefault="002D0C57" w:rsidP="006B7794">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3CB55C1F" w14:textId="77777777" w:rsidR="002D0C57" w:rsidRPr="001547ED" w:rsidRDefault="002D0C57" w:rsidP="006B7794">
            <w:pPr>
              <w:jc w:val="center"/>
              <w:rPr>
                <w:b/>
                <w:bCs/>
                <w:color w:val="000000"/>
              </w:rPr>
            </w:pPr>
            <w:r w:rsidRPr="001547ED">
              <w:rPr>
                <w:b/>
                <w:bCs/>
                <w:color w:val="000000"/>
              </w:rPr>
              <w:t>25</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BF153" w14:textId="77777777" w:rsidR="002D0C57" w:rsidRPr="001547ED" w:rsidRDefault="002D0C57" w:rsidP="006B7794">
            <w:pPr>
              <w:jc w:val="center"/>
              <w:rPr>
                <w:b/>
                <w:bCs/>
                <w:color w:val="000000"/>
              </w:rPr>
            </w:pPr>
            <w:r w:rsidRPr="001547ED">
              <w:rPr>
                <w:b/>
                <w:bCs/>
                <w:color w:val="000000"/>
              </w:rPr>
              <w:t>100,0%</w:t>
            </w:r>
          </w:p>
        </w:tc>
      </w:tr>
    </w:tbl>
    <w:p w14:paraId="43CF3588" w14:textId="77777777" w:rsidR="00860C43" w:rsidRDefault="00860C43" w:rsidP="006B7794">
      <w:pPr>
        <w:spacing w:before="120" w:line="360" w:lineRule="auto"/>
        <w:ind w:firstLine="720"/>
        <w:jc w:val="both"/>
        <w:rPr>
          <w:sz w:val="28"/>
          <w:szCs w:val="28"/>
        </w:rPr>
      </w:pPr>
    </w:p>
    <w:p w14:paraId="4C0CAB36" w14:textId="77777777" w:rsidR="002D0C57" w:rsidRPr="001547ED" w:rsidRDefault="002D0C57"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1D1123F1" w14:textId="77777777" w:rsidR="002D0C57" w:rsidRPr="001547ED" w:rsidRDefault="002D0C57"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 xml:space="preserve"> </w:t>
      </w:r>
    </w:p>
    <w:p w14:paraId="359C888D"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76%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512F654F" w14:textId="77777777" w:rsidR="002D0C57" w:rsidRPr="001547ED" w:rsidRDefault="002D0C57"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224E6A9B" w14:textId="77777777" w:rsidR="002D0C57" w:rsidRPr="001547ED" w:rsidRDefault="002D0C57"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Баганскому району составило 3,97 балла по пятибалльной шкале. Это значительно ниже, чем значение аналогичного показателя, зафиксированное в ходе мониторинга в 2014 году (4,87 балла) (табл. 2). </w:t>
      </w:r>
    </w:p>
    <w:p w14:paraId="25358BA9" w14:textId="77777777" w:rsidR="00860C43" w:rsidRDefault="00860C43">
      <w:pPr>
        <w:spacing w:after="160" w:line="259" w:lineRule="auto"/>
        <w:rPr>
          <w:bCs/>
          <w:sz w:val="28"/>
          <w:szCs w:val="28"/>
        </w:rPr>
      </w:pPr>
      <w:r>
        <w:rPr>
          <w:b/>
          <w:sz w:val="28"/>
          <w:szCs w:val="28"/>
        </w:rPr>
        <w:br w:type="page"/>
      </w:r>
    </w:p>
    <w:p w14:paraId="355C8D28" w14:textId="11774315" w:rsidR="002D0C57" w:rsidRPr="001547ED" w:rsidRDefault="002D0C57" w:rsidP="00BE05AD">
      <w:pPr>
        <w:pStyle w:val="af6"/>
        <w:spacing w:line="360" w:lineRule="auto"/>
        <w:jc w:val="both"/>
        <w:rPr>
          <w:b w:val="0"/>
          <w:sz w:val="28"/>
          <w:szCs w:val="28"/>
        </w:rPr>
      </w:pPr>
      <w:r w:rsidRPr="001547ED">
        <w:rPr>
          <w:b w:val="0"/>
          <w:sz w:val="28"/>
          <w:szCs w:val="28"/>
        </w:rPr>
        <w:lastRenderedPageBreak/>
        <w:t xml:space="preserve">Таблица 2 </w:t>
      </w:r>
      <w:r w:rsidR="00860C43">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1"/>
        <w:gridCol w:w="995"/>
        <w:gridCol w:w="3758"/>
      </w:tblGrid>
      <w:tr w:rsidR="002D0C57" w:rsidRPr="001547ED" w14:paraId="3DAF3971" w14:textId="77777777" w:rsidTr="00A87AAA">
        <w:trPr>
          <w:trHeight w:val="20"/>
        </w:trPr>
        <w:tc>
          <w:tcPr>
            <w:tcW w:w="2588" w:type="pct"/>
            <w:shd w:val="clear" w:color="auto" w:fill="auto"/>
            <w:vAlign w:val="center"/>
            <w:hideMark/>
          </w:tcPr>
          <w:p w14:paraId="3AA010FF" w14:textId="77777777" w:rsidR="002D0C57" w:rsidRPr="001547ED" w:rsidRDefault="002D0C57" w:rsidP="006B7794">
            <w:pPr>
              <w:jc w:val="center"/>
              <w:rPr>
                <w:color w:val="000000"/>
              </w:rPr>
            </w:pPr>
            <w:r w:rsidRPr="001547ED">
              <w:rPr>
                <w:b/>
                <w:bCs/>
                <w:color w:val="000000"/>
              </w:rPr>
              <w:t>Подкритерий доступности услуг</w:t>
            </w:r>
          </w:p>
        </w:tc>
        <w:tc>
          <w:tcPr>
            <w:tcW w:w="505" w:type="pct"/>
            <w:vAlign w:val="center"/>
          </w:tcPr>
          <w:p w14:paraId="29B8DBD5" w14:textId="77777777" w:rsidR="002D0C57" w:rsidRPr="001547ED" w:rsidRDefault="002D0C57" w:rsidP="006B7794">
            <w:pPr>
              <w:jc w:val="center"/>
              <w:rPr>
                <w:b/>
                <w:color w:val="000000"/>
              </w:rPr>
            </w:pPr>
            <w:r w:rsidRPr="001547ED">
              <w:rPr>
                <w:b/>
                <w:color w:val="000000"/>
              </w:rPr>
              <w:t>5</w:t>
            </w:r>
          </w:p>
        </w:tc>
        <w:tc>
          <w:tcPr>
            <w:tcW w:w="1907" w:type="pct"/>
            <w:shd w:val="clear" w:color="auto" w:fill="auto"/>
            <w:vAlign w:val="center"/>
            <w:hideMark/>
          </w:tcPr>
          <w:p w14:paraId="33D64203" w14:textId="77777777" w:rsidR="002D0C57" w:rsidRPr="001547ED" w:rsidRDefault="002D0C57" w:rsidP="006B7794">
            <w:pPr>
              <w:jc w:val="center"/>
              <w:rPr>
                <w:color w:val="000000"/>
              </w:rPr>
            </w:pPr>
            <w:r w:rsidRPr="001547ED">
              <w:rPr>
                <w:b/>
                <w:bCs/>
                <w:color w:val="000000"/>
              </w:rPr>
              <w:t>Среднее значение по муниципальному району</w:t>
            </w:r>
          </w:p>
        </w:tc>
      </w:tr>
      <w:tr w:rsidR="002D0C57" w:rsidRPr="001547ED" w14:paraId="7D9F8A94" w14:textId="77777777" w:rsidTr="00A87AAA">
        <w:trPr>
          <w:trHeight w:val="20"/>
        </w:trPr>
        <w:tc>
          <w:tcPr>
            <w:tcW w:w="2588" w:type="pct"/>
            <w:shd w:val="clear" w:color="auto" w:fill="auto"/>
            <w:vAlign w:val="bottom"/>
            <w:hideMark/>
          </w:tcPr>
          <w:p w14:paraId="063B816A" w14:textId="77777777" w:rsidR="002D0C57" w:rsidRPr="001547ED" w:rsidRDefault="002D0C57" w:rsidP="006B7794">
            <w:pPr>
              <w:rPr>
                <w:color w:val="000000"/>
              </w:rPr>
            </w:pPr>
            <w:r w:rsidRPr="001547ED">
              <w:rPr>
                <w:color w:val="000000"/>
              </w:rPr>
              <w:t>Доступность информации о порядке предоставления услуги</w:t>
            </w:r>
          </w:p>
        </w:tc>
        <w:tc>
          <w:tcPr>
            <w:tcW w:w="505" w:type="pct"/>
            <w:vAlign w:val="center"/>
          </w:tcPr>
          <w:p w14:paraId="33E07F6C" w14:textId="77777777" w:rsidR="002D0C57" w:rsidRPr="001547ED" w:rsidRDefault="002D0C57" w:rsidP="006B7794">
            <w:pPr>
              <w:jc w:val="center"/>
              <w:rPr>
                <w:color w:val="000000"/>
              </w:rPr>
            </w:pPr>
            <w:r w:rsidRPr="001547ED">
              <w:rPr>
                <w:color w:val="000000"/>
              </w:rPr>
              <w:t>4,25</w:t>
            </w:r>
          </w:p>
        </w:tc>
        <w:tc>
          <w:tcPr>
            <w:tcW w:w="1907" w:type="pct"/>
            <w:shd w:val="clear" w:color="auto" w:fill="auto"/>
            <w:vAlign w:val="center"/>
          </w:tcPr>
          <w:p w14:paraId="468529C0" w14:textId="77777777" w:rsidR="002D0C57" w:rsidRPr="001547ED" w:rsidRDefault="002D0C57" w:rsidP="006B7794">
            <w:pPr>
              <w:jc w:val="center"/>
              <w:rPr>
                <w:color w:val="000000"/>
              </w:rPr>
            </w:pPr>
            <w:r w:rsidRPr="001547ED">
              <w:rPr>
                <w:color w:val="000000"/>
              </w:rPr>
              <w:t>3,76</w:t>
            </w:r>
          </w:p>
        </w:tc>
      </w:tr>
      <w:tr w:rsidR="002D0C57" w:rsidRPr="001547ED" w14:paraId="531B5025" w14:textId="77777777" w:rsidTr="00A87AAA">
        <w:trPr>
          <w:trHeight w:val="20"/>
        </w:trPr>
        <w:tc>
          <w:tcPr>
            <w:tcW w:w="2588" w:type="pct"/>
            <w:shd w:val="clear" w:color="auto" w:fill="auto"/>
            <w:vAlign w:val="bottom"/>
            <w:hideMark/>
          </w:tcPr>
          <w:p w14:paraId="6C945C2E" w14:textId="77777777" w:rsidR="002D0C57" w:rsidRPr="001547ED" w:rsidRDefault="002D0C57" w:rsidP="006B7794">
            <w:pPr>
              <w:rPr>
                <w:color w:val="000000"/>
              </w:rPr>
            </w:pPr>
            <w:r w:rsidRPr="001547ED">
              <w:rPr>
                <w:color w:val="000000"/>
              </w:rPr>
              <w:t>Полнота и понятность предоставленной информации</w:t>
            </w:r>
          </w:p>
        </w:tc>
        <w:tc>
          <w:tcPr>
            <w:tcW w:w="505" w:type="pct"/>
            <w:vAlign w:val="center"/>
          </w:tcPr>
          <w:p w14:paraId="12A139D7" w14:textId="77777777" w:rsidR="002D0C57" w:rsidRPr="001547ED" w:rsidRDefault="002D0C57" w:rsidP="006B7794">
            <w:pPr>
              <w:jc w:val="center"/>
              <w:rPr>
                <w:color w:val="000000"/>
              </w:rPr>
            </w:pPr>
            <w:r w:rsidRPr="001547ED">
              <w:rPr>
                <w:color w:val="000000"/>
              </w:rPr>
              <w:t>4,50</w:t>
            </w:r>
          </w:p>
        </w:tc>
        <w:tc>
          <w:tcPr>
            <w:tcW w:w="1907" w:type="pct"/>
            <w:shd w:val="clear" w:color="auto" w:fill="auto"/>
            <w:vAlign w:val="center"/>
          </w:tcPr>
          <w:p w14:paraId="4E349A96" w14:textId="77777777" w:rsidR="002D0C57" w:rsidRPr="001547ED" w:rsidRDefault="002D0C57" w:rsidP="006B7794">
            <w:pPr>
              <w:jc w:val="center"/>
              <w:rPr>
                <w:color w:val="000000"/>
              </w:rPr>
            </w:pPr>
            <w:r w:rsidRPr="001547ED">
              <w:rPr>
                <w:color w:val="000000"/>
              </w:rPr>
              <w:t>4,00</w:t>
            </w:r>
          </w:p>
        </w:tc>
      </w:tr>
      <w:tr w:rsidR="002D0C57" w:rsidRPr="001547ED" w14:paraId="4453226E" w14:textId="77777777" w:rsidTr="00A87AAA">
        <w:trPr>
          <w:trHeight w:val="20"/>
        </w:trPr>
        <w:tc>
          <w:tcPr>
            <w:tcW w:w="2588" w:type="pct"/>
            <w:shd w:val="clear" w:color="auto" w:fill="auto"/>
            <w:vAlign w:val="bottom"/>
            <w:hideMark/>
          </w:tcPr>
          <w:p w14:paraId="59DE8B9C" w14:textId="77777777" w:rsidR="002D0C57" w:rsidRPr="001547ED" w:rsidRDefault="002D0C57" w:rsidP="006B7794">
            <w:pPr>
              <w:rPr>
                <w:color w:val="000000"/>
              </w:rPr>
            </w:pPr>
            <w:r w:rsidRPr="001547ED">
              <w:rPr>
                <w:color w:val="000000"/>
              </w:rPr>
              <w:t>Удобство графика работы</w:t>
            </w:r>
          </w:p>
        </w:tc>
        <w:tc>
          <w:tcPr>
            <w:tcW w:w="505" w:type="pct"/>
            <w:vAlign w:val="center"/>
          </w:tcPr>
          <w:p w14:paraId="499EB64A" w14:textId="77777777" w:rsidR="002D0C57" w:rsidRPr="001547ED" w:rsidRDefault="002D0C57" w:rsidP="006B7794">
            <w:pPr>
              <w:jc w:val="center"/>
              <w:rPr>
                <w:color w:val="000000"/>
              </w:rPr>
            </w:pPr>
            <w:r w:rsidRPr="001547ED">
              <w:rPr>
                <w:color w:val="000000"/>
              </w:rPr>
              <w:t>4,50</w:t>
            </w:r>
          </w:p>
        </w:tc>
        <w:tc>
          <w:tcPr>
            <w:tcW w:w="1907" w:type="pct"/>
            <w:shd w:val="clear" w:color="auto" w:fill="auto"/>
            <w:vAlign w:val="center"/>
          </w:tcPr>
          <w:p w14:paraId="68C40DD2" w14:textId="77777777" w:rsidR="002D0C57" w:rsidRPr="001547ED" w:rsidRDefault="002D0C57" w:rsidP="006B7794">
            <w:pPr>
              <w:jc w:val="center"/>
              <w:rPr>
                <w:color w:val="000000"/>
              </w:rPr>
            </w:pPr>
            <w:r w:rsidRPr="001547ED">
              <w:rPr>
                <w:color w:val="000000"/>
              </w:rPr>
              <w:t>4,04</w:t>
            </w:r>
          </w:p>
        </w:tc>
      </w:tr>
      <w:tr w:rsidR="002D0C57" w:rsidRPr="001547ED" w14:paraId="6BA04F65" w14:textId="77777777" w:rsidTr="00A87AAA">
        <w:trPr>
          <w:trHeight w:val="20"/>
        </w:trPr>
        <w:tc>
          <w:tcPr>
            <w:tcW w:w="2588" w:type="pct"/>
            <w:shd w:val="clear" w:color="auto" w:fill="auto"/>
            <w:vAlign w:val="bottom"/>
            <w:hideMark/>
          </w:tcPr>
          <w:p w14:paraId="445CBA71" w14:textId="77777777" w:rsidR="002D0C57" w:rsidRPr="001547ED" w:rsidRDefault="002D0C57" w:rsidP="006B7794">
            <w:pPr>
              <w:rPr>
                <w:color w:val="000000"/>
              </w:rPr>
            </w:pPr>
            <w:r w:rsidRPr="001547ED">
              <w:rPr>
                <w:color w:val="000000"/>
              </w:rPr>
              <w:t>Получение информации о стадии рассмотрения обращения</w:t>
            </w:r>
          </w:p>
        </w:tc>
        <w:tc>
          <w:tcPr>
            <w:tcW w:w="505" w:type="pct"/>
            <w:vAlign w:val="center"/>
          </w:tcPr>
          <w:p w14:paraId="34694AC8" w14:textId="77777777" w:rsidR="002D0C57" w:rsidRPr="001547ED" w:rsidRDefault="002D0C57" w:rsidP="006B7794">
            <w:pPr>
              <w:jc w:val="center"/>
              <w:rPr>
                <w:color w:val="000000"/>
              </w:rPr>
            </w:pPr>
            <w:r w:rsidRPr="001547ED">
              <w:rPr>
                <w:color w:val="000000"/>
              </w:rPr>
              <w:t>4,75</w:t>
            </w:r>
          </w:p>
        </w:tc>
        <w:tc>
          <w:tcPr>
            <w:tcW w:w="1907" w:type="pct"/>
            <w:shd w:val="clear" w:color="auto" w:fill="auto"/>
            <w:vAlign w:val="center"/>
          </w:tcPr>
          <w:p w14:paraId="4666AA4E" w14:textId="77777777" w:rsidR="002D0C57" w:rsidRPr="001547ED" w:rsidRDefault="002D0C57" w:rsidP="006B7794">
            <w:pPr>
              <w:jc w:val="center"/>
              <w:rPr>
                <w:color w:val="000000"/>
              </w:rPr>
            </w:pPr>
            <w:r w:rsidRPr="001547ED">
              <w:rPr>
                <w:color w:val="000000"/>
              </w:rPr>
              <w:t>4,08</w:t>
            </w:r>
          </w:p>
        </w:tc>
      </w:tr>
      <w:tr w:rsidR="002D0C57" w:rsidRPr="001547ED" w14:paraId="5C433EFB" w14:textId="77777777" w:rsidTr="00A87AAA">
        <w:trPr>
          <w:trHeight w:val="20"/>
        </w:trPr>
        <w:tc>
          <w:tcPr>
            <w:tcW w:w="2588" w:type="pct"/>
            <w:shd w:val="clear" w:color="auto" w:fill="auto"/>
            <w:vAlign w:val="bottom"/>
          </w:tcPr>
          <w:p w14:paraId="0012C676" w14:textId="77777777" w:rsidR="002D0C57" w:rsidRPr="001547ED" w:rsidRDefault="002D0C57" w:rsidP="006B7794">
            <w:pPr>
              <w:rPr>
                <w:b/>
                <w:color w:val="000000"/>
              </w:rPr>
            </w:pPr>
            <w:r w:rsidRPr="001547ED">
              <w:rPr>
                <w:b/>
                <w:color w:val="000000"/>
              </w:rPr>
              <w:t xml:space="preserve">Среднее значение </w:t>
            </w:r>
          </w:p>
        </w:tc>
        <w:tc>
          <w:tcPr>
            <w:tcW w:w="505" w:type="pct"/>
            <w:vAlign w:val="center"/>
          </w:tcPr>
          <w:p w14:paraId="6B545E94" w14:textId="77777777" w:rsidR="002D0C57" w:rsidRPr="001547ED" w:rsidRDefault="002D0C57" w:rsidP="006B7794">
            <w:pPr>
              <w:jc w:val="center"/>
              <w:rPr>
                <w:b/>
                <w:color w:val="000000"/>
              </w:rPr>
            </w:pPr>
            <w:r w:rsidRPr="001547ED">
              <w:rPr>
                <w:b/>
                <w:color w:val="000000"/>
              </w:rPr>
              <w:t>4,5</w:t>
            </w:r>
          </w:p>
        </w:tc>
        <w:tc>
          <w:tcPr>
            <w:tcW w:w="1907" w:type="pct"/>
            <w:shd w:val="clear" w:color="auto" w:fill="auto"/>
            <w:vAlign w:val="center"/>
          </w:tcPr>
          <w:p w14:paraId="1EBD3913" w14:textId="77777777" w:rsidR="002D0C57" w:rsidRPr="001547ED" w:rsidRDefault="002D0C57" w:rsidP="006B7794">
            <w:pPr>
              <w:jc w:val="center"/>
              <w:rPr>
                <w:b/>
                <w:bCs/>
                <w:color w:val="000000"/>
              </w:rPr>
            </w:pPr>
            <w:r w:rsidRPr="001547ED">
              <w:rPr>
                <w:b/>
                <w:bCs/>
                <w:color w:val="000000"/>
              </w:rPr>
              <w:t>3,97</w:t>
            </w:r>
          </w:p>
        </w:tc>
      </w:tr>
    </w:tbl>
    <w:p w14:paraId="1AD3FC0D" w14:textId="77777777" w:rsidR="002D0C57" w:rsidRPr="001547ED" w:rsidRDefault="002D0C57" w:rsidP="006B7794">
      <w:pPr>
        <w:tabs>
          <w:tab w:val="left" w:pos="993"/>
        </w:tabs>
        <w:spacing w:line="360" w:lineRule="auto"/>
        <w:ind w:firstLine="567"/>
        <w:jc w:val="both"/>
        <w:rPr>
          <w:sz w:val="12"/>
          <w:szCs w:val="12"/>
        </w:rPr>
      </w:pPr>
    </w:p>
    <w:p w14:paraId="51794288"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33FA4402" w14:textId="77777777" w:rsidR="002D0C57" w:rsidRPr="001547ED" w:rsidRDefault="002D0C57" w:rsidP="006B7794">
      <w:pPr>
        <w:ind w:firstLine="709"/>
        <w:jc w:val="both"/>
        <w:rPr>
          <w:i/>
        </w:rPr>
      </w:pPr>
      <w:r w:rsidRPr="001547ED">
        <w:rPr>
          <w:i/>
        </w:rPr>
        <w:t xml:space="preserve">(5) </w:t>
      </w:r>
      <w:r w:rsidRPr="001547ED">
        <w:rPr>
          <w:i/>
          <w:color w:val="000000"/>
        </w:rPr>
        <w:t>Предоставление информации о порядке предоставления жилищно-коммунальных услуг населению.</w:t>
      </w:r>
    </w:p>
    <w:p w14:paraId="230FCA15" w14:textId="77777777" w:rsidR="002D0C57" w:rsidRPr="001547ED" w:rsidRDefault="002D0C57" w:rsidP="006B7794">
      <w:pPr>
        <w:ind w:firstLine="709"/>
        <w:jc w:val="both"/>
        <w:rPr>
          <w:i/>
        </w:rPr>
      </w:pPr>
    </w:p>
    <w:p w14:paraId="2FC85ACD" w14:textId="77777777" w:rsidR="002D0C57" w:rsidRPr="001547ED" w:rsidRDefault="002D0C57" w:rsidP="006B7794">
      <w:pPr>
        <w:spacing w:line="360" w:lineRule="auto"/>
        <w:ind w:firstLine="709"/>
        <w:jc w:val="both"/>
        <w:rPr>
          <w:sz w:val="28"/>
          <w:szCs w:val="28"/>
        </w:rPr>
      </w:pPr>
      <w:r w:rsidRPr="001547ED">
        <w:rPr>
          <w:sz w:val="28"/>
          <w:szCs w:val="28"/>
        </w:rPr>
        <w:t>Меньше остальных заявители удовлетворены подкритерием «</w:t>
      </w:r>
      <w:r w:rsidRPr="001547ED">
        <w:rPr>
          <w:color w:val="000000"/>
          <w:sz w:val="28"/>
          <w:szCs w:val="28"/>
        </w:rPr>
        <w:t>Доступность информации о порядке предоставления услуги</w:t>
      </w:r>
      <w:r w:rsidRPr="001547ED">
        <w:rPr>
          <w:sz w:val="28"/>
          <w:szCs w:val="28"/>
        </w:rPr>
        <w:t>» (3,76 балла).</w:t>
      </w:r>
    </w:p>
    <w:p w14:paraId="345035C7" w14:textId="77777777" w:rsidR="002D0C57" w:rsidRPr="001547ED" w:rsidRDefault="002D0C57" w:rsidP="006B7794">
      <w:pPr>
        <w:spacing w:line="360" w:lineRule="auto"/>
        <w:jc w:val="center"/>
        <w:rPr>
          <w:b/>
          <w:sz w:val="28"/>
          <w:szCs w:val="28"/>
        </w:rPr>
      </w:pPr>
      <w:r w:rsidRPr="001547ED">
        <w:rPr>
          <w:b/>
          <w:sz w:val="28"/>
          <w:szCs w:val="28"/>
        </w:rPr>
        <w:t xml:space="preserve">2. Оценка уровня качества муниципальных услуг </w:t>
      </w:r>
    </w:p>
    <w:p w14:paraId="042BDBD4" w14:textId="77777777" w:rsidR="002D0C57" w:rsidRPr="001547ED" w:rsidRDefault="002D0C57" w:rsidP="006B7794">
      <w:pPr>
        <w:spacing w:before="120"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4,23 балла (табл. 3).</w:t>
      </w:r>
    </w:p>
    <w:p w14:paraId="219D00E6" w14:textId="0B2BC196" w:rsidR="002D0C57" w:rsidRPr="001547ED" w:rsidRDefault="002D0C57" w:rsidP="00BE05AD">
      <w:pPr>
        <w:pStyle w:val="af6"/>
        <w:spacing w:line="360" w:lineRule="auto"/>
        <w:jc w:val="both"/>
        <w:rPr>
          <w:b w:val="0"/>
          <w:sz w:val="28"/>
          <w:szCs w:val="28"/>
        </w:rPr>
      </w:pPr>
      <w:r w:rsidRPr="001547ED">
        <w:rPr>
          <w:b w:val="0"/>
          <w:sz w:val="28"/>
          <w:szCs w:val="28"/>
        </w:rPr>
        <w:t xml:space="preserve">Таблица 3 </w:t>
      </w:r>
      <w:r w:rsidR="00860C43">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7"/>
        <w:gridCol w:w="1033"/>
        <w:gridCol w:w="3244"/>
      </w:tblGrid>
      <w:tr w:rsidR="002D0C57" w:rsidRPr="001547ED" w14:paraId="77011617" w14:textId="77777777" w:rsidTr="00860C43">
        <w:trPr>
          <w:trHeight w:val="20"/>
        </w:trPr>
        <w:tc>
          <w:tcPr>
            <w:tcW w:w="2829" w:type="pct"/>
            <w:shd w:val="clear" w:color="auto" w:fill="auto"/>
            <w:vAlign w:val="center"/>
          </w:tcPr>
          <w:p w14:paraId="1F3849D4" w14:textId="77777777" w:rsidR="002D0C57" w:rsidRPr="001547ED" w:rsidRDefault="002D0C57" w:rsidP="006B7794">
            <w:pPr>
              <w:jc w:val="center"/>
              <w:rPr>
                <w:color w:val="000000"/>
              </w:rPr>
            </w:pPr>
            <w:r w:rsidRPr="001547ED">
              <w:rPr>
                <w:b/>
                <w:bCs/>
                <w:color w:val="000000"/>
              </w:rPr>
              <w:t>Подкритерий доступности услуг</w:t>
            </w:r>
          </w:p>
        </w:tc>
        <w:tc>
          <w:tcPr>
            <w:tcW w:w="524" w:type="pct"/>
            <w:vAlign w:val="center"/>
          </w:tcPr>
          <w:p w14:paraId="4D750E6D" w14:textId="77777777" w:rsidR="002D0C57" w:rsidRPr="001547ED" w:rsidRDefault="002D0C57" w:rsidP="006B7794">
            <w:pPr>
              <w:spacing w:line="256" w:lineRule="auto"/>
              <w:jc w:val="center"/>
              <w:rPr>
                <w:b/>
                <w:color w:val="000000"/>
                <w:lang w:eastAsia="en-US"/>
              </w:rPr>
            </w:pPr>
            <w:r w:rsidRPr="001547ED">
              <w:rPr>
                <w:b/>
                <w:color w:val="000000"/>
                <w:lang w:eastAsia="en-US"/>
              </w:rPr>
              <w:t>5</w:t>
            </w:r>
          </w:p>
        </w:tc>
        <w:tc>
          <w:tcPr>
            <w:tcW w:w="1646" w:type="pct"/>
            <w:shd w:val="clear" w:color="auto" w:fill="auto"/>
            <w:vAlign w:val="center"/>
          </w:tcPr>
          <w:p w14:paraId="1EB73F38" w14:textId="77777777" w:rsidR="002D0C57" w:rsidRPr="001547ED" w:rsidRDefault="002D0C57" w:rsidP="006B7794">
            <w:pPr>
              <w:jc w:val="center"/>
              <w:rPr>
                <w:color w:val="000000"/>
              </w:rPr>
            </w:pPr>
            <w:r w:rsidRPr="001547ED">
              <w:rPr>
                <w:b/>
                <w:bCs/>
                <w:color w:val="000000"/>
              </w:rPr>
              <w:t>Среднее значение по муниципальному району</w:t>
            </w:r>
          </w:p>
        </w:tc>
      </w:tr>
      <w:tr w:rsidR="002D0C57" w:rsidRPr="001547ED" w14:paraId="698D801B" w14:textId="77777777" w:rsidTr="00860C43">
        <w:trPr>
          <w:trHeight w:val="20"/>
        </w:trPr>
        <w:tc>
          <w:tcPr>
            <w:tcW w:w="2829" w:type="pct"/>
            <w:shd w:val="clear" w:color="auto" w:fill="auto"/>
            <w:vAlign w:val="bottom"/>
            <w:hideMark/>
          </w:tcPr>
          <w:p w14:paraId="7FB96CE2" w14:textId="77777777" w:rsidR="002D0C57" w:rsidRPr="001547ED" w:rsidRDefault="002D0C57" w:rsidP="006B7794">
            <w:pPr>
              <w:rPr>
                <w:color w:val="000000"/>
              </w:rPr>
            </w:pPr>
            <w:r w:rsidRPr="001547ED">
              <w:rPr>
                <w:color w:val="000000"/>
              </w:rPr>
              <w:t>Вежливость сотрудников, предоставляющих услугу</w:t>
            </w:r>
          </w:p>
        </w:tc>
        <w:tc>
          <w:tcPr>
            <w:tcW w:w="524" w:type="pct"/>
            <w:vAlign w:val="center"/>
          </w:tcPr>
          <w:p w14:paraId="0793161D" w14:textId="77777777" w:rsidR="002D0C57" w:rsidRPr="001547ED" w:rsidRDefault="002D0C57" w:rsidP="006B7794">
            <w:pPr>
              <w:jc w:val="center"/>
              <w:rPr>
                <w:color w:val="000000"/>
              </w:rPr>
            </w:pPr>
            <w:r w:rsidRPr="001547ED">
              <w:rPr>
                <w:color w:val="000000"/>
              </w:rPr>
              <w:t>4,25</w:t>
            </w:r>
          </w:p>
        </w:tc>
        <w:tc>
          <w:tcPr>
            <w:tcW w:w="1646" w:type="pct"/>
            <w:shd w:val="clear" w:color="auto" w:fill="auto"/>
            <w:vAlign w:val="center"/>
          </w:tcPr>
          <w:p w14:paraId="30C3FB54" w14:textId="77777777" w:rsidR="002D0C57" w:rsidRPr="001547ED" w:rsidRDefault="002D0C57" w:rsidP="006B7794">
            <w:pPr>
              <w:jc w:val="center"/>
              <w:rPr>
                <w:color w:val="000000"/>
              </w:rPr>
            </w:pPr>
            <w:r w:rsidRPr="001547ED">
              <w:rPr>
                <w:color w:val="000000"/>
              </w:rPr>
              <w:t>4,24</w:t>
            </w:r>
          </w:p>
        </w:tc>
      </w:tr>
      <w:tr w:rsidR="002D0C57" w:rsidRPr="001547ED" w14:paraId="1CF2341F" w14:textId="77777777" w:rsidTr="00860C43">
        <w:trPr>
          <w:trHeight w:val="20"/>
        </w:trPr>
        <w:tc>
          <w:tcPr>
            <w:tcW w:w="2829" w:type="pct"/>
            <w:shd w:val="clear" w:color="auto" w:fill="auto"/>
            <w:vAlign w:val="bottom"/>
            <w:hideMark/>
          </w:tcPr>
          <w:p w14:paraId="74788DA8" w14:textId="77777777" w:rsidR="002D0C57" w:rsidRPr="001547ED" w:rsidRDefault="002D0C57" w:rsidP="006B7794">
            <w:pPr>
              <w:rPr>
                <w:color w:val="000000"/>
              </w:rPr>
            </w:pPr>
            <w:r w:rsidRPr="001547ED">
              <w:rPr>
                <w:color w:val="000000"/>
              </w:rPr>
              <w:t xml:space="preserve">Комфортность оказания услуги </w:t>
            </w:r>
          </w:p>
        </w:tc>
        <w:tc>
          <w:tcPr>
            <w:tcW w:w="524" w:type="pct"/>
            <w:vAlign w:val="center"/>
          </w:tcPr>
          <w:p w14:paraId="4FDF5DEA" w14:textId="77777777" w:rsidR="002D0C57" w:rsidRPr="001547ED" w:rsidRDefault="002D0C57" w:rsidP="006B7794">
            <w:pPr>
              <w:jc w:val="center"/>
              <w:rPr>
                <w:color w:val="000000"/>
              </w:rPr>
            </w:pPr>
            <w:r w:rsidRPr="001547ED">
              <w:rPr>
                <w:color w:val="000000"/>
              </w:rPr>
              <w:t>4,50</w:t>
            </w:r>
          </w:p>
        </w:tc>
        <w:tc>
          <w:tcPr>
            <w:tcW w:w="1646" w:type="pct"/>
            <w:shd w:val="clear" w:color="auto" w:fill="auto"/>
            <w:vAlign w:val="center"/>
          </w:tcPr>
          <w:p w14:paraId="4722CBD3" w14:textId="77777777" w:rsidR="002D0C57" w:rsidRPr="001547ED" w:rsidRDefault="002D0C57" w:rsidP="006B7794">
            <w:pPr>
              <w:jc w:val="center"/>
              <w:rPr>
                <w:color w:val="000000"/>
              </w:rPr>
            </w:pPr>
            <w:r w:rsidRPr="001547ED">
              <w:rPr>
                <w:color w:val="000000"/>
              </w:rPr>
              <w:t>4,32</w:t>
            </w:r>
          </w:p>
        </w:tc>
      </w:tr>
      <w:tr w:rsidR="002D0C57" w:rsidRPr="001547ED" w14:paraId="0AE172F7" w14:textId="77777777" w:rsidTr="00860C43">
        <w:trPr>
          <w:trHeight w:val="20"/>
        </w:trPr>
        <w:tc>
          <w:tcPr>
            <w:tcW w:w="2829" w:type="pct"/>
            <w:shd w:val="clear" w:color="auto" w:fill="auto"/>
            <w:vAlign w:val="bottom"/>
            <w:hideMark/>
          </w:tcPr>
          <w:p w14:paraId="12C65445" w14:textId="77777777" w:rsidR="002D0C57" w:rsidRPr="001547ED" w:rsidRDefault="002D0C57" w:rsidP="006B7794">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24" w:type="pct"/>
            <w:vAlign w:val="center"/>
          </w:tcPr>
          <w:p w14:paraId="5D9B87B9" w14:textId="77777777" w:rsidR="002D0C57" w:rsidRPr="001547ED" w:rsidRDefault="002D0C57" w:rsidP="006B7794">
            <w:pPr>
              <w:jc w:val="center"/>
              <w:rPr>
                <w:color w:val="000000"/>
              </w:rPr>
            </w:pPr>
            <w:r w:rsidRPr="001547ED">
              <w:rPr>
                <w:color w:val="000000"/>
              </w:rPr>
              <w:t>4,75</w:t>
            </w:r>
          </w:p>
        </w:tc>
        <w:tc>
          <w:tcPr>
            <w:tcW w:w="1646" w:type="pct"/>
            <w:shd w:val="clear" w:color="auto" w:fill="auto"/>
            <w:vAlign w:val="center"/>
          </w:tcPr>
          <w:p w14:paraId="32B2A7F0" w14:textId="77777777" w:rsidR="002D0C57" w:rsidRPr="001547ED" w:rsidRDefault="002D0C57" w:rsidP="006B7794">
            <w:pPr>
              <w:jc w:val="center"/>
              <w:rPr>
                <w:color w:val="000000"/>
              </w:rPr>
            </w:pPr>
            <w:r w:rsidRPr="001547ED">
              <w:rPr>
                <w:color w:val="000000"/>
              </w:rPr>
              <w:t>4,12</w:t>
            </w:r>
          </w:p>
        </w:tc>
      </w:tr>
      <w:tr w:rsidR="002D0C57" w:rsidRPr="001547ED" w14:paraId="45AB95C4" w14:textId="77777777" w:rsidTr="00860C43">
        <w:trPr>
          <w:trHeight w:val="20"/>
        </w:trPr>
        <w:tc>
          <w:tcPr>
            <w:tcW w:w="2829" w:type="pct"/>
            <w:shd w:val="clear" w:color="auto" w:fill="auto"/>
            <w:vAlign w:val="bottom"/>
          </w:tcPr>
          <w:p w14:paraId="060419DE" w14:textId="77777777" w:rsidR="002D0C57" w:rsidRPr="001547ED" w:rsidRDefault="002D0C57" w:rsidP="006B7794">
            <w:pPr>
              <w:rPr>
                <w:color w:val="000000"/>
              </w:rPr>
            </w:pPr>
            <w:r w:rsidRPr="001547ED">
              <w:rPr>
                <w:b/>
                <w:bCs/>
                <w:color w:val="000000"/>
              </w:rPr>
              <w:t>Среднее значение</w:t>
            </w:r>
          </w:p>
        </w:tc>
        <w:tc>
          <w:tcPr>
            <w:tcW w:w="524" w:type="pct"/>
            <w:vAlign w:val="center"/>
          </w:tcPr>
          <w:p w14:paraId="66610C99" w14:textId="77777777" w:rsidR="002D0C57" w:rsidRPr="001547ED" w:rsidRDefault="002D0C57" w:rsidP="006B7794">
            <w:pPr>
              <w:jc w:val="center"/>
              <w:rPr>
                <w:b/>
                <w:bCs/>
                <w:color w:val="000000"/>
              </w:rPr>
            </w:pPr>
            <w:r w:rsidRPr="001547ED">
              <w:rPr>
                <w:b/>
                <w:bCs/>
                <w:color w:val="000000"/>
              </w:rPr>
              <w:t>4,50</w:t>
            </w:r>
          </w:p>
        </w:tc>
        <w:tc>
          <w:tcPr>
            <w:tcW w:w="1646" w:type="pct"/>
            <w:shd w:val="clear" w:color="auto" w:fill="auto"/>
            <w:vAlign w:val="center"/>
          </w:tcPr>
          <w:p w14:paraId="342D3734" w14:textId="77777777" w:rsidR="002D0C57" w:rsidRPr="001547ED" w:rsidRDefault="002D0C57" w:rsidP="006B7794">
            <w:pPr>
              <w:jc w:val="center"/>
              <w:rPr>
                <w:b/>
                <w:bCs/>
                <w:color w:val="000000"/>
              </w:rPr>
            </w:pPr>
            <w:r w:rsidRPr="001547ED">
              <w:rPr>
                <w:b/>
                <w:bCs/>
                <w:color w:val="000000"/>
              </w:rPr>
              <w:t>4,23</w:t>
            </w:r>
          </w:p>
        </w:tc>
      </w:tr>
    </w:tbl>
    <w:p w14:paraId="28AE4F04" w14:textId="77777777" w:rsidR="00860C43" w:rsidRDefault="00860C43" w:rsidP="006B7794">
      <w:pPr>
        <w:spacing w:line="360" w:lineRule="auto"/>
        <w:ind w:firstLine="709"/>
        <w:jc w:val="both"/>
        <w:rPr>
          <w:sz w:val="28"/>
          <w:szCs w:val="28"/>
        </w:rPr>
      </w:pPr>
    </w:p>
    <w:p w14:paraId="629D4BCE" w14:textId="77777777" w:rsidR="002D0C57" w:rsidRPr="001547ED" w:rsidRDefault="002D0C57" w:rsidP="006B7794">
      <w:pPr>
        <w:spacing w:line="360" w:lineRule="auto"/>
        <w:ind w:firstLine="709"/>
        <w:jc w:val="both"/>
      </w:pPr>
      <w:r w:rsidRPr="001547ED">
        <w:rPr>
          <w:sz w:val="28"/>
          <w:szCs w:val="28"/>
        </w:rPr>
        <w:t>Полученный показатель ниже, чем значение аналогичного показателя, зафиксированного в ходе мониторинга в 2014 году (4,98 балла)</w:t>
      </w:r>
    </w:p>
    <w:p w14:paraId="4772023D" w14:textId="77777777" w:rsidR="002D0C57" w:rsidRPr="001547ED" w:rsidRDefault="002D0C57"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7BCCC748" w14:textId="77777777" w:rsidR="002D0C57" w:rsidRPr="001547ED" w:rsidRDefault="002D0C57"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8"/>
      </w:r>
      <w:r w:rsidRPr="001547ED">
        <w:rPr>
          <w:sz w:val="28"/>
          <w:szCs w:val="28"/>
        </w:rPr>
        <w:t>.</w:t>
      </w:r>
    </w:p>
    <w:p w14:paraId="7A060F49" w14:textId="77777777" w:rsidR="002D0C57" w:rsidRPr="001547ED" w:rsidRDefault="002D0C57"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Баганском </w:t>
      </w:r>
      <w:r w:rsidRPr="001547ED">
        <w:rPr>
          <w:bCs/>
          <w:color w:val="000000"/>
          <w:sz w:val="28"/>
          <w:szCs w:val="28"/>
        </w:rPr>
        <w:t xml:space="preserve">районе </w:t>
      </w:r>
      <w:r w:rsidRPr="001547ED">
        <w:rPr>
          <w:sz w:val="28"/>
          <w:szCs w:val="28"/>
        </w:rPr>
        <w:t>составил 76%.</w:t>
      </w:r>
    </w:p>
    <w:p w14:paraId="558566B8" w14:textId="77777777" w:rsidR="002D0C57" w:rsidRPr="001547ED" w:rsidRDefault="002D0C57"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Баганском </w:t>
      </w:r>
      <w:r w:rsidRPr="001547ED">
        <w:rPr>
          <w:bCs/>
          <w:color w:val="000000"/>
          <w:sz w:val="28"/>
          <w:szCs w:val="28"/>
        </w:rPr>
        <w:t>районе</w:t>
      </w:r>
      <w:r w:rsidRPr="001547ED">
        <w:rPr>
          <w:sz w:val="28"/>
          <w:szCs w:val="28"/>
        </w:rPr>
        <w:t xml:space="preserve">. </w:t>
      </w:r>
    </w:p>
    <w:p w14:paraId="79C27CC7" w14:textId="7DE8D7AF" w:rsidR="002D0C57" w:rsidRPr="001547ED" w:rsidRDefault="002D0C57" w:rsidP="0008363A">
      <w:pPr>
        <w:spacing w:line="360" w:lineRule="auto"/>
        <w:jc w:val="both"/>
        <w:rPr>
          <w:sz w:val="28"/>
          <w:szCs w:val="28"/>
        </w:rPr>
      </w:pPr>
      <w:r w:rsidRPr="001547ED">
        <w:rPr>
          <w:sz w:val="28"/>
          <w:szCs w:val="28"/>
        </w:rPr>
        <w:t xml:space="preserve">Таблица 4 </w:t>
      </w:r>
      <w:r w:rsidR="00860C43">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999"/>
        <w:gridCol w:w="2759"/>
      </w:tblGrid>
      <w:tr w:rsidR="002D0C57" w:rsidRPr="001547ED" w14:paraId="72FB42AE" w14:textId="77777777" w:rsidTr="00A87AAA">
        <w:trPr>
          <w:trHeight w:val="20"/>
          <w:jc w:val="center"/>
        </w:trPr>
        <w:tc>
          <w:tcPr>
            <w:tcW w:w="3093" w:type="pct"/>
            <w:shd w:val="clear" w:color="auto" w:fill="auto"/>
            <w:vAlign w:val="center"/>
          </w:tcPr>
          <w:p w14:paraId="3539D9A0" w14:textId="77777777" w:rsidR="002D0C57" w:rsidRPr="001547ED" w:rsidRDefault="002D0C57" w:rsidP="00860C43">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07" w:type="pct"/>
            <w:vAlign w:val="center"/>
          </w:tcPr>
          <w:p w14:paraId="075EA85E" w14:textId="77777777" w:rsidR="002D0C57" w:rsidRPr="001547ED" w:rsidRDefault="002D0C57" w:rsidP="00860C43">
            <w:pPr>
              <w:jc w:val="center"/>
              <w:rPr>
                <w:b/>
                <w:color w:val="000000"/>
                <w:lang w:eastAsia="en-US"/>
              </w:rPr>
            </w:pPr>
            <w:r w:rsidRPr="001547ED">
              <w:rPr>
                <w:b/>
                <w:color w:val="000000"/>
                <w:lang w:eastAsia="en-US"/>
              </w:rPr>
              <w:t>5</w:t>
            </w:r>
          </w:p>
        </w:tc>
        <w:tc>
          <w:tcPr>
            <w:tcW w:w="1401" w:type="pct"/>
            <w:shd w:val="clear" w:color="auto" w:fill="auto"/>
            <w:vAlign w:val="center"/>
          </w:tcPr>
          <w:p w14:paraId="556DDE70" w14:textId="77777777" w:rsidR="002D0C57" w:rsidRPr="001547ED" w:rsidRDefault="002D0C57" w:rsidP="00860C43">
            <w:pPr>
              <w:jc w:val="center"/>
              <w:rPr>
                <w:color w:val="000000"/>
              </w:rPr>
            </w:pPr>
            <w:r w:rsidRPr="001547ED">
              <w:rPr>
                <w:b/>
                <w:bCs/>
                <w:color w:val="000000"/>
              </w:rPr>
              <w:t>Среднее значение по муниципальному району</w:t>
            </w:r>
          </w:p>
        </w:tc>
      </w:tr>
      <w:tr w:rsidR="002D0C57" w:rsidRPr="001547ED" w14:paraId="11073722" w14:textId="77777777" w:rsidTr="00A87AAA">
        <w:trPr>
          <w:trHeight w:val="20"/>
          <w:jc w:val="center"/>
        </w:trPr>
        <w:tc>
          <w:tcPr>
            <w:tcW w:w="3093" w:type="pct"/>
            <w:shd w:val="clear" w:color="auto" w:fill="auto"/>
          </w:tcPr>
          <w:p w14:paraId="2C39FECE" w14:textId="77777777" w:rsidR="002D0C57" w:rsidRPr="001547ED" w:rsidRDefault="002D0C57" w:rsidP="00860C43">
            <w:pPr>
              <w:rPr>
                <w:bCs/>
                <w:color w:val="000000"/>
                <w:lang w:eastAsia="en-US"/>
              </w:rPr>
            </w:pPr>
            <w:r w:rsidRPr="001547ED">
              <w:rPr>
                <w:color w:val="000000"/>
              </w:rPr>
              <w:t>очень хорошо</w:t>
            </w:r>
          </w:p>
        </w:tc>
        <w:tc>
          <w:tcPr>
            <w:tcW w:w="507" w:type="pct"/>
            <w:vAlign w:val="bottom"/>
          </w:tcPr>
          <w:p w14:paraId="47F0E666" w14:textId="77777777" w:rsidR="002D0C57" w:rsidRPr="001547ED" w:rsidRDefault="002D0C57" w:rsidP="00860C43">
            <w:pPr>
              <w:jc w:val="center"/>
              <w:rPr>
                <w:color w:val="000000"/>
              </w:rPr>
            </w:pPr>
            <w:r w:rsidRPr="001547ED">
              <w:rPr>
                <w:color w:val="000000"/>
              </w:rPr>
              <w:t>50,0</w:t>
            </w:r>
          </w:p>
        </w:tc>
        <w:tc>
          <w:tcPr>
            <w:tcW w:w="1401" w:type="pct"/>
            <w:shd w:val="clear" w:color="auto" w:fill="auto"/>
            <w:vAlign w:val="bottom"/>
          </w:tcPr>
          <w:p w14:paraId="7FC3AE6B" w14:textId="77777777" w:rsidR="002D0C57" w:rsidRPr="001547ED" w:rsidRDefault="002D0C57" w:rsidP="00860C43">
            <w:pPr>
              <w:jc w:val="center"/>
              <w:rPr>
                <w:b/>
                <w:color w:val="000000"/>
              </w:rPr>
            </w:pPr>
            <w:r w:rsidRPr="001547ED">
              <w:rPr>
                <w:b/>
                <w:color w:val="000000"/>
              </w:rPr>
              <w:t>28,0</w:t>
            </w:r>
          </w:p>
        </w:tc>
      </w:tr>
      <w:tr w:rsidR="002D0C57" w:rsidRPr="001547ED" w14:paraId="6A32954C" w14:textId="77777777" w:rsidTr="00A87AAA">
        <w:trPr>
          <w:trHeight w:val="20"/>
          <w:jc w:val="center"/>
        </w:trPr>
        <w:tc>
          <w:tcPr>
            <w:tcW w:w="3093" w:type="pct"/>
            <w:shd w:val="clear" w:color="auto" w:fill="auto"/>
          </w:tcPr>
          <w:p w14:paraId="5CDADB5B" w14:textId="77777777" w:rsidR="002D0C57" w:rsidRPr="001547ED" w:rsidRDefault="002D0C57" w:rsidP="00860C43">
            <w:pPr>
              <w:rPr>
                <w:bCs/>
                <w:color w:val="000000"/>
                <w:lang w:eastAsia="en-US"/>
              </w:rPr>
            </w:pPr>
            <w:r w:rsidRPr="001547ED">
              <w:rPr>
                <w:color w:val="000000"/>
              </w:rPr>
              <w:t>скорее хорошо</w:t>
            </w:r>
          </w:p>
        </w:tc>
        <w:tc>
          <w:tcPr>
            <w:tcW w:w="507" w:type="pct"/>
            <w:vAlign w:val="bottom"/>
          </w:tcPr>
          <w:p w14:paraId="531E2140" w14:textId="77777777" w:rsidR="002D0C57" w:rsidRPr="001547ED" w:rsidRDefault="002D0C57" w:rsidP="00860C43">
            <w:pPr>
              <w:jc w:val="center"/>
              <w:rPr>
                <w:color w:val="000000"/>
              </w:rPr>
            </w:pPr>
            <w:r w:rsidRPr="001547ED">
              <w:rPr>
                <w:color w:val="000000"/>
              </w:rPr>
              <w:t>25,0</w:t>
            </w:r>
          </w:p>
        </w:tc>
        <w:tc>
          <w:tcPr>
            <w:tcW w:w="1401" w:type="pct"/>
            <w:shd w:val="clear" w:color="auto" w:fill="auto"/>
            <w:vAlign w:val="bottom"/>
          </w:tcPr>
          <w:p w14:paraId="45EE835E" w14:textId="77777777" w:rsidR="002D0C57" w:rsidRPr="001547ED" w:rsidRDefault="002D0C57" w:rsidP="00860C43">
            <w:pPr>
              <w:jc w:val="center"/>
              <w:rPr>
                <w:b/>
                <w:color w:val="000000"/>
              </w:rPr>
            </w:pPr>
            <w:r w:rsidRPr="001547ED">
              <w:rPr>
                <w:b/>
                <w:color w:val="000000"/>
              </w:rPr>
              <w:t>48,0</w:t>
            </w:r>
          </w:p>
        </w:tc>
      </w:tr>
      <w:tr w:rsidR="002D0C57" w:rsidRPr="001547ED" w14:paraId="3004FDCE" w14:textId="77777777" w:rsidTr="00A87AAA">
        <w:trPr>
          <w:trHeight w:val="20"/>
          <w:jc w:val="center"/>
        </w:trPr>
        <w:tc>
          <w:tcPr>
            <w:tcW w:w="3093" w:type="pct"/>
            <w:shd w:val="clear" w:color="auto" w:fill="auto"/>
          </w:tcPr>
          <w:p w14:paraId="319670E2" w14:textId="77777777" w:rsidR="002D0C57" w:rsidRPr="001547ED" w:rsidRDefault="002D0C57" w:rsidP="00860C43">
            <w:pPr>
              <w:rPr>
                <w:bCs/>
                <w:color w:val="000000"/>
                <w:lang w:eastAsia="en-US"/>
              </w:rPr>
            </w:pPr>
            <w:r w:rsidRPr="001547ED">
              <w:rPr>
                <w:color w:val="000000"/>
              </w:rPr>
              <w:t>скорее плохо</w:t>
            </w:r>
          </w:p>
        </w:tc>
        <w:tc>
          <w:tcPr>
            <w:tcW w:w="507" w:type="pct"/>
            <w:vAlign w:val="bottom"/>
          </w:tcPr>
          <w:p w14:paraId="737553A2" w14:textId="77777777" w:rsidR="002D0C57" w:rsidRPr="001547ED" w:rsidRDefault="002D0C57" w:rsidP="00860C43">
            <w:pPr>
              <w:jc w:val="center"/>
              <w:rPr>
                <w:color w:val="000000"/>
              </w:rPr>
            </w:pPr>
            <w:r w:rsidRPr="001547ED">
              <w:rPr>
                <w:color w:val="000000"/>
              </w:rPr>
              <w:t>25,0</w:t>
            </w:r>
          </w:p>
        </w:tc>
        <w:tc>
          <w:tcPr>
            <w:tcW w:w="1401" w:type="pct"/>
            <w:shd w:val="clear" w:color="auto" w:fill="auto"/>
            <w:vAlign w:val="bottom"/>
          </w:tcPr>
          <w:p w14:paraId="77165D44" w14:textId="77777777" w:rsidR="002D0C57" w:rsidRPr="001547ED" w:rsidRDefault="002D0C57" w:rsidP="00860C43">
            <w:pPr>
              <w:jc w:val="center"/>
              <w:rPr>
                <w:b/>
                <w:color w:val="000000"/>
              </w:rPr>
            </w:pPr>
            <w:r w:rsidRPr="001547ED">
              <w:rPr>
                <w:b/>
                <w:color w:val="000000"/>
              </w:rPr>
              <w:t>8,0</w:t>
            </w:r>
          </w:p>
        </w:tc>
      </w:tr>
      <w:tr w:rsidR="002D0C57" w:rsidRPr="001547ED" w14:paraId="21E8BC7F" w14:textId="77777777" w:rsidTr="00A87AAA">
        <w:trPr>
          <w:trHeight w:val="20"/>
          <w:jc w:val="center"/>
        </w:trPr>
        <w:tc>
          <w:tcPr>
            <w:tcW w:w="3093" w:type="pct"/>
            <w:shd w:val="clear" w:color="auto" w:fill="auto"/>
          </w:tcPr>
          <w:p w14:paraId="4A89844E" w14:textId="77777777" w:rsidR="002D0C57" w:rsidRPr="001547ED" w:rsidRDefault="002D0C57" w:rsidP="00860C43">
            <w:pPr>
              <w:rPr>
                <w:b/>
                <w:bCs/>
                <w:i/>
                <w:color w:val="000000"/>
                <w:lang w:eastAsia="en-US"/>
              </w:rPr>
            </w:pPr>
            <w:r w:rsidRPr="001547ED">
              <w:rPr>
                <w:color w:val="000000"/>
              </w:rPr>
              <w:t>очень плохо</w:t>
            </w:r>
          </w:p>
        </w:tc>
        <w:tc>
          <w:tcPr>
            <w:tcW w:w="507" w:type="pct"/>
            <w:vAlign w:val="bottom"/>
          </w:tcPr>
          <w:p w14:paraId="18A56E38" w14:textId="77777777" w:rsidR="002D0C57" w:rsidRPr="001547ED" w:rsidRDefault="002D0C57" w:rsidP="00860C43">
            <w:pPr>
              <w:jc w:val="center"/>
              <w:rPr>
                <w:color w:val="000000"/>
              </w:rPr>
            </w:pPr>
          </w:p>
        </w:tc>
        <w:tc>
          <w:tcPr>
            <w:tcW w:w="1401" w:type="pct"/>
            <w:shd w:val="clear" w:color="auto" w:fill="auto"/>
            <w:vAlign w:val="bottom"/>
          </w:tcPr>
          <w:p w14:paraId="1D821191" w14:textId="77777777" w:rsidR="002D0C57" w:rsidRPr="001547ED" w:rsidRDefault="002D0C57" w:rsidP="00860C43">
            <w:pPr>
              <w:jc w:val="center"/>
              <w:rPr>
                <w:b/>
                <w:color w:val="000000"/>
              </w:rPr>
            </w:pPr>
            <w:r w:rsidRPr="001547ED">
              <w:rPr>
                <w:b/>
                <w:color w:val="000000"/>
              </w:rPr>
              <w:t>16,0</w:t>
            </w:r>
          </w:p>
        </w:tc>
      </w:tr>
      <w:tr w:rsidR="002D0C57" w:rsidRPr="001547ED" w14:paraId="0BA3C97C" w14:textId="77777777" w:rsidTr="00A87AAA">
        <w:trPr>
          <w:trHeight w:val="20"/>
          <w:jc w:val="center"/>
        </w:trPr>
        <w:tc>
          <w:tcPr>
            <w:tcW w:w="3093" w:type="pct"/>
            <w:shd w:val="clear" w:color="auto" w:fill="auto"/>
          </w:tcPr>
          <w:p w14:paraId="78941F49" w14:textId="77777777" w:rsidR="002D0C57" w:rsidRPr="001547ED" w:rsidRDefault="002D0C57" w:rsidP="00860C43">
            <w:pPr>
              <w:rPr>
                <w:color w:val="000000"/>
              </w:rPr>
            </w:pPr>
            <w:r w:rsidRPr="001547ED">
              <w:rPr>
                <w:color w:val="000000"/>
              </w:rPr>
              <w:t>затрудняюсь ответить</w:t>
            </w:r>
          </w:p>
        </w:tc>
        <w:tc>
          <w:tcPr>
            <w:tcW w:w="507" w:type="pct"/>
            <w:vAlign w:val="bottom"/>
          </w:tcPr>
          <w:p w14:paraId="65813AD7" w14:textId="77777777" w:rsidR="002D0C57" w:rsidRPr="001547ED" w:rsidRDefault="002D0C57" w:rsidP="00860C43">
            <w:pPr>
              <w:jc w:val="center"/>
              <w:rPr>
                <w:color w:val="000000"/>
              </w:rPr>
            </w:pPr>
          </w:p>
        </w:tc>
        <w:tc>
          <w:tcPr>
            <w:tcW w:w="1401" w:type="pct"/>
            <w:shd w:val="clear" w:color="auto" w:fill="auto"/>
            <w:vAlign w:val="bottom"/>
          </w:tcPr>
          <w:p w14:paraId="29BB25BF" w14:textId="77777777" w:rsidR="002D0C57" w:rsidRPr="001547ED" w:rsidRDefault="002D0C57" w:rsidP="00860C43">
            <w:pPr>
              <w:jc w:val="right"/>
              <w:rPr>
                <w:b/>
                <w:color w:val="000000"/>
              </w:rPr>
            </w:pPr>
          </w:p>
        </w:tc>
      </w:tr>
    </w:tbl>
    <w:p w14:paraId="68A75D64" w14:textId="77777777" w:rsidR="00860C43" w:rsidRDefault="00860C43" w:rsidP="006B7794">
      <w:pPr>
        <w:pStyle w:val="affc"/>
        <w:widowControl/>
        <w:spacing w:line="360" w:lineRule="auto"/>
        <w:ind w:left="0" w:firstLine="720"/>
        <w:jc w:val="both"/>
        <w:rPr>
          <w:sz w:val="28"/>
          <w:szCs w:val="28"/>
        </w:rPr>
      </w:pPr>
    </w:p>
    <w:p w14:paraId="25755D42" w14:textId="77777777" w:rsidR="002D0C57" w:rsidRPr="001547ED" w:rsidRDefault="002D0C57" w:rsidP="006B7794">
      <w:pPr>
        <w:pStyle w:val="affc"/>
        <w:widowControl/>
        <w:spacing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28% заявителей, это значительно ниже, чем при мониторинге в 2014 году (100% опрошенных).</w:t>
      </w:r>
    </w:p>
    <w:p w14:paraId="22878432" w14:textId="77777777" w:rsidR="002D0C57" w:rsidRPr="001547ED" w:rsidRDefault="002D0C57" w:rsidP="006B7794">
      <w:pPr>
        <w:pStyle w:val="affc"/>
        <w:widowControl/>
        <w:spacing w:line="360" w:lineRule="auto"/>
        <w:ind w:left="0" w:firstLine="720"/>
        <w:jc w:val="both"/>
        <w:rPr>
          <w:b/>
          <w:sz w:val="28"/>
          <w:szCs w:val="28"/>
        </w:rPr>
      </w:pPr>
      <w:r w:rsidRPr="001547ED">
        <w:rPr>
          <w:sz w:val="28"/>
          <w:szCs w:val="28"/>
        </w:rPr>
        <w:t>Еще 48% респондентов указали, что условия приема их ск</w:t>
      </w:r>
      <w:r w:rsidR="00B43737" w:rsidRPr="001547ED">
        <w:rPr>
          <w:sz w:val="28"/>
          <w:szCs w:val="28"/>
        </w:rPr>
        <w:t xml:space="preserve">орее устраивают. Не устраивают </w:t>
      </w:r>
      <w:r w:rsidRPr="001547ED">
        <w:rPr>
          <w:sz w:val="28"/>
          <w:szCs w:val="28"/>
        </w:rPr>
        <w:t>условия приема 16% заявителей и скорее не устраивают 8% заявителей.</w:t>
      </w:r>
    </w:p>
    <w:p w14:paraId="43E73620" w14:textId="77777777" w:rsidR="002D0C57" w:rsidRPr="001547ED" w:rsidRDefault="002D0C57"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81439CD"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Баганском районе снизился по сравнению с результатами 2014 года (табл. 5). </w:t>
      </w:r>
    </w:p>
    <w:p w14:paraId="5AFA2E96" w14:textId="42C15172" w:rsidR="002D0C57" w:rsidRPr="001547ED" w:rsidRDefault="002D0C57" w:rsidP="0008363A">
      <w:pPr>
        <w:tabs>
          <w:tab w:val="left" w:pos="1134"/>
        </w:tabs>
        <w:spacing w:line="360" w:lineRule="auto"/>
        <w:jc w:val="both"/>
        <w:rPr>
          <w:sz w:val="28"/>
          <w:szCs w:val="28"/>
        </w:rPr>
      </w:pPr>
      <w:r w:rsidRPr="001547ED">
        <w:rPr>
          <w:sz w:val="28"/>
          <w:szCs w:val="28"/>
        </w:rPr>
        <w:t xml:space="preserve">Таблица 5 </w:t>
      </w:r>
      <w:r w:rsidR="00860C43">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jc w:val="center"/>
        <w:tblLook w:val="04A0" w:firstRow="1" w:lastRow="0" w:firstColumn="1" w:lastColumn="0" w:noHBand="0" w:noVBand="1"/>
      </w:tblPr>
      <w:tblGrid>
        <w:gridCol w:w="4326"/>
        <w:gridCol w:w="1876"/>
        <w:gridCol w:w="1876"/>
        <w:gridCol w:w="1776"/>
      </w:tblGrid>
      <w:tr w:rsidR="002D0C57" w:rsidRPr="001547ED" w14:paraId="57FC7B04" w14:textId="77777777" w:rsidTr="00860C43">
        <w:trPr>
          <w:jc w:val="center"/>
        </w:trPr>
        <w:tc>
          <w:tcPr>
            <w:tcW w:w="2195" w:type="pct"/>
            <w:vAlign w:val="center"/>
          </w:tcPr>
          <w:p w14:paraId="4ADA0469" w14:textId="77777777" w:rsidR="002D0C57" w:rsidRPr="001547ED" w:rsidRDefault="002D0C57" w:rsidP="00860C43">
            <w:pPr>
              <w:tabs>
                <w:tab w:val="left" w:pos="1134"/>
              </w:tabs>
              <w:jc w:val="center"/>
            </w:pPr>
          </w:p>
        </w:tc>
        <w:tc>
          <w:tcPr>
            <w:tcW w:w="952" w:type="pct"/>
            <w:vAlign w:val="center"/>
          </w:tcPr>
          <w:p w14:paraId="28E81AC5" w14:textId="77777777" w:rsidR="002D0C57" w:rsidRPr="001547ED" w:rsidRDefault="002D0C57" w:rsidP="00860C43">
            <w:pPr>
              <w:tabs>
                <w:tab w:val="left" w:pos="1134"/>
              </w:tabs>
              <w:jc w:val="center"/>
            </w:pPr>
            <w:r w:rsidRPr="001547ED">
              <w:rPr>
                <w:b/>
                <w:bCs/>
                <w:color w:val="000000"/>
              </w:rPr>
              <w:t>2014 год</w:t>
            </w:r>
          </w:p>
        </w:tc>
        <w:tc>
          <w:tcPr>
            <w:tcW w:w="952" w:type="pct"/>
            <w:vAlign w:val="center"/>
          </w:tcPr>
          <w:p w14:paraId="6B57BD3F" w14:textId="77777777" w:rsidR="002D0C57" w:rsidRPr="001547ED" w:rsidRDefault="002D0C57" w:rsidP="00860C43">
            <w:pPr>
              <w:tabs>
                <w:tab w:val="left" w:pos="1134"/>
              </w:tabs>
              <w:jc w:val="center"/>
            </w:pPr>
            <w:r w:rsidRPr="001547ED">
              <w:rPr>
                <w:b/>
                <w:bCs/>
                <w:color w:val="000000"/>
              </w:rPr>
              <w:t>2015 год</w:t>
            </w:r>
          </w:p>
        </w:tc>
        <w:tc>
          <w:tcPr>
            <w:tcW w:w="901" w:type="pct"/>
            <w:vAlign w:val="center"/>
          </w:tcPr>
          <w:p w14:paraId="2004173E" w14:textId="77777777" w:rsidR="002D0C57" w:rsidRPr="001547ED" w:rsidRDefault="002D0C57" w:rsidP="00860C43">
            <w:pPr>
              <w:tabs>
                <w:tab w:val="left" w:pos="1134"/>
              </w:tabs>
              <w:jc w:val="center"/>
            </w:pPr>
            <w:r w:rsidRPr="001547ED">
              <w:rPr>
                <w:b/>
                <w:bCs/>
                <w:color w:val="000000"/>
              </w:rPr>
              <w:t>Динамика</w:t>
            </w:r>
          </w:p>
        </w:tc>
      </w:tr>
      <w:tr w:rsidR="002D0C57" w:rsidRPr="001547ED" w14:paraId="06B10188" w14:textId="77777777" w:rsidTr="00860C43">
        <w:trPr>
          <w:jc w:val="center"/>
        </w:trPr>
        <w:tc>
          <w:tcPr>
            <w:tcW w:w="2195" w:type="pct"/>
            <w:vAlign w:val="center"/>
          </w:tcPr>
          <w:p w14:paraId="0C082BF6" w14:textId="77777777" w:rsidR="002D0C57" w:rsidRPr="001547ED" w:rsidRDefault="002D0C57" w:rsidP="00860C43">
            <w:pPr>
              <w:tabs>
                <w:tab w:val="left" w:pos="1134"/>
              </w:tabs>
            </w:pPr>
            <w:r w:rsidRPr="001547ED">
              <w:rPr>
                <w:b/>
                <w:bCs/>
                <w:color w:val="000000"/>
              </w:rPr>
              <w:t>Уровень качества</w:t>
            </w:r>
          </w:p>
        </w:tc>
        <w:tc>
          <w:tcPr>
            <w:tcW w:w="952" w:type="pct"/>
            <w:vAlign w:val="center"/>
          </w:tcPr>
          <w:p w14:paraId="308B383C" w14:textId="77777777" w:rsidR="002D0C57" w:rsidRPr="001547ED" w:rsidRDefault="002D0C57" w:rsidP="00860C43">
            <w:pPr>
              <w:tabs>
                <w:tab w:val="left" w:pos="1134"/>
              </w:tabs>
              <w:jc w:val="center"/>
            </w:pPr>
            <w:r w:rsidRPr="001547ED">
              <w:t>4,98</w:t>
            </w:r>
          </w:p>
        </w:tc>
        <w:tc>
          <w:tcPr>
            <w:tcW w:w="952" w:type="pct"/>
            <w:vAlign w:val="center"/>
          </w:tcPr>
          <w:p w14:paraId="67F934A7" w14:textId="77777777" w:rsidR="002D0C57" w:rsidRPr="001547ED" w:rsidRDefault="002D0C57" w:rsidP="00860C43">
            <w:pPr>
              <w:tabs>
                <w:tab w:val="left" w:pos="1134"/>
              </w:tabs>
              <w:jc w:val="center"/>
            </w:pPr>
            <w:r w:rsidRPr="001547ED">
              <w:t>4,23</w:t>
            </w:r>
          </w:p>
        </w:tc>
        <w:tc>
          <w:tcPr>
            <w:tcW w:w="901" w:type="pct"/>
            <w:vAlign w:val="center"/>
          </w:tcPr>
          <w:p w14:paraId="5E65E938" w14:textId="77777777" w:rsidR="002D0C57" w:rsidRPr="001547ED" w:rsidRDefault="002D0C57" w:rsidP="00860C43">
            <w:pPr>
              <w:jc w:val="center"/>
              <w:rPr>
                <w:b/>
                <w:color w:val="000000"/>
              </w:rPr>
            </w:pPr>
            <w:r w:rsidRPr="001547ED">
              <w:rPr>
                <w:b/>
                <w:color w:val="000000"/>
              </w:rPr>
              <w:t>-0,75</w:t>
            </w:r>
          </w:p>
        </w:tc>
      </w:tr>
      <w:tr w:rsidR="002D0C57" w:rsidRPr="001547ED" w14:paraId="58AEA4A0" w14:textId="77777777" w:rsidTr="00860C43">
        <w:trPr>
          <w:jc w:val="center"/>
        </w:trPr>
        <w:tc>
          <w:tcPr>
            <w:tcW w:w="2195" w:type="pct"/>
            <w:vAlign w:val="center"/>
          </w:tcPr>
          <w:p w14:paraId="4F947F5E" w14:textId="77777777" w:rsidR="002D0C57" w:rsidRPr="001547ED" w:rsidRDefault="002D0C57" w:rsidP="00860C43">
            <w:r w:rsidRPr="001547ED">
              <w:rPr>
                <w:b/>
                <w:bCs/>
                <w:color w:val="000000"/>
              </w:rPr>
              <w:t>Уровень доступности</w:t>
            </w:r>
          </w:p>
        </w:tc>
        <w:tc>
          <w:tcPr>
            <w:tcW w:w="952" w:type="pct"/>
            <w:vAlign w:val="center"/>
          </w:tcPr>
          <w:p w14:paraId="0EE72580" w14:textId="77777777" w:rsidR="002D0C57" w:rsidRPr="001547ED" w:rsidRDefault="002D0C57" w:rsidP="00860C43">
            <w:pPr>
              <w:tabs>
                <w:tab w:val="left" w:pos="1134"/>
              </w:tabs>
              <w:jc w:val="center"/>
            </w:pPr>
            <w:r w:rsidRPr="001547ED">
              <w:t>4,87</w:t>
            </w:r>
          </w:p>
        </w:tc>
        <w:tc>
          <w:tcPr>
            <w:tcW w:w="952" w:type="pct"/>
            <w:vAlign w:val="center"/>
          </w:tcPr>
          <w:p w14:paraId="549645A3" w14:textId="77777777" w:rsidR="002D0C57" w:rsidRPr="001547ED" w:rsidRDefault="002D0C57" w:rsidP="00860C43">
            <w:pPr>
              <w:tabs>
                <w:tab w:val="left" w:pos="1134"/>
              </w:tabs>
              <w:jc w:val="center"/>
            </w:pPr>
            <w:r w:rsidRPr="001547ED">
              <w:t>3,97</w:t>
            </w:r>
          </w:p>
        </w:tc>
        <w:tc>
          <w:tcPr>
            <w:tcW w:w="901" w:type="pct"/>
            <w:vAlign w:val="center"/>
          </w:tcPr>
          <w:p w14:paraId="23FA6984" w14:textId="77777777" w:rsidR="002D0C57" w:rsidRPr="001547ED" w:rsidRDefault="002D0C57" w:rsidP="00860C43">
            <w:pPr>
              <w:jc w:val="center"/>
              <w:rPr>
                <w:b/>
                <w:color w:val="000000"/>
              </w:rPr>
            </w:pPr>
            <w:r w:rsidRPr="001547ED">
              <w:rPr>
                <w:b/>
                <w:color w:val="000000"/>
              </w:rPr>
              <w:t>-0,90</w:t>
            </w:r>
          </w:p>
        </w:tc>
      </w:tr>
    </w:tbl>
    <w:p w14:paraId="3EEE6664" w14:textId="77777777" w:rsidR="002D0C57" w:rsidRPr="001547ED" w:rsidRDefault="002D0C57" w:rsidP="006B7794">
      <w:pPr>
        <w:spacing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полагает, что качество не изменилось (табл. 6).</w:t>
      </w:r>
    </w:p>
    <w:p w14:paraId="5ADAE31E" w14:textId="02AD559A" w:rsidR="002D0C57" w:rsidRPr="001547ED" w:rsidRDefault="002D0C57" w:rsidP="0008363A">
      <w:pPr>
        <w:spacing w:line="360" w:lineRule="auto"/>
        <w:jc w:val="both"/>
        <w:rPr>
          <w:sz w:val="28"/>
          <w:szCs w:val="28"/>
        </w:rPr>
      </w:pPr>
      <w:r w:rsidRPr="001547ED">
        <w:rPr>
          <w:sz w:val="28"/>
          <w:szCs w:val="28"/>
        </w:rPr>
        <w:t xml:space="preserve">Таблица 6 </w:t>
      </w:r>
      <w:r w:rsidR="00860C43">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6560"/>
        <w:gridCol w:w="899"/>
        <w:gridCol w:w="2395"/>
      </w:tblGrid>
      <w:tr w:rsidR="002D0C57" w:rsidRPr="001547ED" w14:paraId="24EA1BA4" w14:textId="77777777" w:rsidTr="00860C43">
        <w:trPr>
          <w:trHeight w:val="20"/>
        </w:trPr>
        <w:tc>
          <w:tcPr>
            <w:tcW w:w="33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7D91B" w14:textId="77777777" w:rsidR="002D0C57" w:rsidRPr="001547ED" w:rsidRDefault="002D0C57" w:rsidP="006B779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5160A72A" w14:textId="77777777" w:rsidR="002D0C57" w:rsidRPr="001547ED" w:rsidRDefault="002D0C57" w:rsidP="006B7794">
            <w:pPr>
              <w:jc w:val="center"/>
              <w:rPr>
                <w:b/>
                <w:color w:val="000000"/>
              </w:rPr>
            </w:pPr>
            <w:r w:rsidRPr="001547ED">
              <w:rPr>
                <w:b/>
                <w:color w:val="000000"/>
              </w:rPr>
              <w:t>5</w:t>
            </w:r>
          </w:p>
        </w:tc>
        <w:tc>
          <w:tcPr>
            <w:tcW w:w="1215" w:type="pct"/>
            <w:tcBorders>
              <w:top w:val="single" w:sz="4" w:space="0" w:color="auto"/>
              <w:left w:val="nil"/>
              <w:bottom w:val="single" w:sz="4" w:space="0" w:color="auto"/>
              <w:right w:val="single" w:sz="4" w:space="0" w:color="auto"/>
            </w:tcBorders>
            <w:shd w:val="clear" w:color="auto" w:fill="FFFFFF" w:themeFill="background1"/>
            <w:vAlign w:val="center"/>
            <w:hideMark/>
          </w:tcPr>
          <w:p w14:paraId="03F9E59B" w14:textId="77777777" w:rsidR="002D0C57" w:rsidRPr="001547ED" w:rsidRDefault="002D0C57" w:rsidP="006B7794">
            <w:pPr>
              <w:jc w:val="center"/>
              <w:rPr>
                <w:b/>
                <w:bCs/>
                <w:color w:val="000000"/>
              </w:rPr>
            </w:pPr>
            <w:r w:rsidRPr="001547ED">
              <w:rPr>
                <w:b/>
                <w:bCs/>
                <w:color w:val="000000"/>
              </w:rPr>
              <w:t>Всего по муниципальному району</w:t>
            </w:r>
          </w:p>
        </w:tc>
      </w:tr>
      <w:tr w:rsidR="002D0C57" w:rsidRPr="001547ED" w14:paraId="7516FA72"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44331C20" w14:textId="77777777" w:rsidR="002D0C57" w:rsidRPr="001547ED" w:rsidRDefault="002D0C57" w:rsidP="006B7794">
            <w:pPr>
              <w:rPr>
                <w:color w:val="000000"/>
              </w:rPr>
            </w:pPr>
            <w:r w:rsidRPr="001547ED">
              <w:rPr>
                <w:color w:val="000000"/>
              </w:rPr>
              <w:t>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77CABE48" w14:textId="77777777" w:rsidR="002D0C57" w:rsidRPr="001547ED" w:rsidRDefault="002D0C57" w:rsidP="006B7794">
            <w:pPr>
              <w:jc w:val="center"/>
              <w:rPr>
                <w:color w:val="000000"/>
              </w:rPr>
            </w:pPr>
            <w:r w:rsidRPr="001547ED">
              <w:rPr>
                <w:color w:val="000000"/>
              </w:rPr>
              <w:t>50,0</w:t>
            </w:r>
          </w:p>
        </w:tc>
        <w:tc>
          <w:tcPr>
            <w:tcW w:w="1215" w:type="pct"/>
            <w:tcBorders>
              <w:top w:val="nil"/>
              <w:left w:val="nil"/>
              <w:bottom w:val="single" w:sz="4" w:space="0" w:color="auto"/>
              <w:right w:val="single" w:sz="4" w:space="0" w:color="auto"/>
            </w:tcBorders>
            <w:shd w:val="clear" w:color="auto" w:fill="FFFFFF" w:themeFill="background1"/>
            <w:vAlign w:val="bottom"/>
          </w:tcPr>
          <w:p w14:paraId="37F2B503" w14:textId="77777777" w:rsidR="002D0C57" w:rsidRPr="001547ED" w:rsidRDefault="002D0C57" w:rsidP="006B7794">
            <w:pPr>
              <w:jc w:val="center"/>
              <w:rPr>
                <w:b/>
                <w:color w:val="000000"/>
              </w:rPr>
            </w:pPr>
            <w:r w:rsidRPr="001547ED">
              <w:rPr>
                <w:b/>
                <w:color w:val="000000"/>
              </w:rPr>
              <w:t>24,0</w:t>
            </w:r>
          </w:p>
        </w:tc>
      </w:tr>
      <w:tr w:rsidR="002D0C57" w:rsidRPr="001547ED" w14:paraId="24B387D9"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0D92D6C3" w14:textId="77777777" w:rsidR="002D0C57" w:rsidRPr="001547ED" w:rsidRDefault="002D0C57" w:rsidP="006B7794">
            <w:pPr>
              <w:rPr>
                <w:color w:val="000000"/>
              </w:rPr>
            </w:pPr>
            <w:r w:rsidRPr="001547ED">
              <w:rPr>
                <w:color w:val="000000"/>
              </w:rPr>
              <w:t>скорее 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5545A751" w14:textId="77777777" w:rsidR="002D0C57" w:rsidRPr="001547ED" w:rsidRDefault="002D0C57" w:rsidP="006B7794">
            <w:pPr>
              <w:jc w:val="center"/>
              <w:rPr>
                <w:color w:val="000000"/>
              </w:rPr>
            </w:pPr>
            <w:r w:rsidRPr="001547ED">
              <w:rPr>
                <w:color w:val="000000"/>
              </w:rPr>
              <w:t> </w:t>
            </w:r>
          </w:p>
        </w:tc>
        <w:tc>
          <w:tcPr>
            <w:tcW w:w="1215" w:type="pct"/>
            <w:tcBorders>
              <w:top w:val="nil"/>
              <w:left w:val="nil"/>
              <w:bottom w:val="single" w:sz="4" w:space="0" w:color="auto"/>
              <w:right w:val="single" w:sz="4" w:space="0" w:color="auto"/>
            </w:tcBorders>
            <w:shd w:val="clear" w:color="auto" w:fill="FFFFFF" w:themeFill="background1"/>
            <w:vAlign w:val="bottom"/>
          </w:tcPr>
          <w:p w14:paraId="6C30BC45" w14:textId="77777777" w:rsidR="002D0C57" w:rsidRPr="001547ED" w:rsidRDefault="002D0C57" w:rsidP="006B7794">
            <w:pPr>
              <w:jc w:val="center"/>
              <w:rPr>
                <w:b/>
                <w:color w:val="000000"/>
              </w:rPr>
            </w:pPr>
            <w:r w:rsidRPr="001547ED">
              <w:rPr>
                <w:b/>
                <w:color w:val="000000"/>
              </w:rPr>
              <w:t> </w:t>
            </w:r>
          </w:p>
        </w:tc>
      </w:tr>
      <w:tr w:rsidR="002D0C57" w:rsidRPr="001547ED" w14:paraId="6A25C42E"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166F4F26" w14:textId="77777777" w:rsidR="002D0C57" w:rsidRPr="001547ED" w:rsidRDefault="002D0C57" w:rsidP="006B7794">
            <w:pPr>
              <w:rPr>
                <w:color w:val="000000"/>
              </w:rPr>
            </w:pPr>
            <w:r w:rsidRPr="001547ED">
              <w:rPr>
                <w:color w:val="000000"/>
              </w:rPr>
              <w:t>осталось без изменений</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473C2AF0" w14:textId="77777777" w:rsidR="002D0C57" w:rsidRPr="001547ED" w:rsidRDefault="002D0C57" w:rsidP="006B7794">
            <w:pPr>
              <w:jc w:val="center"/>
              <w:rPr>
                <w:color w:val="000000"/>
              </w:rPr>
            </w:pPr>
            <w:r w:rsidRPr="001547ED">
              <w:rPr>
                <w:color w:val="000000"/>
              </w:rPr>
              <w:t>25,0</w:t>
            </w:r>
          </w:p>
        </w:tc>
        <w:tc>
          <w:tcPr>
            <w:tcW w:w="1215" w:type="pct"/>
            <w:tcBorders>
              <w:top w:val="nil"/>
              <w:left w:val="nil"/>
              <w:bottom w:val="single" w:sz="4" w:space="0" w:color="auto"/>
              <w:right w:val="single" w:sz="4" w:space="0" w:color="auto"/>
            </w:tcBorders>
            <w:shd w:val="clear" w:color="auto" w:fill="FFFFFF" w:themeFill="background1"/>
            <w:vAlign w:val="bottom"/>
          </w:tcPr>
          <w:p w14:paraId="6A4813A0" w14:textId="77777777" w:rsidR="002D0C57" w:rsidRPr="001547ED" w:rsidRDefault="002D0C57" w:rsidP="006B7794">
            <w:pPr>
              <w:jc w:val="center"/>
              <w:rPr>
                <w:b/>
                <w:color w:val="000000"/>
              </w:rPr>
            </w:pPr>
            <w:r w:rsidRPr="001547ED">
              <w:rPr>
                <w:b/>
                <w:color w:val="000000"/>
              </w:rPr>
              <w:t>32,0</w:t>
            </w:r>
          </w:p>
        </w:tc>
      </w:tr>
      <w:tr w:rsidR="002D0C57" w:rsidRPr="001547ED" w14:paraId="2902CDBD"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45E3F77F" w14:textId="77777777" w:rsidR="002D0C57" w:rsidRPr="001547ED" w:rsidRDefault="002D0C57" w:rsidP="006B7794">
            <w:pPr>
              <w:rPr>
                <w:color w:val="000000"/>
              </w:rPr>
            </w:pPr>
            <w:r w:rsidRPr="001547ED">
              <w:rPr>
                <w:color w:val="000000"/>
              </w:rPr>
              <w:t>скорее 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559A945C" w14:textId="77777777" w:rsidR="002D0C57" w:rsidRPr="001547ED" w:rsidRDefault="002D0C57" w:rsidP="006B7794">
            <w:pPr>
              <w:jc w:val="center"/>
              <w:rPr>
                <w:color w:val="000000"/>
              </w:rPr>
            </w:pPr>
            <w:r w:rsidRPr="001547ED">
              <w:rPr>
                <w:color w:val="000000"/>
              </w:rPr>
              <w:t xml:space="preserve"> </w:t>
            </w:r>
          </w:p>
        </w:tc>
        <w:tc>
          <w:tcPr>
            <w:tcW w:w="1215" w:type="pct"/>
            <w:tcBorders>
              <w:top w:val="nil"/>
              <w:left w:val="nil"/>
              <w:bottom w:val="single" w:sz="4" w:space="0" w:color="auto"/>
              <w:right w:val="single" w:sz="4" w:space="0" w:color="auto"/>
            </w:tcBorders>
            <w:shd w:val="clear" w:color="auto" w:fill="FFFFFF" w:themeFill="background1"/>
            <w:vAlign w:val="bottom"/>
          </w:tcPr>
          <w:p w14:paraId="263A635E" w14:textId="77777777" w:rsidR="002D0C57" w:rsidRPr="001547ED" w:rsidRDefault="002D0C57" w:rsidP="006B7794">
            <w:pPr>
              <w:jc w:val="center"/>
              <w:rPr>
                <w:b/>
                <w:color w:val="000000"/>
              </w:rPr>
            </w:pPr>
            <w:r w:rsidRPr="001547ED">
              <w:rPr>
                <w:b/>
                <w:color w:val="000000"/>
              </w:rPr>
              <w:t>4,0</w:t>
            </w:r>
          </w:p>
        </w:tc>
      </w:tr>
      <w:tr w:rsidR="002D0C57" w:rsidRPr="001547ED" w14:paraId="23072AE6"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6B9B952A" w14:textId="77777777" w:rsidR="002D0C57" w:rsidRPr="001547ED" w:rsidRDefault="002D0C57" w:rsidP="006B7794">
            <w:pPr>
              <w:rPr>
                <w:color w:val="000000"/>
              </w:rPr>
            </w:pPr>
            <w:r w:rsidRPr="001547ED">
              <w:rPr>
                <w:color w:val="000000"/>
              </w:rPr>
              <w:t>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4AB64D5D" w14:textId="77777777" w:rsidR="002D0C57" w:rsidRPr="001547ED" w:rsidRDefault="002D0C57" w:rsidP="006B7794">
            <w:pPr>
              <w:jc w:val="center"/>
              <w:rPr>
                <w:color w:val="000000"/>
              </w:rPr>
            </w:pPr>
            <w:r w:rsidRPr="001547ED">
              <w:rPr>
                <w:color w:val="000000"/>
              </w:rPr>
              <w:t>25,0</w:t>
            </w:r>
          </w:p>
        </w:tc>
        <w:tc>
          <w:tcPr>
            <w:tcW w:w="1215" w:type="pct"/>
            <w:tcBorders>
              <w:top w:val="nil"/>
              <w:left w:val="nil"/>
              <w:bottom w:val="single" w:sz="4" w:space="0" w:color="auto"/>
              <w:right w:val="single" w:sz="4" w:space="0" w:color="auto"/>
            </w:tcBorders>
            <w:shd w:val="clear" w:color="auto" w:fill="FFFFFF" w:themeFill="background1"/>
            <w:vAlign w:val="bottom"/>
          </w:tcPr>
          <w:p w14:paraId="4EC2D235" w14:textId="77777777" w:rsidR="002D0C57" w:rsidRPr="001547ED" w:rsidRDefault="002D0C57" w:rsidP="006B7794">
            <w:pPr>
              <w:jc w:val="center"/>
              <w:rPr>
                <w:b/>
                <w:color w:val="000000"/>
              </w:rPr>
            </w:pPr>
            <w:r w:rsidRPr="001547ED">
              <w:rPr>
                <w:b/>
                <w:color w:val="000000"/>
              </w:rPr>
              <w:t>12,0</w:t>
            </w:r>
          </w:p>
        </w:tc>
      </w:tr>
      <w:tr w:rsidR="002D0C57" w:rsidRPr="001547ED" w14:paraId="0A6DFFAC"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650585C1" w14:textId="77777777" w:rsidR="002D0C57" w:rsidRPr="001547ED" w:rsidRDefault="002D0C57" w:rsidP="006B7794">
            <w:pPr>
              <w:rPr>
                <w:color w:val="000000"/>
              </w:rPr>
            </w:pPr>
            <w:r w:rsidRPr="001547ED">
              <w:rPr>
                <w:color w:val="000000"/>
              </w:rPr>
              <w:t>не получал данную услугу ранее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1FE932E7" w14:textId="77777777" w:rsidR="002D0C57" w:rsidRPr="001547ED" w:rsidRDefault="002D0C57" w:rsidP="006B7794">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bottom"/>
          </w:tcPr>
          <w:p w14:paraId="50529013" w14:textId="77777777" w:rsidR="002D0C57" w:rsidRPr="001547ED" w:rsidRDefault="002D0C57" w:rsidP="006B7794">
            <w:pPr>
              <w:jc w:val="center"/>
              <w:rPr>
                <w:b/>
                <w:color w:val="000000"/>
              </w:rPr>
            </w:pPr>
            <w:r w:rsidRPr="001547ED">
              <w:rPr>
                <w:b/>
                <w:color w:val="000000"/>
              </w:rPr>
              <w:t>28,0</w:t>
            </w:r>
          </w:p>
        </w:tc>
      </w:tr>
      <w:tr w:rsidR="002D0C57" w:rsidRPr="001547ED" w14:paraId="5E3C7FAF" w14:textId="77777777" w:rsidTr="00860C43">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38F62A00" w14:textId="77777777" w:rsidR="002D0C57" w:rsidRPr="001547ED" w:rsidRDefault="002D0C57" w:rsidP="006B7794">
            <w:pPr>
              <w:rPr>
                <w:color w:val="000000"/>
              </w:rPr>
            </w:pPr>
            <w:r w:rsidRPr="001547ED">
              <w:rPr>
                <w:color w:val="000000"/>
              </w:rPr>
              <w:t>затрудняюсь ответить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56B60489" w14:textId="77777777" w:rsidR="002D0C57" w:rsidRPr="001547ED" w:rsidRDefault="002D0C57" w:rsidP="006B7794">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1FD8E100" w14:textId="77777777" w:rsidR="002D0C57" w:rsidRPr="001547ED" w:rsidRDefault="002D0C57" w:rsidP="006B7794">
            <w:pPr>
              <w:jc w:val="center"/>
              <w:rPr>
                <w:b/>
                <w:color w:val="000000"/>
              </w:rPr>
            </w:pPr>
          </w:p>
        </w:tc>
      </w:tr>
    </w:tbl>
    <w:p w14:paraId="51FB4FBD" w14:textId="77777777" w:rsidR="00B43737" w:rsidRPr="001547ED" w:rsidRDefault="00B43737" w:rsidP="006B7794">
      <w:pPr>
        <w:spacing w:line="360" w:lineRule="auto"/>
        <w:jc w:val="center"/>
        <w:rPr>
          <w:b/>
          <w:sz w:val="28"/>
          <w:szCs w:val="28"/>
        </w:rPr>
      </w:pPr>
    </w:p>
    <w:p w14:paraId="312EE678" w14:textId="77777777" w:rsidR="002D0C57" w:rsidRPr="001547ED" w:rsidRDefault="002D0C57"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6F4C5724"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5EB80034" w14:textId="01FC854E" w:rsidR="002D0C57" w:rsidRPr="001547ED" w:rsidRDefault="002D0C57" w:rsidP="0008363A">
      <w:pPr>
        <w:tabs>
          <w:tab w:val="left" w:pos="1134"/>
        </w:tabs>
        <w:spacing w:line="360" w:lineRule="auto"/>
        <w:jc w:val="both"/>
        <w:rPr>
          <w:sz w:val="28"/>
          <w:szCs w:val="28"/>
        </w:rPr>
      </w:pPr>
      <w:r w:rsidRPr="001547ED">
        <w:rPr>
          <w:sz w:val="28"/>
          <w:szCs w:val="28"/>
        </w:rPr>
        <w:t xml:space="preserve">Таблица 7 </w:t>
      </w:r>
      <w:r w:rsidR="00860C43">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828"/>
        <w:gridCol w:w="4381"/>
      </w:tblGrid>
      <w:tr w:rsidR="002D0C57" w:rsidRPr="001547ED" w14:paraId="69A14A83" w14:textId="77777777" w:rsidTr="00A87AAA">
        <w:trPr>
          <w:trHeight w:val="20"/>
        </w:trPr>
        <w:tc>
          <w:tcPr>
            <w:tcW w:w="2357" w:type="pct"/>
            <w:shd w:val="clear" w:color="auto" w:fill="auto"/>
            <w:vAlign w:val="center"/>
            <w:hideMark/>
          </w:tcPr>
          <w:p w14:paraId="53ECBC1B" w14:textId="77777777" w:rsidR="002D0C57" w:rsidRPr="001547ED" w:rsidRDefault="002D0C57" w:rsidP="006B7794">
            <w:pPr>
              <w:jc w:val="center"/>
              <w:rPr>
                <w:b/>
                <w:color w:val="000000"/>
              </w:rPr>
            </w:pPr>
            <w:r w:rsidRPr="001547ED">
              <w:rPr>
                <w:b/>
                <w:color w:val="000000"/>
              </w:rPr>
              <w:t>Количество обращений в орган власти за получением услуги</w:t>
            </w:r>
          </w:p>
        </w:tc>
        <w:tc>
          <w:tcPr>
            <w:tcW w:w="420" w:type="pct"/>
            <w:vAlign w:val="center"/>
          </w:tcPr>
          <w:p w14:paraId="3BF94342" w14:textId="77777777" w:rsidR="002D0C57" w:rsidRPr="001547ED" w:rsidRDefault="002D0C57" w:rsidP="006B7794">
            <w:pPr>
              <w:jc w:val="center"/>
              <w:rPr>
                <w:b/>
                <w:color w:val="000000"/>
              </w:rPr>
            </w:pPr>
            <w:r w:rsidRPr="001547ED">
              <w:rPr>
                <w:b/>
                <w:color w:val="000000"/>
              </w:rPr>
              <w:t>5</w:t>
            </w:r>
          </w:p>
        </w:tc>
        <w:tc>
          <w:tcPr>
            <w:tcW w:w="2223" w:type="pct"/>
            <w:shd w:val="clear" w:color="auto" w:fill="auto"/>
            <w:vAlign w:val="center"/>
            <w:hideMark/>
          </w:tcPr>
          <w:p w14:paraId="64960095" w14:textId="77777777" w:rsidR="002D0C57" w:rsidRPr="001547ED" w:rsidRDefault="002D0C57" w:rsidP="006B7794">
            <w:pPr>
              <w:jc w:val="center"/>
              <w:rPr>
                <w:b/>
                <w:color w:val="000000"/>
              </w:rPr>
            </w:pPr>
            <w:r w:rsidRPr="001547ED">
              <w:rPr>
                <w:b/>
                <w:bCs/>
                <w:color w:val="000000"/>
              </w:rPr>
              <w:t>Всего по муниципальному району</w:t>
            </w:r>
          </w:p>
        </w:tc>
      </w:tr>
      <w:tr w:rsidR="002D0C57" w:rsidRPr="001547ED" w14:paraId="0ECFE580" w14:textId="77777777" w:rsidTr="00A87AAA">
        <w:trPr>
          <w:trHeight w:val="20"/>
        </w:trPr>
        <w:tc>
          <w:tcPr>
            <w:tcW w:w="2357" w:type="pct"/>
            <w:shd w:val="clear" w:color="auto" w:fill="auto"/>
            <w:hideMark/>
          </w:tcPr>
          <w:p w14:paraId="6BB4837D" w14:textId="77777777" w:rsidR="002D0C57" w:rsidRPr="001547ED" w:rsidRDefault="002D0C57" w:rsidP="006B7794">
            <w:pPr>
              <w:rPr>
                <w:color w:val="000000"/>
              </w:rPr>
            </w:pPr>
            <w:r w:rsidRPr="001547ED">
              <w:rPr>
                <w:color w:val="000000"/>
              </w:rPr>
              <w:t>минимальное значение</w:t>
            </w:r>
          </w:p>
        </w:tc>
        <w:tc>
          <w:tcPr>
            <w:tcW w:w="420" w:type="pct"/>
            <w:vAlign w:val="center"/>
          </w:tcPr>
          <w:p w14:paraId="072554F0" w14:textId="77777777" w:rsidR="002D0C57" w:rsidRPr="001547ED" w:rsidRDefault="002D0C57" w:rsidP="006B7794">
            <w:pPr>
              <w:jc w:val="center"/>
              <w:rPr>
                <w:color w:val="000000"/>
              </w:rPr>
            </w:pPr>
            <w:r w:rsidRPr="001547ED">
              <w:rPr>
                <w:color w:val="000000"/>
              </w:rPr>
              <w:t>1</w:t>
            </w:r>
          </w:p>
        </w:tc>
        <w:tc>
          <w:tcPr>
            <w:tcW w:w="2223" w:type="pct"/>
            <w:shd w:val="clear" w:color="auto" w:fill="auto"/>
            <w:vAlign w:val="bottom"/>
          </w:tcPr>
          <w:p w14:paraId="3E383ED9" w14:textId="77777777" w:rsidR="002D0C57" w:rsidRPr="001547ED" w:rsidRDefault="002D0C57" w:rsidP="006B7794">
            <w:pPr>
              <w:jc w:val="center"/>
              <w:rPr>
                <w:b/>
                <w:color w:val="000000"/>
              </w:rPr>
            </w:pPr>
            <w:r w:rsidRPr="001547ED">
              <w:rPr>
                <w:b/>
                <w:color w:val="000000"/>
              </w:rPr>
              <w:t>1,0</w:t>
            </w:r>
          </w:p>
        </w:tc>
      </w:tr>
      <w:tr w:rsidR="002D0C57" w:rsidRPr="001547ED" w14:paraId="3178742E" w14:textId="77777777" w:rsidTr="00A87AAA">
        <w:trPr>
          <w:trHeight w:val="20"/>
        </w:trPr>
        <w:tc>
          <w:tcPr>
            <w:tcW w:w="2357" w:type="pct"/>
            <w:shd w:val="clear" w:color="auto" w:fill="auto"/>
            <w:hideMark/>
          </w:tcPr>
          <w:p w14:paraId="58A40ABC" w14:textId="77777777" w:rsidR="002D0C57" w:rsidRPr="001547ED" w:rsidRDefault="002D0C57" w:rsidP="006B7794">
            <w:pPr>
              <w:rPr>
                <w:color w:val="000000"/>
              </w:rPr>
            </w:pPr>
            <w:r w:rsidRPr="001547ED">
              <w:rPr>
                <w:color w:val="000000"/>
              </w:rPr>
              <w:t>среднее значение</w:t>
            </w:r>
          </w:p>
        </w:tc>
        <w:tc>
          <w:tcPr>
            <w:tcW w:w="420" w:type="pct"/>
            <w:vAlign w:val="center"/>
          </w:tcPr>
          <w:p w14:paraId="283CA0B8" w14:textId="77777777" w:rsidR="002D0C57" w:rsidRPr="001547ED" w:rsidRDefault="002D0C57" w:rsidP="006B7794">
            <w:pPr>
              <w:jc w:val="center"/>
              <w:rPr>
                <w:color w:val="000000"/>
              </w:rPr>
            </w:pPr>
            <w:r w:rsidRPr="001547ED">
              <w:rPr>
                <w:color w:val="000000"/>
              </w:rPr>
              <w:t>1</w:t>
            </w:r>
          </w:p>
        </w:tc>
        <w:tc>
          <w:tcPr>
            <w:tcW w:w="2223" w:type="pct"/>
            <w:shd w:val="clear" w:color="auto" w:fill="auto"/>
            <w:vAlign w:val="bottom"/>
          </w:tcPr>
          <w:p w14:paraId="38EE8531" w14:textId="77777777" w:rsidR="002D0C57" w:rsidRPr="001547ED" w:rsidRDefault="002D0C57" w:rsidP="006B7794">
            <w:pPr>
              <w:jc w:val="center"/>
              <w:rPr>
                <w:b/>
                <w:color w:val="000000"/>
              </w:rPr>
            </w:pPr>
            <w:r w:rsidRPr="001547ED">
              <w:rPr>
                <w:b/>
                <w:color w:val="000000"/>
              </w:rPr>
              <w:t>2,3</w:t>
            </w:r>
          </w:p>
        </w:tc>
      </w:tr>
      <w:tr w:rsidR="002D0C57" w:rsidRPr="001547ED" w14:paraId="07849460" w14:textId="77777777" w:rsidTr="00A87AAA">
        <w:trPr>
          <w:trHeight w:val="20"/>
        </w:trPr>
        <w:tc>
          <w:tcPr>
            <w:tcW w:w="2357" w:type="pct"/>
            <w:shd w:val="clear" w:color="auto" w:fill="auto"/>
            <w:hideMark/>
          </w:tcPr>
          <w:p w14:paraId="750DD835" w14:textId="77777777" w:rsidR="002D0C57" w:rsidRPr="001547ED" w:rsidRDefault="002D0C57" w:rsidP="006B7794">
            <w:pPr>
              <w:rPr>
                <w:color w:val="000000"/>
              </w:rPr>
            </w:pPr>
            <w:r w:rsidRPr="001547ED">
              <w:rPr>
                <w:color w:val="000000"/>
              </w:rPr>
              <w:t>модальное значение</w:t>
            </w:r>
            <w:r w:rsidRPr="001547ED">
              <w:rPr>
                <w:rStyle w:val="af2"/>
                <w:color w:val="000000"/>
              </w:rPr>
              <w:footnoteReference w:id="9"/>
            </w:r>
          </w:p>
        </w:tc>
        <w:tc>
          <w:tcPr>
            <w:tcW w:w="420" w:type="pct"/>
            <w:vAlign w:val="center"/>
          </w:tcPr>
          <w:p w14:paraId="2F2C5EBE" w14:textId="77777777" w:rsidR="002D0C57" w:rsidRPr="001547ED" w:rsidRDefault="002D0C57" w:rsidP="006B7794">
            <w:pPr>
              <w:jc w:val="center"/>
              <w:rPr>
                <w:color w:val="000000"/>
              </w:rPr>
            </w:pPr>
            <w:r w:rsidRPr="001547ED">
              <w:rPr>
                <w:color w:val="000000"/>
              </w:rPr>
              <w:t>1</w:t>
            </w:r>
          </w:p>
        </w:tc>
        <w:tc>
          <w:tcPr>
            <w:tcW w:w="2223" w:type="pct"/>
            <w:shd w:val="clear" w:color="auto" w:fill="auto"/>
            <w:vAlign w:val="bottom"/>
          </w:tcPr>
          <w:p w14:paraId="543B71AB" w14:textId="77777777" w:rsidR="002D0C57" w:rsidRPr="001547ED" w:rsidRDefault="002D0C57" w:rsidP="006B7794">
            <w:pPr>
              <w:jc w:val="center"/>
              <w:rPr>
                <w:b/>
                <w:color w:val="000000"/>
              </w:rPr>
            </w:pPr>
            <w:r w:rsidRPr="001547ED">
              <w:rPr>
                <w:b/>
                <w:color w:val="000000"/>
              </w:rPr>
              <w:t>1,0</w:t>
            </w:r>
          </w:p>
        </w:tc>
      </w:tr>
      <w:tr w:rsidR="002D0C57" w:rsidRPr="001547ED" w14:paraId="220A0E96" w14:textId="77777777" w:rsidTr="00A87AAA">
        <w:trPr>
          <w:trHeight w:val="20"/>
        </w:trPr>
        <w:tc>
          <w:tcPr>
            <w:tcW w:w="2357" w:type="pct"/>
            <w:shd w:val="clear" w:color="auto" w:fill="auto"/>
            <w:hideMark/>
          </w:tcPr>
          <w:p w14:paraId="043CE5E5" w14:textId="77777777" w:rsidR="002D0C57" w:rsidRPr="001547ED" w:rsidRDefault="002D0C57" w:rsidP="006B7794">
            <w:pPr>
              <w:rPr>
                <w:color w:val="000000"/>
              </w:rPr>
            </w:pPr>
            <w:r w:rsidRPr="001547ED">
              <w:rPr>
                <w:color w:val="000000"/>
              </w:rPr>
              <w:t>максимальное значение</w:t>
            </w:r>
          </w:p>
        </w:tc>
        <w:tc>
          <w:tcPr>
            <w:tcW w:w="420" w:type="pct"/>
            <w:vAlign w:val="center"/>
          </w:tcPr>
          <w:p w14:paraId="2F4C2C74" w14:textId="77777777" w:rsidR="002D0C57" w:rsidRPr="001547ED" w:rsidRDefault="002D0C57" w:rsidP="006B7794">
            <w:pPr>
              <w:jc w:val="center"/>
              <w:rPr>
                <w:color w:val="000000"/>
              </w:rPr>
            </w:pPr>
            <w:r w:rsidRPr="001547ED">
              <w:rPr>
                <w:color w:val="000000"/>
              </w:rPr>
              <w:t>1</w:t>
            </w:r>
          </w:p>
        </w:tc>
        <w:tc>
          <w:tcPr>
            <w:tcW w:w="2223" w:type="pct"/>
            <w:shd w:val="clear" w:color="auto" w:fill="auto"/>
            <w:vAlign w:val="bottom"/>
          </w:tcPr>
          <w:p w14:paraId="185222B4" w14:textId="77777777" w:rsidR="002D0C57" w:rsidRPr="001547ED" w:rsidRDefault="002D0C57" w:rsidP="006B7794">
            <w:pPr>
              <w:jc w:val="center"/>
              <w:rPr>
                <w:b/>
                <w:color w:val="000000"/>
              </w:rPr>
            </w:pPr>
            <w:r w:rsidRPr="001547ED">
              <w:rPr>
                <w:b/>
                <w:color w:val="000000"/>
              </w:rPr>
              <w:t>8,0</w:t>
            </w:r>
          </w:p>
        </w:tc>
      </w:tr>
    </w:tbl>
    <w:p w14:paraId="76DE56FF" w14:textId="77777777" w:rsidR="002D0C57" w:rsidRPr="001547ED" w:rsidRDefault="002D0C57" w:rsidP="006B7794"/>
    <w:p w14:paraId="4ABC71EB" w14:textId="77777777" w:rsidR="002D0C57" w:rsidRPr="001547ED" w:rsidRDefault="002D0C57"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3A6B12D2" w14:textId="77777777" w:rsidR="002D0C57" w:rsidRPr="001547ED" w:rsidRDefault="002D0C57"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w:t>
      </w:r>
      <w:r w:rsidR="00B43737" w:rsidRPr="001547ED">
        <w:rPr>
          <w:sz w:val="28"/>
          <w:szCs w:val="28"/>
        </w:rPr>
        <w:t>составило 2</w:t>
      </w:r>
      <w:r w:rsidRPr="001547ED">
        <w:rPr>
          <w:sz w:val="28"/>
          <w:szCs w:val="28"/>
        </w:rPr>
        <w:t xml:space="preserve"> (табл.8). </w:t>
      </w:r>
    </w:p>
    <w:p w14:paraId="7A30E622" w14:textId="77777777" w:rsidR="00860C43" w:rsidRDefault="00860C43">
      <w:pPr>
        <w:spacing w:after="160" w:line="259" w:lineRule="auto"/>
        <w:rPr>
          <w:bCs/>
          <w:sz w:val="28"/>
          <w:szCs w:val="28"/>
        </w:rPr>
      </w:pPr>
      <w:r>
        <w:rPr>
          <w:b/>
          <w:sz w:val="28"/>
          <w:szCs w:val="28"/>
        </w:rPr>
        <w:br w:type="page"/>
      </w:r>
    </w:p>
    <w:p w14:paraId="38BDE2F3" w14:textId="2FE83473" w:rsidR="002D0C57" w:rsidRPr="001547ED" w:rsidRDefault="002D0C57" w:rsidP="0008363A">
      <w:pPr>
        <w:pStyle w:val="af6"/>
        <w:spacing w:line="360" w:lineRule="auto"/>
        <w:jc w:val="both"/>
        <w:rPr>
          <w:b w:val="0"/>
          <w:sz w:val="28"/>
          <w:szCs w:val="28"/>
        </w:rPr>
      </w:pPr>
      <w:r w:rsidRPr="001547ED">
        <w:rPr>
          <w:b w:val="0"/>
          <w:sz w:val="28"/>
          <w:szCs w:val="28"/>
        </w:rPr>
        <w:lastRenderedPageBreak/>
        <w:t xml:space="preserve">Таблица 8 </w:t>
      </w:r>
      <w:r w:rsidR="00860C43">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9"/>
        <w:gridCol w:w="1184"/>
        <w:gridCol w:w="3011"/>
      </w:tblGrid>
      <w:tr w:rsidR="002D0C57" w:rsidRPr="001547ED" w14:paraId="5EB2DB37" w14:textId="77777777" w:rsidTr="00A87AAA">
        <w:trPr>
          <w:trHeight w:val="20"/>
          <w:tblHeader/>
          <w:jc w:val="center"/>
        </w:trPr>
        <w:tc>
          <w:tcPr>
            <w:tcW w:w="2871" w:type="pct"/>
            <w:shd w:val="clear" w:color="auto" w:fill="auto"/>
            <w:vAlign w:val="center"/>
          </w:tcPr>
          <w:p w14:paraId="67B843E4" w14:textId="77777777" w:rsidR="002D0C57" w:rsidRPr="001547ED" w:rsidRDefault="002D0C57" w:rsidP="00860C43">
            <w:pPr>
              <w:jc w:val="center"/>
              <w:rPr>
                <w:b/>
                <w:color w:val="000000"/>
              </w:rPr>
            </w:pPr>
            <w:r w:rsidRPr="001547ED">
              <w:rPr>
                <w:b/>
                <w:color w:val="000000"/>
              </w:rPr>
              <w:t>Количество обращений в различные инстанции и учреждения</w:t>
            </w:r>
          </w:p>
        </w:tc>
        <w:tc>
          <w:tcPr>
            <w:tcW w:w="601" w:type="pct"/>
            <w:vAlign w:val="center"/>
          </w:tcPr>
          <w:p w14:paraId="231163D6" w14:textId="77777777" w:rsidR="002D0C57" w:rsidRPr="001547ED" w:rsidRDefault="002D0C57" w:rsidP="00860C43">
            <w:pPr>
              <w:jc w:val="center"/>
              <w:rPr>
                <w:b/>
                <w:color w:val="000000"/>
              </w:rPr>
            </w:pPr>
            <w:r w:rsidRPr="001547ED">
              <w:rPr>
                <w:b/>
                <w:color w:val="000000"/>
              </w:rPr>
              <w:t>5</w:t>
            </w:r>
          </w:p>
        </w:tc>
        <w:tc>
          <w:tcPr>
            <w:tcW w:w="1529" w:type="pct"/>
            <w:shd w:val="clear" w:color="auto" w:fill="auto"/>
            <w:vAlign w:val="center"/>
          </w:tcPr>
          <w:p w14:paraId="6D2FD2B2" w14:textId="77777777" w:rsidR="002D0C57" w:rsidRPr="001547ED" w:rsidRDefault="002D0C57" w:rsidP="00860C43">
            <w:pPr>
              <w:jc w:val="center"/>
              <w:rPr>
                <w:b/>
                <w:color w:val="000000"/>
              </w:rPr>
            </w:pPr>
            <w:r w:rsidRPr="001547ED">
              <w:rPr>
                <w:b/>
                <w:bCs/>
                <w:color w:val="000000"/>
              </w:rPr>
              <w:t>По муниципальному району</w:t>
            </w:r>
          </w:p>
        </w:tc>
      </w:tr>
      <w:tr w:rsidR="002D0C57" w:rsidRPr="001547ED" w14:paraId="05455D31" w14:textId="77777777" w:rsidTr="00A87AAA">
        <w:trPr>
          <w:trHeight w:val="20"/>
          <w:jc w:val="center"/>
        </w:trPr>
        <w:tc>
          <w:tcPr>
            <w:tcW w:w="2871" w:type="pct"/>
            <w:shd w:val="clear" w:color="auto" w:fill="auto"/>
            <w:hideMark/>
          </w:tcPr>
          <w:p w14:paraId="0E90C432" w14:textId="77777777" w:rsidR="002D0C57" w:rsidRPr="001547ED" w:rsidRDefault="002D0C57" w:rsidP="00860C43">
            <w:pPr>
              <w:rPr>
                <w:color w:val="000000"/>
              </w:rPr>
            </w:pPr>
            <w:r w:rsidRPr="001547ED">
              <w:rPr>
                <w:color w:val="000000"/>
              </w:rPr>
              <w:t>минимальное значение</w:t>
            </w:r>
          </w:p>
        </w:tc>
        <w:tc>
          <w:tcPr>
            <w:tcW w:w="601" w:type="pct"/>
            <w:vAlign w:val="bottom"/>
          </w:tcPr>
          <w:p w14:paraId="62C36543" w14:textId="77777777" w:rsidR="002D0C57" w:rsidRPr="001547ED" w:rsidRDefault="002D0C57" w:rsidP="00860C43">
            <w:pPr>
              <w:jc w:val="center"/>
              <w:rPr>
                <w:color w:val="000000"/>
              </w:rPr>
            </w:pPr>
            <w:r w:rsidRPr="001547ED">
              <w:rPr>
                <w:color w:val="000000"/>
              </w:rPr>
              <w:t>0,0</w:t>
            </w:r>
          </w:p>
        </w:tc>
        <w:tc>
          <w:tcPr>
            <w:tcW w:w="1529" w:type="pct"/>
            <w:shd w:val="clear" w:color="auto" w:fill="auto"/>
            <w:vAlign w:val="bottom"/>
          </w:tcPr>
          <w:p w14:paraId="7D10B6E5" w14:textId="77777777" w:rsidR="002D0C57" w:rsidRPr="001547ED" w:rsidRDefault="002D0C57" w:rsidP="00860C43">
            <w:pPr>
              <w:jc w:val="center"/>
              <w:rPr>
                <w:color w:val="000000"/>
              </w:rPr>
            </w:pPr>
            <w:r w:rsidRPr="001547ED">
              <w:rPr>
                <w:color w:val="000000"/>
              </w:rPr>
              <w:t>0,0</w:t>
            </w:r>
          </w:p>
        </w:tc>
      </w:tr>
      <w:tr w:rsidR="002D0C57" w:rsidRPr="001547ED" w14:paraId="2A49747E" w14:textId="77777777" w:rsidTr="00A87AAA">
        <w:trPr>
          <w:trHeight w:val="20"/>
          <w:jc w:val="center"/>
        </w:trPr>
        <w:tc>
          <w:tcPr>
            <w:tcW w:w="2871" w:type="pct"/>
            <w:shd w:val="clear" w:color="auto" w:fill="auto"/>
            <w:hideMark/>
          </w:tcPr>
          <w:p w14:paraId="5114C6CA" w14:textId="77777777" w:rsidR="002D0C57" w:rsidRPr="001547ED" w:rsidRDefault="002D0C57" w:rsidP="00860C43">
            <w:pPr>
              <w:rPr>
                <w:color w:val="000000"/>
              </w:rPr>
            </w:pPr>
            <w:r w:rsidRPr="001547ED">
              <w:rPr>
                <w:color w:val="000000"/>
              </w:rPr>
              <w:t>среднее значение</w:t>
            </w:r>
          </w:p>
        </w:tc>
        <w:tc>
          <w:tcPr>
            <w:tcW w:w="601" w:type="pct"/>
            <w:vAlign w:val="bottom"/>
          </w:tcPr>
          <w:p w14:paraId="251B10BF" w14:textId="77777777" w:rsidR="002D0C57" w:rsidRPr="001547ED" w:rsidRDefault="002D0C57" w:rsidP="00860C43">
            <w:pPr>
              <w:jc w:val="center"/>
              <w:rPr>
                <w:color w:val="000000"/>
              </w:rPr>
            </w:pPr>
            <w:r w:rsidRPr="001547ED">
              <w:rPr>
                <w:color w:val="000000"/>
              </w:rPr>
              <w:t>0,3</w:t>
            </w:r>
          </w:p>
        </w:tc>
        <w:tc>
          <w:tcPr>
            <w:tcW w:w="1529" w:type="pct"/>
            <w:shd w:val="clear" w:color="auto" w:fill="auto"/>
            <w:vAlign w:val="bottom"/>
          </w:tcPr>
          <w:p w14:paraId="1A5E2F4E" w14:textId="77777777" w:rsidR="002D0C57" w:rsidRPr="001547ED" w:rsidRDefault="002D0C57" w:rsidP="00860C43">
            <w:pPr>
              <w:jc w:val="center"/>
              <w:rPr>
                <w:color w:val="000000"/>
              </w:rPr>
            </w:pPr>
            <w:r w:rsidRPr="001547ED">
              <w:rPr>
                <w:color w:val="000000"/>
              </w:rPr>
              <w:t>2,0</w:t>
            </w:r>
          </w:p>
        </w:tc>
      </w:tr>
      <w:tr w:rsidR="002D0C57" w:rsidRPr="001547ED" w14:paraId="29A1EA13" w14:textId="77777777" w:rsidTr="00A87AAA">
        <w:trPr>
          <w:trHeight w:val="20"/>
          <w:jc w:val="center"/>
        </w:trPr>
        <w:tc>
          <w:tcPr>
            <w:tcW w:w="2871" w:type="pct"/>
            <w:shd w:val="clear" w:color="auto" w:fill="auto"/>
            <w:hideMark/>
          </w:tcPr>
          <w:p w14:paraId="5F06BF3E" w14:textId="77777777" w:rsidR="002D0C57" w:rsidRPr="001547ED" w:rsidRDefault="002D0C57" w:rsidP="00860C43">
            <w:pPr>
              <w:rPr>
                <w:color w:val="000000"/>
              </w:rPr>
            </w:pPr>
            <w:r w:rsidRPr="001547ED">
              <w:rPr>
                <w:color w:val="000000"/>
              </w:rPr>
              <w:t>модальное значение</w:t>
            </w:r>
          </w:p>
        </w:tc>
        <w:tc>
          <w:tcPr>
            <w:tcW w:w="601" w:type="pct"/>
            <w:vAlign w:val="bottom"/>
          </w:tcPr>
          <w:p w14:paraId="20E39394" w14:textId="77777777" w:rsidR="002D0C57" w:rsidRPr="001547ED" w:rsidRDefault="002D0C57" w:rsidP="00860C43">
            <w:pPr>
              <w:jc w:val="center"/>
              <w:rPr>
                <w:color w:val="000000"/>
              </w:rPr>
            </w:pPr>
            <w:r w:rsidRPr="001547ED">
              <w:rPr>
                <w:color w:val="000000"/>
              </w:rPr>
              <w:t>0,0</w:t>
            </w:r>
          </w:p>
        </w:tc>
        <w:tc>
          <w:tcPr>
            <w:tcW w:w="1529" w:type="pct"/>
            <w:shd w:val="clear" w:color="auto" w:fill="auto"/>
            <w:vAlign w:val="bottom"/>
          </w:tcPr>
          <w:p w14:paraId="55A15760" w14:textId="77777777" w:rsidR="002D0C57" w:rsidRPr="001547ED" w:rsidRDefault="002D0C57" w:rsidP="00860C43">
            <w:pPr>
              <w:jc w:val="center"/>
              <w:rPr>
                <w:color w:val="000000"/>
              </w:rPr>
            </w:pPr>
            <w:r w:rsidRPr="001547ED">
              <w:rPr>
                <w:color w:val="000000"/>
              </w:rPr>
              <w:t>0,0</w:t>
            </w:r>
          </w:p>
        </w:tc>
      </w:tr>
      <w:tr w:rsidR="002D0C57" w:rsidRPr="001547ED" w14:paraId="0D8E2982" w14:textId="77777777" w:rsidTr="00A87AAA">
        <w:trPr>
          <w:trHeight w:val="20"/>
          <w:jc w:val="center"/>
        </w:trPr>
        <w:tc>
          <w:tcPr>
            <w:tcW w:w="2871" w:type="pct"/>
            <w:shd w:val="clear" w:color="auto" w:fill="auto"/>
            <w:hideMark/>
          </w:tcPr>
          <w:p w14:paraId="439D9978" w14:textId="77777777" w:rsidR="002D0C57" w:rsidRPr="001547ED" w:rsidRDefault="002D0C57" w:rsidP="00860C43">
            <w:pPr>
              <w:rPr>
                <w:color w:val="000000"/>
              </w:rPr>
            </w:pPr>
            <w:r w:rsidRPr="001547ED">
              <w:rPr>
                <w:color w:val="000000"/>
              </w:rPr>
              <w:t>максимальное значение</w:t>
            </w:r>
          </w:p>
        </w:tc>
        <w:tc>
          <w:tcPr>
            <w:tcW w:w="601" w:type="pct"/>
            <w:vAlign w:val="bottom"/>
          </w:tcPr>
          <w:p w14:paraId="10155DC6" w14:textId="77777777" w:rsidR="002D0C57" w:rsidRPr="001547ED" w:rsidRDefault="002D0C57" w:rsidP="00860C43">
            <w:pPr>
              <w:jc w:val="center"/>
              <w:rPr>
                <w:color w:val="000000"/>
              </w:rPr>
            </w:pPr>
            <w:r w:rsidRPr="001547ED">
              <w:rPr>
                <w:color w:val="000000"/>
              </w:rPr>
              <w:t>1,0</w:t>
            </w:r>
          </w:p>
        </w:tc>
        <w:tc>
          <w:tcPr>
            <w:tcW w:w="1529" w:type="pct"/>
            <w:shd w:val="clear" w:color="auto" w:fill="auto"/>
            <w:vAlign w:val="bottom"/>
          </w:tcPr>
          <w:p w14:paraId="1EBB2BDB" w14:textId="77777777" w:rsidR="002D0C57" w:rsidRPr="001547ED" w:rsidRDefault="002D0C57" w:rsidP="00860C43">
            <w:pPr>
              <w:jc w:val="center"/>
              <w:rPr>
                <w:color w:val="000000"/>
              </w:rPr>
            </w:pPr>
            <w:r w:rsidRPr="001547ED">
              <w:rPr>
                <w:color w:val="000000"/>
              </w:rPr>
              <w:t>9,0</w:t>
            </w:r>
          </w:p>
        </w:tc>
      </w:tr>
    </w:tbl>
    <w:p w14:paraId="40F995B2" w14:textId="77777777" w:rsidR="00860C43" w:rsidRDefault="00860C43" w:rsidP="006B7794">
      <w:pPr>
        <w:spacing w:line="360" w:lineRule="auto"/>
        <w:ind w:firstLine="709"/>
        <w:jc w:val="both"/>
        <w:rPr>
          <w:sz w:val="28"/>
          <w:szCs w:val="28"/>
        </w:rPr>
      </w:pPr>
    </w:p>
    <w:p w14:paraId="21DB1581" w14:textId="77777777" w:rsidR="002D0C57" w:rsidRPr="001547ED" w:rsidRDefault="002D0C57" w:rsidP="006B7794">
      <w:pPr>
        <w:spacing w:line="360" w:lineRule="auto"/>
        <w:ind w:firstLine="709"/>
        <w:jc w:val="both"/>
        <w:rPr>
          <w:sz w:val="28"/>
          <w:szCs w:val="28"/>
        </w:rPr>
      </w:pPr>
      <w:r w:rsidRPr="001547ED">
        <w:rPr>
          <w:sz w:val="28"/>
          <w:szCs w:val="28"/>
        </w:rPr>
        <w:t xml:space="preserve">В большинстве случаев для получения услуги респондентам в Баганском районе не приходилось обращаться в различные инстанции (модальное значение – 0). </w:t>
      </w:r>
    </w:p>
    <w:p w14:paraId="6CD4AEF5" w14:textId="77777777" w:rsidR="002D0C57" w:rsidRPr="001547ED" w:rsidRDefault="002D0C57" w:rsidP="006B7794">
      <w:pPr>
        <w:spacing w:line="360" w:lineRule="auto"/>
        <w:ind w:firstLine="709"/>
        <w:jc w:val="both"/>
        <w:rPr>
          <w:sz w:val="28"/>
          <w:szCs w:val="28"/>
        </w:rPr>
      </w:pPr>
      <w:r w:rsidRPr="001547ED">
        <w:rPr>
          <w:sz w:val="28"/>
          <w:szCs w:val="28"/>
        </w:rPr>
        <w:t>Максимальное количество обращений зафиксировано при предоставлении различных мер социальной поддержки - 9 инстанций.</w:t>
      </w:r>
    </w:p>
    <w:p w14:paraId="3648D694" w14:textId="77777777" w:rsidR="002D0C57" w:rsidRPr="001547ED" w:rsidRDefault="002D0C57"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235CC30F" w14:textId="77777777" w:rsidR="002D0C57" w:rsidRPr="001547ED" w:rsidRDefault="002D0C57"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38B3E161"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67DA124A" w14:textId="55164F8C" w:rsidR="002D0C57" w:rsidRPr="001547ED" w:rsidRDefault="002D0C57" w:rsidP="0008363A">
      <w:pPr>
        <w:pStyle w:val="af6"/>
        <w:spacing w:line="360" w:lineRule="auto"/>
        <w:jc w:val="both"/>
        <w:rPr>
          <w:b w:val="0"/>
          <w:sz w:val="28"/>
          <w:szCs w:val="28"/>
        </w:rPr>
      </w:pPr>
      <w:r w:rsidRPr="001547ED">
        <w:rPr>
          <w:b w:val="0"/>
          <w:sz w:val="28"/>
          <w:szCs w:val="28"/>
        </w:rPr>
        <w:t xml:space="preserve">Таблица 9 </w:t>
      </w:r>
      <w:r w:rsidR="0008363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1ff0"/>
        <w:tblW w:w="5000" w:type="pct"/>
        <w:tblLook w:val="04A0" w:firstRow="1" w:lastRow="0" w:firstColumn="1" w:lastColumn="0" w:noHBand="0" w:noVBand="1"/>
      </w:tblPr>
      <w:tblGrid>
        <w:gridCol w:w="4379"/>
        <w:gridCol w:w="1277"/>
        <w:gridCol w:w="4198"/>
      </w:tblGrid>
      <w:tr w:rsidR="002D0C57" w:rsidRPr="001547ED" w14:paraId="5535BF21" w14:textId="77777777" w:rsidTr="00A87AAA">
        <w:trPr>
          <w:trHeight w:val="20"/>
        </w:trPr>
        <w:tc>
          <w:tcPr>
            <w:tcW w:w="2222" w:type="pct"/>
          </w:tcPr>
          <w:p w14:paraId="33FC88BC" w14:textId="77777777" w:rsidR="002D0C57" w:rsidRPr="001547ED" w:rsidRDefault="002D0C57" w:rsidP="006B7794">
            <w:pPr>
              <w:jc w:val="center"/>
              <w:rPr>
                <w:color w:val="000000"/>
              </w:rPr>
            </w:pPr>
            <w:r w:rsidRPr="001547ED">
              <w:rPr>
                <w:b/>
                <w:bCs/>
                <w:color w:val="000000"/>
              </w:rPr>
              <w:t>Количество документов</w:t>
            </w:r>
          </w:p>
        </w:tc>
        <w:tc>
          <w:tcPr>
            <w:tcW w:w="648" w:type="pct"/>
          </w:tcPr>
          <w:p w14:paraId="7A1664B1" w14:textId="77777777" w:rsidR="002D0C57" w:rsidRPr="001547ED" w:rsidRDefault="002D0C57" w:rsidP="006B7794">
            <w:pPr>
              <w:jc w:val="center"/>
              <w:rPr>
                <w:b/>
                <w:color w:val="000000"/>
              </w:rPr>
            </w:pPr>
            <w:r w:rsidRPr="001547ED">
              <w:rPr>
                <w:b/>
                <w:color w:val="000000"/>
              </w:rPr>
              <w:t>5</w:t>
            </w:r>
          </w:p>
        </w:tc>
        <w:tc>
          <w:tcPr>
            <w:tcW w:w="2130" w:type="pct"/>
          </w:tcPr>
          <w:p w14:paraId="4821D6AE" w14:textId="77777777" w:rsidR="002D0C57" w:rsidRPr="001547ED" w:rsidRDefault="002D0C57" w:rsidP="006B7794">
            <w:pPr>
              <w:jc w:val="center"/>
              <w:rPr>
                <w:b/>
                <w:color w:val="000000"/>
              </w:rPr>
            </w:pPr>
            <w:r w:rsidRPr="001547ED">
              <w:rPr>
                <w:b/>
                <w:bCs/>
                <w:color w:val="000000"/>
              </w:rPr>
              <w:t>По муниципальному району</w:t>
            </w:r>
          </w:p>
        </w:tc>
      </w:tr>
      <w:tr w:rsidR="002D0C57" w:rsidRPr="001547ED" w14:paraId="5978A633" w14:textId="77777777" w:rsidTr="00A87AAA">
        <w:trPr>
          <w:trHeight w:val="20"/>
        </w:trPr>
        <w:tc>
          <w:tcPr>
            <w:tcW w:w="2222" w:type="pct"/>
            <w:hideMark/>
          </w:tcPr>
          <w:p w14:paraId="09F240BD" w14:textId="77777777" w:rsidR="002D0C57" w:rsidRPr="001547ED" w:rsidRDefault="002D0C57" w:rsidP="006B7794">
            <w:pPr>
              <w:rPr>
                <w:color w:val="000000"/>
              </w:rPr>
            </w:pPr>
            <w:r w:rsidRPr="001547ED">
              <w:rPr>
                <w:color w:val="000000"/>
              </w:rPr>
              <w:t>минимальное значение</w:t>
            </w:r>
          </w:p>
        </w:tc>
        <w:tc>
          <w:tcPr>
            <w:tcW w:w="648" w:type="pct"/>
          </w:tcPr>
          <w:p w14:paraId="2DAA4DC8" w14:textId="77777777" w:rsidR="002D0C57" w:rsidRPr="001547ED" w:rsidRDefault="002D0C57" w:rsidP="006B7794">
            <w:pPr>
              <w:jc w:val="center"/>
              <w:rPr>
                <w:color w:val="000000"/>
              </w:rPr>
            </w:pPr>
            <w:r w:rsidRPr="001547ED">
              <w:rPr>
                <w:color w:val="000000"/>
              </w:rPr>
              <w:t>0,0</w:t>
            </w:r>
          </w:p>
        </w:tc>
        <w:tc>
          <w:tcPr>
            <w:tcW w:w="2130" w:type="pct"/>
          </w:tcPr>
          <w:p w14:paraId="7976B131" w14:textId="77777777" w:rsidR="002D0C57" w:rsidRPr="001547ED" w:rsidRDefault="002D0C57" w:rsidP="006B7794">
            <w:pPr>
              <w:jc w:val="center"/>
              <w:rPr>
                <w:color w:val="000000"/>
              </w:rPr>
            </w:pPr>
            <w:r w:rsidRPr="001547ED">
              <w:rPr>
                <w:color w:val="000000"/>
              </w:rPr>
              <w:t>0,0</w:t>
            </w:r>
          </w:p>
        </w:tc>
      </w:tr>
      <w:tr w:rsidR="002D0C57" w:rsidRPr="001547ED" w14:paraId="5C30319F" w14:textId="77777777" w:rsidTr="00A87AAA">
        <w:trPr>
          <w:trHeight w:val="20"/>
        </w:trPr>
        <w:tc>
          <w:tcPr>
            <w:tcW w:w="2222" w:type="pct"/>
            <w:hideMark/>
          </w:tcPr>
          <w:p w14:paraId="048CE70B" w14:textId="77777777" w:rsidR="002D0C57" w:rsidRPr="001547ED" w:rsidRDefault="002D0C57" w:rsidP="006B7794">
            <w:pPr>
              <w:rPr>
                <w:color w:val="000000"/>
              </w:rPr>
            </w:pPr>
            <w:r w:rsidRPr="001547ED">
              <w:rPr>
                <w:color w:val="000000"/>
              </w:rPr>
              <w:t>среднее значение</w:t>
            </w:r>
          </w:p>
        </w:tc>
        <w:tc>
          <w:tcPr>
            <w:tcW w:w="648" w:type="pct"/>
          </w:tcPr>
          <w:p w14:paraId="2C8855C8" w14:textId="77777777" w:rsidR="002D0C57" w:rsidRPr="001547ED" w:rsidRDefault="002D0C57" w:rsidP="006B7794">
            <w:pPr>
              <w:jc w:val="center"/>
              <w:rPr>
                <w:color w:val="000000"/>
              </w:rPr>
            </w:pPr>
            <w:r w:rsidRPr="001547ED">
              <w:rPr>
                <w:color w:val="000000"/>
              </w:rPr>
              <w:t>0,3</w:t>
            </w:r>
          </w:p>
        </w:tc>
        <w:tc>
          <w:tcPr>
            <w:tcW w:w="2130" w:type="pct"/>
          </w:tcPr>
          <w:p w14:paraId="054FA9C2" w14:textId="77777777" w:rsidR="002D0C57" w:rsidRPr="001547ED" w:rsidRDefault="002D0C57" w:rsidP="006B7794">
            <w:pPr>
              <w:jc w:val="center"/>
              <w:rPr>
                <w:color w:val="000000"/>
              </w:rPr>
            </w:pPr>
            <w:r w:rsidRPr="001547ED">
              <w:rPr>
                <w:color w:val="000000"/>
              </w:rPr>
              <w:t>6,4</w:t>
            </w:r>
          </w:p>
        </w:tc>
      </w:tr>
      <w:tr w:rsidR="002D0C57" w:rsidRPr="001547ED" w14:paraId="4B5A6BD1" w14:textId="77777777" w:rsidTr="00A87AAA">
        <w:trPr>
          <w:trHeight w:val="20"/>
        </w:trPr>
        <w:tc>
          <w:tcPr>
            <w:tcW w:w="2222" w:type="pct"/>
            <w:hideMark/>
          </w:tcPr>
          <w:p w14:paraId="3FEC78CE" w14:textId="77777777" w:rsidR="002D0C57" w:rsidRPr="001547ED" w:rsidRDefault="002D0C57" w:rsidP="006B7794">
            <w:pPr>
              <w:rPr>
                <w:color w:val="000000"/>
              </w:rPr>
            </w:pPr>
            <w:r w:rsidRPr="001547ED">
              <w:rPr>
                <w:color w:val="000000"/>
              </w:rPr>
              <w:t>модальное значение</w:t>
            </w:r>
          </w:p>
        </w:tc>
        <w:tc>
          <w:tcPr>
            <w:tcW w:w="648" w:type="pct"/>
          </w:tcPr>
          <w:p w14:paraId="6DE33AB8" w14:textId="77777777" w:rsidR="002D0C57" w:rsidRPr="001547ED" w:rsidRDefault="002D0C57" w:rsidP="006B7794">
            <w:pPr>
              <w:jc w:val="center"/>
              <w:rPr>
                <w:color w:val="000000"/>
              </w:rPr>
            </w:pPr>
            <w:r w:rsidRPr="001547ED">
              <w:rPr>
                <w:color w:val="000000"/>
              </w:rPr>
              <w:t>0,0</w:t>
            </w:r>
          </w:p>
        </w:tc>
        <w:tc>
          <w:tcPr>
            <w:tcW w:w="2130" w:type="pct"/>
          </w:tcPr>
          <w:p w14:paraId="4150946A" w14:textId="77777777" w:rsidR="002D0C57" w:rsidRPr="001547ED" w:rsidRDefault="002D0C57" w:rsidP="006B7794">
            <w:pPr>
              <w:jc w:val="center"/>
              <w:rPr>
                <w:color w:val="000000"/>
              </w:rPr>
            </w:pPr>
            <w:r w:rsidRPr="001547ED">
              <w:rPr>
                <w:color w:val="000000"/>
              </w:rPr>
              <w:t>0,0</w:t>
            </w:r>
          </w:p>
        </w:tc>
      </w:tr>
      <w:tr w:rsidR="002D0C57" w:rsidRPr="001547ED" w14:paraId="06546342" w14:textId="77777777" w:rsidTr="00A87AAA">
        <w:trPr>
          <w:trHeight w:val="20"/>
        </w:trPr>
        <w:tc>
          <w:tcPr>
            <w:tcW w:w="2222" w:type="pct"/>
            <w:hideMark/>
          </w:tcPr>
          <w:p w14:paraId="66E70B70" w14:textId="77777777" w:rsidR="002D0C57" w:rsidRPr="001547ED" w:rsidRDefault="002D0C57" w:rsidP="006B7794">
            <w:pPr>
              <w:rPr>
                <w:color w:val="000000"/>
              </w:rPr>
            </w:pPr>
            <w:r w:rsidRPr="001547ED">
              <w:rPr>
                <w:color w:val="000000"/>
              </w:rPr>
              <w:t>максимальное значение</w:t>
            </w:r>
          </w:p>
        </w:tc>
        <w:tc>
          <w:tcPr>
            <w:tcW w:w="648" w:type="pct"/>
          </w:tcPr>
          <w:p w14:paraId="48AEB1B6" w14:textId="77777777" w:rsidR="002D0C57" w:rsidRPr="001547ED" w:rsidRDefault="002D0C57" w:rsidP="006B7794">
            <w:pPr>
              <w:jc w:val="center"/>
              <w:rPr>
                <w:color w:val="000000"/>
              </w:rPr>
            </w:pPr>
            <w:r w:rsidRPr="001547ED">
              <w:rPr>
                <w:color w:val="000000"/>
              </w:rPr>
              <w:t>1,0</w:t>
            </w:r>
          </w:p>
        </w:tc>
        <w:tc>
          <w:tcPr>
            <w:tcW w:w="2130" w:type="pct"/>
          </w:tcPr>
          <w:p w14:paraId="70E46DC7" w14:textId="77777777" w:rsidR="002D0C57" w:rsidRPr="001547ED" w:rsidRDefault="002D0C57" w:rsidP="006B7794">
            <w:pPr>
              <w:jc w:val="center"/>
              <w:rPr>
                <w:color w:val="000000"/>
              </w:rPr>
            </w:pPr>
            <w:r w:rsidRPr="001547ED">
              <w:rPr>
                <w:color w:val="000000"/>
              </w:rPr>
              <w:t>50,0</w:t>
            </w:r>
          </w:p>
        </w:tc>
      </w:tr>
    </w:tbl>
    <w:p w14:paraId="53F69C4E" w14:textId="77777777" w:rsidR="0008363A" w:rsidRDefault="0008363A" w:rsidP="006B7794">
      <w:pPr>
        <w:tabs>
          <w:tab w:val="left" w:pos="1134"/>
        </w:tabs>
        <w:spacing w:line="360" w:lineRule="auto"/>
        <w:ind w:firstLine="709"/>
        <w:jc w:val="both"/>
        <w:rPr>
          <w:sz w:val="28"/>
          <w:szCs w:val="28"/>
        </w:rPr>
      </w:pPr>
    </w:p>
    <w:p w14:paraId="6E70871B"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 приходилось предоставлять документы. Среднее значение в целом по муниципальному району составило – 6,4. </w:t>
      </w:r>
    </w:p>
    <w:p w14:paraId="6DFC167C"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lastRenderedPageBreak/>
        <w:t>Максимальное количество документов отмечено в ходе проведения мониторинга при предоставлении мер социальной поддержки - 50 документов. Кроме того, по услуге «Предоставление жилых помещений для детей-сирот и детей, оставшихся без попечения родителей, лиц из числа детей-сирот и детей, оставшихся без попечения родителей, муниципального специализированного жилищного фонда» заявитель представил 25 документов.</w:t>
      </w:r>
    </w:p>
    <w:p w14:paraId="7AF780AA" w14:textId="77777777" w:rsidR="002D0C57" w:rsidRPr="001547ED" w:rsidRDefault="002D0C57" w:rsidP="006B7794">
      <w:pPr>
        <w:spacing w:line="360" w:lineRule="auto"/>
        <w:jc w:val="center"/>
        <w:rPr>
          <w:b/>
          <w:sz w:val="28"/>
          <w:szCs w:val="28"/>
        </w:rPr>
      </w:pPr>
      <w:r w:rsidRPr="001547ED">
        <w:rPr>
          <w:b/>
          <w:sz w:val="28"/>
          <w:szCs w:val="28"/>
        </w:rPr>
        <w:t>8. Уровень временных издержек заявителей</w:t>
      </w:r>
    </w:p>
    <w:p w14:paraId="040FF013" w14:textId="77777777" w:rsidR="002D0C57" w:rsidRPr="001547ED" w:rsidRDefault="002D0C57"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279B52F" w14:textId="77777777" w:rsidR="002D0C57" w:rsidRPr="001547ED" w:rsidRDefault="002D0C57" w:rsidP="006B7794">
      <w:pPr>
        <w:spacing w:line="360" w:lineRule="auto"/>
        <w:ind w:firstLine="709"/>
        <w:jc w:val="both"/>
        <w:rPr>
          <w:sz w:val="28"/>
          <w:szCs w:val="28"/>
        </w:rPr>
      </w:pPr>
      <w:r w:rsidRPr="001547ED">
        <w:rPr>
          <w:sz w:val="28"/>
          <w:szCs w:val="28"/>
        </w:rPr>
        <w:t>В среднем срок предоставления муниципальных услуг в Баганском районе составляет 150,8 дней (табл. 10).</w:t>
      </w:r>
    </w:p>
    <w:p w14:paraId="4228B353" w14:textId="77777777" w:rsidR="002D0C57" w:rsidRPr="001547ED" w:rsidRDefault="00B43737" w:rsidP="0008363A">
      <w:pPr>
        <w:pStyle w:val="af6"/>
        <w:spacing w:line="360" w:lineRule="auto"/>
        <w:jc w:val="both"/>
        <w:rPr>
          <w:b w:val="0"/>
          <w:sz w:val="28"/>
          <w:szCs w:val="28"/>
        </w:rPr>
      </w:pPr>
      <w:r w:rsidRPr="001547ED">
        <w:rPr>
          <w:b w:val="0"/>
          <w:sz w:val="28"/>
          <w:szCs w:val="28"/>
        </w:rPr>
        <w:t xml:space="preserve">Таблица 10 </w:t>
      </w:r>
      <w:r w:rsidR="002D0C57" w:rsidRPr="001547ED">
        <w:rPr>
          <w:b w:val="0"/>
          <w:sz w:val="28"/>
          <w:szCs w:val="28"/>
        </w:rPr>
        <w:t>– Срок предоставления услуги (в целом), (дней)</w:t>
      </w:r>
    </w:p>
    <w:tbl>
      <w:tblPr>
        <w:tblW w:w="5000" w:type="pct"/>
        <w:jc w:val="center"/>
        <w:tblLayout w:type="fixed"/>
        <w:tblLook w:val="04A0" w:firstRow="1" w:lastRow="0" w:firstColumn="1" w:lastColumn="0" w:noHBand="0" w:noVBand="1"/>
      </w:tblPr>
      <w:tblGrid>
        <w:gridCol w:w="5658"/>
        <w:gridCol w:w="952"/>
        <w:gridCol w:w="3244"/>
      </w:tblGrid>
      <w:tr w:rsidR="002D0C57" w:rsidRPr="001547ED" w14:paraId="49942031" w14:textId="77777777" w:rsidTr="0008363A">
        <w:trPr>
          <w:trHeight w:val="20"/>
          <w:jc w:val="center"/>
        </w:trPr>
        <w:tc>
          <w:tcPr>
            <w:tcW w:w="2871"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E745CAE" w14:textId="77777777" w:rsidR="002D0C57" w:rsidRPr="001547ED" w:rsidRDefault="002D0C57" w:rsidP="0008363A">
            <w:pPr>
              <w:jc w:val="center"/>
              <w:rPr>
                <w:b/>
                <w:bCs/>
                <w:color w:val="000000"/>
              </w:rPr>
            </w:pPr>
            <w:r w:rsidRPr="001547ED">
              <w:rPr>
                <w:b/>
                <w:bCs/>
                <w:color w:val="000000"/>
              </w:rPr>
              <w:t xml:space="preserve">Временные затраты (в целом) на предоставление услуг </w:t>
            </w:r>
          </w:p>
        </w:tc>
        <w:tc>
          <w:tcPr>
            <w:tcW w:w="483" w:type="pct"/>
            <w:tcBorders>
              <w:top w:val="single" w:sz="4" w:space="0" w:color="auto"/>
              <w:left w:val="nil"/>
              <w:bottom w:val="single" w:sz="4" w:space="0" w:color="auto"/>
              <w:right w:val="single" w:sz="4" w:space="0" w:color="auto"/>
            </w:tcBorders>
            <w:shd w:val="clear" w:color="auto" w:fill="FFFFFF" w:themeFill="background1"/>
            <w:vAlign w:val="center"/>
            <w:hideMark/>
          </w:tcPr>
          <w:p w14:paraId="41145DC5" w14:textId="77777777" w:rsidR="002D0C57" w:rsidRPr="001547ED" w:rsidRDefault="002D0C57" w:rsidP="0008363A">
            <w:pPr>
              <w:jc w:val="center"/>
              <w:rPr>
                <w:b/>
                <w:color w:val="000000"/>
              </w:rPr>
            </w:pPr>
            <w:r w:rsidRPr="001547ED">
              <w:rPr>
                <w:b/>
                <w:color w:val="000000"/>
              </w:rPr>
              <w:t>5</w:t>
            </w:r>
          </w:p>
        </w:tc>
        <w:tc>
          <w:tcPr>
            <w:tcW w:w="1646" w:type="pct"/>
            <w:tcBorders>
              <w:top w:val="single" w:sz="4" w:space="0" w:color="auto"/>
              <w:left w:val="nil"/>
              <w:bottom w:val="single" w:sz="4" w:space="0" w:color="auto"/>
              <w:right w:val="single" w:sz="4" w:space="0" w:color="auto"/>
            </w:tcBorders>
            <w:shd w:val="clear" w:color="auto" w:fill="FFFFFF" w:themeFill="background1"/>
            <w:vAlign w:val="center"/>
            <w:hideMark/>
          </w:tcPr>
          <w:p w14:paraId="455E313F" w14:textId="77777777" w:rsidR="002D0C57" w:rsidRPr="001547ED" w:rsidRDefault="002D0C57" w:rsidP="0008363A">
            <w:pPr>
              <w:jc w:val="center"/>
              <w:rPr>
                <w:b/>
                <w:bCs/>
                <w:color w:val="000000"/>
              </w:rPr>
            </w:pPr>
            <w:r w:rsidRPr="001547ED">
              <w:rPr>
                <w:b/>
                <w:bCs/>
                <w:color w:val="000000"/>
              </w:rPr>
              <w:t>По муниципальному району</w:t>
            </w:r>
          </w:p>
        </w:tc>
      </w:tr>
      <w:tr w:rsidR="002D0C57" w:rsidRPr="001547ED" w14:paraId="79069451" w14:textId="77777777" w:rsidTr="0008363A">
        <w:trPr>
          <w:trHeight w:val="20"/>
          <w:jc w:val="center"/>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A3DDA1" w14:textId="77777777" w:rsidR="002D0C57" w:rsidRPr="001547ED" w:rsidRDefault="002D0C57" w:rsidP="0008363A">
            <w:pPr>
              <w:rPr>
                <w:color w:val="000000"/>
              </w:rPr>
            </w:pPr>
            <w:r w:rsidRPr="001547ED">
              <w:rPr>
                <w:color w:val="000000"/>
              </w:rPr>
              <w:t>минимальное значение</w:t>
            </w:r>
          </w:p>
        </w:tc>
        <w:tc>
          <w:tcPr>
            <w:tcW w:w="483" w:type="pct"/>
            <w:tcBorders>
              <w:top w:val="nil"/>
              <w:left w:val="nil"/>
              <w:bottom w:val="single" w:sz="4" w:space="0" w:color="auto"/>
              <w:right w:val="single" w:sz="4" w:space="0" w:color="auto"/>
            </w:tcBorders>
            <w:shd w:val="clear" w:color="auto" w:fill="FFFFFF" w:themeFill="background1"/>
            <w:vAlign w:val="bottom"/>
          </w:tcPr>
          <w:p w14:paraId="737A3D8E" w14:textId="77777777" w:rsidR="002D0C57" w:rsidRPr="001547ED" w:rsidRDefault="002D0C57" w:rsidP="0008363A">
            <w:pPr>
              <w:jc w:val="center"/>
              <w:rPr>
                <w:color w:val="000000"/>
              </w:rPr>
            </w:pPr>
            <w:r w:rsidRPr="001547ED">
              <w:rPr>
                <w:color w:val="000000"/>
              </w:rPr>
              <w:t>0,0</w:t>
            </w:r>
          </w:p>
        </w:tc>
        <w:tc>
          <w:tcPr>
            <w:tcW w:w="1646" w:type="pct"/>
            <w:tcBorders>
              <w:top w:val="nil"/>
              <w:left w:val="nil"/>
              <w:bottom w:val="single" w:sz="4" w:space="0" w:color="auto"/>
              <w:right w:val="single" w:sz="4" w:space="0" w:color="auto"/>
            </w:tcBorders>
            <w:shd w:val="clear" w:color="auto" w:fill="FFFFFF" w:themeFill="background1"/>
            <w:vAlign w:val="bottom"/>
          </w:tcPr>
          <w:p w14:paraId="33986926" w14:textId="77777777" w:rsidR="002D0C57" w:rsidRPr="001547ED" w:rsidRDefault="002D0C57" w:rsidP="0008363A">
            <w:pPr>
              <w:jc w:val="center"/>
              <w:rPr>
                <w:b/>
                <w:color w:val="000000"/>
              </w:rPr>
            </w:pPr>
            <w:r w:rsidRPr="001547ED">
              <w:rPr>
                <w:b/>
                <w:color w:val="000000"/>
              </w:rPr>
              <w:t>0,0</w:t>
            </w:r>
          </w:p>
        </w:tc>
      </w:tr>
      <w:tr w:rsidR="002D0C57" w:rsidRPr="001547ED" w14:paraId="357EE713" w14:textId="77777777" w:rsidTr="0008363A">
        <w:trPr>
          <w:trHeight w:val="20"/>
          <w:jc w:val="center"/>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0C74EC80" w14:textId="77777777" w:rsidR="002D0C57" w:rsidRPr="001547ED" w:rsidRDefault="002D0C57" w:rsidP="0008363A">
            <w:pPr>
              <w:rPr>
                <w:color w:val="000000"/>
              </w:rPr>
            </w:pPr>
            <w:r w:rsidRPr="001547ED">
              <w:rPr>
                <w:color w:val="000000"/>
              </w:rPr>
              <w:t>среднее значение</w:t>
            </w:r>
          </w:p>
        </w:tc>
        <w:tc>
          <w:tcPr>
            <w:tcW w:w="483" w:type="pct"/>
            <w:tcBorders>
              <w:top w:val="nil"/>
              <w:left w:val="nil"/>
              <w:bottom w:val="single" w:sz="4" w:space="0" w:color="auto"/>
              <w:right w:val="single" w:sz="4" w:space="0" w:color="auto"/>
            </w:tcBorders>
            <w:shd w:val="clear" w:color="auto" w:fill="FFFFFF" w:themeFill="background1"/>
            <w:vAlign w:val="bottom"/>
          </w:tcPr>
          <w:p w14:paraId="7CA1B4C0" w14:textId="77777777" w:rsidR="002D0C57" w:rsidRPr="001547ED" w:rsidRDefault="002D0C57" w:rsidP="0008363A">
            <w:pPr>
              <w:jc w:val="center"/>
              <w:rPr>
                <w:color w:val="000000"/>
              </w:rPr>
            </w:pPr>
            <w:r w:rsidRPr="001547ED">
              <w:rPr>
                <w:color w:val="000000"/>
              </w:rPr>
              <w:t>0,5</w:t>
            </w:r>
          </w:p>
        </w:tc>
        <w:tc>
          <w:tcPr>
            <w:tcW w:w="1646" w:type="pct"/>
            <w:tcBorders>
              <w:top w:val="nil"/>
              <w:left w:val="nil"/>
              <w:bottom w:val="single" w:sz="4" w:space="0" w:color="auto"/>
              <w:right w:val="single" w:sz="4" w:space="0" w:color="auto"/>
            </w:tcBorders>
            <w:shd w:val="clear" w:color="auto" w:fill="FFFFFF" w:themeFill="background1"/>
            <w:vAlign w:val="bottom"/>
          </w:tcPr>
          <w:p w14:paraId="62A02A2D" w14:textId="77777777" w:rsidR="002D0C57" w:rsidRPr="001547ED" w:rsidRDefault="002D0C57" w:rsidP="0008363A">
            <w:pPr>
              <w:jc w:val="center"/>
              <w:rPr>
                <w:b/>
                <w:color w:val="000000"/>
              </w:rPr>
            </w:pPr>
            <w:r w:rsidRPr="001547ED">
              <w:rPr>
                <w:b/>
                <w:color w:val="000000"/>
              </w:rPr>
              <w:t>150,8</w:t>
            </w:r>
          </w:p>
        </w:tc>
      </w:tr>
      <w:tr w:rsidR="002D0C57" w:rsidRPr="001547ED" w14:paraId="28BE735B" w14:textId="77777777" w:rsidTr="0008363A">
        <w:trPr>
          <w:trHeight w:val="20"/>
          <w:jc w:val="center"/>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60739EDD" w14:textId="77777777" w:rsidR="002D0C57" w:rsidRPr="001547ED" w:rsidRDefault="002D0C57" w:rsidP="0008363A">
            <w:pPr>
              <w:rPr>
                <w:color w:val="000000"/>
              </w:rPr>
            </w:pPr>
            <w:r w:rsidRPr="001547ED">
              <w:rPr>
                <w:color w:val="000000"/>
              </w:rPr>
              <w:t>модальное значение</w:t>
            </w:r>
          </w:p>
        </w:tc>
        <w:tc>
          <w:tcPr>
            <w:tcW w:w="483" w:type="pct"/>
            <w:tcBorders>
              <w:top w:val="nil"/>
              <w:left w:val="nil"/>
              <w:bottom w:val="single" w:sz="4" w:space="0" w:color="auto"/>
              <w:right w:val="single" w:sz="4" w:space="0" w:color="auto"/>
            </w:tcBorders>
            <w:shd w:val="clear" w:color="auto" w:fill="FFFFFF" w:themeFill="background1"/>
            <w:vAlign w:val="bottom"/>
          </w:tcPr>
          <w:p w14:paraId="4EA271C1" w14:textId="77777777" w:rsidR="002D0C57" w:rsidRPr="001547ED" w:rsidRDefault="002D0C57" w:rsidP="0008363A">
            <w:pPr>
              <w:jc w:val="center"/>
              <w:rPr>
                <w:color w:val="000000"/>
              </w:rPr>
            </w:pPr>
            <w:r w:rsidRPr="001547ED">
              <w:rPr>
                <w:color w:val="000000"/>
              </w:rPr>
              <w:t>0,0</w:t>
            </w:r>
          </w:p>
        </w:tc>
        <w:tc>
          <w:tcPr>
            <w:tcW w:w="1646" w:type="pct"/>
            <w:tcBorders>
              <w:top w:val="nil"/>
              <w:left w:val="nil"/>
              <w:bottom w:val="single" w:sz="4" w:space="0" w:color="auto"/>
              <w:right w:val="single" w:sz="4" w:space="0" w:color="auto"/>
            </w:tcBorders>
            <w:shd w:val="clear" w:color="auto" w:fill="FFFFFF" w:themeFill="background1"/>
            <w:vAlign w:val="bottom"/>
          </w:tcPr>
          <w:p w14:paraId="48F2E16A" w14:textId="77777777" w:rsidR="002D0C57" w:rsidRPr="001547ED" w:rsidRDefault="002D0C57" w:rsidP="0008363A">
            <w:pPr>
              <w:jc w:val="center"/>
              <w:rPr>
                <w:b/>
                <w:color w:val="000000"/>
              </w:rPr>
            </w:pPr>
            <w:r w:rsidRPr="001547ED">
              <w:rPr>
                <w:b/>
                <w:color w:val="000000"/>
              </w:rPr>
              <w:t>1,0</w:t>
            </w:r>
          </w:p>
        </w:tc>
      </w:tr>
      <w:tr w:rsidR="002D0C57" w:rsidRPr="001547ED" w14:paraId="2404E1D7" w14:textId="77777777" w:rsidTr="0008363A">
        <w:trPr>
          <w:trHeight w:val="20"/>
          <w:jc w:val="center"/>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5C275A" w14:textId="77777777" w:rsidR="002D0C57" w:rsidRPr="001547ED" w:rsidRDefault="002D0C57" w:rsidP="0008363A">
            <w:pPr>
              <w:rPr>
                <w:color w:val="000000"/>
              </w:rPr>
            </w:pPr>
            <w:r w:rsidRPr="001547ED">
              <w:rPr>
                <w:color w:val="000000"/>
              </w:rPr>
              <w:t>максимальное значение</w:t>
            </w:r>
          </w:p>
        </w:tc>
        <w:tc>
          <w:tcPr>
            <w:tcW w:w="483" w:type="pct"/>
            <w:tcBorders>
              <w:top w:val="nil"/>
              <w:left w:val="nil"/>
              <w:bottom w:val="single" w:sz="4" w:space="0" w:color="auto"/>
              <w:right w:val="single" w:sz="4" w:space="0" w:color="auto"/>
            </w:tcBorders>
            <w:shd w:val="clear" w:color="auto" w:fill="FFFFFF" w:themeFill="background1"/>
            <w:vAlign w:val="bottom"/>
          </w:tcPr>
          <w:p w14:paraId="435E7180" w14:textId="77777777" w:rsidR="002D0C57" w:rsidRPr="001547ED" w:rsidRDefault="002D0C57" w:rsidP="0008363A">
            <w:pPr>
              <w:jc w:val="center"/>
              <w:rPr>
                <w:color w:val="000000"/>
              </w:rPr>
            </w:pPr>
            <w:r w:rsidRPr="001547ED">
              <w:rPr>
                <w:color w:val="000000"/>
              </w:rPr>
              <w:t>1,0</w:t>
            </w:r>
          </w:p>
        </w:tc>
        <w:tc>
          <w:tcPr>
            <w:tcW w:w="1646" w:type="pct"/>
            <w:tcBorders>
              <w:top w:val="nil"/>
              <w:left w:val="nil"/>
              <w:bottom w:val="single" w:sz="4" w:space="0" w:color="auto"/>
              <w:right w:val="single" w:sz="4" w:space="0" w:color="auto"/>
            </w:tcBorders>
            <w:shd w:val="clear" w:color="auto" w:fill="FFFFFF" w:themeFill="background1"/>
            <w:vAlign w:val="bottom"/>
          </w:tcPr>
          <w:p w14:paraId="1935121F" w14:textId="77777777" w:rsidR="002D0C57" w:rsidRPr="001547ED" w:rsidRDefault="002D0C57" w:rsidP="0008363A">
            <w:pPr>
              <w:jc w:val="center"/>
              <w:rPr>
                <w:b/>
                <w:color w:val="000000"/>
              </w:rPr>
            </w:pPr>
            <w:r w:rsidRPr="001547ED">
              <w:rPr>
                <w:b/>
                <w:color w:val="000000"/>
              </w:rPr>
              <w:t>1825,0</w:t>
            </w:r>
          </w:p>
        </w:tc>
      </w:tr>
    </w:tbl>
    <w:p w14:paraId="6A58BFE2" w14:textId="77777777" w:rsidR="002D0C57" w:rsidRPr="001547ED" w:rsidRDefault="002D0C57" w:rsidP="006B7794">
      <w:pPr>
        <w:spacing w:line="360" w:lineRule="auto"/>
        <w:ind w:firstLine="709"/>
        <w:jc w:val="both"/>
      </w:pPr>
    </w:p>
    <w:p w14:paraId="69C62594" w14:textId="77777777" w:rsidR="002D0C57" w:rsidRPr="001547ED" w:rsidRDefault="002D0C57" w:rsidP="006B7794">
      <w:pPr>
        <w:spacing w:line="360" w:lineRule="auto"/>
        <w:ind w:firstLine="709"/>
        <w:jc w:val="both"/>
        <w:rPr>
          <w:sz w:val="28"/>
          <w:szCs w:val="28"/>
        </w:rPr>
      </w:pPr>
      <w:r w:rsidRPr="001547ED">
        <w:rPr>
          <w:sz w:val="28"/>
          <w:szCs w:val="28"/>
        </w:rPr>
        <w:t>Максимальное значение по данному показателю достигало 1825 дней по услуге «</w:t>
      </w:r>
      <w:r w:rsidRPr="001547ED">
        <w:rPr>
          <w:color w:val="000000"/>
          <w:sz w:val="28"/>
          <w:szCs w:val="28"/>
        </w:rPr>
        <w:t>Принятие на учет граждан в качестве нуждающихся в жилых помещениях</w:t>
      </w:r>
      <w:r w:rsidRPr="001547ED">
        <w:rPr>
          <w:sz w:val="28"/>
          <w:szCs w:val="28"/>
        </w:rPr>
        <w:t>». Кроме того, стоит отметить максимальный срок предоставления 1000 дней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719C8EDB" w14:textId="77777777" w:rsidR="002D0C57" w:rsidRPr="001547ED" w:rsidRDefault="002D0C57" w:rsidP="006B7794">
      <w:pPr>
        <w:spacing w:line="360" w:lineRule="auto"/>
        <w:ind w:firstLine="709"/>
        <w:jc w:val="both"/>
        <w:rPr>
          <w:sz w:val="28"/>
          <w:szCs w:val="28"/>
        </w:rPr>
      </w:pPr>
      <w:r w:rsidRPr="001547ED">
        <w:rPr>
          <w:sz w:val="28"/>
          <w:szCs w:val="28"/>
        </w:rPr>
        <w:t>Только 44% респондентов отметили, что их устраивает срок предоставления услуги, скорее устраивает -  24% опрошенных. Не устраивает срок предоставления услуги -  24% заявителей и скорее не устраивает - 8% заявителей.</w:t>
      </w:r>
    </w:p>
    <w:p w14:paraId="1E215D93" w14:textId="77777777" w:rsidR="002D0C57" w:rsidRPr="001547ED" w:rsidRDefault="002D0C5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010F872E" w14:textId="77777777" w:rsidR="002D0C57" w:rsidRPr="001547ED" w:rsidRDefault="002D0C57"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BC19AB8"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муниципальному району составило 41,5 мин., т.е. требование Указа №601 не выполнено (табл. 11).</w:t>
      </w:r>
    </w:p>
    <w:p w14:paraId="5D5968B9" w14:textId="77777777" w:rsidR="002D0C57" w:rsidRPr="001547ED" w:rsidRDefault="002D0C57" w:rsidP="0008363A">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jc w:val="center"/>
        <w:tblLook w:val="04A0" w:firstRow="1" w:lastRow="0" w:firstColumn="1" w:lastColumn="0" w:noHBand="0" w:noVBand="1"/>
      </w:tblPr>
      <w:tblGrid>
        <w:gridCol w:w="5292"/>
        <w:gridCol w:w="1289"/>
        <w:gridCol w:w="3273"/>
      </w:tblGrid>
      <w:tr w:rsidR="002D0C57" w:rsidRPr="001547ED" w14:paraId="518FAF09" w14:textId="77777777" w:rsidTr="0008363A">
        <w:trPr>
          <w:trHeight w:val="20"/>
          <w:jc w:val="center"/>
        </w:trPr>
        <w:tc>
          <w:tcPr>
            <w:tcW w:w="2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136B61" w14:textId="77777777" w:rsidR="002D0C57" w:rsidRPr="001547ED" w:rsidRDefault="002D0C57" w:rsidP="0008363A">
            <w:pPr>
              <w:jc w:val="center"/>
              <w:rPr>
                <w:b/>
                <w:color w:val="000000"/>
              </w:rPr>
            </w:pPr>
            <w:r w:rsidRPr="001547ED">
              <w:rPr>
                <w:b/>
                <w:color w:val="000000"/>
              </w:rPr>
              <w:t>Время, затраченное на ожидание в очереди для подачи документов</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B50D6" w14:textId="77777777" w:rsidR="002D0C57" w:rsidRPr="001547ED" w:rsidRDefault="002D0C57" w:rsidP="0008363A">
            <w:pPr>
              <w:jc w:val="center"/>
              <w:rPr>
                <w:b/>
                <w:color w:val="000000"/>
              </w:rPr>
            </w:pPr>
            <w:r w:rsidRPr="001547ED">
              <w:rPr>
                <w:b/>
                <w:color w:val="000000"/>
              </w:rPr>
              <w:t>5</w:t>
            </w:r>
          </w:p>
        </w:tc>
        <w:tc>
          <w:tcPr>
            <w:tcW w:w="16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B291175" w14:textId="77777777" w:rsidR="002D0C57" w:rsidRPr="001547ED" w:rsidRDefault="002D0C57" w:rsidP="0008363A">
            <w:pPr>
              <w:jc w:val="center"/>
              <w:rPr>
                <w:b/>
                <w:bCs/>
                <w:color w:val="000000"/>
              </w:rPr>
            </w:pPr>
            <w:r w:rsidRPr="001547ED">
              <w:rPr>
                <w:b/>
                <w:bCs/>
                <w:color w:val="000000"/>
              </w:rPr>
              <w:t>По муниципальному району</w:t>
            </w:r>
          </w:p>
        </w:tc>
      </w:tr>
      <w:tr w:rsidR="002D0C57" w:rsidRPr="001547ED" w14:paraId="43F89AA0" w14:textId="77777777" w:rsidTr="0008363A">
        <w:trPr>
          <w:trHeight w:val="20"/>
          <w:jc w:val="center"/>
        </w:trPr>
        <w:tc>
          <w:tcPr>
            <w:tcW w:w="2684" w:type="pct"/>
            <w:tcBorders>
              <w:top w:val="nil"/>
              <w:left w:val="single" w:sz="4" w:space="0" w:color="auto"/>
              <w:bottom w:val="single" w:sz="4" w:space="0" w:color="auto"/>
              <w:right w:val="single" w:sz="4" w:space="0" w:color="auto"/>
            </w:tcBorders>
            <w:shd w:val="clear" w:color="auto" w:fill="FFFFFF" w:themeFill="background1"/>
            <w:vAlign w:val="bottom"/>
          </w:tcPr>
          <w:p w14:paraId="103ADDF0" w14:textId="77777777" w:rsidR="002D0C57" w:rsidRPr="001547ED" w:rsidRDefault="002D0C57" w:rsidP="0008363A">
            <w:pPr>
              <w:rPr>
                <w:color w:val="000000"/>
              </w:rPr>
            </w:pPr>
            <w:r w:rsidRPr="001547ED">
              <w:rPr>
                <w:color w:val="000000"/>
              </w:rPr>
              <w:t>нормативное</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6108B8" w14:textId="77777777" w:rsidR="002D0C57" w:rsidRPr="001547ED" w:rsidRDefault="002D0C57" w:rsidP="0008363A">
            <w:pPr>
              <w:jc w:val="center"/>
              <w:rPr>
                <w:color w:val="000000"/>
              </w:rPr>
            </w:pPr>
            <w:r w:rsidRPr="001547ED">
              <w:rPr>
                <w:color w:val="000000"/>
              </w:rPr>
              <w:t>15</w:t>
            </w:r>
          </w:p>
        </w:tc>
        <w:tc>
          <w:tcPr>
            <w:tcW w:w="1661" w:type="pct"/>
            <w:tcBorders>
              <w:top w:val="nil"/>
              <w:left w:val="nil"/>
              <w:bottom w:val="single" w:sz="4" w:space="0" w:color="auto"/>
              <w:right w:val="single" w:sz="4" w:space="0" w:color="auto"/>
            </w:tcBorders>
            <w:shd w:val="clear" w:color="auto" w:fill="FFFFFF" w:themeFill="background1"/>
            <w:vAlign w:val="bottom"/>
          </w:tcPr>
          <w:p w14:paraId="4E984E17" w14:textId="77777777" w:rsidR="002D0C57" w:rsidRPr="001547ED" w:rsidRDefault="002D0C57" w:rsidP="0008363A">
            <w:pPr>
              <w:jc w:val="center"/>
              <w:rPr>
                <w:b/>
                <w:bCs/>
                <w:color w:val="000000"/>
              </w:rPr>
            </w:pPr>
            <w:r w:rsidRPr="001547ED">
              <w:rPr>
                <w:b/>
                <w:bCs/>
                <w:color w:val="000000"/>
              </w:rPr>
              <w:t>15</w:t>
            </w:r>
          </w:p>
        </w:tc>
      </w:tr>
      <w:tr w:rsidR="002D0C57" w:rsidRPr="001547ED" w14:paraId="195DDF41" w14:textId="77777777" w:rsidTr="0008363A">
        <w:trPr>
          <w:trHeight w:val="20"/>
          <w:jc w:val="center"/>
        </w:trPr>
        <w:tc>
          <w:tcPr>
            <w:tcW w:w="2684" w:type="pct"/>
            <w:tcBorders>
              <w:top w:val="nil"/>
              <w:left w:val="single" w:sz="4" w:space="0" w:color="auto"/>
              <w:bottom w:val="single" w:sz="4" w:space="0" w:color="auto"/>
              <w:right w:val="single" w:sz="4" w:space="0" w:color="auto"/>
            </w:tcBorders>
            <w:shd w:val="clear" w:color="auto" w:fill="FFFFFF" w:themeFill="background1"/>
            <w:vAlign w:val="bottom"/>
            <w:hideMark/>
          </w:tcPr>
          <w:p w14:paraId="3350D6E6" w14:textId="77777777" w:rsidR="002D0C57" w:rsidRPr="001547ED" w:rsidRDefault="002D0C57" w:rsidP="0008363A">
            <w:pPr>
              <w:rPr>
                <w:color w:val="000000"/>
              </w:rPr>
            </w:pPr>
            <w:r w:rsidRPr="001547ED">
              <w:rPr>
                <w:color w:val="000000"/>
              </w:rPr>
              <w:t>минимальное значение</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51092D" w14:textId="77777777" w:rsidR="002D0C57" w:rsidRPr="001547ED" w:rsidRDefault="002D0C57" w:rsidP="0008363A">
            <w:pPr>
              <w:jc w:val="center"/>
              <w:rPr>
                <w:color w:val="000000"/>
              </w:rPr>
            </w:pPr>
            <w:r w:rsidRPr="001547ED">
              <w:rPr>
                <w:color w:val="000000"/>
              </w:rPr>
              <w:t>0</w:t>
            </w:r>
          </w:p>
        </w:tc>
        <w:tc>
          <w:tcPr>
            <w:tcW w:w="1661" w:type="pct"/>
            <w:tcBorders>
              <w:top w:val="nil"/>
              <w:left w:val="nil"/>
              <w:bottom w:val="single" w:sz="4" w:space="0" w:color="auto"/>
              <w:right w:val="single" w:sz="4" w:space="0" w:color="auto"/>
            </w:tcBorders>
            <w:shd w:val="clear" w:color="auto" w:fill="FFFFFF" w:themeFill="background1"/>
            <w:vAlign w:val="bottom"/>
          </w:tcPr>
          <w:p w14:paraId="22D9D219" w14:textId="77777777" w:rsidR="002D0C57" w:rsidRPr="001547ED" w:rsidRDefault="002D0C57" w:rsidP="0008363A">
            <w:pPr>
              <w:jc w:val="center"/>
              <w:rPr>
                <w:b/>
                <w:color w:val="000000"/>
              </w:rPr>
            </w:pPr>
            <w:r w:rsidRPr="001547ED">
              <w:rPr>
                <w:b/>
                <w:color w:val="000000"/>
              </w:rPr>
              <w:t>0,0</w:t>
            </w:r>
          </w:p>
        </w:tc>
      </w:tr>
      <w:tr w:rsidR="002D0C57" w:rsidRPr="001547ED" w14:paraId="4AFE4C4A" w14:textId="77777777" w:rsidTr="0008363A">
        <w:trPr>
          <w:trHeight w:val="20"/>
          <w:jc w:val="center"/>
        </w:trPr>
        <w:tc>
          <w:tcPr>
            <w:tcW w:w="2684" w:type="pct"/>
            <w:tcBorders>
              <w:top w:val="nil"/>
              <w:left w:val="single" w:sz="4" w:space="0" w:color="auto"/>
              <w:bottom w:val="single" w:sz="4" w:space="0" w:color="auto"/>
              <w:right w:val="single" w:sz="4" w:space="0" w:color="auto"/>
            </w:tcBorders>
            <w:shd w:val="clear" w:color="auto" w:fill="FFFFFF" w:themeFill="background1"/>
            <w:vAlign w:val="bottom"/>
            <w:hideMark/>
          </w:tcPr>
          <w:p w14:paraId="414A6FBE" w14:textId="77777777" w:rsidR="002D0C57" w:rsidRPr="001547ED" w:rsidRDefault="002D0C57" w:rsidP="0008363A">
            <w:pPr>
              <w:rPr>
                <w:color w:val="000000"/>
              </w:rPr>
            </w:pPr>
            <w:r w:rsidRPr="001547ED">
              <w:rPr>
                <w:color w:val="000000"/>
              </w:rPr>
              <w:t>среднее значение</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ADAF87" w14:textId="77777777" w:rsidR="002D0C57" w:rsidRPr="001547ED" w:rsidRDefault="002D0C57" w:rsidP="0008363A">
            <w:pPr>
              <w:jc w:val="center"/>
              <w:rPr>
                <w:color w:val="000000"/>
              </w:rPr>
            </w:pPr>
            <w:r w:rsidRPr="001547ED">
              <w:rPr>
                <w:color w:val="000000"/>
              </w:rPr>
              <w:t>0</w:t>
            </w:r>
          </w:p>
        </w:tc>
        <w:tc>
          <w:tcPr>
            <w:tcW w:w="1661" w:type="pct"/>
            <w:tcBorders>
              <w:top w:val="nil"/>
              <w:left w:val="nil"/>
              <w:bottom w:val="single" w:sz="4" w:space="0" w:color="auto"/>
              <w:right w:val="single" w:sz="4" w:space="0" w:color="auto"/>
            </w:tcBorders>
            <w:shd w:val="clear" w:color="auto" w:fill="FFFFFF" w:themeFill="background1"/>
            <w:vAlign w:val="bottom"/>
          </w:tcPr>
          <w:p w14:paraId="2533B047" w14:textId="77777777" w:rsidR="002D0C57" w:rsidRPr="001547ED" w:rsidRDefault="002D0C57" w:rsidP="0008363A">
            <w:pPr>
              <w:jc w:val="center"/>
              <w:rPr>
                <w:b/>
                <w:color w:val="000000"/>
              </w:rPr>
            </w:pPr>
            <w:r w:rsidRPr="001547ED">
              <w:rPr>
                <w:b/>
                <w:color w:val="000000"/>
              </w:rPr>
              <w:t>41,5</w:t>
            </w:r>
          </w:p>
        </w:tc>
      </w:tr>
      <w:tr w:rsidR="002D0C57" w:rsidRPr="001547ED" w14:paraId="67D19EC0" w14:textId="77777777" w:rsidTr="0008363A">
        <w:trPr>
          <w:trHeight w:val="20"/>
          <w:jc w:val="center"/>
        </w:trPr>
        <w:tc>
          <w:tcPr>
            <w:tcW w:w="268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8C18B13" w14:textId="77777777" w:rsidR="002D0C57" w:rsidRPr="001547ED" w:rsidRDefault="002D0C57" w:rsidP="0008363A">
            <w:pPr>
              <w:rPr>
                <w:color w:val="000000"/>
              </w:rPr>
            </w:pPr>
            <w:r w:rsidRPr="001547ED">
              <w:rPr>
                <w:color w:val="000000"/>
              </w:rPr>
              <w:t>модальное значение</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0129B9" w14:textId="77777777" w:rsidR="002D0C57" w:rsidRPr="001547ED" w:rsidRDefault="002D0C57" w:rsidP="0008363A">
            <w:pPr>
              <w:jc w:val="center"/>
              <w:rPr>
                <w:color w:val="000000"/>
              </w:rPr>
            </w:pPr>
            <w:r w:rsidRPr="001547ED">
              <w:rPr>
                <w:color w:val="000000"/>
              </w:rPr>
              <w:t>0</w:t>
            </w:r>
          </w:p>
        </w:tc>
        <w:tc>
          <w:tcPr>
            <w:tcW w:w="1661" w:type="pct"/>
            <w:tcBorders>
              <w:top w:val="nil"/>
              <w:left w:val="nil"/>
              <w:bottom w:val="single" w:sz="4" w:space="0" w:color="auto"/>
              <w:right w:val="single" w:sz="4" w:space="0" w:color="auto"/>
            </w:tcBorders>
            <w:shd w:val="clear" w:color="auto" w:fill="FFFFFF" w:themeFill="background1"/>
            <w:vAlign w:val="bottom"/>
          </w:tcPr>
          <w:p w14:paraId="4BAA8588" w14:textId="77777777" w:rsidR="002D0C57" w:rsidRPr="001547ED" w:rsidRDefault="002D0C57" w:rsidP="0008363A">
            <w:pPr>
              <w:jc w:val="center"/>
              <w:rPr>
                <w:b/>
                <w:color w:val="000000"/>
              </w:rPr>
            </w:pPr>
            <w:r w:rsidRPr="001547ED">
              <w:rPr>
                <w:b/>
                <w:color w:val="000000"/>
              </w:rPr>
              <w:t>0,0</w:t>
            </w:r>
          </w:p>
        </w:tc>
      </w:tr>
      <w:tr w:rsidR="002D0C57" w:rsidRPr="001547ED" w14:paraId="2664F346" w14:textId="77777777" w:rsidTr="0008363A">
        <w:trPr>
          <w:trHeight w:val="20"/>
          <w:jc w:val="center"/>
        </w:trPr>
        <w:tc>
          <w:tcPr>
            <w:tcW w:w="2684" w:type="pct"/>
            <w:tcBorders>
              <w:top w:val="nil"/>
              <w:left w:val="single" w:sz="4" w:space="0" w:color="auto"/>
              <w:bottom w:val="single" w:sz="4" w:space="0" w:color="auto"/>
              <w:right w:val="single" w:sz="4" w:space="0" w:color="auto"/>
            </w:tcBorders>
            <w:shd w:val="clear" w:color="auto" w:fill="FFFFFF" w:themeFill="background1"/>
            <w:vAlign w:val="bottom"/>
            <w:hideMark/>
          </w:tcPr>
          <w:p w14:paraId="6FC41E9D" w14:textId="77777777" w:rsidR="002D0C57" w:rsidRPr="001547ED" w:rsidRDefault="002D0C57" w:rsidP="0008363A">
            <w:pPr>
              <w:rPr>
                <w:color w:val="000000"/>
              </w:rPr>
            </w:pPr>
            <w:r w:rsidRPr="001547ED">
              <w:rPr>
                <w:color w:val="000000"/>
              </w:rPr>
              <w:t>максимальное значение</w:t>
            </w:r>
          </w:p>
        </w:tc>
        <w:tc>
          <w:tcPr>
            <w:tcW w:w="65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D75855" w14:textId="77777777" w:rsidR="002D0C57" w:rsidRPr="001547ED" w:rsidRDefault="002D0C57" w:rsidP="0008363A">
            <w:pPr>
              <w:jc w:val="center"/>
              <w:rPr>
                <w:color w:val="000000"/>
              </w:rPr>
            </w:pPr>
            <w:r w:rsidRPr="001547ED">
              <w:rPr>
                <w:color w:val="000000"/>
              </w:rPr>
              <w:t>0</w:t>
            </w:r>
          </w:p>
        </w:tc>
        <w:tc>
          <w:tcPr>
            <w:tcW w:w="1661" w:type="pct"/>
            <w:tcBorders>
              <w:top w:val="nil"/>
              <w:left w:val="nil"/>
              <w:bottom w:val="single" w:sz="4" w:space="0" w:color="auto"/>
              <w:right w:val="single" w:sz="4" w:space="0" w:color="auto"/>
            </w:tcBorders>
            <w:shd w:val="clear" w:color="auto" w:fill="FFFFFF" w:themeFill="background1"/>
            <w:vAlign w:val="bottom"/>
          </w:tcPr>
          <w:p w14:paraId="4D6492EA" w14:textId="77777777" w:rsidR="002D0C57" w:rsidRPr="001547ED" w:rsidRDefault="002D0C57" w:rsidP="0008363A">
            <w:pPr>
              <w:jc w:val="center"/>
              <w:rPr>
                <w:b/>
                <w:color w:val="000000"/>
              </w:rPr>
            </w:pPr>
            <w:r w:rsidRPr="001547ED">
              <w:rPr>
                <w:b/>
                <w:color w:val="000000"/>
              </w:rPr>
              <w:t>300,0</w:t>
            </w:r>
          </w:p>
        </w:tc>
      </w:tr>
    </w:tbl>
    <w:p w14:paraId="09D59D39" w14:textId="77777777" w:rsidR="002D0C57" w:rsidRPr="001547ED" w:rsidRDefault="002D0C57" w:rsidP="006B7794">
      <w:pPr>
        <w:spacing w:line="360" w:lineRule="auto"/>
        <w:ind w:firstLine="709"/>
        <w:jc w:val="both"/>
      </w:pPr>
    </w:p>
    <w:p w14:paraId="62FD508C" w14:textId="77777777" w:rsidR="002D0C57" w:rsidRPr="001547ED" w:rsidRDefault="002D0C57"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2B07F795" w14:textId="77777777" w:rsidR="002D0C57" w:rsidRPr="001547ED" w:rsidRDefault="002D0C57" w:rsidP="006B7794">
      <w:pPr>
        <w:spacing w:line="360" w:lineRule="auto"/>
        <w:ind w:firstLine="709"/>
        <w:jc w:val="both"/>
        <w:rPr>
          <w:sz w:val="28"/>
          <w:szCs w:val="28"/>
        </w:rPr>
      </w:pPr>
      <w:r w:rsidRPr="001547ED">
        <w:rPr>
          <w:sz w:val="28"/>
          <w:szCs w:val="28"/>
        </w:rPr>
        <w:t xml:space="preserve">Максимальное время ожидания (300 минут) отмечено в ходе мониторинга при получении мер социальной поддержки. </w:t>
      </w:r>
    </w:p>
    <w:p w14:paraId="6BB1D81B" w14:textId="77777777" w:rsidR="002D0C57" w:rsidRPr="001547ED" w:rsidRDefault="002D0C57"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20BC80DE" w14:textId="77777777" w:rsidR="002D0C57" w:rsidRPr="001547ED" w:rsidRDefault="002D0C57"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не соответствуют нормативно установленным значениям (табл. 12).</w:t>
      </w:r>
    </w:p>
    <w:p w14:paraId="7AA87E44" w14:textId="77777777" w:rsidR="002D0C57" w:rsidRPr="001547ED" w:rsidRDefault="002D0C57" w:rsidP="0008363A">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jc w:val="center"/>
        <w:tblLook w:val="04A0" w:firstRow="1" w:lastRow="0" w:firstColumn="1" w:lastColumn="0" w:noHBand="0" w:noVBand="1"/>
      </w:tblPr>
      <w:tblGrid>
        <w:gridCol w:w="5358"/>
        <w:gridCol w:w="899"/>
        <w:gridCol w:w="3597"/>
      </w:tblGrid>
      <w:tr w:rsidR="002D0C57" w:rsidRPr="001547ED" w14:paraId="3FB83D15" w14:textId="77777777" w:rsidTr="0008363A">
        <w:trPr>
          <w:trHeight w:val="20"/>
          <w:jc w:val="center"/>
        </w:trPr>
        <w:tc>
          <w:tcPr>
            <w:tcW w:w="2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0EAB2" w14:textId="77777777" w:rsidR="002D0C57" w:rsidRPr="001547ED" w:rsidRDefault="002D0C57"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86909" w14:textId="77777777" w:rsidR="002D0C57" w:rsidRPr="001547ED" w:rsidRDefault="002D0C57" w:rsidP="0008363A">
            <w:pPr>
              <w:jc w:val="center"/>
              <w:rPr>
                <w:b/>
                <w:color w:val="000000"/>
              </w:rPr>
            </w:pPr>
            <w:r w:rsidRPr="001547ED">
              <w:rPr>
                <w:b/>
                <w:color w:val="000000"/>
              </w:rPr>
              <w:t>5</w:t>
            </w:r>
          </w:p>
        </w:tc>
        <w:tc>
          <w:tcPr>
            <w:tcW w:w="1825" w:type="pct"/>
            <w:tcBorders>
              <w:top w:val="single" w:sz="4" w:space="0" w:color="auto"/>
              <w:left w:val="nil"/>
              <w:bottom w:val="single" w:sz="4" w:space="0" w:color="auto"/>
              <w:right w:val="single" w:sz="4" w:space="0" w:color="auto"/>
            </w:tcBorders>
            <w:shd w:val="clear" w:color="auto" w:fill="FFFFFF" w:themeFill="background1"/>
            <w:vAlign w:val="center"/>
            <w:hideMark/>
          </w:tcPr>
          <w:p w14:paraId="6A2244DA" w14:textId="77777777" w:rsidR="002D0C57" w:rsidRPr="001547ED" w:rsidRDefault="002D0C57" w:rsidP="0008363A">
            <w:pPr>
              <w:jc w:val="center"/>
              <w:rPr>
                <w:b/>
                <w:bCs/>
                <w:color w:val="000000"/>
              </w:rPr>
            </w:pPr>
            <w:r w:rsidRPr="001547ED">
              <w:rPr>
                <w:b/>
                <w:bCs/>
                <w:color w:val="000000"/>
              </w:rPr>
              <w:t>По муниципальному району</w:t>
            </w:r>
          </w:p>
        </w:tc>
      </w:tr>
      <w:tr w:rsidR="002D0C57" w:rsidRPr="001547ED" w14:paraId="283AEBF9" w14:textId="77777777" w:rsidTr="0008363A">
        <w:trPr>
          <w:trHeight w:val="20"/>
          <w:jc w:val="center"/>
        </w:trPr>
        <w:tc>
          <w:tcPr>
            <w:tcW w:w="2719" w:type="pct"/>
            <w:tcBorders>
              <w:top w:val="nil"/>
              <w:left w:val="single" w:sz="4" w:space="0" w:color="auto"/>
              <w:bottom w:val="single" w:sz="4" w:space="0" w:color="auto"/>
              <w:right w:val="single" w:sz="4" w:space="0" w:color="auto"/>
            </w:tcBorders>
            <w:shd w:val="clear" w:color="auto" w:fill="auto"/>
            <w:vAlign w:val="bottom"/>
          </w:tcPr>
          <w:p w14:paraId="1A0C18F6" w14:textId="77777777" w:rsidR="002D0C57" w:rsidRPr="001547ED" w:rsidRDefault="002D0C57" w:rsidP="0008363A">
            <w:pPr>
              <w:rPr>
                <w:color w:val="000000"/>
              </w:rPr>
            </w:pPr>
            <w:r w:rsidRPr="001547ED">
              <w:rPr>
                <w:color w:val="000000"/>
              </w:rPr>
              <w:t>нормативное значение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65009" w14:textId="77777777" w:rsidR="002D0C57" w:rsidRPr="001547ED" w:rsidRDefault="002D0C57" w:rsidP="0008363A">
            <w:pPr>
              <w:jc w:val="center"/>
              <w:rPr>
                <w:color w:val="000000"/>
              </w:rPr>
            </w:pPr>
            <w:r w:rsidRPr="001547ED">
              <w:rPr>
                <w:color w:val="000000"/>
              </w:rPr>
              <w:t>15</w:t>
            </w:r>
          </w:p>
        </w:tc>
        <w:tc>
          <w:tcPr>
            <w:tcW w:w="1825" w:type="pct"/>
            <w:tcBorders>
              <w:top w:val="nil"/>
              <w:left w:val="nil"/>
              <w:bottom w:val="single" w:sz="4" w:space="0" w:color="auto"/>
              <w:right w:val="single" w:sz="4" w:space="0" w:color="auto"/>
            </w:tcBorders>
            <w:shd w:val="clear" w:color="auto" w:fill="FFFFFF" w:themeFill="background1"/>
            <w:vAlign w:val="bottom"/>
          </w:tcPr>
          <w:p w14:paraId="21D94BBA" w14:textId="77777777" w:rsidR="002D0C57" w:rsidRPr="001547ED" w:rsidRDefault="002D0C57" w:rsidP="0008363A">
            <w:pPr>
              <w:jc w:val="center"/>
              <w:rPr>
                <w:b/>
                <w:bCs/>
                <w:color w:val="000000"/>
              </w:rPr>
            </w:pPr>
            <w:r w:rsidRPr="001547ED">
              <w:rPr>
                <w:b/>
                <w:bCs/>
                <w:color w:val="000000"/>
              </w:rPr>
              <w:t>15</w:t>
            </w:r>
          </w:p>
        </w:tc>
      </w:tr>
      <w:tr w:rsidR="002D0C57" w:rsidRPr="001547ED" w14:paraId="7FC29409" w14:textId="77777777" w:rsidTr="0008363A">
        <w:trPr>
          <w:trHeight w:val="20"/>
          <w:jc w:val="center"/>
        </w:trPr>
        <w:tc>
          <w:tcPr>
            <w:tcW w:w="2719" w:type="pct"/>
            <w:tcBorders>
              <w:top w:val="nil"/>
              <w:left w:val="single" w:sz="4" w:space="0" w:color="auto"/>
              <w:bottom w:val="single" w:sz="4" w:space="0" w:color="auto"/>
              <w:right w:val="single" w:sz="4" w:space="0" w:color="auto"/>
            </w:tcBorders>
            <w:shd w:val="clear" w:color="auto" w:fill="auto"/>
            <w:vAlign w:val="bottom"/>
            <w:hideMark/>
          </w:tcPr>
          <w:p w14:paraId="777B7B48" w14:textId="77777777" w:rsidR="002D0C57" w:rsidRPr="001547ED" w:rsidRDefault="002D0C57" w:rsidP="0008363A">
            <w:pPr>
              <w:rPr>
                <w:color w:val="000000"/>
              </w:rPr>
            </w:pPr>
            <w:r w:rsidRPr="001547ED">
              <w:rPr>
                <w:color w:val="000000"/>
              </w:rPr>
              <w:t>минимальное значение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357277" w14:textId="77777777" w:rsidR="002D0C57" w:rsidRPr="001547ED" w:rsidRDefault="002D0C57" w:rsidP="0008363A">
            <w:pPr>
              <w:jc w:val="center"/>
              <w:rPr>
                <w:color w:val="000000"/>
              </w:rPr>
            </w:pPr>
            <w:r w:rsidRPr="001547ED">
              <w:rPr>
                <w:color w:val="000000"/>
              </w:rPr>
              <w:t>0</w:t>
            </w:r>
          </w:p>
        </w:tc>
        <w:tc>
          <w:tcPr>
            <w:tcW w:w="1825" w:type="pct"/>
            <w:tcBorders>
              <w:top w:val="nil"/>
              <w:left w:val="nil"/>
              <w:bottom w:val="single" w:sz="4" w:space="0" w:color="auto"/>
              <w:right w:val="single" w:sz="4" w:space="0" w:color="auto"/>
            </w:tcBorders>
            <w:shd w:val="clear" w:color="auto" w:fill="FFFFFF" w:themeFill="background1"/>
            <w:vAlign w:val="bottom"/>
          </w:tcPr>
          <w:p w14:paraId="38751C11" w14:textId="77777777" w:rsidR="002D0C57" w:rsidRPr="001547ED" w:rsidRDefault="002D0C57" w:rsidP="0008363A">
            <w:pPr>
              <w:jc w:val="center"/>
              <w:rPr>
                <w:b/>
                <w:color w:val="000000"/>
              </w:rPr>
            </w:pPr>
            <w:r w:rsidRPr="001547ED">
              <w:rPr>
                <w:b/>
                <w:color w:val="000000"/>
              </w:rPr>
              <w:t>0,0</w:t>
            </w:r>
          </w:p>
        </w:tc>
      </w:tr>
      <w:tr w:rsidR="002D0C57" w:rsidRPr="001547ED" w14:paraId="7AAA40D0" w14:textId="77777777" w:rsidTr="0008363A">
        <w:trPr>
          <w:trHeight w:val="20"/>
          <w:jc w:val="center"/>
        </w:trPr>
        <w:tc>
          <w:tcPr>
            <w:tcW w:w="2719" w:type="pct"/>
            <w:tcBorders>
              <w:top w:val="nil"/>
              <w:left w:val="single" w:sz="4" w:space="0" w:color="auto"/>
              <w:bottom w:val="single" w:sz="4" w:space="0" w:color="auto"/>
              <w:right w:val="single" w:sz="4" w:space="0" w:color="auto"/>
            </w:tcBorders>
            <w:shd w:val="clear" w:color="auto" w:fill="auto"/>
            <w:vAlign w:val="bottom"/>
            <w:hideMark/>
          </w:tcPr>
          <w:p w14:paraId="66B611A2" w14:textId="77777777" w:rsidR="002D0C57" w:rsidRPr="001547ED" w:rsidRDefault="002D0C57" w:rsidP="0008363A">
            <w:pPr>
              <w:rPr>
                <w:color w:val="000000"/>
              </w:rPr>
            </w:pPr>
            <w:r w:rsidRPr="001547ED">
              <w:rPr>
                <w:color w:val="000000"/>
              </w:rPr>
              <w:t>среднее значение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CF5122" w14:textId="77777777" w:rsidR="002D0C57" w:rsidRPr="001547ED" w:rsidRDefault="002D0C57" w:rsidP="0008363A">
            <w:pPr>
              <w:jc w:val="center"/>
              <w:rPr>
                <w:color w:val="000000"/>
              </w:rPr>
            </w:pPr>
            <w:r w:rsidRPr="001547ED">
              <w:rPr>
                <w:color w:val="000000"/>
              </w:rPr>
              <w:t>0</w:t>
            </w:r>
          </w:p>
        </w:tc>
        <w:tc>
          <w:tcPr>
            <w:tcW w:w="1825" w:type="pct"/>
            <w:tcBorders>
              <w:top w:val="nil"/>
              <w:left w:val="nil"/>
              <w:bottom w:val="single" w:sz="4" w:space="0" w:color="auto"/>
              <w:right w:val="single" w:sz="4" w:space="0" w:color="auto"/>
            </w:tcBorders>
            <w:shd w:val="clear" w:color="auto" w:fill="FFFFFF" w:themeFill="background1"/>
            <w:vAlign w:val="bottom"/>
          </w:tcPr>
          <w:p w14:paraId="39688B06" w14:textId="77777777" w:rsidR="002D0C57" w:rsidRPr="001547ED" w:rsidRDefault="002D0C57" w:rsidP="0008363A">
            <w:pPr>
              <w:jc w:val="center"/>
              <w:rPr>
                <w:b/>
                <w:color w:val="000000"/>
              </w:rPr>
            </w:pPr>
            <w:r w:rsidRPr="001547ED">
              <w:rPr>
                <w:b/>
                <w:color w:val="000000"/>
              </w:rPr>
              <w:t>20,2</w:t>
            </w:r>
          </w:p>
        </w:tc>
      </w:tr>
      <w:tr w:rsidR="002D0C57" w:rsidRPr="001547ED" w14:paraId="1B70A94A" w14:textId="77777777" w:rsidTr="0008363A">
        <w:trPr>
          <w:trHeight w:val="20"/>
          <w:jc w:val="center"/>
        </w:trPr>
        <w:tc>
          <w:tcPr>
            <w:tcW w:w="2719" w:type="pct"/>
            <w:tcBorders>
              <w:top w:val="nil"/>
              <w:left w:val="single" w:sz="4" w:space="0" w:color="auto"/>
              <w:bottom w:val="single" w:sz="4" w:space="0" w:color="auto"/>
              <w:right w:val="single" w:sz="4" w:space="0" w:color="auto"/>
            </w:tcBorders>
            <w:shd w:val="clear" w:color="auto" w:fill="auto"/>
            <w:vAlign w:val="bottom"/>
            <w:hideMark/>
          </w:tcPr>
          <w:p w14:paraId="70857162" w14:textId="77777777" w:rsidR="002D0C57" w:rsidRPr="001547ED" w:rsidRDefault="002D0C57" w:rsidP="0008363A">
            <w:pPr>
              <w:rPr>
                <w:color w:val="000000"/>
              </w:rPr>
            </w:pPr>
            <w:r w:rsidRPr="001547ED">
              <w:rPr>
                <w:color w:val="000000"/>
              </w:rPr>
              <w:t>модальное значение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5BA653" w14:textId="77777777" w:rsidR="002D0C57" w:rsidRPr="001547ED" w:rsidRDefault="002D0C57" w:rsidP="0008363A">
            <w:pPr>
              <w:jc w:val="center"/>
              <w:rPr>
                <w:color w:val="000000"/>
              </w:rPr>
            </w:pPr>
            <w:r w:rsidRPr="001547ED">
              <w:rPr>
                <w:color w:val="000000"/>
              </w:rPr>
              <w:t>0</w:t>
            </w:r>
          </w:p>
        </w:tc>
        <w:tc>
          <w:tcPr>
            <w:tcW w:w="1825" w:type="pct"/>
            <w:tcBorders>
              <w:top w:val="nil"/>
              <w:left w:val="nil"/>
              <w:bottom w:val="single" w:sz="4" w:space="0" w:color="auto"/>
              <w:right w:val="single" w:sz="4" w:space="0" w:color="auto"/>
            </w:tcBorders>
            <w:shd w:val="clear" w:color="auto" w:fill="FFFFFF" w:themeFill="background1"/>
            <w:vAlign w:val="bottom"/>
          </w:tcPr>
          <w:p w14:paraId="3908A362" w14:textId="77777777" w:rsidR="002D0C57" w:rsidRPr="001547ED" w:rsidRDefault="002D0C57" w:rsidP="0008363A">
            <w:pPr>
              <w:jc w:val="center"/>
              <w:rPr>
                <w:b/>
                <w:color w:val="000000"/>
              </w:rPr>
            </w:pPr>
            <w:r w:rsidRPr="001547ED">
              <w:rPr>
                <w:b/>
                <w:color w:val="000000"/>
              </w:rPr>
              <w:t>0,0</w:t>
            </w:r>
          </w:p>
        </w:tc>
      </w:tr>
      <w:tr w:rsidR="002D0C57" w:rsidRPr="001547ED" w14:paraId="434AECEF" w14:textId="77777777" w:rsidTr="0008363A">
        <w:trPr>
          <w:trHeight w:val="20"/>
          <w:jc w:val="center"/>
        </w:trPr>
        <w:tc>
          <w:tcPr>
            <w:tcW w:w="2719" w:type="pct"/>
            <w:tcBorders>
              <w:top w:val="nil"/>
              <w:left w:val="single" w:sz="4" w:space="0" w:color="auto"/>
              <w:bottom w:val="single" w:sz="4" w:space="0" w:color="auto"/>
              <w:right w:val="single" w:sz="4" w:space="0" w:color="auto"/>
            </w:tcBorders>
            <w:shd w:val="clear" w:color="auto" w:fill="auto"/>
            <w:vAlign w:val="bottom"/>
            <w:hideMark/>
          </w:tcPr>
          <w:p w14:paraId="4C1B48AF" w14:textId="77777777" w:rsidR="002D0C57" w:rsidRPr="001547ED" w:rsidRDefault="002D0C57" w:rsidP="0008363A">
            <w:pPr>
              <w:rPr>
                <w:color w:val="000000"/>
              </w:rPr>
            </w:pPr>
            <w:r w:rsidRPr="001547ED">
              <w:rPr>
                <w:color w:val="000000"/>
              </w:rPr>
              <w:t>максимальное значение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C04262" w14:textId="77777777" w:rsidR="002D0C57" w:rsidRPr="001547ED" w:rsidRDefault="002D0C57" w:rsidP="0008363A">
            <w:pPr>
              <w:jc w:val="center"/>
              <w:rPr>
                <w:color w:val="000000"/>
              </w:rPr>
            </w:pPr>
            <w:r w:rsidRPr="001547ED">
              <w:rPr>
                <w:color w:val="000000"/>
              </w:rPr>
              <w:t>0</w:t>
            </w:r>
          </w:p>
        </w:tc>
        <w:tc>
          <w:tcPr>
            <w:tcW w:w="1825" w:type="pct"/>
            <w:tcBorders>
              <w:top w:val="nil"/>
              <w:left w:val="nil"/>
              <w:bottom w:val="single" w:sz="4" w:space="0" w:color="auto"/>
              <w:right w:val="single" w:sz="4" w:space="0" w:color="auto"/>
            </w:tcBorders>
            <w:shd w:val="clear" w:color="auto" w:fill="FFFFFF" w:themeFill="background1"/>
            <w:vAlign w:val="bottom"/>
          </w:tcPr>
          <w:p w14:paraId="63BF7727" w14:textId="77777777" w:rsidR="002D0C57" w:rsidRPr="001547ED" w:rsidRDefault="002D0C57" w:rsidP="0008363A">
            <w:pPr>
              <w:jc w:val="center"/>
              <w:rPr>
                <w:b/>
                <w:color w:val="000000"/>
              </w:rPr>
            </w:pPr>
            <w:r w:rsidRPr="001547ED">
              <w:rPr>
                <w:b/>
                <w:color w:val="000000"/>
              </w:rPr>
              <w:t>300,0</w:t>
            </w:r>
          </w:p>
        </w:tc>
      </w:tr>
    </w:tbl>
    <w:p w14:paraId="7AAC9E24" w14:textId="77777777" w:rsidR="0008363A" w:rsidRDefault="0008363A" w:rsidP="006B7794">
      <w:pPr>
        <w:spacing w:line="360" w:lineRule="auto"/>
        <w:ind w:firstLine="709"/>
        <w:jc w:val="both"/>
        <w:rPr>
          <w:sz w:val="28"/>
        </w:rPr>
      </w:pPr>
    </w:p>
    <w:p w14:paraId="2C705787" w14:textId="77777777" w:rsidR="002D0C57" w:rsidRPr="001547ED" w:rsidRDefault="002D0C57" w:rsidP="006B7794">
      <w:pPr>
        <w:spacing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Баганского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20 минут, </w:t>
      </w:r>
      <w:r w:rsidRPr="001547ED">
        <w:rPr>
          <w:sz w:val="28"/>
          <w:szCs w:val="28"/>
        </w:rPr>
        <w:t>что не соответствует нормативно установленным значениям.</w:t>
      </w:r>
    </w:p>
    <w:p w14:paraId="6CDAB38D" w14:textId="77777777" w:rsidR="002D0C57" w:rsidRPr="001547ED" w:rsidRDefault="002D0C57" w:rsidP="006B7794">
      <w:pPr>
        <w:spacing w:line="360" w:lineRule="auto"/>
        <w:ind w:firstLine="709"/>
        <w:jc w:val="both"/>
        <w:rPr>
          <w:caps/>
          <w:sz w:val="28"/>
          <w:szCs w:val="28"/>
        </w:rPr>
      </w:pPr>
      <w:r w:rsidRPr="001547ED">
        <w:rPr>
          <w:sz w:val="28"/>
          <w:szCs w:val="28"/>
        </w:rPr>
        <w:lastRenderedPageBreak/>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(300 минут) отмечено в ходе мониторинга при получении мер социальной поддержки</w:t>
      </w:r>
      <w:r w:rsidRPr="001547ED">
        <w:rPr>
          <w:color w:val="000000"/>
          <w:sz w:val="28"/>
          <w:szCs w:val="28"/>
        </w:rPr>
        <w:t>.</w:t>
      </w:r>
    </w:p>
    <w:p w14:paraId="1D271C70" w14:textId="77777777" w:rsidR="002D0C57" w:rsidRPr="001547ED" w:rsidRDefault="002D0C57"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07AC40A" w14:textId="77777777" w:rsidR="002D0C57" w:rsidRPr="001547ED" w:rsidRDefault="002D0C57"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00B43737" w:rsidRPr="001547ED">
        <w:rPr>
          <w:color w:val="000000"/>
          <w:sz w:val="28"/>
          <w:szCs w:val="28"/>
        </w:rPr>
        <w:t>1 318,8</w:t>
      </w:r>
      <w:r w:rsidRPr="001547ED">
        <w:rPr>
          <w:sz w:val="28"/>
          <w:szCs w:val="28"/>
        </w:rPr>
        <w:t xml:space="preserve"> рублей в целом по всем муниципальным услугам Баганского района, которые попали в мониторинг, </w:t>
      </w:r>
      <w:r w:rsidRPr="001547ED">
        <w:rPr>
          <w:sz w:val="28"/>
        </w:rPr>
        <w:t>чаще всего (модальное значение), заявителям услу</w:t>
      </w:r>
      <w:r w:rsidR="00B15338" w:rsidRPr="001547ED">
        <w:rPr>
          <w:sz w:val="28"/>
        </w:rPr>
        <w:t>ги были предоставлены бесплатно</w:t>
      </w:r>
      <w:r w:rsidRPr="001547ED">
        <w:rPr>
          <w:sz w:val="28"/>
          <w:szCs w:val="28"/>
        </w:rPr>
        <w:t xml:space="preserve"> (табл. 13).</w:t>
      </w:r>
    </w:p>
    <w:p w14:paraId="00BF74D3" w14:textId="77777777" w:rsidR="002D0C57" w:rsidRPr="001547ED" w:rsidRDefault="002D0C57" w:rsidP="0008363A">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Style w:val="af7"/>
        <w:tblW w:w="5000" w:type="pct"/>
        <w:tblLook w:val="04A0" w:firstRow="1" w:lastRow="0" w:firstColumn="1" w:lastColumn="0" w:noHBand="0" w:noVBand="1"/>
      </w:tblPr>
      <w:tblGrid>
        <w:gridCol w:w="5574"/>
        <w:gridCol w:w="1182"/>
        <w:gridCol w:w="3098"/>
      </w:tblGrid>
      <w:tr w:rsidR="002D0C57" w:rsidRPr="001547ED" w14:paraId="29552AF1" w14:textId="77777777" w:rsidTr="0008363A">
        <w:trPr>
          <w:trHeight w:val="20"/>
        </w:trPr>
        <w:tc>
          <w:tcPr>
            <w:tcW w:w="2828" w:type="pct"/>
            <w:hideMark/>
          </w:tcPr>
          <w:p w14:paraId="4BF1772E" w14:textId="77777777" w:rsidR="002D0C57" w:rsidRPr="001547ED" w:rsidRDefault="002D0C57" w:rsidP="0008363A">
            <w:pPr>
              <w:jc w:val="center"/>
              <w:rPr>
                <w:b/>
                <w:color w:val="000000"/>
              </w:rPr>
            </w:pPr>
            <w:r w:rsidRPr="001547ED">
              <w:rPr>
                <w:b/>
                <w:color w:val="000000"/>
              </w:rPr>
              <w:t>Сумма официальных расходов на получение данной услуги</w:t>
            </w:r>
          </w:p>
        </w:tc>
        <w:tc>
          <w:tcPr>
            <w:tcW w:w="600" w:type="pct"/>
          </w:tcPr>
          <w:p w14:paraId="0975EB5A" w14:textId="77777777" w:rsidR="002D0C57" w:rsidRPr="001547ED" w:rsidRDefault="002D0C57" w:rsidP="0008363A">
            <w:pPr>
              <w:jc w:val="center"/>
              <w:rPr>
                <w:b/>
                <w:color w:val="000000"/>
              </w:rPr>
            </w:pPr>
            <w:r w:rsidRPr="001547ED">
              <w:rPr>
                <w:b/>
                <w:color w:val="000000"/>
              </w:rPr>
              <w:t>5</w:t>
            </w:r>
          </w:p>
        </w:tc>
        <w:tc>
          <w:tcPr>
            <w:tcW w:w="1572" w:type="pct"/>
            <w:hideMark/>
          </w:tcPr>
          <w:p w14:paraId="0BD29971" w14:textId="77777777" w:rsidR="002D0C57" w:rsidRPr="001547ED" w:rsidRDefault="002D0C57" w:rsidP="0008363A">
            <w:pPr>
              <w:ind w:right="-108"/>
              <w:jc w:val="center"/>
              <w:rPr>
                <w:b/>
                <w:bCs/>
                <w:color w:val="000000"/>
              </w:rPr>
            </w:pPr>
            <w:r w:rsidRPr="001547ED">
              <w:rPr>
                <w:b/>
                <w:bCs/>
                <w:color w:val="000000"/>
              </w:rPr>
              <w:t>По муниципальному району</w:t>
            </w:r>
          </w:p>
        </w:tc>
      </w:tr>
      <w:tr w:rsidR="002D0C57" w:rsidRPr="001547ED" w14:paraId="2B109EEC" w14:textId="77777777" w:rsidTr="0008363A">
        <w:trPr>
          <w:trHeight w:val="20"/>
        </w:trPr>
        <w:tc>
          <w:tcPr>
            <w:tcW w:w="2828" w:type="pct"/>
          </w:tcPr>
          <w:p w14:paraId="435D1D71" w14:textId="77777777" w:rsidR="002D0C57" w:rsidRPr="001547ED" w:rsidRDefault="002D0C57" w:rsidP="0008363A">
            <w:pPr>
              <w:rPr>
                <w:color w:val="000000"/>
              </w:rPr>
            </w:pPr>
            <w:r w:rsidRPr="001547ED">
              <w:rPr>
                <w:color w:val="000000"/>
              </w:rPr>
              <w:t>нормативное значение</w:t>
            </w:r>
          </w:p>
        </w:tc>
        <w:tc>
          <w:tcPr>
            <w:tcW w:w="600" w:type="pct"/>
          </w:tcPr>
          <w:p w14:paraId="663F533D" w14:textId="77777777" w:rsidR="002D0C57" w:rsidRPr="001547ED" w:rsidRDefault="002D0C57" w:rsidP="0008363A">
            <w:pPr>
              <w:jc w:val="center"/>
              <w:rPr>
                <w:color w:val="000000"/>
              </w:rPr>
            </w:pPr>
            <w:r w:rsidRPr="001547ED">
              <w:rPr>
                <w:color w:val="000000"/>
              </w:rPr>
              <w:t>0</w:t>
            </w:r>
          </w:p>
        </w:tc>
        <w:tc>
          <w:tcPr>
            <w:tcW w:w="1572" w:type="pct"/>
          </w:tcPr>
          <w:p w14:paraId="2669272D" w14:textId="77777777" w:rsidR="002D0C57" w:rsidRPr="001547ED" w:rsidRDefault="002D0C57" w:rsidP="0008363A">
            <w:pPr>
              <w:jc w:val="center"/>
              <w:rPr>
                <w:bCs/>
                <w:color w:val="000000"/>
              </w:rPr>
            </w:pPr>
          </w:p>
        </w:tc>
      </w:tr>
      <w:tr w:rsidR="002D0C57" w:rsidRPr="001547ED" w14:paraId="7D74CA4A" w14:textId="77777777" w:rsidTr="0008363A">
        <w:trPr>
          <w:trHeight w:val="20"/>
        </w:trPr>
        <w:tc>
          <w:tcPr>
            <w:tcW w:w="2828" w:type="pct"/>
            <w:hideMark/>
          </w:tcPr>
          <w:p w14:paraId="37AD98B4" w14:textId="77777777" w:rsidR="002D0C57" w:rsidRPr="001547ED" w:rsidRDefault="002D0C57" w:rsidP="0008363A">
            <w:pPr>
              <w:rPr>
                <w:color w:val="000000"/>
              </w:rPr>
            </w:pPr>
            <w:r w:rsidRPr="001547ED">
              <w:rPr>
                <w:color w:val="000000"/>
              </w:rPr>
              <w:t>минимальное значение</w:t>
            </w:r>
          </w:p>
        </w:tc>
        <w:tc>
          <w:tcPr>
            <w:tcW w:w="600" w:type="pct"/>
          </w:tcPr>
          <w:p w14:paraId="19C80A7C" w14:textId="77777777" w:rsidR="002D0C57" w:rsidRPr="001547ED" w:rsidRDefault="002D0C57" w:rsidP="0008363A">
            <w:pPr>
              <w:jc w:val="center"/>
              <w:rPr>
                <w:color w:val="000000"/>
              </w:rPr>
            </w:pPr>
            <w:r w:rsidRPr="001547ED">
              <w:rPr>
                <w:color w:val="000000"/>
              </w:rPr>
              <w:t>0</w:t>
            </w:r>
          </w:p>
        </w:tc>
        <w:tc>
          <w:tcPr>
            <w:tcW w:w="1572" w:type="pct"/>
          </w:tcPr>
          <w:p w14:paraId="2A46E966" w14:textId="77777777" w:rsidR="002D0C57" w:rsidRPr="001547ED" w:rsidRDefault="002D0C57" w:rsidP="0008363A">
            <w:pPr>
              <w:jc w:val="center"/>
              <w:rPr>
                <w:b/>
                <w:color w:val="000000"/>
              </w:rPr>
            </w:pPr>
            <w:r w:rsidRPr="001547ED">
              <w:rPr>
                <w:b/>
                <w:color w:val="000000"/>
              </w:rPr>
              <w:t>0,0</w:t>
            </w:r>
          </w:p>
        </w:tc>
      </w:tr>
      <w:tr w:rsidR="002D0C57" w:rsidRPr="001547ED" w14:paraId="20E06365" w14:textId="77777777" w:rsidTr="0008363A">
        <w:trPr>
          <w:trHeight w:val="20"/>
        </w:trPr>
        <w:tc>
          <w:tcPr>
            <w:tcW w:w="2828" w:type="pct"/>
            <w:hideMark/>
          </w:tcPr>
          <w:p w14:paraId="048169BB" w14:textId="77777777" w:rsidR="002D0C57" w:rsidRPr="001547ED" w:rsidRDefault="002D0C57" w:rsidP="0008363A">
            <w:pPr>
              <w:rPr>
                <w:color w:val="000000"/>
              </w:rPr>
            </w:pPr>
            <w:r w:rsidRPr="001547ED">
              <w:rPr>
                <w:color w:val="000000"/>
              </w:rPr>
              <w:t>среднее значение</w:t>
            </w:r>
          </w:p>
        </w:tc>
        <w:tc>
          <w:tcPr>
            <w:tcW w:w="600" w:type="pct"/>
          </w:tcPr>
          <w:p w14:paraId="73C1CD53" w14:textId="77777777" w:rsidR="002D0C57" w:rsidRPr="001547ED" w:rsidRDefault="002D0C57" w:rsidP="0008363A">
            <w:pPr>
              <w:jc w:val="center"/>
              <w:rPr>
                <w:color w:val="000000"/>
              </w:rPr>
            </w:pPr>
            <w:r w:rsidRPr="001547ED">
              <w:rPr>
                <w:color w:val="000000"/>
              </w:rPr>
              <w:t>0</w:t>
            </w:r>
          </w:p>
        </w:tc>
        <w:tc>
          <w:tcPr>
            <w:tcW w:w="1572" w:type="pct"/>
          </w:tcPr>
          <w:p w14:paraId="6CEED14D" w14:textId="77777777" w:rsidR="002D0C57" w:rsidRPr="001547ED" w:rsidRDefault="002D0C57" w:rsidP="0008363A">
            <w:pPr>
              <w:jc w:val="center"/>
              <w:rPr>
                <w:b/>
                <w:color w:val="000000"/>
              </w:rPr>
            </w:pPr>
            <w:r w:rsidRPr="001547ED">
              <w:rPr>
                <w:b/>
                <w:color w:val="000000"/>
              </w:rPr>
              <w:t>1 318,8</w:t>
            </w:r>
          </w:p>
        </w:tc>
      </w:tr>
      <w:tr w:rsidR="002D0C57" w:rsidRPr="001547ED" w14:paraId="2916EC4D" w14:textId="77777777" w:rsidTr="0008363A">
        <w:trPr>
          <w:trHeight w:val="20"/>
        </w:trPr>
        <w:tc>
          <w:tcPr>
            <w:tcW w:w="2828" w:type="pct"/>
            <w:hideMark/>
          </w:tcPr>
          <w:p w14:paraId="5B51ED3C" w14:textId="77777777" w:rsidR="002D0C57" w:rsidRPr="001547ED" w:rsidRDefault="002D0C57" w:rsidP="0008363A">
            <w:pPr>
              <w:rPr>
                <w:color w:val="000000"/>
              </w:rPr>
            </w:pPr>
            <w:r w:rsidRPr="001547ED">
              <w:rPr>
                <w:color w:val="000000"/>
              </w:rPr>
              <w:t>модальное значение</w:t>
            </w:r>
          </w:p>
        </w:tc>
        <w:tc>
          <w:tcPr>
            <w:tcW w:w="600" w:type="pct"/>
          </w:tcPr>
          <w:p w14:paraId="710704F0" w14:textId="77777777" w:rsidR="002D0C57" w:rsidRPr="001547ED" w:rsidRDefault="002D0C57" w:rsidP="0008363A">
            <w:pPr>
              <w:jc w:val="center"/>
              <w:rPr>
                <w:color w:val="000000"/>
              </w:rPr>
            </w:pPr>
            <w:r w:rsidRPr="001547ED">
              <w:rPr>
                <w:color w:val="000000"/>
              </w:rPr>
              <w:t>0</w:t>
            </w:r>
          </w:p>
        </w:tc>
        <w:tc>
          <w:tcPr>
            <w:tcW w:w="1572" w:type="pct"/>
          </w:tcPr>
          <w:p w14:paraId="35556BD7" w14:textId="77777777" w:rsidR="002D0C57" w:rsidRPr="001547ED" w:rsidRDefault="002D0C57" w:rsidP="0008363A">
            <w:pPr>
              <w:jc w:val="center"/>
              <w:rPr>
                <w:b/>
                <w:color w:val="000000"/>
              </w:rPr>
            </w:pPr>
            <w:r w:rsidRPr="001547ED">
              <w:rPr>
                <w:b/>
                <w:color w:val="000000"/>
              </w:rPr>
              <w:t>0,0</w:t>
            </w:r>
          </w:p>
        </w:tc>
      </w:tr>
      <w:tr w:rsidR="002D0C57" w:rsidRPr="001547ED" w14:paraId="134F1944" w14:textId="77777777" w:rsidTr="0008363A">
        <w:trPr>
          <w:trHeight w:val="20"/>
        </w:trPr>
        <w:tc>
          <w:tcPr>
            <w:tcW w:w="2828" w:type="pct"/>
            <w:hideMark/>
          </w:tcPr>
          <w:p w14:paraId="6F740D9A" w14:textId="77777777" w:rsidR="002D0C57" w:rsidRPr="001547ED" w:rsidRDefault="002D0C57" w:rsidP="0008363A">
            <w:pPr>
              <w:rPr>
                <w:color w:val="000000"/>
              </w:rPr>
            </w:pPr>
            <w:r w:rsidRPr="001547ED">
              <w:rPr>
                <w:color w:val="000000"/>
              </w:rPr>
              <w:t>максимальное значение</w:t>
            </w:r>
          </w:p>
        </w:tc>
        <w:tc>
          <w:tcPr>
            <w:tcW w:w="600" w:type="pct"/>
          </w:tcPr>
          <w:p w14:paraId="523ABFA9" w14:textId="77777777" w:rsidR="002D0C57" w:rsidRPr="001547ED" w:rsidRDefault="002D0C57" w:rsidP="0008363A">
            <w:pPr>
              <w:jc w:val="center"/>
              <w:rPr>
                <w:color w:val="000000"/>
              </w:rPr>
            </w:pPr>
            <w:r w:rsidRPr="001547ED">
              <w:rPr>
                <w:color w:val="000000"/>
              </w:rPr>
              <w:t>0</w:t>
            </w:r>
          </w:p>
        </w:tc>
        <w:tc>
          <w:tcPr>
            <w:tcW w:w="1572" w:type="pct"/>
          </w:tcPr>
          <w:p w14:paraId="32D793D5" w14:textId="77777777" w:rsidR="002D0C57" w:rsidRPr="001547ED" w:rsidRDefault="002D0C57" w:rsidP="0008363A">
            <w:pPr>
              <w:jc w:val="center"/>
              <w:rPr>
                <w:b/>
                <w:color w:val="000000"/>
              </w:rPr>
            </w:pPr>
            <w:r w:rsidRPr="001547ED">
              <w:rPr>
                <w:b/>
                <w:color w:val="000000"/>
              </w:rPr>
              <w:t>15 000,0</w:t>
            </w:r>
          </w:p>
        </w:tc>
      </w:tr>
    </w:tbl>
    <w:p w14:paraId="5C88F2BC" w14:textId="77777777" w:rsidR="002D0C57" w:rsidRPr="001547ED" w:rsidRDefault="002D0C57" w:rsidP="006B7794">
      <w:pPr>
        <w:spacing w:line="360" w:lineRule="auto"/>
        <w:ind w:firstLine="709"/>
        <w:jc w:val="both"/>
      </w:pPr>
    </w:p>
    <w:p w14:paraId="0CD4F682" w14:textId="77777777" w:rsidR="002D0C57" w:rsidRPr="001547ED" w:rsidRDefault="002D0C57" w:rsidP="006B7794">
      <w:pPr>
        <w:spacing w:line="360" w:lineRule="auto"/>
        <w:ind w:firstLine="709"/>
        <w:jc w:val="both"/>
        <w:rPr>
          <w:sz w:val="28"/>
          <w:szCs w:val="28"/>
        </w:rPr>
      </w:pPr>
      <w:r w:rsidRPr="001547ED">
        <w:rPr>
          <w:sz w:val="28"/>
        </w:rPr>
        <w:t xml:space="preserve">Максимальное значение данного показателя достигало 15 000 руб. по </w:t>
      </w:r>
      <w:r w:rsidRPr="001547ED">
        <w:rPr>
          <w:sz w:val="28"/>
          <w:szCs w:val="28"/>
        </w:rPr>
        <w:t>услуге «</w:t>
      </w:r>
      <w:r w:rsidRPr="001547ED">
        <w:rPr>
          <w:color w:val="000000"/>
          <w:sz w:val="28"/>
          <w:szCs w:val="28"/>
        </w:rPr>
        <w:t>Предоставление жилых помещений для детей-сирот и детей, оставшихся без попечения родителей, лиц из числа детей-сирот и детей, оставшихся без попечения родителей, муниципального специализированного жилищного фонда</w:t>
      </w:r>
      <w:r w:rsidRPr="001547ED">
        <w:rPr>
          <w:sz w:val="28"/>
          <w:szCs w:val="28"/>
        </w:rPr>
        <w:t xml:space="preserve">». </w:t>
      </w:r>
    </w:p>
    <w:p w14:paraId="61019564" w14:textId="77777777" w:rsidR="002D0C57" w:rsidRPr="001547ED" w:rsidRDefault="002D0C57"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14CD1810" w14:textId="77777777" w:rsidR="002D0C57" w:rsidRPr="001547ED" w:rsidRDefault="002D0C57" w:rsidP="006B7794">
      <w:pPr>
        <w:spacing w:line="360" w:lineRule="auto"/>
        <w:ind w:firstLine="709"/>
        <w:jc w:val="both"/>
        <w:rPr>
          <w:sz w:val="28"/>
          <w:szCs w:val="28"/>
        </w:rPr>
      </w:pPr>
      <w:r w:rsidRPr="001547ED">
        <w:rPr>
          <w:sz w:val="28"/>
          <w:szCs w:val="28"/>
        </w:rPr>
        <w:t xml:space="preserve">8% заявителей отметили, что пользовались услугами посредников. Факт привлечения посредников зафиксирован по следующим услугам: </w:t>
      </w:r>
    </w:p>
    <w:p w14:paraId="1B20E585" w14:textId="77777777" w:rsidR="002D0C57" w:rsidRPr="001547ED" w:rsidRDefault="002D0C57"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w:t>
      </w:r>
    </w:p>
    <w:p w14:paraId="5811F2A3" w14:textId="77777777" w:rsidR="002D0C57" w:rsidRPr="001547ED" w:rsidRDefault="002D0C57"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Различные меры социальной поддержки</w:t>
      </w:r>
      <w:r w:rsidRPr="001547ED">
        <w:rPr>
          <w:sz w:val="28"/>
          <w:szCs w:val="28"/>
        </w:rPr>
        <w:t>.</w:t>
      </w:r>
    </w:p>
    <w:p w14:paraId="43963074" w14:textId="77777777" w:rsidR="002D0C57" w:rsidRPr="001547ED" w:rsidRDefault="002D0C57"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73CDB8CA" w14:textId="77777777" w:rsidR="002D0C57" w:rsidRPr="001547ED" w:rsidRDefault="002D0C5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lastRenderedPageBreak/>
        <w:t>Для обеспечения более качественного и оперативного оформления документов (50%).</w:t>
      </w:r>
    </w:p>
    <w:p w14:paraId="363717BE" w14:textId="77777777" w:rsidR="002D0C57" w:rsidRPr="001547ED" w:rsidRDefault="002D0C5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Другое: </w:t>
      </w:r>
      <w:r w:rsidRPr="001547ED">
        <w:rPr>
          <w:i/>
          <w:sz w:val="28"/>
          <w:szCs w:val="28"/>
        </w:rPr>
        <w:t xml:space="preserve">«БТИ и суд обязательно» </w:t>
      </w:r>
      <w:r w:rsidRPr="001547ED">
        <w:rPr>
          <w:sz w:val="28"/>
          <w:szCs w:val="28"/>
        </w:rPr>
        <w:t>(50%).</w:t>
      </w:r>
    </w:p>
    <w:p w14:paraId="7A969F53" w14:textId="77777777" w:rsidR="002D0C57" w:rsidRPr="001547ED" w:rsidRDefault="002D0C57" w:rsidP="006B7794">
      <w:pPr>
        <w:spacing w:line="360" w:lineRule="auto"/>
        <w:ind w:firstLine="709"/>
        <w:jc w:val="both"/>
        <w:rPr>
          <w:sz w:val="28"/>
          <w:szCs w:val="28"/>
        </w:rPr>
      </w:pPr>
      <w:r w:rsidRPr="001547ED">
        <w:rPr>
          <w:sz w:val="28"/>
          <w:szCs w:val="28"/>
        </w:rPr>
        <w:t>Стоит отметить, что</w:t>
      </w:r>
      <w:r w:rsidR="00B43737" w:rsidRPr="001547ED">
        <w:rPr>
          <w:sz w:val="28"/>
          <w:szCs w:val="28"/>
        </w:rPr>
        <w:t>,</w:t>
      </w:r>
      <w:r w:rsidRPr="001547ED">
        <w:rPr>
          <w:sz w:val="28"/>
          <w:szCs w:val="28"/>
        </w:rPr>
        <w:t xml:space="preserve"> возможно говоря об обращении к посредникам, один респондент имел в виду обращение</w:t>
      </w:r>
      <w:r w:rsidR="00B43737" w:rsidRPr="001547ED">
        <w:rPr>
          <w:sz w:val="28"/>
          <w:szCs w:val="28"/>
        </w:rPr>
        <w:t xml:space="preserve"> в БТИ и судебные органы власти</w:t>
      </w:r>
      <w:r w:rsidRPr="001547ED">
        <w:rPr>
          <w:sz w:val="28"/>
          <w:szCs w:val="28"/>
        </w:rPr>
        <w:t>.</w:t>
      </w:r>
    </w:p>
    <w:p w14:paraId="7F6B220B" w14:textId="77777777" w:rsidR="002D0C57" w:rsidRPr="001547ED" w:rsidRDefault="002D0C57"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4C05F99B" w14:textId="77777777" w:rsidR="002D0C57" w:rsidRPr="001547ED" w:rsidRDefault="002D0C57" w:rsidP="0008363A">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4541"/>
        <w:gridCol w:w="1328"/>
        <w:gridCol w:w="3985"/>
      </w:tblGrid>
      <w:tr w:rsidR="002D0C57" w:rsidRPr="001547ED" w14:paraId="3F314511" w14:textId="77777777" w:rsidTr="0008363A">
        <w:trPr>
          <w:trHeight w:val="20"/>
        </w:trPr>
        <w:tc>
          <w:tcPr>
            <w:tcW w:w="230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4581A8" w14:textId="77777777" w:rsidR="002D0C57" w:rsidRPr="001547ED" w:rsidRDefault="002D0C57" w:rsidP="0008363A">
            <w:pPr>
              <w:jc w:val="center"/>
              <w:rPr>
                <w:b/>
                <w:color w:val="000000"/>
              </w:rPr>
            </w:pPr>
            <w:r w:rsidRPr="001547ED">
              <w:rPr>
                <w:b/>
                <w:bCs/>
                <w:color w:val="000000"/>
                <w:lang w:eastAsia="en-US"/>
              </w:rPr>
              <w:t>Затраты на услуги посредников</w:t>
            </w:r>
          </w:p>
        </w:tc>
        <w:tc>
          <w:tcPr>
            <w:tcW w:w="674" w:type="pct"/>
            <w:tcBorders>
              <w:top w:val="single" w:sz="4" w:space="0" w:color="auto"/>
              <w:left w:val="nil"/>
              <w:bottom w:val="single" w:sz="4" w:space="0" w:color="auto"/>
              <w:right w:val="single" w:sz="4" w:space="0" w:color="auto"/>
            </w:tcBorders>
            <w:shd w:val="clear" w:color="auto" w:fill="FFFFFF" w:themeFill="background1"/>
            <w:hideMark/>
          </w:tcPr>
          <w:p w14:paraId="318BD569" w14:textId="77777777" w:rsidR="002D0C57" w:rsidRPr="001547ED" w:rsidRDefault="002D0C57" w:rsidP="0008363A">
            <w:pPr>
              <w:jc w:val="center"/>
              <w:rPr>
                <w:b/>
                <w:color w:val="000000"/>
              </w:rPr>
            </w:pPr>
            <w:r w:rsidRPr="001547ED">
              <w:rPr>
                <w:b/>
                <w:color w:val="000000"/>
              </w:rPr>
              <w:t>5</w:t>
            </w:r>
          </w:p>
        </w:tc>
        <w:tc>
          <w:tcPr>
            <w:tcW w:w="20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C86ECA4" w14:textId="77777777" w:rsidR="002D0C57" w:rsidRPr="001547ED" w:rsidRDefault="002D0C57" w:rsidP="0008363A">
            <w:pPr>
              <w:jc w:val="center"/>
              <w:rPr>
                <w:b/>
                <w:bCs/>
                <w:color w:val="000000"/>
              </w:rPr>
            </w:pPr>
            <w:r w:rsidRPr="001547ED">
              <w:rPr>
                <w:b/>
                <w:bCs/>
                <w:color w:val="000000"/>
              </w:rPr>
              <w:t>По муниципальному району</w:t>
            </w:r>
          </w:p>
        </w:tc>
      </w:tr>
      <w:tr w:rsidR="002D0C57" w:rsidRPr="001547ED" w14:paraId="77D79B36" w14:textId="77777777" w:rsidTr="0008363A">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60336FD2" w14:textId="77777777" w:rsidR="002D0C57" w:rsidRPr="001547ED" w:rsidRDefault="002D0C57" w:rsidP="0008363A">
            <w:pPr>
              <w:rPr>
                <w:color w:val="000000"/>
              </w:rPr>
            </w:pPr>
            <w:r w:rsidRPr="001547ED">
              <w:rPr>
                <w:color w:val="000000"/>
              </w:rPr>
              <w:t>минимальное значение</w:t>
            </w:r>
          </w:p>
        </w:tc>
        <w:tc>
          <w:tcPr>
            <w:tcW w:w="674" w:type="pct"/>
            <w:tcBorders>
              <w:top w:val="single" w:sz="4" w:space="0" w:color="auto"/>
              <w:left w:val="nil"/>
              <w:bottom w:val="single" w:sz="4" w:space="0" w:color="auto"/>
              <w:right w:val="single" w:sz="4" w:space="0" w:color="auto"/>
            </w:tcBorders>
            <w:shd w:val="clear" w:color="auto" w:fill="FFFFFF" w:themeFill="background1"/>
            <w:vAlign w:val="bottom"/>
          </w:tcPr>
          <w:p w14:paraId="3055B28B" w14:textId="77777777" w:rsidR="002D0C57" w:rsidRPr="001547ED" w:rsidRDefault="002D0C57" w:rsidP="0008363A">
            <w:pPr>
              <w:jc w:val="center"/>
              <w:rPr>
                <w:color w:val="000000"/>
              </w:rPr>
            </w:pPr>
            <w:r w:rsidRPr="001547ED">
              <w:rPr>
                <w:color w:val="000000"/>
              </w:rPr>
              <w:t>0</w:t>
            </w:r>
          </w:p>
        </w:tc>
        <w:tc>
          <w:tcPr>
            <w:tcW w:w="202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AF3D82" w14:textId="77777777" w:rsidR="002D0C57" w:rsidRPr="001547ED" w:rsidRDefault="002D0C57" w:rsidP="0008363A">
            <w:pPr>
              <w:jc w:val="center"/>
              <w:rPr>
                <w:b/>
                <w:color w:val="000000"/>
              </w:rPr>
            </w:pPr>
            <w:r w:rsidRPr="001547ED">
              <w:rPr>
                <w:b/>
                <w:color w:val="000000"/>
              </w:rPr>
              <w:t>500,0</w:t>
            </w:r>
          </w:p>
        </w:tc>
      </w:tr>
      <w:tr w:rsidR="002D0C57" w:rsidRPr="001547ED" w14:paraId="0E48BE29" w14:textId="77777777" w:rsidTr="0008363A">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56A518B" w14:textId="77777777" w:rsidR="002D0C57" w:rsidRPr="001547ED" w:rsidRDefault="002D0C57" w:rsidP="0008363A">
            <w:pPr>
              <w:rPr>
                <w:color w:val="000000"/>
              </w:rPr>
            </w:pPr>
            <w:r w:rsidRPr="001547ED">
              <w:rPr>
                <w:color w:val="000000"/>
              </w:rPr>
              <w:t>среднее значение</w:t>
            </w:r>
          </w:p>
        </w:tc>
        <w:tc>
          <w:tcPr>
            <w:tcW w:w="674" w:type="pct"/>
            <w:tcBorders>
              <w:top w:val="single" w:sz="4" w:space="0" w:color="auto"/>
              <w:left w:val="nil"/>
              <w:bottom w:val="single" w:sz="4" w:space="0" w:color="auto"/>
              <w:right w:val="single" w:sz="4" w:space="0" w:color="auto"/>
            </w:tcBorders>
            <w:shd w:val="clear" w:color="auto" w:fill="FFFFFF" w:themeFill="background1"/>
            <w:vAlign w:val="bottom"/>
          </w:tcPr>
          <w:p w14:paraId="7AC6FCC3" w14:textId="77777777" w:rsidR="002D0C57" w:rsidRPr="001547ED" w:rsidRDefault="002D0C57" w:rsidP="0008363A">
            <w:pPr>
              <w:jc w:val="center"/>
              <w:rPr>
                <w:color w:val="000000"/>
              </w:rPr>
            </w:pPr>
            <w:r w:rsidRPr="001547ED">
              <w:rPr>
                <w:color w:val="000000"/>
              </w:rPr>
              <w:t>0</w:t>
            </w:r>
          </w:p>
        </w:tc>
        <w:tc>
          <w:tcPr>
            <w:tcW w:w="202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DBB8AE" w14:textId="77777777" w:rsidR="002D0C57" w:rsidRPr="001547ED" w:rsidRDefault="002D0C57" w:rsidP="0008363A">
            <w:pPr>
              <w:jc w:val="center"/>
              <w:rPr>
                <w:b/>
                <w:color w:val="000000"/>
              </w:rPr>
            </w:pPr>
            <w:r w:rsidRPr="001547ED">
              <w:rPr>
                <w:b/>
                <w:color w:val="000000"/>
              </w:rPr>
              <w:t>2 750,0</w:t>
            </w:r>
          </w:p>
        </w:tc>
      </w:tr>
      <w:tr w:rsidR="002D0C57" w:rsidRPr="001547ED" w14:paraId="0F58035E" w14:textId="77777777" w:rsidTr="0008363A">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7B3E14C" w14:textId="77777777" w:rsidR="002D0C57" w:rsidRPr="001547ED" w:rsidRDefault="002D0C57" w:rsidP="0008363A">
            <w:pPr>
              <w:rPr>
                <w:color w:val="000000"/>
              </w:rPr>
            </w:pPr>
            <w:r w:rsidRPr="001547ED">
              <w:rPr>
                <w:color w:val="000000"/>
              </w:rPr>
              <w:t>модальное значение</w:t>
            </w:r>
          </w:p>
        </w:tc>
        <w:tc>
          <w:tcPr>
            <w:tcW w:w="674" w:type="pct"/>
            <w:tcBorders>
              <w:top w:val="single" w:sz="4" w:space="0" w:color="auto"/>
              <w:left w:val="nil"/>
              <w:bottom w:val="single" w:sz="4" w:space="0" w:color="auto"/>
              <w:right w:val="single" w:sz="4" w:space="0" w:color="auto"/>
            </w:tcBorders>
            <w:shd w:val="clear" w:color="auto" w:fill="FFFFFF" w:themeFill="background1"/>
            <w:vAlign w:val="bottom"/>
          </w:tcPr>
          <w:p w14:paraId="6AD6CF23" w14:textId="77777777" w:rsidR="002D0C57" w:rsidRPr="001547ED" w:rsidRDefault="002D0C57" w:rsidP="0008363A">
            <w:pPr>
              <w:jc w:val="center"/>
              <w:rPr>
                <w:color w:val="000000"/>
              </w:rPr>
            </w:pPr>
            <w:r w:rsidRPr="001547ED">
              <w:rPr>
                <w:color w:val="000000"/>
              </w:rPr>
              <w:t>0</w:t>
            </w:r>
          </w:p>
        </w:tc>
        <w:tc>
          <w:tcPr>
            <w:tcW w:w="202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D56A33" w14:textId="77777777" w:rsidR="002D0C57" w:rsidRPr="001547ED" w:rsidRDefault="002D0C57" w:rsidP="0008363A">
            <w:pPr>
              <w:jc w:val="center"/>
              <w:rPr>
                <w:b/>
                <w:color w:val="000000"/>
              </w:rPr>
            </w:pPr>
            <w:r w:rsidRPr="001547ED">
              <w:rPr>
                <w:b/>
                <w:color w:val="000000"/>
              </w:rPr>
              <w:t>500,0</w:t>
            </w:r>
          </w:p>
        </w:tc>
      </w:tr>
      <w:tr w:rsidR="002D0C57" w:rsidRPr="001547ED" w14:paraId="23341434" w14:textId="77777777" w:rsidTr="0008363A">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3E85E2A6" w14:textId="77777777" w:rsidR="002D0C57" w:rsidRPr="001547ED" w:rsidRDefault="002D0C57" w:rsidP="0008363A">
            <w:pPr>
              <w:rPr>
                <w:color w:val="000000"/>
              </w:rPr>
            </w:pPr>
            <w:r w:rsidRPr="001547ED">
              <w:rPr>
                <w:color w:val="000000"/>
              </w:rPr>
              <w:t>максимальное значение</w:t>
            </w:r>
          </w:p>
        </w:tc>
        <w:tc>
          <w:tcPr>
            <w:tcW w:w="674" w:type="pct"/>
            <w:tcBorders>
              <w:top w:val="single" w:sz="4" w:space="0" w:color="auto"/>
              <w:left w:val="nil"/>
              <w:bottom w:val="single" w:sz="4" w:space="0" w:color="auto"/>
              <w:right w:val="single" w:sz="4" w:space="0" w:color="auto"/>
            </w:tcBorders>
            <w:shd w:val="clear" w:color="auto" w:fill="FFFFFF" w:themeFill="background1"/>
            <w:vAlign w:val="bottom"/>
          </w:tcPr>
          <w:p w14:paraId="3154C84E" w14:textId="77777777" w:rsidR="002D0C57" w:rsidRPr="001547ED" w:rsidRDefault="002D0C57" w:rsidP="0008363A">
            <w:pPr>
              <w:jc w:val="center"/>
              <w:rPr>
                <w:color w:val="000000"/>
              </w:rPr>
            </w:pPr>
            <w:r w:rsidRPr="001547ED">
              <w:rPr>
                <w:color w:val="000000"/>
              </w:rPr>
              <w:t>0</w:t>
            </w:r>
          </w:p>
        </w:tc>
        <w:tc>
          <w:tcPr>
            <w:tcW w:w="202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95358D" w14:textId="77777777" w:rsidR="002D0C57" w:rsidRPr="001547ED" w:rsidRDefault="002D0C57" w:rsidP="0008363A">
            <w:pPr>
              <w:jc w:val="center"/>
              <w:rPr>
                <w:b/>
                <w:color w:val="000000"/>
              </w:rPr>
            </w:pPr>
            <w:r w:rsidRPr="001547ED">
              <w:rPr>
                <w:b/>
                <w:color w:val="000000"/>
              </w:rPr>
              <w:t>5 000,0</w:t>
            </w:r>
          </w:p>
        </w:tc>
      </w:tr>
    </w:tbl>
    <w:p w14:paraId="1FF7C84A" w14:textId="77777777" w:rsidR="00B43737" w:rsidRPr="001547ED" w:rsidRDefault="00B43737" w:rsidP="006B7794">
      <w:pPr>
        <w:spacing w:line="360" w:lineRule="auto"/>
        <w:jc w:val="center"/>
        <w:rPr>
          <w:b/>
          <w:sz w:val="28"/>
          <w:szCs w:val="28"/>
        </w:rPr>
      </w:pPr>
    </w:p>
    <w:p w14:paraId="7FCB779A" w14:textId="77777777" w:rsidR="002D0C57" w:rsidRPr="001547ED" w:rsidRDefault="002D0C57"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3BB83C0B" w14:textId="77777777" w:rsidR="002D0C57" w:rsidRPr="001547ED" w:rsidRDefault="002D0C57"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25E43775" w14:textId="77777777" w:rsidR="002D0C57" w:rsidRPr="001547ED" w:rsidRDefault="002D0C57" w:rsidP="006B7794">
      <w:pPr>
        <w:spacing w:line="360" w:lineRule="auto"/>
        <w:jc w:val="center"/>
        <w:rPr>
          <w:szCs w:val="28"/>
        </w:rPr>
      </w:pPr>
      <w:r w:rsidRPr="001547ED">
        <w:rPr>
          <w:szCs w:val="28"/>
        </w:rPr>
        <w:tab/>
      </w:r>
      <w:r w:rsidRPr="001547ED">
        <w:rPr>
          <w:b/>
          <w:sz w:val="28"/>
          <w:szCs w:val="28"/>
        </w:rPr>
        <w:t xml:space="preserve">    12. Трудности при получении муниципальных услуг</w:t>
      </w:r>
    </w:p>
    <w:p w14:paraId="3F304597" w14:textId="77777777" w:rsidR="002D0C57" w:rsidRPr="001547ED" w:rsidRDefault="002D0C57" w:rsidP="006B7794">
      <w:pPr>
        <w:spacing w:line="360" w:lineRule="auto"/>
        <w:ind w:firstLine="709"/>
        <w:jc w:val="both"/>
        <w:rPr>
          <w:sz w:val="28"/>
          <w:szCs w:val="28"/>
        </w:rPr>
      </w:pPr>
      <w:r w:rsidRPr="001547ED">
        <w:rPr>
          <w:sz w:val="28"/>
          <w:szCs w:val="28"/>
        </w:rPr>
        <w:t>Только 20% опрошенных указали, что у них возникли затруднения при получении рассматриваемых муниципальных услуг.</w:t>
      </w:r>
    </w:p>
    <w:p w14:paraId="39EA93A3" w14:textId="77777777" w:rsidR="002D0C57" w:rsidRPr="001547ED" w:rsidRDefault="002D0C57"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772EAFA0"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(40%).</w:t>
      </w:r>
    </w:p>
    <w:p w14:paraId="55147E0A"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Необоснованный отказ в приеме документов, в предоставлении услуги (40%).</w:t>
      </w:r>
    </w:p>
    <w:p w14:paraId="0E343BA6"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Ошибки в конечном результате предоставления услуги (60%). </w:t>
      </w:r>
    </w:p>
    <w:p w14:paraId="04E10602"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Хождение по многим кабинетам, учреждениям (20%).</w:t>
      </w:r>
    </w:p>
    <w:p w14:paraId="47B01EC4"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Дороговизна услуг (пошлин, платежей) (20%).</w:t>
      </w:r>
    </w:p>
    <w:p w14:paraId="4A992D34"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Неудобный режим работы органа власти (80%).</w:t>
      </w:r>
    </w:p>
    <w:p w14:paraId="71680239"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Большие очереди (40%).</w:t>
      </w:r>
    </w:p>
    <w:p w14:paraId="3E2A38D9"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(40%).</w:t>
      </w:r>
    </w:p>
    <w:p w14:paraId="74D3A549"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Недостаточный профессиональный уровень сотрудников органа власти (100%).</w:t>
      </w:r>
    </w:p>
    <w:p w14:paraId="7678D428"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 (60%).</w:t>
      </w:r>
    </w:p>
    <w:p w14:paraId="146FFF71"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Недостаточный профессиональный уровень сотрудников органа власти (80%).</w:t>
      </w:r>
    </w:p>
    <w:p w14:paraId="27A73DBC"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Низкая культура сотрудников органа власти (20%).</w:t>
      </w:r>
    </w:p>
    <w:p w14:paraId="55F82B2A"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Отсутствие возможности получить консультацию или справочную информацию в органе власти (80%). </w:t>
      </w:r>
    </w:p>
    <w:p w14:paraId="2C9CCA3E" w14:textId="77777777" w:rsidR="002D0C57" w:rsidRPr="001547ED" w:rsidRDefault="002D0C57"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Избирательное отношение к заявителям («одни заявители важнее других») (20%).</w:t>
      </w:r>
    </w:p>
    <w:p w14:paraId="16077A27" w14:textId="77777777" w:rsidR="002D0C57" w:rsidRPr="001547ED" w:rsidRDefault="002D0C57" w:rsidP="006B7794">
      <w:pPr>
        <w:pStyle w:val="affc"/>
        <w:widowControl/>
        <w:numPr>
          <w:ilvl w:val="0"/>
          <w:numId w:val="99"/>
        </w:numPr>
        <w:tabs>
          <w:tab w:val="left" w:pos="567"/>
        </w:tabs>
        <w:spacing w:line="360" w:lineRule="auto"/>
        <w:jc w:val="both"/>
        <w:rPr>
          <w:sz w:val="28"/>
          <w:szCs w:val="28"/>
        </w:rPr>
      </w:pPr>
      <w:r w:rsidRPr="001547ED">
        <w:rPr>
          <w:sz w:val="28"/>
          <w:szCs w:val="28"/>
        </w:rPr>
        <w:t xml:space="preserve">Другое: </w:t>
      </w:r>
      <w:r w:rsidRPr="001547ED">
        <w:rPr>
          <w:i/>
          <w:sz w:val="28"/>
          <w:szCs w:val="28"/>
        </w:rPr>
        <w:t>«не хотят работать»</w:t>
      </w:r>
      <w:r w:rsidRPr="001547ED">
        <w:rPr>
          <w:sz w:val="28"/>
          <w:szCs w:val="28"/>
        </w:rPr>
        <w:t xml:space="preserve"> (20%).</w:t>
      </w:r>
    </w:p>
    <w:p w14:paraId="37E5E48A" w14:textId="77777777" w:rsidR="002D0C57" w:rsidRPr="001547ED" w:rsidRDefault="002D0C57"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97D48B8" w14:textId="77777777" w:rsidR="002D0C57" w:rsidRPr="001547ED" w:rsidRDefault="002D0C57"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будет иметь следующие параметры (табл. 15).</w:t>
      </w:r>
    </w:p>
    <w:tbl>
      <w:tblPr>
        <w:tblW w:w="5000" w:type="pct"/>
        <w:tblLook w:val="04A0" w:firstRow="1" w:lastRow="0" w:firstColumn="1" w:lastColumn="0" w:noHBand="0" w:noVBand="1"/>
      </w:tblPr>
      <w:tblGrid>
        <w:gridCol w:w="8431"/>
        <w:gridCol w:w="1423"/>
      </w:tblGrid>
      <w:tr w:rsidR="002D0C57" w:rsidRPr="001547ED" w14:paraId="20190B5B" w14:textId="77777777" w:rsidTr="0008363A">
        <w:trPr>
          <w:trHeight w:val="20"/>
          <w:tblHeader/>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B725E" w14:textId="77777777" w:rsidR="002D0C57" w:rsidRPr="001547ED" w:rsidRDefault="002D0C57" w:rsidP="0008363A">
            <w:pPr>
              <w:jc w:val="center"/>
              <w:rPr>
                <w:b/>
                <w:color w:val="000000"/>
              </w:rPr>
            </w:pPr>
            <w:r w:rsidRPr="001547ED">
              <w:rPr>
                <w:b/>
                <w:color w:val="000000"/>
              </w:rPr>
              <w:t>Параметр, имеющий значение при получении услуги</w:t>
            </w:r>
          </w:p>
        </w:tc>
        <w:tc>
          <w:tcPr>
            <w:tcW w:w="722" w:type="pct"/>
            <w:tcBorders>
              <w:top w:val="single" w:sz="4" w:space="0" w:color="auto"/>
              <w:left w:val="single" w:sz="4" w:space="0" w:color="auto"/>
              <w:bottom w:val="single" w:sz="4" w:space="0" w:color="auto"/>
              <w:right w:val="single" w:sz="4" w:space="0" w:color="auto"/>
            </w:tcBorders>
            <w:vAlign w:val="center"/>
          </w:tcPr>
          <w:p w14:paraId="1D3F4A7B" w14:textId="77777777" w:rsidR="002D0C57" w:rsidRPr="001547ED" w:rsidRDefault="002D0C57" w:rsidP="0008363A">
            <w:pPr>
              <w:jc w:val="center"/>
              <w:rPr>
                <w:b/>
                <w:color w:val="000000"/>
              </w:rPr>
            </w:pPr>
            <w:r w:rsidRPr="001547ED">
              <w:rPr>
                <w:b/>
                <w:color w:val="000000"/>
              </w:rPr>
              <w:t>Важность, %</w:t>
            </w:r>
          </w:p>
        </w:tc>
      </w:tr>
      <w:tr w:rsidR="002D0C57" w:rsidRPr="001547ED" w14:paraId="18536BF2"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BD55E26" w14:textId="77777777" w:rsidR="002D0C57" w:rsidRPr="001547ED" w:rsidRDefault="002D0C57" w:rsidP="0008363A">
            <w:pPr>
              <w:rPr>
                <w:color w:val="000000"/>
              </w:rPr>
            </w:pPr>
            <w:r w:rsidRPr="001547ED">
              <w:rPr>
                <w:color w:val="000000"/>
              </w:rPr>
              <w:t>Вежливость и профессионализм сотрудников органа власти.</w:t>
            </w:r>
          </w:p>
        </w:tc>
        <w:tc>
          <w:tcPr>
            <w:tcW w:w="722" w:type="pct"/>
            <w:vAlign w:val="center"/>
          </w:tcPr>
          <w:p w14:paraId="4389CB92" w14:textId="77777777" w:rsidR="002D0C57" w:rsidRPr="001547ED" w:rsidRDefault="002D0C57" w:rsidP="0008363A">
            <w:pPr>
              <w:jc w:val="center"/>
              <w:rPr>
                <w:color w:val="000000"/>
              </w:rPr>
            </w:pPr>
            <w:r w:rsidRPr="001547ED">
              <w:rPr>
                <w:color w:val="000000"/>
              </w:rPr>
              <w:t>88,0</w:t>
            </w:r>
          </w:p>
        </w:tc>
      </w:tr>
      <w:tr w:rsidR="002D0C57" w:rsidRPr="001547ED" w14:paraId="22071F48"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360D677" w14:textId="77777777" w:rsidR="002D0C57" w:rsidRPr="001547ED" w:rsidRDefault="002D0C57" w:rsidP="0008363A">
            <w:pPr>
              <w:rPr>
                <w:color w:val="000000"/>
              </w:rPr>
            </w:pPr>
            <w:r w:rsidRPr="001547ED">
              <w:rPr>
                <w:color w:val="000000"/>
              </w:rPr>
              <w:t>Получение информации о стадии рассмотрения обращения.</w:t>
            </w:r>
          </w:p>
        </w:tc>
        <w:tc>
          <w:tcPr>
            <w:tcW w:w="722" w:type="pct"/>
            <w:vAlign w:val="center"/>
          </w:tcPr>
          <w:p w14:paraId="45106BDF" w14:textId="77777777" w:rsidR="002D0C57" w:rsidRPr="001547ED" w:rsidRDefault="002D0C57" w:rsidP="0008363A">
            <w:pPr>
              <w:jc w:val="center"/>
              <w:rPr>
                <w:color w:val="000000"/>
              </w:rPr>
            </w:pPr>
            <w:r w:rsidRPr="001547ED">
              <w:rPr>
                <w:color w:val="000000"/>
              </w:rPr>
              <w:t>80,0</w:t>
            </w:r>
          </w:p>
        </w:tc>
      </w:tr>
      <w:tr w:rsidR="002D0C57" w:rsidRPr="001547ED" w14:paraId="0FD2227E"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647DBC3" w14:textId="77777777" w:rsidR="002D0C57" w:rsidRPr="001547ED" w:rsidRDefault="002D0C57" w:rsidP="0008363A">
            <w:pPr>
              <w:rPr>
                <w:color w:val="000000"/>
              </w:rPr>
            </w:pPr>
            <w:r w:rsidRPr="001547ED">
              <w:rPr>
                <w:color w:val="000000"/>
              </w:rPr>
              <w:t>Сокращение количества обращений в орган власти и иные учреждения.</w:t>
            </w:r>
          </w:p>
        </w:tc>
        <w:tc>
          <w:tcPr>
            <w:tcW w:w="722" w:type="pct"/>
            <w:vAlign w:val="center"/>
          </w:tcPr>
          <w:p w14:paraId="0DC669B6" w14:textId="77777777" w:rsidR="002D0C57" w:rsidRPr="001547ED" w:rsidRDefault="002D0C57" w:rsidP="0008363A">
            <w:pPr>
              <w:jc w:val="center"/>
              <w:rPr>
                <w:color w:val="000000"/>
              </w:rPr>
            </w:pPr>
            <w:r w:rsidRPr="001547ED">
              <w:rPr>
                <w:color w:val="000000"/>
              </w:rPr>
              <w:t>68,0</w:t>
            </w:r>
          </w:p>
        </w:tc>
      </w:tr>
      <w:tr w:rsidR="002D0C57" w:rsidRPr="001547ED" w14:paraId="4FF6DF1D"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B81F82B" w14:textId="77777777" w:rsidR="002D0C57" w:rsidRPr="001547ED" w:rsidRDefault="002D0C57" w:rsidP="0008363A">
            <w:pPr>
              <w:rPr>
                <w:color w:val="000000"/>
              </w:rPr>
            </w:pPr>
            <w:r w:rsidRPr="001547ED">
              <w:rPr>
                <w:color w:val="000000"/>
              </w:rPr>
              <w:t>Улучшение условий ведения приема посетителей.</w:t>
            </w:r>
          </w:p>
        </w:tc>
        <w:tc>
          <w:tcPr>
            <w:tcW w:w="722" w:type="pct"/>
            <w:vMerge w:val="restart"/>
            <w:vAlign w:val="center"/>
          </w:tcPr>
          <w:p w14:paraId="141A4C89" w14:textId="77777777" w:rsidR="002D0C57" w:rsidRPr="001547ED" w:rsidRDefault="002D0C57" w:rsidP="0008363A">
            <w:pPr>
              <w:jc w:val="center"/>
              <w:rPr>
                <w:color w:val="000000"/>
              </w:rPr>
            </w:pPr>
            <w:r w:rsidRPr="001547ED">
              <w:rPr>
                <w:color w:val="000000"/>
              </w:rPr>
              <w:t>64,0</w:t>
            </w:r>
          </w:p>
        </w:tc>
      </w:tr>
      <w:tr w:rsidR="002D0C57" w:rsidRPr="001547ED" w14:paraId="75628D1E"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4CDA2FFB" w14:textId="77777777" w:rsidR="002D0C57" w:rsidRPr="001547ED" w:rsidRDefault="002D0C57" w:rsidP="0008363A">
            <w:pPr>
              <w:rPr>
                <w:color w:val="000000"/>
              </w:rPr>
            </w:pPr>
            <w:r w:rsidRPr="001547ED">
              <w:rPr>
                <w:color w:val="000000"/>
              </w:rPr>
              <w:t>Сокращение числа требуемых документов.</w:t>
            </w:r>
          </w:p>
        </w:tc>
        <w:tc>
          <w:tcPr>
            <w:tcW w:w="722" w:type="pct"/>
            <w:vMerge/>
            <w:vAlign w:val="center"/>
          </w:tcPr>
          <w:p w14:paraId="696F7EDB" w14:textId="77777777" w:rsidR="002D0C57" w:rsidRPr="001547ED" w:rsidRDefault="002D0C57" w:rsidP="0008363A">
            <w:pPr>
              <w:jc w:val="center"/>
              <w:rPr>
                <w:color w:val="000000"/>
              </w:rPr>
            </w:pPr>
          </w:p>
        </w:tc>
      </w:tr>
      <w:tr w:rsidR="002D0C57" w:rsidRPr="001547ED" w14:paraId="0D0F0D9F"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0CCB7E0" w14:textId="77777777" w:rsidR="002D0C57" w:rsidRPr="001547ED" w:rsidRDefault="002D0C57" w:rsidP="0008363A">
            <w:pPr>
              <w:rPr>
                <w:color w:val="000000"/>
              </w:rPr>
            </w:pPr>
            <w:r w:rsidRPr="001547ED">
              <w:rPr>
                <w:color w:val="000000"/>
              </w:rPr>
              <w:t>Доступность информации о порядке предоставления услуги, необходимых форм.</w:t>
            </w:r>
          </w:p>
        </w:tc>
        <w:tc>
          <w:tcPr>
            <w:tcW w:w="722" w:type="pct"/>
            <w:vMerge/>
            <w:vAlign w:val="center"/>
          </w:tcPr>
          <w:p w14:paraId="28B6EF82" w14:textId="77777777" w:rsidR="002D0C57" w:rsidRPr="001547ED" w:rsidRDefault="002D0C57" w:rsidP="0008363A">
            <w:pPr>
              <w:jc w:val="center"/>
              <w:rPr>
                <w:color w:val="000000"/>
              </w:rPr>
            </w:pPr>
          </w:p>
        </w:tc>
      </w:tr>
      <w:tr w:rsidR="002D0C57" w:rsidRPr="001547ED" w14:paraId="348EB45B"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58A3381" w14:textId="77777777" w:rsidR="002D0C57" w:rsidRPr="001547ED" w:rsidRDefault="002D0C57" w:rsidP="0008363A">
            <w:pPr>
              <w:rPr>
                <w:color w:val="000000"/>
              </w:rPr>
            </w:pPr>
            <w:r w:rsidRPr="001547ED">
              <w:rPr>
                <w:color w:val="000000"/>
              </w:rPr>
              <w:t>Сокращение срока предоставления услуги.</w:t>
            </w:r>
          </w:p>
        </w:tc>
        <w:tc>
          <w:tcPr>
            <w:tcW w:w="722" w:type="pct"/>
            <w:vMerge w:val="restart"/>
            <w:vAlign w:val="center"/>
          </w:tcPr>
          <w:p w14:paraId="71E68BD1" w14:textId="77777777" w:rsidR="002D0C57" w:rsidRPr="001547ED" w:rsidRDefault="002D0C57" w:rsidP="0008363A">
            <w:pPr>
              <w:jc w:val="center"/>
              <w:rPr>
                <w:color w:val="000000"/>
              </w:rPr>
            </w:pPr>
            <w:r w:rsidRPr="001547ED">
              <w:rPr>
                <w:color w:val="000000"/>
              </w:rPr>
              <w:t>60,0</w:t>
            </w:r>
          </w:p>
        </w:tc>
      </w:tr>
      <w:tr w:rsidR="002D0C57" w:rsidRPr="001547ED" w14:paraId="565A3546"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1A9E265" w14:textId="77777777" w:rsidR="002D0C57" w:rsidRPr="001547ED" w:rsidRDefault="002D0C57" w:rsidP="0008363A">
            <w:pPr>
              <w:rPr>
                <w:color w:val="000000"/>
              </w:rPr>
            </w:pPr>
            <w:r w:rsidRPr="001547ED">
              <w:rPr>
                <w:color w:val="000000"/>
              </w:rPr>
              <w:t>Удобство графика работы органа власти.</w:t>
            </w:r>
          </w:p>
        </w:tc>
        <w:tc>
          <w:tcPr>
            <w:tcW w:w="722" w:type="pct"/>
            <w:vMerge/>
            <w:vAlign w:val="center"/>
          </w:tcPr>
          <w:p w14:paraId="4D5F26A4" w14:textId="77777777" w:rsidR="002D0C57" w:rsidRPr="001547ED" w:rsidRDefault="002D0C57" w:rsidP="0008363A">
            <w:pPr>
              <w:jc w:val="center"/>
              <w:rPr>
                <w:color w:val="000000"/>
              </w:rPr>
            </w:pPr>
          </w:p>
        </w:tc>
      </w:tr>
      <w:tr w:rsidR="002D0C57" w:rsidRPr="001547ED" w14:paraId="731B4C0F"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DBA9425" w14:textId="77777777" w:rsidR="002D0C57" w:rsidRPr="001547ED" w:rsidRDefault="002D0C57" w:rsidP="0008363A">
            <w:pPr>
              <w:rPr>
                <w:color w:val="000000"/>
              </w:rPr>
            </w:pPr>
            <w:r w:rsidRPr="001547ED">
              <w:rPr>
                <w:color w:val="000000"/>
              </w:rPr>
              <w:t>Улучшение территориальной доступности органа власти.</w:t>
            </w:r>
          </w:p>
        </w:tc>
        <w:tc>
          <w:tcPr>
            <w:tcW w:w="722" w:type="pct"/>
            <w:vAlign w:val="center"/>
          </w:tcPr>
          <w:p w14:paraId="59D247DA" w14:textId="77777777" w:rsidR="002D0C57" w:rsidRPr="001547ED" w:rsidRDefault="002D0C57" w:rsidP="0008363A">
            <w:pPr>
              <w:jc w:val="center"/>
              <w:rPr>
                <w:color w:val="000000"/>
              </w:rPr>
            </w:pPr>
            <w:r w:rsidRPr="001547ED">
              <w:rPr>
                <w:color w:val="000000"/>
              </w:rPr>
              <w:t>56,0</w:t>
            </w:r>
          </w:p>
        </w:tc>
      </w:tr>
      <w:tr w:rsidR="002D0C57" w:rsidRPr="001547ED" w14:paraId="20DE18FA"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941E1CB" w14:textId="77777777" w:rsidR="002D0C57" w:rsidRPr="001547ED" w:rsidRDefault="002D0C57" w:rsidP="0008363A">
            <w:pPr>
              <w:rPr>
                <w:color w:val="000000"/>
              </w:rPr>
            </w:pPr>
            <w:r w:rsidRPr="001547ED">
              <w:rPr>
                <w:color w:val="000000"/>
              </w:rPr>
              <w:t>Упрощение заполнения запросов, официальных бланков.</w:t>
            </w:r>
          </w:p>
        </w:tc>
        <w:tc>
          <w:tcPr>
            <w:tcW w:w="722" w:type="pct"/>
            <w:vAlign w:val="center"/>
          </w:tcPr>
          <w:p w14:paraId="6F801CCF" w14:textId="77777777" w:rsidR="002D0C57" w:rsidRPr="001547ED" w:rsidRDefault="002D0C57" w:rsidP="0008363A">
            <w:pPr>
              <w:jc w:val="center"/>
              <w:rPr>
                <w:color w:val="000000"/>
              </w:rPr>
            </w:pPr>
            <w:r w:rsidRPr="001547ED">
              <w:rPr>
                <w:color w:val="000000"/>
              </w:rPr>
              <w:t>48,0</w:t>
            </w:r>
          </w:p>
        </w:tc>
      </w:tr>
      <w:tr w:rsidR="002D0C57" w:rsidRPr="001547ED" w14:paraId="5819F266"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370F854" w14:textId="77777777" w:rsidR="002D0C57" w:rsidRPr="001547ED" w:rsidRDefault="002D0C57" w:rsidP="0008363A">
            <w:pPr>
              <w:rPr>
                <w:color w:val="000000"/>
              </w:rPr>
            </w:pPr>
            <w:r w:rsidRPr="001547ED">
              <w:rPr>
                <w:color w:val="000000"/>
              </w:rPr>
              <w:t>Сокращение времени ожидания в очереди (отсутствие очередей).</w:t>
            </w:r>
          </w:p>
        </w:tc>
        <w:tc>
          <w:tcPr>
            <w:tcW w:w="722" w:type="pct"/>
            <w:vAlign w:val="center"/>
          </w:tcPr>
          <w:p w14:paraId="1FF36943" w14:textId="77777777" w:rsidR="002D0C57" w:rsidRPr="001547ED" w:rsidRDefault="002D0C57" w:rsidP="0008363A">
            <w:pPr>
              <w:jc w:val="center"/>
              <w:rPr>
                <w:color w:val="000000"/>
              </w:rPr>
            </w:pPr>
            <w:r w:rsidRPr="001547ED">
              <w:rPr>
                <w:color w:val="000000"/>
              </w:rPr>
              <w:t>44,0</w:t>
            </w:r>
          </w:p>
        </w:tc>
      </w:tr>
      <w:tr w:rsidR="002D0C57" w:rsidRPr="001547ED" w14:paraId="34261BEF"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67522B2" w14:textId="77777777" w:rsidR="002D0C57" w:rsidRPr="001547ED" w:rsidRDefault="002D0C57" w:rsidP="0008363A">
            <w:pPr>
              <w:rPr>
                <w:color w:val="000000"/>
              </w:rPr>
            </w:pPr>
            <w:r w:rsidRPr="001547ED">
              <w:rPr>
                <w:color w:val="000000"/>
              </w:rPr>
              <w:t>Уменьшение стоимости услуги.</w:t>
            </w:r>
          </w:p>
        </w:tc>
        <w:tc>
          <w:tcPr>
            <w:tcW w:w="722" w:type="pct"/>
            <w:vAlign w:val="center"/>
          </w:tcPr>
          <w:p w14:paraId="06C0F93C" w14:textId="77777777" w:rsidR="002D0C57" w:rsidRPr="001547ED" w:rsidRDefault="002D0C57" w:rsidP="0008363A">
            <w:pPr>
              <w:jc w:val="center"/>
              <w:rPr>
                <w:color w:val="000000"/>
              </w:rPr>
            </w:pPr>
            <w:r w:rsidRPr="001547ED">
              <w:rPr>
                <w:color w:val="000000"/>
              </w:rPr>
              <w:t>28,0</w:t>
            </w:r>
          </w:p>
        </w:tc>
      </w:tr>
      <w:tr w:rsidR="002D0C57" w:rsidRPr="001547ED" w14:paraId="35616EFD"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350A6EF3" w14:textId="77777777" w:rsidR="002D0C57" w:rsidRPr="001547ED" w:rsidRDefault="002D0C57" w:rsidP="0008363A">
            <w:pPr>
              <w:rPr>
                <w:color w:val="000000"/>
              </w:rPr>
            </w:pPr>
            <w:r w:rsidRPr="001547ED">
              <w:rPr>
                <w:color w:val="000000"/>
              </w:rPr>
              <w:t>Другое, в т. ч.:</w:t>
            </w:r>
          </w:p>
        </w:tc>
        <w:tc>
          <w:tcPr>
            <w:tcW w:w="722" w:type="pct"/>
            <w:vAlign w:val="center"/>
          </w:tcPr>
          <w:p w14:paraId="6C4F32EC" w14:textId="77777777" w:rsidR="002D0C57" w:rsidRPr="001547ED" w:rsidRDefault="002D0C57" w:rsidP="0008363A">
            <w:pPr>
              <w:jc w:val="center"/>
              <w:rPr>
                <w:color w:val="000000"/>
              </w:rPr>
            </w:pPr>
            <w:r w:rsidRPr="001547ED">
              <w:rPr>
                <w:color w:val="000000"/>
              </w:rPr>
              <w:t>12,0</w:t>
            </w:r>
          </w:p>
        </w:tc>
      </w:tr>
      <w:tr w:rsidR="002D0C57" w:rsidRPr="001547ED" w14:paraId="7060E3B2"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tcPr>
          <w:p w14:paraId="75EB9F12" w14:textId="77777777" w:rsidR="002D0C57" w:rsidRPr="001547ED" w:rsidRDefault="002D0C57" w:rsidP="0008363A">
            <w:pPr>
              <w:ind w:firstLine="49"/>
              <w:jc w:val="both"/>
              <w:rPr>
                <w:i/>
                <w:color w:val="000000"/>
              </w:rPr>
            </w:pPr>
            <w:r w:rsidRPr="001547ED">
              <w:rPr>
                <w:i/>
                <w:color w:val="000000"/>
              </w:rPr>
              <w:t>положительный результат обращения</w:t>
            </w:r>
          </w:p>
        </w:tc>
        <w:tc>
          <w:tcPr>
            <w:tcW w:w="722" w:type="pct"/>
            <w:vAlign w:val="center"/>
          </w:tcPr>
          <w:p w14:paraId="6B427A76" w14:textId="77777777" w:rsidR="002D0C57" w:rsidRPr="001547ED" w:rsidRDefault="002D0C57" w:rsidP="0008363A">
            <w:pPr>
              <w:jc w:val="center"/>
              <w:rPr>
                <w:color w:val="000000"/>
              </w:rPr>
            </w:pPr>
            <w:r w:rsidRPr="001547ED">
              <w:rPr>
                <w:color w:val="000000"/>
              </w:rPr>
              <w:t>8</w:t>
            </w:r>
          </w:p>
        </w:tc>
      </w:tr>
      <w:tr w:rsidR="002D0C57" w:rsidRPr="001547ED" w14:paraId="6C2CCB3A" w14:textId="77777777" w:rsidTr="000836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tcPr>
          <w:p w14:paraId="500C13FB" w14:textId="77777777" w:rsidR="002D0C57" w:rsidRPr="001547ED" w:rsidRDefault="002D0C57" w:rsidP="0008363A">
            <w:pPr>
              <w:ind w:firstLine="49"/>
              <w:jc w:val="both"/>
              <w:rPr>
                <w:i/>
                <w:color w:val="000000"/>
              </w:rPr>
            </w:pPr>
            <w:r w:rsidRPr="001547ED">
              <w:rPr>
                <w:i/>
                <w:color w:val="000000"/>
              </w:rPr>
              <w:t>все устраивает</w:t>
            </w:r>
          </w:p>
        </w:tc>
        <w:tc>
          <w:tcPr>
            <w:tcW w:w="722" w:type="pct"/>
            <w:vAlign w:val="center"/>
          </w:tcPr>
          <w:p w14:paraId="7A6768CF" w14:textId="77777777" w:rsidR="002D0C57" w:rsidRPr="001547ED" w:rsidRDefault="002D0C57" w:rsidP="0008363A">
            <w:pPr>
              <w:jc w:val="center"/>
              <w:rPr>
                <w:color w:val="000000"/>
              </w:rPr>
            </w:pPr>
            <w:r w:rsidRPr="001547ED">
              <w:rPr>
                <w:color w:val="000000"/>
              </w:rPr>
              <w:t>4</w:t>
            </w:r>
          </w:p>
        </w:tc>
      </w:tr>
    </w:tbl>
    <w:p w14:paraId="0D7D5DFE" w14:textId="77777777" w:rsidR="002D0C57" w:rsidRPr="001547ED" w:rsidRDefault="002D0C57" w:rsidP="006B7794">
      <w:pPr>
        <w:tabs>
          <w:tab w:val="left" w:pos="567"/>
        </w:tabs>
        <w:spacing w:line="360" w:lineRule="auto"/>
        <w:jc w:val="both"/>
        <w:rPr>
          <w:sz w:val="28"/>
          <w:szCs w:val="28"/>
        </w:rPr>
      </w:pPr>
    </w:p>
    <w:p w14:paraId="1D8B9EBC" w14:textId="77777777" w:rsidR="002D0C57" w:rsidRPr="001547ED" w:rsidRDefault="002D0C57" w:rsidP="006B7794"/>
    <w:p w14:paraId="5184C8CC" w14:textId="77777777" w:rsidR="0008363A" w:rsidRDefault="0008363A">
      <w:pPr>
        <w:spacing w:after="160" w:line="259" w:lineRule="auto"/>
        <w:rPr>
          <w:b/>
          <w:caps/>
          <w:sz w:val="28"/>
          <w:szCs w:val="20"/>
        </w:rPr>
      </w:pPr>
      <w:r>
        <w:br w:type="page"/>
      </w:r>
    </w:p>
    <w:p w14:paraId="10555463" w14:textId="2D82BA49" w:rsidR="00992859" w:rsidRPr="001547ED" w:rsidRDefault="0002552E" w:rsidP="0008363A">
      <w:pPr>
        <w:pStyle w:val="1ffe"/>
        <w:keepNext w:val="0"/>
        <w:keepLines w:val="0"/>
        <w:widowControl/>
        <w:spacing w:after="240" w:line="360" w:lineRule="auto"/>
        <w:ind w:firstLine="0"/>
        <w:jc w:val="center"/>
        <w:rPr>
          <w:caps w:val="0"/>
        </w:rPr>
      </w:pPr>
      <w:bookmarkStart w:id="11" w:name="_Toc437866203"/>
      <w:r w:rsidRPr="001547ED">
        <w:lastRenderedPageBreak/>
        <w:t>ПРИЛОЖЕНИЕ</w:t>
      </w:r>
      <w:r w:rsidR="00653F31" w:rsidRPr="001547ED">
        <w:t xml:space="preserve"> Р</w:t>
      </w:r>
      <w:r w:rsidR="0008363A">
        <w:br/>
      </w:r>
      <w:r w:rsidR="001C4499" w:rsidRPr="001547ED">
        <w:rPr>
          <w:caps w:val="0"/>
        </w:rPr>
        <w:t>РЕЗУЛЬТАТЫ ВНЕШНЕГО МОНИТОРИНГА КАЧЕСТВА И ДОСТУПНОСТИ ПРЕДОСТАВЛЕНИЯ МУНИЦИПАЛЬНЫХ УСЛУГ В БАРАБИНСКОМ РАЙОНЕ</w:t>
      </w:r>
      <w:bookmarkEnd w:id="11"/>
    </w:p>
    <w:tbl>
      <w:tblPr>
        <w:tblW w:w="0" w:type="auto"/>
        <w:tblLook w:val="01E0" w:firstRow="1" w:lastRow="1" w:firstColumn="1" w:lastColumn="1" w:noHBand="0" w:noVBand="0"/>
      </w:tblPr>
      <w:tblGrid>
        <w:gridCol w:w="4403"/>
        <w:gridCol w:w="4952"/>
      </w:tblGrid>
      <w:tr w:rsidR="00AE0BBD" w:rsidRPr="001547ED" w14:paraId="7D48FC4C" w14:textId="77777777" w:rsidTr="00AE0BBD">
        <w:tc>
          <w:tcPr>
            <w:tcW w:w="4403" w:type="dxa"/>
          </w:tcPr>
          <w:p w14:paraId="34931562" w14:textId="77777777" w:rsidR="00AE0BBD" w:rsidRPr="001547ED" w:rsidRDefault="00AE0BBD" w:rsidP="006B7794">
            <w:pPr>
              <w:rPr>
                <w:sz w:val="28"/>
                <w:szCs w:val="28"/>
              </w:rPr>
            </w:pPr>
            <w:r w:rsidRPr="001547ED">
              <w:rPr>
                <w:b/>
                <w:sz w:val="28"/>
                <w:szCs w:val="28"/>
              </w:rPr>
              <w:t>Общее количество опрошенных:</w:t>
            </w:r>
          </w:p>
        </w:tc>
        <w:tc>
          <w:tcPr>
            <w:tcW w:w="4952" w:type="dxa"/>
          </w:tcPr>
          <w:p w14:paraId="09A82C05" w14:textId="77777777" w:rsidR="00AE0BBD" w:rsidRPr="001547ED" w:rsidRDefault="00AE0BBD" w:rsidP="006B7794">
            <w:pPr>
              <w:jc w:val="both"/>
              <w:rPr>
                <w:sz w:val="28"/>
                <w:szCs w:val="28"/>
              </w:rPr>
            </w:pPr>
            <w:r w:rsidRPr="001547ED">
              <w:rPr>
                <w:sz w:val="28"/>
                <w:szCs w:val="28"/>
              </w:rPr>
              <w:t>25</w:t>
            </w:r>
          </w:p>
          <w:p w14:paraId="13AD6003" w14:textId="77777777" w:rsidR="00AE0BBD" w:rsidRPr="001547ED" w:rsidRDefault="00AE0BBD" w:rsidP="006B7794">
            <w:pPr>
              <w:jc w:val="both"/>
              <w:rPr>
                <w:sz w:val="28"/>
                <w:szCs w:val="28"/>
              </w:rPr>
            </w:pPr>
          </w:p>
        </w:tc>
      </w:tr>
    </w:tbl>
    <w:p w14:paraId="7403EC10" w14:textId="030E80F9" w:rsidR="00AE0BBD" w:rsidRPr="001547ED" w:rsidRDefault="00AE0BBD"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558416C6" w14:textId="77777777" w:rsidR="00AE0BBD" w:rsidRPr="001547ED" w:rsidRDefault="00AE0BBD"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476A9899" w14:textId="77777777" w:rsidR="00AE0BBD" w:rsidRPr="001547ED" w:rsidRDefault="00AE0BBD" w:rsidP="006B7794">
      <w:pPr>
        <w:spacing w:line="360" w:lineRule="auto"/>
        <w:ind w:firstLine="709"/>
        <w:jc w:val="both"/>
        <w:rPr>
          <w:sz w:val="28"/>
          <w:szCs w:val="28"/>
        </w:rPr>
      </w:pPr>
      <w:r w:rsidRPr="001547ED">
        <w:rPr>
          <w:sz w:val="28"/>
          <w:szCs w:val="28"/>
        </w:rPr>
        <w:t>Муниципальные услуги</w:t>
      </w:r>
      <w:r w:rsidR="00F555C4" w:rsidRPr="001547ED">
        <w:rPr>
          <w:sz w:val="28"/>
          <w:szCs w:val="28"/>
        </w:rPr>
        <w:t>, которые</w:t>
      </w:r>
      <w:r w:rsidRPr="001547ED">
        <w:rPr>
          <w:sz w:val="28"/>
          <w:szCs w:val="28"/>
        </w:rPr>
        <w:t xml:space="preserve"> попали в ходе проведения опроса получателей услуг Барабинского района в мониторинг, представлены в таблице 1.</w:t>
      </w:r>
    </w:p>
    <w:p w14:paraId="5F6D0A49" w14:textId="77777777" w:rsidR="00AE0BBD" w:rsidRPr="001547ED" w:rsidRDefault="00AE0BBD" w:rsidP="0008363A">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AE0BBD" w:rsidRPr="001547ED" w14:paraId="0D753099" w14:textId="77777777" w:rsidTr="0008363A">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75307127" w14:textId="77777777" w:rsidR="00AE0BBD" w:rsidRPr="001547ED" w:rsidRDefault="00AE0BBD" w:rsidP="0008363A">
            <w:pPr>
              <w:jc w:val="center"/>
              <w:rPr>
                <w:b/>
                <w:color w:val="000000"/>
              </w:rPr>
            </w:pPr>
            <w:r w:rsidRPr="001547ED">
              <w:rPr>
                <w:b/>
                <w:color w:val="000000"/>
              </w:rPr>
              <w:t>№</w:t>
            </w:r>
          </w:p>
          <w:p w14:paraId="5E71CED1" w14:textId="77777777" w:rsidR="00AE0BBD" w:rsidRPr="001547ED" w:rsidRDefault="00AE0BBD" w:rsidP="0008363A">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F180643" w14:textId="77777777" w:rsidR="00AE0BBD" w:rsidRPr="001547ED" w:rsidRDefault="00AE0BBD" w:rsidP="0008363A">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67B5061D" w14:textId="77777777" w:rsidR="00AE0BBD" w:rsidRPr="001547ED" w:rsidRDefault="00AE0BBD" w:rsidP="0008363A">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26B87535" w14:textId="77777777" w:rsidR="00AE0BBD" w:rsidRPr="001547ED" w:rsidRDefault="00AE0BBD" w:rsidP="0008363A">
            <w:pPr>
              <w:jc w:val="center"/>
              <w:rPr>
                <w:b/>
                <w:color w:val="000000"/>
              </w:rPr>
            </w:pPr>
            <w:r w:rsidRPr="001547ED">
              <w:rPr>
                <w:b/>
                <w:color w:val="000000"/>
              </w:rPr>
              <w:t>Доля от количества респондентов</w:t>
            </w:r>
          </w:p>
        </w:tc>
      </w:tr>
      <w:tr w:rsidR="00AE0BBD" w:rsidRPr="001547ED" w14:paraId="7C8B1C8E" w14:textId="77777777" w:rsidTr="0008363A">
        <w:trPr>
          <w:trHeight w:val="20"/>
        </w:trPr>
        <w:tc>
          <w:tcPr>
            <w:tcW w:w="460" w:type="pct"/>
            <w:tcBorders>
              <w:top w:val="single" w:sz="4" w:space="0" w:color="auto"/>
              <w:left w:val="single" w:sz="4" w:space="0" w:color="auto"/>
              <w:bottom w:val="single" w:sz="4" w:space="0" w:color="auto"/>
              <w:right w:val="single" w:sz="4" w:space="0" w:color="auto"/>
            </w:tcBorders>
          </w:tcPr>
          <w:p w14:paraId="63D615DA"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71135D9" w14:textId="77777777" w:rsidR="00AE0BBD" w:rsidRPr="001547ED" w:rsidRDefault="00AE0BBD" w:rsidP="0008363A">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5A4B7DA7" w14:textId="77777777" w:rsidR="00AE0BBD" w:rsidRPr="001547ED" w:rsidRDefault="00AE0BBD" w:rsidP="0008363A">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1D2055DF" w14:textId="77777777" w:rsidR="00AE0BBD" w:rsidRPr="001547ED" w:rsidRDefault="00AE0BBD" w:rsidP="0008363A">
            <w:pPr>
              <w:jc w:val="center"/>
              <w:rPr>
                <w:color w:val="000000"/>
              </w:rPr>
            </w:pPr>
            <w:r w:rsidRPr="001547ED">
              <w:rPr>
                <w:color w:val="000000"/>
              </w:rPr>
              <w:t>4%</w:t>
            </w:r>
          </w:p>
        </w:tc>
      </w:tr>
      <w:tr w:rsidR="00AE0BBD" w:rsidRPr="001547ED" w14:paraId="517F9998" w14:textId="77777777" w:rsidTr="0008363A">
        <w:trPr>
          <w:trHeight w:val="20"/>
        </w:trPr>
        <w:tc>
          <w:tcPr>
            <w:tcW w:w="460" w:type="pct"/>
            <w:tcBorders>
              <w:top w:val="nil"/>
              <w:left w:val="single" w:sz="4" w:space="0" w:color="auto"/>
              <w:bottom w:val="single" w:sz="4" w:space="0" w:color="auto"/>
              <w:right w:val="single" w:sz="4" w:space="0" w:color="auto"/>
            </w:tcBorders>
          </w:tcPr>
          <w:p w14:paraId="7FD37DE6"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F91ECBE" w14:textId="77777777" w:rsidR="00AE0BBD" w:rsidRPr="001547ED" w:rsidRDefault="00AE0BBD" w:rsidP="0008363A">
            <w:pPr>
              <w:rPr>
                <w:color w:val="000000"/>
              </w:rPr>
            </w:pPr>
            <w:r w:rsidRPr="001547ED">
              <w:rPr>
                <w:color w:val="000000"/>
              </w:rPr>
              <w:t>Выдача разрешений на проведение земляных работ</w:t>
            </w:r>
          </w:p>
        </w:tc>
        <w:tc>
          <w:tcPr>
            <w:tcW w:w="921" w:type="pct"/>
            <w:tcBorders>
              <w:top w:val="nil"/>
              <w:left w:val="nil"/>
              <w:bottom w:val="single" w:sz="4" w:space="0" w:color="auto"/>
              <w:right w:val="single" w:sz="4" w:space="0" w:color="auto"/>
            </w:tcBorders>
            <w:shd w:val="clear" w:color="auto" w:fill="auto"/>
            <w:vAlign w:val="center"/>
          </w:tcPr>
          <w:p w14:paraId="4C342F88" w14:textId="77777777" w:rsidR="00AE0BBD" w:rsidRPr="001547ED" w:rsidRDefault="00AE0BBD" w:rsidP="0008363A">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09104DA6" w14:textId="77777777" w:rsidR="00AE0BBD" w:rsidRPr="001547ED" w:rsidRDefault="00AE0BBD" w:rsidP="0008363A">
            <w:pPr>
              <w:jc w:val="center"/>
              <w:rPr>
                <w:color w:val="000000"/>
              </w:rPr>
            </w:pPr>
            <w:r w:rsidRPr="001547ED">
              <w:rPr>
                <w:color w:val="000000"/>
              </w:rPr>
              <w:t>4%</w:t>
            </w:r>
          </w:p>
        </w:tc>
      </w:tr>
      <w:tr w:rsidR="00AE0BBD" w:rsidRPr="001547ED" w14:paraId="5012DB29"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27343037"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tcPr>
          <w:p w14:paraId="182A7936" w14:textId="77777777" w:rsidR="00AE0BBD" w:rsidRPr="001547ED" w:rsidRDefault="00AE0BBD" w:rsidP="0008363A">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3078CE2E" w14:textId="77777777" w:rsidR="00AE0BBD" w:rsidRPr="001547ED" w:rsidRDefault="00AE0BBD" w:rsidP="0008363A">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258A9214" w14:textId="77777777" w:rsidR="00AE0BBD" w:rsidRPr="001547ED" w:rsidRDefault="00AE0BBD" w:rsidP="0008363A">
            <w:pPr>
              <w:jc w:val="center"/>
              <w:rPr>
                <w:color w:val="000000"/>
              </w:rPr>
            </w:pPr>
            <w:r w:rsidRPr="001547ED">
              <w:rPr>
                <w:color w:val="000000"/>
              </w:rPr>
              <w:t>12%</w:t>
            </w:r>
          </w:p>
        </w:tc>
      </w:tr>
      <w:tr w:rsidR="00AE0BBD" w:rsidRPr="001547ED" w14:paraId="08EB9EAF"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auto"/>
          </w:tcPr>
          <w:p w14:paraId="7E6EA22F"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550F3A9" w14:textId="77777777" w:rsidR="00AE0BBD" w:rsidRPr="001547ED" w:rsidRDefault="00AE0BBD" w:rsidP="0008363A">
            <w:pPr>
              <w:rPr>
                <w:color w:val="000000"/>
              </w:rPr>
            </w:pPr>
            <w:r w:rsidRPr="001547ED">
              <w:rPr>
                <w:color w:val="000000"/>
              </w:rPr>
              <w:t>Различные меры социальной поддержки</w:t>
            </w:r>
            <w:r w:rsidRPr="001547ED">
              <w:rPr>
                <w:vertAlign w:val="superscript"/>
              </w:rPr>
              <w:footnoteReference w:id="10"/>
            </w:r>
          </w:p>
        </w:tc>
        <w:tc>
          <w:tcPr>
            <w:tcW w:w="921" w:type="pct"/>
            <w:tcBorders>
              <w:top w:val="nil"/>
              <w:left w:val="nil"/>
              <w:bottom w:val="single" w:sz="4" w:space="0" w:color="auto"/>
              <w:right w:val="single" w:sz="4" w:space="0" w:color="auto"/>
            </w:tcBorders>
            <w:shd w:val="clear" w:color="auto" w:fill="auto"/>
            <w:vAlign w:val="center"/>
          </w:tcPr>
          <w:p w14:paraId="3DA08DB6" w14:textId="77777777" w:rsidR="00AE0BBD" w:rsidRPr="001547ED" w:rsidRDefault="00AE0BBD" w:rsidP="0008363A">
            <w:pPr>
              <w:jc w:val="center"/>
              <w:rPr>
                <w:color w:val="000000"/>
              </w:rPr>
            </w:pPr>
            <w:r w:rsidRPr="001547ED">
              <w:rPr>
                <w:color w:val="000000"/>
              </w:rPr>
              <w:t>13</w:t>
            </w:r>
          </w:p>
        </w:tc>
        <w:tc>
          <w:tcPr>
            <w:tcW w:w="921" w:type="pct"/>
            <w:tcBorders>
              <w:top w:val="nil"/>
              <w:left w:val="nil"/>
              <w:bottom w:val="single" w:sz="4" w:space="0" w:color="auto"/>
              <w:right w:val="single" w:sz="4" w:space="0" w:color="auto"/>
            </w:tcBorders>
            <w:shd w:val="clear" w:color="auto" w:fill="auto"/>
            <w:vAlign w:val="center"/>
          </w:tcPr>
          <w:p w14:paraId="53694792" w14:textId="77777777" w:rsidR="00AE0BBD" w:rsidRPr="001547ED" w:rsidRDefault="00AE0BBD" w:rsidP="0008363A">
            <w:pPr>
              <w:jc w:val="center"/>
              <w:rPr>
                <w:color w:val="000000"/>
              </w:rPr>
            </w:pPr>
            <w:r w:rsidRPr="001547ED">
              <w:rPr>
                <w:color w:val="000000"/>
              </w:rPr>
              <w:t>44%</w:t>
            </w:r>
          </w:p>
        </w:tc>
      </w:tr>
      <w:tr w:rsidR="00AE0BBD" w:rsidRPr="001547ED" w14:paraId="51DEA456"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auto"/>
          </w:tcPr>
          <w:p w14:paraId="52334F9A"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581B159" w14:textId="77777777" w:rsidR="00AE0BBD" w:rsidRPr="001547ED" w:rsidRDefault="00AE0BBD" w:rsidP="0008363A">
            <w:pPr>
              <w:rPr>
                <w:color w:val="000000"/>
              </w:rPr>
            </w:pPr>
            <w:r w:rsidRPr="001547ED">
              <w:rPr>
                <w:color w:val="000000"/>
              </w:rPr>
              <w:t>Предоставление земельных участков в безвозмездное пользование</w:t>
            </w:r>
          </w:p>
        </w:tc>
        <w:tc>
          <w:tcPr>
            <w:tcW w:w="921" w:type="pct"/>
            <w:tcBorders>
              <w:top w:val="nil"/>
              <w:left w:val="nil"/>
              <w:bottom w:val="single" w:sz="4" w:space="0" w:color="auto"/>
              <w:right w:val="single" w:sz="4" w:space="0" w:color="auto"/>
            </w:tcBorders>
            <w:shd w:val="clear" w:color="auto" w:fill="auto"/>
            <w:vAlign w:val="center"/>
          </w:tcPr>
          <w:p w14:paraId="2B7D541D" w14:textId="77777777" w:rsidR="00AE0BBD" w:rsidRPr="001547ED" w:rsidRDefault="00AE0BBD" w:rsidP="0008363A">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02109988" w14:textId="77777777" w:rsidR="00AE0BBD" w:rsidRPr="001547ED" w:rsidRDefault="00AE0BBD" w:rsidP="0008363A">
            <w:pPr>
              <w:jc w:val="center"/>
              <w:rPr>
                <w:color w:val="000000"/>
              </w:rPr>
            </w:pPr>
            <w:r w:rsidRPr="001547ED">
              <w:rPr>
                <w:color w:val="000000"/>
              </w:rPr>
              <w:t>8%</w:t>
            </w:r>
          </w:p>
        </w:tc>
      </w:tr>
      <w:tr w:rsidR="00AE0BBD" w:rsidRPr="001547ED" w14:paraId="0DD20A68"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auto"/>
          </w:tcPr>
          <w:p w14:paraId="65535E58"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A57446A" w14:textId="77777777" w:rsidR="00AE0BBD" w:rsidRPr="001547ED" w:rsidRDefault="00AE0BBD" w:rsidP="0008363A">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921" w:type="pct"/>
            <w:tcBorders>
              <w:top w:val="nil"/>
              <w:left w:val="nil"/>
              <w:bottom w:val="single" w:sz="4" w:space="0" w:color="auto"/>
              <w:right w:val="single" w:sz="4" w:space="0" w:color="auto"/>
            </w:tcBorders>
            <w:shd w:val="clear" w:color="auto" w:fill="auto"/>
            <w:vAlign w:val="center"/>
          </w:tcPr>
          <w:p w14:paraId="10E8664F" w14:textId="77777777" w:rsidR="00AE0BBD" w:rsidRPr="001547ED" w:rsidRDefault="00AE0BBD" w:rsidP="0008363A">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3EA9A955" w14:textId="77777777" w:rsidR="00AE0BBD" w:rsidRPr="001547ED" w:rsidRDefault="00AE0BBD" w:rsidP="0008363A">
            <w:pPr>
              <w:jc w:val="center"/>
              <w:rPr>
                <w:color w:val="000000"/>
              </w:rPr>
            </w:pPr>
            <w:r w:rsidRPr="001547ED">
              <w:rPr>
                <w:color w:val="000000"/>
              </w:rPr>
              <w:t>4%</w:t>
            </w:r>
          </w:p>
        </w:tc>
      </w:tr>
      <w:tr w:rsidR="00AE0BBD" w:rsidRPr="001547ED" w14:paraId="1AF85803"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auto"/>
          </w:tcPr>
          <w:p w14:paraId="4DE5FA2B"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ABB1AEB" w14:textId="77777777" w:rsidR="00AE0BBD" w:rsidRPr="001547ED" w:rsidRDefault="00AE0BBD" w:rsidP="0008363A">
            <w:pPr>
              <w:rPr>
                <w:color w:val="000000"/>
              </w:rPr>
            </w:pPr>
            <w:r w:rsidRPr="001547ED">
              <w:rPr>
                <w:color w:val="000000"/>
              </w:rPr>
              <w:t xml:space="preserve">Принятие на учет граждан в качестве </w:t>
            </w:r>
            <w:r w:rsidRPr="001547ED">
              <w:rPr>
                <w:color w:val="000000"/>
              </w:rPr>
              <w:lastRenderedPageBreak/>
              <w:t>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47044DF0" w14:textId="77777777" w:rsidR="00AE0BBD" w:rsidRPr="001547ED" w:rsidRDefault="00AE0BBD" w:rsidP="0008363A">
            <w:pPr>
              <w:jc w:val="center"/>
              <w:rPr>
                <w:color w:val="000000"/>
              </w:rPr>
            </w:pPr>
            <w:r w:rsidRPr="001547ED">
              <w:rPr>
                <w:color w:val="000000"/>
              </w:rPr>
              <w:lastRenderedPageBreak/>
              <w:t>1</w:t>
            </w:r>
          </w:p>
        </w:tc>
        <w:tc>
          <w:tcPr>
            <w:tcW w:w="921" w:type="pct"/>
            <w:tcBorders>
              <w:top w:val="nil"/>
              <w:left w:val="nil"/>
              <w:bottom w:val="single" w:sz="4" w:space="0" w:color="auto"/>
              <w:right w:val="single" w:sz="4" w:space="0" w:color="auto"/>
            </w:tcBorders>
            <w:shd w:val="clear" w:color="auto" w:fill="auto"/>
            <w:vAlign w:val="center"/>
          </w:tcPr>
          <w:p w14:paraId="0B2EBC3E" w14:textId="77777777" w:rsidR="00AE0BBD" w:rsidRPr="001547ED" w:rsidRDefault="00AE0BBD" w:rsidP="0008363A">
            <w:pPr>
              <w:jc w:val="center"/>
              <w:rPr>
                <w:color w:val="000000"/>
              </w:rPr>
            </w:pPr>
            <w:r w:rsidRPr="001547ED">
              <w:rPr>
                <w:color w:val="000000"/>
              </w:rPr>
              <w:t>4%</w:t>
            </w:r>
          </w:p>
        </w:tc>
      </w:tr>
      <w:tr w:rsidR="00AE0BBD" w:rsidRPr="001547ED" w14:paraId="5A435682" w14:textId="77777777" w:rsidTr="0008363A">
        <w:trPr>
          <w:trHeight w:val="20"/>
        </w:trPr>
        <w:tc>
          <w:tcPr>
            <w:tcW w:w="460" w:type="pct"/>
            <w:tcBorders>
              <w:top w:val="nil"/>
              <w:left w:val="single" w:sz="4" w:space="0" w:color="auto"/>
              <w:bottom w:val="single" w:sz="4" w:space="0" w:color="auto"/>
              <w:right w:val="single" w:sz="4" w:space="0" w:color="auto"/>
            </w:tcBorders>
            <w:shd w:val="clear" w:color="auto" w:fill="auto"/>
          </w:tcPr>
          <w:p w14:paraId="44553B7D"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4D8006E" w14:textId="77777777" w:rsidR="00AE0BBD" w:rsidRPr="001547ED" w:rsidRDefault="00AE0BBD" w:rsidP="0008363A">
            <w:pPr>
              <w:rPr>
                <w:color w:val="000000"/>
              </w:rPr>
            </w:pPr>
            <w:r w:rsidRPr="001547ED">
              <w:rPr>
                <w:color w:val="000000"/>
              </w:rPr>
              <w:t xml:space="preserve">Оформление и выдача микропроцессорной пластиковой карты «Социальная карта» </w:t>
            </w:r>
          </w:p>
        </w:tc>
        <w:tc>
          <w:tcPr>
            <w:tcW w:w="921" w:type="pct"/>
            <w:tcBorders>
              <w:top w:val="nil"/>
              <w:left w:val="nil"/>
              <w:bottom w:val="single" w:sz="4" w:space="0" w:color="auto"/>
              <w:right w:val="single" w:sz="4" w:space="0" w:color="auto"/>
            </w:tcBorders>
            <w:shd w:val="clear" w:color="auto" w:fill="auto"/>
            <w:vAlign w:val="center"/>
          </w:tcPr>
          <w:p w14:paraId="3D954385" w14:textId="77777777" w:rsidR="00AE0BBD" w:rsidRPr="001547ED" w:rsidRDefault="00AE0BBD" w:rsidP="0008363A">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224C0AB4" w14:textId="77777777" w:rsidR="00AE0BBD" w:rsidRPr="001547ED" w:rsidRDefault="00AE0BBD" w:rsidP="0008363A">
            <w:pPr>
              <w:jc w:val="center"/>
              <w:rPr>
                <w:color w:val="000000"/>
              </w:rPr>
            </w:pPr>
            <w:r w:rsidRPr="001547ED">
              <w:rPr>
                <w:color w:val="000000"/>
              </w:rPr>
              <w:t>4%</w:t>
            </w:r>
          </w:p>
        </w:tc>
      </w:tr>
      <w:tr w:rsidR="00AE0BBD" w:rsidRPr="001547ED" w14:paraId="2D39A8FD" w14:textId="77777777" w:rsidTr="0008363A">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645A9F21"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3979008" w14:textId="77777777" w:rsidR="00AE0BBD" w:rsidRPr="001547ED" w:rsidRDefault="00AE0BBD" w:rsidP="0008363A">
            <w:pPr>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687D2A9E" w14:textId="77777777" w:rsidR="00AE0BBD" w:rsidRPr="001547ED" w:rsidRDefault="00AE0BBD" w:rsidP="0008363A">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24D8D394" w14:textId="77777777" w:rsidR="00AE0BBD" w:rsidRPr="001547ED" w:rsidRDefault="00AE0BBD" w:rsidP="0008363A">
            <w:pPr>
              <w:jc w:val="center"/>
              <w:rPr>
                <w:color w:val="000000"/>
              </w:rPr>
            </w:pPr>
            <w:r w:rsidRPr="001547ED">
              <w:rPr>
                <w:color w:val="000000"/>
              </w:rPr>
              <w:t>4%</w:t>
            </w:r>
          </w:p>
        </w:tc>
      </w:tr>
      <w:tr w:rsidR="00AE0BBD" w:rsidRPr="001547ED" w14:paraId="6A63B476" w14:textId="77777777" w:rsidTr="0008363A">
        <w:trPr>
          <w:trHeight w:val="20"/>
        </w:trPr>
        <w:tc>
          <w:tcPr>
            <w:tcW w:w="460" w:type="pct"/>
            <w:tcBorders>
              <w:top w:val="single" w:sz="4" w:space="0" w:color="auto"/>
              <w:left w:val="single" w:sz="4" w:space="0" w:color="auto"/>
              <w:bottom w:val="single" w:sz="4" w:space="0" w:color="auto"/>
              <w:right w:val="single" w:sz="4" w:space="0" w:color="auto"/>
            </w:tcBorders>
          </w:tcPr>
          <w:p w14:paraId="1814ABAF" w14:textId="77777777" w:rsidR="00AE0BBD" w:rsidRPr="001547ED" w:rsidRDefault="00AE0BBD" w:rsidP="0008363A">
            <w:pPr>
              <w:pStyle w:val="affc"/>
              <w:widowControl/>
              <w:numPr>
                <w:ilvl w:val="0"/>
                <w:numId w:val="121"/>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C0B0DC5" w14:textId="77777777" w:rsidR="00AE0BBD" w:rsidRPr="001547ED" w:rsidRDefault="00AE0BBD" w:rsidP="0008363A">
            <w:pPr>
              <w:rPr>
                <w:color w:val="000000"/>
              </w:rPr>
            </w:pPr>
            <w:r w:rsidRPr="001547ED">
              <w:rPr>
                <w:color w:val="000000"/>
              </w:rPr>
              <w:t xml:space="preserve">Выдача разрешений на ввод объектов капитального строительства в эксплуатацию </w:t>
            </w:r>
          </w:p>
        </w:tc>
        <w:tc>
          <w:tcPr>
            <w:tcW w:w="921" w:type="pct"/>
            <w:tcBorders>
              <w:top w:val="single" w:sz="4" w:space="0" w:color="auto"/>
              <w:left w:val="nil"/>
              <w:bottom w:val="single" w:sz="4" w:space="0" w:color="auto"/>
              <w:right w:val="single" w:sz="4" w:space="0" w:color="auto"/>
            </w:tcBorders>
            <w:shd w:val="clear" w:color="auto" w:fill="auto"/>
            <w:vAlign w:val="center"/>
          </w:tcPr>
          <w:p w14:paraId="7F1C3D6B" w14:textId="77777777" w:rsidR="00AE0BBD" w:rsidRPr="001547ED" w:rsidRDefault="00AE0BBD" w:rsidP="0008363A">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96D1FA3" w14:textId="77777777" w:rsidR="00AE0BBD" w:rsidRPr="001547ED" w:rsidRDefault="00AE0BBD" w:rsidP="0008363A">
            <w:pPr>
              <w:jc w:val="center"/>
              <w:rPr>
                <w:color w:val="000000"/>
              </w:rPr>
            </w:pPr>
            <w:r w:rsidRPr="001547ED">
              <w:rPr>
                <w:color w:val="000000"/>
              </w:rPr>
              <w:t>4%</w:t>
            </w:r>
          </w:p>
        </w:tc>
      </w:tr>
      <w:tr w:rsidR="00AE0BBD" w:rsidRPr="001547ED" w14:paraId="4BCC2142" w14:textId="77777777" w:rsidTr="0008363A">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0E0F03A3" w14:textId="77777777" w:rsidR="00AE0BBD" w:rsidRPr="001547ED" w:rsidRDefault="00AE0BBD" w:rsidP="0008363A">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710B45D9" w14:textId="77777777" w:rsidR="00AE0BBD" w:rsidRPr="001547ED" w:rsidRDefault="00AE0BBD" w:rsidP="0008363A">
            <w:pPr>
              <w:jc w:val="center"/>
              <w:rPr>
                <w:b/>
                <w:bCs/>
                <w:color w:val="000000"/>
              </w:rPr>
            </w:pPr>
            <w:r w:rsidRPr="001547ED">
              <w:rPr>
                <w:b/>
                <w:bCs/>
                <w:color w:val="000000"/>
              </w:rPr>
              <w:t>25</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839A87" w14:textId="77777777" w:rsidR="00AE0BBD" w:rsidRPr="001547ED" w:rsidRDefault="00AE0BBD" w:rsidP="0008363A">
            <w:pPr>
              <w:jc w:val="center"/>
              <w:rPr>
                <w:b/>
                <w:bCs/>
                <w:color w:val="000000"/>
              </w:rPr>
            </w:pPr>
            <w:r w:rsidRPr="001547ED">
              <w:rPr>
                <w:b/>
                <w:bCs/>
                <w:color w:val="000000"/>
              </w:rPr>
              <w:t>100,0%</w:t>
            </w:r>
          </w:p>
        </w:tc>
      </w:tr>
    </w:tbl>
    <w:p w14:paraId="0B31546B" w14:textId="77777777" w:rsidR="0008363A" w:rsidRDefault="0008363A" w:rsidP="006B7794">
      <w:pPr>
        <w:spacing w:before="120" w:line="360" w:lineRule="auto"/>
        <w:ind w:firstLine="720"/>
        <w:jc w:val="both"/>
        <w:rPr>
          <w:sz w:val="28"/>
          <w:szCs w:val="28"/>
        </w:rPr>
      </w:pPr>
    </w:p>
    <w:p w14:paraId="7124B03F" w14:textId="77777777" w:rsidR="00AE0BBD" w:rsidRPr="001547ED" w:rsidRDefault="00AE0BBD"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278A67D6" w14:textId="77777777" w:rsidR="00AE0BBD" w:rsidRPr="001547ED" w:rsidRDefault="00AE0BBD"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 xml:space="preserve"> </w:t>
      </w:r>
    </w:p>
    <w:p w14:paraId="03BE3578"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76%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3315DCF7" w14:textId="77777777" w:rsidR="00AE0BBD" w:rsidRPr="001547ED" w:rsidRDefault="00AE0BBD" w:rsidP="006B7794">
      <w:pPr>
        <w:jc w:val="center"/>
        <w:rPr>
          <w:b/>
          <w:caps/>
          <w:sz w:val="28"/>
          <w:szCs w:val="28"/>
        </w:rPr>
      </w:pPr>
      <w:r w:rsidRPr="001547ED">
        <w:rPr>
          <w:b/>
          <w:sz w:val="28"/>
          <w:szCs w:val="28"/>
        </w:rPr>
        <w:t>1. Оценка уровня доступности муниципальных услуг</w:t>
      </w:r>
    </w:p>
    <w:p w14:paraId="68CAB530" w14:textId="77777777" w:rsidR="00AE0BBD" w:rsidRPr="001547ED" w:rsidRDefault="00AE0BBD"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Барабинскому району составило 3,98 балла по пятибалльной шкале. Это ниже, чем значение аналогичного показателя, зафиксированного в ходе мониторинга в 2014 году (4,38 балла) (табл.2). </w:t>
      </w:r>
    </w:p>
    <w:p w14:paraId="4395DAE3" w14:textId="1C4224B3" w:rsidR="00AE0BBD" w:rsidRPr="001547ED" w:rsidRDefault="00AE0BBD" w:rsidP="0008363A">
      <w:pPr>
        <w:pStyle w:val="af6"/>
        <w:spacing w:line="360" w:lineRule="auto"/>
        <w:jc w:val="both"/>
        <w:rPr>
          <w:b w:val="0"/>
          <w:sz w:val="28"/>
          <w:szCs w:val="28"/>
        </w:rPr>
      </w:pPr>
      <w:r w:rsidRPr="001547ED">
        <w:rPr>
          <w:b w:val="0"/>
          <w:sz w:val="28"/>
          <w:szCs w:val="28"/>
        </w:rPr>
        <w:t xml:space="preserve">Таблица 2 </w:t>
      </w:r>
      <w:r w:rsidR="0008363A">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725"/>
        <w:gridCol w:w="4200"/>
      </w:tblGrid>
      <w:tr w:rsidR="00AE0BBD" w:rsidRPr="001547ED" w14:paraId="73B4B29D" w14:textId="77777777" w:rsidTr="0008363A">
        <w:trPr>
          <w:trHeight w:val="20"/>
          <w:tblHeader/>
        </w:trPr>
        <w:tc>
          <w:tcPr>
            <w:tcW w:w="2500" w:type="pct"/>
            <w:shd w:val="clear" w:color="auto" w:fill="auto"/>
            <w:vAlign w:val="center"/>
            <w:hideMark/>
          </w:tcPr>
          <w:p w14:paraId="66FB183F" w14:textId="77777777" w:rsidR="00AE0BBD" w:rsidRPr="001547ED" w:rsidRDefault="00AE0BBD" w:rsidP="0008363A">
            <w:pPr>
              <w:jc w:val="center"/>
              <w:rPr>
                <w:color w:val="000000"/>
              </w:rPr>
            </w:pPr>
            <w:r w:rsidRPr="001547ED">
              <w:rPr>
                <w:b/>
                <w:bCs/>
                <w:color w:val="000000"/>
              </w:rPr>
              <w:t>Подкритерий доступности услуг</w:t>
            </w:r>
          </w:p>
        </w:tc>
        <w:tc>
          <w:tcPr>
            <w:tcW w:w="368" w:type="pct"/>
            <w:vAlign w:val="center"/>
          </w:tcPr>
          <w:p w14:paraId="49DE044D" w14:textId="77777777" w:rsidR="00AE0BBD" w:rsidRPr="001547ED" w:rsidRDefault="00AE0BBD" w:rsidP="0008363A">
            <w:pPr>
              <w:jc w:val="center"/>
              <w:rPr>
                <w:b/>
                <w:color w:val="000000"/>
              </w:rPr>
            </w:pPr>
            <w:r w:rsidRPr="001547ED">
              <w:rPr>
                <w:b/>
                <w:color w:val="000000"/>
              </w:rPr>
              <w:t>5</w:t>
            </w:r>
          </w:p>
        </w:tc>
        <w:tc>
          <w:tcPr>
            <w:tcW w:w="2131" w:type="pct"/>
            <w:shd w:val="clear" w:color="auto" w:fill="auto"/>
            <w:vAlign w:val="center"/>
            <w:hideMark/>
          </w:tcPr>
          <w:p w14:paraId="6557C886" w14:textId="77777777" w:rsidR="00AE0BBD" w:rsidRPr="001547ED" w:rsidRDefault="00AE0BBD" w:rsidP="0008363A">
            <w:pPr>
              <w:jc w:val="center"/>
              <w:rPr>
                <w:color w:val="000000"/>
              </w:rPr>
            </w:pPr>
            <w:r w:rsidRPr="001547ED">
              <w:rPr>
                <w:b/>
                <w:bCs/>
                <w:color w:val="000000"/>
              </w:rPr>
              <w:t>Среднее значение по муниципальному району</w:t>
            </w:r>
          </w:p>
        </w:tc>
      </w:tr>
      <w:tr w:rsidR="00AE0BBD" w:rsidRPr="001547ED" w14:paraId="6E57797D" w14:textId="77777777" w:rsidTr="0008363A">
        <w:trPr>
          <w:trHeight w:val="20"/>
        </w:trPr>
        <w:tc>
          <w:tcPr>
            <w:tcW w:w="2500" w:type="pct"/>
            <w:shd w:val="clear" w:color="auto" w:fill="auto"/>
            <w:vAlign w:val="bottom"/>
            <w:hideMark/>
          </w:tcPr>
          <w:p w14:paraId="76352D7D" w14:textId="77777777" w:rsidR="00AE0BBD" w:rsidRPr="001547ED" w:rsidRDefault="00AE0BBD" w:rsidP="0008363A">
            <w:pPr>
              <w:rPr>
                <w:color w:val="000000"/>
              </w:rPr>
            </w:pPr>
            <w:r w:rsidRPr="001547ED">
              <w:rPr>
                <w:color w:val="000000"/>
              </w:rPr>
              <w:t>Доступность информации о порядке предоставления услуги</w:t>
            </w:r>
          </w:p>
        </w:tc>
        <w:tc>
          <w:tcPr>
            <w:tcW w:w="368" w:type="pct"/>
            <w:vAlign w:val="center"/>
          </w:tcPr>
          <w:p w14:paraId="711F095F" w14:textId="77777777" w:rsidR="00AE0BBD" w:rsidRPr="001547ED" w:rsidRDefault="00AE0BBD" w:rsidP="0008363A">
            <w:pPr>
              <w:jc w:val="center"/>
              <w:rPr>
                <w:color w:val="000000"/>
              </w:rPr>
            </w:pPr>
            <w:r w:rsidRPr="001547ED">
              <w:rPr>
                <w:color w:val="000000"/>
              </w:rPr>
              <w:t>3,67</w:t>
            </w:r>
          </w:p>
        </w:tc>
        <w:tc>
          <w:tcPr>
            <w:tcW w:w="2131" w:type="pct"/>
            <w:shd w:val="clear" w:color="auto" w:fill="auto"/>
            <w:vAlign w:val="center"/>
          </w:tcPr>
          <w:p w14:paraId="4EB7702E" w14:textId="77777777" w:rsidR="00AE0BBD" w:rsidRPr="001547ED" w:rsidRDefault="00AE0BBD" w:rsidP="0008363A">
            <w:pPr>
              <w:jc w:val="center"/>
              <w:rPr>
                <w:color w:val="000000"/>
              </w:rPr>
            </w:pPr>
            <w:r w:rsidRPr="001547ED">
              <w:rPr>
                <w:color w:val="000000"/>
              </w:rPr>
              <w:t>3,72</w:t>
            </w:r>
          </w:p>
        </w:tc>
      </w:tr>
      <w:tr w:rsidR="00AE0BBD" w:rsidRPr="001547ED" w14:paraId="7B0B1EAE" w14:textId="77777777" w:rsidTr="0008363A">
        <w:trPr>
          <w:trHeight w:val="20"/>
        </w:trPr>
        <w:tc>
          <w:tcPr>
            <w:tcW w:w="2500" w:type="pct"/>
            <w:shd w:val="clear" w:color="auto" w:fill="auto"/>
            <w:vAlign w:val="bottom"/>
            <w:hideMark/>
          </w:tcPr>
          <w:p w14:paraId="2CDC9604" w14:textId="77777777" w:rsidR="00AE0BBD" w:rsidRPr="001547ED" w:rsidRDefault="00AE0BBD" w:rsidP="0008363A">
            <w:pPr>
              <w:rPr>
                <w:color w:val="000000"/>
              </w:rPr>
            </w:pPr>
            <w:r w:rsidRPr="001547ED">
              <w:rPr>
                <w:color w:val="000000"/>
              </w:rPr>
              <w:t>Полнота и понятность предоставленной информации</w:t>
            </w:r>
          </w:p>
        </w:tc>
        <w:tc>
          <w:tcPr>
            <w:tcW w:w="368" w:type="pct"/>
            <w:vAlign w:val="center"/>
          </w:tcPr>
          <w:p w14:paraId="2573D69F" w14:textId="77777777" w:rsidR="00AE0BBD" w:rsidRPr="001547ED" w:rsidRDefault="00AE0BBD" w:rsidP="0008363A">
            <w:pPr>
              <w:jc w:val="center"/>
              <w:rPr>
                <w:color w:val="000000"/>
              </w:rPr>
            </w:pPr>
            <w:r w:rsidRPr="001547ED">
              <w:rPr>
                <w:color w:val="000000"/>
              </w:rPr>
              <w:t>4,33</w:t>
            </w:r>
          </w:p>
        </w:tc>
        <w:tc>
          <w:tcPr>
            <w:tcW w:w="2131" w:type="pct"/>
            <w:shd w:val="clear" w:color="auto" w:fill="auto"/>
            <w:vAlign w:val="center"/>
          </w:tcPr>
          <w:p w14:paraId="67FD49F5" w14:textId="77777777" w:rsidR="00AE0BBD" w:rsidRPr="001547ED" w:rsidRDefault="00AE0BBD" w:rsidP="0008363A">
            <w:pPr>
              <w:jc w:val="center"/>
              <w:rPr>
                <w:color w:val="000000"/>
              </w:rPr>
            </w:pPr>
            <w:r w:rsidRPr="001547ED">
              <w:rPr>
                <w:color w:val="000000"/>
              </w:rPr>
              <w:t>4,00</w:t>
            </w:r>
          </w:p>
        </w:tc>
      </w:tr>
      <w:tr w:rsidR="00AE0BBD" w:rsidRPr="001547ED" w14:paraId="7F513186" w14:textId="77777777" w:rsidTr="0008363A">
        <w:trPr>
          <w:trHeight w:val="20"/>
        </w:trPr>
        <w:tc>
          <w:tcPr>
            <w:tcW w:w="2500" w:type="pct"/>
            <w:shd w:val="clear" w:color="auto" w:fill="auto"/>
            <w:vAlign w:val="bottom"/>
            <w:hideMark/>
          </w:tcPr>
          <w:p w14:paraId="74A501E1" w14:textId="77777777" w:rsidR="00AE0BBD" w:rsidRPr="001547ED" w:rsidRDefault="00AE0BBD" w:rsidP="0008363A">
            <w:pPr>
              <w:rPr>
                <w:color w:val="000000"/>
              </w:rPr>
            </w:pPr>
            <w:r w:rsidRPr="001547ED">
              <w:rPr>
                <w:color w:val="000000"/>
              </w:rPr>
              <w:lastRenderedPageBreak/>
              <w:t>Удобство графика работы</w:t>
            </w:r>
          </w:p>
        </w:tc>
        <w:tc>
          <w:tcPr>
            <w:tcW w:w="368" w:type="pct"/>
            <w:vAlign w:val="center"/>
          </w:tcPr>
          <w:p w14:paraId="7945FA90" w14:textId="77777777" w:rsidR="00AE0BBD" w:rsidRPr="001547ED" w:rsidRDefault="00AE0BBD" w:rsidP="0008363A">
            <w:pPr>
              <w:jc w:val="center"/>
              <w:rPr>
                <w:color w:val="000000"/>
              </w:rPr>
            </w:pPr>
            <w:r w:rsidRPr="001547ED">
              <w:rPr>
                <w:color w:val="000000"/>
              </w:rPr>
              <w:t>4,33</w:t>
            </w:r>
          </w:p>
        </w:tc>
        <w:tc>
          <w:tcPr>
            <w:tcW w:w="2131" w:type="pct"/>
            <w:shd w:val="clear" w:color="auto" w:fill="auto"/>
            <w:vAlign w:val="center"/>
          </w:tcPr>
          <w:p w14:paraId="0CAA60D3" w14:textId="77777777" w:rsidR="00AE0BBD" w:rsidRPr="001547ED" w:rsidRDefault="00AE0BBD" w:rsidP="0008363A">
            <w:pPr>
              <w:jc w:val="center"/>
              <w:rPr>
                <w:color w:val="000000"/>
              </w:rPr>
            </w:pPr>
            <w:r w:rsidRPr="001547ED">
              <w:rPr>
                <w:color w:val="000000"/>
              </w:rPr>
              <w:t>4,20</w:t>
            </w:r>
          </w:p>
        </w:tc>
      </w:tr>
      <w:tr w:rsidR="00AE0BBD" w:rsidRPr="001547ED" w14:paraId="50EF9B78" w14:textId="77777777" w:rsidTr="0008363A">
        <w:trPr>
          <w:trHeight w:val="20"/>
        </w:trPr>
        <w:tc>
          <w:tcPr>
            <w:tcW w:w="2500" w:type="pct"/>
            <w:shd w:val="clear" w:color="auto" w:fill="auto"/>
            <w:vAlign w:val="bottom"/>
            <w:hideMark/>
          </w:tcPr>
          <w:p w14:paraId="68E5EEB1" w14:textId="77777777" w:rsidR="00AE0BBD" w:rsidRPr="001547ED" w:rsidRDefault="00AE0BBD" w:rsidP="0008363A">
            <w:pPr>
              <w:rPr>
                <w:color w:val="000000"/>
              </w:rPr>
            </w:pPr>
            <w:r w:rsidRPr="001547ED">
              <w:rPr>
                <w:color w:val="000000"/>
              </w:rPr>
              <w:t>Получение информации о стадии рассмотрения обращения</w:t>
            </w:r>
          </w:p>
        </w:tc>
        <w:tc>
          <w:tcPr>
            <w:tcW w:w="368" w:type="pct"/>
            <w:vAlign w:val="center"/>
          </w:tcPr>
          <w:p w14:paraId="5802F6CF" w14:textId="77777777" w:rsidR="00AE0BBD" w:rsidRPr="001547ED" w:rsidRDefault="00AE0BBD" w:rsidP="0008363A">
            <w:pPr>
              <w:jc w:val="center"/>
              <w:rPr>
                <w:color w:val="000000"/>
              </w:rPr>
            </w:pPr>
            <w:r w:rsidRPr="001547ED">
              <w:rPr>
                <w:color w:val="000000"/>
              </w:rPr>
              <w:t>5,00</w:t>
            </w:r>
          </w:p>
        </w:tc>
        <w:tc>
          <w:tcPr>
            <w:tcW w:w="2131" w:type="pct"/>
            <w:shd w:val="clear" w:color="auto" w:fill="auto"/>
            <w:vAlign w:val="center"/>
          </w:tcPr>
          <w:p w14:paraId="04C33C5E" w14:textId="77777777" w:rsidR="00AE0BBD" w:rsidRPr="001547ED" w:rsidRDefault="00AE0BBD" w:rsidP="0008363A">
            <w:pPr>
              <w:jc w:val="center"/>
              <w:rPr>
                <w:color w:val="000000"/>
              </w:rPr>
            </w:pPr>
            <w:r w:rsidRPr="001547ED">
              <w:rPr>
                <w:color w:val="000000"/>
              </w:rPr>
              <w:t>4,00</w:t>
            </w:r>
          </w:p>
        </w:tc>
      </w:tr>
      <w:tr w:rsidR="00AE0BBD" w:rsidRPr="001547ED" w14:paraId="2222751B" w14:textId="77777777" w:rsidTr="0008363A">
        <w:trPr>
          <w:trHeight w:val="20"/>
        </w:trPr>
        <w:tc>
          <w:tcPr>
            <w:tcW w:w="2500" w:type="pct"/>
            <w:shd w:val="clear" w:color="auto" w:fill="auto"/>
            <w:vAlign w:val="bottom"/>
          </w:tcPr>
          <w:p w14:paraId="132C22B6" w14:textId="77777777" w:rsidR="00AE0BBD" w:rsidRPr="001547ED" w:rsidRDefault="00AE0BBD" w:rsidP="0008363A">
            <w:pPr>
              <w:rPr>
                <w:b/>
                <w:color w:val="000000"/>
              </w:rPr>
            </w:pPr>
            <w:r w:rsidRPr="001547ED">
              <w:rPr>
                <w:b/>
                <w:color w:val="000000"/>
              </w:rPr>
              <w:t xml:space="preserve">Среднее значение </w:t>
            </w:r>
          </w:p>
        </w:tc>
        <w:tc>
          <w:tcPr>
            <w:tcW w:w="368" w:type="pct"/>
            <w:vAlign w:val="center"/>
          </w:tcPr>
          <w:p w14:paraId="1F3C6AF9" w14:textId="77777777" w:rsidR="00AE0BBD" w:rsidRPr="001547ED" w:rsidRDefault="00AE0BBD" w:rsidP="0008363A">
            <w:pPr>
              <w:jc w:val="center"/>
              <w:rPr>
                <w:b/>
                <w:color w:val="000000"/>
              </w:rPr>
            </w:pPr>
            <w:r w:rsidRPr="001547ED">
              <w:rPr>
                <w:b/>
                <w:color w:val="000000"/>
              </w:rPr>
              <w:t>4,33</w:t>
            </w:r>
          </w:p>
        </w:tc>
        <w:tc>
          <w:tcPr>
            <w:tcW w:w="2131" w:type="pct"/>
            <w:shd w:val="clear" w:color="auto" w:fill="auto"/>
            <w:vAlign w:val="center"/>
          </w:tcPr>
          <w:p w14:paraId="6BE0978A" w14:textId="77777777" w:rsidR="00AE0BBD" w:rsidRPr="001547ED" w:rsidRDefault="00AE0BBD" w:rsidP="0008363A">
            <w:pPr>
              <w:jc w:val="center"/>
              <w:rPr>
                <w:b/>
                <w:bCs/>
                <w:color w:val="000000"/>
              </w:rPr>
            </w:pPr>
            <w:r w:rsidRPr="001547ED">
              <w:rPr>
                <w:b/>
                <w:bCs/>
                <w:color w:val="000000"/>
              </w:rPr>
              <w:t>3,98</w:t>
            </w:r>
          </w:p>
        </w:tc>
      </w:tr>
    </w:tbl>
    <w:p w14:paraId="1EF35CE9" w14:textId="77777777" w:rsidR="00AE0BBD" w:rsidRPr="001547ED" w:rsidRDefault="00AE0BBD" w:rsidP="006B7794">
      <w:pPr>
        <w:tabs>
          <w:tab w:val="left" w:pos="993"/>
        </w:tabs>
        <w:spacing w:line="360" w:lineRule="auto"/>
        <w:ind w:firstLine="567"/>
        <w:jc w:val="both"/>
        <w:rPr>
          <w:sz w:val="12"/>
          <w:szCs w:val="12"/>
        </w:rPr>
      </w:pPr>
    </w:p>
    <w:p w14:paraId="794010C9"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29D0ED6D" w14:textId="77777777" w:rsidR="00AE0BBD" w:rsidRPr="001547ED" w:rsidRDefault="00AE0BBD" w:rsidP="006B7794">
      <w:pPr>
        <w:ind w:firstLine="709"/>
        <w:jc w:val="both"/>
        <w:rPr>
          <w:i/>
        </w:rPr>
      </w:pPr>
      <w:r w:rsidRPr="001547ED">
        <w:rPr>
          <w:i/>
        </w:rPr>
        <w:t xml:space="preserve">(5) </w:t>
      </w:r>
      <w:r w:rsidRPr="001547ED">
        <w:rPr>
          <w:i/>
          <w:color w:val="000000"/>
        </w:rPr>
        <w:t>Предоставление информации о порядке предоставления жилищно-коммунальных услуг населению.</w:t>
      </w:r>
    </w:p>
    <w:p w14:paraId="4F31328F" w14:textId="77777777" w:rsidR="00AE0BBD" w:rsidRPr="001547ED" w:rsidRDefault="00AE0BBD" w:rsidP="006B7794">
      <w:pPr>
        <w:spacing w:line="360" w:lineRule="auto"/>
        <w:ind w:firstLine="709"/>
        <w:jc w:val="both"/>
        <w:rPr>
          <w:i/>
        </w:rPr>
      </w:pPr>
    </w:p>
    <w:p w14:paraId="2D6D6820" w14:textId="77777777" w:rsidR="00AE0BBD" w:rsidRPr="001547ED" w:rsidRDefault="00AE0BBD" w:rsidP="006B7794">
      <w:pPr>
        <w:spacing w:line="360" w:lineRule="auto"/>
        <w:ind w:firstLine="709"/>
        <w:jc w:val="both"/>
        <w:rPr>
          <w:sz w:val="28"/>
          <w:szCs w:val="28"/>
        </w:rPr>
      </w:pPr>
      <w:r w:rsidRPr="001547ED">
        <w:rPr>
          <w:sz w:val="28"/>
          <w:szCs w:val="28"/>
        </w:rPr>
        <w:t>Меньше остальных заявители удовлетворены подкритерием «</w:t>
      </w:r>
      <w:r w:rsidRPr="001547ED">
        <w:rPr>
          <w:color w:val="000000"/>
          <w:sz w:val="28"/>
          <w:szCs w:val="28"/>
        </w:rPr>
        <w:t>Доступность информации о порядке предоставления услуги</w:t>
      </w:r>
      <w:r w:rsidRPr="001547ED">
        <w:rPr>
          <w:sz w:val="28"/>
          <w:szCs w:val="28"/>
        </w:rPr>
        <w:t>» (3,72 балла).</w:t>
      </w:r>
    </w:p>
    <w:p w14:paraId="594054BD" w14:textId="77777777" w:rsidR="00AE0BBD" w:rsidRPr="001547ED" w:rsidRDefault="00AE0BBD" w:rsidP="006B7794">
      <w:pPr>
        <w:spacing w:line="360" w:lineRule="auto"/>
        <w:jc w:val="center"/>
        <w:rPr>
          <w:b/>
          <w:sz w:val="28"/>
          <w:szCs w:val="28"/>
        </w:rPr>
      </w:pPr>
      <w:r w:rsidRPr="001547ED">
        <w:rPr>
          <w:b/>
          <w:sz w:val="28"/>
          <w:szCs w:val="28"/>
        </w:rPr>
        <w:t xml:space="preserve">2. Оценка уровня качества муниципальных услуг </w:t>
      </w:r>
    </w:p>
    <w:p w14:paraId="13FFAA95" w14:textId="77777777" w:rsidR="00AE0BBD" w:rsidRPr="001547ED" w:rsidRDefault="00AE0BBD" w:rsidP="006B7794">
      <w:pPr>
        <w:spacing w:before="120" w:line="360" w:lineRule="auto"/>
        <w:ind w:firstLine="709"/>
        <w:jc w:val="both"/>
        <w:rPr>
          <w:sz w:val="28"/>
          <w:szCs w:val="28"/>
        </w:rPr>
      </w:pPr>
      <w:r w:rsidRPr="001547ED">
        <w:rPr>
          <w:sz w:val="28"/>
          <w:szCs w:val="28"/>
        </w:rPr>
        <w:t>Среднее значение уровня качества по муниципальным услугам составило 3,95 балла (табл. 3).</w:t>
      </w:r>
    </w:p>
    <w:p w14:paraId="523FDA63" w14:textId="3AB36C91" w:rsidR="00AE0BBD" w:rsidRPr="001547ED" w:rsidRDefault="00AE0BBD" w:rsidP="0008363A">
      <w:pPr>
        <w:pStyle w:val="af6"/>
        <w:spacing w:line="360" w:lineRule="auto"/>
        <w:jc w:val="both"/>
        <w:rPr>
          <w:b w:val="0"/>
          <w:sz w:val="28"/>
          <w:szCs w:val="28"/>
        </w:rPr>
      </w:pPr>
      <w:r w:rsidRPr="001547ED">
        <w:rPr>
          <w:b w:val="0"/>
          <w:sz w:val="28"/>
          <w:szCs w:val="28"/>
        </w:rPr>
        <w:t xml:space="preserve">Таблица 3 </w:t>
      </w:r>
      <w:r w:rsidR="0008363A">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1019"/>
        <w:gridCol w:w="3341"/>
      </w:tblGrid>
      <w:tr w:rsidR="00AE0BBD" w:rsidRPr="001547ED" w14:paraId="462495D7" w14:textId="77777777" w:rsidTr="0008363A">
        <w:trPr>
          <w:trHeight w:val="20"/>
        </w:trPr>
        <w:tc>
          <w:tcPr>
            <w:tcW w:w="2788" w:type="pct"/>
            <w:shd w:val="clear" w:color="auto" w:fill="auto"/>
            <w:vAlign w:val="center"/>
          </w:tcPr>
          <w:p w14:paraId="76A9F402" w14:textId="77777777" w:rsidR="00AE0BBD" w:rsidRPr="001547ED" w:rsidRDefault="00AE0BBD" w:rsidP="0008363A">
            <w:pPr>
              <w:jc w:val="center"/>
              <w:rPr>
                <w:color w:val="000000"/>
              </w:rPr>
            </w:pPr>
            <w:r w:rsidRPr="001547ED">
              <w:rPr>
                <w:b/>
                <w:bCs/>
                <w:color w:val="000000"/>
              </w:rPr>
              <w:t>Подкритерий доступности услуг</w:t>
            </w:r>
          </w:p>
        </w:tc>
        <w:tc>
          <w:tcPr>
            <w:tcW w:w="517" w:type="pct"/>
            <w:vAlign w:val="center"/>
          </w:tcPr>
          <w:p w14:paraId="7102EE14" w14:textId="77777777" w:rsidR="00AE0BBD" w:rsidRPr="001547ED" w:rsidRDefault="00AE0BBD" w:rsidP="0008363A">
            <w:pPr>
              <w:jc w:val="center"/>
              <w:rPr>
                <w:b/>
                <w:color w:val="000000"/>
                <w:lang w:eastAsia="en-US"/>
              </w:rPr>
            </w:pPr>
            <w:r w:rsidRPr="001547ED">
              <w:rPr>
                <w:b/>
                <w:color w:val="000000"/>
                <w:lang w:eastAsia="en-US"/>
              </w:rPr>
              <w:t>5</w:t>
            </w:r>
          </w:p>
        </w:tc>
        <w:tc>
          <w:tcPr>
            <w:tcW w:w="1696" w:type="pct"/>
            <w:shd w:val="clear" w:color="auto" w:fill="auto"/>
            <w:vAlign w:val="center"/>
          </w:tcPr>
          <w:p w14:paraId="18747120" w14:textId="77777777" w:rsidR="00AE0BBD" w:rsidRPr="001547ED" w:rsidRDefault="00AE0BBD" w:rsidP="0008363A">
            <w:pPr>
              <w:jc w:val="center"/>
              <w:rPr>
                <w:color w:val="000000"/>
              </w:rPr>
            </w:pPr>
            <w:r w:rsidRPr="001547ED">
              <w:rPr>
                <w:b/>
                <w:bCs/>
                <w:color w:val="000000"/>
              </w:rPr>
              <w:t>Среднее значение по муниципальному району</w:t>
            </w:r>
          </w:p>
        </w:tc>
      </w:tr>
      <w:tr w:rsidR="00AE0BBD" w:rsidRPr="001547ED" w14:paraId="7676840A" w14:textId="77777777" w:rsidTr="0008363A">
        <w:trPr>
          <w:trHeight w:val="20"/>
        </w:trPr>
        <w:tc>
          <w:tcPr>
            <w:tcW w:w="2788" w:type="pct"/>
            <w:shd w:val="clear" w:color="auto" w:fill="auto"/>
            <w:vAlign w:val="bottom"/>
            <w:hideMark/>
          </w:tcPr>
          <w:p w14:paraId="0495424F" w14:textId="77777777" w:rsidR="00AE0BBD" w:rsidRPr="001547ED" w:rsidRDefault="00AE0BBD" w:rsidP="0008363A">
            <w:pPr>
              <w:rPr>
                <w:color w:val="000000"/>
              </w:rPr>
            </w:pPr>
            <w:r w:rsidRPr="001547ED">
              <w:rPr>
                <w:color w:val="000000"/>
              </w:rPr>
              <w:t>Вежливость сотрудников, предоставляющих услугу</w:t>
            </w:r>
          </w:p>
        </w:tc>
        <w:tc>
          <w:tcPr>
            <w:tcW w:w="517" w:type="pct"/>
            <w:vAlign w:val="center"/>
          </w:tcPr>
          <w:p w14:paraId="6D1D8512" w14:textId="77777777" w:rsidR="00AE0BBD" w:rsidRPr="001547ED" w:rsidRDefault="00AE0BBD" w:rsidP="0008363A">
            <w:pPr>
              <w:jc w:val="center"/>
              <w:rPr>
                <w:color w:val="000000"/>
              </w:rPr>
            </w:pPr>
            <w:r w:rsidRPr="001547ED">
              <w:rPr>
                <w:color w:val="000000"/>
              </w:rPr>
              <w:t>4,33</w:t>
            </w:r>
          </w:p>
        </w:tc>
        <w:tc>
          <w:tcPr>
            <w:tcW w:w="1696" w:type="pct"/>
            <w:shd w:val="clear" w:color="auto" w:fill="auto"/>
            <w:vAlign w:val="center"/>
          </w:tcPr>
          <w:p w14:paraId="20870278" w14:textId="77777777" w:rsidR="00AE0BBD" w:rsidRPr="001547ED" w:rsidRDefault="00AE0BBD" w:rsidP="0008363A">
            <w:pPr>
              <w:jc w:val="center"/>
              <w:rPr>
                <w:color w:val="000000"/>
              </w:rPr>
            </w:pPr>
            <w:r w:rsidRPr="001547ED">
              <w:rPr>
                <w:color w:val="000000"/>
              </w:rPr>
              <w:t>4,08</w:t>
            </w:r>
          </w:p>
        </w:tc>
      </w:tr>
      <w:tr w:rsidR="00AE0BBD" w:rsidRPr="001547ED" w14:paraId="05420504" w14:textId="77777777" w:rsidTr="0008363A">
        <w:trPr>
          <w:trHeight w:val="20"/>
        </w:trPr>
        <w:tc>
          <w:tcPr>
            <w:tcW w:w="2788" w:type="pct"/>
            <w:shd w:val="clear" w:color="auto" w:fill="auto"/>
            <w:vAlign w:val="bottom"/>
            <w:hideMark/>
          </w:tcPr>
          <w:p w14:paraId="3BB47AA7" w14:textId="77777777" w:rsidR="00AE0BBD" w:rsidRPr="001547ED" w:rsidRDefault="00AE0BBD" w:rsidP="0008363A">
            <w:pPr>
              <w:rPr>
                <w:color w:val="000000"/>
              </w:rPr>
            </w:pPr>
            <w:r w:rsidRPr="001547ED">
              <w:rPr>
                <w:color w:val="000000"/>
              </w:rPr>
              <w:t xml:space="preserve">Комфортность оказания услуги </w:t>
            </w:r>
          </w:p>
        </w:tc>
        <w:tc>
          <w:tcPr>
            <w:tcW w:w="517" w:type="pct"/>
            <w:vAlign w:val="center"/>
          </w:tcPr>
          <w:p w14:paraId="15D23ECC" w14:textId="77777777" w:rsidR="00AE0BBD" w:rsidRPr="001547ED" w:rsidRDefault="00AE0BBD" w:rsidP="0008363A">
            <w:pPr>
              <w:jc w:val="center"/>
              <w:rPr>
                <w:color w:val="000000"/>
              </w:rPr>
            </w:pPr>
            <w:r w:rsidRPr="001547ED">
              <w:rPr>
                <w:color w:val="000000"/>
              </w:rPr>
              <w:t>2,67</w:t>
            </w:r>
          </w:p>
        </w:tc>
        <w:tc>
          <w:tcPr>
            <w:tcW w:w="1696" w:type="pct"/>
            <w:shd w:val="clear" w:color="auto" w:fill="auto"/>
            <w:vAlign w:val="center"/>
          </w:tcPr>
          <w:p w14:paraId="3DBFE1B0" w14:textId="77777777" w:rsidR="00AE0BBD" w:rsidRPr="001547ED" w:rsidRDefault="00AE0BBD" w:rsidP="0008363A">
            <w:pPr>
              <w:jc w:val="center"/>
              <w:rPr>
                <w:color w:val="000000"/>
              </w:rPr>
            </w:pPr>
            <w:r w:rsidRPr="001547ED">
              <w:rPr>
                <w:color w:val="000000"/>
              </w:rPr>
              <w:t>3,60</w:t>
            </w:r>
          </w:p>
        </w:tc>
      </w:tr>
      <w:tr w:rsidR="00AE0BBD" w:rsidRPr="001547ED" w14:paraId="4538B046" w14:textId="77777777" w:rsidTr="0008363A">
        <w:trPr>
          <w:trHeight w:val="20"/>
        </w:trPr>
        <w:tc>
          <w:tcPr>
            <w:tcW w:w="2788" w:type="pct"/>
            <w:shd w:val="clear" w:color="auto" w:fill="auto"/>
            <w:vAlign w:val="bottom"/>
            <w:hideMark/>
          </w:tcPr>
          <w:p w14:paraId="50C72964" w14:textId="77777777" w:rsidR="00AE0BBD" w:rsidRPr="001547ED" w:rsidRDefault="00AE0BBD" w:rsidP="0008363A">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17" w:type="pct"/>
            <w:vAlign w:val="center"/>
          </w:tcPr>
          <w:p w14:paraId="038BD15A" w14:textId="77777777" w:rsidR="00AE0BBD" w:rsidRPr="001547ED" w:rsidRDefault="00AE0BBD" w:rsidP="0008363A">
            <w:pPr>
              <w:jc w:val="center"/>
              <w:rPr>
                <w:color w:val="000000"/>
              </w:rPr>
            </w:pPr>
            <w:r w:rsidRPr="001547ED">
              <w:rPr>
                <w:color w:val="000000"/>
              </w:rPr>
              <w:t>3,33</w:t>
            </w:r>
          </w:p>
        </w:tc>
        <w:tc>
          <w:tcPr>
            <w:tcW w:w="1696" w:type="pct"/>
            <w:shd w:val="clear" w:color="auto" w:fill="auto"/>
            <w:vAlign w:val="center"/>
          </w:tcPr>
          <w:p w14:paraId="25EB0C04" w14:textId="77777777" w:rsidR="00AE0BBD" w:rsidRPr="001547ED" w:rsidRDefault="00AE0BBD" w:rsidP="0008363A">
            <w:pPr>
              <w:jc w:val="center"/>
              <w:rPr>
                <w:color w:val="000000"/>
              </w:rPr>
            </w:pPr>
            <w:r w:rsidRPr="001547ED">
              <w:rPr>
                <w:color w:val="000000"/>
              </w:rPr>
              <w:t>4,16</w:t>
            </w:r>
          </w:p>
        </w:tc>
      </w:tr>
      <w:tr w:rsidR="00AE0BBD" w:rsidRPr="001547ED" w14:paraId="5DE06D2A" w14:textId="77777777" w:rsidTr="0008363A">
        <w:trPr>
          <w:trHeight w:val="20"/>
        </w:trPr>
        <w:tc>
          <w:tcPr>
            <w:tcW w:w="2788" w:type="pct"/>
            <w:shd w:val="clear" w:color="auto" w:fill="auto"/>
            <w:vAlign w:val="bottom"/>
          </w:tcPr>
          <w:p w14:paraId="2ACF3776" w14:textId="77777777" w:rsidR="00AE0BBD" w:rsidRPr="001547ED" w:rsidRDefault="00AE0BBD" w:rsidP="0008363A">
            <w:pPr>
              <w:rPr>
                <w:color w:val="000000"/>
              </w:rPr>
            </w:pPr>
            <w:r w:rsidRPr="001547ED">
              <w:rPr>
                <w:b/>
                <w:bCs/>
                <w:color w:val="000000"/>
              </w:rPr>
              <w:t>Среднее значение</w:t>
            </w:r>
          </w:p>
        </w:tc>
        <w:tc>
          <w:tcPr>
            <w:tcW w:w="517" w:type="pct"/>
            <w:vAlign w:val="center"/>
          </w:tcPr>
          <w:p w14:paraId="6A8F6F06" w14:textId="77777777" w:rsidR="00AE0BBD" w:rsidRPr="001547ED" w:rsidRDefault="00AE0BBD" w:rsidP="0008363A">
            <w:pPr>
              <w:jc w:val="center"/>
              <w:rPr>
                <w:b/>
                <w:bCs/>
                <w:color w:val="000000"/>
              </w:rPr>
            </w:pPr>
            <w:r w:rsidRPr="001547ED">
              <w:rPr>
                <w:b/>
                <w:bCs/>
                <w:color w:val="000000"/>
              </w:rPr>
              <w:t>3,44</w:t>
            </w:r>
          </w:p>
        </w:tc>
        <w:tc>
          <w:tcPr>
            <w:tcW w:w="1696" w:type="pct"/>
            <w:shd w:val="clear" w:color="auto" w:fill="auto"/>
            <w:vAlign w:val="center"/>
          </w:tcPr>
          <w:p w14:paraId="1BA32C1F" w14:textId="77777777" w:rsidR="00AE0BBD" w:rsidRPr="001547ED" w:rsidRDefault="00AE0BBD" w:rsidP="0008363A">
            <w:pPr>
              <w:jc w:val="center"/>
              <w:rPr>
                <w:b/>
                <w:bCs/>
                <w:color w:val="000000"/>
              </w:rPr>
            </w:pPr>
            <w:r w:rsidRPr="001547ED">
              <w:rPr>
                <w:b/>
                <w:bCs/>
                <w:color w:val="000000"/>
              </w:rPr>
              <w:t>3,95</w:t>
            </w:r>
          </w:p>
        </w:tc>
      </w:tr>
    </w:tbl>
    <w:p w14:paraId="1058BBFD" w14:textId="77777777" w:rsidR="0008363A" w:rsidRDefault="0008363A" w:rsidP="006B7794">
      <w:pPr>
        <w:spacing w:before="120" w:line="360" w:lineRule="auto"/>
        <w:ind w:firstLine="709"/>
        <w:jc w:val="both"/>
        <w:rPr>
          <w:sz w:val="28"/>
          <w:szCs w:val="28"/>
        </w:rPr>
      </w:pPr>
    </w:p>
    <w:p w14:paraId="05C8BE2D" w14:textId="77777777" w:rsidR="00AE0BBD" w:rsidRPr="001547ED" w:rsidRDefault="00AE0BBD" w:rsidP="006B7794">
      <w:pPr>
        <w:spacing w:before="120" w:line="360" w:lineRule="auto"/>
        <w:ind w:firstLine="709"/>
        <w:jc w:val="both"/>
      </w:pPr>
      <w:r w:rsidRPr="001547ED">
        <w:rPr>
          <w:sz w:val="28"/>
          <w:szCs w:val="28"/>
        </w:rPr>
        <w:t>Полученный показатель ниже, чем значение аналогичного показателя, зафиксированного в ходе мониторинга в 2014 году (4,69 баллов).</w:t>
      </w:r>
    </w:p>
    <w:p w14:paraId="013476A1" w14:textId="77777777" w:rsidR="00AE0BBD" w:rsidRPr="001547ED" w:rsidRDefault="00AE0BBD"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54B7AD64" w14:textId="77777777" w:rsidR="00AE0BBD" w:rsidRPr="001547ED" w:rsidRDefault="00AE0BBD"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11"/>
      </w:r>
      <w:r w:rsidRPr="001547ED">
        <w:rPr>
          <w:sz w:val="28"/>
          <w:szCs w:val="28"/>
        </w:rPr>
        <w:t>.</w:t>
      </w:r>
    </w:p>
    <w:p w14:paraId="2583CA4B" w14:textId="77777777" w:rsidR="00AE0BBD" w:rsidRPr="001547ED" w:rsidRDefault="00AE0BBD"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Барабинском </w:t>
      </w:r>
      <w:r w:rsidRPr="001547ED">
        <w:rPr>
          <w:bCs/>
          <w:color w:val="000000"/>
          <w:sz w:val="28"/>
          <w:szCs w:val="28"/>
        </w:rPr>
        <w:t xml:space="preserve">районе </w:t>
      </w:r>
      <w:r w:rsidRPr="001547ED">
        <w:rPr>
          <w:sz w:val="28"/>
          <w:szCs w:val="28"/>
        </w:rPr>
        <w:t>составил 68%.</w:t>
      </w:r>
    </w:p>
    <w:p w14:paraId="4BF472F1" w14:textId="77777777" w:rsidR="00AE0BBD" w:rsidRPr="001547ED" w:rsidRDefault="00AE0BBD"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Барабинском </w:t>
      </w:r>
      <w:r w:rsidRPr="001547ED">
        <w:rPr>
          <w:bCs/>
          <w:color w:val="000000"/>
          <w:sz w:val="28"/>
          <w:szCs w:val="28"/>
        </w:rPr>
        <w:t>районе</w:t>
      </w:r>
      <w:r w:rsidRPr="001547ED">
        <w:rPr>
          <w:sz w:val="28"/>
          <w:szCs w:val="28"/>
        </w:rPr>
        <w:t xml:space="preserve">. </w:t>
      </w:r>
    </w:p>
    <w:p w14:paraId="7BEA5D44" w14:textId="5CA06279" w:rsidR="00AE0BBD" w:rsidRPr="001547ED" w:rsidRDefault="00AE0BBD" w:rsidP="0008363A">
      <w:pPr>
        <w:spacing w:line="360" w:lineRule="auto"/>
        <w:jc w:val="both"/>
        <w:rPr>
          <w:sz w:val="28"/>
          <w:szCs w:val="28"/>
        </w:rPr>
      </w:pPr>
      <w:r w:rsidRPr="001547ED">
        <w:rPr>
          <w:sz w:val="28"/>
          <w:szCs w:val="28"/>
        </w:rPr>
        <w:t xml:space="preserve">Таблица 4 </w:t>
      </w:r>
      <w:r w:rsidR="0008363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8"/>
        <w:gridCol w:w="1145"/>
        <w:gridCol w:w="2761"/>
      </w:tblGrid>
      <w:tr w:rsidR="00AE0BBD" w:rsidRPr="001547ED" w14:paraId="581531EF" w14:textId="77777777" w:rsidTr="0008363A">
        <w:trPr>
          <w:trHeight w:val="20"/>
        </w:trPr>
        <w:tc>
          <w:tcPr>
            <w:tcW w:w="3018" w:type="pct"/>
            <w:shd w:val="clear" w:color="auto" w:fill="auto"/>
            <w:vAlign w:val="center"/>
          </w:tcPr>
          <w:p w14:paraId="6908F21C" w14:textId="77777777" w:rsidR="00AE0BBD" w:rsidRPr="001547ED" w:rsidRDefault="00AE0BBD" w:rsidP="0008363A">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81" w:type="pct"/>
            <w:vAlign w:val="center"/>
          </w:tcPr>
          <w:p w14:paraId="173D187B" w14:textId="77777777" w:rsidR="00AE0BBD" w:rsidRPr="001547ED" w:rsidRDefault="00AE0BBD" w:rsidP="0008363A">
            <w:pPr>
              <w:jc w:val="center"/>
              <w:rPr>
                <w:b/>
                <w:color w:val="000000"/>
                <w:lang w:eastAsia="en-US"/>
              </w:rPr>
            </w:pPr>
            <w:r w:rsidRPr="001547ED">
              <w:rPr>
                <w:b/>
                <w:color w:val="000000"/>
                <w:lang w:eastAsia="en-US"/>
              </w:rPr>
              <w:t>5</w:t>
            </w:r>
          </w:p>
        </w:tc>
        <w:tc>
          <w:tcPr>
            <w:tcW w:w="1401" w:type="pct"/>
            <w:shd w:val="clear" w:color="auto" w:fill="auto"/>
            <w:vAlign w:val="center"/>
          </w:tcPr>
          <w:p w14:paraId="1DE0E746" w14:textId="77777777" w:rsidR="00AE0BBD" w:rsidRPr="001547ED" w:rsidRDefault="00AE0BBD" w:rsidP="0008363A">
            <w:pPr>
              <w:jc w:val="center"/>
              <w:rPr>
                <w:color w:val="000000"/>
              </w:rPr>
            </w:pPr>
            <w:r w:rsidRPr="001547ED">
              <w:rPr>
                <w:b/>
                <w:bCs/>
                <w:color w:val="000000"/>
              </w:rPr>
              <w:t>Среднее значение по муниципальному району</w:t>
            </w:r>
          </w:p>
        </w:tc>
      </w:tr>
      <w:tr w:rsidR="00AE0BBD" w:rsidRPr="001547ED" w14:paraId="5581C596" w14:textId="77777777" w:rsidTr="0008363A">
        <w:trPr>
          <w:trHeight w:val="20"/>
        </w:trPr>
        <w:tc>
          <w:tcPr>
            <w:tcW w:w="3018" w:type="pct"/>
            <w:shd w:val="clear" w:color="auto" w:fill="auto"/>
          </w:tcPr>
          <w:p w14:paraId="40297EEE" w14:textId="77777777" w:rsidR="00AE0BBD" w:rsidRPr="001547ED" w:rsidRDefault="00AE0BBD" w:rsidP="0008363A">
            <w:pPr>
              <w:rPr>
                <w:bCs/>
                <w:color w:val="000000"/>
                <w:lang w:eastAsia="en-US"/>
              </w:rPr>
            </w:pPr>
            <w:r w:rsidRPr="001547ED">
              <w:rPr>
                <w:color w:val="000000"/>
              </w:rPr>
              <w:t>очень хорошо</w:t>
            </w:r>
          </w:p>
        </w:tc>
        <w:tc>
          <w:tcPr>
            <w:tcW w:w="581" w:type="pct"/>
            <w:vAlign w:val="bottom"/>
          </w:tcPr>
          <w:p w14:paraId="12F759E3" w14:textId="77777777" w:rsidR="00AE0BBD" w:rsidRPr="001547ED" w:rsidRDefault="00AE0BBD" w:rsidP="0008363A">
            <w:pPr>
              <w:jc w:val="center"/>
              <w:rPr>
                <w:color w:val="000000"/>
              </w:rPr>
            </w:pPr>
            <w:r w:rsidRPr="001547ED">
              <w:rPr>
                <w:color w:val="000000"/>
              </w:rPr>
              <w:t>33,3</w:t>
            </w:r>
          </w:p>
        </w:tc>
        <w:tc>
          <w:tcPr>
            <w:tcW w:w="1401" w:type="pct"/>
            <w:shd w:val="clear" w:color="auto" w:fill="auto"/>
            <w:vAlign w:val="bottom"/>
          </w:tcPr>
          <w:p w14:paraId="364022BF" w14:textId="77777777" w:rsidR="00AE0BBD" w:rsidRPr="001547ED" w:rsidRDefault="00AE0BBD" w:rsidP="0008363A">
            <w:pPr>
              <w:jc w:val="center"/>
              <w:rPr>
                <w:b/>
                <w:color w:val="000000"/>
              </w:rPr>
            </w:pPr>
            <w:r w:rsidRPr="001547ED">
              <w:rPr>
                <w:b/>
                <w:color w:val="000000"/>
              </w:rPr>
              <w:t>28,0</w:t>
            </w:r>
          </w:p>
        </w:tc>
      </w:tr>
      <w:tr w:rsidR="00AE0BBD" w:rsidRPr="001547ED" w14:paraId="6937D9C3" w14:textId="77777777" w:rsidTr="0008363A">
        <w:trPr>
          <w:trHeight w:val="20"/>
        </w:trPr>
        <w:tc>
          <w:tcPr>
            <w:tcW w:w="3018" w:type="pct"/>
            <w:shd w:val="clear" w:color="auto" w:fill="auto"/>
          </w:tcPr>
          <w:p w14:paraId="6E860147" w14:textId="77777777" w:rsidR="00AE0BBD" w:rsidRPr="001547ED" w:rsidRDefault="00AE0BBD" w:rsidP="0008363A">
            <w:pPr>
              <w:rPr>
                <w:bCs/>
                <w:color w:val="000000"/>
                <w:lang w:eastAsia="en-US"/>
              </w:rPr>
            </w:pPr>
            <w:r w:rsidRPr="001547ED">
              <w:rPr>
                <w:color w:val="000000"/>
              </w:rPr>
              <w:t>скорее хорошо</w:t>
            </w:r>
          </w:p>
        </w:tc>
        <w:tc>
          <w:tcPr>
            <w:tcW w:w="581" w:type="pct"/>
            <w:vAlign w:val="bottom"/>
          </w:tcPr>
          <w:p w14:paraId="25EBEF50" w14:textId="77777777" w:rsidR="00AE0BBD" w:rsidRPr="001547ED" w:rsidRDefault="00AE0BBD" w:rsidP="0008363A">
            <w:pPr>
              <w:jc w:val="center"/>
              <w:rPr>
                <w:color w:val="000000"/>
              </w:rPr>
            </w:pPr>
            <w:r w:rsidRPr="001547ED">
              <w:rPr>
                <w:color w:val="000000"/>
              </w:rPr>
              <w:t>33,3</w:t>
            </w:r>
          </w:p>
        </w:tc>
        <w:tc>
          <w:tcPr>
            <w:tcW w:w="1401" w:type="pct"/>
            <w:shd w:val="clear" w:color="auto" w:fill="auto"/>
            <w:vAlign w:val="bottom"/>
          </w:tcPr>
          <w:p w14:paraId="6748A6E7" w14:textId="77777777" w:rsidR="00AE0BBD" w:rsidRPr="001547ED" w:rsidRDefault="00AE0BBD" w:rsidP="0008363A">
            <w:pPr>
              <w:jc w:val="center"/>
              <w:rPr>
                <w:b/>
                <w:color w:val="000000"/>
              </w:rPr>
            </w:pPr>
            <w:r w:rsidRPr="001547ED">
              <w:rPr>
                <w:b/>
                <w:color w:val="000000"/>
              </w:rPr>
              <w:t>40,0</w:t>
            </w:r>
          </w:p>
        </w:tc>
      </w:tr>
      <w:tr w:rsidR="00AE0BBD" w:rsidRPr="001547ED" w14:paraId="2A6E6FAE" w14:textId="77777777" w:rsidTr="0008363A">
        <w:trPr>
          <w:trHeight w:val="20"/>
        </w:trPr>
        <w:tc>
          <w:tcPr>
            <w:tcW w:w="3018" w:type="pct"/>
            <w:shd w:val="clear" w:color="auto" w:fill="auto"/>
          </w:tcPr>
          <w:p w14:paraId="1EA9F29F" w14:textId="77777777" w:rsidR="00AE0BBD" w:rsidRPr="001547ED" w:rsidRDefault="00AE0BBD" w:rsidP="0008363A">
            <w:pPr>
              <w:rPr>
                <w:bCs/>
                <w:color w:val="000000"/>
                <w:lang w:eastAsia="en-US"/>
              </w:rPr>
            </w:pPr>
            <w:r w:rsidRPr="001547ED">
              <w:rPr>
                <w:color w:val="000000"/>
              </w:rPr>
              <w:t>скорее плохо</w:t>
            </w:r>
          </w:p>
        </w:tc>
        <w:tc>
          <w:tcPr>
            <w:tcW w:w="581" w:type="pct"/>
            <w:vAlign w:val="bottom"/>
          </w:tcPr>
          <w:p w14:paraId="78CD7D00" w14:textId="77777777" w:rsidR="00AE0BBD" w:rsidRPr="001547ED" w:rsidRDefault="00AE0BBD" w:rsidP="0008363A">
            <w:pPr>
              <w:jc w:val="center"/>
              <w:rPr>
                <w:color w:val="000000"/>
              </w:rPr>
            </w:pPr>
            <w:r w:rsidRPr="001547ED">
              <w:rPr>
                <w:color w:val="000000"/>
              </w:rPr>
              <w:t>33,3</w:t>
            </w:r>
          </w:p>
        </w:tc>
        <w:tc>
          <w:tcPr>
            <w:tcW w:w="1401" w:type="pct"/>
            <w:shd w:val="clear" w:color="auto" w:fill="auto"/>
            <w:vAlign w:val="bottom"/>
          </w:tcPr>
          <w:p w14:paraId="7E414E86" w14:textId="77777777" w:rsidR="00AE0BBD" w:rsidRPr="001547ED" w:rsidRDefault="00AE0BBD" w:rsidP="0008363A">
            <w:pPr>
              <w:jc w:val="center"/>
              <w:rPr>
                <w:b/>
                <w:color w:val="000000"/>
              </w:rPr>
            </w:pPr>
            <w:r w:rsidRPr="001547ED">
              <w:rPr>
                <w:b/>
                <w:color w:val="000000"/>
              </w:rPr>
              <w:t>16,0</w:t>
            </w:r>
          </w:p>
        </w:tc>
      </w:tr>
      <w:tr w:rsidR="00AE0BBD" w:rsidRPr="001547ED" w14:paraId="5A3CA706" w14:textId="77777777" w:rsidTr="0008363A">
        <w:trPr>
          <w:trHeight w:val="20"/>
        </w:trPr>
        <w:tc>
          <w:tcPr>
            <w:tcW w:w="3018" w:type="pct"/>
            <w:shd w:val="clear" w:color="auto" w:fill="auto"/>
          </w:tcPr>
          <w:p w14:paraId="69BF2992" w14:textId="77777777" w:rsidR="00AE0BBD" w:rsidRPr="001547ED" w:rsidRDefault="00AE0BBD" w:rsidP="0008363A">
            <w:pPr>
              <w:rPr>
                <w:b/>
                <w:bCs/>
                <w:i/>
                <w:color w:val="000000"/>
                <w:lang w:eastAsia="en-US"/>
              </w:rPr>
            </w:pPr>
            <w:r w:rsidRPr="001547ED">
              <w:rPr>
                <w:color w:val="000000"/>
              </w:rPr>
              <w:t>очень плохо</w:t>
            </w:r>
          </w:p>
        </w:tc>
        <w:tc>
          <w:tcPr>
            <w:tcW w:w="581" w:type="pct"/>
            <w:vAlign w:val="bottom"/>
          </w:tcPr>
          <w:p w14:paraId="65AAAB31" w14:textId="77777777" w:rsidR="00AE0BBD" w:rsidRPr="001547ED" w:rsidRDefault="00AE0BBD" w:rsidP="0008363A">
            <w:pPr>
              <w:jc w:val="center"/>
              <w:rPr>
                <w:color w:val="000000"/>
              </w:rPr>
            </w:pPr>
          </w:p>
        </w:tc>
        <w:tc>
          <w:tcPr>
            <w:tcW w:w="1401" w:type="pct"/>
            <w:shd w:val="clear" w:color="auto" w:fill="auto"/>
            <w:vAlign w:val="bottom"/>
          </w:tcPr>
          <w:p w14:paraId="5F7658E1" w14:textId="77777777" w:rsidR="00AE0BBD" w:rsidRPr="001547ED" w:rsidRDefault="00AE0BBD" w:rsidP="0008363A">
            <w:pPr>
              <w:jc w:val="center"/>
              <w:rPr>
                <w:b/>
                <w:color w:val="000000"/>
              </w:rPr>
            </w:pPr>
            <w:r w:rsidRPr="001547ED">
              <w:rPr>
                <w:b/>
                <w:color w:val="000000"/>
              </w:rPr>
              <w:t>4,0</w:t>
            </w:r>
          </w:p>
        </w:tc>
      </w:tr>
      <w:tr w:rsidR="00AE0BBD" w:rsidRPr="001547ED" w14:paraId="3085CC8B" w14:textId="77777777" w:rsidTr="0008363A">
        <w:trPr>
          <w:trHeight w:val="20"/>
        </w:trPr>
        <w:tc>
          <w:tcPr>
            <w:tcW w:w="3018" w:type="pct"/>
            <w:shd w:val="clear" w:color="auto" w:fill="auto"/>
          </w:tcPr>
          <w:p w14:paraId="63E0719C" w14:textId="77777777" w:rsidR="00AE0BBD" w:rsidRPr="001547ED" w:rsidRDefault="00AE0BBD" w:rsidP="0008363A">
            <w:pPr>
              <w:rPr>
                <w:color w:val="000000"/>
              </w:rPr>
            </w:pPr>
            <w:r w:rsidRPr="001547ED">
              <w:rPr>
                <w:color w:val="000000"/>
              </w:rPr>
              <w:t>затрудняюсь ответить</w:t>
            </w:r>
          </w:p>
        </w:tc>
        <w:tc>
          <w:tcPr>
            <w:tcW w:w="581" w:type="pct"/>
            <w:vAlign w:val="bottom"/>
          </w:tcPr>
          <w:p w14:paraId="3473651C" w14:textId="77777777" w:rsidR="00AE0BBD" w:rsidRPr="001547ED" w:rsidRDefault="00AE0BBD" w:rsidP="0008363A">
            <w:pPr>
              <w:jc w:val="center"/>
              <w:rPr>
                <w:color w:val="000000"/>
              </w:rPr>
            </w:pPr>
          </w:p>
        </w:tc>
        <w:tc>
          <w:tcPr>
            <w:tcW w:w="1401" w:type="pct"/>
            <w:shd w:val="clear" w:color="auto" w:fill="auto"/>
            <w:vAlign w:val="bottom"/>
          </w:tcPr>
          <w:p w14:paraId="49FAAB2D" w14:textId="77777777" w:rsidR="00AE0BBD" w:rsidRPr="001547ED" w:rsidRDefault="00AE0BBD" w:rsidP="0008363A">
            <w:pPr>
              <w:jc w:val="center"/>
              <w:rPr>
                <w:b/>
                <w:color w:val="000000"/>
              </w:rPr>
            </w:pPr>
            <w:r w:rsidRPr="001547ED">
              <w:rPr>
                <w:b/>
                <w:color w:val="000000"/>
              </w:rPr>
              <w:t>12,0</w:t>
            </w:r>
          </w:p>
        </w:tc>
      </w:tr>
    </w:tbl>
    <w:p w14:paraId="0FEE96A0" w14:textId="77777777" w:rsidR="0008363A" w:rsidRDefault="0008363A" w:rsidP="006B7794">
      <w:pPr>
        <w:pStyle w:val="affc"/>
        <w:widowControl/>
        <w:spacing w:before="120" w:line="360" w:lineRule="auto"/>
        <w:ind w:left="0" w:firstLine="720"/>
        <w:jc w:val="both"/>
        <w:rPr>
          <w:sz w:val="28"/>
          <w:szCs w:val="28"/>
        </w:rPr>
      </w:pPr>
    </w:p>
    <w:p w14:paraId="1804B941" w14:textId="77777777" w:rsidR="00AE0BBD" w:rsidRPr="001547ED" w:rsidRDefault="00AE0BBD"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52% заявителей, это ниже, чем при мониторинге в 2014 году (61,8% опрошенных).</w:t>
      </w:r>
    </w:p>
    <w:p w14:paraId="0843B467" w14:textId="77777777" w:rsidR="00AE0BBD" w:rsidRPr="001547ED" w:rsidRDefault="00AE0BBD" w:rsidP="006B7794">
      <w:pPr>
        <w:pStyle w:val="affc"/>
        <w:widowControl/>
        <w:spacing w:line="360" w:lineRule="auto"/>
        <w:ind w:left="0" w:firstLine="720"/>
        <w:jc w:val="both"/>
        <w:rPr>
          <w:b/>
          <w:sz w:val="28"/>
          <w:szCs w:val="28"/>
        </w:rPr>
      </w:pPr>
      <w:r w:rsidRPr="001547ED">
        <w:rPr>
          <w:sz w:val="28"/>
          <w:szCs w:val="28"/>
        </w:rPr>
        <w:t>Еще 24% респондентов указали, что условия приема их скорее устраивают. Не устраивают</w:t>
      </w:r>
      <w:r w:rsidR="00F555C4" w:rsidRPr="001547ED">
        <w:rPr>
          <w:sz w:val="28"/>
          <w:szCs w:val="28"/>
        </w:rPr>
        <w:t xml:space="preserve"> условия приема</w:t>
      </w:r>
      <w:r w:rsidRPr="001547ED">
        <w:rPr>
          <w:sz w:val="28"/>
          <w:szCs w:val="28"/>
        </w:rPr>
        <w:t xml:space="preserve"> 12% заявителей и скорее не устраивают - 12% заявителей.</w:t>
      </w:r>
    </w:p>
    <w:p w14:paraId="286C9954" w14:textId="77777777" w:rsidR="00AE0BBD" w:rsidRPr="001547ED" w:rsidRDefault="00AE0BBD"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6942F10C"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Барабинском районе снизился по сравнению с результатами 2014 года (табл.5). </w:t>
      </w:r>
    </w:p>
    <w:p w14:paraId="482648C7" w14:textId="78FA52D7" w:rsidR="00AE0BBD" w:rsidRPr="001547ED" w:rsidRDefault="00AE0BBD" w:rsidP="0008363A">
      <w:pPr>
        <w:tabs>
          <w:tab w:val="left" w:pos="1134"/>
        </w:tabs>
        <w:spacing w:line="360" w:lineRule="auto"/>
        <w:jc w:val="both"/>
        <w:rPr>
          <w:sz w:val="28"/>
          <w:szCs w:val="28"/>
        </w:rPr>
      </w:pPr>
      <w:r w:rsidRPr="001547ED">
        <w:rPr>
          <w:sz w:val="28"/>
          <w:szCs w:val="28"/>
        </w:rPr>
        <w:t xml:space="preserve">Таблица 5 </w:t>
      </w:r>
      <w:r w:rsidR="0008363A">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AE0BBD" w:rsidRPr="001547ED" w14:paraId="57515E09" w14:textId="77777777" w:rsidTr="0008363A">
        <w:tc>
          <w:tcPr>
            <w:tcW w:w="2091" w:type="pct"/>
            <w:vAlign w:val="center"/>
          </w:tcPr>
          <w:p w14:paraId="7FC2D7F3" w14:textId="77777777" w:rsidR="00AE0BBD" w:rsidRPr="001547ED" w:rsidRDefault="00AE0BBD" w:rsidP="0008363A">
            <w:pPr>
              <w:tabs>
                <w:tab w:val="left" w:pos="1134"/>
              </w:tabs>
            </w:pPr>
          </w:p>
        </w:tc>
        <w:tc>
          <w:tcPr>
            <w:tcW w:w="907" w:type="pct"/>
            <w:vAlign w:val="center"/>
          </w:tcPr>
          <w:p w14:paraId="70E3876D" w14:textId="77777777" w:rsidR="00AE0BBD" w:rsidRPr="001547ED" w:rsidRDefault="00AE0BBD" w:rsidP="0008363A">
            <w:pPr>
              <w:tabs>
                <w:tab w:val="left" w:pos="1134"/>
              </w:tabs>
              <w:jc w:val="center"/>
            </w:pPr>
            <w:r w:rsidRPr="001547ED">
              <w:rPr>
                <w:b/>
                <w:bCs/>
                <w:color w:val="000000"/>
              </w:rPr>
              <w:t>2014 год</w:t>
            </w:r>
          </w:p>
        </w:tc>
        <w:tc>
          <w:tcPr>
            <w:tcW w:w="907" w:type="pct"/>
            <w:vAlign w:val="center"/>
          </w:tcPr>
          <w:p w14:paraId="63CF4E11" w14:textId="77777777" w:rsidR="00AE0BBD" w:rsidRPr="001547ED" w:rsidRDefault="00AE0BBD" w:rsidP="0008363A">
            <w:pPr>
              <w:tabs>
                <w:tab w:val="left" w:pos="1134"/>
              </w:tabs>
              <w:jc w:val="center"/>
            </w:pPr>
            <w:r w:rsidRPr="001547ED">
              <w:rPr>
                <w:b/>
                <w:bCs/>
                <w:color w:val="000000"/>
              </w:rPr>
              <w:t>2015 год</w:t>
            </w:r>
          </w:p>
        </w:tc>
        <w:tc>
          <w:tcPr>
            <w:tcW w:w="1095" w:type="pct"/>
            <w:vAlign w:val="center"/>
          </w:tcPr>
          <w:p w14:paraId="22F2CA8E" w14:textId="77777777" w:rsidR="00AE0BBD" w:rsidRPr="001547ED" w:rsidRDefault="00AE0BBD" w:rsidP="0008363A">
            <w:pPr>
              <w:tabs>
                <w:tab w:val="left" w:pos="1134"/>
              </w:tabs>
              <w:jc w:val="center"/>
            </w:pPr>
            <w:r w:rsidRPr="001547ED">
              <w:rPr>
                <w:b/>
                <w:bCs/>
                <w:color w:val="000000"/>
              </w:rPr>
              <w:t>Динамика</w:t>
            </w:r>
          </w:p>
        </w:tc>
      </w:tr>
      <w:tr w:rsidR="00AE0BBD" w:rsidRPr="001547ED" w14:paraId="72184299" w14:textId="77777777" w:rsidTr="0008363A">
        <w:tc>
          <w:tcPr>
            <w:tcW w:w="2091" w:type="pct"/>
            <w:vAlign w:val="center"/>
          </w:tcPr>
          <w:p w14:paraId="67915ECD" w14:textId="77777777" w:rsidR="00AE0BBD" w:rsidRPr="001547ED" w:rsidRDefault="00AE0BBD" w:rsidP="0008363A">
            <w:pPr>
              <w:tabs>
                <w:tab w:val="left" w:pos="1134"/>
              </w:tabs>
            </w:pPr>
            <w:r w:rsidRPr="001547ED">
              <w:rPr>
                <w:b/>
                <w:bCs/>
                <w:color w:val="000000"/>
              </w:rPr>
              <w:t>Уровень качества</w:t>
            </w:r>
          </w:p>
        </w:tc>
        <w:tc>
          <w:tcPr>
            <w:tcW w:w="907" w:type="pct"/>
            <w:vAlign w:val="center"/>
          </w:tcPr>
          <w:p w14:paraId="4EEECF04" w14:textId="77777777" w:rsidR="00AE0BBD" w:rsidRPr="001547ED" w:rsidRDefault="00AE0BBD" w:rsidP="0008363A">
            <w:pPr>
              <w:tabs>
                <w:tab w:val="left" w:pos="1134"/>
              </w:tabs>
              <w:jc w:val="center"/>
            </w:pPr>
            <w:r w:rsidRPr="001547ED">
              <w:t>4,69</w:t>
            </w:r>
          </w:p>
        </w:tc>
        <w:tc>
          <w:tcPr>
            <w:tcW w:w="907" w:type="pct"/>
            <w:vAlign w:val="center"/>
          </w:tcPr>
          <w:p w14:paraId="3A889F8D" w14:textId="77777777" w:rsidR="00AE0BBD" w:rsidRPr="001547ED" w:rsidRDefault="00AE0BBD" w:rsidP="0008363A">
            <w:pPr>
              <w:tabs>
                <w:tab w:val="left" w:pos="1134"/>
              </w:tabs>
              <w:jc w:val="center"/>
            </w:pPr>
            <w:r w:rsidRPr="001547ED">
              <w:t>3,95</w:t>
            </w:r>
          </w:p>
        </w:tc>
        <w:tc>
          <w:tcPr>
            <w:tcW w:w="1095" w:type="pct"/>
            <w:vAlign w:val="center"/>
          </w:tcPr>
          <w:p w14:paraId="265DA88F" w14:textId="77777777" w:rsidR="00AE0BBD" w:rsidRPr="001547ED" w:rsidRDefault="00AE0BBD" w:rsidP="0008363A">
            <w:pPr>
              <w:jc w:val="center"/>
              <w:rPr>
                <w:b/>
                <w:color w:val="000000"/>
              </w:rPr>
            </w:pPr>
            <w:r w:rsidRPr="001547ED">
              <w:rPr>
                <w:b/>
                <w:color w:val="000000"/>
              </w:rPr>
              <w:t>-0,74</w:t>
            </w:r>
          </w:p>
        </w:tc>
      </w:tr>
      <w:tr w:rsidR="00AE0BBD" w:rsidRPr="001547ED" w14:paraId="1E0CCBE3" w14:textId="77777777" w:rsidTr="0008363A">
        <w:tc>
          <w:tcPr>
            <w:tcW w:w="2091" w:type="pct"/>
            <w:vAlign w:val="center"/>
          </w:tcPr>
          <w:p w14:paraId="27BFE0D1" w14:textId="77777777" w:rsidR="00AE0BBD" w:rsidRPr="001547ED" w:rsidRDefault="00AE0BBD" w:rsidP="0008363A">
            <w:r w:rsidRPr="001547ED">
              <w:rPr>
                <w:b/>
                <w:bCs/>
                <w:color w:val="000000"/>
              </w:rPr>
              <w:t>Уровень доступности</w:t>
            </w:r>
          </w:p>
        </w:tc>
        <w:tc>
          <w:tcPr>
            <w:tcW w:w="907" w:type="pct"/>
            <w:vAlign w:val="center"/>
          </w:tcPr>
          <w:p w14:paraId="072087DF" w14:textId="77777777" w:rsidR="00AE0BBD" w:rsidRPr="001547ED" w:rsidRDefault="00AE0BBD" w:rsidP="0008363A">
            <w:pPr>
              <w:tabs>
                <w:tab w:val="left" w:pos="1134"/>
              </w:tabs>
              <w:jc w:val="center"/>
            </w:pPr>
            <w:r w:rsidRPr="001547ED">
              <w:t>4,38</w:t>
            </w:r>
          </w:p>
        </w:tc>
        <w:tc>
          <w:tcPr>
            <w:tcW w:w="907" w:type="pct"/>
            <w:vAlign w:val="center"/>
          </w:tcPr>
          <w:p w14:paraId="0609369B" w14:textId="77777777" w:rsidR="00AE0BBD" w:rsidRPr="001547ED" w:rsidRDefault="00AE0BBD" w:rsidP="0008363A">
            <w:pPr>
              <w:tabs>
                <w:tab w:val="left" w:pos="1134"/>
              </w:tabs>
              <w:jc w:val="center"/>
            </w:pPr>
            <w:r w:rsidRPr="001547ED">
              <w:t>3,98</w:t>
            </w:r>
          </w:p>
        </w:tc>
        <w:tc>
          <w:tcPr>
            <w:tcW w:w="1095" w:type="pct"/>
            <w:vAlign w:val="center"/>
          </w:tcPr>
          <w:p w14:paraId="2A807B74" w14:textId="77777777" w:rsidR="00AE0BBD" w:rsidRPr="001547ED" w:rsidRDefault="00AE0BBD" w:rsidP="0008363A">
            <w:pPr>
              <w:jc w:val="center"/>
              <w:rPr>
                <w:b/>
                <w:color w:val="000000"/>
              </w:rPr>
            </w:pPr>
            <w:r w:rsidRPr="001547ED">
              <w:rPr>
                <w:b/>
                <w:color w:val="000000"/>
              </w:rPr>
              <w:t>-0,40</w:t>
            </w:r>
          </w:p>
        </w:tc>
      </w:tr>
    </w:tbl>
    <w:p w14:paraId="6BF68686" w14:textId="77777777" w:rsidR="00AE0BBD" w:rsidRPr="001547ED" w:rsidRDefault="00AE0BBD" w:rsidP="006B7794">
      <w:pPr>
        <w:spacing w:before="120"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полагает, что качество не изменилось (табл.6).</w:t>
      </w:r>
    </w:p>
    <w:p w14:paraId="6B93B252" w14:textId="2EFC14C2" w:rsidR="00AE0BBD" w:rsidRPr="001547ED" w:rsidRDefault="00AE0BBD" w:rsidP="0008363A">
      <w:pPr>
        <w:spacing w:line="360" w:lineRule="auto"/>
        <w:jc w:val="both"/>
        <w:rPr>
          <w:sz w:val="28"/>
          <w:szCs w:val="28"/>
        </w:rPr>
      </w:pPr>
      <w:r w:rsidRPr="001547ED">
        <w:rPr>
          <w:sz w:val="28"/>
          <w:szCs w:val="28"/>
        </w:rPr>
        <w:t xml:space="preserve">Таблица 6 </w:t>
      </w:r>
      <w:r w:rsidR="004828CA">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0"/>
        <w:gridCol w:w="899"/>
        <w:gridCol w:w="2395"/>
      </w:tblGrid>
      <w:tr w:rsidR="00AE0BBD" w:rsidRPr="001547ED" w14:paraId="20A474F5" w14:textId="77777777" w:rsidTr="004828CA">
        <w:trPr>
          <w:trHeight w:val="20"/>
          <w:tblHeader/>
        </w:trPr>
        <w:tc>
          <w:tcPr>
            <w:tcW w:w="3329" w:type="pct"/>
            <w:shd w:val="clear" w:color="auto" w:fill="FFFFFF" w:themeFill="background1"/>
            <w:vAlign w:val="center"/>
          </w:tcPr>
          <w:p w14:paraId="1C2CE682" w14:textId="77777777" w:rsidR="00AE0BBD" w:rsidRPr="001547ED" w:rsidRDefault="00AE0BBD" w:rsidP="0008363A">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shd w:val="clear" w:color="auto" w:fill="FFFFFF" w:themeFill="background1"/>
            <w:vAlign w:val="center"/>
          </w:tcPr>
          <w:p w14:paraId="0193C04E" w14:textId="77777777" w:rsidR="00AE0BBD" w:rsidRPr="001547ED" w:rsidRDefault="00AE0BBD" w:rsidP="0008363A">
            <w:pPr>
              <w:jc w:val="center"/>
              <w:rPr>
                <w:b/>
                <w:color w:val="000000"/>
              </w:rPr>
            </w:pPr>
            <w:r w:rsidRPr="001547ED">
              <w:rPr>
                <w:b/>
                <w:color w:val="000000"/>
              </w:rPr>
              <w:t>5</w:t>
            </w:r>
          </w:p>
        </w:tc>
        <w:tc>
          <w:tcPr>
            <w:tcW w:w="1215" w:type="pct"/>
            <w:shd w:val="clear" w:color="auto" w:fill="FFFFFF" w:themeFill="background1"/>
            <w:vAlign w:val="center"/>
            <w:hideMark/>
          </w:tcPr>
          <w:p w14:paraId="1C4510DB" w14:textId="77777777" w:rsidR="00AE0BBD" w:rsidRPr="001547ED" w:rsidRDefault="00AE0BBD" w:rsidP="0008363A">
            <w:pPr>
              <w:jc w:val="center"/>
              <w:rPr>
                <w:b/>
                <w:bCs/>
                <w:color w:val="000000"/>
              </w:rPr>
            </w:pPr>
            <w:r w:rsidRPr="001547ED">
              <w:rPr>
                <w:b/>
                <w:bCs/>
                <w:color w:val="000000"/>
              </w:rPr>
              <w:t>Всего по муниципальному району</w:t>
            </w:r>
          </w:p>
        </w:tc>
      </w:tr>
      <w:tr w:rsidR="00AE0BBD" w:rsidRPr="001547ED" w14:paraId="243E444D" w14:textId="77777777" w:rsidTr="004828CA">
        <w:trPr>
          <w:trHeight w:val="20"/>
        </w:trPr>
        <w:tc>
          <w:tcPr>
            <w:tcW w:w="3329" w:type="pct"/>
            <w:shd w:val="clear" w:color="auto" w:fill="FFFFFF" w:themeFill="background1"/>
          </w:tcPr>
          <w:p w14:paraId="6027A059" w14:textId="77777777" w:rsidR="00AE0BBD" w:rsidRPr="001547ED" w:rsidRDefault="00AE0BBD" w:rsidP="0008363A">
            <w:pPr>
              <w:rPr>
                <w:color w:val="000000"/>
              </w:rPr>
            </w:pPr>
            <w:r w:rsidRPr="001547ED">
              <w:rPr>
                <w:color w:val="000000"/>
              </w:rPr>
              <w:t>улучшилось</w:t>
            </w:r>
          </w:p>
        </w:tc>
        <w:tc>
          <w:tcPr>
            <w:tcW w:w="456" w:type="pct"/>
            <w:shd w:val="clear" w:color="auto" w:fill="FFFFFF" w:themeFill="background1"/>
            <w:vAlign w:val="bottom"/>
          </w:tcPr>
          <w:p w14:paraId="6B3F6782" w14:textId="77777777" w:rsidR="00AE0BBD" w:rsidRPr="001547ED" w:rsidRDefault="00AE0BBD" w:rsidP="0008363A">
            <w:pPr>
              <w:jc w:val="center"/>
              <w:rPr>
                <w:color w:val="000000"/>
              </w:rPr>
            </w:pPr>
            <w:r w:rsidRPr="001547ED">
              <w:rPr>
                <w:color w:val="000000"/>
              </w:rPr>
              <w:t>33,3</w:t>
            </w:r>
          </w:p>
        </w:tc>
        <w:tc>
          <w:tcPr>
            <w:tcW w:w="1215" w:type="pct"/>
            <w:shd w:val="clear" w:color="auto" w:fill="FFFFFF" w:themeFill="background1"/>
            <w:vAlign w:val="bottom"/>
          </w:tcPr>
          <w:p w14:paraId="7A72E168" w14:textId="77777777" w:rsidR="00AE0BBD" w:rsidRPr="001547ED" w:rsidRDefault="00AE0BBD" w:rsidP="0008363A">
            <w:pPr>
              <w:jc w:val="center"/>
              <w:rPr>
                <w:b/>
                <w:color w:val="000000"/>
              </w:rPr>
            </w:pPr>
            <w:r w:rsidRPr="001547ED">
              <w:rPr>
                <w:b/>
                <w:color w:val="000000"/>
              </w:rPr>
              <w:t>24,0</w:t>
            </w:r>
          </w:p>
        </w:tc>
      </w:tr>
      <w:tr w:rsidR="00AE0BBD" w:rsidRPr="001547ED" w14:paraId="3840DE50" w14:textId="77777777" w:rsidTr="004828CA">
        <w:trPr>
          <w:trHeight w:val="20"/>
        </w:trPr>
        <w:tc>
          <w:tcPr>
            <w:tcW w:w="3329" w:type="pct"/>
            <w:shd w:val="clear" w:color="auto" w:fill="FFFFFF" w:themeFill="background1"/>
          </w:tcPr>
          <w:p w14:paraId="03CEF8A5" w14:textId="77777777" w:rsidR="00AE0BBD" w:rsidRPr="001547ED" w:rsidRDefault="00AE0BBD" w:rsidP="0008363A">
            <w:pPr>
              <w:rPr>
                <w:color w:val="000000"/>
              </w:rPr>
            </w:pPr>
            <w:r w:rsidRPr="001547ED">
              <w:rPr>
                <w:color w:val="000000"/>
              </w:rPr>
              <w:t>скорее улучшилось</w:t>
            </w:r>
          </w:p>
        </w:tc>
        <w:tc>
          <w:tcPr>
            <w:tcW w:w="456" w:type="pct"/>
            <w:shd w:val="clear" w:color="auto" w:fill="FFFFFF" w:themeFill="background1"/>
            <w:vAlign w:val="bottom"/>
          </w:tcPr>
          <w:p w14:paraId="36258E09" w14:textId="77777777" w:rsidR="00AE0BBD" w:rsidRPr="001547ED" w:rsidRDefault="00AE0BBD" w:rsidP="0008363A">
            <w:pPr>
              <w:jc w:val="center"/>
              <w:rPr>
                <w:color w:val="000000"/>
              </w:rPr>
            </w:pPr>
            <w:r w:rsidRPr="001547ED">
              <w:rPr>
                <w:color w:val="000000"/>
              </w:rPr>
              <w:t> </w:t>
            </w:r>
          </w:p>
        </w:tc>
        <w:tc>
          <w:tcPr>
            <w:tcW w:w="1215" w:type="pct"/>
            <w:shd w:val="clear" w:color="auto" w:fill="FFFFFF" w:themeFill="background1"/>
            <w:vAlign w:val="bottom"/>
          </w:tcPr>
          <w:p w14:paraId="59C6BCAB" w14:textId="77777777" w:rsidR="00AE0BBD" w:rsidRPr="001547ED" w:rsidRDefault="00AE0BBD" w:rsidP="0008363A">
            <w:pPr>
              <w:jc w:val="center"/>
              <w:rPr>
                <w:b/>
                <w:color w:val="000000"/>
              </w:rPr>
            </w:pPr>
            <w:r w:rsidRPr="001547ED">
              <w:rPr>
                <w:b/>
                <w:color w:val="000000"/>
              </w:rPr>
              <w:t> </w:t>
            </w:r>
          </w:p>
        </w:tc>
      </w:tr>
      <w:tr w:rsidR="00AE0BBD" w:rsidRPr="001547ED" w14:paraId="50CD5175" w14:textId="77777777" w:rsidTr="004828CA">
        <w:trPr>
          <w:trHeight w:val="20"/>
        </w:trPr>
        <w:tc>
          <w:tcPr>
            <w:tcW w:w="3329" w:type="pct"/>
            <w:shd w:val="clear" w:color="auto" w:fill="FFFFFF" w:themeFill="background1"/>
          </w:tcPr>
          <w:p w14:paraId="2B9D7602" w14:textId="77777777" w:rsidR="00AE0BBD" w:rsidRPr="001547ED" w:rsidRDefault="00AE0BBD" w:rsidP="0008363A">
            <w:pPr>
              <w:rPr>
                <w:color w:val="000000"/>
              </w:rPr>
            </w:pPr>
            <w:r w:rsidRPr="001547ED">
              <w:rPr>
                <w:color w:val="000000"/>
              </w:rPr>
              <w:t>осталось без изменений</w:t>
            </w:r>
          </w:p>
        </w:tc>
        <w:tc>
          <w:tcPr>
            <w:tcW w:w="456" w:type="pct"/>
            <w:shd w:val="clear" w:color="auto" w:fill="FFFFFF" w:themeFill="background1"/>
            <w:vAlign w:val="bottom"/>
          </w:tcPr>
          <w:p w14:paraId="52C5077D" w14:textId="77777777" w:rsidR="00AE0BBD" w:rsidRPr="001547ED" w:rsidRDefault="00AE0BBD" w:rsidP="0008363A">
            <w:pPr>
              <w:jc w:val="center"/>
              <w:rPr>
                <w:color w:val="000000"/>
              </w:rPr>
            </w:pPr>
            <w:r w:rsidRPr="001547ED">
              <w:rPr>
                <w:color w:val="000000"/>
              </w:rPr>
              <w:t>33,3</w:t>
            </w:r>
          </w:p>
        </w:tc>
        <w:tc>
          <w:tcPr>
            <w:tcW w:w="1215" w:type="pct"/>
            <w:shd w:val="clear" w:color="auto" w:fill="FFFFFF" w:themeFill="background1"/>
            <w:vAlign w:val="bottom"/>
          </w:tcPr>
          <w:p w14:paraId="6BBD1B4D" w14:textId="77777777" w:rsidR="00AE0BBD" w:rsidRPr="001547ED" w:rsidRDefault="00AE0BBD" w:rsidP="0008363A">
            <w:pPr>
              <w:jc w:val="center"/>
              <w:rPr>
                <w:b/>
                <w:color w:val="000000"/>
              </w:rPr>
            </w:pPr>
            <w:r w:rsidRPr="001547ED">
              <w:rPr>
                <w:b/>
                <w:color w:val="000000"/>
              </w:rPr>
              <w:t>32,0</w:t>
            </w:r>
          </w:p>
        </w:tc>
      </w:tr>
      <w:tr w:rsidR="00AE0BBD" w:rsidRPr="001547ED" w14:paraId="004A5040" w14:textId="77777777" w:rsidTr="004828CA">
        <w:trPr>
          <w:trHeight w:val="20"/>
        </w:trPr>
        <w:tc>
          <w:tcPr>
            <w:tcW w:w="3329" w:type="pct"/>
            <w:shd w:val="clear" w:color="auto" w:fill="FFFFFF" w:themeFill="background1"/>
          </w:tcPr>
          <w:p w14:paraId="6FBAD256" w14:textId="77777777" w:rsidR="00AE0BBD" w:rsidRPr="001547ED" w:rsidRDefault="00AE0BBD" w:rsidP="0008363A">
            <w:pPr>
              <w:rPr>
                <w:color w:val="000000"/>
              </w:rPr>
            </w:pPr>
            <w:r w:rsidRPr="001547ED">
              <w:rPr>
                <w:color w:val="000000"/>
              </w:rPr>
              <w:t>скорее ухудшилось</w:t>
            </w:r>
          </w:p>
        </w:tc>
        <w:tc>
          <w:tcPr>
            <w:tcW w:w="456" w:type="pct"/>
            <w:shd w:val="clear" w:color="auto" w:fill="FFFFFF" w:themeFill="background1"/>
            <w:vAlign w:val="bottom"/>
          </w:tcPr>
          <w:p w14:paraId="6D242F77" w14:textId="77777777" w:rsidR="00AE0BBD" w:rsidRPr="001547ED" w:rsidRDefault="00AE0BBD" w:rsidP="0008363A">
            <w:pPr>
              <w:jc w:val="center"/>
              <w:rPr>
                <w:color w:val="000000"/>
              </w:rPr>
            </w:pPr>
            <w:r w:rsidRPr="001547ED">
              <w:rPr>
                <w:color w:val="000000"/>
              </w:rPr>
              <w:t> </w:t>
            </w:r>
          </w:p>
        </w:tc>
        <w:tc>
          <w:tcPr>
            <w:tcW w:w="1215" w:type="pct"/>
            <w:shd w:val="clear" w:color="auto" w:fill="FFFFFF" w:themeFill="background1"/>
            <w:vAlign w:val="bottom"/>
          </w:tcPr>
          <w:p w14:paraId="203DDCBF" w14:textId="77777777" w:rsidR="00AE0BBD" w:rsidRPr="001547ED" w:rsidRDefault="00AE0BBD" w:rsidP="0008363A">
            <w:pPr>
              <w:jc w:val="center"/>
              <w:rPr>
                <w:b/>
                <w:color w:val="000000"/>
              </w:rPr>
            </w:pPr>
            <w:r w:rsidRPr="001547ED">
              <w:rPr>
                <w:b/>
                <w:color w:val="000000"/>
              </w:rPr>
              <w:t> </w:t>
            </w:r>
          </w:p>
        </w:tc>
      </w:tr>
      <w:tr w:rsidR="00AE0BBD" w:rsidRPr="001547ED" w14:paraId="4247A0E6" w14:textId="77777777" w:rsidTr="004828CA">
        <w:trPr>
          <w:trHeight w:val="20"/>
        </w:trPr>
        <w:tc>
          <w:tcPr>
            <w:tcW w:w="3329" w:type="pct"/>
            <w:shd w:val="clear" w:color="auto" w:fill="FFFFFF" w:themeFill="background1"/>
          </w:tcPr>
          <w:p w14:paraId="3DF557F4" w14:textId="77777777" w:rsidR="00AE0BBD" w:rsidRPr="001547ED" w:rsidRDefault="00AE0BBD" w:rsidP="0008363A">
            <w:pPr>
              <w:rPr>
                <w:color w:val="000000"/>
              </w:rPr>
            </w:pPr>
            <w:r w:rsidRPr="001547ED">
              <w:rPr>
                <w:color w:val="000000"/>
              </w:rPr>
              <w:t>ухудшилось</w:t>
            </w:r>
          </w:p>
        </w:tc>
        <w:tc>
          <w:tcPr>
            <w:tcW w:w="456" w:type="pct"/>
            <w:shd w:val="clear" w:color="auto" w:fill="FFFFFF" w:themeFill="background1"/>
            <w:vAlign w:val="bottom"/>
          </w:tcPr>
          <w:p w14:paraId="083C0808" w14:textId="77777777" w:rsidR="00AE0BBD" w:rsidRPr="001547ED" w:rsidRDefault="00AE0BBD" w:rsidP="0008363A">
            <w:pPr>
              <w:jc w:val="center"/>
              <w:rPr>
                <w:color w:val="000000"/>
              </w:rPr>
            </w:pPr>
            <w:r w:rsidRPr="001547ED">
              <w:rPr>
                <w:color w:val="000000"/>
              </w:rPr>
              <w:t> </w:t>
            </w:r>
          </w:p>
        </w:tc>
        <w:tc>
          <w:tcPr>
            <w:tcW w:w="1215" w:type="pct"/>
            <w:shd w:val="clear" w:color="auto" w:fill="FFFFFF" w:themeFill="background1"/>
            <w:vAlign w:val="bottom"/>
          </w:tcPr>
          <w:p w14:paraId="020CDB59" w14:textId="77777777" w:rsidR="00AE0BBD" w:rsidRPr="001547ED" w:rsidRDefault="00AE0BBD" w:rsidP="0008363A">
            <w:pPr>
              <w:jc w:val="center"/>
              <w:rPr>
                <w:b/>
                <w:color w:val="000000"/>
              </w:rPr>
            </w:pPr>
            <w:r w:rsidRPr="001547ED">
              <w:rPr>
                <w:b/>
                <w:color w:val="000000"/>
              </w:rPr>
              <w:t> </w:t>
            </w:r>
          </w:p>
        </w:tc>
      </w:tr>
      <w:tr w:rsidR="00AE0BBD" w:rsidRPr="001547ED" w14:paraId="7EEF30FA" w14:textId="77777777" w:rsidTr="004828CA">
        <w:trPr>
          <w:trHeight w:val="20"/>
        </w:trPr>
        <w:tc>
          <w:tcPr>
            <w:tcW w:w="3329" w:type="pct"/>
            <w:shd w:val="clear" w:color="auto" w:fill="FFFFFF" w:themeFill="background1"/>
          </w:tcPr>
          <w:p w14:paraId="50F480E8" w14:textId="77777777" w:rsidR="00AE0BBD" w:rsidRPr="001547ED" w:rsidRDefault="00AE0BBD" w:rsidP="0008363A">
            <w:pPr>
              <w:rPr>
                <w:color w:val="000000"/>
              </w:rPr>
            </w:pPr>
            <w:r w:rsidRPr="001547ED">
              <w:rPr>
                <w:color w:val="000000"/>
              </w:rPr>
              <w:t>не получал данную услугу ранее</w:t>
            </w:r>
          </w:p>
        </w:tc>
        <w:tc>
          <w:tcPr>
            <w:tcW w:w="456" w:type="pct"/>
            <w:shd w:val="clear" w:color="auto" w:fill="FFFFFF" w:themeFill="background1"/>
            <w:vAlign w:val="bottom"/>
          </w:tcPr>
          <w:p w14:paraId="4F021D98" w14:textId="77777777" w:rsidR="00AE0BBD" w:rsidRPr="001547ED" w:rsidRDefault="00AE0BBD" w:rsidP="0008363A">
            <w:pPr>
              <w:jc w:val="center"/>
              <w:rPr>
                <w:color w:val="000000"/>
              </w:rPr>
            </w:pPr>
            <w:r w:rsidRPr="001547ED">
              <w:rPr>
                <w:color w:val="000000"/>
              </w:rPr>
              <w:t>33,3</w:t>
            </w:r>
          </w:p>
        </w:tc>
        <w:tc>
          <w:tcPr>
            <w:tcW w:w="1215" w:type="pct"/>
            <w:shd w:val="clear" w:color="auto" w:fill="FFFFFF" w:themeFill="background1"/>
            <w:vAlign w:val="bottom"/>
          </w:tcPr>
          <w:p w14:paraId="1F363DD7" w14:textId="77777777" w:rsidR="00AE0BBD" w:rsidRPr="001547ED" w:rsidRDefault="00AE0BBD" w:rsidP="0008363A">
            <w:pPr>
              <w:jc w:val="center"/>
              <w:rPr>
                <w:b/>
                <w:color w:val="000000"/>
              </w:rPr>
            </w:pPr>
            <w:r w:rsidRPr="001547ED">
              <w:rPr>
                <w:b/>
                <w:color w:val="000000"/>
              </w:rPr>
              <w:t>44,0</w:t>
            </w:r>
          </w:p>
        </w:tc>
      </w:tr>
      <w:tr w:rsidR="00AE0BBD" w:rsidRPr="001547ED" w14:paraId="06515216" w14:textId="77777777" w:rsidTr="004828CA">
        <w:trPr>
          <w:trHeight w:val="20"/>
        </w:trPr>
        <w:tc>
          <w:tcPr>
            <w:tcW w:w="3329" w:type="pct"/>
            <w:shd w:val="clear" w:color="auto" w:fill="FFFFFF" w:themeFill="background1"/>
          </w:tcPr>
          <w:p w14:paraId="3936D8C9" w14:textId="77777777" w:rsidR="00AE0BBD" w:rsidRPr="001547ED" w:rsidRDefault="00AE0BBD" w:rsidP="0008363A">
            <w:pPr>
              <w:rPr>
                <w:color w:val="000000"/>
              </w:rPr>
            </w:pPr>
            <w:r w:rsidRPr="001547ED">
              <w:rPr>
                <w:color w:val="000000"/>
              </w:rPr>
              <w:t>затрудняюсь ответить</w:t>
            </w:r>
          </w:p>
        </w:tc>
        <w:tc>
          <w:tcPr>
            <w:tcW w:w="456" w:type="pct"/>
            <w:shd w:val="clear" w:color="auto" w:fill="FFFFFF" w:themeFill="background1"/>
            <w:vAlign w:val="bottom"/>
          </w:tcPr>
          <w:p w14:paraId="08277B81" w14:textId="77777777" w:rsidR="00AE0BBD" w:rsidRPr="001547ED" w:rsidRDefault="00AE0BBD" w:rsidP="0008363A">
            <w:pPr>
              <w:jc w:val="center"/>
              <w:rPr>
                <w:color w:val="000000"/>
              </w:rPr>
            </w:pPr>
          </w:p>
        </w:tc>
        <w:tc>
          <w:tcPr>
            <w:tcW w:w="1215" w:type="pct"/>
            <w:shd w:val="clear" w:color="auto" w:fill="FFFFFF" w:themeFill="background1"/>
            <w:vAlign w:val="center"/>
          </w:tcPr>
          <w:p w14:paraId="6DB9A73A" w14:textId="77777777" w:rsidR="00AE0BBD" w:rsidRPr="001547ED" w:rsidRDefault="00AE0BBD" w:rsidP="0008363A">
            <w:pPr>
              <w:jc w:val="center"/>
              <w:rPr>
                <w:b/>
                <w:color w:val="000000"/>
              </w:rPr>
            </w:pPr>
          </w:p>
        </w:tc>
      </w:tr>
    </w:tbl>
    <w:p w14:paraId="17B52980" w14:textId="77777777" w:rsidR="004828CA" w:rsidRDefault="004828CA" w:rsidP="006B7794">
      <w:pPr>
        <w:spacing w:line="360" w:lineRule="auto"/>
        <w:jc w:val="center"/>
        <w:rPr>
          <w:b/>
          <w:sz w:val="28"/>
          <w:szCs w:val="28"/>
        </w:rPr>
      </w:pPr>
    </w:p>
    <w:p w14:paraId="78C6CCC3" w14:textId="77777777" w:rsidR="00AE0BBD" w:rsidRPr="001547ED" w:rsidRDefault="00AE0BBD"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7DAA4C92"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0948876F" w14:textId="262AA56C" w:rsidR="00AE0BBD" w:rsidRPr="001547ED" w:rsidRDefault="00AE0BBD" w:rsidP="0008363A">
      <w:pPr>
        <w:tabs>
          <w:tab w:val="left" w:pos="1134"/>
        </w:tabs>
        <w:spacing w:line="360" w:lineRule="auto"/>
        <w:jc w:val="both"/>
        <w:rPr>
          <w:sz w:val="28"/>
          <w:szCs w:val="28"/>
        </w:rPr>
      </w:pPr>
      <w:r w:rsidRPr="001547ED">
        <w:rPr>
          <w:sz w:val="28"/>
          <w:szCs w:val="28"/>
        </w:rPr>
        <w:t xml:space="preserve">Таблица 7 </w:t>
      </w:r>
      <w:r w:rsidR="004828C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Style w:val="1ff0"/>
        <w:tblW w:w="5000" w:type="pct"/>
        <w:tblLook w:val="04A0" w:firstRow="1" w:lastRow="0" w:firstColumn="1" w:lastColumn="0" w:noHBand="0" w:noVBand="1"/>
      </w:tblPr>
      <w:tblGrid>
        <w:gridCol w:w="6519"/>
        <w:gridCol w:w="1220"/>
        <w:gridCol w:w="2115"/>
      </w:tblGrid>
      <w:tr w:rsidR="00AE0BBD" w:rsidRPr="001547ED" w14:paraId="7E653AB3" w14:textId="77777777" w:rsidTr="004828CA">
        <w:trPr>
          <w:trHeight w:val="20"/>
        </w:trPr>
        <w:tc>
          <w:tcPr>
            <w:tcW w:w="3328" w:type="pct"/>
            <w:hideMark/>
          </w:tcPr>
          <w:p w14:paraId="3E8073AF" w14:textId="77777777" w:rsidR="00AE0BBD" w:rsidRPr="001547ED" w:rsidRDefault="00AE0BBD" w:rsidP="0008363A">
            <w:pPr>
              <w:jc w:val="center"/>
              <w:rPr>
                <w:b/>
                <w:color w:val="000000"/>
              </w:rPr>
            </w:pPr>
            <w:r w:rsidRPr="001547ED">
              <w:rPr>
                <w:b/>
                <w:color w:val="000000"/>
              </w:rPr>
              <w:t>Количество обращений в орган власти за получением услуги</w:t>
            </w:r>
          </w:p>
        </w:tc>
        <w:tc>
          <w:tcPr>
            <w:tcW w:w="639" w:type="pct"/>
          </w:tcPr>
          <w:p w14:paraId="60E2C98D" w14:textId="77777777" w:rsidR="00AE0BBD" w:rsidRPr="001547ED" w:rsidRDefault="00AE0BBD" w:rsidP="0008363A">
            <w:pPr>
              <w:jc w:val="center"/>
              <w:rPr>
                <w:b/>
                <w:color w:val="000000"/>
              </w:rPr>
            </w:pPr>
            <w:r w:rsidRPr="001547ED">
              <w:rPr>
                <w:b/>
                <w:color w:val="000000"/>
              </w:rPr>
              <w:t>5</w:t>
            </w:r>
          </w:p>
        </w:tc>
        <w:tc>
          <w:tcPr>
            <w:tcW w:w="1033" w:type="pct"/>
            <w:hideMark/>
          </w:tcPr>
          <w:p w14:paraId="775B2346" w14:textId="77777777" w:rsidR="00AE0BBD" w:rsidRPr="001547ED" w:rsidRDefault="00AE0BBD" w:rsidP="0008363A">
            <w:pPr>
              <w:jc w:val="center"/>
              <w:rPr>
                <w:b/>
                <w:color w:val="000000"/>
              </w:rPr>
            </w:pPr>
            <w:r w:rsidRPr="001547ED">
              <w:rPr>
                <w:b/>
                <w:bCs/>
                <w:color w:val="000000"/>
              </w:rPr>
              <w:t>Всего по муниципальному району</w:t>
            </w:r>
          </w:p>
        </w:tc>
      </w:tr>
      <w:tr w:rsidR="00AE0BBD" w:rsidRPr="001547ED" w14:paraId="258C03BD" w14:textId="77777777" w:rsidTr="004828CA">
        <w:trPr>
          <w:trHeight w:val="20"/>
        </w:trPr>
        <w:tc>
          <w:tcPr>
            <w:tcW w:w="3328" w:type="pct"/>
            <w:hideMark/>
          </w:tcPr>
          <w:p w14:paraId="0C89D20D" w14:textId="77777777" w:rsidR="00AE0BBD" w:rsidRPr="001547ED" w:rsidRDefault="00AE0BBD" w:rsidP="0008363A">
            <w:pPr>
              <w:rPr>
                <w:color w:val="000000"/>
              </w:rPr>
            </w:pPr>
            <w:r w:rsidRPr="001547ED">
              <w:rPr>
                <w:color w:val="000000"/>
              </w:rPr>
              <w:t>минимальное значение</w:t>
            </w:r>
          </w:p>
        </w:tc>
        <w:tc>
          <w:tcPr>
            <w:tcW w:w="639" w:type="pct"/>
          </w:tcPr>
          <w:p w14:paraId="1E4BFB4A" w14:textId="77777777" w:rsidR="00AE0BBD" w:rsidRPr="001547ED" w:rsidRDefault="00AE0BBD" w:rsidP="0008363A">
            <w:pPr>
              <w:jc w:val="center"/>
              <w:rPr>
                <w:color w:val="000000"/>
              </w:rPr>
            </w:pPr>
            <w:r w:rsidRPr="001547ED">
              <w:rPr>
                <w:color w:val="000000"/>
              </w:rPr>
              <w:t>1,0</w:t>
            </w:r>
          </w:p>
        </w:tc>
        <w:tc>
          <w:tcPr>
            <w:tcW w:w="1033" w:type="pct"/>
          </w:tcPr>
          <w:p w14:paraId="63F4130F" w14:textId="77777777" w:rsidR="00AE0BBD" w:rsidRPr="001547ED" w:rsidRDefault="00AE0BBD" w:rsidP="0008363A">
            <w:pPr>
              <w:jc w:val="center"/>
              <w:rPr>
                <w:b/>
                <w:color w:val="000000"/>
              </w:rPr>
            </w:pPr>
            <w:r w:rsidRPr="001547ED">
              <w:rPr>
                <w:b/>
                <w:color w:val="000000"/>
              </w:rPr>
              <w:t>1,0</w:t>
            </w:r>
          </w:p>
        </w:tc>
      </w:tr>
      <w:tr w:rsidR="00AE0BBD" w:rsidRPr="001547ED" w14:paraId="6AE50415" w14:textId="77777777" w:rsidTr="004828CA">
        <w:trPr>
          <w:trHeight w:val="20"/>
        </w:trPr>
        <w:tc>
          <w:tcPr>
            <w:tcW w:w="3328" w:type="pct"/>
            <w:hideMark/>
          </w:tcPr>
          <w:p w14:paraId="0778229C" w14:textId="77777777" w:rsidR="00AE0BBD" w:rsidRPr="001547ED" w:rsidRDefault="00AE0BBD" w:rsidP="0008363A">
            <w:pPr>
              <w:rPr>
                <w:color w:val="000000"/>
              </w:rPr>
            </w:pPr>
            <w:r w:rsidRPr="001547ED">
              <w:rPr>
                <w:color w:val="000000"/>
              </w:rPr>
              <w:t>среднее значение</w:t>
            </w:r>
          </w:p>
        </w:tc>
        <w:tc>
          <w:tcPr>
            <w:tcW w:w="639" w:type="pct"/>
          </w:tcPr>
          <w:p w14:paraId="26D46FF3" w14:textId="77777777" w:rsidR="00AE0BBD" w:rsidRPr="001547ED" w:rsidRDefault="00AE0BBD" w:rsidP="0008363A">
            <w:pPr>
              <w:jc w:val="center"/>
              <w:rPr>
                <w:color w:val="000000"/>
              </w:rPr>
            </w:pPr>
            <w:r w:rsidRPr="001547ED">
              <w:rPr>
                <w:color w:val="000000"/>
              </w:rPr>
              <w:t>2,3</w:t>
            </w:r>
          </w:p>
        </w:tc>
        <w:tc>
          <w:tcPr>
            <w:tcW w:w="1033" w:type="pct"/>
          </w:tcPr>
          <w:p w14:paraId="3ED77660" w14:textId="77777777" w:rsidR="00AE0BBD" w:rsidRPr="001547ED" w:rsidRDefault="00AE0BBD" w:rsidP="0008363A">
            <w:pPr>
              <w:jc w:val="center"/>
              <w:rPr>
                <w:b/>
                <w:color w:val="000000"/>
              </w:rPr>
            </w:pPr>
            <w:r w:rsidRPr="001547ED">
              <w:rPr>
                <w:b/>
                <w:color w:val="000000"/>
              </w:rPr>
              <w:t>4,0</w:t>
            </w:r>
          </w:p>
        </w:tc>
      </w:tr>
      <w:tr w:rsidR="00AE0BBD" w:rsidRPr="001547ED" w14:paraId="1BC38D89" w14:textId="77777777" w:rsidTr="004828CA">
        <w:trPr>
          <w:trHeight w:val="20"/>
        </w:trPr>
        <w:tc>
          <w:tcPr>
            <w:tcW w:w="3328" w:type="pct"/>
            <w:hideMark/>
          </w:tcPr>
          <w:p w14:paraId="6EDA9735" w14:textId="77777777" w:rsidR="00AE0BBD" w:rsidRPr="001547ED" w:rsidRDefault="00AE0BBD" w:rsidP="0008363A">
            <w:pPr>
              <w:rPr>
                <w:color w:val="000000"/>
              </w:rPr>
            </w:pPr>
            <w:r w:rsidRPr="001547ED">
              <w:rPr>
                <w:color w:val="000000"/>
              </w:rPr>
              <w:t>модальное значение</w:t>
            </w:r>
            <w:r w:rsidRPr="001547ED">
              <w:rPr>
                <w:rStyle w:val="af2"/>
                <w:color w:val="000000"/>
              </w:rPr>
              <w:footnoteReference w:id="12"/>
            </w:r>
          </w:p>
        </w:tc>
        <w:tc>
          <w:tcPr>
            <w:tcW w:w="639" w:type="pct"/>
          </w:tcPr>
          <w:p w14:paraId="52E7B694" w14:textId="77777777" w:rsidR="00AE0BBD" w:rsidRPr="001547ED" w:rsidRDefault="00AE0BBD" w:rsidP="0008363A">
            <w:pPr>
              <w:jc w:val="center"/>
              <w:rPr>
                <w:color w:val="000000"/>
              </w:rPr>
            </w:pPr>
            <w:r w:rsidRPr="001547ED">
              <w:rPr>
                <w:color w:val="000000"/>
              </w:rPr>
              <w:t>3,0</w:t>
            </w:r>
          </w:p>
        </w:tc>
        <w:tc>
          <w:tcPr>
            <w:tcW w:w="1033" w:type="pct"/>
          </w:tcPr>
          <w:p w14:paraId="1E541C04" w14:textId="77777777" w:rsidR="00AE0BBD" w:rsidRPr="001547ED" w:rsidRDefault="00AE0BBD" w:rsidP="0008363A">
            <w:pPr>
              <w:jc w:val="center"/>
              <w:rPr>
                <w:b/>
                <w:color w:val="000000"/>
              </w:rPr>
            </w:pPr>
            <w:r w:rsidRPr="001547ED">
              <w:rPr>
                <w:b/>
                <w:color w:val="000000"/>
              </w:rPr>
              <w:t>1,0</w:t>
            </w:r>
          </w:p>
        </w:tc>
      </w:tr>
      <w:tr w:rsidR="00AE0BBD" w:rsidRPr="001547ED" w14:paraId="74192579" w14:textId="77777777" w:rsidTr="004828CA">
        <w:trPr>
          <w:trHeight w:val="20"/>
        </w:trPr>
        <w:tc>
          <w:tcPr>
            <w:tcW w:w="3328" w:type="pct"/>
            <w:hideMark/>
          </w:tcPr>
          <w:p w14:paraId="38199092" w14:textId="77777777" w:rsidR="00AE0BBD" w:rsidRPr="001547ED" w:rsidRDefault="00AE0BBD" w:rsidP="0008363A">
            <w:pPr>
              <w:rPr>
                <w:color w:val="000000"/>
              </w:rPr>
            </w:pPr>
            <w:r w:rsidRPr="001547ED">
              <w:rPr>
                <w:color w:val="000000"/>
              </w:rPr>
              <w:t>максимальное значение</w:t>
            </w:r>
          </w:p>
        </w:tc>
        <w:tc>
          <w:tcPr>
            <w:tcW w:w="639" w:type="pct"/>
          </w:tcPr>
          <w:p w14:paraId="47CBF5AC" w14:textId="77777777" w:rsidR="00AE0BBD" w:rsidRPr="001547ED" w:rsidRDefault="00AE0BBD" w:rsidP="0008363A">
            <w:pPr>
              <w:jc w:val="center"/>
              <w:rPr>
                <w:color w:val="000000"/>
              </w:rPr>
            </w:pPr>
            <w:r w:rsidRPr="001547ED">
              <w:rPr>
                <w:color w:val="000000"/>
              </w:rPr>
              <w:t>3,0</w:t>
            </w:r>
          </w:p>
        </w:tc>
        <w:tc>
          <w:tcPr>
            <w:tcW w:w="1033" w:type="pct"/>
          </w:tcPr>
          <w:p w14:paraId="769CB002" w14:textId="77777777" w:rsidR="00AE0BBD" w:rsidRPr="001547ED" w:rsidRDefault="00AE0BBD" w:rsidP="0008363A">
            <w:pPr>
              <w:jc w:val="center"/>
              <w:rPr>
                <w:b/>
                <w:color w:val="000000"/>
              </w:rPr>
            </w:pPr>
            <w:r w:rsidRPr="001547ED">
              <w:rPr>
                <w:b/>
                <w:color w:val="000000"/>
              </w:rPr>
              <w:t>30,0</w:t>
            </w:r>
          </w:p>
        </w:tc>
      </w:tr>
    </w:tbl>
    <w:p w14:paraId="4D18F2BB" w14:textId="77777777" w:rsidR="004828CA" w:rsidRDefault="004828CA" w:rsidP="006B7794">
      <w:pPr>
        <w:spacing w:line="360" w:lineRule="auto"/>
        <w:jc w:val="center"/>
        <w:rPr>
          <w:b/>
          <w:sz w:val="28"/>
          <w:szCs w:val="28"/>
        </w:rPr>
      </w:pPr>
    </w:p>
    <w:p w14:paraId="03BF90C4" w14:textId="77777777" w:rsidR="00AE0BBD" w:rsidRPr="001547ED" w:rsidRDefault="00AE0BBD"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72161C7" w14:textId="77777777" w:rsidR="00AE0BBD" w:rsidRPr="001547ED" w:rsidRDefault="00AE0BBD"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1,5 (табл.8). </w:t>
      </w:r>
    </w:p>
    <w:p w14:paraId="06B10070" w14:textId="0B496383" w:rsidR="00AE0BBD" w:rsidRPr="001547ED" w:rsidRDefault="00AE0BBD" w:rsidP="0008363A">
      <w:pPr>
        <w:pStyle w:val="af6"/>
        <w:spacing w:line="360" w:lineRule="auto"/>
        <w:jc w:val="both"/>
        <w:rPr>
          <w:b w:val="0"/>
          <w:sz w:val="28"/>
          <w:szCs w:val="28"/>
        </w:rPr>
      </w:pPr>
      <w:r w:rsidRPr="001547ED">
        <w:rPr>
          <w:b w:val="0"/>
          <w:sz w:val="28"/>
          <w:szCs w:val="28"/>
        </w:rPr>
        <w:lastRenderedPageBreak/>
        <w:t xml:space="preserve">Таблица 8 </w:t>
      </w:r>
      <w:r w:rsidR="004828C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1"/>
        <w:gridCol w:w="1330"/>
        <w:gridCol w:w="3013"/>
      </w:tblGrid>
      <w:tr w:rsidR="00AE0BBD" w:rsidRPr="001547ED" w14:paraId="3734F537" w14:textId="77777777" w:rsidTr="0008363A">
        <w:trPr>
          <w:trHeight w:val="20"/>
        </w:trPr>
        <w:tc>
          <w:tcPr>
            <w:tcW w:w="2796" w:type="pct"/>
            <w:shd w:val="clear" w:color="auto" w:fill="auto"/>
            <w:vAlign w:val="center"/>
          </w:tcPr>
          <w:p w14:paraId="4F6A86CD" w14:textId="77777777" w:rsidR="00AE0BBD" w:rsidRPr="001547ED" w:rsidRDefault="00AE0BBD" w:rsidP="0008363A">
            <w:pPr>
              <w:jc w:val="center"/>
              <w:rPr>
                <w:b/>
                <w:color w:val="000000"/>
              </w:rPr>
            </w:pPr>
            <w:r w:rsidRPr="001547ED">
              <w:rPr>
                <w:b/>
                <w:color w:val="000000"/>
              </w:rPr>
              <w:t>Количество обращений в различные инстанции и учреждения</w:t>
            </w:r>
          </w:p>
        </w:tc>
        <w:tc>
          <w:tcPr>
            <w:tcW w:w="675" w:type="pct"/>
            <w:vAlign w:val="center"/>
          </w:tcPr>
          <w:p w14:paraId="44C25691" w14:textId="77777777" w:rsidR="00AE0BBD" w:rsidRPr="001547ED" w:rsidRDefault="00AE0BBD" w:rsidP="0008363A">
            <w:pPr>
              <w:jc w:val="center"/>
              <w:rPr>
                <w:b/>
                <w:color w:val="000000"/>
              </w:rPr>
            </w:pPr>
            <w:r w:rsidRPr="001547ED">
              <w:rPr>
                <w:b/>
                <w:color w:val="000000"/>
              </w:rPr>
              <w:t>5</w:t>
            </w:r>
          </w:p>
        </w:tc>
        <w:tc>
          <w:tcPr>
            <w:tcW w:w="1529" w:type="pct"/>
            <w:shd w:val="clear" w:color="auto" w:fill="auto"/>
            <w:vAlign w:val="center"/>
          </w:tcPr>
          <w:p w14:paraId="6E7FC852" w14:textId="77777777" w:rsidR="00AE0BBD" w:rsidRPr="001547ED" w:rsidRDefault="00AE0BBD" w:rsidP="0008363A">
            <w:pPr>
              <w:jc w:val="center"/>
              <w:rPr>
                <w:b/>
                <w:color w:val="000000"/>
              </w:rPr>
            </w:pPr>
            <w:r w:rsidRPr="001547ED">
              <w:rPr>
                <w:b/>
                <w:bCs/>
                <w:color w:val="000000"/>
              </w:rPr>
              <w:t>По муниципальному району</w:t>
            </w:r>
          </w:p>
        </w:tc>
      </w:tr>
      <w:tr w:rsidR="00AE0BBD" w:rsidRPr="001547ED" w14:paraId="3247DE57" w14:textId="77777777" w:rsidTr="0008363A">
        <w:trPr>
          <w:trHeight w:val="20"/>
        </w:trPr>
        <w:tc>
          <w:tcPr>
            <w:tcW w:w="2796" w:type="pct"/>
            <w:shd w:val="clear" w:color="auto" w:fill="auto"/>
            <w:hideMark/>
          </w:tcPr>
          <w:p w14:paraId="05B0098A" w14:textId="77777777" w:rsidR="00AE0BBD" w:rsidRPr="001547ED" w:rsidRDefault="00AE0BBD" w:rsidP="0008363A">
            <w:pPr>
              <w:rPr>
                <w:color w:val="000000"/>
              </w:rPr>
            </w:pPr>
            <w:r w:rsidRPr="001547ED">
              <w:rPr>
                <w:color w:val="000000"/>
              </w:rPr>
              <w:t>минимальное значение</w:t>
            </w:r>
          </w:p>
        </w:tc>
        <w:tc>
          <w:tcPr>
            <w:tcW w:w="675" w:type="pct"/>
            <w:vAlign w:val="bottom"/>
          </w:tcPr>
          <w:p w14:paraId="4D6A9C58" w14:textId="77777777" w:rsidR="00AE0BBD" w:rsidRPr="001547ED" w:rsidRDefault="00AE0BBD" w:rsidP="0008363A">
            <w:pPr>
              <w:jc w:val="center"/>
              <w:rPr>
                <w:color w:val="000000"/>
              </w:rPr>
            </w:pPr>
            <w:r w:rsidRPr="001547ED">
              <w:rPr>
                <w:color w:val="000000"/>
              </w:rPr>
              <w:t>0,0</w:t>
            </w:r>
          </w:p>
        </w:tc>
        <w:tc>
          <w:tcPr>
            <w:tcW w:w="1529" w:type="pct"/>
            <w:shd w:val="clear" w:color="auto" w:fill="auto"/>
            <w:vAlign w:val="bottom"/>
          </w:tcPr>
          <w:p w14:paraId="0DFCB211" w14:textId="77777777" w:rsidR="00AE0BBD" w:rsidRPr="001547ED" w:rsidRDefault="00AE0BBD" w:rsidP="0008363A">
            <w:pPr>
              <w:jc w:val="center"/>
              <w:rPr>
                <w:b/>
                <w:color w:val="000000"/>
              </w:rPr>
            </w:pPr>
            <w:r w:rsidRPr="001547ED">
              <w:rPr>
                <w:b/>
                <w:color w:val="000000"/>
              </w:rPr>
              <w:t>0,0</w:t>
            </w:r>
          </w:p>
        </w:tc>
      </w:tr>
      <w:tr w:rsidR="00AE0BBD" w:rsidRPr="001547ED" w14:paraId="638D3864" w14:textId="77777777" w:rsidTr="0008363A">
        <w:trPr>
          <w:trHeight w:val="20"/>
        </w:trPr>
        <w:tc>
          <w:tcPr>
            <w:tcW w:w="2796" w:type="pct"/>
            <w:shd w:val="clear" w:color="auto" w:fill="auto"/>
            <w:hideMark/>
          </w:tcPr>
          <w:p w14:paraId="0A2970DF" w14:textId="77777777" w:rsidR="00AE0BBD" w:rsidRPr="001547ED" w:rsidRDefault="00AE0BBD" w:rsidP="0008363A">
            <w:pPr>
              <w:rPr>
                <w:color w:val="000000"/>
              </w:rPr>
            </w:pPr>
            <w:r w:rsidRPr="001547ED">
              <w:rPr>
                <w:color w:val="000000"/>
              </w:rPr>
              <w:t>среднее значение</w:t>
            </w:r>
          </w:p>
        </w:tc>
        <w:tc>
          <w:tcPr>
            <w:tcW w:w="675" w:type="pct"/>
            <w:vAlign w:val="bottom"/>
          </w:tcPr>
          <w:p w14:paraId="72DBD681" w14:textId="77777777" w:rsidR="00AE0BBD" w:rsidRPr="001547ED" w:rsidRDefault="00AE0BBD" w:rsidP="0008363A">
            <w:pPr>
              <w:jc w:val="center"/>
              <w:rPr>
                <w:color w:val="000000"/>
              </w:rPr>
            </w:pPr>
            <w:r w:rsidRPr="001547ED">
              <w:rPr>
                <w:color w:val="000000"/>
              </w:rPr>
              <w:t>1,0</w:t>
            </w:r>
          </w:p>
        </w:tc>
        <w:tc>
          <w:tcPr>
            <w:tcW w:w="1529" w:type="pct"/>
            <w:shd w:val="clear" w:color="auto" w:fill="auto"/>
            <w:vAlign w:val="bottom"/>
          </w:tcPr>
          <w:p w14:paraId="76C0F53E" w14:textId="77777777" w:rsidR="00AE0BBD" w:rsidRPr="001547ED" w:rsidRDefault="00AE0BBD" w:rsidP="0008363A">
            <w:pPr>
              <w:jc w:val="center"/>
              <w:rPr>
                <w:b/>
                <w:color w:val="000000"/>
              </w:rPr>
            </w:pPr>
            <w:r w:rsidRPr="001547ED">
              <w:rPr>
                <w:b/>
                <w:color w:val="000000"/>
              </w:rPr>
              <w:t>1,5</w:t>
            </w:r>
          </w:p>
        </w:tc>
      </w:tr>
      <w:tr w:rsidR="00AE0BBD" w:rsidRPr="001547ED" w14:paraId="599A3A8D" w14:textId="77777777" w:rsidTr="0008363A">
        <w:trPr>
          <w:trHeight w:val="20"/>
        </w:trPr>
        <w:tc>
          <w:tcPr>
            <w:tcW w:w="2796" w:type="pct"/>
            <w:shd w:val="clear" w:color="auto" w:fill="auto"/>
            <w:hideMark/>
          </w:tcPr>
          <w:p w14:paraId="3BB951AF" w14:textId="77777777" w:rsidR="00AE0BBD" w:rsidRPr="001547ED" w:rsidRDefault="00AE0BBD" w:rsidP="0008363A">
            <w:pPr>
              <w:rPr>
                <w:color w:val="000000"/>
              </w:rPr>
            </w:pPr>
            <w:r w:rsidRPr="001547ED">
              <w:rPr>
                <w:color w:val="000000"/>
              </w:rPr>
              <w:t>модальное значение</w:t>
            </w:r>
          </w:p>
        </w:tc>
        <w:tc>
          <w:tcPr>
            <w:tcW w:w="675" w:type="pct"/>
            <w:vAlign w:val="bottom"/>
          </w:tcPr>
          <w:p w14:paraId="4F7F7BFE" w14:textId="77777777" w:rsidR="00AE0BBD" w:rsidRPr="001547ED" w:rsidRDefault="00AE0BBD" w:rsidP="0008363A">
            <w:pPr>
              <w:jc w:val="center"/>
              <w:rPr>
                <w:color w:val="000000"/>
              </w:rPr>
            </w:pPr>
            <w:r w:rsidRPr="001547ED">
              <w:rPr>
                <w:color w:val="000000"/>
              </w:rPr>
              <w:t>0,0</w:t>
            </w:r>
          </w:p>
        </w:tc>
        <w:tc>
          <w:tcPr>
            <w:tcW w:w="1529" w:type="pct"/>
            <w:shd w:val="clear" w:color="auto" w:fill="auto"/>
            <w:vAlign w:val="bottom"/>
          </w:tcPr>
          <w:p w14:paraId="68C49BCF" w14:textId="77777777" w:rsidR="00AE0BBD" w:rsidRPr="001547ED" w:rsidRDefault="00AE0BBD" w:rsidP="0008363A">
            <w:pPr>
              <w:jc w:val="center"/>
              <w:rPr>
                <w:b/>
                <w:color w:val="000000"/>
              </w:rPr>
            </w:pPr>
            <w:r w:rsidRPr="001547ED">
              <w:rPr>
                <w:b/>
                <w:color w:val="000000"/>
              </w:rPr>
              <w:t>0,0</w:t>
            </w:r>
          </w:p>
        </w:tc>
      </w:tr>
      <w:tr w:rsidR="00AE0BBD" w:rsidRPr="001547ED" w14:paraId="58E6698F" w14:textId="77777777" w:rsidTr="0008363A">
        <w:trPr>
          <w:trHeight w:val="20"/>
        </w:trPr>
        <w:tc>
          <w:tcPr>
            <w:tcW w:w="2796" w:type="pct"/>
            <w:shd w:val="clear" w:color="auto" w:fill="auto"/>
            <w:hideMark/>
          </w:tcPr>
          <w:p w14:paraId="0CC511B6" w14:textId="77777777" w:rsidR="00AE0BBD" w:rsidRPr="001547ED" w:rsidRDefault="00AE0BBD" w:rsidP="0008363A">
            <w:pPr>
              <w:rPr>
                <w:color w:val="000000"/>
              </w:rPr>
            </w:pPr>
            <w:r w:rsidRPr="001547ED">
              <w:rPr>
                <w:color w:val="000000"/>
              </w:rPr>
              <w:t>максимальное значение</w:t>
            </w:r>
          </w:p>
        </w:tc>
        <w:tc>
          <w:tcPr>
            <w:tcW w:w="675" w:type="pct"/>
            <w:vAlign w:val="bottom"/>
          </w:tcPr>
          <w:p w14:paraId="7F452876" w14:textId="77777777" w:rsidR="00AE0BBD" w:rsidRPr="001547ED" w:rsidRDefault="00AE0BBD" w:rsidP="0008363A">
            <w:pPr>
              <w:jc w:val="center"/>
              <w:rPr>
                <w:color w:val="000000"/>
              </w:rPr>
            </w:pPr>
            <w:r w:rsidRPr="001547ED">
              <w:rPr>
                <w:color w:val="000000"/>
              </w:rPr>
              <w:t>3,0</w:t>
            </w:r>
          </w:p>
        </w:tc>
        <w:tc>
          <w:tcPr>
            <w:tcW w:w="1529" w:type="pct"/>
            <w:shd w:val="clear" w:color="auto" w:fill="auto"/>
            <w:vAlign w:val="bottom"/>
          </w:tcPr>
          <w:p w14:paraId="1B2E43A9" w14:textId="77777777" w:rsidR="00AE0BBD" w:rsidRPr="001547ED" w:rsidRDefault="00AE0BBD" w:rsidP="0008363A">
            <w:pPr>
              <w:jc w:val="center"/>
              <w:rPr>
                <w:b/>
                <w:color w:val="000000"/>
              </w:rPr>
            </w:pPr>
            <w:r w:rsidRPr="001547ED">
              <w:rPr>
                <w:b/>
                <w:color w:val="000000"/>
              </w:rPr>
              <w:t>12,0</w:t>
            </w:r>
          </w:p>
        </w:tc>
      </w:tr>
    </w:tbl>
    <w:p w14:paraId="197B421A" w14:textId="77777777" w:rsidR="004828CA" w:rsidRDefault="004828CA" w:rsidP="006B7794">
      <w:pPr>
        <w:spacing w:line="360" w:lineRule="auto"/>
        <w:ind w:firstLine="709"/>
        <w:jc w:val="both"/>
        <w:rPr>
          <w:sz w:val="28"/>
          <w:szCs w:val="28"/>
        </w:rPr>
      </w:pPr>
    </w:p>
    <w:p w14:paraId="1A6C7183" w14:textId="77777777" w:rsidR="00AE0BBD" w:rsidRPr="001547ED" w:rsidRDefault="00AE0BBD" w:rsidP="006B7794">
      <w:pPr>
        <w:spacing w:line="360" w:lineRule="auto"/>
        <w:ind w:firstLine="709"/>
        <w:jc w:val="both"/>
        <w:rPr>
          <w:sz w:val="28"/>
          <w:szCs w:val="28"/>
        </w:rPr>
      </w:pPr>
      <w:r w:rsidRPr="001547ED">
        <w:rPr>
          <w:sz w:val="28"/>
          <w:szCs w:val="28"/>
        </w:rPr>
        <w:t xml:space="preserve">В большинстве случаев для получения услуги респондентам в Барабинском районе не приходилось обращаться в различные инстанции (модальное значение – 0). </w:t>
      </w:r>
    </w:p>
    <w:p w14:paraId="4D4B6AE8" w14:textId="77777777" w:rsidR="00AE0BBD" w:rsidRPr="001547ED" w:rsidRDefault="00AE0BBD" w:rsidP="006B7794">
      <w:pPr>
        <w:spacing w:line="360" w:lineRule="auto"/>
        <w:ind w:firstLine="709"/>
        <w:jc w:val="both"/>
        <w:rPr>
          <w:sz w:val="28"/>
          <w:szCs w:val="28"/>
        </w:rPr>
      </w:pPr>
      <w:r w:rsidRPr="001547ED">
        <w:rPr>
          <w:sz w:val="28"/>
          <w:szCs w:val="28"/>
        </w:rPr>
        <w:t>Максимальное количество обращений зафиксировано по услуге «Предоставление земельных участков в безвозмездное пользование» - 12 инстанций.</w:t>
      </w:r>
    </w:p>
    <w:p w14:paraId="61512896" w14:textId="77777777" w:rsidR="00AE0BBD" w:rsidRPr="001547ED" w:rsidRDefault="00AE0BBD"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18EE853" w14:textId="77777777" w:rsidR="00AE0BBD" w:rsidRPr="001547ED" w:rsidRDefault="00AE0BBD"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627365DB"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00177B20" w14:textId="29E5CFC4" w:rsidR="00AE0BBD" w:rsidRPr="001547ED" w:rsidRDefault="00AE0BBD" w:rsidP="0008363A">
      <w:pPr>
        <w:pStyle w:val="af6"/>
        <w:spacing w:line="360" w:lineRule="auto"/>
        <w:jc w:val="both"/>
        <w:rPr>
          <w:b w:val="0"/>
          <w:sz w:val="28"/>
          <w:szCs w:val="28"/>
        </w:rPr>
      </w:pPr>
      <w:r w:rsidRPr="001547ED">
        <w:rPr>
          <w:b w:val="0"/>
          <w:sz w:val="28"/>
          <w:szCs w:val="28"/>
        </w:rPr>
        <w:t xml:space="preserve">Таблица 9 </w:t>
      </w:r>
      <w:r w:rsidR="004828C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171"/>
        <w:gridCol w:w="4290"/>
      </w:tblGrid>
      <w:tr w:rsidR="00AE0BBD" w:rsidRPr="001547ED" w14:paraId="0193CCC0" w14:textId="77777777" w:rsidTr="0008363A">
        <w:trPr>
          <w:trHeight w:val="20"/>
        </w:trPr>
        <w:tc>
          <w:tcPr>
            <w:tcW w:w="2229" w:type="pct"/>
            <w:shd w:val="clear" w:color="auto" w:fill="auto"/>
            <w:vAlign w:val="center"/>
          </w:tcPr>
          <w:p w14:paraId="1FDB1D2B" w14:textId="77777777" w:rsidR="00AE0BBD" w:rsidRPr="001547ED" w:rsidRDefault="00AE0BBD" w:rsidP="0008363A">
            <w:pPr>
              <w:jc w:val="center"/>
              <w:rPr>
                <w:color w:val="000000"/>
              </w:rPr>
            </w:pPr>
            <w:r w:rsidRPr="001547ED">
              <w:rPr>
                <w:b/>
                <w:bCs/>
                <w:color w:val="000000"/>
              </w:rPr>
              <w:t>Количество документов</w:t>
            </w:r>
          </w:p>
        </w:tc>
        <w:tc>
          <w:tcPr>
            <w:tcW w:w="594" w:type="pct"/>
            <w:vAlign w:val="center"/>
          </w:tcPr>
          <w:p w14:paraId="33FACA59" w14:textId="77777777" w:rsidR="00AE0BBD" w:rsidRPr="001547ED" w:rsidRDefault="00AE0BBD" w:rsidP="0008363A">
            <w:pPr>
              <w:jc w:val="center"/>
              <w:rPr>
                <w:b/>
                <w:color w:val="000000"/>
              </w:rPr>
            </w:pPr>
            <w:r w:rsidRPr="001547ED">
              <w:rPr>
                <w:b/>
                <w:color w:val="000000"/>
              </w:rPr>
              <w:t>5</w:t>
            </w:r>
          </w:p>
        </w:tc>
        <w:tc>
          <w:tcPr>
            <w:tcW w:w="2177" w:type="pct"/>
            <w:shd w:val="clear" w:color="auto" w:fill="auto"/>
            <w:vAlign w:val="center"/>
          </w:tcPr>
          <w:p w14:paraId="373183A3" w14:textId="77777777" w:rsidR="00AE0BBD" w:rsidRPr="001547ED" w:rsidRDefault="00AE0BBD" w:rsidP="0008363A">
            <w:pPr>
              <w:jc w:val="center"/>
              <w:rPr>
                <w:b/>
                <w:color w:val="000000"/>
              </w:rPr>
            </w:pPr>
            <w:r w:rsidRPr="001547ED">
              <w:rPr>
                <w:b/>
                <w:bCs/>
                <w:color w:val="000000"/>
              </w:rPr>
              <w:t>По муниципальному району</w:t>
            </w:r>
          </w:p>
        </w:tc>
      </w:tr>
      <w:tr w:rsidR="00AE0BBD" w:rsidRPr="001547ED" w14:paraId="07BB200B" w14:textId="77777777" w:rsidTr="0008363A">
        <w:trPr>
          <w:trHeight w:val="20"/>
        </w:trPr>
        <w:tc>
          <w:tcPr>
            <w:tcW w:w="2229" w:type="pct"/>
            <w:shd w:val="clear" w:color="auto" w:fill="auto"/>
            <w:hideMark/>
          </w:tcPr>
          <w:p w14:paraId="1E228EA2" w14:textId="77777777" w:rsidR="00AE0BBD" w:rsidRPr="001547ED" w:rsidRDefault="00AE0BBD" w:rsidP="0008363A">
            <w:pPr>
              <w:rPr>
                <w:color w:val="000000"/>
              </w:rPr>
            </w:pPr>
            <w:r w:rsidRPr="001547ED">
              <w:rPr>
                <w:color w:val="000000"/>
              </w:rPr>
              <w:t>минимальное значение</w:t>
            </w:r>
          </w:p>
        </w:tc>
        <w:tc>
          <w:tcPr>
            <w:tcW w:w="594" w:type="pct"/>
            <w:vAlign w:val="bottom"/>
          </w:tcPr>
          <w:p w14:paraId="2EC6AF20" w14:textId="77777777" w:rsidR="00AE0BBD" w:rsidRPr="001547ED" w:rsidRDefault="00AE0BBD" w:rsidP="0008363A">
            <w:pPr>
              <w:jc w:val="center"/>
              <w:rPr>
                <w:color w:val="000000"/>
              </w:rPr>
            </w:pPr>
            <w:r w:rsidRPr="001547ED">
              <w:rPr>
                <w:color w:val="000000"/>
              </w:rPr>
              <w:t>1,0</w:t>
            </w:r>
          </w:p>
        </w:tc>
        <w:tc>
          <w:tcPr>
            <w:tcW w:w="2177" w:type="pct"/>
            <w:shd w:val="clear" w:color="auto" w:fill="auto"/>
            <w:vAlign w:val="bottom"/>
          </w:tcPr>
          <w:p w14:paraId="17392E8A" w14:textId="77777777" w:rsidR="00AE0BBD" w:rsidRPr="001547ED" w:rsidRDefault="00AE0BBD" w:rsidP="0008363A">
            <w:pPr>
              <w:jc w:val="center"/>
              <w:rPr>
                <w:b/>
                <w:color w:val="000000"/>
              </w:rPr>
            </w:pPr>
            <w:r w:rsidRPr="001547ED">
              <w:rPr>
                <w:b/>
                <w:color w:val="000000"/>
              </w:rPr>
              <w:t>0,0</w:t>
            </w:r>
          </w:p>
        </w:tc>
      </w:tr>
      <w:tr w:rsidR="00AE0BBD" w:rsidRPr="001547ED" w14:paraId="01C0FE13" w14:textId="77777777" w:rsidTr="0008363A">
        <w:trPr>
          <w:trHeight w:val="20"/>
        </w:trPr>
        <w:tc>
          <w:tcPr>
            <w:tcW w:w="2229" w:type="pct"/>
            <w:shd w:val="clear" w:color="auto" w:fill="auto"/>
            <w:hideMark/>
          </w:tcPr>
          <w:p w14:paraId="30C8EECC" w14:textId="77777777" w:rsidR="00AE0BBD" w:rsidRPr="001547ED" w:rsidRDefault="00AE0BBD" w:rsidP="0008363A">
            <w:pPr>
              <w:rPr>
                <w:color w:val="000000"/>
              </w:rPr>
            </w:pPr>
            <w:r w:rsidRPr="001547ED">
              <w:rPr>
                <w:color w:val="000000"/>
              </w:rPr>
              <w:t>среднее значение</w:t>
            </w:r>
          </w:p>
        </w:tc>
        <w:tc>
          <w:tcPr>
            <w:tcW w:w="594" w:type="pct"/>
            <w:vAlign w:val="bottom"/>
          </w:tcPr>
          <w:p w14:paraId="277DCB0F" w14:textId="77777777" w:rsidR="00AE0BBD" w:rsidRPr="001547ED" w:rsidRDefault="00AE0BBD" w:rsidP="0008363A">
            <w:pPr>
              <w:jc w:val="center"/>
              <w:rPr>
                <w:color w:val="000000"/>
              </w:rPr>
            </w:pPr>
            <w:r w:rsidRPr="001547ED">
              <w:rPr>
                <w:color w:val="000000"/>
              </w:rPr>
              <w:t>1,3</w:t>
            </w:r>
          </w:p>
        </w:tc>
        <w:tc>
          <w:tcPr>
            <w:tcW w:w="2177" w:type="pct"/>
            <w:shd w:val="clear" w:color="auto" w:fill="auto"/>
            <w:vAlign w:val="bottom"/>
          </w:tcPr>
          <w:p w14:paraId="1FE3D076" w14:textId="77777777" w:rsidR="00AE0BBD" w:rsidRPr="001547ED" w:rsidRDefault="00AE0BBD" w:rsidP="0008363A">
            <w:pPr>
              <w:jc w:val="center"/>
              <w:rPr>
                <w:b/>
                <w:color w:val="000000"/>
              </w:rPr>
            </w:pPr>
            <w:r w:rsidRPr="001547ED">
              <w:rPr>
                <w:b/>
                <w:color w:val="000000"/>
              </w:rPr>
              <w:t>4,1</w:t>
            </w:r>
          </w:p>
        </w:tc>
      </w:tr>
      <w:tr w:rsidR="00AE0BBD" w:rsidRPr="001547ED" w14:paraId="78204226" w14:textId="77777777" w:rsidTr="0008363A">
        <w:trPr>
          <w:trHeight w:val="20"/>
        </w:trPr>
        <w:tc>
          <w:tcPr>
            <w:tcW w:w="2229" w:type="pct"/>
            <w:shd w:val="clear" w:color="auto" w:fill="auto"/>
            <w:hideMark/>
          </w:tcPr>
          <w:p w14:paraId="63DFC766" w14:textId="77777777" w:rsidR="00AE0BBD" w:rsidRPr="001547ED" w:rsidRDefault="00AE0BBD" w:rsidP="0008363A">
            <w:pPr>
              <w:rPr>
                <w:color w:val="000000"/>
              </w:rPr>
            </w:pPr>
            <w:r w:rsidRPr="001547ED">
              <w:rPr>
                <w:color w:val="000000"/>
              </w:rPr>
              <w:t>модальное значение</w:t>
            </w:r>
          </w:p>
        </w:tc>
        <w:tc>
          <w:tcPr>
            <w:tcW w:w="594" w:type="pct"/>
            <w:vAlign w:val="bottom"/>
          </w:tcPr>
          <w:p w14:paraId="1AF187DC" w14:textId="77777777" w:rsidR="00AE0BBD" w:rsidRPr="001547ED" w:rsidRDefault="00AE0BBD" w:rsidP="0008363A">
            <w:pPr>
              <w:jc w:val="center"/>
              <w:rPr>
                <w:color w:val="000000"/>
              </w:rPr>
            </w:pPr>
            <w:r w:rsidRPr="001547ED">
              <w:rPr>
                <w:color w:val="000000"/>
              </w:rPr>
              <w:t>1,0</w:t>
            </w:r>
          </w:p>
        </w:tc>
        <w:tc>
          <w:tcPr>
            <w:tcW w:w="2177" w:type="pct"/>
            <w:shd w:val="clear" w:color="auto" w:fill="auto"/>
            <w:vAlign w:val="bottom"/>
          </w:tcPr>
          <w:p w14:paraId="3EF5D605" w14:textId="77777777" w:rsidR="00AE0BBD" w:rsidRPr="001547ED" w:rsidRDefault="00AE0BBD" w:rsidP="0008363A">
            <w:pPr>
              <w:jc w:val="center"/>
              <w:rPr>
                <w:b/>
                <w:color w:val="000000"/>
              </w:rPr>
            </w:pPr>
            <w:r w:rsidRPr="001547ED">
              <w:rPr>
                <w:b/>
                <w:color w:val="000000"/>
              </w:rPr>
              <w:t>1,0</w:t>
            </w:r>
          </w:p>
        </w:tc>
      </w:tr>
      <w:tr w:rsidR="00AE0BBD" w:rsidRPr="001547ED" w14:paraId="3EF56DD8" w14:textId="77777777" w:rsidTr="0008363A">
        <w:trPr>
          <w:trHeight w:val="20"/>
        </w:trPr>
        <w:tc>
          <w:tcPr>
            <w:tcW w:w="2229" w:type="pct"/>
            <w:shd w:val="clear" w:color="auto" w:fill="auto"/>
            <w:hideMark/>
          </w:tcPr>
          <w:p w14:paraId="08969ED3" w14:textId="77777777" w:rsidR="00AE0BBD" w:rsidRPr="001547ED" w:rsidRDefault="00AE0BBD" w:rsidP="0008363A">
            <w:pPr>
              <w:rPr>
                <w:color w:val="000000"/>
              </w:rPr>
            </w:pPr>
            <w:r w:rsidRPr="001547ED">
              <w:rPr>
                <w:color w:val="000000"/>
              </w:rPr>
              <w:t>максимальное значение</w:t>
            </w:r>
          </w:p>
        </w:tc>
        <w:tc>
          <w:tcPr>
            <w:tcW w:w="594" w:type="pct"/>
            <w:vAlign w:val="bottom"/>
          </w:tcPr>
          <w:p w14:paraId="1557B13D" w14:textId="77777777" w:rsidR="00AE0BBD" w:rsidRPr="001547ED" w:rsidRDefault="00AE0BBD" w:rsidP="0008363A">
            <w:pPr>
              <w:jc w:val="center"/>
              <w:rPr>
                <w:color w:val="000000"/>
              </w:rPr>
            </w:pPr>
            <w:r w:rsidRPr="001547ED">
              <w:rPr>
                <w:color w:val="000000"/>
              </w:rPr>
              <w:t>2,0</w:t>
            </w:r>
          </w:p>
        </w:tc>
        <w:tc>
          <w:tcPr>
            <w:tcW w:w="2177" w:type="pct"/>
            <w:shd w:val="clear" w:color="auto" w:fill="auto"/>
            <w:vAlign w:val="bottom"/>
          </w:tcPr>
          <w:p w14:paraId="6037278E" w14:textId="77777777" w:rsidR="00AE0BBD" w:rsidRPr="001547ED" w:rsidRDefault="00AE0BBD" w:rsidP="0008363A">
            <w:pPr>
              <w:jc w:val="center"/>
              <w:rPr>
                <w:b/>
                <w:color w:val="000000"/>
              </w:rPr>
            </w:pPr>
            <w:r w:rsidRPr="001547ED">
              <w:rPr>
                <w:b/>
                <w:color w:val="000000"/>
              </w:rPr>
              <w:t>15,0</w:t>
            </w:r>
          </w:p>
        </w:tc>
      </w:tr>
    </w:tbl>
    <w:p w14:paraId="706054F6" w14:textId="77777777" w:rsidR="004828CA" w:rsidRDefault="004828CA" w:rsidP="006B7794">
      <w:pPr>
        <w:tabs>
          <w:tab w:val="left" w:pos="1134"/>
        </w:tabs>
        <w:spacing w:before="120" w:line="360" w:lineRule="auto"/>
        <w:ind w:firstLine="709"/>
        <w:jc w:val="both"/>
        <w:rPr>
          <w:sz w:val="28"/>
          <w:szCs w:val="28"/>
        </w:rPr>
      </w:pPr>
    </w:p>
    <w:p w14:paraId="6883C997" w14:textId="77777777" w:rsidR="00AE0BBD" w:rsidRPr="001547ED" w:rsidRDefault="00AE0BBD"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4,1. </w:t>
      </w:r>
    </w:p>
    <w:p w14:paraId="22D982B2"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lastRenderedPageBreak/>
        <w:t>Максимальное количество документов (15 документов) отмечено при опросе по услугам «Предоставление земельных участков в безвозмездное пользование» и «</w:t>
      </w:r>
      <w:r w:rsidRPr="001547ED">
        <w:rPr>
          <w:color w:val="000000"/>
          <w:sz w:val="28"/>
          <w:szCs w:val="28"/>
        </w:rPr>
        <w:t>Принятие на учет граждан в качестве нуждающихся в жилых помещениях».</w:t>
      </w:r>
    </w:p>
    <w:p w14:paraId="0D779C2B" w14:textId="77777777" w:rsidR="00AE0BBD" w:rsidRPr="001547ED" w:rsidRDefault="00AE0BBD" w:rsidP="006B7794">
      <w:pPr>
        <w:spacing w:line="360" w:lineRule="auto"/>
        <w:jc w:val="center"/>
        <w:rPr>
          <w:b/>
          <w:sz w:val="28"/>
          <w:szCs w:val="28"/>
        </w:rPr>
      </w:pPr>
      <w:r w:rsidRPr="001547ED">
        <w:rPr>
          <w:b/>
          <w:sz w:val="28"/>
          <w:szCs w:val="28"/>
        </w:rPr>
        <w:t>8. Уровень временных издержек заявителей</w:t>
      </w:r>
    </w:p>
    <w:p w14:paraId="40AEC542" w14:textId="77777777" w:rsidR="00AE0BBD" w:rsidRPr="001547ED" w:rsidRDefault="00AE0BBD"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0BD25231" w14:textId="77777777" w:rsidR="00AE0BBD" w:rsidRPr="001547ED" w:rsidRDefault="00AE0BBD" w:rsidP="006B7794">
      <w:pPr>
        <w:spacing w:line="360" w:lineRule="auto"/>
        <w:ind w:firstLine="709"/>
        <w:jc w:val="both"/>
        <w:rPr>
          <w:sz w:val="28"/>
          <w:szCs w:val="28"/>
        </w:rPr>
      </w:pPr>
      <w:r w:rsidRPr="001547ED">
        <w:rPr>
          <w:sz w:val="28"/>
          <w:szCs w:val="28"/>
        </w:rPr>
        <w:t>В среднем срок предоставления муниципальных услуг в Барабинском районе составляет 68,2 дня, но чаще всего получение услуги занимало 1 день (табл. 10).</w:t>
      </w:r>
    </w:p>
    <w:p w14:paraId="1EA7D3C8" w14:textId="77777777" w:rsidR="00AE0BBD" w:rsidRPr="001547ED" w:rsidRDefault="00AE0BBD" w:rsidP="0008363A">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952"/>
        <w:gridCol w:w="3244"/>
      </w:tblGrid>
      <w:tr w:rsidR="00AE0BBD" w:rsidRPr="001547ED" w14:paraId="1DF82B49" w14:textId="77777777" w:rsidTr="0008363A">
        <w:trPr>
          <w:trHeight w:val="20"/>
        </w:trPr>
        <w:tc>
          <w:tcPr>
            <w:tcW w:w="2871" w:type="pct"/>
            <w:shd w:val="clear" w:color="auto" w:fill="FFFFFF" w:themeFill="background1"/>
            <w:vAlign w:val="bottom"/>
            <w:hideMark/>
          </w:tcPr>
          <w:p w14:paraId="2774590E" w14:textId="77777777" w:rsidR="00AE0BBD" w:rsidRPr="001547ED" w:rsidRDefault="00AE0BBD" w:rsidP="0008363A">
            <w:pPr>
              <w:jc w:val="center"/>
              <w:rPr>
                <w:b/>
                <w:bCs/>
                <w:color w:val="000000"/>
              </w:rPr>
            </w:pPr>
            <w:r w:rsidRPr="001547ED">
              <w:rPr>
                <w:b/>
                <w:bCs/>
                <w:color w:val="000000"/>
              </w:rPr>
              <w:t xml:space="preserve">Временные затраты (в целом) на предоставление услуг </w:t>
            </w:r>
          </w:p>
        </w:tc>
        <w:tc>
          <w:tcPr>
            <w:tcW w:w="483" w:type="pct"/>
            <w:shd w:val="clear" w:color="auto" w:fill="FFFFFF" w:themeFill="background1"/>
            <w:vAlign w:val="center"/>
            <w:hideMark/>
          </w:tcPr>
          <w:p w14:paraId="358926CF" w14:textId="77777777" w:rsidR="00AE0BBD" w:rsidRPr="001547ED" w:rsidRDefault="00AE0BBD" w:rsidP="0008363A">
            <w:pPr>
              <w:jc w:val="center"/>
              <w:rPr>
                <w:b/>
                <w:color w:val="000000"/>
              </w:rPr>
            </w:pPr>
            <w:r w:rsidRPr="001547ED">
              <w:rPr>
                <w:b/>
                <w:color w:val="000000"/>
              </w:rPr>
              <w:t>5</w:t>
            </w:r>
          </w:p>
        </w:tc>
        <w:tc>
          <w:tcPr>
            <w:tcW w:w="1646" w:type="pct"/>
            <w:shd w:val="clear" w:color="auto" w:fill="FFFFFF" w:themeFill="background1"/>
            <w:vAlign w:val="center"/>
            <w:hideMark/>
          </w:tcPr>
          <w:p w14:paraId="69A299EE" w14:textId="77777777" w:rsidR="00AE0BBD" w:rsidRPr="001547ED" w:rsidRDefault="00AE0BBD" w:rsidP="0008363A">
            <w:pPr>
              <w:jc w:val="center"/>
              <w:rPr>
                <w:b/>
                <w:bCs/>
                <w:color w:val="000000"/>
              </w:rPr>
            </w:pPr>
            <w:r w:rsidRPr="001547ED">
              <w:rPr>
                <w:b/>
                <w:bCs/>
                <w:color w:val="000000"/>
              </w:rPr>
              <w:t>По муниципальному району</w:t>
            </w:r>
          </w:p>
        </w:tc>
      </w:tr>
      <w:tr w:rsidR="00AE0BBD" w:rsidRPr="001547ED" w14:paraId="28F8DA1F" w14:textId="77777777" w:rsidTr="0008363A">
        <w:trPr>
          <w:trHeight w:val="20"/>
        </w:trPr>
        <w:tc>
          <w:tcPr>
            <w:tcW w:w="2871" w:type="pct"/>
            <w:shd w:val="clear" w:color="auto" w:fill="FFFFFF" w:themeFill="background1"/>
            <w:vAlign w:val="bottom"/>
            <w:hideMark/>
          </w:tcPr>
          <w:p w14:paraId="54A1519B" w14:textId="77777777" w:rsidR="00AE0BBD" w:rsidRPr="001547ED" w:rsidRDefault="00AE0BBD" w:rsidP="0008363A">
            <w:pPr>
              <w:rPr>
                <w:color w:val="000000"/>
              </w:rPr>
            </w:pPr>
            <w:r w:rsidRPr="001547ED">
              <w:rPr>
                <w:color w:val="000000"/>
              </w:rPr>
              <w:t>минимальное значение</w:t>
            </w:r>
          </w:p>
        </w:tc>
        <w:tc>
          <w:tcPr>
            <w:tcW w:w="483" w:type="pct"/>
            <w:shd w:val="clear" w:color="auto" w:fill="FFFFFF" w:themeFill="background1"/>
            <w:vAlign w:val="bottom"/>
          </w:tcPr>
          <w:p w14:paraId="4BC48917" w14:textId="77777777" w:rsidR="00AE0BBD" w:rsidRPr="001547ED" w:rsidRDefault="00AE0BBD" w:rsidP="0008363A">
            <w:pPr>
              <w:jc w:val="center"/>
              <w:rPr>
                <w:color w:val="000000"/>
              </w:rPr>
            </w:pPr>
            <w:r w:rsidRPr="001547ED">
              <w:rPr>
                <w:color w:val="000000"/>
              </w:rPr>
              <w:t>1,0</w:t>
            </w:r>
          </w:p>
        </w:tc>
        <w:tc>
          <w:tcPr>
            <w:tcW w:w="1646" w:type="pct"/>
            <w:shd w:val="clear" w:color="auto" w:fill="FFFFFF" w:themeFill="background1"/>
            <w:vAlign w:val="bottom"/>
          </w:tcPr>
          <w:p w14:paraId="4DCC12C4" w14:textId="77777777" w:rsidR="00AE0BBD" w:rsidRPr="001547ED" w:rsidRDefault="00AE0BBD" w:rsidP="0008363A">
            <w:pPr>
              <w:jc w:val="center"/>
              <w:rPr>
                <w:b/>
                <w:color w:val="000000"/>
              </w:rPr>
            </w:pPr>
            <w:r w:rsidRPr="001547ED">
              <w:rPr>
                <w:b/>
                <w:color w:val="000000"/>
              </w:rPr>
              <w:t>0,0</w:t>
            </w:r>
          </w:p>
        </w:tc>
      </w:tr>
      <w:tr w:rsidR="00AE0BBD" w:rsidRPr="001547ED" w14:paraId="124AF534" w14:textId="77777777" w:rsidTr="0008363A">
        <w:trPr>
          <w:trHeight w:val="20"/>
        </w:trPr>
        <w:tc>
          <w:tcPr>
            <w:tcW w:w="2871" w:type="pct"/>
            <w:shd w:val="clear" w:color="auto" w:fill="FFFFFF" w:themeFill="background1"/>
            <w:vAlign w:val="bottom"/>
            <w:hideMark/>
          </w:tcPr>
          <w:p w14:paraId="6DD4A6D5" w14:textId="77777777" w:rsidR="00AE0BBD" w:rsidRPr="001547ED" w:rsidRDefault="00AE0BBD" w:rsidP="0008363A">
            <w:pPr>
              <w:rPr>
                <w:color w:val="000000"/>
              </w:rPr>
            </w:pPr>
            <w:r w:rsidRPr="001547ED">
              <w:rPr>
                <w:color w:val="000000"/>
              </w:rPr>
              <w:t>среднее значение</w:t>
            </w:r>
          </w:p>
        </w:tc>
        <w:tc>
          <w:tcPr>
            <w:tcW w:w="483" w:type="pct"/>
            <w:shd w:val="clear" w:color="auto" w:fill="FFFFFF" w:themeFill="background1"/>
            <w:vAlign w:val="bottom"/>
          </w:tcPr>
          <w:p w14:paraId="121135D7" w14:textId="77777777" w:rsidR="00AE0BBD" w:rsidRPr="001547ED" w:rsidRDefault="00AE0BBD" w:rsidP="0008363A">
            <w:pPr>
              <w:jc w:val="center"/>
              <w:rPr>
                <w:color w:val="000000"/>
              </w:rPr>
            </w:pPr>
            <w:r w:rsidRPr="001547ED">
              <w:rPr>
                <w:color w:val="000000"/>
              </w:rPr>
              <w:t>5,0</w:t>
            </w:r>
          </w:p>
        </w:tc>
        <w:tc>
          <w:tcPr>
            <w:tcW w:w="1646" w:type="pct"/>
            <w:shd w:val="clear" w:color="auto" w:fill="FFFFFF" w:themeFill="background1"/>
            <w:vAlign w:val="bottom"/>
          </w:tcPr>
          <w:p w14:paraId="394B2158" w14:textId="77777777" w:rsidR="00AE0BBD" w:rsidRPr="001547ED" w:rsidRDefault="00AE0BBD" w:rsidP="0008363A">
            <w:pPr>
              <w:jc w:val="center"/>
              <w:rPr>
                <w:b/>
                <w:color w:val="000000"/>
              </w:rPr>
            </w:pPr>
            <w:r w:rsidRPr="001547ED">
              <w:rPr>
                <w:b/>
                <w:color w:val="000000"/>
              </w:rPr>
              <w:t>68,2</w:t>
            </w:r>
          </w:p>
        </w:tc>
      </w:tr>
      <w:tr w:rsidR="00AE0BBD" w:rsidRPr="001547ED" w14:paraId="530C730E" w14:textId="77777777" w:rsidTr="0008363A">
        <w:trPr>
          <w:trHeight w:val="20"/>
        </w:trPr>
        <w:tc>
          <w:tcPr>
            <w:tcW w:w="2871" w:type="pct"/>
            <w:shd w:val="clear" w:color="auto" w:fill="FFFFFF" w:themeFill="background1"/>
            <w:vAlign w:val="bottom"/>
            <w:hideMark/>
          </w:tcPr>
          <w:p w14:paraId="60AD8343" w14:textId="77777777" w:rsidR="00AE0BBD" w:rsidRPr="001547ED" w:rsidRDefault="00AE0BBD" w:rsidP="0008363A">
            <w:pPr>
              <w:rPr>
                <w:color w:val="000000"/>
              </w:rPr>
            </w:pPr>
            <w:r w:rsidRPr="001547ED">
              <w:rPr>
                <w:color w:val="000000"/>
              </w:rPr>
              <w:t>модальное значение</w:t>
            </w:r>
          </w:p>
        </w:tc>
        <w:tc>
          <w:tcPr>
            <w:tcW w:w="483" w:type="pct"/>
            <w:shd w:val="clear" w:color="auto" w:fill="FFFFFF" w:themeFill="background1"/>
            <w:vAlign w:val="bottom"/>
          </w:tcPr>
          <w:p w14:paraId="7B918418" w14:textId="77777777" w:rsidR="00AE0BBD" w:rsidRPr="001547ED" w:rsidRDefault="00AE0BBD" w:rsidP="0008363A">
            <w:pPr>
              <w:jc w:val="center"/>
              <w:rPr>
                <w:color w:val="000000"/>
              </w:rPr>
            </w:pPr>
            <w:r w:rsidRPr="001547ED">
              <w:rPr>
                <w:color w:val="000000"/>
              </w:rPr>
              <w:t>7,0</w:t>
            </w:r>
          </w:p>
        </w:tc>
        <w:tc>
          <w:tcPr>
            <w:tcW w:w="1646" w:type="pct"/>
            <w:shd w:val="clear" w:color="auto" w:fill="FFFFFF" w:themeFill="background1"/>
            <w:vAlign w:val="bottom"/>
          </w:tcPr>
          <w:p w14:paraId="188575FF" w14:textId="77777777" w:rsidR="00AE0BBD" w:rsidRPr="001547ED" w:rsidRDefault="00AE0BBD" w:rsidP="0008363A">
            <w:pPr>
              <w:jc w:val="center"/>
              <w:rPr>
                <w:b/>
                <w:color w:val="000000"/>
              </w:rPr>
            </w:pPr>
            <w:r w:rsidRPr="001547ED">
              <w:rPr>
                <w:b/>
                <w:color w:val="000000"/>
              </w:rPr>
              <w:t>1,0</w:t>
            </w:r>
          </w:p>
        </w:tc>
      </w:tr>
      <w:tr w:rsidR="00AE0BBD" w:rsidRPr="001547ED" w14:paraId="5549997C" w14:textId="77777777" w:rsidTr="0008363A">
        <w:trPr>
          <w:trHeight w:val="20"/>
        </w:trPr>
        <w:tc>
          <w:tcPr>
            <w:tcW w:w="2871" w:type="pct"/>
            <w:shd w:val="clear" w:color="auto" w:fill="FFFFFF" w:themeFill="background1"/>
            <w:vAlign w:val="bottom"/>
            <w:hideMark/>
          </w:tcPr>
          <w:p w14:paraId="1FA6BB80" w14:textId="77777777" w:rsidR="00AE0BBD" w:rsidRPr="001547ED" w:rsidRDefault="00AE0BBD" w:rsidP="0008363A">
            <w:pPr>
              <w:rPr>
                <w:color w:val="000000"/>
              </w:rPr>
            </w:pPr>
            <w:r w:rsidRPr="001547ED">
              <w:rPr>
                <w:color w:val="000000"/>
              </w:rPr>
              <w:t>максимальное значение</w:t>
            </w:r>
          </w:p>
        </w:tc>
        <w:tc>
          <w:tcPr>
            <w:tcW w:w="483" w:type="pct"/>
            <w:shd w:val="clear" w:color="auto" w:fill="FFFFFF" w:themeFill="background1"/>
            <w:vAlign w:val="bottom"/>
          </w:tcPr>
          <w:p w14:paraId="5A73E80D" w14:textId="77777777" w:rsidR="00AE0BBD" w:rsidRPr="001547ED" w:rsidRDefault="00AE0BBD" w:rsidP="0008363A">
            <w:pPr>
              <w:jc w:val="center"/>
              <w:rPr>
                <w:color w:val="000000"/>
              </w:rPr>
            </w:pPr>
            <w:r w:rsidRPr="001547ED">
              <w:rPr>
                <w:color w:val="000000"/>
              </w:rPr>
              <w:t>7,0</w:t>
            </w:r>
          </w:p>
        </w:tc>
        <w:tc>
          <w:tcPr>
            <w:tcW w:w="1646" w:type="pct"/>
            <w:shd w:val="clear" w:color="auto" w:fill="FFFFFF" w:themeFill="background1"/>
            <w:vAlign w:val="bottom"/>
          </w:tcPr>
          <w:p w14:paraId="2B9A30A9" w14:textId="77777777" w:rsidR="00AE0BBD" w:rsidRPr="001547ED" w:rsidRDefault="00AE0BBD" w:rsidP="0008363A">
            <w:pPr>
              <w:jc w:val="center"/>
              <w:rPr>
                <w:b/>
                <w:color w:val="000000"/>
              </w:rPr>
            </w:pPr>
            <w:r w:rsidRPr="001547ED">
              <w:rPr>
                <w:b/>
                <w:color w:val="000000"/>
              </w:rPr>
              <w:t>400,0</w:t>
            </w:r>
          </w:p>
        </w:tc>
      </w:tr>
    </w:tbl>
    <w:p w14:paraId="3AA85B80" w14:textId="77777777" w:rsidR="004828CA" w:rsidRDefault="004828CA" w:rsidP="006B7794">
      <w:pPr>
        <w:spacing w:before="120" w:line="360" w:lineRule="auto"/>
        <w:ind w:firstLine="709"/>
        <w:jc w:val="both"/>
        <w:rPr>
          <w:sz w:val="28"/>
          <w:szCs w:val="28"/>
        </w:rPr>
      </w:pPr>
    </w:p>
    <w:p w14:paraId="03921EF0" w14:textId="77777777" w:rsidR="00AE0BBD" w:rsidRPr="001547ED" w:rsidRDefault="00AE0BBD" w:rsidP="006B7794">
      <w:pPr>
        <w:spacing w:before="120" w:line="360" w:lineRule="auto"/>
        <w:ind w:firstLine="709"/>
        <w:jc w:val="both"/>
        <w:rPr>
          <w:color w:val="000000"/>
          <w:sz w:val="28"/>
          <w:szCs w:val="28"/>
        </w:rPr>
      </w:pPr>
      <w:r w:rsidRPr="001547ED">
        <w:rPr>
          <w:sz w:val="28"/>
          <w:szCs w:val="28"/>
        </w:rPr>
        <w:t>Максимальное значение по данному показателю достигало 400 дней по услуге «</w:t>
      </w:r>
      <w:r w:rsidRPr="001547ED">
        <w:rPr>
          <w:color w:val="000000"/>
          <w:sz w:val="28"/>
          <w:szCs w:val="28"/>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sidRPr="001547ED">
        <w:rPr>
          <w:sz w:val="28"/>
          <w:szCs w:val="28"/>
        </w:rPr>
        <w:t>». Кроме того, стоит отметить максимальный срок предоставления (365 дней) по услугам «</w:t>
      </w:r>
      <w:r w:rsidRPr="001547ED">
        <w:rPr>
          <w:color w:val="000000"/>
          <w:sz w:val="28"/>
          <w:szCs w:val="28"/>
        </w:rPr>
        <w:t xml:space="preserve">Предоставление земельных участков в безвозмездное пользование» и «Принятие на учет граждан в качестве нуждающихся в жилых помещениях». </w:t>
      </w:r>
    </w:p>
    <w:p w14:paraId="17B99E74" w14:textId="77777777" w:rsidR="00AE0BBD" w:rsidRPr="001547ED" w:rsidRDefault="00AE0BBD" w:rsidP="006B7794">
      <w:pPr>
        <w:spacing w:line="360" w:lineRule="auto"/>
        <w:ind w:firstLine="709"/>
        <w:jc w:val="both"/>
        <w:rPr>
          <w:sz w:val="28"/>
          <w:szCs w:val="28"/>
        </w:rPr>
      </w:pPr>
      <w:r w:rsidRPr="001547ED">
        <w:rPr>
          <w:sz w:val="28"/>
          <w:szCs w:val="28"/>
        </w:rPr>
        <w:t>Только 36% респондентов отметили, что их устраивает срок предоставления услуги, скорее устраивает - 28% опрошенных. Не устраивает срок предоставления услуги - 16% заявителей и скорее не устраивает - 12% заявителей. Затруднились с ответом - 8%.</w:t>
      </w:r>
    </w:p>
    <w:p w14:paraId="470083A2" w14:textId="77777777" w:rsidR="00AE0BBD" w:rsidRPr="001547ED" w:rsidRDefault="00AE0BBD"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79C6C03B" w14:textId="77777777" w:rsidR="00AE0BBD" w:rsidRPr="001547ED" w:rsidRDefault="00AE0BBD" w:rsidP="006B7794">
      <w:pPr>
        <w:tabs>
          <w:tab w:val="left" w:pos="0"/>
        </w:tabs>
        <w:spacing w:line="360" w:lineRule="auto"/>
        <w:ind w:firstLine="709"/>
        <w:jc w:val="both"/>
        <w:rPr>
          <w:sz w:val="28"/>
          <w:szCs w:val="28"/>
        </w:rPr>
      </w:pPr>
      <w:r w:rsidRPr="001547ED">
        <w:rPr>
          <w:sz w:val="28"/>
          <w:szCs w:val="28"/>
        </w:rPr>
        <w:lastRenderedPageBreak/>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58C9843A"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муниципальному району составило 20,8 мин., т.е. требование Указа №601 не выполнено (табл.11).</w:t>
      </w:r>
    </w:p>
    <w:p w14:paraId="45E29B62" w14:textId="77777777" w:rsidR="00AE0BBD" w:rsidRPr="001547ED" w:rsidRDefault="00AE0BBD" w:rsidP="0008363A">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8"/>
        <w:gridCol w:w="1141"/>
        <w:gridCol w:w="2895"/>
      </w:tblGrid>
      <w:tr w:rsidR="00AE0BBD" w:rsidRPr="001547ED" w14:paraId="4FAD5A23" w14:textId="77777777" w:rsidTr="004828CA">
        <w:trPr>
          <w:trHeight w:val="20"/>
        </w:trPr>
        <w:tc>
          <w:tcPr>
            <w:tcW w:w="2952" w:type="pct"/>
            <w:shd w:val="clear" w:color="auto" w:fill="FFFFFF" w:themeFill="background1"/>
            <w:vAlign w:val="center"/>
            <w:hideMark/>
          </w:tcPr>
          <w:p w14:paraId="216FD12D" w14:textId="77777777" w:rsidR="00AE0BBD" w:rsidRPr="001547ED" w:rsidRDefault="00AE0BBD" w:rsidP="0008363A">
            <w:pPr>
              <w:jc w:val="center"/>
              <w:rPr>
                <w:b/>
                <w:color w:val="000000"/>
              </w:rPr>
            </w:pPr>
            <w:r w:rsidRPr="001547ED">
              <w:rPr>
                <w:b/>
                <w:color w:val="000000"/>
              </w:rPr>
              <w:t>Время, затраченное на ожидание в очереди для подачи документов</w:t>
            </w:r>
          </w:p>
        </w:tc>
        <w:tc>
          <w:tcPr>
            <w:tcW w:w="579" w:type="pct"/>
            <w:shd w:val="clear" w:color="auto" w:fill="FFFFFF" w:themeFill="background1"/>
            <w:vAlign w:val="center"/>
          </w:tcPr>
          <w:p w14:paraId="59B86544" w14:textId="77777777" w:rsidR="00AE0BBD" w:rsidRPr="001547ED" w:rsidRDefault="00AE0BBD" w:rsidP="0008363A">
            <w:pPr>
              <w:jc w:val="center"/>
              <w:rPr>
                <w:b/>
                <w:color w:val="000000"/>
              </w:rPr>
            </w:pPr>
            <w:r w:rsidRPr="001547ED">
              <w:rPr>
                <w:b/>
                <w:color w:val="000000"/>
              </w:rPr>
              <w:t>5</w:t>
            </w:r>
          </w:p>
        </w:tc>
        <w:tc>
          <w:tcPr>
            <w:tcW w:w="1469" w:type="pct"/>
            <w:shd w:val="clear" w:color="auto" w:fill="FFFFFF" w:themeFill="background1"/>
            <w:vAlign w:val="center"/>
            <w:hideMark/>
          </w:tcPr>
          <w:p w14:paraId="1211CB35" w14:textId="77777777" w:rsidR="00AE0BBD" w:rsidRPr="001547ED" w:rsidRDefault="00AE0BBD" w:rsidP="0008363A">
            <w:pPr>
              <w:jc w:val="center"/>
              <w:rPr>
                <w:b/>
                <w:bCs/>
                <w:color w:val="000000"/>
              </w:rPr>
            </w:pPr>
            <w:r w:rsidRPr="001547ED">
              <w:rPr>
                <w:b/>
                <w:bCs/>
                <w:color w:val="000000"/>
              </w:rPr>
              <w:t>По муниципальному району</w:t>
            </w:r>
          </w:p>
        </w:tc>
      </w:tr>
      <w:tr w:rsidR="00AE0BBD" w:rsidRPr="001547ED" w14:paraId="7C774822" w14:textId="77777777" w:rsidTr="004828CA">
        <w:trPr>
          <w:trHeight w:val="20"/>
        </w:trPr>
        <w:tc>
          <w:tcPr>
            <w:tcW w:w="2952" w:type="pct"/>
            <w:shd w:val="clear" w:color="auto" w:fill="FFFFFF" w:themeFill="background1"/>
            <w:vAlign w:val="bottom"/>
          </w:tcPr>
          <w:p w14:paraId="4867DF29" w14:textId="77777777" w:rsidR="00AE0BBD" w:rsidRPr="001547ED" w:rsidRDefault="00AE0BBD" w:rsidP="0008363A">
            <w:pPr>
              <w:rPr>
                <w:color w:val="000000"/>
              </w:rPr>
            </w:pPr>
            <w:r w:rsidRPr="001547ED">
              <w:rPr>
                <w:color w:val="000000"/>
              </w:rPr>
              <w:t>нормативное</w:t>
            </w:r>
          </w:p>
        </w:tc>
        <w:tc>
          <w:tcPr>
            <w:tcW w:w="579" w:type="pct"/>
            <w:shd w:val="clear" w:color="auto" w:fill="FFFFFF" w:themeFill="background1"/>
            <w:vAlign w:val="bottom"/>
          </w:tcPr>
          <w:p w14:paraId="53E8F7B1" w14:textId="77777777" w:rsidR="00AE0BBD" w:rsidRPr="001547ED" w:rsidRDefault="00AE0BBD" w:rsidP="0008363A">
            <w:pPr>
              <w:jc w:val="center"/>
              <w:rPr>
                <w:color w:val="000000"/>
              </w:rPr>
            </w:pPr>
            <w:r w:rsidRPr="001547ED">
              <w:rPr>
                <w:color w:val="000000"/>
              </w:rPr>
              <w:t>15</w:t>
            </w:r>
          </w:p>
        </w:tc>
        <w:tc>
          <w:tcPr>
            <w:tcW w:w="1469" w:type="pct"/>
            <w:shd w:val="clear" w:color="auto" w:fill="FFFFFF" w:themeFill="background1"/>
            <w:vAlign w:val="bottom"/>
          </w:tcPr>
          <w:p w14:paraId="2B732C4D" w14:textId="77777777" w:rsidR="00AE0BBD" w:rsidRPr="001547ED" w:rsidRDefault="00AE0BBD" w:rsidP="0008363A">
            <w:pPr>
              <w:jc w:val="center"/>
              <w:rPr>
                <w:b/>
                <w:bCs/>
                <w:color w:val="000000"/>
              </w:rPr>
            </w:pPr>
            <w:r w:rsidRPr="001547ED">
              <w:rPr>
                <w:b/>
                <w:bCs/>
                <w:color w:val="000000"/>
              </w:rPr>
              <w:t>15</w:t>
            </w:r>
          </w:p>
        </w:tc>
      </w:tr>
      <w:tr w:rsidR="00AE0BBD" w:rsidRPr="001547ED" w14:paraId="555932B0" w14:textId="77777777" w:rsidTr="004828CA">
        <w:trPr>
          <w:trHeight w:val="20"/>
        </w:trPr>
        <w:tc>
          <w:tcPr>
            <w:tcW w:w="2952" w:type="pct"/>
            <w:shd w:val="clear" w:color="auto" w:fill="FFFFFF" w:themeFill="background1"/>
            <w:vAlign w:val="bottom"/>
            <w:hideMark/>
          </w:tcPr>
          <w:p w14:paraId="0717291B" w14:textId="77777777" w:rsidR="00AE0BBD" w:rsidRPr="001547ED" w:rsidRDefault="00AE0BBD" w:rsidP="0008363A">
            <w:pPr>
              <w:rPr>
                <w:color w:val="000000"/>
              </w:rPr>
            </w:pPr>
            <w:r w:rsidRPr="001547ED">
              <w:rPr>
                <w:color w:val="000000"/>
              </w:rPr>
              <w:t>минимальное значение</w:t>
            </w:r>
          </w:p>
        </w:tc>
        <w:tc>
          <w:tcPr>
            <w:tcW w:w="579" w:type="pct"/>
            <w:shd w:val="clear" w:color="auto" w:fill="FFFFFF" w:themeFill="background1"/>
            <w:vAlign w:val="bottom"/>
          </w:tcPr>
          <w:p w14:paraId="1E90A1E4" w14:textId="77777777" w:rsidR="00AE0BBD" w:rsidRPr="001547ED" w:rsidRDefault="00AE0BBD" w:rsidP="0008363A">
            <w:pPr>
              <w:jc w:val="center"/>
              <w:rPr>
                <w:color w:val="000000"/>
              </w:rPr>
            </w:pPr>
            <w:r w:rsidRPr="001547ED">
              <w:rPr>
                <w:color w:val="000000"/>
              </w:rPr>
              <w:t>0,0</w:t>
            </w:r>
          </w:p>
        </w:tc>
        <w:tc>
          <w:tcPr>
            <w:tcW w:w="1469" w:type="pct"/>
            <w:shd w:val="clear" w:color="auto" w:fill="FFFFFF" w:themeFill="background1"/>
            <w:vAlign w:val="bottom"/>
          </w:tcPr>
          <w:p w14:paraId="2D9F5A55" w14:textId="77777777" w:rsidR="00AE0BBD" w:rsidRPr="001547ED" w:rsidRDefault="00AE0BBD" w:rsidP="0008363A">
            <w:pPr>
              <w:jc w:val="center"/>
              <w:rPr>
                <w:b/>
                <w:color w:val="000000"/>
              </w:rPr>
            </w:pPr>
            <w:r w:rsidRPr="001547ED">
              <w:rPr>
                <w:b/>
                <w:color w:val="000000"/>
              </w:rPr>
              <w:t>0,0</w:t>
            </w:r>
          </w:p>
        </w:tc>
      </w:tr>
      <w:tr w:rsidR="00AE0BBD" w:rsidRPr="001547ED" w14:paraId="50C35E95" w14:textId="77777777" w:rsidTr="004828CA">
        <w:trPr>
          <w:trHeight w:val="20"/>
        </w:trPr>
        <w:tc>
          <w:tcPr>
            <w:tcW w:w="2952" w:type="pct"/>
            <w:shd w:val="clear" w:color="auto" w:fill="FFFFFF" w:themeFill="background1"/>
            <w:vAlign w:val="bottom"/>
            <w:hideMark/>
          </w:tcPr>
          <w:p w14:paraId="59FA7289" w14:textId="77777777" w:rsidR="00AE0BBD" w:rsidRPr="001547ED" w:rsidRDefault="00AE0BBD" w:rsidP="0008363A">
            <w:pPr>
              <w:rPr>
                <w:color w:val="000000"/>
              </w:rPr>
            </w:pPr>
            <w:r w:rsidRPr="001547ED">
              <w:rPr>
                <w:color w:val="000000"/>
              </w:rPr>
              <w:t>среднее значение</w:t>
            </w:r>
          </w:p>
        </w:tc>
        <w:tc>
          <w:tcPr>
            <w:tcW w:w="579" w:type="pct"/>
            <w:shd w:val="clear" w:color="auto" w:fill="FFFFFF" w:themeFill="background1"/>
            <w:vAlign w:val="bottom"/>
          </w:tcPr>
          <w:p w14:paraId="7808E17C" w14:textId="77777777" w:rsidR="00AE0BBD" w:rsidRPr="001547ED" w:rsidRDefault="00AE0BBD" w:rsidP="0008363A">
            <w:pPr>
              <w:jc w:val="center"/>
              <w:rPr>
                <w:color w:val="000000"/>
              </w:rPr>
            </w:pPr>
            <w:r w:rsidRPr="001547ED">
              <w:rPr>
                <w:color w:val="000000"/>
              </w:rPr>
              <w:t>5,0</w:t>
            </w:r>
          </w:p>
        </w:tc>
        <w:tc>
          <w:tcPr>
            <w:tcW w:w="1469" w:type="pct"/>
            <w:shd w:val="clear" w:color="auto" w:fill="FFFFFF" w:themeFill="background1"/>
            <w:vAlign w:val="bottom"/>
          </w:tcPr>
          <w:p w14:paraId="07BF4B96" w14:textId="77777777" w:rsidR="00AE0BBD" w:rsidRPr="001547ED" w:rsidRDefault="00AE0BBD" w:rsidP="0008363A">
            <w:pPr>
              <w:jc w:val="center"/>
              <w:rPr>
                <w:b/>
                <w:color w:val="000000"/>
              </w:rPr>
            </w:pPr>
            <w:r w:rsidRPr="001547ED">
              <w:rPr>
                <w:b/>
                <w:color w:val="000000"/>
              </w:rPr>
              <w:t>20,8</w:t>
            </w:r>
          </w:p>
        </w:tc>
      </w:tr>
      <w:tr w:rsidR="00AE0BBD" w:rsidRPr="001547ED" w14:paraId="13196645" w14:textId="77777777" w:rsidTr="004828CA">
        <w:trPr>
          <w:trHeight w:val="20"/>
        </w:trPr>
        <w:tc>
          <w:tcPr>
            <w:tcW w:w="2952" w:type="pct"/>
            <w:shd w:val="clear" w:color="auto" w:fill="FFFFFF" w:themeFill="background1"/>
            <w:vAlign w:val="bottom"/>
            <w:hideMark/>
          </w:tcPr>
          <w:p w14:paraId="72105098" w14:textId="77777777" w:rsidR="00AE0BBD" w:rsidRPr="001547ED" w:rsidRDefault="00AE0BBD" w:rsidP="0008363A">
            <w:pPr>
              <w:rPr>
                <w:color w:val="000000"/>
              </w:rPr>
            </w:pPr>
            <w:r w:rsidRPr="001547ED">
              <w:rPr>
                <w:color w:val="000000"/>
              </w:rPr>
              <w:t>модальное значение</w:t>
            </w:r>
          </w:p>
        </w:tc>
        <w:tc>
          <w:tcPr>
            <w:tcW w:w="579" w:type="pct"/>
            <w:shd w:val="clear" w:color="auto" w:fill="FFFFFF" w:themeFill="background1"/>
            <w:vAlign w:val="bottom"/>
          </w:tcPr>
          <w:p w14:paraId="76F0C895" w14:textId="77777777" w:rsidR="00AE0BBD" w:rsidRPr="001547ED" w:rsidRDefault="00AE0BBD" w:rsidP="0008363A">
            <w:pPr>
              <w:jc w:val="center"/>
              <w:rPr>
                <w:color w:val="000000"/>
              </w:rPr>
            </w:pPr>
            <w:r w:rsidRPr="001547ED">
              <w:rPr>
                <w:color w:val="000000"/>
              </w:rPr>
              <w:t>0,0</w:t>
            </w:r>
          </w:p>
        </w:tc>
        <w:tc>
          <w:tcPr>
            <w:tcW w:w="1469" w:type="pct"/>
            <w:shd w:val="clear" w:color="auto" w:fill="FFFFFF" w:themeFill="background1"/>
            <w:vAlign w:val="bottom"/>
          </w:tcPr>
          <w:p w14:paraId="0E4BF597" w14:textId="77777777" w:rsidR="00AE0BBD" w:rsidRPr="001547ED" w:rsidRDefault="00AE0BBD" w:rsidP="0008363A">
            <w:pPr>
              <w:jc w:val="center"/>
              <w:rPr>
                <w:b/>
                <w:color w:val="000000"/>
              </w:rPr>
            </w:pPr>
            <w:r w:rsidRPr="001547ED">
              <w:rPr>
                <w:b/>
                <w:color w:val="000000"/>
              </w:rPr>
              <w:t>0,0</w:t>
            </w:r>
          </w:p>
        </w:tc>
      </w:tr>
      <w:tr w:rsidR="00AE0BBD" w:rsidRPr="001547ED" w14:paraId="10764D7D" w14:textId="77777777" w:rsidTr="004828CA">
        <w:trPr>
          <w:trHeight w:val="20"/>
        </w:trPr>
        <w:tc>
          <w:tcPr>
            <w:tcW w:w="2952" w:type="pct"/>
            <w:shd w:val="clear" w:color="auto" w:fill="FFFFFF" w:themeFill="background1"/>
            <w:vAlign w:val="bottom"/>
            <w:hideMark/>
          </w:tcPr>
          <w:p w14:paraId="50751253" w14:textId="77777777" w:rsidR="00AE0BBD" w:rsidRPr="001547ED" w:rsidRDefault="00AE0BBD" w:rsidP="0008363A">
            <w:pPr>
              <w:rPr>
                <w:color w:val="000000"/>
              </w:rPr>
            </w:pPr>
            <w:r w:rsidRPr="001547ED">
              <w:rPr>
                <w:color w:val="000000"/>
              </w:rPr>
              <w:t>максимальное значение</w:t>
            </w:r>
          </w:p>
        </w:tc>
        <w:tc>
          <w:tcPr>
            <w:tcW w:w="579" w:type="pct"/>
            <w:shd w:val="clear" w:color="auto" w:fill="FFFFFF" w:themeFill="background1"/>
            <w:vAlign w:val="bottom"/>
          </w:tcPr>
          <w:p w14:paraId="364CC8E7" w14:textId="77777777" w:rsidR="00AE0BBD" w:rsidRPr="001547ED" w:rsidRDefault="00AE0BBD" w:rsidP="0008363A">
            <w:pPr>
              <w:jc w:val="center"/>
              <w:rPr>
                <w:color w:val="000000"/>
              </w:rPr>
            </w:pPr>
            <w:r w:rsidRPr="001547ED">
              <w:rPr>
                <w:color w:val="000000"/>
              </w:rPr>
              <w:t>15,0</w:t>
            </w:r>
          </w:p>
        </w:tc>
        <w:tc>
          <w:tcPr>
            <w:tcW w:w="1469" w:type="pct"/>
            <w:shd w:val="clear" w:color="auto" w:fill="FFFFFF" w:themeFill="background1"/>
            <w:vAlign w:val="bottom"/>
          </w:tcPr>
          <w:p w14:paraId="3AC41C16" w14:textId="77777777" w:rsidR="00AE0BBD" w:rsidRPr="001547ED" w:rsidRDefault="00AE0BBD" w:rsidP="0008363A">
            <w:pPr>
              <w:jc w:val="center"/>
              <w:rPr>
                <w:b/>
                <w:color w:val="000000"/>
              </w:rPr>
            </w:pPr>
            <w:r w:rsidRPr="001547ED">
              <w:rPr>
                <w:b/>
                <w:color w:val="000000"/>
              </w:rPr>
              <w:t>120,0</w:t>
            </w:r>
          </w:p>
        </w:tc>
      </w:tr>
    </w:tbl>
    <w:p w14:paraId="67CB1A2F" w14:textId="77777777" w:rsidR="004828CA" w:rsidRDefault="004828CA" w:rsidP="006B7794">
      <w:pPr>
        <w:spacing w:before="120" w:line="360" w:lineRule="auto"/>
        <w:ind w:firstLine="709"/>
        <w:jc w:val="both"/>
        <w:rPr>
          <w:sz w:val="28"/>
          <w:szCs w:val="28"/>
        </w:rPr>
      </w:pPr>
    </w:p>
    <w:p w14:paraId="2587718E" w14:textId="77777777" w:rsidR="00AE0BBD" w:rsidRPr="001547ED" w:rsidRDefault="00AE0BBD"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581C1074" w14:textId="77777777" w:rsidR="00AE0BBD" w:rsidRPr="001547ED" w:rsidRDefault="00AE0BBD" w:rsidP="006B7794">
      <w:pPr>
        <w:spacing w:line="360" w:lineRule="auto"/>
        <w:ind w:firstLine="709"/>
        <w:jc w:val="both"/>
        <w:rPr>
          <w:sz w:val="28"/>
          <w:szCs w:val="28"/>
        </w:rPr>
      </w:pPr>
      <w:r w:rsidRPr="001547ED">
        <w:rPr>
          <w:sz w:val="28"/>
          <w:szCs w:val="28"/>
        </w:rPr>
        <w:t xml:space="preserve">Максимальное время ожидания в очереди на подачу документов (120 минут) отмечено при предоставлении различных мер социальной поддержки. </w:t>
      </w:r>
    </w:p>
    <w:p w14:paraId="47B01100" w14:textId="77777777" w:rsidR="00AE0BBD" w:rsidRPr="001547ED" w:rsidRDefault="00AE0BBD"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8890531" w14:textId="77777777" w:rsidR="00AE0BBD" w:rsidRPr="001547ED" w:rsidRDefault="00AE0BBD"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не соответствуют нормативно установленным значениям (табл. 12).</w:t>
      </w:r>
    </w:p>
    <w:p w14:paraId="4B98FA9F" w14:textId="77777777" w:rsidR="00AE0BBD" w:rsidRPr="001547ED" w:rsidRDefault="00AE0BBD" w:rsidP="0008363A">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6017"/>
        <w:gridCol w:w="885"/>
        <w:gridCol w:w="2952"/>
      </w:tblGrid>
      <w:tr w:rsidR="00AE0BBD" w:rsidRPr="001547ED" w14:paraId="29956E1C" w14:textId="77777777" w:rsidTr="004828CA">
        <w:trPr>
          <w:trHeight w:val="20"/>
        </w:trPr>
        <w:tc>
          <w:tcPr>
            <w:tcW w:w="30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D38D16" w14:textId="77777777" w:rsidR="00AE0BBD" w:rsidRPr="001547ED" w:rsidRDefault="00AE0BBD"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87157" w14:textId="77777777" w:rsidR="00AE0BBD" w:rsidRPr="001547ED" w:rsidRDefault="00AE0BBD" w:rsidP="0008363A">
            <w:pPr>
              <w:jc w:val="center"/>
              <w:rPr>
                <w:b/>
                <w:color w:val="000000"/>
              </w:rPr>
            </w:pPr>
            <w:r w:rsidRPr="001547ED">
              <w:rPr>
                <w:b/>
                <w:color w:val="000000"/>
              </w:rPr>
              <w:t>5</w:t>
            </w:r>
          </w:p>
        </w:tc>
        <w:tc>
          <w:tcPr>
            <w:tcW w:w="1498" w:type="pct"/>
            <w:tcBorders>
              <w:top w:val="single" w:sz="4" w:space="0" w:color="auto"/>
              <w:left w:val="nil"/>
              <w:bottom w:val="single" w:sz="4" w:space="0" w:color="auto"/>
              <w:right w:val="single" w:sz="4" w:space="0" w:color="auto"/>
            </w:tcBorders>
            <w:shd w:val="clear" w:color="auto" w:fill="FFFFFF" w:themeFill="background1"/>
            <w:vAlign w:val="center"/>
            <w:hideMark/>
          </w:tcPr>
          <w:p w14:paraId="5680E31B" w14:textId="77777777" w:rsidR="00AE0BBD" w:rsidRPr="001547ED" w:rsidRDefault="00AE0BBD" w:rsidP="0008363A">
            <w:pPr>
              <w:jc w:val="center"/>
              <w:rPr>
                <w:b/>
                <w:bCs/>
                <w:color w:val="000000"/>
              </w:rPr>
            </w:pPr>
            <w:r w:rsidRPr="001547ED">
              <w:rPr>
                <w:b/>
                <w:bCs/>
                <w:color w:val="000000"/>
              </w:rPr>
              <w:t>По муниципальному району</w:t>
            </w:r>
          </w:p>
        </w:tc>
      </w:tr>
      <w:tr w:rsidR="00AE0BBD" w:rsidRPr="001547ED" w14:paraId="2BAFC146" w14:textId="77777777" w:rsidTr="004828CA">
        <w:trPr>
          <w:trHeight w:val="20"/>
        </w:trPr>
        <w:tc>
          <w:tcPr>
            <w:tcW w:w="3053" w:type="pct"/>
            <w:tcBorders>
              <w:top w:val="nil"/>
              <w:left w:val="single" w:sz="4" w:space="0" w:color="auto"/>
              <w:bottom w:val="single" w:sz="4" w:space="0" w:color="auto"/>
              <w:right w:val="single" w:sz="4" w:space="0" w:color="auto"/>
            </w:tcBorders>
            <w:shd w:val="clear" w:color="auto" w:fill="auto"/>
            <w:vAlign w:val="bottom"/>
          </w:tcPr>
          <w:p w14:paraId="64ADDFD7" w14:textId="77777777" w:rsidR="00AE0BBD" w:rsidRPr="001547ED" w:rsidRDefault="00AE0BBD" w:rsidP="0008363A">
            <w:pPr>
              <w:rPr>
                <w:color w:val="000000"/>
              </w:rPr>
            </w:pPr>
            <w:r w:rsidRPr="001547ED">
              <w:rPr>
                <w:color w:val="000000"/>
              </w:rPr>
              <w:t>нормативное значение</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7139BB" w14:textId="77777777" w:rsidR="00AE0BBD" w:rsidRPr="001547ED" w:rsidRDefault="00AE0BBD" w:rsidP="0008363A">
            <w:pPr>
              <w:jc w:val="center"/>
              <w:rPr>
                <w:color w:val="000000"/>
              </w:rPr>
            </w:pPr>
            <w:r w:rsidRPr="001547ED">
              <w:rPr>
                <w:color w:val="000000"/>
              </w:rPr>
              <w:t>15</w:t>
            </w:r>
          </w:p>
        </w:tc>
        <w:tc>
          <w:tcPr>
            <w:tcW w:w="1498" w:type="pct"/>
            <w:tcBorders>
              <w:top w:val="nil"/>
              <w:left w:val="nil"/>
              <w:bottom w:val="single" w:sz="4" w:space="0" w:color="auto"/>
              <w:right w:val="single" w:sz="4" w:space="0" w:color="auto"/>
            </w:tcBorders>
            <w:shd w:val="clear" w:color="auto" w:fill="FFFFFF" w:themeFill="background1"/>
            <w:vAlign w:val="bottom"/>
          </w:tcPr>
          <w:p w14:paraId="7BC0BA15" w14:textId="77777777" w:rsidR="00AE0BBD" w:rsidRPr="001547ED" w:rsidRDefault="00AE0BBD" w:rsidP="0008363A">
            <w:pPr>
              <w:jc w:val="center"/>
              <w:rPr>
                <w:b/>
                <w:bCs/>
                <w:color w:val="000000"/>
              </w:rPr>
            </w:pPr>
            <w:r w:rsidRPr="001547ED">
              <w:rPr>
                <w:b/>
                <w:bCs/>
                <w:color w:val="000000"/>
              </w:rPr>
              <w:t>15</w:t>
            </w:r>
          </w:p>
        </w:tc>
      </w:tr>
      <w:tr w:rsidR="00AE0BBD" w:rsidRPr="001547ED" w14:paraId="2156675E" w14:textId="77777777" w:rsidTr="004828CA">
        <w:trPr>
          <w:trHeight w:val="20"/>
        </w:trPr>
        <w:tc>
          <w:tcPr>
            <w:tcW w:w="3053" w:type="pct"/>
            <w:tcBorders>
              <w:top w:val="nil"/>
              <w:left w:val="single" w:sz="4" w:space="0" w:color="auto"/>
              <w:bottom w:val="single" w:sz="4" w:space="0" w:color="auto"/>
              <w:right w:val="single" w:sz="4" w:space="0" w:color="auto"/>
            </w:tcBorders>
            <w:shd w:val="clear" w:color="auto" w:fill="auto"/>
            <w:vAlign w:val="bottom"/>
            <w:hideMark/>
          </w:tcPr>
          <w:p w14:paraId="109667D5" w14:textId="77777777" w:rsidR="00AE0BBD" w:rsidRPr="001547ED" w:rsidRDefault="00AE0BBD" w:rsidP="0008363A">
            <w:pPr>
              <w:rPr>
                <w:color w:val="000000"/>
              </w:rPr>
            </w:pPr>
            <w:r w:rsidRPr="001547ED">
              <w:rPr>
                <w:color w:val="000000"/>
              </w:rPr>
              <w:t>минимальное значение</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A2234" w14:textId="77777777" w:rsidR="00AE0BBD" w:rsidRPr="001547ED" w:rsidRDefault="00AE0BBD" w:rsidP="0008363A">
            <w:pPr>
              <w:jc w:val="center"/>
              <w:rPr>
                <w:color w:val="000000"/>
              </w:rPr>
            </w:pPr>
            <w:r w:rsidRPr="001547ED">
              <w:rPr>
                <w:color w:val="000000"/>
              </w:rPr>
              <w:t>0,0</w:t>
            </w:r>
          </w:p>
        </w:tc>
        <w:tc>
          <w:tcPr>
            <w:tcW w:w="1498" w:type="pct"/>
            <w:tcBorders>
              <w:top w:val="nil"/>
              <w:left w:val="nil"/>
              <w:bottom w:val="single" w:sz="4" w:space="0" w:color="auto"/>
              <w:right w:val="single" w:sz="4" w:space="0" w:color="auto"/>
            </w:tcBorders>
            <w:shd w:val="clear" w:color="auto" w:fill="FFFFFF" w:themeFill="background1"/>
            <w:vAlign w:val="bottom"/>
          </w:tcPr>
          <w:p w14:paraId="069F1E34" w14:textId="77777777" w:rsidR="00AE0BBD" w:rsidRPr="001547ED" w:rsidRDefault="00AE0BBD" w:rsidP="0008363A">
            <w:pPr>
              <w:jc w:val="center"/>
              <w:rPr>
                <w:b/>
                <w:color w:val="000000"/>
              </w:rPr>
            </w:pPr>
            <w:r w:rsidRPr="001547ED">
              <w:rPr>
                <w:b/>
                <w:color w:val="000000"/>
              </w:rPr>
              <w:t>0,0</w:t>
            </w:r>
          </w:p>
        </w:tc>
      </w:tr>
      <w:tr w:rsidR="00AE0BBD" w:rsidRPr="001547ED" w14:paraId="2E1FB834" w14:textId="77777777" w:rsidTr="004828CA">
        <w:trPr>
          <w:trHeight w:val="20"/>
        </w:trPr>
        <w:tc>
          <w:tcPr>
            <w:tcW w:w="3053" w:type="pct"/>
            <w:tcBorders>
              <w:top w:val="nil"/>
              <w:left w:val="single" w:sz="4" w:space="0" w:color="auto"/>
              <w:bottom w:val="single" w:sz="4" w:space="0" w:color="auto"/>
              <w:right w:val="single" w:sz="4" w:space="0" w:color="auto"/>
            </w:tcBorders>
            <w:shd w:val="clear" w:color="auto" w:fill="auto"/>
            <w:vAlign w:val="bottom"/>
            <w:hideMark/>
          </w:tcPr>
          <w:p w14:paraId="0AC836A7" w14:textId="77777777" w:rsidR="00AE0BBD" w:rsidRPr="001547ED" w:rsidRDefault="00AE0BBD" w:rsidP="0008363A">
            <w:pPr>
              <w:rPr>
                <w:color w:val="000000"/>
              </w:rPr>
            </w:pPr>
            <w:r w:rsidRPr="001547ED">
              <w:rPr>
                <w:color w:val="000000"/>
              </w:rPr>
              <w:t>среднее значение</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54C4E" w14:textId="77777777" w:rsidR="00AE0BBD" w:rsidRPr="001547ED" w:rsidRDefault="00AE0BBD" w:rsidP="0008363A">
            <w:pPr>
              <w:jc w:val="center"/>
              <w:rPr>
                <w:color w:val="000000"/>
              </w:rPr>
            </w:pPr>
            <w:r w:rsidRPr="001547ED">
              <w:rPr>
                <w:color w:val="000000"/>
              </w:rPr>
              <w:t>3,3</w:t>
            </w:r>
          </w:p>
        </w:tc>
        <w:tc>
          <w:tcPr>
            <w:tcW w:w="1498" w:type="pct"/>
            <w:tcBorders>
              <w:top w:val="nil"/>
              <w:left w:val="nil"/>
              <w:bottom w:val="single" w:sz="4" w:space="0" w:color="auto"/>
              <w:right w:val="single" w:sz="4" w:space="0" w:color="auto"/>
            </w:tcBorders>
            <w:shd w:val="clear" w:color="auto" w:fill="FFFFFF" w:themeFill="background1"/>
            <w:vAlign w:val="bottom"/>
          </w:tcPr>
          <w:p w14:paraId="20AD298D" w14:textId="77777777" w:rsidR="00AE0BBD" w:rsidRPr="001547ED" w:rsidRDefault="00AE0BBD" w:rsidP="0008363A">
            <w:pPr>
              <w:jc w:val="center"/>
              <w:rPr>
                <w:b/>
                <w:color w:val="000000"/>
              </w:rPr>
            </w:pPr>
            <w:r w:rsidRPr="001547ED">
              <w:rPr>
                <w:b/>
                <w:color w:val="000000"/>
              </w:rPr>
              <w:t>8,2</w:t>
            </w:r>
          </w:p>
        </w:tc>
      </w:tr>
      <w:tr w:rsidR="00AE0BBD" w:rsidRPr="001547ED" w14:paraId="5F411B74" w14:textId="77777777" w:rsidTr="004828CA">
        <w:trPr>
          <w:trHeight w:val="20"/>
        </w:trPr>
        <w:tc>
          <w:tcPr>
            <w:tcW w:w="3053" w:type="pct"/>
            <w:tcBorders>
              <w:top w:val="nil"/>
              <w:left w:val="single" w:sz="4" w:space="0" w:color="auto"/>
              <w:bottom w:val="single" w:sz="4" w:space="0" w:color="auto"/>
              <w:right w:val="single" w:sz="4" w:space="0" w:color="auto"/>
            </w:tcBorders>
            <w:shd w:val="clear" w:color="auto" w:fill="auto"/>
            <w:vAlign w:val="bottom"/>
            <w:hideMark/>
          </w:tcPr>
          <w:p w14:paraId="11EA5C4A" w14:textId="77777777" w:rsidR="00AE0BBD" w:rsidRPr="001547ED" w:rsidRDefault="00AE0BBD" w:rsidP="0008363A">
            <w:pPr>
              <w:rPr>
                <w:color w:val="000000"/>
              </w:rPr>
            </w:pPr>
            <w:r w:rsidRPr="001547ED">
              <w:rPr>
                <w:color w:val="000000"/>
              </w:rPr>
              <w:t>модальное значение</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E33B9A" w14:textId="77777777" w:rsidR="00AE0BBD" w:rsidRPr="001547ED" w:rsidRDefault="00AE0BBD" w:rsidP="0008363A">
            <w:pPr>
              <w:jc w:val="center"/>
              <w:rPr>
                <w:color w:val="000000"/>
              </w:rPr>
            </w:pPr>
            <w:r w:rsidRPr="001547ED">
              <w:rPr>
                <w:color w:val="000000"/>
              </w:rPr>
              <w:t>0,0</w:t>
            </w:r>
          </w:p>
        </w:tc>
        <w:tc>
          <w:tcPr>
            <w:tcW w:w="1498" w:type="pct"/>
            <w:tcBorders>
              <w:top w:val="nil"/>
              <w:left w:val="nil"/>
              <w:bottom w:val="single" w:sz="4" w:space="0" w:color="auto"/>
              <w:right w:val="single" w:sz="4" w:space="0" w:color="auto"/>
            </w:tcBorders>
            <w:shd w:val="clear" w:color="auto" w:fill="FFFFFF" w:themeFill="background1"/>
            <w:vAlign w:val="bottom"/>
          </w:tcPr>
          <w:p w14:paraId="3672700B" w14:textId="77777777" w:rsidR="00AE0BBD" w:rsidRPr="001547ED" w:rsidRDefault="00AE0BBD" w:rsidP="0008363A">
            <w:pPr>
              <w:jc w:val="center"/>
              <w:rPr>
                <w:b/>
                <w:color w:val="000000"/>
              </w:rPr>
            </w:pPr>
            <w:r w:rsidRPr="001547ED">
              <w:rPr>
                <w:b/>
                <w:color w:val="000000"/>
              </w:rPr>
              <w:t>0,0</w:t>
            </w:r>
          </w:p>
        </w:tc>
      </w:tr>
      <w:tr w:rsidR="00AE0BBD" w:rsidRPr="001547ED" w14:paraId="09A6A20C" w14:textId="77777777" w:rsidTr="004828CA">
        <w:trPr>
          <w:trHeight w:val="20"/>
        </w:trPr>
        <w:tc>
          <w:tcPr>
            <w:tcW w:w="3053" w:type="pct"/>
            <w:tcBorders>
              <w:top w:val="nil"/>
              <w:left w:val="single" w:sz="4" w:space="0" w:color="auto"/>
              <w:bottom w:val="single" w:sz="4" w:space="0" w:color="auto"/>
              <w:right w:val="single" w:sz="4" w:space="0" w:color="auto"/>
            </w:tcBorders>
            <w:shd w:val="clear" w:color="auto" w:fill="auto"/>
            <w:vAlign w:val="bottom"/>
            <w:hideMark/>
          </w:tcPr>
          <w:p w14:paraId="5FC71997" w14:textId="77777777" w:rsidR="00AE0BBD" w:rsidRPr="001547ED" w:rsidRDefault="00AE0BBD" w:rsidP="0008363A">
            <w:pPr>
              <w:rPr>
                <w:color w:val="000000"/>
              </w:rPr>
            </w:pPr>
            <w:r w:rsidRPr="001547ED">
              <w:rPr>
                <w:color w:val="000000"/>
              </w:rPr>
              <w:t>максимальное значение</w:t>
            </w:r>
          </w:p>
        </w:tc>
        <w:tc>
          <w:tcPr>
            <w:tcW w:w="44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2D97A2" w14:textId="77777777" w:rsidR="00AE0BBD" w:rsidRPr="001547ED" w:rsidRDefault="00AE0BBD" w:rsidP="0008363A">
            <w:pPr>
              <w:jc w:val="center"/>
              <w:rPr>
                <w:color w:val="000000"/>
              </w:rPr>
            </w:pPr>
            <w:r w:rsidRPr="001547ED">
              <w:rPr>
                <w:color w:val="000000"/>
              </w:rPr>
              <w:t>10,0</w:t>
            </w:r>
          </w:p>
        </w:tc>
        <w:tc>
          <w:tcPr>
            <w:tcW w:w="1498" w:type="pct"/>
            <w:tcBorders>
              <w:top w:val="nil"/>
              <w:left w:val="nil"/>
              <w:bottom w:val="single" w:sz="4" w:space="0" w:color="auto"/>
              <w:right w:val="single" w:sz="4" w:space="0" w:color="auto"/>
            </w:tcBorders>
            <w:shd w:val="clear" w:color="auto" w:fill="FFFFFF" w:themeFill="background1"/>
            <w:vAlign w:val="bottom"/>
          </w:tcPr>
          <w:p w14:paraId="141F23A1" w14:textId="77777777" w:rsidR="00AE0BBD" w:rsidRPr="001547ED" w:rsidRDefault="00AE0BBD" w:rsidP="0008363A">
            <w:pPr>
              <w:jc w:val="center"/>
              <w:rPr>
                <w:b/>
                <w:color w:val="000000"/>
              </w:rPr>
            </w:pPr>
            <w:r w:rsidRPr="001547ED">
              <w:rPr>
                <w:b/>
                <w:color w:val="000000"/>
              </w:rPr>
              <w:t>60,0</w:t>
            </w:r>
          </w:p>
        </w:tc>
      </w:tr>
    </w:tbl>
    <w:p w14:paraId="58A34F92" w14:textId="77777777" w:rsidR="00AE0BBD" w:rsidRPr="001547ED" w:rsidRDefault="00AE0BBD" w:rsidP="006B7794">
      <w:pPr>
        <w:spacing w:before="120" w:line="360" w:lineRule="auto"/>
        <w:ind w:firstLine="709"/>
        <w:jc w:val="both"/>
        <w:rPr>
          <w:color w:val="000000"/>
          <w:sz w:val="28"/>
          <w:szCs w:val="28"/>
        </w:rPr>
      </w:pPr>
      <w:r w:rsidRPr="001547ED">
        <w:rPr>
          <w:sz w:val="28"/>
        </w:rPr>
        <w:lastRenderedPageBreak/>
        <w:t xml:space="preserve">В среднем по всем муниципальным услугам </w:t>
      </w:r>
      <w:r w:rsidRPr="001547ED">
        <w:rPr>
          <w:sz w:val="28"/>
          <w:szCs w:val="28"/>
        </w:rPr>
        <w:t xml:space="preserve">Барабинского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8,2 минут, </w:t>
      </w:r>
      <w:r w:rsidRPr="001547ED">
        <w:rPr>
          <w:sz w:val="28"/>
          <w:szCs w:val="28"/>
        </w:rPr>
        <w:t>что соответствует нормативно установленным значениям.</w:t>
      </w:r>
    </w:p>
    <w:p w14:paraId="0C306A23" w14:textId="77777777" w:rsidR="00AE0BBD" w:rsidRPr="001547ED" w:rsidRDefault="00AE0BBD" w:rsidP="006B7794">
      <w:pPr>
        <w:spacing w:line="360" w:lineRule="auto"/>
        <w:ind w:firstLine="709"/>
        <w:jc w:val="both"/>
        <w:rPr>
          <w:caps/>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при предоставлении различных мер социальной поддержки</w:t>
      </w:r>
      <w:r w:rsidRPr="001547ED">
        <w:rPr>
          <w:color w:val="000000"/>
          <w:sz w:val="28"/>
          <w:szCs w:val="28"/>
        </w:rPr>
        <w:t>.</w:t>
      </w:r>
    </w:p>
    <w:p w14:paraId="386468E1" w14:textId="77777777" w:rsidR="00AE0BBD" w:rsidRPr="001547ED" w:rsidRDefault="00AE0BBD"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F1840FF" w14:textId="77777777" w:rsidR="00AE0BBD" w:rsidRPr="001547ED" w:rsidRDefault="00AE0BBD"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Pr="001547ED">
        <w:rPr>
          <w:color w:val="000000"/>
          <w:sz w:val="28"/>
          <w:szCs w:val="28"/>
        </w:rPr>
        <w:t>1 509,5</w:t>
      </w:r>
      <w:r w:rsidRPr="001547ED">
        <w:rPr>
          <w:sz w:val="28"/>
          <w:szCs w:val="28"/>
        </w:rPr>
        <w:t xml:space="preserve"> рублей в целом по всем муниципальным услугам Барабинского района, которые попали в мониторинг, </w:t>
      </w:r>
      <w:r w:rsidRPr="001547ED">
        <w:rPr>
          <w:sz w:val="28"/>
        </w:rPr>
        <w:t xml:space="preserve">чаще всего (модальное значение), заявителям услуги были предоставлены бесплатно </w:t>
      </w:r>
      <w:r w:rsidRPr="001547ED">
        <w:rPr>
          <w:sz w:val="28"/>
          <w:szCs w:val="28"/>
        </w:rPr>
        <w:t>(табл. 13).</w:t>
      </w:r>
    </w:p>
    <w:p w14:paraId="60827EDB" w14:textId="77777777" w:rsidR="00AE0BBD" w:rsidRPr="001547ED" w:rsidRDefault="00AE0BBD" w:rsidP="0008363A">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Style w:val="1ff0"/>
        <w:tblW w:w="5000" w:type="pct"/>
        <w:tblLayout w:type="fixed"/>
        <w:tblLook w:val="04A0" w:firstRow="1" w:lastRow="0" w:firstColumn="1" w:lastColumn="0" w:noHBand="0" w:noVBand="1"/>
      </w:tblPr>
      <w:tblGrid>
        <w:gridCol w:w="5949"/>
        <w:gridCol w:w="844"/>
        <w:gridCol w:w="3061"/>
      </w:tblGrid>
      <w:tr w:rsidR="00AE0BBD" w:rsidRPr="001547ED" w14:paraId="22DA7A1E" w14:textId="77777777" w:rsidTr="0008363A">
        <w:trPr>
          <w:trHeight w:val="20"/>
        </w:trPr>
        <w:tc>
          <w:tcPr>
            <w:tcW w:w="3018" w:type="pct"/>
            <w:hideMark/>
          </w:tcPr>
          <w:p w14:paraId="09497A18" w14:textId="77777777" w:rsidR="00AE0BBD" w:rsidRPr="001547ED" w:rsidRDefault="00AE0BBD" w:rsidP="0008363A">
            <w:pPr>
              <w:jc w:val="center"/>
              <w:rPr>
                <w:b/>
                <w:color w:val="000000"/>
              </w:rPr>
            </w:pPr>
            <w:r w:rsidRPr="001547ED">
              <w:rPr>
                <w:b/>
                <w:color w:val="000000"/>
              </w:rPr>
              <w:t>Сумма официальных расходов на получение данной услуги</w:t>
            </w:r>
          </w:p>
        </w:tc>
        <w:tc>
          <w:tcPr>
            <w:tcW w:w="428" w:type="pct"/>
          </w:tcPr>
          <w:p w14:paraId="62DD98B9" w14:textId="77777777" w:rsidR="00AE0BBD" w:rsidRPr="001547ED" w:rsidRDefault="00AE0BBD" w:rsidP="0008363A">
            <w:pPr>
              <w:jc w:val="center"/>
              <w:rPr>
                <w:b/>
                <w:color w:val="000000"/>
              </w:rPr>
            </w:pPr>
            <w:r w:rsidRPr="001547ED">
              <w:rPr>
                <w:b/>
                <w:color w:val="000000"/>
              </w:rPr>
              <w:t>5</w:t>
            </w:r>
          </w:p>
        </w:tc>
        <w:tc>
          <w:tcPr>
            <w:tcW w:w="1553" w:type="pct"/>
            <w:hideMark/>
          </w:tcPr>
          <w:p w14:paraId="6A38DF46" w14:textId="77777777" w:rsidR="00AE0BBD" w:rsidRPr="001547ED" w:rsidRDefault="00AE0BBD" w:rsidP="0008363A">
            <w:pPr>
              <w:jc w:val="center"/>
              <w:rPr>
                <w:b/>
                <w:bCs/>
                <w:color w:val="000000"/>
              </w:rPr>
            </w:pPr>
            <w:r w:rsidRPr="001547ED">
              <w:rPr>
                <w:b/>
                <w:bCs/>
                <w:color w:val="000000"/>
              </w:rPr>
              <w:t>По муниципальному району</w:t>
            </w:r>
          </w:p>
        </w:tc>
      </w:tr>
      <w:tr w:rsidR="00AE0BBD" w:rsidRPr="001547ED" w14:paraId="530F4FDA" w14:textId="77777777" w:rsidTr="0008363A">
        <w:trPr>
          <w:trHeight w:val="20"/>
        </w:trPr>
        <w:tc>
          <w:tcPr>
            <w:tcW w:w="3018" w:type="pct"/>
          </w:tcPr>
          <w:p w14:paraId="328B83C7" w14:textId="77777777" w:rsidR="00AE0BBD" w:rsidRPr="001547ED" w:rsidRDefault="00AE0BBD" w:rsidP="0008363A">
            <w:pPr>
              <w:rPr>
                <w:color w:val="000000"/>
              </w:rPr>
            </w:pPr>
            <w:r w:rsidRPr="001547ED">
              <w:rPr>
                <w:color w:val="000000"/>
              </w:rPr>
              <w:t>нормативное значение</w:t>
            </w:r>
          </w:p>
        </w:tc>
        <w:tc>
          <w:tcPr>
            <w:tcW w:w="428" w:type="pct"/>
          </w:tcPr>
          <w:p w14:paraId="2D4B2995" w14:textId="77777777" w:rsidR="00AE0BBD" w:rsidRPr="001547ED" w:rsidRDefault="00AE0BBD" w:rsidP="0008363A">
            <w:pPr>
              <w:jc w:val="center"/>
              <w:rPr>
                <w:color w:val="000000"/>
              </w:rPr>
            </w:pPr>
            <w:r w:rsidRPr="001547ED">
              <w:rPr>
                <w:color w:val="000000"/>
              </w:rPr>
              <w:t>0</w:t>
            </w:r>
          </w:p>
        </w:tc>
        <w:tc>
          <w:tcPr>
            <w:tcW w:w="1553" w:type="pct"/>
          </w:tcPr>
          <w:p w14:paraId="37870D20" w14:textId="77777777" w:rsidR="00AE0BBD" w:rsidRPr="001547ED" w:rsidRDefault="00AE0BBD" w:rsidP="0008363A">
            <w:pPr>
              <w:jc w:val="center"/>
              <w:rPr>
                <w:b/>
                <w:bCs/>
                <w:color w:val="000000"/>
              </w:rPr>
            </w:pPr>
          </w:p>
        </w:tc>
      </w:tr>
      <w:tr w:rsidR="00AE0BBD" w:rsidRPr="001547ED" w14:paraId="44BE41E5" w14:textId="77777777" w:rsidTr="0008363A">
        <w:trPr>
          <w:trHeight w:val="20"/>
        </w:trPr>
        <w:tc>
          <w:tcPr>
            <w:tcW w:w="3018" w:type="pct"/>
            <w:hideMark/>
          </w:tcPr>
          <w:p w14:paraId="0D774620" w14:textId="77777777" w:rsidR="00AE0BBD" w:rsidRPr="001547ED" w:rsidRDefault="00AE0BBD" w:rsidP="0008363A">
            <w:pPr>
              <w:rPr>
                <w:color w:val="000000"/>
              </w:rPr>
            </w:pPr>
            <w:r w:rsidRPr="001547ED">
              <w:rPr>
                <w:color w:val="000000"/>
              </w:rPr>
              <w:t>минимальное значение</w:t>
            </w:r>
          </w:p>
        </w:tc>
        <w:tc>
          <w:tcPr>
            <w:tcW w:w="428" w:type="pct"/>
          </w:tcPr>
          <w:p w14:paraId="33C9EAA1" w14:textId="77777777" w:rsidR="00AE0BBD" w:rsidRPr="001547ED" w:rsidRDefault="00AE0BBD" w:rsidP="0008363A">
            <w:pPr>
              <w:jc w:val="center"/>
              <w:rPr>
                <w:color w:val="000000"/>
              </w:rPr>
            </w:pPr>
            <w:r w:rsidRPr="001547ED">
              <w:rPr>
                <w:color w:val="000000"/>
              </w:rPr>
              <w:t>0,0</w:t>
            </w:r>
          </w:p>
        </w:tc>
        <w:tc>
          <w:tcPr>
            <w:tcW w:w="1553" w:type="pct"/>
          </w:tcPr>
          <w:p w14:paraId="643AF462" w14:textId="77777777" w:rsidR="00AE0BBD" w:rsidRPr="001547ED" w:rsidRDefault="00AE0BBD" w:rsidP="0008363A">
            <w:pPr>
              <w:jc w:val="center"/>
              <w:rPr>
                <w:b/>
                <w:color w:val="000000"/>
              </w:rPr>
            </w:pPr>
            <w:r w:rsidRPr="001547ED">
              <w:rPr>
                <w:b/>
                <w:color w:val="000000"/>
              </w:rPr>
              <w:t>0,0</w:t>
            </w:r>
          </w:p>
        </w:tc>
      </w:tr>
      <w:tr w:rsidR="00AE0BBD" w:rsidRPr="001547ED" w14:paraId="54058AC3" w14:textId="77777777" w:rsidTr="0008363A">
        <w:trPr>
          <w:trHeight w:val="20"/>
        </w:trPr>
        <w:tc>
          <w:tcPr>
            <w:tcW w:w="3018" w:type="pct"/>
            <w:hideMark/>
          </w:tcPr>
          <w:p w14:paraId="51F2D66A" w14:textId="77777777" w:rsidR="00AE0BBD" w:rsidRPr="001547ED" w:rsidRDefault="00AE0BBD" w:rsidP="0008363A">
            <w:pPr>
              <w:rPr>
                <w:color w:val="000000"/>
              </w:rPr>
            </w:pPr>
            <w:r w:rsidRPr="001547ED">
              <w:rPr>
                <w:color w:val="000000"/>
              </w:rPr>
              <w:t>среднее значение</w:t>
            </w:r>
          </w:p>
        </w:tc>
        <w:tc>
          <w:tcPr>
            <w:tcW w:w="428" w:type="pct"/>
          </w:tcPr>
          <w:p w14:paraId="6C1893BF" w14:textId="77777777" w:rsidR="00AE0BBD" w:rsidRPr="001547ED" w:rsidRDefault="00AE0BBD" w:rsidP="0008363A">
            <w:pPr>
              <w:jc w:val="center"/>
              <w:rPr>
                <w:color w:val="000000"/>
              </w:rPr>
            </w:pPr>
            <w:r w:rsidRPr="001547ED">
              <w:rPr>
                <w:color w:val="000000"/>
              </w:rPr>
              <w:t>7,7</w:t>
            </w:r>
          </w:p>
        </w:tc>
        <w:tc>
          <w:tcPr>
            <w:tcW w:w="1553" w:type="pct"/>
          </w:tcPr>
          <w:p w14:paraId="05E8EE2B" w14:textId="77777777" w:rsidR="00AE0BBD" w:rsidRPr="001547ED" w:rsidRDefault="00AE0BBD" w:rsidP="0008363A">
            <w:pPr>
              <w:jc w:val="center"/>
              <w:rPr>
                <w:b/>
                <w:color w:val="000000"/>
              </w:rPr>
            </w:pPr>
            <w:r w:rsidRPr="001547ED">
              <w:rPr>
                <w:b/>
                <w:color w:val="000000"/>
              </w:rPr>
              <w:t>1 509,5</w:t>
            </w:r>
          </w:p>
        </w:tc>
      </w:tr>
      <w:tr w:rsidR="00AE0BBD" w:rsidRPr="001547ED" w14:paraId="1CFA768A" w14:textId="77777777" w:rsidTr="0008363A">
        <w:trPr>
          <w:trHeight w:val="20"/>
        </w:trPr>
        <w:tc>
          <w:tcPr>
            <w:tcW w:w="3018" w:type="pct"/>
            <w:hideMark/>
          </w:tcPr>
          <w:p w14:paraId="73A93BF2" w14:textId="77777777" w:rsidR="00AE0BBD" w:rsidRPr="001547ED" w:rsidRDefault="00AE0BBD" w:rsidP="0008363A">
            <w:pPr>
              <w:rPr>
                <w:color w:val="000000"/>
              </w:rPr>
            </w:pPr>
            <w:r w:rsidRPr="001547ED">
              <w:rPr>
                <w:color w:val="000000"/>
              </w:rPr>
              <w:t>модальное значение</w:t>
            </w:r>
          </w:p>
        </w:tc>
        <w:tc>
          <w:tcPr>
            <w:tcW w:w="428" w:type="pct"/>
          </w:tcPr>
          <w:p w14:paraId="3E6D9C57" w14:textId="77777777" w:rsidR="00AE0BBD" w:rsidRPr="001547ED" w:rsidRDefault="00AE0BBD" w:rsidP="0008363A">
            <w:pPr>
              <w:jc w:val="center"/>
              <w:rPr>
                <w:color w:val="000000"/>
              </w:rPr>
            </w:pPr>
            <w:r w:rsidRPr="001547ED">
              <w:rPr>
                <w:color w:val="000000"/>
              </w:rPr>
              <w:t>0,0</w:t>
            </w:r>
          </w:p>
        </w:tc>
        <w:tc>
          <w:tcPr>
            <w:tcW w:w="1553" w:type="pct"/>
          </w:tcPr>
          <w:p w14:paraId="0E137EF7" w14:textId="77777777" w:rsidR="00AE0BBD" w:rsidRPr="001547ED" w:rsidRDefault="00AE0BBD" w:rsidP="0008363A">
            <w:pPr>
              <w:jc w:val="center"/>
              <w:rPr>
                <w:b/>
                <w:color w:val="000000"/>
              </w:rPr>
            </w:pPr>
            <w:r w:rsidRPr="001547ED">
              <w:rPr>
                <w:b/>
                <w:color w:val="000000"/>
              </w:rPr>
              <w:t>0,0</w:t>
            </w:r>
          </w:p>
        </w:tc>
      </w:tr>
      <w:tr w:rsidR="00AE0BBD" w:rsidRPr="001547ED" w14:paraId="7C69FA20" w14:textId="77777777" w:rsidTr="0008363A">
        <w:trPr>
          <w:trHeight w:val="20"/>
        </w:trPr>
        <w:tc>
          <w:tcPr>
            <w:tcW w:w="3018" w:type="pct"/>
            <w:hideMark/>
          </w:tcPr>
          <w:p w14:paraId="4FA2576F" w14:textId="77777777" w:rsidR="00AE0BBD" w:rsidRPr="001547ED" w:rsidRDefault="00AE0BBD" w:rsidP="0008363A">
            <w:pPr>
              <w:rPr>
                <w:color w:val="000000"/>
              </w:rPr>
            </w:pPr>
            <w:r w:rsidRPr="001547ED">
              <w:rPr>
                <w:color w:val="000000"/>
              </w:rPr>
              <w:t>максимальное значение</w:t>
            </w:r>
          </w:p>
        </w:tc>
        <w:tc>
          <w:tcPr>
            <w:tcW w:w="428" w:type="pct"/>
          </w:tcPr>
          <w:p w14:paraId="22012C38" w14:textId="77777777" w:rsidR="00AE0BBD" w:rsidRPr="001547ED" w:rsidRDefault="00AE0BBD" w:rsidP="0008363A">
            <w:pPr>
              <w:jc w:val="center"/>
              <w:rPr>
                <w:color w:val="000000"/>
              </w:rPr>
            </w:pPr>
            <w:r w:rsidRPr="001547ED">
              <w:rPr>
                <w:color w:val="000000"/>
              </w:rPr>
              <w:t>13,0</w:t>
            </w:r>
          </w:p>
        </w:tc>
        <w:tc>
          <w:tcPr>
            <w:tcW w:w="1553" w:type="pct"/>
          </w:tcPr>
          <w:p w14:paraId="220A3397" w14:textId="77777777" w:rsidR="00AE0BBD" w:rsidRPr="001547ED" w:rsidRDefault="00AE0BBD" w:rsidP="0008363A">
            <w:pPr>
              <w:jc w:val="center"/>
              <w:rPr>
                <w:b/>
                <w:color w:val="000000"/>
              </w:rPr>
            </w:pPr>
            <w:r w:rsidRPr="001547ED">
              <w:rPr>
                <w:b/>
                <w:color w:val="000000"/>
              </w:rPr>
              <w:t>20 000,0</w:t>
            </w:r>
          </w:p>
        </w:tc>
      </w:tr>
    </w:tbl>
    <w:p w14:paraId="75B8715C" w14:textId="77777777" w:rsidR="004828CA" w:rsidRDefault="004828CA" w:rsidP="006B7794">
      <w:pPr>
        <w:spacing w:before="120" w:line="360" w:lineRule="auto"/>
        <w:ind w:firstLine="709"/>
        <w:jc w:val="both"/>
        <w:rPr>
          <w:sz w:val="28"/>
        </w:rPr>
      </w:pPr>
    </w:p>
    <w:p w14:paraId="08AD8867" w14:textId="77777777" w:rsidR="00AE0BBD" w:rsidRPr="001547ED" w:rsidRDefault="00AE0BBD"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20 000 руб. по </w:t>
      </w:r>
      <w:r w:rsidRPr="001547ED">
        <w:rPr>
          <w:sz w:val="28"/>
          <w:szCs w:val="28"/>
        </w:rPr>
        <w:t>услуге «</w:t>
      </w:r>
      <w:r w:rsidRPr="001547ED">
        <w:rPr>
          <w:color w:val="000000"/>
          <w:sz w:val="28"/>
          <w:szCs w:val="28"/>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sidRPr="001547ED">
        <w:rPr>
          <w:sz w:val="28"/>
          <w:szCs w:val="28"/>
        </w:rPr>
        <w:t>». А также по услуге «</w:t>
      </w:r>
      <w:r w:rsidRPr="001547ED">
        <w:rPr>
          <w:color w:val="000000"/>
          <w:sz w:val="28"/>
          <w:szCs w:val="28"/>
        </w:rPr>
        <w:t>Предоставление земельных участков в безвозмездное пользование»</w:t>
      </w:r>
      <w:r w:rsidRPr="001547ED">
        <w:rPr>
          <w:sz w:val="28"/>
          <w:szCs w:val="28"/>
        </w:rPr>
        <w:t xml:space="preserve"> - 15 000 руб.</w:t>
      </w:r>
    </w:p>
    <w:p w14:paraId="045684C1" w14:textId="77777777" w:rsidR="00AE0BBD" w:rsidRPr="001547ED" w:rsidRDefault="00AE0BBD" w:rsidP="006B77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государственных и муниципальных услуг</w:t>
      </w:r>
    </w:p>
    <w:p w14:paraId="062F8F79" w14:textId="77777777" w:rsidR="00AE0BBD" w:rsidRPr="001547ED" w:rsidRDefault="00AE0BBD" w:rsidP="006B7794">
      <w:pPr>
        <w:spacing w:line="360" w:lineRule="auto"/>
        <w:ind w:firstLine="709"/>
        <w:jc w:val="both"/>
        <w:rPr>
          <w:sz w:val="28"/>
          <w:szCs w:val="28"/>
        </w:rPr>
      </w:pPr>
      <w:r w:rsidRPr="001547ED">
        <w:rPr>
          <w:sz w:val="28"/>
          <w:szCs w:val="28"/>
        </w:rPr>
        <w:t xml:space="preserve">8% заявителей отметили, что пользовались услугами посредников. Факт привлечения посредников зафиксирован по следующим услугам: </w:t>
      </w:r>
    </w:p>
    <w:p w14:paraId="699FC0A3" w14:textId="77777777" w:rsidR="00AE0BBD" w:rsidRPr="001547ED" w:rsidRDefault="00AE0BBD"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выдача разрешений на проведение земляных работ</w:t>
      </w:r>
      <w:r w:rsidRPr="001547ED">
        <w:rPr>
          <w:sz w:val="28"/>
          <w:szCs w:val="28"/>
        </w:rPr>
        <w:t>;</w:t>
      </w:r>
    </w:p>
    <w:p w14:paraId="30AE2972" w14:textId="77777777" w:rsidR="00AE0BBD" w:rsidRPr="001547ED" w:rsidRDefault="00AE0BBD"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различные меры социальной поддержки</w:t>
      </w:r>
      <w:r w:rsidRPr="001547ED">
        <w:rPr>
          <w:sz w:val="28"/>
          <w:szCs w:val="28"/>
        </w:rPr>
        <w:t>.</w:t>
      </w:r>
    </w:p>
    <w:p w14:paraId="2478DA66" w14:textId="77777777" w:rsidR="00AE0BBD" w:rsidRPr="001547ED" w:rsidRDefault="00AE0BBD"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4B5F48AE" w14:textId="77777777" w:rsidR="00AE0BBD" w:rsidRPr="001547ED" w:rsidRDefault="00AE0BBD" w:rsidP="006B7794">
      <w:pPr>
        <w:pStyle w:val="affc"/>
        <w:widowControl/>
        <w:numPr>
          <w:ilvl w:val="0"/>
          <w:numId w:val="104"/>
        </w:numPr>
        <w:tabs>
          <w:tab w:val="left" w:pos="567"/>
        </w:tabs>
        <w:spacing w:line="360" w:lineRule="auto"/>
        <w:ind w:left="0" w:firstLine="709"/>
        <w:jc w:val="both"/>
        <w:rPr>
          <w:color w:val="000000"/>
          <w:sz w:val="28"/>
          <w:szCs w:val="28"/>
        </w:rPr>
      </w:pPr>
      <w:r w:rsidRPr="001547ED">
        <w:rPr>
          <w:color w:val="000000"/>
          <w:sz w:val="28"/>
          <w:szCs w:val="28"/>
        </w:rPr>
        <w:t>из-за сложности получения отдельных документов (50%).</w:t>
      </w:r>
    </w:p>
    <w:p w14:paraId="21741BF2" w14:textId="77777777" w:rsidR="00AE0BBD" w:rsidRPr="001547ED" w:rsidRDefault="00AE0BBD" w:rsidP="006B7794">
      <w:pPr>
        <w:spacing w:line="360" w:lineRule="auto"/>
        <w:ind w:firstLine="709"/>
        <w:jc w:val="both"/>
        <w:rPr>
          <w:sz w:val="28"/>
          <w:szCs w:val="28"/>
        </w:rPr>
      </w:pPr>
      <w:r w:rsidRPr="001547ED">
        <w:rPr>
          <w:sz w:val="28"/>
          <w:szCs w:val="28"/>
        </w:rPr>
        <w:t>Стоит отметить, что, говоря об обращении к посредникам, один респондент имел в виду обращение в МФЦ, поскольку одна из мер социальной поддержки предоставляется только там.</w:t>
      </w:r>
    </w:p>
    <w:p w14:paraId="7E60D97E" w14:textId="77777777" w:rsidR="00AE0BBD" w:rsidRPr="001547ED" w:rsidRDefault="00AE0BBD"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6484BB05" w14:textId="77777777" w:rsidR="00AE0BBD" w:rsidRPr="001547ED" w:rsidRDefault="00AE0BBD" w:rsidP="0008363A">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0"/>
        <w:gridCol w:w="1494"/>
        <w:gridCol w:w="3920"/>
      </w:tblGrid>
      <w:tr w:rsidR="00AE0BBD" w:rsidRPr="001547ED" w14:paraId="4BC604ED" w14:textId="77777777" w:rsidTr="0008363A">
        <w:trPr>
          <w:trHeight w:val="20"/>
          <w:tblHeader/>
          <w:jc w:val="center"/>
        </w:trPr>
        <w:tc>
          <w:tcPr>
            <w:tcW w:w="2253" w:type="pct"/>
            <w:shd w:val="clear" w:color="auto" w:fill="FFFFFF" w:themeFill="background1"/>
            <w:hideMark/>
          </w:tcPr>
          <w:p w14:paraId="53079F95" w14:textId="77777777" w:rsidR="00AE0BBD" w:rsidRPr="001547ED" w:rsidRDefault="00AE0BBD" w:rsidP="0008363A">
            <w:pPr>
              <w:jc w:val="center"/>
              <w:rPr>
                <w:b/>
                <w:color w:val="000000"/>
              </w:rPr>
            </w:pPr>
            <w:r w:rsidRPr="001547ED">
              <w:rPr>
                <w:b/>
                <w:bCs/>
                <w:color w:val="000000"/>
                <w:lang w:eastAsia="en-US"/>
              </w:rPr>
              <w:t>Затраты на услуги посредников</w:t>
            </w:r>
          </w:p>
        </w:tc>
        <w:tc>
          <w:tcPr>
            <w:tcW w:w="758" w:type="pct"/>
            <w:shd w:val="clear" w:color="auto" w:fill="FFFFFF" w:themeFill="background1"/>
            <w:hideMark/>
          </w:tcPr>
          <w:p w14:paraId="6681FF21" w14:textId="77777777" w:rsidR="00AE0BBD" w:rsidRPr="001547ED" w:rsidRDefault="00AE0BBD" w:rsidP="0008363A">
            <w:pPr>
              <w:jc w:val="center"/>
              <w:rPr>
                <w:b/>
                <w:color w:val="000000"/>
              </w:rPr>
            </w:pPr>
            <w:r w:rsidRPr="001547ED">
              <w:rPr>
                <w:b/>
                <w:color w:val="000000"/>
              </w:rPr>
              <w:t>5</w:t>
            </w:r>
          </w:p>
        </w:tc>
        <w:tc>
          <w:tcPr>
            <w:tcW w:w="1989" w:type="pct"/>
            <w:shd w:val="clear" w:color="auto" w:fill="FFFFFF" w:themeFill="background1"/>
            <w:hideMark/>
          </w:tcPr>
          <w:p w14:paraId="24257353" w14:textId="77777777" w:rsidR="00AE0BBD" w:rsidRPr="001547ED" w:rsidRDefault="00AE0BBD" w:rsidP="0008363A">
            <w:pPr>
              <w:jc w:val="center"/>
              <w:rPr>
                <w:b/>
                <w:bCs/>
                <w:color w:val="000000"/>
              </w:rPr>
            </w:pPr>
            <w:r w:rsidRPr="001547ED">
              <w:rPr>
                <w:b/>
                <w:bCs/>
                <w:color w:val="000000"/>
              </w:rPr>
              <w:t>По муниципальному району</w:t>
            </w:r>
          </w:p>
        </w:tc>
      </w:tr>
      <w:tr w:rsidR="00AE0BBD" w:rsidRPr="001547ED" w14:paraId="7176EDA7" w14:textId="77777777" w:rsidTr="0008363A">
        <w:trPr>
          <w:trHeight w:val="20"/>
          <w:jc w:val="center"/>
        </w:trPr>
        <w:tc>
          <w:tcPr>
            <w:tcW w:w="2253" w:type="pct"/>
            <w:shd w:val="clear" w:color="auto" w:fill="FFFFFF" w:themeFill="background1"/>
            <w:vAlign w:val="bottom"/>
            <w:hideMark/>
          </w:tcPr>
          <w:p w14:paraId="06B7E6C5" w14:textId="77777777" w:rsidR="00AE0BBD" w:rsidRPr="001547ED" w:rsidRDefault="00AE0BBD" w:rsidP="0008363A">
            <w:pPr>
              <w:rPr>
                <w:color w:val="000000"/>
              </w:rPr>
            </w:pPr>
            <w:r w:rsidRPr="001547ED">
              <w:rPr>
                <w:color w:val="000000"/>
              </w:rPr>
              <w:t>минимальное значение</w:t>
            </w:r>
          </w:p>
        </w:tc>
        <w:tc>
          <w:tcPr>
            <w:tcW w:w="758" w:type="pct"/>
            <w:shd w:val="clear" w:color="auto" w:fill="FFFFFF" w:themeFill="background1"/>
            <w:vAlign w:val="bottom"/>
          </w:tcPr>
          <w:p w14:paraId="581CD1E8" w14:textId="77777777" w:rsidR="00AE0BBD" w:rsidRPr="001547ED" w:rsidRDefault="00AE0BBD" w:rsidP="0008363A">
            <w:pPr>
              <w:jc w:val="center"/>
              <w:rPr>
                <w:color w:val="000000"/>
              </w:rPr>
            </w:pPr>
            <w:r w:rsidRPr="001547ED">
              <w:rPr>
                <w:color w:val="000000"/>
              </w:rPr>
              <w:t>0</w:t>
            </w:r>
          </w:p>
        </w:tc>
        <w:tc>
          <w:tcPr>
            <w:tcW w:w="1989" w:type="pct"/>
            <w:shd w:val="clear" w:color="auto" w:fill="FFFFFF" w:themeFill="background1"/>
            <w:vAlign w:val="bottom"/>
          </w:tcPr>
          <w:p w14:paraId="64AD8FEA" w14:textId="77777777" w:rsidR="00AE0BBD" w:rsidRPr="001547ED" w:rsidRDefault="00AE0BBD" w:rsidP="0008363A">
            <w:pPr>
              <w:jc w:val="center"/>
              <w:rPr>
                <w:b/>
                <w:color w:val="000000"/>
              </w:rPr>
            </w:pPr>
            <w:r w:rsidRPr="001547ED">
              <w:rPr>
                <w:b/>
                <w:color w:val="000000"/>
              </w:rPr>
              <w:t>0,0</w:t>
            </w:r>
          </w:p>
        </w:tc>
      </w:tr>
      <w:tr w:rsidR="00AE0BBD" w:rsidRPr="001547ED" w14:paraId="7A1C8879" w14:textId="77777777" w:rsidTr="0008363A">
        <w:trPr>
          <w:trHeight w:val="20"/>
          <w:jc w:val="center"/>
        </w:trPr>
        <w:tc>
          <w:tcPr>
            <w:tcW w:w="2253" w:type="pct"/>
            <w:shd w:val="clear" w:color="auto" w:fill="FFFFFF" w:themeFill="background1"/>
            <w:vAlign w:val="bottom"/>
            <w:hideMark/>
          </w:tcPr>
          <w:p w14:paraId="7A882436" w14:textId="77777777" w:rsidR="00AE0BBD" w:rsidRPr="001547ED" w:rsidRDefault="00AE0BBD" w:rsidP="0008363A">
            <w:pPr>
              <w:rPr>
                <w:color w:val="000000"/>
              </w:rPr>
            </w:pPr>
            <w:r w:rsidRPr="001547ED">
              <w:rPr>
                <w:color w:val="000000"/>
              </w:rPr>
              <w:t>среднее значение</w:t>
            </w:r>
          </w:p>
        </w:tc>
        <w:tc>
          <w:tcPr>
            <w:tcW w:w="758" w:type="pct"/>
            <w:shd w:val="clear" w:color="auto" w:fill="FFFFFF" w:themeFill="background1"/>
            <w:vAlign w:val="bottom"/>
          </w:tcPr>
          <w:p w14:paraId="53E23842" w14:textId="77777777" w:rsidR="00AE0BBD" w:rsidRPr="001547ED" w:rsidRDefault="00AE0BBD" w:rsidP="0008363A">
            <w:pPr>
              <w:jc w:val="center"/>
              <w:rPr>
                <w:color w:val="000000"/>
              </w:rPr>
            </w:pPr>
            <w:r w:rsidRPr="001547ED">
              <w:rPr>
                <w:color w:val="000000"/>
              </w:rPr>
              <w:t>0</w:t>
            </w:r>
          </w:p>
        </w:tc>
        <w:tc>
          <w:tcPr>
            <w:tcW w:w="1989" w:type="pct"/>
            <w:shd w:val="clear" w:color="auto" w:fill="FFFFFF" w:themeFill="background1"/>
            <w:vAlign w:val="bottom"/>
          </w:tcPr>
          <w:p w14:paraId="28951392" w14:textId="77777777" w:rsidR="00AE0BBD" w:rsidRPr="001547ED" w:rsidRDefault="00AE0BBD" w:rsidP="0008363A">
            <w:pPr>
              <w:jc w:val="center"/>
              <w:rPr>
                <w:b/>
                <w:color w:val="000000"/>
              </w:rPr>
            </w:pPr>
            <w:r w:rsidRPr="001547ED">
              <w:rPr>
                <w:b/>
                <w:color w:val="000000"/>
              </w:rPr>
              <w:t>5 000,0</w:t>
            </w:r>
          </w:p>
        </w:tc>
      </w:tr>
      <w:tr w:rsidR="00AE0BBD" w:rsidRPr="001547ED" w14:paraId="42BF3657" w14:textId="77777777" w:rsidTr="0008363A">
        <w:trPr>
          <w:trHeight w:val="20"/>
          <w:jc w:val="center"/>
        </w:trPr>
        <w:tc>
          <w:tcPr>
            <w:tcW w:w="2253" w:type="pct"/>
            <w:shd w:val="clear" w:color="auto" w:fill="FFFFFF" w:themeFill="background1"/>
            <w:vAlign w:val="bottom"/>
            <w:hideMark/>
          </w:tcPr>
          <w:p w14:paraId="33AC9241" w14:textId="77777777" w:rsidR="00AE0BBD" w:rsidRPr="001547ED" w:rsidRDefault="00AE0BBD" w:rsidP="0008363A">
            <w:pPr>
              <w:rPr>
                <w:color w:val="000000"/>
              </w:rPr>
            </w:pPr>
            <w:r w:rsidRPr="001547ED">
              <w:rPr>
                <w:color w:val="000000"/>
              </w:rPr>
              <w:t>модальное значение</w:t>
            </w:r>
          </w:p>
        </w:tc>
        <w:tc>
          <w:tcPr>
            <w:tcW w:w="758" w:type="pct"/>
            <w:shd w:val="clear" w:color="auto" w:fill="FFFFFF" w:themeFill="background1"/>
            <w:vAlign w:val="bottom"/>
          </w:tcPr>
          <w:p w14:paraId="7E738AAC" w14:textId="77777777" w:rsidR="00AE0BBD" w:rsidRPr="001547ED" w:rsidRDefault="00AE0BBD" w:rsidP="0008363A">
            <w:pPr>
              <w:jc w:val="center"/>
              <w:rPr>
                <w:color w:val="000000"/>
              </w:rPr>
            </w:pPr>
            <w:r w:rsidRPr="001547ED">
              <w:rPr>
                <w:color w:val="000000"/>
              </w:rPr>
              <w:t>0</w:t>
            </w:r>
          </w:p>
        </w:tc>
        <w:tc>
          <w:tcPr>
            <w:tcW w:w="1989" w:type="pct"/>
            <w:shd w:val="clear" w:color="auto" w:fill="FFFFFF" w:themeFill="background1"/>
            <w:vAlign w:val="bottom"/>
          </w:tcPr>
          <w:p w14:paraId="319BD821" w14:textId="77777777" w:rsidR="00AE0BBD" w:rsidRPr="001547ED" w:rsidRDefault="00AE0BBD" w:rsidP="0008363A">
            <w:pPr>
              <w:jc w:val="center"/>
              <w:rPr>
                <w:b/>
                <w:color w:val="000000"/>
              </w:rPr>
            </w:pPr>
            <w:r w:rsidRPr="001547ED">
              <w:rPr>
                <w:b/>
                <w:color w:val="000000"/>
              </w:rPr>
              <w:t>0,0</w:t>
            </w:r>
          </w:p>
        </w:tc>
      </w:tr>
      <w:tr w:rsidR="00AE0BBD" w:rsidRPr="001547ED" w14:paraId="2E2D8C5C" w14:textId="77777777" w:rsidTr="0008363A">
        <w:trPr>
          <w:trHeight w:val="20"/>
          <w:jc w:val="center"/>
        </w:trPr>
        <w:tc>
          <w:tcPr>
            <w:tcW w:w="2253" w:type="pct"/>
            <w:shd w:val="clear" w:color="auto" w:fill="FFFFFF" w:themeFill="background1"/>
            <w:vAlign w:val="bottom"/>
            <w:hideMark/>
          </w:tcPr>
          <w:p w14:paraId="3C9484F7" w14:textId="77777777" w:rsidR="00AE0BBD" w:rsidRPr="001547ED" w:rsidRDefault="00AE0BBD" w:rsidP="0008363A">
            <w:pPr>
              <w:rPr>
                <w:color w:val="000000"/>
              </w:rPr>
            </w:pPr>
            <w:r w:rsidRPr="001547ED">
              <w:rPr>
                <w:color w:val="000000"/>
              </w:rPr>
              <w:t>максимальное значение</w:t>
            </w:r>
          </w:p>
        </w:tc>
        <w:tc>
          <w:tcPr>
            <w:tcW w:w="758" w:type="pct"/>
            <w:shd w:val="clear" w:color="auto" w:fill="FFFFFF" w:themeFill="background1"/>
            <w:vAlign w:val="bottom"/>
          </w:tcPr>
          <w:p w14:paraId="28BDDE02" w14:textId="77777777" w:rsidR="00AE0BBD" w:rsidRPr="001547ED" w:rsidRDefault="00AE0BBD" w:rsidP="0008363A">
            <w:pPr>
              <w:jc w:val="center"/>
              <w:rPr>
                <w:color w:val="000000"/>
              </w:rPr>
            </w:pPr>
            <w:r w:rsidRPr="001547ED">
              <w:rPr>
                <w:color w:val="000000"/>
              </w:rPr>
              <w:t>0</w:t>
            </w:r>
          </w:p>
        </w:tc>
        <w:tc>
          <w:tcPr>
            <w:tcW w:w="1989" w:type="pct"/>
            <w:shd w:val="clear" w:color="auto" w:fill="FFFFFF" w:themeFill="background1"/>
            <w:vAlign w:val="bottom"/>
          </w:tcPr>
          <w:p w14:paraId="16FACA3F" w14:textId="77777777" w:rsidR="00AE0BBD" w:rsidRPr="001547ED" w:rsidRDefault="00AE0BBD" w:rsidP="0008363A">
            <w:pPr>
              <w:jc w:val="center"/>
              <w:rPr>
                <w:b/>
                <w:color w:val="000000"/>
              </w:rPr>
            </w:pPr>
            <w:r w:rsidRPr="001547ED">
              <w:rPr>
                <w:b/>
                <w:color w:val="000000"/>
              </w:rPr>
              <w:t>10 000,0</w:t>
            </w:r>
          </w:p>
        </w:tc>
      </w:tr>
    </w:tbl>
    <w:p w14:paraId="3FE1D307" w14:textId="77777777" w:rsidR="004828CA" w:rsidRDefault="004828CA" w:rsidP="006B7794">
      <w:pPr>
        <w:jc w:val="center"/>
        <w:rPr>
          <w:b/>
          <w:sz w:val="28"/>
          <w:szCs w:val="28"/>
        </w:rPr>
      </w:pPr>
    </w:p>
    <w:p w14:paraId="246E651D" w14:textId="77777777" w:rsidR="00AE0BBD" w:rsidRPr="001547ED" w:rsidRDefault="00AE0BBD" w:rsidP="006B7794">
      <w:pPr>
        <w:jc w:val="center"/>
        <w:rPr>
          <w:b/>
          <w:sz w:val="28"/>
          <w:szCs w:val="28"/>
        </w:rPr>
      </w:pPr>
      <w:r w:rsidRPr="001547ED">
        <w:rPr>
          <w:b/>
          <w:sz w:val="28"/>
          <w:szCs w:val="28"/>
        </w:rPr>
        <w:t xml:space="preserve">11. Уровень коррупциогенности муниципальных услуг </w:t>
      </w:r>
    </w:p>
    <w:p w14:paraId="3A29CC26" w14:textId="77777777" w:rsidR="00AE0BBD" w:rsidRPr="001547ED" w:rsidRDefault="00AE0BBD"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708993A3" w14:textId="77777777" w:rsidR="00AE0BBD" w:rsidRPr="001547ED" w:rsidRDefault="00AE0BBD" w:rsidP="006B7794">
      <w:pPr>
        <w:jc w:val="center"/>
        <w:rPr>
          <w:b/>
          <w:sz w:val="28"/>
          <w:szCs w:val="28"/>
        </w:rPr>
      </w:pPr>
      <w:r w:rsidRPr="001547ED">
        <w:rPr>
          <w:b/>
          <w:sz w:val="28"/>
          <w:szCs w:val="28"/>
        </w:rPr>
        <w:t>12. Трудности при получении муниципальных услуг</w:t>
      </w:r>
    </w:p>
    <w:p w14:paraId="68F1B924" w14:textId="77777777" w:rsidR="00AE0BBD" w:rsidRPr="001547ED" w:rsidRDefault="00AE0BBD" w:rsidP="006B7794">
      <w:pPr>
        <w:spacing w:line="360" w:lineRule="auto"/>
        <w:ind w:firstLine="709"/>
        <w:jc w:val="both"/>
        <w:rPr>
          <w:sz w:val="28"/>
          <w:szCs w:val="28"/>
        </w:rPr>
      </w:pPr>
      <w:r w:rsidRPr="001547ED">
        <w:rPr>
          <w:sz w:val="28"/>
          <w:szCs w:val="28"/>
        </w:rPr>
        <w:t>Только 12% опрошенных указали, что у них возникли затруднения при получении рассматриваемых муниципальных услуг.</w:t>
      </w:r>
    </w:p>
    <w:p w14:paraId="1C588DB2" w14:textId="77777777" w:rsidR="00AE0BBD" w:rsidRPr="001547ED" w:rsidRDefault="00AE0BBD"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0C40A38F"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(66,7%).</w:t>
      </w:r>
    </w:p>
    <w:p w14:paraId="26CF59C7"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Необоснованный отказ в приеме документов, в предоставлении услуги (33,3%).</w:t>
      </w:r>
    </w:p>
    <w:p w14:paraId="7BB3DCF0"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Хождение по многим кабинетам, учреждениям (66,7%).</w:t>
      </w:r>
    </w:p>
    <w:p w14:paraId="3E2FE57D"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Низкая культура сотрудников органа власти (33,3%).</w:t>
      </w:r>
    </w:p>
    <w:p w14:paraId="4E83C174"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Отсутствие возможности получить консультацию или справочную информацию в органе власти (33,3%).</w:t>
      </w:r>
    </w:p>
    <w:p w14:paraId="2FA15F33" w14:textId="77777777" w:rsidR="00AE0BBD" w:rsidRPr="001547ED" w:rsidRDefault="00AE0BBD"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Избирательное отношение к заявителям («одни заявители важнее других») (33,3%).</w:t>
      </w:r>
    </w:p>
    <w:p w14:paraId="5CCDFC1F" w14:textId="77777777" w:rsidR="00AE0BBD" w:rsidRPr="001547ED" w:rsidRDefault="00AE0BBD" w:rsidP="006B7794">
      <w:pPr>
        <w:jc w:val="center"/>
        <w:rPr>
          <w:b/>
          <w:sz w:val="28"/>
          <w:szCs w:val="28"/>
        </w:rPr>
      </w:pPr>
      <w:r w:rsidRPr="001547ED">
        <w:rPr>
          <w:b/>
          <w:sz w:val="28"/>
          <w:szCs w:val="28"/>
        </w:rPr>
        <w:t>13. Наибольшее значение при получении услуг в будущем</w:t>
      </w:r>
    </w:p>
    <w:p w14:paraId="654E0DDF" w14:textId="77777777" w:rsidR="00AE0BBD" w:rsidRPr="001547ED" w:rsidRDefault="00AE0BBD"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W w:w="5000" w:type="pct"/>
        <w:tblLook w:val="04A0" w:firstRow="1" w:lastRow="0" w:firstColumn="1" w:lastColumn="0" w:noHBand="0" w:noVBand="1"/>
      </w:tblPr>
      <w:tblGrid>
        <w:gridCol w:w="8431"/>
        <w:gridCol w:w="1423"/>
      </w:tblGrid>
      <w:tr w:rsidR="00AE0BBD" w:rsidRPr="001547ED" w14:paraId="21D55AC3" w14:textId="77777777" w:rsidTr="004828CA">
        <w:trPr>
          <w:trHeight w:val="20"/>
          <w:tblHeader/>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71154" w14:textId="77777777" w:rsidR="00AE0BBD" w:rsidRPr="001547ED" w:rsidRDefault="00AE0BBD" w:rsidP="0008363A">
            <w:pPr>
              <w:jc w:val="center"/>
              <w:rPr>
                <w:b/>
                <w:color w:val="000000"/>
              </w:rPr>
            </w:pPr>
            <w:r w:rsidRPr="001547ED">
              <w:rPr>
                <w:b/>
                <w:color w:val="000000"/>
              </w:rPr>
              <w:t>Параметр, имеющий значение при получении услуги</w:t>
            </w:r>
          </w:p>
        </w:tc>
        <w:tc>
          <w:tcPr>
            <w:tcW w:w="722" w:type="pct"/>
            <w:tcBorders>
              <w:top w:val="single" w:sz="4" w:space="0" w:color="auto"/>
              <w:left w:val="single" w:sz="4" w:space="0" w:color="auto"/>
              <w:bottom w:val="single" w:sz="4" w:space="0" w:color="auto"/>
              <w:right w:val="single" w:sz="4" w:space="0" w:color="auto"/>
            </w:tcBorders>
            <w:vAlign w:val="center"/>
          </w:tcPr>
          <w:p w14:paraId="38E0C43E" w14:textId="77777777" w:rsidR="00AE0BBD" w:rsidRPr="001547ED" w:rsidRDefault="00AE0BBD" w:rsidP="0008363A">
            <w:pPr>
              <w:jc w:val="center"/>
              <w:rPr>
                <w:b/>
                <w:color w:val="000000"/>
              </w:rPr>
            </w:pPr>
            <w:r w:rsidRPr="001547ED">
              <w:rPr>
                <w:b/>
                <w:color w:val="000000"/>
              </w:rPr>
              <w:t>Важность, %</w:t>
            </w:r>
          </w:p>
        </w:tc>
      </w:tr>
      <w:tr w:rsidR="00AE0BBD" w:rsidRPr="001547ED" w14:paraId="4691A3E8"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107B552" w14:textId="77777777" w:rsidR="00AE0BBD" w:rsidRPr="001547ED" w:rsidRDefault="00AE0BBD" w:rsidP="0008363A">
            <w:pPr>
              <w:rPr>
                <w:color w:val="000000"/>
              </w:rPr>
            </w:pPr>
            <w:r w:rsidRPr="001547ED">
              <w:rPr>
                <w:color w:val="000000"/>
              </w:rPr>
              <w:t>Вежливость и профессионализм сотрудников органа власти.</w:t>
            </w:r>
          </w:p>
        </w:tc>
        <w:tc>
          <w:tcPr>
            <w:tcW w:w="722" w:type="pct"/>
            <w:vAlign w:val="center"/>
          </w:tcPr>
          <w:p w14:paraId="6FC3D364" w14:textId="77777777" w:rsidR="00AE0BBD" w:rsidRPr="001547ED" w:rsidRDefault="00AE0BBD" w:rsidP="0008363A">
            <w:pPr>
              <w:jc w:val="center"/>
              <w:rPr>
                <w:color w:val="000000"/>
              </w:rPr>
            </w:pPr>
            <w:r w:rsidRPr="001547ED">
              <w:rPr>
                <w:color w:val="000000"/>
              </w:rPr>
              <w:t>80,0</w:t>
            </w:r>
          </w:p>
        </w:tc>
      </w:tr>
      <w:tr w:rsidR="00AE0BBD" w:rsidRPr="001547ED" w14:paraId="385D3E45"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C49C96E" w14:textId="77777777" w:rsidR="00AE0BBD" w:rsidRPr="001547ED" w:rsidRDefault="00AE0BBD" w:rsidP="0008363A">
            <w:pPr>
              <w:rPr>
                <w:color w:val="000000"/>
              </w:rPr>
            </w:pPr>
            <w:r w:rsidRPr="001547ED">
              <w:rPr>
                <w:color w:val="000000"/>
              </w:rPr>
              <w:t>Получение информации о стадии рассмотрения обращения.</w:t>
            </w:r>
          </w:p>
        </w:tc>
        <w:tc>
          <w:tcPr>
            <w:tcW w:w="722" w:type="pct"/>
            <w:vAlign w:val="center"/>
          </w:tcPr>
          <w:p w14:paraId="15C16C1C" w14:textId="77777777" w:rsidR="00AE0BBD" w:rsidRPr="001547ED" w:rsidRDefault="00AE0BBD" w:rsidP="0008363A">
            <w:pPr>
              <w:jc w:val="center"/>
              <w:rPr>
                <w:color w:val="000000"/>
              </w:rPr>
            </w:pPr>
            <w:r w:rsidRPr="001547ED">
              <w:rPr>
                <w:color w:val="000000"/>
              </w:rPr>
              <w:t>72,0</w:t>
            </w:r>
          </w:p>
        </w:tc>
      </w:tr>
      <w:tr w:rsidR="00AE0BBD" w:rsidRPr="001547ED" w14:paraId="21FA4160"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C2ABD92" w14:textId="77777777" w:rsidR="00AE0BBD" w:rsidRPr="001547ED" w:rsidRDefault="00AE0BBD" w:rsidP="0008363A">
            <w:pPr>
              <w:rPr>
                <w:color w:val="000000"/>
              </w:rPr>
            </w:pPr>
            <w:r w:rsidRPr="001547ED">
              <w:rPr>
                <w:color w:val="000000"/>
              </w:rPr>
              <w:t>Сокращение времени ожидания в очереди (отсутствие очередей).</w:t>
            </w:r>
          </w:p>
        </w:tc>
        <w:tc>
          <w:tcPr>
            <w:tcW w:w="722" w:type="pct"/>
            <w:vMerge w:val="restart"/>
            <w:vAlign w:val="center"/>
          </w:tcPr>
          <w:p w14:paraId="3EB78872" w14:textId="77777777" w:rsidR="00AE0BBD" w:rsidRPr="001547ED" w:rsidRDefault="00AE0BBD" w:rsidP="0008363A">
            <w:pPr>
              <w:jc w:val="center"/>
              <w:rPr>
                <w:color w:val="000000"/>
              </w:rPr>
            </w:pPr>
            <w:r w:rsidRPr="001547ED">
              <w:rPr>
                <w:color w:val="000000"/>
              </w:rPr>
              <w:t>64,0</w:t>
            </w:r>
          </w:p>
        </w:tc>
      </w:tr>
      <w:tr w:rsidR="00AE0BBD" w:rsidRPr="001547ED" w14:paraId="47C33CA9"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8AAD00D" w14:textId="77777777" w:rsidR="00AE0BBD" w:rsidRPr="001547ED" w:rsidRDefault="00AE0BBD" w:rsidP="0008363A">
            <w:pPr>
              <w:rPr>
                <w:color w:val="000000"/>
              </w:rPr>
            </w:pPr>
            <w:r w:rsidRPr="001547ED">
              <w:rPr>
                <w:color w:val="000000"/>
              </w:rPr>
              <w:t>Улучшение условий ведения приема посетителей.</w:t>
            </w:r>
          </w:p>
        </w:tc>
        <w:tc>
          <w:tcPr>
            <w:tcW w:w="722" w:type="pct"/>
            <w:vMerge/>
            <w:vAlign w:val="center"/>
          </w:tcPr>
          <w:p w14:paraId="6BFC43D5" w14:textId="77777777" w:rsidR="00AE0BBD" w:rsidRPr="001547ED" w:rsidRDefault="00AE0BBD" w:rsidP="0008363A">
            <w:pPr>
              <w:jc w:val="center"/>
              <w:rPr>
                <w:color w:val="000000"/>
              </w:rPr>
            </w:pPr>
          </w:p>
        </w:tc>
      </w:tr>
      <w:tr w:rsidR="00AE0BBD" w:rsidRPr="001547ED" w14:paraId="2144307E"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27FB0A05" w14:textId="77777777" w:rsidR="00AE0BBD" w:rsidRPr="001547ED" w:rsidRDefault="00AE0BBD" w:rsidP="0008363A">
            <w:pPr>
              <w:rPr>
                <w:color w:val="000000"/>
              </w:rPr>
            </w:pPr>
            <w:r w:rsidRPr="001547ED">
              <w:rPr>
                <w:color w:val="000000"/>
              </w:rPr>
              <w:t>Доступность информации о порядке предоставления услуги, необходимых форм.</w:t>
            </w:r>
          </w:p>
        </w:tc>
        <w:tc>
          <w:tcPr>
            <w:tcW w:w="722" w:type="pct"/>
            <w:vMerge/>
            <w:vAlign w:val="center"/>
          </w:tcPr>
          <w:p w14:paraId="64BC277F" w14:textId="77777777" w:rsidR="00AE0BBD" w:rsidRPr="001547ED" w:rsidRDefault="00AE0BBD" w:rsidP="0008363A">
            <w:pPr>
              <w:jc w:val="center"/>
              <w:rPr>
                <w:color w:val="000000"/>
              </w:rPr>
            </w:pPr>
          </w:p>
        </w:tc>
      </w:tr>
      <w:tr w:rsidR="00AE0BBD" w:rsidRPr="001547ED" w14:paraId="2BFF4C99"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0052731" w14:textId="77777777" w:rsidR="00AE0BBD" w:rsidRPr="001547ED" w:rsidRDefault="00AE0BBD" w:rsidP="0008363A">
            <w:pPr>
              <w:rPr>
                <w:color w:val="000000"/>
              </w:rPr>
            </w:pPr>
            <w:r w:rsidRPr="001547ED">
              <w:rPr>
                <w:color w:val="000000"/>
              </w:rPr>
              <w:t>Улучшение территориальной доступности органа власти.</w:t>
            </w:r>
          </w:p>
        </w:tc>
        <w:tc>
          <w:tcPr>
            <w:tcW w:w="722" w:type="pct"/>
            <w:vMerge/>
            <w:vAlign w:val="center"/>
          </w:tcPr>
          <w:p w14:paraId="70BD5F56" w14:textId="77777777" w:rsidR="00AE0BBD" w:rsidRPr="001547ED" w:rsidRDefault="00AE0BBD" w:rsidP="0008363A">
            <w:pPr>
              <w:jc w:val="center"/>
              <w:rPr>
                <w:color w:val="000000"/>
              </w:rPr>
            </w:pPr>
          </w:p>
        </w:tc>
      </w:tr>
      <w:tr w:rsidR="00AE0BBD" w:rsidRPr="001547ED" w14:paraId="6CDE09CD"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C2A41DA" w14:textId="77777777" w:rsidR="00AE0BBD" w:rsidRPr="001547ED" w:rsidRDefault="00AE0BBD" w:rsidP="0008363A">
            <w:pPr>
              <w:rPr>
                <w:color w:val="000000"/>
              </w:rPr>
            </w:pPr>
            <w:r w:rsidRPr="001547ED">
              <w:rPr>
                <w:color w:val="000000"/>
              </w:rPr>
              <w:t>Сокращение срока предоставления услуги.</w:t>
            </w:r>
          </w:p>
        </w:tc>
        <w:tc>
          <w:tcPr>
            <w:tcW w:w="722" w:type="pct"/>
            <w:vAlign w:val="center"/>
          </w:tcPr>
          <w:p w14:paraId="7C2D31D7" w14:textId="77777777" w:rsidR="00AE0BBD" w:rsidRPr="001547ED" w:rsidRDefault="00AE0BBD" w:rsidP="0008363A">
            <w:pPr>
              <w:jc w:val="center"/>
              <w:rPr>
                <w:color w:val="000000"/>
              </w:rPr>
            </w:pPr>
            <w:r w:rsidRPr="001547ED">
              <w:rPr>
                <w:color w:val="000000"/>
              </w:rPr>
              <w:t>60,0</w:t>
            </w:r>
          </w:p>
        </w:tc>
      </w:tr>
      <w:tr w:rsidR="00AE0BBD" w:rsidRPr="001547ED" w14:paraId="32F22412"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D2AF1B0" w14:textId="77777777" w:rsidR="00AE0BBD" w:rsidRPr="001547ED" w:rsidRDefault="00AE0BBD" w:rsidP="0008363A">
            <w:pPr>
              <w:rPr>
                <w:color w:val="000000"/>
              </w:rPr>
            </w:pPr>
            <w:r w:rsidRPr="001547ED">
              <w:rPr>
                <w:color w:val="000000"/>
              </w:rPr>
              <w:t>Сокращение числа требуемых документов.</w:t>
            </w:r>
          </w:p>
        </w:tc>
        <w:tc>
          <w:tcPr>
            <w:tcW w:w="722" w:type="pct"/>
            <w:vMerge w:val="restart"/>
            <w:vAlign w:val="center"/>
          </w:tcPr>
          <w:p w14:paraId="1386BC4A" w14:textId="77777777" w:rsidR="00AE0BBD" w:rsidRPr="001547ED" w:rsidRDefault="00AE0BBD" w:rsidP="0008363A">
            <w:pPr>
              <w:jc w:val="center"/>
              <w:rPr>
                <w:color w:val="000000"/>
              </w:rPr>
            </w:pPr>
            <w:r w:rsidRPr="001547ED">
              <w:rPr>
                <w:color w:val="000000"/>
              </w:rPr>
              <w:t>52,0</w:t>
            </w:r>
          </w:p>
        </w:tc>
      </w:tr>
      <w:tr w:rsidR="00AE0BBD" w:rsidRPr="001547ED" w14:paraId="0FC0E082"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E5EA16E" w14:textId="77777777" w:rsidR="00AE0BBD" w:rsidRPr="001547ED" w:rsidRDefault="00AE0BBD" w:rsidP="0008363A">
            <w:pPr>
              <w:rPr>
                <w:color w:val="000000"/>
              </w:rPr>
            </w:pPr>
            <w:r w:rsidRPr="001547ED">
              <w:rPr>
                <w:color w:val="000000"/>
              </w:rPr>
              <w:t>Сокращение количества обращений в орган власти и иные учреждения.</w:t>
            </w:r>
          </w:p>
        </w:tc>
        <w:tc>
          <w:tcPr>
            <w:tcW w:w="722" w:type="pct"/>
            <w:vMerge/>
            <w:vAlign w:val="center"/>
          </w:tcPr>
          <w:p w14:paraId="5F63B919" w14:textId="77777777" w:rsidR="00AE0BBD" w:rsidRPr="001547ED" w:rsidRDefault="00AE0BBD" w:rsidP="0008363A">
            <w:pPr>
              <w:jc w:val="center"/>
              <w:rPr>
                <w:color w:val="000000"/>
              </w:rPr>
            </w:pPr>
          </w:p>
        </w:tc>
      </w:tr>
      <w:tr w:rsidR="00AE0BBD" w:rsidRPr="001547ED" w14:paraId="41435392"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5718855" w14:textId="77777777" w:rsidR="00AE0BBD" w:rsidRPr="001547ED" w:rsidRDefault="00AE0BBD" w:rsidP="0008363A">
            <w:pPr>
              <w:rPr>
                <w:color w:val="000000"/>
              </w:rPr>
            </w:pPr>
            <w:r w:rsidRPr="001547ED">
              <w:rPr>
                <w:color w:val="000000"/>
              </w:rPr>
              <w:t>Упрощение заполнения запросов, официальных бланков.</w:t>
            </w:r>
          </w:p>
        </w:tc>
        <w:tc>
          <w:tcPr>
            <w:tcW w:w="722" w:type="pct"/>
            <w:vMerge/>
            <w:vAlign w:val="center"/>
          </w:tcPr>
          <w:p w14:paraId="1F880C0F" w14:textId="77777777" w:rsidR="00AE0BBD" w:rsidRPr="001547ED" w:rsidRDefault="00AE0BBD" w:rsidP="0008363A">
            <w:pPr>
              <w:jc w:val="center"/>
              <w:rPr>
                <w:color w:val="000000"/>
              </w:rPr>
            </w:pPr>
          </w:p>
        </w:tc>
      </w:tr>
      <w:tr w:rsidR="00AE0BBD" w:rsidRPr="001547ED" w14:paraId="27F95ACD"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4EE9E3C0" w14:textId="77777777" w:rsidR="00AE0BBD" w:rsidRPr="001547ED" w:rsidRDefault="00AE0BBD" w:rsidP="0008363A">
            <w:pPr>
              <w:rPr>
                <w:color w:val="000000"/>
              </w:rPr>
            </w:pPr>
            <w:r w:rsidRPr="001547ED">
              <w:rPr>
                <w:color w:val="000000"/>
              </w:rPr>
              <w:t>Уменьшение стоимости услуги.</w:t>
            </w:r>
          </w:p>
        </w:tc>
        <w:tc>
          <w:tcPr>
            <w:tcW w:w="722" w:type="pct"/>
            <w:vAlign w:val="center"/>
          </w:tcPr>
          <w:p w14:paraId="7DD3232C" w14:textId="77777777" w:rsidR="00AE0BBD" w:rsidRPr="001547ED" w:rsidRDefault="00AE0BBD" w:rsidP="0008363A">
            <w:pPr>
              <w:jc w:val="center"/>
              <w:rPr>
                <w:color w:val="000000"/>
              </w:rPr>
            </w:pPr>
            <w:r w:rsidRPr="001547ED">
              <w:rPr>
                <w:color w:val="000000"/>
              </w:rPr>
              <w:t>44,0</w:t>
            </w:r>
          </w:p>
        </w:tc>
      </w:tr>
      <w:tr w:rsidR="00AE0BBD" w:rsidRPr="001547ED" w14:paraId="443AAABF"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241D4237" w14:textId="77777777" w:rsidR="00AE0BBD" w:rsidRPr="001547ED" w:rsidRDefault="00AE0BBD" w:rsidP="0008363A">
            <w:pPr>
              <w:rPr>
                <w:color w:val="000000"/>
              </w:rPr>
            </w:pPr>
            <w:r w:rsidRPr="001547ED">
              <w:rPr>
                <w:color w:val="000000"/>
              </w:rPr>
              <w:t>Удобство графика работы органа власти.</w:t>
            </w:r>
          </w:p>
        </w:tc>
        <w:tc>
          <w:tcPr>
            <w:tcW w:w="722" w:type="pct"/>
            <w:vAlign w:val="center"/>
          </w:tcPr>
          <w:p w14:paraId="1182065C" w14:textId="77777777" w:rsidR="00AE0BBD" w:rsidRPr="001547ED" w:rsidRDefault="00AE0BBD" w:rsidP="0008363A">
            <w:pPr>
              <w:jc w:val="center"/>
              <w:rPr>
                <w:color w:val="000000"/>
              </w:rPr>
            </w:pPr>
            <w:r w:rsidRPr="001547ED">
              <w:rPr>
                <w:color w:val="000000"/>
              </w:rPr>
              <w:t>40,0</w:t>
            </w:r>
          </w:p>
        </w:tc>
      </w:tr>
      <w:tr w:rsidR="00AE0BBD" w:rsidRPr="001547ED" w14:paraId="1DCFA1B0"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9B54B7D" w14:textId="77777777" w:rsidR="00AE0BBD" w:rsidRPr="001547ED" w:rsidRDefault="00AE0BBD" w:rsidP="0008363A">
            <w:pPr>
              <w:rPr>
                <w:color w:val="000000"/>
              </w:rPr>
            </w:pPr>
            <w:r w:rsidRPr="001547ED">
              <w:rPr>
                <w:color w:val="000000"/>
              </w:rPr>
              <w:t>Другое, в т.ч.:</w:t>
            </w:r>
          </w:p>
        </w:tc>
        <w:tc>
          <w:tcPr>
            <w:tcW w:w="722" w:type="pct"/>
            <w:vAlign w:val="center"/>
          </w:tcPr>
          <w:p w14:paraId="5B1DB5AD" w14:textId="77777777" w:rsidR="00AE0BBD" w:rsidRPr="001547ED" w:rsidRDefault="00AE0BBD" w:rsidP="0008363A">
            <w:pPr>
              <w:jc w:val="center"/>
              <w:rPr>
                <w:color w:val="000000"/>
              </w:rPr>
            </w:pPr>
            <w:r w:rsidRPr="001547ED">
              <w:rPr>
                <w:color w:val="000000"/>
              </w:rPr>
              <w:t>16,0</w:t>
            </w:r>
          </w:p>
        </w:tc>
      </w:tr>
      <w:tr w:rsidR="00AE0BBD" w:rsidRPr="001547ED" w14:paraId="1BBD1866"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417AAFBC" w14:textId="77777777" w:rsidR="00AE0BBD" w:rsidRPr="001547ED" w:rsidRDefault="00AE0BBD" w:rsidP="0008363A">
            <w:pPr>
              <w:ind w:left="1183"/>
              <w:rPr>
                <w:i/>
                <w:color w:val="000000"/>
              </w:rPr>
            </w:pPr>
            <w:r w:rsidRPr="001547ED">
              <w:rPr>
                <w:i/>
                <w:color w:val="000000"/>
              </w:rPr>
              <w:t xml:space="preserve">каждый год предоставляю справки, хотелось бы, чтоб такую информацию подавали через ЗАГС      </w:t>
            </w:r>
          </w:p>
        </w:tc>
        <w:tc>
          <w:tcPr>
            <w:tcW w:w="722" w:type="pct"/>
            <w:vAlign w:val="center"/>
          </w:tcPr>
          <w:p w14:paraId="1AB48E20" w14:textId="77777777" w:rsidR="00AE0BBD" w:rsidRPr="001547ED" w:rsidRDefault="00AE0BBD" w:rsidP="0008363A">
            <w:pPr>
              <w:jc w:val="center"/>
              <w:rPr>
                <w:color w:val="000000"/>
              </w:rPr>
            </w:pPr>
            <w:r w:rsidRPr="001547ED">
              <w:rPr>
                <w:color w:val="000000"/>
              </w:rPr>
              <w:t>4,0</w:t>
            </w:r>
          </w:p>
        </w:tc>
      </w:tr>
      <w:tr w:rsidR="00AE0BBD" w:rsidRPr="001547ED" w14:paraId="46E6BE08"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405DD26D" w14:textId="77777777" w:rsidR="00AE0BBD" w:rsidRPr="001547ED" w:rsidRDefault="00AE0BBD" w:rsidP="0008363A">
            <w:pPr>
              <w:ind w:left="1183"/>
              <w:rPr>
                <w:i/>
                <w:color w:val="000000"/>
              </w:rPr>
            </w:pPr>
            <w:r w:rsidRPr="001547ED">
              <w:rPr>
                <w:i/>
                <w:color w:val="000000"/>
              </w:rPr>
              <w:t xml:space="preserve">возможность отслеживать услугу через интернет, например, очередь на получение субсидий и список необходимых документов для получения услуги   </w:t>
            </w:r>
          </w:p>
        </w:tc>
        <w:tc>
          <w:tcPr>
            <w:tcW w:w="722" w:type="pct"/>
            <w:vAlign w:val="center"/>
          </w:tcPr>
          <w:p w14:paraId="6A5E837A" w14:textId="77777777" w:rsidR="00AE0BBD" w:rsidRPr="001547ED" w:rsidRDefault="00AE0BBD" w:rsidP="0008363A">
            <w:pPr>
              <w:jc w:val="center"/>
              <w:rPr>
                <w:color w:val="000000"/>
              </w:rPr>
            </w:pPr>
            <w:r w:rsidRPr="001547ED">
              <w:rPr>
                <w:color w:val="000000"/>
              </w:rPr>
              <w:t>4,0</w:t>
            </w:r>
          </w:p>
        </w:tc>
      </w:tr>
      <w:tr w:rsidR="00AE0BBD" w:rsidRPr="001547ED" w14:paraId="58823E94"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1D15032A" w14:textId="77777777" w:rsidR="00AE0BBD" w:rsidRPr="001547ED" w:rsidRDefault="00AE0BBD" w:rsidP="0008363A">
            <w:pPr>
              <w:ind w:left="1183"/>
              <w:rPr>
                <w:i/>
                <w:color w:val="000000"/>
              </w:rPr>
            </w:pPr>
            <w:r w:rsidRPr="001547ED">
              <w:rPr>
                <w:i/>
                <w:color w:val="000000"/>
              </w:rPr>
              <w:t xml:space="preserve">все устроило </w:t>
            </w:r>
          </w:p>
        </w:tc>
        <w:tc>
          <w:tcPr>
            <w:tcW w:w="722" w:type="pct"/>
            <w:vAlign w:val="center"/>
          </w:tcPr>
          <w:p w14:paraId="4A2715F5" w14:textId="77777777" w:rsidR="00AE0BBD" w:rsidRPr="001547ED" w:rsidRDefault="00AE0BBD" w:rsidP="0008363A">
            <w:pPr>
              <w:jc w:val="center"/>
              <w:rPr>
                <w:color w:val="000000"/>
              </w:rPr>
            </w:pPr>
            <w:r w:rsidRPr="001547ED">
              <w:rPr>
                <w:color w:val="000000"/>
              </w:rPr>
              <w:t>4,0</w:t>
            </w:r>
          </w:p>
        </w:tc>
      </w:tr>
      <w:tr w:rsidR="00AE0BBD" w:rsidRPr="001547ED" w14:paraId="2D5E374A"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17A7A728" w14:textId="77777777" w:rsidR="00AE0BBD" w:rsidRPr="001547ED" w:rsidRDefault="00AE0BBD" w:rsidP="0008363A">
            <w:pPr>
              <w:ind w:left="1183"/>
              <w:rPr>
                <w:i/>
                <w:color w:val="000000"/>
              </w:rPr>
            </w:pPr>
            <w:r w:rsidRPr="001547ED">
              <w:rPr>
                <w:i/>
                <w:color w:val="000000"/>
              </w:rPr>
              <w:t>Администрация заботилась о людях</w:t>
            </w:r>
          </w:p>
        </w:tc>
        <w:tc>
          <w:tcPr>
            <w:tcW w:w="722" w:type="pct"/>
            <w:vAlign w:val="center"/>
          </w:tcPr>
          <w:p w14:paraId="15C478E2" w14:textId="77777777" w:rsidR="00AE0BBD" w:rsidRPr="001547ED" w:rsidRDefault="00AE0BBD" w:rsidP="0008363A">
            <w:pPr>
              <w:jc w:val="center"/>
              <w:rPr>
                <w:color w:val="000000"/>
              </w:rPr>
            </w:pPr>
            <w:r w:rsidRPr="001547ED">
              <w:rPr>
                <w:color w:val="000000"/>
              </w:rPr>
              <w:t>4,0</w:t>
            </w:r>
          </w:p>
        </w:tc>
      </w:tr>
    </w:tbl>
    <w:p w14:paraId="127BECC6" w14:textId="77777777" w:rsidR="00AE0BBD" w:rsidRPr="001547ED" w:rsidRDefault="00AE0BBD" w:rsidP="006B7794">
      <w:pPr>
        <w:tabs>
          <w:tab w:val="left" w:pos="567"/>
        </w:tabs>
        <w:spacing w:line="360" w:lineRule="auto"/>
        <w:jc w:val="both"/>
        <w:rPr>
          <w:sz w:val="28"/>
          <w:szCs w:val="28"/>
        </w:rPr>
      </w:pPr>
    </w:p>
    <w:p w14:paraId="37372812" w14:textId="77777777" w:rsidR="00AE0BBD" w:rsidRPr="001547ED" w:rsidRDefault="00AE0BBD" w:rsidP="006B7794"/>
    <w:p w14:paraId="0E32D5D1" w14:textId="77777777" w:rsidR="004828CA" w:rsidRDefault="004828CA">
      <w:pPr>
        <w:spacing w:after="160" w:line="259" w:lineRule="auto"/>
        <w:rPr>
          <w:b/>
          <w:caps/>
          <w:sz w:val="28"/>
          <w:szCs w:val="20"/>
        </w:rPr>
      </w:pPr>
      <w:r>
        <w:br w:type="page"/>
      </w:r>
    </w:p>
    <w:p w14:paraId="5A090099" w14:textId="3B1ACCE2" w:rsidR="00992859" w:rsidRPr="001547ED" w:rsidRDefault="0002552E" w:rsidP="004828CA">
      <w:pPr>
        <w:pStyle w:val="1ffe"/>
        <w:keepNext w:val="0"/>
        <w:keepLines w:val="0"/>
        <w:widowControl/>
        <w:spacing w:after="240" w:line="360" w:lineRule="auto"/>
        <w:ind w:firstLine="0"/>
        <w:jc w:val="center"/>
        <w:rPr>
          <w:caps w:val="0"/>
        </w:rPr>
      </w:pPr>
      <w:bookmarkStart w:id="12" w:name="_Toc437866204"/>
      <w:r w:rsidRPr="001547ED">
        <w:lastRenderedPageBreak/>
        <w:t xml:space="preserve">ПРИЛОЖЕНИЕ </w:t>
      </w:r>
      <w:r w:rsidR="00653F31" w:rsidRPr="001547ED">
        <w:t>С</w:t>
      </w:r>
      <w:r w:rsidR="004828CA">
        <w:br/>
      </w:r>
      <w:r w:rsidR="001C4499" w:rsidRPr="001547ED">
        <w:rPr>
          <w:caps w:val="0"/>
        </w:rPr>
        <w:t>РЕЗУЛЬТАТЫ ВНЕШНЕГО МОНИТОРИНГА КАЧЕСТВА И ДОСТУПНОСТИ ПРЕДОСТАВЛЕНИЯ МУНИЦИПАЛЬНЫХ УСЛУГ В БОЛОТНИНСКОМ РАЙОНЕ</w:t>
      </w:r>
      <w:bookmarkEnd w:id="12"/>
    </w:p>
    <w:tbl>
      <w:tblPr>
        <w:tblW w:w="0" w:type="auto"/>
        <w:tblLook w:val="01E0" w:firstRow="1" w:lastRow="1" w:firstColumn="1" w:lastColumn="1" w:noHBand="0" w:noVBand="0"/>
      </w:tblPr>
      <w:tblGrid>
        <w:gridCol w:w="4503"/>
        <w:gridCol w:w="5068"/>
      </w:tblGrid>
      <w:tr w:rsidR="0003693B" w:rsidRPr="001547ED" w14:paraId="2186B3F7" w14:textId="77777777" w:rsidTr="0003693B">
        <w:tc>
          <w:tcPr>
            <w:tcW w:w="4503" w:type="dxa"/>
          </w:tcPr>
          <w:p w14:paraId="2668C10E" w14:textId="77777777" w:rsidR="0003693B" w:rsidRPr="001547ED" w:rsidRDefault="0003693B" w:rsidP="006B7794">
            <w:pPr>
              <w:rPr>
                <w:sz w:val="28"/>
                <w:szCs w:val="28"/>
              </w:rPr>
            </w:pPr>
            <w:r w:rsidRPr="001547ED">
              <w:rPr>
                <w:b/>
                <w:sz w:val="28"/>
                <w:szCs w:val="28"/>
              </w:rPr>
              <w:t xml:space="preserve">Общее количество опрошенных </w:t>
            </w:r>
          </w:p>
        </w:tc>
        <w:tc>
          <w:tcPr>
            <w:tcW w:w="5068" w:type="dxa"/>
          </w:tcPr>
          <w:p w14:paraId="1BC2F6E7" w14:textId="77777777" w:rsidR="0003693B" w:rsidRPr="001547ED" w:rsidRDefault="0003693B" w:rsidP="006B7794">
            <w:pPr>
              <w:jc w:val="both"/>
              <w:rPr>
                <w:sz w:val="28"/>
                <w:szCs w:val="28"/>
              </w:rPr>
            </w:pPr>
            <w:r w:rsidRPr="001547ED">
              <w:rPr>
                <w:sz w:val="28"/>
                <w:szCs w:val="28"/>
              </w:rPr>
              <w:t>25</w:t>
            </w:r>
          </w:p>
        </w:tc>
      </w:tr>
    </w:tbl>
    <w:p w14:paraId="47B2DF79" w14:textId="77777777" w:rsidR="0003693B" w:rsidRPr="001547ED" w:rsidRDefault="0003693B" w:rsidP="006B7794">
      <w:pPr>
        <w:rPr>
          <w:sz w:val="28"/>
          <w:szCs w:val="28"/>
        </w:rPr>
      </w:pPr>
    </w:p>
    <w:p w14:paraId="34340F82" w14:textId="40AA6B09" w:rsidR="0003693B" w:rsidRPr="001547ED" w:rsidRDefault="0003693B" w:rsidP="006B7794">
      <w:pPr>
        <w:spacing w:line="360" w:lineRule="auto"/>
        <w:ind w:firstLine="709"/>
        <w:jc w:val="both"/>
        <w:rPr>
          <w:sz w:val="28"/>
          <w:szCs w:val="28"/>
        </w:rPr>
      </w:pPr>
      <w:r w:rsidRPr="001547ED">
        <w:rPr>
          <w:sz w:val="28"/>
          <w:szCs w:val="28"/>
        </w:rPr>
        <w:t>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Исследование проводилось методом телефонного опроса получателей муниципальных услуг.</w:t>
      </w:r>
    </w:p>
    <w:p w14:paraId="4C43ACF1" w14:textId="77777777" w:rsidR="0003693B" w:rsidRPr="001547ED" w:rsidRDefault="0003693B"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Болотнинского района, представлены в таблице 1.</w:t>
      </w:r>
    </w:p>
    <w:p w14:paraId="5B4E74AA" w14:textId="77777777" w:rsidR="0003693B" w:rsidRPr="001547ED" w:rsidRDefault="0003693B" w:rsidP="0008363A">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ayout w:type="fixed"/>
        <w:tblLook w:val="04A0" w:firstRow="1" w:lastRow="0" w:firstColumn="1" w:lastColumn="0" w:noHBand="0" w:noVBand="1"/>
      </w:tblPr>
      <w:tblGrid>
        <w:gridCol w:w="677"/>
        <w:gridCol w:w="6811"/>
        <w:gridCol w:w="1115"/>
        <w:gridCol w:w="1251"/>
      </w:tblGrid>
      <w:tr w:rsidR="0003693B" w:rsidRPr="001547ED" w14:paraId="2A30AFC9"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vAlign w:val="center"/>
          </w:tcPr>
          <w:p w14:paraId="6BDE72CD" w14:textId="77777777" w:rsidR="0003693B" w:rsidRPr="001547ED" w:rsidRDefault="0003693B" w:rsidP="0008363A">
            <w:pPr>
              <w:jc w:val="center"/>
              <w:rPr>
                <w:b/>
                <w:color w:val="000000"/>
              </w:rPr>
            </w:pPr>
            <w:r w:rsidRPr="001547ED">
              <w:rPr>
                <w:b/>
                <w:color w:val="000000"/>
              </w:rPr>
              <w:t>№</w:t>
            </w:r>
          </w:p>
          <w:p w14:paraId="4FE70288" w14:textId="77777777" w:rsidR="0003693B" w:rsidRPr="001547ED" w:rsidRDefault="0003693B" w:rsidP="0008363A">
            <w:pPr>
              <w:jc w:val="center"/>
              <w:rPr>
                <w:b/>
                <w:color w:val="000000"/>
              </w:rPr>
            </w:pPr>
            <w:r w:rsidRPr="001547ED">
              <w:rPr>
                <w:b/>
                <w:color w:val="000000"/>
              </w:rPr>
              <w:t>п/п</w:t>
            </w: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C58F026" w14:textId="77777777" w:rsidR="0003693B" w:rsidRPr="001547ED" w:rsidRDefault="0003693B" w:rsidP="0008363A">
            <w:pPr>
              <w:jc w:val="center"/>
              <w:rPr>
                <w:b/>
                <w:color w:val="000000"/>
              </w:rPr>
            </w:pPr>
            <w:r w:rsidRPr="001547ED">
              <w:rPr>
                <w:b/>
                <w:color w:val="000000"/>
              </w:rPr>
              <w:t>Наименование услуги</w:t>
            </w:r>
          </w:p>
        </w:tc>
        <w:tc>
          <w:tcPr>
            <w:tcW w:w="566" w:type="pct"/>
            <w:tcBorders>
              <w:top w:val="single" w:sz="4" w:space="0" w:color="auto"/>
              <w:left w:val="nil"/>
              <w:bottom w:val="single" w:sz="4" w:space="0" w:color="auto"/>
              <w:right w:val="single" w:sz="4" w:space="0" w:color="auto"/>
            </w:tcBorders>
            <w:shd w:val="clear" w:color="auto" w:fill="auto"/>
            <w:vAlign w:val="center"/>
          </w:tcPr>
          <w:p w14:paraId="2B01CC5B" w14:textId="77777777" w:rsidR="0003693B" w:rsidRPr="001547ED" w:rsidRDefault="0003693B" w:rsidP="0008363A">
            <w:pPr>
              <w:jc w:val="center"/>
              <w:rPr>
                <w:b/>
                <w:color w:val="000000"/>
              </w:rPr>
            </w:pPr>
            <w:r w:rsidRPr="001547ED">
              <w:rPr>
                <w:b/>
                <w:color w:val="000000"/>
              </w:rPr>
              <w:t>Кол-во респондентов</w:t>
            </w:r>
          </w:p>
        </w:tc>
        <w:tc>
          <w:tcPr>
            <w:tcW w:w="635" w:type="pct"/>
            <w:tcBorders>
              <w:top w:val="single" w:sz="4" w:space="0" w:color="auto"/>
              <w:left w:val="nil"/>
              <w:bottom w:val="single" w:sz="4" w:space="0" w:color="auto"/>
              <w:right w:val="single" w:sz="4" w:space="0" w:color="auto"/>
            </w:tcBorders>
            <w:vAlign w:val="center"/>
          </w:tcPr>
          <w:p w14:paraId="7F097DEB" w14:textId="77777777" w:rsidR="0003693B" w:rsidRPr="001547ED" w:rsidRDefault="0003693B" w:rsidP="0008363A">
            <w:pPr>
              <w:jc w:val="center"/>
              <w:rPr>
                <w:b/>
                <w:color w:val="000000"/>
              </w:rPr>
            </w:pPr>
            <w:r w:rsidRPr="001547ED">
              <w:rPr>
                <w:b/>
                <w:color w:val="000000"/>
              </w:rPr>
              <w:t>Доля в общем кол-ве, %</w:t>
            </w:r>
          </w:p>
        </w:tc>
      </w:tr>
      <w:tr w:rsidR="0003693B" w:rsidRPr="001547ED" w14:paraId="0F922DB7"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tcPr>
          <w:p w14:paraId="28D47EF9"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7B17DED6" w14:textId="77777777" w:rsidR="0003693B" w:rsidRPr="001547ED" w:rsidRDefault="0003693B" w:rsidP="0008363A">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566" w:type="pct"/>
            <w:tcBorders>
              <w:top w:val="single" w:sz="4" w:space="0" w:color="auto"/>
              <w:left w:val="nil"/>
              <w:bottom w:val="single" w:sz="4" w:space="0" w:color="auto"/>
              <w:right w:val="single" w:sz="4" w:space="0" w:color="auto"/>
            </w:tcBorders>
            <w:shd w:val="clear" w:color="auto" w:fill="auto"/>
            <w:vAlign w:val="center"/>
          </w:tcPr>
          <w:p w14:paraId="5DCCA36A" w14:textId="77777777" w:rsidR="0003693B" w:rsidRPr="001547ED" w:rsidRDefault="0003693B" w:rsidP="0008363A">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0EA5F419" w14:textId="77777777" w:rsidR="0003693B" w:rsidRPr="001547ED" w:rsidRDefault="0003693B" w:rsidP="0008363A">
            <w:pPr>
              <w:jc w:val="center"/>
              <w:rPr>
                <w:color w:val="000000"/>
              </w:rPr>
            </w:pPr>
            <w:r w:rsidRPr="001547ED">
              <w:rPr>
                <w:color w:val="000000"/>
              </w:rPr>
              <w:t>4%</w:t>
            </w:r>
          </w:p>
        </w:tc>
      </w:tr>
      <w:tr w:rsidR="0003693B" w:rsidRPr="001547ED" w14:paraId="74597143"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shd w:val="clear" w:color="auto" w:fill="auto"/>
          </w:tcPr>
          <w:p w14:paraId="75F075A8"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24DEA65E" w14:textId="77777777" w:rsidR="0003693B" w:rsidRPr="001547ED" w:rsidRDefault="0003693B" w:rsidP="0008363A">
            <w:pPr>
              <w:rPr>
                <w:color w:val="000000"/>
              </w:rPr>
            </w:pPr>
            <w:r w:rsidRPr="001547ED">
              <w:rPr>
                <w:color w:val="000000"/>
              </w:rPr>
              <w:t>Выдача разрешений на проведение земляных работ</w:t>
            </w:r>
          </w:p>
        </w:tc>
        <w:tc>
          <w:tcPr>
            <w:tcW w:w="566" w:type="pct"/>
            <w:tcBorders>
              <w:top w:val="single" w:sz="4" w:space="0" w:color="auto"/>
              <w:left w:val="nil"/>
              <w:bottom w:val="single" w:sz="4" w:space="0" w:color="auto"/>
              <w:right w:val="single" w:sz="4" w:space="0" w:color="auto"/>
            </w:tcBorders>
            <w:shd w:val="clear" w:color="auto" w:fill="auto"/>
            <w:vAlign w:val="center"/>
          </w:tcPr>
          <w:p w14:paraId="0CA13334" w14:textId="77777777" w:rsidR="0003693B" w:rsidRPr="001547ED" w:rsidRDefault="0003693B" w:rsidP="0008363A">
            <w:pPr>
              <w:jc w:val="center"/>
              <w:rPr>
                <w:color w:val="000000"/>
              </w:rPr>
            </w:pPr>
            <w:r w:rsidRPr="001547ED">
              <w:rPr>
                <w:color w:val="000000"/>
              </w:rPr>
              <w:t>2</w:t>
            </w:r>
          </w:p>
        </w:tc>
        <w:tc>
          <w:tcPr>
            <w:tcW w:w="635" w:type="pct"/>
            <w:tcBorders>
              <w:top w:val="single" w:sz="4" w:space="0" w:color="auto"/>
              <w:left w:val="nil"/>
              <w:bottom w:val="single" w:sz="4" w:space="0" w:color="auto"/>
              <w:right w:val="single" w:sz="4" w:space="0" w:color="auto"/>
            </w:tcBorders>
            <w:shd w:val="clear" w:color="auto" w:fill="auto"/>
            <w:vAlign w:val="center"/>
          </w:tcPr>
          <w:p w14:paraId="1F35F735" w14:textId="77777777" w:rsidR="0003693B" w:rsidRPr="001547ED" w:rsidRDefault="0003693B" w:rsidP="0008363A">
            <w:pPr>
              <w:jc w:val="center"/>
              <w:rPr>
                <w:color w:val="000000"/>
              </w:rPr>
            </w:pPr>
            <w:r w:rsidRPr="001547ED">
              <w:rPr>
                <w:color w:val="000000"/>
              </w:rPr>
              <w:t>8%</w:t>
            </w:r>
          </w:p>
        </w:tc>
      </w:tr>
      <w:tr w:rsidR="0003693B" w:rsidRPr="001547ED" w14:paraId="6FFA113B"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65AFC58"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0B8F901E" w14:textId="77777777" w:rsidR="0003693B" w:rsidRPr="001547ED" w:rsidRDefault="0003693B" w:rsidP="0008363A">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566" w:type="pct"/>
            <w:tcBorders>
              <w:top w:val="single" w:sz="4" w:space="0" w:color="auto"/>
              <w:left w:val="nil"/>
              <w:bottom w:val="single" w:sz="4" w:space="0" w:color="auto"/>
              <w:right w:val="single" w:sz="4" w:space="0" w:color="auto"/>
            </w:tcBorders>
            <w:shd w:val="clear" w:color="auto" w:fill="D5DCE4" w:themeFill="text2" w:themeFillTint="33"/>
            <w:vAlign w:val="center"/>
          </w:tcPr>
          <w:p w14:paraId="1D9881B4" w14:textId="77777777" w:rsidR="0003693B" w:rsidRPr="001547ED" w:rsidRDefault="0003693B" w:rsidP="0008363A">
            <w:pPr>
              <w:jc w:val="center"/>
              <w:rPr>
                <w:color w:val="000000"/>
              </w:rPr>
            </w:pPr>
            <w:r w:rsidRPr="001547ED">
              <w:rPr>
                <w:color w:val="000000"/>
              </w:rPr>
              <w:t>7</w:t>
            </w:r>
          </w:p>
        </w:tc>
        <w:tc>
          <w:tcPr>
            <w:tcW w:w="635" w:type="pct"/>
            <w:tcBorders>
              <w:top w:val="single" w:sz="4" w:space="0" w:color="auto"/>
              <w:left w:val="nil"/>
              <w:bottom w:val="single" w:sz="4" w:space="0" w:color="auto"/>
              <w:right w:val="single" w:sz="4" w:space="0" w:color="auto"/>
            </w:tcBorders>
            <w:shd w:val="clear" w:color="auto" w:fill="D5DCE4" w:themeFill="text2" w:themeFillTint="33"/>
            <w:vAlign w:val="center"/>
          </w:tcPr>
          <w:p w14:paraId="7EB48FB5" w14:textId="77777777" w:rsidR="0003693B" w:rsidRPr="001547ED" w:rsidRDefault="0003693B" w:rsidP="0008363A">
            <w:pPr>
              <w:jc w:val="center"/>
              <w:rPr>
                <w:color w:val="000000"/>
              </w:rPr>
            </w:pPr>
            <w:r w:rsidRPr="001547ED">
              <w:rPr>
                <w:color w:val="000000"/>
              </w:rPr>
              <w:t>28%</w:t>
            </w:r>
          </w:p>
        </w:tc>
      </w:tr>
      <w:tr w:rsidR="0003693B" w:rsidRPr="001547ED" w14:paraId="476DBB2D"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tcPr>
          <w:p w14:paraId="6773F5A6"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6A3CCD3" w14:textId="77777777" w:rsidR="0003693B" w:rsidRPr="001547ED" w:rsidRDefault="0003693B" w:rsidP="0008363A">
            <w:pPr>
              <w:rPr>
                <w:color w:val="000000"/>
              </w:rPr>
            </w:pPr>
            <w:r w:rsidRPr="001547ED">
              <w:rPr>
                <w:color w:val="000000"/>
              </w:rPr>
              <w:t>Предоставление земельных участков в собственность бесплатно</w:t>
            </w:r>
          </w:p>
        </w:tc>
        <w:tc>
          <w:tcPr>
            <w:tcW w:w="566" w:type="pct"/>
            <w:tcBorders>
              <w:top w:val="single" w:sz="4" w:space="0" w:color="auto"/>
              <w:left w:val="nil"/>
              <w:bottom w:val="single" w:sz="4" w:space="0" w:color="auto"/>
              <w:right w:val="single" w:sz="4" w:space="0" w:color="auto"/>
            </w:tcBorders>
            <w:shd w:val="clear" w:color="auto" w:fill="auto"/>
            <w:vAlign w:val="center"/>
          </w:tcPr>
          <w:p w14:paraId="34F5AD98" w14:textId="77777777" w:rsidR="0003693B" w:rsidRPr="001547ED" w:rsidRDefault="0003693B" w:rsidP="0008363A">
            <w:pPr>
              <w:jc w:val="center"/>
              <w:rPr>
                <w:color w:val="000000"/>
              </w:rPr>
            </w:pPr>
            <w:r w:rsidRPr="001547ED">
              <w:rPr>
                <w:color w:val="000000"/>
              </w:rPr>
              <w:t>2</w:t>
            </w:r>
          </w:p>
        </w:tc>
        <w:tc>
          <w:tcPr>
            <w:tcW w:w="635" w:type="pct"/>
            <w:tcBorders>
              <w:top w:val="single" w:sz="4" w:space="0" w:color="auto"/>
              <w:left w:val="nil"/>
              <w:bottom w:val="single" w:sz="4" w:space="0" w:color="auto"/>
              <w:right w:val="single" w:sz="4" w:space="0" w:color="auto"/>
            </w:tcBorders>
            <w:shd w:val="clear" w:color="auto" w:fill="auto"/>
            <w:vAlign w:val="center"/>
          </w:tcPr>
          <w:p w14:paraId="50116C1F" w14:textId="77777777" w:rsidR="0003693B" w:rsidRPr="001547ED" w:rsidRDefault="0003693B" w:rsidP="0008363A">
            <w:pPr>
              <w:jc w:val="center"/>
              <w:rPr>
                <w:color w:val="000000"/>
              </w:rPr>
            </w:pPr>
            <w:r w:rsidRPr="001547ED">
              <w:rPr>
                <w:color w:val="000000"/>
              </w:rPr>
              <w:t>8%</w:t>
            </w:r>
          </w:p>
        </w:tc>
      </w:tr>
      <w:tr w:rsidR="0003693B" w:rsidRPr="001547ED" w14:paraId="216E66DB"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tcPr>
          <w:p w14:paraId="57B285FD"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bottom"/>
          </w:tcPr>
          <w:p w14:paraId="76CB102D" w14:textId="77777777" w:rsidR="0003693B" w:rsidRPr="001547ED" w:rsidRDefault="0003693B" w:rsidP="0008363A">
            <w:pPr>
              <w:rPr>
                <w:color w:val="000000"/>
              </w:rPr>
            </w:pPr>
            <w:r w:rsidRPr="001547ED">
              <w:rPr>
                <w:color w:val="000000"/>
              </w:rPr>
              <w:t>Различные меры социальной поддержки</w:t>
            </w:r>
            <w:r w:rsidRPr="001547ED">
              <w:rPr>
                <w:vertAlign w:val="superscript"/>
              </w:rPr>
              <w:footnoteReference w:id="13"/>
            </w:r>
          </w:p>
        </w:tc>
        <w:tc>
          <w:tcPr>
            <w:tcW w:w="566" w:type="pct"/>
            <w:tcBorders>
              <w:top w:val="single" w:sz="4" w:space="0" w:color="auto"/>
              <w:left w:val="nil"/>
              <w:bottom w:val="single" w:sz="4" w:space="0" w:color="auto"/>
              <w:right w:val="single" w:sz="4" w:space="0" w:color="auto"/>
            </w:tcBorders>
            <w:shd w:val="clear" w:color="auto" w:fill="auto"/>
            <w:vAlign w:val="center"/>
          </w:tcPr>
          <w:p w14:paraId="6738834F" w14:textId="77777777" w:rsidR="0003693B" w:rsidRPr="001547ED" w:rsidRDefault="0003693B" w:rsidP="0008363A">
            <w:pPr>
              <w:jc w:val="center"/>
              <w:rPr>
                <w:color w:val="000000"/>
              </w:rPr>
            </w:pPr>
            <w:r w:rsidRPr="001547ED">
              <w:rPr>
                <w:color w:val="000000"/>
              </w:rPr>
              <w:t>9</w:t>
            </w:r>
          </w:p>
        </w:tc>
        <w:tc>
          <w:tcPr>
            <w:tcW w:w="635" w:type="pct"/>
            <w:tcBorders>
              <w:top w:val="single" w:sz="4" w:space="0" w:color="auto"/>
              <w:left w:val="nil"/>
              <w:bottom w:val="single" w:sz="4" w:space="0" w:color="auto"/>
              <w:right w:val="single" w:sz="4" w:space="0" w:color="auto"/>
            </w:tcBorders>
            <w:shd w:val="clear" w:color="auto" w:fill="auto"/>
            <w:vAlign w:val="center"/>
          </w:tcPr>
          <w:p w14:paraId="7E125C5D" w14:textId="77777777" w:rsidR="0003693B" w:rsidRPr="001547ED" w:rsidRDefault="0003693B" w:rsidP="0008363A">
            <w:pPr>
              <w:jc w:val="center"/>
              <w:rPr>
                <w:color w:val="000000"/>
              </w:rPr>
            </w:pPr>
            <w:r w:rsidRPr="001547ED">
              <w:rPr>
                <w:color w:val="000000"/>
              </w:rPr>
              <w:t>36%</w:t>
            </w:r>
          </w:p>
        </w:tc>
      </w:tr>
      <w:tr w:rsidR="0003693B" w:rsidRPr="001547ED" w14:paraId="20F6CFAA"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236C97D5"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180989AB" w14:textId="77777777" w:rsidR="0003693B" w:rsidRPr="001547ED" w:rsidRDefault="0003693B" w:rsidP="0008363A">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566" w:type="pct"/>
            <w:tcBorders>
              <w:top w:val="single" w:sz="4" w:space="0" w:color="auto"/>
              <w:left w:val="nil"/>
              <w:bottom w:val="single" w:sz="4" w:space="0" w:color="auto"/>
              <w:right w:val="single" w:sz="4" w:space="0" w:color="auto"/>
            </w:tcBorders>
            <w:shd w:val="clear" w:color="auto" w:fill="D5DCE4" w:themeFill="text2" w:themeFillTint="33"/>
            <w:vAlign w:val="center"/>
          </w:tcPr>
          <w:p w14:paraId="40F31CF1" w14:textId="77777777" w:rsidR="0003693B" w:rsidRPr="001547ED" w:rsidRDefault="0003693B" w:rsidP="0008363A">
            <w:pPr>
              <w:jc w:val="center"/>
              <w:rPr>
                <w:color w:val="000000"/>
              </w:rPr>
            </w:pPr>
            <w:r w:rsidRPr="001547ED">
              <w:rPr>
                <w:color w:val="000000"/>
              </w:rPr>
              <w:t>3</w:t>
            </w:r>
          </w:p>
        </w:tc>
        <w:tc>
          <w:tcPr>
            <w:tcW w:w="635" w:type="pct"/>
            <w:tcBorders>
              <w:top w:val="single" w:sz="4" w:space="0" w:color="auto"/>
              <w:left w:val="nil"/>
              <w:bottom w:val="single" w:sz="4" w:space="0" w:color="auto"/>
              <w:right w:val="single" w:sz="4" w:space="0" w:color="auto"/>
            </w:tcBorders>
            <w:shd w:val="clear" w:color="auto" w:fill="D5DCE4" w:themeFill="text2" w:themeFillTint="33"/>
            <w:vAlign w:val="center"/>
          </w:tcPr>
          <w:p w14:paraId="49AA2FC1" w14:textId="77777777" w:rsidR="0003693B" w:rsidRPr="001547ED" w:rsidRDefault="0003693B" w:rsidP="0008363A">
            <w:pPr>
              <w:jc w:val="center"/>
              <w:rPr>
                <w:color w:val="000000"/>
              </w:rPr>
            </w:pPr>
            <w:r w:rsidRPr="001547ED">
              <w:rPr>
                <w:color w:val="000000"/>
              </w:rPr>
              <w:t>12%</w:t>
            </w:r>
          </w:p>
        </w:tc>
      </w:tr>
      <w:tr w:rsidR="0003693B" w:rsidRPr="001547ED" w14:paraId="01859693" w14:textId="77777777" w:rsidTr="0008363A">
        <w:trPr>
          <w:trHeight w:val="20"/>
        </w:trPr>
        <w:tc>
          <w:tcPr>
            <w:tcW w:w="343" w:type="pct"/>
            <w:tcBorders>
              <w:top w:val="single" w:sz="4" w:space="0" w:color="auto"/>
              <w:left w:val="single" w:sz="4" w:space="0" w:color="auto"/>
              <w:bottom w:val="single" w:sz="4" w:space="0" w:color="auto"/>
              <w:right w:val="single" w:sz="4" w:space="0" w:color="auto"/>
            </w:tcBorders>
          </w:tcPr>
          <w:p w14:paraId="37896A5A" w14:textId="77777777" w:rsidR="0003693B" w:rsidRPr="001547ED" w:rsidRDefault="0003693B" w:rsidP="0008363A">
            <w:pPr>
              <w:pStyle w:val="affc"/>
              <w:widowControl/>
              <w:numPr>
                <w:ilvl w:val="0"/>
                <w:numId w:val="122"/>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bottom"/>
          </w:tcPr>
          <w:p w14:paraId="2DC1BE03" w14:textId="77777777" w:rsidR="0003693B" w:rsidRPr="001547ED" w:rsidRDefault="0003693B" w:rsidP="0008363A">
            <w:r w:rsidRPr="001547ED">
              <w:t>Признание граждан малоимущими в целях принятия на учет в качестве нуждающихся в жилых помещениях</w:t>
            </w:r>
          </w:p>
        </w:tc>
        <w:tc>
          <w:tcPr>
            <w:tcW w:w="566" w:type="pct"/>
            <w:tcBorders>
              <w:top w:val="single" w:sz="4" w:space="0" w:color="auto"/>
              <w:left w:val="nil"/>
              <w:bottom w:val="single" w:sz="4" w:space="0" w:color="auto"/>
              <w:right w:val="single" w:sz="4" w:space="0" w:color="auto"/>
            </w:tcBorders>
            <w:shd w:val="clear" w:color="auto" w:fill="auto"/>
            <w:vAlign w:val="center"/>
          </w:tcPr>
          <w:p w14:paraId="7CA33F38" w14:textId="77777777" w:rsidR="0003693B" w:rsidRPr="001547ED" w:rsidRDefault="0003693B" w:rsidP="0008363A">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1DBD4826" w14:textId="77777777" w:rsidR="0003693B" w:rsidRPr="001547ED" w:rsidRDefault="0003693B" w:rsidP="0008363A">
            <w:pPr>
              <w:jc w:val="center"/>
              <w:rPr>
                <w:color w:val="000000"/>
              </w:rPr>
            </w:pPr>
            <w:r w:rsidRPr="001547ED">
              <w:rPr>
                <w:color w:val="000000"/>
              </w:rPr>
              <w:t>4%</w:t>
            </w:r>
          </w:p>
        </w:tc>
      </w:tr>
      <w:tr w:rsidR="0003693B" w:rsidRPr="001547ED" w14:paraId="5EDA7C30" w14:textId="77777777" w:rsidTr="0008363A">
        <w:trPr>
          <w:trHeight w:val="20"/>
        </w:trPr>
        <w:tc>
          <w:tcPr>
            <w:tcW w:w="3799" w:type="pct"/>
            <w:gridSpan w:val="2"/>
            <w:tcBorders>
              <w:top w:val="single" w:sz="4" w:space="0" w:color="auto"/>
              <w:left w:val="single" w:sz="4" w:space="0" w:color="auto"/>
              <w:bottom w:val="single" w:sz="4" w:space="0" w:color="auto"/>
              <w:right w:val="single" w:sz="4" w:space="0" w:color="auto"/>
            </w:tcBorders>
          </w:tcPr>
          <w:p w14:paraId="7CEE44CA" w14:textId="77777777" w:rsidR="0003693B" w:rsidRPr="001547ED" w:rsidRDefault="0003693B" w:rsidP="0008363A">
            <w:pPr>
              <w:rPr>
                <w:b/>
                <w:bCs/>
                <w:color w:val="000000"/>
              </w:rPr>
            </w:pPr>
            <w:r w:rsidRPr="001547ED">
              <w:rPr>
                <w:b/>
                <w:bCs/>
                <w:color w:val="000000"/>
              </w:rPr>
              <w:t>Итоговое значение показателя</w:t>
            </w:r>
          </w:p>
        </w:tc>
        <w:tc>
          <w:tcPr>
            <w:tcW w:w="566" w:type="pct"/>
            <w:tcBorders>
              <w:top w:val="single" w:sz="4" w:space="0" w:color="auto"/>
              <w:left w:val="nil"/>
              <w:bottom w:val="single" w:sz="4" w:space="0" w:color="auto"/>
              <w:right w:val="single" w:sz="4" w:space="0" w:color="auto"/>
            </w:tcBorders>
            <w:shd w:val="clear" w:color="auto" w:fill="auto"/>
            <w:vAlign w:val="center"/>
          </w:tcPr>
          <w:p w14:paraId="5BD1ECD9" w14:textId="77777777" w:rsidR="0003693B" w:rsidRPr="001547ED" w:rsidRDefault="0003693B" w:rsidP="0008363A">
            <w:pPr>
              <w:jc w:val="center"/>
              <w:rPr>
                <w:b/>
                <w:bCs/>
                <w:color w:val="000000"/>
              </w:rPr>
            </w:pPr>
            <w:r w:rsidRPr="001547ED">
              <w:rPr>
                <w:b/>
                <w:bCs/>
                <w:color w:val="000000"/>
              </w:rPr>
              <w:t>25</w:t>
            </w:r>
          </w:p>
        </w:tc>
        <w:tc>
          <w:tcPr>
            <w:tcW w:w="635" w:type="pct"/>
            <w:tcBorders>
              <w:top w:val="single" w:sz="4" w:space="0" w:color="auto"/>
              <w:left w:val="nil"/>
              <w:bottom w:val="single" w:sz="4" w:space="0" w:color="auto"/>
              <w:right w:val="single" w:sz="4" w:space="0" w:color="auto"/>
            </w:tcBorders>
            <w:shd w:val="clear" w:color="auto" w:fill="auto"/>
            <w:vAlign w:val="center"/>
          </w:tcPr>
          <w:p w14:paraId="1F7822C4" w14:textId="77777777" w:rsidR="0003693B" w:rsidRPr="001547ED" w:rsidRDefault="0003693B" w:rsidP="0008363A">
            <w:pPr>
              <w:jc w:val="center"/>
              <w:rPr>
                <w:b/>
                <w:bCs/>
                <w:color w:val="000000"/>
              </w:rPr>
            </w:pPr>
            <w:r w:rsidRPr="001547ED">
              <w:rPr>
                <w:b/>
                <w:bCs/>
                <w:color w:val="000000"/>
              </w:rPr>
              <w:t>100,0%</w:t>
            </w:r>
          </w:p>
        </w:tc>
      </w:tr>
    </w:tbl>
    <w:p w14:paraId="4F4172FD" w14:textId="77777777" w:rsidR="004828CA" w:rsidRDefault="004828CA" w:rsidP="006B7794">
      <w:pPr>
        <w:spacing w:before="120" w:line="360" w:lineRule="auto"/>
        <w:ind w:firstLine="720"/>
        <w:jc w:val="both"/>
        <w:rPr>
          <w:sz w:val="28"/>
          <w:szCs w:val="28"/>
        </w:rPr>
      </w:pPr>
    </w:p>
    <w:p w14:paraId="7EDB261C" w14:textId="77777777" w:rsidR="0003693B" w:rsidRPr="001547ED" w:rsidRDefault="0003693B" w:rsidP="006B7794">
      <w:pPr>
        <w:spacing w:before="120" w:line="360" w:lineRule="auto"/>
        <w:ind w:firstLine="720"/>
        <w:jc w:val="both"/>
        <w:rPr>
          <w:sz w:val="28"/>
          <w:szCs w:val="28"/>
        </w:rPr>
      </w:pPr>
      <w:r w:rsidRPr="001547ED">
        <w:rPr>
          <w:sz w:val="28"/>
          <w:szCs w:val="28"/>
        </w:rPr>
        <w:t xml:space="preserve">По согласованию с Заказчиком анализ проведен в разрезе показателей в целом по муниципальному району, а также по отдельным услугам, количество </w:t>
      </w:r>
      <w:r w:rsidRPr="001547ED">
        <w:rPr>
          <w:sz w:val="28"/>
          <w:szCs w:val="28"/>
        </w:rPr>
        <w:lastRenderedPageBreak/>
        <w:t>респондентов по которым составило 3 и более человек. По Болотнинскому району такой анализ проведен в отношении услуг «Предоставление информации о порядке предоставления жилищно-коммунальных услуг населению» и «Заключение договоров бесплатной передачи в собственность граждан занимаемого ими жилого помещения в муниципальном жилищном фонде».</w:t>
      </w:r>
    </w:p>
    <w:p w14:paraId="3851F6DC" w14:textId="77777777" w:rsidR="0003693B" w:rsidRPr="001547ED" w:rsidRDefault="0003693B" w:rsidP="006B7794">
      <w:pPr>
        <w:tabs>
          <w:tab w:val="left" w:pos="1134"/>
        </w:tabs>
        <w:spacing w:line="360" w:lineRule="auto"/>
        <w:ind w:firstLine="709"/>
        <w:jc w:val="both"/>
        <w:rPr>
          <w:sz w:val="28"/>
          <w:szCs w:val="28"/>
        </w:rPr>
      </w:pPr>
      <w:r w:rsidRPr="001547ED">
        <w:rPr>
          <w:sz w:val="28"/>
          <w:szCs w:val="28"/>
        </w:rPr>
        <w:t>96% респондентов получили положительное решение по результатам рассмотрения обращения за муниципальной услугой, 4% - отказ.</w:t>
      </w:r>
    </w:p>
    <w:p w14:paraId="3B7824F9" w14:textId="77777777" w:rsidR="0003693B" w:rsidRPr="001547ED" w:rsidRDefault="0003693B" w:rsidP="006B7794">
      <w:pPr>
        <w:spacing w:line="360" w:lineRule="auto"/>
        <w:jc w:val="center"/>
        <w:rPr>
          <w:b/>
          <w:sz w:val="28"/>
          <w:szCs w:val="28"/>
        </w:rPr>
      </w:pPr>
      <w:r w:rsidRPr="001547ED">
        <w:rPr>
          <w:b/>
          <w:sz w:val="28"/>
          <w:szCs w:val="28"/>
        </w:rPr>
        <w:t>1. Оценка доступности услуг</w:t>
      </w:r>
    </w:p>
    <w:p w14:paraId="0B2F3023" w14:textId="77777777" w:rsidR="0003693B" w:rsidRPr="001547ED" w:rsidRDefault="0003693B"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4,21 балла по пятибалльной шкале, что можно оценить как «хорошо» (табл. 2). </w:t>
      </w:r>
    </w:p>
    <w:p w14:paraId="2C5673BA" w14:textId="77777777" w:rsidR="0003693B" w:rsidRPr="001547ED" w:rsidRDefault="0003693B" w:rsidP="0008363A">
      <w:pPr>
        <w:pStyle w:val="af6"/>
        <w:spacing w:line="360" w:lineRule="auto"/>
        <w:jc w:val="both"/>
        <w:rPr>
          <w:b w:val="0"/>
          <w:sz w:val="28"/>
          <w:szCs w:val="28"/>
        </w:rPr>
      </w:pPr>
      <w:r w:rsidRPr="001547ED">
        <w:rPr>
          <w:b w:val="0"/>
          <w:sz w:val="28"/>
          <w:szCs w:val="28"/>
        </w:rPr>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313"/>
        <w:gridCol w:w="1169"/>
        <w:gridCol w:w="1423"/>
      </w:tblGrid>
      <w:tr w:rsidR="0003693B" w:rsidRPr="001547ED" w14:paraId="353DC04B" w14:textId="77777777" w:rsidTr="0008363A">
        <w:trPr>
          <w:trHeight w:val="20"/>
          <w:tblHeader/>
        </w:trPr>
        <w:tc>
          <w:tcPr>
            <w:tcW w:w="3019" w:type="pct"/>
            <w:shd w:val="clear" w:color="auto" w:fill="auto"/>
            <w:vAlign w:val="center"/>
          </w:tcPr>
          <w:p w14:paraId="0BA26537" w14:textId="77777777" w:rsidR="0003693B" w:rsidRPr="001547ED" w:rsidRDefault="0003693B" w:rsidP="0008363A">
            <w:pPr>
              <w:jc w:val="center"/>
              <w:rPr>
                <w:b/>
                <w:bCs/>
                <w:color w:val="000000"/>
              </w:rPr>
            </w:pPr>
            <w:r w:rsidRPr="001547ED">
              <w:rPr>
                <w:b/>
                <w:bCs/>
                <w:color w:val="000000"/>
              </w:rPr>
              <w:t>Подкритерий доступности услуг</w:t>
            </w:r>
          </w:p>
        </w:tc>
        <w:tc>
          <w:tcPr>
            <w:tcW w:w="666" w:type="pct"/>
            <w:vAlign w:val="center"/>
          </w:tcPr>
          <w:p w14:paraId="70119CC2" w14:textId="77777777" w:rsidR="0003693B" w:rsidRPr="001547ED" w:rsidRDefault="0003693B" w:rsidP="0008363A">
            <w:pPr>
              <w:jc w:val="center"/>
              <w:rPr>
                <w:b/>
                <w:color w:val="000000"/>
              </w:rPr>
            </w:pPr>
            <w:r w:rsidRPr="001547ED">
              <w:rPr>
                <w:b/>
                <w:color w:val="000000"/>
              </w:rPr>
              <w:t>(5)</w:t>
            </w:r>
          </w:p>
        </w:tc>
        <w:tc>
          <w:tcPr>
            <w:tcW w:w="593" w:type="pct"/>
            <w:vAlign w:val="center"/>
          </w:tcPr>
          <w:p w14:paraId="6EB7BE01" w14:textId="77777777" w:rsidR="0003693B" w:rsidRPr="001547ED" w:rsidRDefault="0003693B" w:rsidP="0008363A">
            <w:pPr>
              <w:jc w:val="center"/>
              <w:rPr>
                <w:b/>
                <w:color w:val="000000"/>
              </w:rPr>
            </w:pPr>
            <w:r w:rsidRPr="001547ED">
              <w:rPr>
                <w:b/>
                <w:color w:val="000000"/>
              </w:rPr>
              <w:t>(11)</w:t>
            </w:r>
          </w:p>
        </w:tc>
        <w:tc>
          <w:tcPr>
            <w:tcW w:w="722" w:type="pct"/>
            <w:shd w:val="clear" w:color="auto" w:fill="auto"/>
            <w:vAlign w:val="center"/>
          </w:tcPr>
          <w:p w14:paraId="1A010C33" w14:textId="77777777" w:rsidR="0003693B" w:rsidRPr="001547ED" w:rsidRDefault="0003693B" w:rsidP="0008363A">
            <w:pPr>
              <w:jc w:val="center"/>
              <w:rPr>
                <w:b/>
                <w:color w:val="000000"/>
              </w:rPr>
            </w:pPr>
            <w:r w:rsidRPr="001547ED">
              <w:rPr>
                <w:b/>
                <w:color w:val="000000"/>
              </w:rPr>
              <w:t>Среднее значение</w:t>
            </w:r>
          </w:p>
        </w:tc>
      </w:tr>
      <w:tr w:rsidR="0003693B" w:rsidRPr="001547ED" w14:paraId="72DD3295" w14:textId="77777777" w:rsidTr="0008363A">
        <w:trPr>
          <w:trHeight w:val="20"/>
        </w:trPr>
        <w:tc>
          <w:tcPr>
            <w:tcW w:w="3019" w:type="pct"/>
            <w:shd w:val="clear" w:color="auto" w:fill="auto"/>
            <w:hideMark/>
          </w:tcPr>
          <w:p w14:paraId="1D06C6D4" w14:textId="77777777" w:rsidR="0003693B" w:rsidRPr="001547ED" w:rsidRDefault="0003693B" w:rsidP="0008363A">
            <w:pPr>
              <w:spacing w:before="20"/>
              <w:rPr>
                <w:bCs/>
                <w:color w:val="000000"/>
              </w:rPr>
            </w:pPr>
            <w:r w:rsidRPr="001547ED">
              <w:rPr>
                <w:bCs/>
                <w:color w:val="000000"/>
              </w:rPr>
              <w:t>Доступность информации о порядке предоставления услуги</w:t>
            </w:r>
          </w:p>
        </w:tc>
        <w:tc>
          <w:tcPr>
            <w:tcW w:w="666" w:type="pct"/>
            <w:vAlign w:val="center"/>
          </w:tcPr>
          <w:p w14:paraId="280674BB" w14:textId="77777777" w:rsidR="0003693B" w:rsidRPr="001547ED" w:rsidRDefault="0003693B" w:rsidP="0008363A">
            <w:pPr>
              <w:jc w:val="center"/>
              <w:rPr>
                <w:color w:val="000000"/>
              </w:rPr>
            </w:pPr>
            <w:r w:rsidRPr="001547ED">
              <w:rPr>
                <w:color w:val="000000"/>
              </w:rPr>
              <w:t>4,00</w:t>
            </w:r>
          </w:p>
        </w:tc>
        <w:tc>
          <w:tcPr>
            <w:tcW w:w="593" w:type="pct"/>
            <w:vAlign w:val="center"/>
          </w:tcPr>
          <w:p w14:paraId="1AB8E8E0" w14:textId="77777777" w:rsidR="0003693B" w:rsidRPr="001547ED" w:rsidRDefault="0003693B" w:rsidP="0008363A">
            <w:pPr>
              <w:jc w:val="center"/>
              <w:rPr>
                <w:color w:val="000000"/>
              </w:rPr>
            </w:pPr>
            <w:r w:rsidRPr="001547ED">
              <w:rPr>
                <w:color w:val="000000"/>
              </w:rPr>
              <w:t>4,00</w:t>
            </w:r>
          </w:p>
        </w:tc>
        <w:tc>
          <w:tcPr>
            <w:tcW w:w="722" w:type="pct"/>
            <w:shd w:val="clear" w:color="auto" w:fill="auto"/>
            <w:vAlign w:val="center"/>
          </w:tcPr>
          <w:p w14:paraId="42CAA308" w14:textId="77777777" w:rsidR="0003693B" w:rsidRPr="001547ED" w:rsidRDefault="0003693B" w:rsidP="0008363A">
            <w:pPr>
              <w:jc w:val="center"/>
              <w:rPr>
                <w:b/>
                <w:color w:val="000000"/>
              </w:rPr>
            </w:pPr>
            <w:r w:rsidRPr="001547ED">
              <w:rPr>
                <w:b/>
                <w:color w:val="000000"/>
              </w:rPr>
              <w:t>3,92</w:t>
            </w:r>
          </w:p>
        </w:tc>
      </w:tr>
      <w:tr w:rsidR="0003693B" w:rsidRPr="001547ED" w14:paraId="7C987E75" w14:textId="77777777" w:rsidTr="0008363A">
        <w:trPr>
          <w:trHeight w:val="20"/>
        </w:trPr>
        <w:tc>
          <w:tcPr>
            <w:tcW w:w="3019" w:type="pct"/>
            <w:shd w:val="clear" w:color="auto" w:fill="auto"/>
            <w:hideMark/>
          </w:tcPr>
          <w:p w14:paraId="2AEA85AD" w14:textId="77777777" w:rsidR="0003693B" w:rsidRPr="001547ED" w:rsidRDefault="0003693B" w:rsidP="0008363A">
            <w:pPr>
              <w:spacing w:before="20"/>
              <w:rPr>
                <w:bCs/>
                <w:color w:val="000000"/>
              </w:rPr>
            </w:pPr>
            <w:r w:rsidRPr="001547ED">
              <w:rPr>
                <w:bCs/>
                <w:color w:val="000000"/>
              </w:rPr>
              <w:t>Полнота и понятность предоставленной информации</w:t>
            </w:r>
          </w:p>
        </w:tc>
        <w:tc>
          <w:tcPr>
            <w:tcW w:w="666" w:type="pct"/>
            <w:vAlign w:val="center"/>
          </w:tcPr>
          <w:p w14:paraId="021707F5" w14:textId="77777777" w:rsidR="0003693B" w:rsidRPr="001547ED" w:rsidRDefault="0003693B" w:rsidP="0008363A">
            <w:pPr>
              <w:jc w:val="center"/>
              <w:rPr>
                <w:color w:val="000000"/>
              </w:rPr>
            </w:pPr>
            <w:r w:rsidRPr="001547ED">
              <w:rPr>
                <w:color w:val="000000"/>
              </w:rPr>
              <w:t>4,43</w:t>
            </w:r>
          </w:p>
        </w:tc>
        <w:tc>
          <w:tcPr>
            <w:tcW w:w="593" w:type="pct"/>
            <w:vAlign w:val="center"/>
          </w:tcPr>
          <w:p w14:paraId="4898E7C4" w14:textId="77777777" w:rsidR="0003693B" w:rsidRPr="001547ED" w:rsidRDefault="0003693B" w:rsidP="0008363A">
            <w:pPr>
              <w:jc w:val="center"/>
              <w:rPr>
                <w:color w:val="000000"/>
              </w:rPr>
            </w:pPr>
            <w:r w:rsidRPr="001547ED">
              <w:rPr>
                <w:color w:val="000000"/>
              </w:rPr>
              <w:t>4,67</w:t>
            </w:r>
          </w:p>
        </w:tc>
        <w:tc>
          <w:tcPr>
            <w:tcW w:w="722" w:type="pct"/>
            <w:shd w:val="clear" w:color="auto" w:fill="auto"/>
            <w:vAlign w:val="center"/>
          </w:tcPr>
          <w:p w14:paraId="2D003907" w14:textId="77777777" w:rsidR="0003693B" w:rsidRPr="001547ED" w:rsidRDefault="0003693B" w:rsidP="0008363A">
            <w:pPr>
              <w:jc w:val="center"/>
              <w:rPr>
                <w:b/>
                <w:color w:val="000000"/>
              </w:rPr>
            </w:pPr>
            <w:r w:rsidRPr="001547ED">
              <w:rPr>
                <w:b/>
                <w:color w:val="000000"/>
              </w:rPr>
              <w:t>4,32</w:t>
            </w:r>
          </w:p>
        </w:tc>
      </w:tr>
      <w:tr w:rsidR="0003693B" w:rsidRPr="001547ED" w14:paraId="1EE2B110" w14:textId="77777777" w:rsidTr="0008363A">
        <w:trPr>
          <w:trHeight w:val="20"/>
        </w:trPr>
        <w:tc>
          <w:tcPr>
            <w:tcW w:w="3019" w:type="pct"/>
            <w:shd w:val="clear" w:color="auto" w:fill="auto"/>
            <w:hideMark/>
          </w:tcPr>
          <w:p w14:paraId="01384233" w14:textId="77777777" w:rsidR="0003693B" w:rsidRPr="001547ED" w:rsidRDefault="0003693B" w:rsidP="0008363A">
            <w:pPr>
              <w:spacing w:before="20"/>
              <w:rPr>
                <w:bCs/>
                <w:color w:val="000000"/>
              </w:rPr>
            </w:pPr>
            <w:r w:rsidRPr="001547ED">
              <w:rPr>
                <w:bCs/>
                <w:color w:val="000000"/>
              </w:rPr>
              <w:t>Удобство графика работы</w:t>
            </w:r>
          </w:p>
        </w:tc>
        <w:tc>
          <w:tcPr>
            <w:tcW w:w="666" w:type="pct"/>
            <w:vAlign w:val="center"/>
          </w:tcPr>
          <w:p w14:paraId="66503D05" w14:textId="77777777" w:rsidR="0003693B" w:rsidRPr="001547ED" w:rsidRDefault="0003693B" w:rsidP="0008363A">
            <w:pPr>
              <w:jc w:val="center"/>
              <w:rPr>
                <w:color w:val="000000"/>
              </w:rPr>
            </w:pPr>
            <w:r w:rsidRPr="001547ED">
              <w:rPr>
                <w:color w:val="000000"/>
              </w:rPr>
              <w:t>4,00</w:t>
            </w:r>
          </w:p>
        </w:tc>
        <w:tc>
          <w:tcPr>
            <w:tcW w:w="593" w:type="pct"/>
            <w:vAlign w:val="center"/>
          </w:tcPr>
          <w:p w14:paraId="2F41E640" w14:textId="77777777" w:rsidR="0003693B" w:rsidRPr="001547ED" w:rsidRDefault="0003693B" w:rsidP="0008363A">
            <w:pPr>
              <w:jc w:val="center"/>
              <w:rPr>
                <w:color w:val="000000"/>
              </w:rPr>
            </w:pPr>
            <w:r w:rsidRPr="001547ED">
              <w:rPr>
                <w:color w:val="000000"/>
              </w:rPr>
              <w:t>4,00</w:t>
            </w:r>
          </w:p>
        </w:tc>
        <w:tc>
          <w:tcPr>
            <w:tcW w:w="722" w:type="pct"/>
            <w:shd w:val="clear" w:color="auto" w:fill="auto"/>
            <w:vAlign w:val="center"/>
          </w:tcPr>
          <w:p w14:paraId="0E2AE6BE" w14:textId="77777777" w:rsidR="0003693B" w:rsidRPr="001547ED" w:rsidRDefault="0003693B" w:rsidP="0008363A">
            <w:pPr>
              <w:jc w:val="center"/>
              <w:rPr>
                <w:b/>
                <w:color w:val="000000"/>
              </w:rPr>
            </w:pPr>
            <w:r w:rsidRPr="001547ED">
              <w:rPr>
                <w:b/>
                <w:color w:val="000000"/>
              </w:rPr>
              <w:t>4,32</w:t>
            </w:r>
          </w:p>
        </w:tc>
      </w:tr>
      <w:tr w:rsidR="0003693B" w:rsidRPr="001547ED" w14:paraId="052A1930" w14:textId="77777777" w:rsidTr="0008363A">
        <w:trPr>
          <w:trHeight w:val="20"/>
        </w:trPr>
        <w:tc>
          <w:tcPr>
            <w:tcW w:w="3019" w:type="pct"/>
            <w:shd w:val="clear" w:color="auto" w:fill="auto"/>
            <w:hideMark/>
          </w:tcPr>
          <w:p w14:paraId="79AF6277" w14:textId="77777777" w:rsidR="0003693B" w:rsidRPr="001547ED" w:rsidRDefault="0003693B" w:rsidP="0008363A">
            <w:pPr>
              <w:spacing w:before="20"/>
              <w:rPr>
                <w:bCs/>
                <w:color w:val="000000"/>
              </w:rPr>
            </w:pPr>
            <w:r w:rsidRPr="001547ED">
              <w:rPr>
                <w:bCs/>
                <w:color w:val="000000"/>
              </w:rPr>
              <w:t>Получение информации о стадии рассмотрения обращения</w:t>
            </w:r>
          </w:p>
        </w:tc>
        <w:tc>
          <w:tcPr>
            <w:tcW w:w="666" w:type="pct"/>
            <w:vAlign w:val="center"/>
          </w:tcPr>
          <w:p w14:paraId="58615D26" w14:textId="77777777" w:rsidR="0003693B" w:rsidRPr="001547ED" w:rsidRDefault="0003693B" w:rsidP="0008363A">
            <w:pPr>
              <w:jc w:val="center"/>
              <w:rPr>
                <w:color w:val="000000"/>
              </w:rPr>
            </w:pPr>
            <w:r w:rsidRPr="001547ED">
              <w:rPr>
                <w:color w:val="000000"/>
              </w:rPr>
              <w:t>4,29</w:t>
            </w:r>
          </w:p>
        </w:tc>
        <w:tc>
          <w:tcPr>
            <w:tcW w:w="593" w:type="pct"/>
            <w:vAlign w:val="center"/>
          </w:tcPr>
          <w:p w14:paraId="2A3F66A1" w14:textId="77777777" w:rsidR="0003693B" w:rsidRPr="001547ED" w:rsidRDefault="0003693B" w:rsidP="0008363A">
            <w:pPr>
              <w:jc w:val="center"/>
              <w:rPr>
                <w:color w:val="000000"/>
              </w:rPr>
            </w:pPr>
            <w:r w:rsidRPr="001547ED">
              <w:rPr>
                <w:color w:val="000000"/>
              </w:rPr>
              <w:t>4,67</w:t>
            </w:r>
          </w:p>
        </w:tc>
        <w:tc>
          <w:tcPr>
            <w:tcW w:w="722" w:type="pct"/>
            <w:shd w:val="clear" w:color="auto" w:fill="auto"/>
            <w:vAlign w:val="center"/>
          </w:tcPr>
          <w:p w14:paraId="5D50F093" w14:textId="77777777" w:rsidR="0003693B" w:rsidRPr="001547ED" w:rsidRDefault="0003693B" w:rsidP="0008363A">
            <w:pPr>
              <w:jc w:val="center"/>
              <w:rPr>
                <w:b/>
                <w:color w:val="000000"/>
              </w:rPr>
            </w:pPr>
            <w:r w:rsidRPr="001547ED">
              <w:rPr>
                <w:b/>
                <w:color w:val="000000"/>
              </w:rPr>
              <w:t>4,28</w:t>
            </w:r>
          </w:p>
        </w:tc>
      </w:tr>
      <w:tr w:rsidR="0003693B" w:rsidRPr="001547ED" w14:paraId="7A73277C" w14:textId="77777777" w:rsidTr="0008363A">
        <w:trPr>
          <w:trHeight w:val="20"/>
        </w:trPr>
        <w:tc>
          <w:tcPr>
            <w:tcW w:w="3019" w:type="pct"/>
            <w:shd w:val="clear" w:color="auto" w:fill="auto"/>
          </w:tcPr>
          <w:p w14:paraId="3B14FB7D" w14:textId="77777777" w:rsidR="0003693B" w:rsidRPr="001547ED" w:rsidRDefault="0003693B" w:rsidP="0008363A">
            <w:pPr>
              <w:spacing w:before="20"/>
              <w:rPr>
                <w:b/>
                <w:bCs/>
                <w:color w:val="000000"/>
              </w:rPr>
            </w:pPr>
            <w:r w:rsidRPr="001547ED">
              <w:rPr>
                <w:b/>
                <w:bCs/>
                <w:color w:val="000000"/>
              </w:rPr>
              <w:t xml:space="preserve">Среднее значение </w:t>
            </w:r>
          </w:p>
        </w:tc>
        <w:tc>
          <w:tcPr>
            <w:tcW w:w="666" w:type="pct"/>
            <w:vAlign w:val="bottom"/>
          </w:tcPr>
          <w:p w14:paraId="2F00B4F7" w14:textId="77777777" w:rsidR="0003693B" w:rsidRPr="001547ED" w:rsidRDefault="0003693B" w:rsidP="0008363A">
            <w:pPr>
              <w:jc w:val="center"/>
              <w:rPr>
                <w:b/>
              </w:rPr>
            </w:pPr>
            <w:r w:rsidRPr="001547ED">
              <w:rPr>
                <w:b/>
              </w:rPr>
              <w:t>4,18</w:t>
            </w:r>
          </w:p>
        </w:tc>
        <w:tc>
          <w:tcPr>
            <w:tcW w:w="593" w:type="pct"/>
            <w:vAlign w:val="bottom"/>
          </w:tcPr>
          <w:p w14:paraId="492B374E" w14:textId="77777777" w:rsidR="0003693B" w:rsidRPr="001547ED" w:rsidRDefault="0003693B" w:rsidP="0008363A">
            <w:pPr>
              <w:jc w:val="center"/>
              <w:rPr>
                <w:b/>
              </w:rPr>
            </w:pPr>
            <w:r w:rsidRPr="001547ED">
              <w:rPr>
                <w:b/>
              </w:rPr>
              <w:t>4,33</w:t>
            </w:r>
          </w:p>
        </w:tc>
        <w:tc>
          <w:tcPr>
            <w:tcW w:w="722" w:type="pct"/>
            <w:shd w:val="clear" w:color="auto" w:fill="auto"/>
            <w:vAlign w:val="bottom"/>
          </w:tcPr>
          <w:p w14:paraId="19F5816E" w14:textId="77777777" w:rsidR="0003693B" w:rsidRPr="001547ED" w:rsidRDefault="0003693B" w:rsidP="0008363A">
            <w:pPr>
              <w:jc w:val="center"/>
              <w:rPr>
                <w:b/>
              </w:rPr>
            </w:pPr>
            <w:r w:rsidRPr="001547ED">
              <w:rPr>
                <w:b/>
              </w:rPr>
              <w:t>4,21</w:t>
            </w:r>
          </w:p>
        </w:tc>
      </w:tr>
    </w:tbl>
    <w:p w14:paraId="2EBEA7AD" w14:textId="77777777" w:rsidR="0003693B" w:rsidRPr="001547ED" w:rsidRDefault="0003693B" w:rsidP="006B7794"/>
    <w:p w14:paraId="6333536A" w14:textId="77777777" w:rsidR="0003693B" w:rsidRPr="001547ED" w:rsidRDefault="0003693B" w:rsidP="006B7794">
      <w:pPr>
        <w:pBdr>
          <w:top w:val="single" w:sz="4" w:space="1" w:color="auto"/>
        </w:pBdr>
      </w:pPr>
      <w:r w:rsidRPr="001547ED">
        <w:t>Здесь и далее для кодировки используется сквозная нумерация муниципальных услуг в общем перечне:</w:t>
      </w:r>
    </w:p>
    <w:p w14:paraId="4313F2DB" w14:textId="77777777" w:rsidR="0003693B" w:rsidRPr="001547ED" w:rsidRDefault="0003693B" w:rsidP="006B7794">
      <w:pPr>
        <w:rPr>
          <w:i/>
        </w:rPr>
      </w:pPr>
      <w:r w:rsidRPr="001547ED">
        <w:t xml:space="preserve">(5) - </w:t>
      </w:r>
      <w:r w:rsidRPr="001547ED">
        <w:rPr>
          <w:i/>
        </w:rPr>
        <w:t>Предоставление информации о порядке предоставления жилищно-коммунальных услуг населению</w:t>
      </w:r>
    </w:p>
    <w:p w14:paraId="6F58A43B" w14:textId="77777777" w:rsidR="0003693B" w:rsidRPr="001547ED" w:rsidRDefault="0003693B" w:rsidP="006B7794">
      <w:r w:rsidRPr="001547ED">
        <w:rPr>
          <w:i/>
        </w:rPr>
        <w:t>(11) - Заключение договоров передачи гражданами приватизированных жилых помещений в муниципальную собственность</w:t>
      </w:r>
    </w:p>
    <w:p w14:paraId="36A1621F" w14:textId="77777777" w:rsidR="0003693B" w:rsidRPr="001547ED" w:rsidRDefault="0003693B" w:rsidP="006B7794">
      <w:pPr>
        <w:spacing w:line="360" w:lineRule="auto"/>
        <w:jc w:val="center"/>
        <w:rPr>
          <w:b/>
          <w:sz w:val="28"/>
          <w:szCs w:val="28"/>
        </w:rPr>
      </w:pPr>
      <w:r w:rsidRPr="001547ED">
        <w:rPr>
          <w:b/>
          <w:sz w:val="28"/>
          <w:szCs w:val="28"/>
        </w:rPr>
        <w:t>2. Оценка уровня качества услуг</w:t>
      </w:r>
    </w:p>
    <w:p w14:paraId="683E0E4F" w14:textId="77777777" w:rsidR="0003693B" w:rsidRPr="001547ED" w:rsidRDefault="0003693B"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4,31 балла, что можно оценить как «хорошо» (табл. 3). </w:t>
      </w:r>
    </w:p>
    <w:p w14:paraId="2FB7DEBE" w14:textId="20D67C61" w:rsidR="0003693B" w:rsidRPr="001547ED" w:rsidRDefault="0003693B" w:rsidP="0008363A">
      <w:pPr>
        <w:pStyle w:val="af6"/>
        <w:spacing w:line="360" w:lineRule="auto"/>
        <w:jc w:val="both"/>
        <w:rPr>
          <w:b w:val="0"/>
          <w:sz w:val="28"/>
          <w:szCs w:val="28"/>
        </w:rPr>
      </w:pPr>
      <w:r w:rsidRPr="001547ED">
        <w:rPr>
          <w:b w:val="0"/>
          <w:sz w:val="28"/>
          <w:szCs w:val="28"/>
        </w:rPr>
        <w:t xml:space="preserve">Таблица 3 </w:t>
      </w:r>
      <w:r w:rsidR="004828CA">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6241"/>
        <w:gridCol w:w="1167"/>
        <w:gridCol w:w="1023"/>
        <w:gridCol w:w="1423"/>
      </w:tblGrid>
      <w:tr w:rsidR="0003693B" w:rsidRPr="001547ED" w14:paraId="5521656A" w14:textId="77777777" w:rsidTr="0008363A">
        <w:trPr>
          <w:trHeight w:val="20"/>
          <w:tblHeader/>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BE8E408" w14:textId="77777777" w:rsidR="0003693B" w:rsidRPr="001547ED" w:rsidRDefault="0003693B" w:rsidP="0008363A">
            <w:pPr>
              <w:tabs>
                <w:tab w:val="right" w:pos="6462"/>
              </w:tabs>
              <w:rPr>
                <w:b/>
                <w:bCs/>
                <w:color w:val="000000"/>
              </w:rPr>
            </w:pPr>
            <w:r w:rsidRPr="001547ED">
              <w:rPr>
                <w:b/>
                <w:bCs/>
                <w:color w:val="000000"/>
              </w:rPr>
              <w:t>Подкритерий качества услуг</w:t>
            </w:r>
          </w:p>
        </w:tc>
        <w:tc>
          <w:tcPr>
            <w:tcW w:w="592" w:type="pct"/>
            <w:tcBorders>
              <w:top w:val="single" w:sz="4" w:space="0" w:color="auto"/>
              <w:left w:val="single" w:sz="4" w:space="0" w:color="auto"/>
              <w:bottom w:val="single" w:sz="4" w:space="0" w:color="auto"/>
              <w:right w:val="single" w:sz="4" w:space="0" w:color="auto"/>
            </w:tcBorders>
            <w:vAlign w:val="center"/>
          </w:tcPr>
          <w:p w14:paraId="7080EBE8" w14:textId="77777777" w:rsidR="0003693B" w:rsidRPr="001547ED" w:rsidRDefault="0003693B" w:rsidP="0008363A">
            <w:pPr>
              <w:jc w:val="center"/>
              <w:rPr>
                <w:b/>
                <w:color w:val="000000"/>
              </w:rPr>
            </w:pPr>
            <w:r w:rsidRPr="001547ED">
              <w:rPr>
                <w:b/>
                <w:color w:val="000000"/>
              </w:rPr>
              <w:t>(5)</w:t>
            </w:r>
          </w:p>
        </w:tc>
        <w:tc>
          <w:tcPr>
            <w:tcW w:w="519" w:type="pct"/>
            <w:tcBorders>
              <w:top w:val="single" w:sz="4" w:space="0" w:color="auto"/>
              <w:left w:val="single" w:sz="4" w:space="0" w:color="auto"/>
              <w:bottom w:val="single" w:sz="4" w:space="0" w:color="auto"/>
              <w:right w:val="single" w:sz="4" w:space="0" w:color="auto"/>
            </w:tcBorders>
            <w:vAlign w:val="center"/>
          </w:tcPr>
          <w:p w14:paraId="1CE71DCB" w14:textId="77777777" w:rsidR="0003693B" w:rsidRPr="001547ED" w:rsidRDefault="0003693B" w:rsidP="0008363A">
            <w:pPr>
              <w:jc w:val="center"/>
              <w:rPr>
                <w:b/>
                <w:color w:val="000000"/>
              </w:rPr>
            </w:pPr>
            <w:r w:rsidRPr="001547ED">
              <w:rPr>
                <w:b/>
                <w:color w:val="000000"/>
              </w:rPr>
              <w:t>(11)</w:t>
            </w:r>
          </w:p>
        </w:tc>
        <w:tc>
          <w:tcPr>
            <w:tcW w:w="722" w:type="pct"/>
            <w:tcBorders>
              <w:top w:val="single" w:sz="4" w:space="0" w:color="auto"/>
              <w:left w:val="single" w:sz="4" w:space="0" w:color="auto"/>
              <w:bottom w:val="single" w:sz="4" w:space="0" w:color="auto"/>
              <w:right w:val="single" w:sz="4" w:space="0" w:color="auto"/>
            </w:tcBorders>
            <w:shd w:val="clear" w:color="auto" w:fill="auto"/>
          </w:tcPr>
          <w:p w14:paraId="696EA79F" w14:textId="77777777" w:rsidR="0003693B" w:rsidRPr="001547ED" w:rsidRDefault="0003693B" w:rsidP="0008363A">
            <w:pPr>
              <w:jc w:val="center"/>
              <w:rPr>
                <w:b/>
                <w:color w:val="000000"/>
              </w:rPr>
            </w:pPr>
            <w:r w:rsidRPr="001547ED">
              <w:rPr>
                <w:b/>
                <w:color w:val="000000"/>
              </w:rPr>
              <w:t>Среднее значение</w:t>
            </w:r>
          </w:p>
        </w:tc>
      </w:tr>
      <w:tr w:rsidR="0003693B" w:rsidRPr="001547ED" w14:paraId="5946C4BA" w14:textId="77777777" w:rsidTr="0008363A">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7D3C6780" w14:textId="77777777" w:rsidR="0003693B" w:rsidRPr="001547ED" w:rsidRDefault="0003693B" w:rsidP="0008363A">
            <w:pPr>
              <w:rPr>
                <w:bCs/>
                <w:color w:val="000000"/>
              </w:rPr>
            </w:pPr>
            <w:r w:rsidRPr="001547ED">
              <w:rPr>
                <w:bCs/>
                <w:color w:val="000000"/>
              </w:rPr>
              <w:t>Вежливость сотрудников, предоставляющих услугу</w:t>
            </w:r>
          </w:p>
        </w:tc>
        <w:tc>
          <w:tcPr>
            <w:tcW w:w="592" w:type="pct"/>
            <w:tcBorders>
              <w:top w:val="single" w:sz="4" w:space="0" w:color="auto"/>
              <w:left w:val="single" w:sz="4" w:space="0" w:color="auto"/>
              <w:bottom w:val="single" w:sz="4" w:space="0" w:color="auto"/>
              <w:right w:val="single" w:sz="4" w:space="0" w:color="auto"/>
            </w:tcBorders>
            <w:vAlign w:val="center"/>
          </w:tcPr>
          <w:p w14:paraId="115B8B18" w14:textId="77777777" w:rsidR="0003693B" w:rsidRPr="001547ED" w:rsidRDefault="0003693B" w:rsidP="0008363A">
            <w:pPr>
              <w:jc w:val="center"/>
              <w:rPr>
                <w:color w:val="000000"/>
              </w:rPr>
            </w:pPr>
            <w:r w:rsidRPr="001547ED">
              <w:rPr>
                <w:color w:val="000000"/>
              </w:rPr>
              <w:t>4,71</w:t>
            </w:r>
          </w:p>
        </w:tc>
        <w:tc>
          <w:tcPr>
            <w:tcW w:w="519" w:type="pct"/>
            <w:tcBorders>
              <w:top w:val="single" w:sz="4" w:space="0" w:color="auto"/>
              <w:left w:val="single" w:sz="4" w:space="0" w:color="auto"/>
              <w:bottom w:val="single" w:sz="4" w:space="0" w:color="auto"/>
              <w:right w:val="single" w:sz="4" w:space="0" w:color="auto"/>
            </w:tcBorders>
            <w:vAlign w:val="center"/>
          </w:tcPr>
          <w:p w14:paraId="7FF3D947" w14:textId="77777777" w:rsidR="0003693B" w:rsidRPr="001547ED" w:rsidRDefault="0003693B" w:rsidP="0008363A">
            <w:pPr>
              <w:jc w:val="center"/>
              <w:rPr>
                <w:color w:val="000000"/>
              </w:rPr>
            </w:pPr>
            <w:r w:rsidRPr="001547ED">
              <w:rPr>
                <w:color w:val="000000"/>
              </w:rPr>
              <w:t>5,00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8E37686" w14:textId="77777777" w:rsidR="0003693B" w:rsidRPr="001547ED" w:rsidRDefault="0003693B" w:rsidP="0008363A">
            <w:pPr>
              <w:jc w:val="center"/>
              <w:rPr>
                <w:b/>
                <w:color w:val="000000"/>
              </w:rPr>
            </w:pPr>
            <w:r w:rsidRPr="001547ED">
              <w:rPr>
                <w:b/>
                <w:color w:val="000000"/>
              </w:rPr>
              <w:t>4,60</w:t>
            </w:r>
          </w:p>
        </w:tc>
      </w:tr>
      <w:tr w:rsidR="0003693B" w:rsidRPr="001547ED" w14:paraId="5FF3C9DD" w14:textId="77777777" w:rsidTr="0008363A">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0AF5E971" w14:textId="77777777" w:rsidR="0003693B" w:rsidRPr="001547ED" w:rsidRDefault="0003693B" w:rsidP="0008363A">
            <w:pPr>
              <w:rPr>
                <w:bCs/>
                <w:color w:val="000000"/>
              </w:rPr>
            </w:pPr>
            <w:r w:rsidRPr="001547ED">
              <w:rPr>
                <w:bCs/>
                <w:color w:val="000000"/>
              </w:rPr>
              <w:t>Комфортность оказания услуги</w:t>
            </w:r>
          </w:p>
        </w:tc>
        <w:tc>
          <w:tcPr>
            <w:tcW w:w="592" w:type="pct"/>
            <w:tcBorders>
              <w:top w:val="single" w:sz="4" w:space="0" w:color="auto"/>
              <w:left w:val="single" w:sz="4" w:space="0" w:color="auto"/>
              <w:bottom w:val="single" w:sz="4" w:space="0" w:color="auto"/>
              <w:right w:val="single" w:sz="4" w:space="0" w:color="auto"/>
            </w:tcBorders>
            <w:vAlign w:val="center"/>
          </w:tcPr>
          <w:p w14:paraId="17094DAC" w14:textId="77777777" w:rsidR="0003693B" w:rsidRPr="001547ED" w:rsidRDefault="0003693B" w:rsidP="0008363A">
            <w:pPr>
              <w:jc w:val="center"/>
              <w:rPr>
                <w:color w:val="000000"/>
              </w:rPr>
            </w:pPr>
            <w:r w:rsidRPr="001547ED">
              <w:rPr>
                <w:color w:val="000000"/>
              </w:rPr>
              <w:t>3,71</w:t>
            </w:r>
          </w:p>
        </w:tc>
        <w:tc>
          <w:tcPr>
            <w:tcW w:w="519" w:type="pct"/>
            <w:tcBorders>
              <w:top w:val="single" w:sz="4" w:space="0" w:color="auto"/>
              <w:left w:val="single" w:sz="4" w:space="0" w:color="auto"/>
              <w:bottom w:val="single" w:sz="4" w:space="0" w:color="auto"/>
              <w:right w:val="single" w:sz="4" w:space="0" w:color="auto"/>
            </w:tcBorders>
            <w:vAlign w:val="center"/>
          </w:tcPr>
          <w:p w14:paraId="5AF58D1C" w14:textId="77777777" w:rsidR="0003693B" w:rsidRPr="001547ED" w:rsidRDefault="0003693B" w:rsidP="0008363A">
            <w:pPr>
              <w:jc w:val="center"/>
              <w:rPr>
                <w:color w:val="000000"/>
              </w:rPr>
            </w:pPr>
            <w:r w:rsidRPr="001547ED">
              <w:rPr>
                <w:color w:val="000000"/>
              </w:rPr>
              <w:t>3,00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19334BE8" w14:textId="77777777" w:rsidR="0003693B" w:rsidRPr="001547ED" w:rsidRDefault="0003693B" w:rsidP="0008363A">
            <w:pPr>
              <w:jc w:val="center"/>
              <w:rPr>
                <w:b/>
                <w:color w:val="000000"/>
              </w:rPr>
            </w:pPr>
            <w:r w:rsidRPr="001547ED">
              <w:rPr>
                <w:b/>
                <w:color w:val="000000"/>
              </w:rPr>
              <w:t>3,92</w:t>
            </w:r>
          </w:p>
        </w:tc>
      </w:tr>
      <w:tr w:rsidR="0003693B" w:rsidRPr="001547ED" w14:paraId="43EB43C0" w14:textId="77777777" w:rsidTr="0008363A">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2694012C" w14:textId="77777777" w:rsidR="0003693B" w:rsidRPr="001547ED" w:rsidRDefault="0003693B" w:rsidP="0008363A">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592" w:type="pct"/>
            <w:tcBorders>
              <w:top w:val="single" w:sz="4" w:space="0" w:color="auto"/>
              <w:left w:val="single" w:sz="4" w:space="0" w:color="auto"/>
              <w:bottom w:val="single" w:sz="4" w:space="0" w:color="auto"/>
              <w:right w:val="single" w:sz="4" w:space="0" w:color="auto"/>
            </w:tcBorders>
            <w:vAlign w:val="center"/>
          </w:tcPr>
          <w:p w14:paraId="16FDBF51" w14:textId="77777777" w:rsidR="0003693B" w:rsidRPr="001547ED" w:rsidRDefault="0003693B" w:rsidP="0008363A">
            <w:pPr>
              <w:jc w:val="center"/>
              <w:rPr>
                <w:color w:val="000000"/>
              </w:rPr>
            </w:pPr>
            <w:r w:rsidRPr="001547ED">
              <w:rPr>
                <w:color w:val="000000"/>
              </w:rPr>
              <w:t>4,43</w:t>
            </w:r>
          </w:p>
        </w:tc>
        <w:tc>
          <w:tcPr>
            <w:tcW w:w="519" w:type="pct"/>
            <w:tcBorders>
              <w:top w:val="single" w:sz="4" w:space="0" w:color="auto"/>
              <w:left w:val="single" w:sz="4" w:space="0" w:color="auto"/>
              <w:bottom w:val="single" w:sz="4" w:space="0" w:color="auto"/>
              <w:right w:val="single" w:sz="4" w:space="0" w:color="auto"/>
            </w:tcBorders>
            <w:vAlign w:val="center"/>
          </w:tcPr>
          <w:p w14:paraId="1FA14119" w14:textId="77777777" w:rsidR="0003693B" w:rsidRPr="001547ED" w:rsidRDefault="0003693B" w:rsidP="0008363A">
            <w:pPr>
              <w:jc w:val="center"/>
              <w:rPr>
                <w:color w:val="000000"/>
              </w:rPr>
            </w:pPr>
            <w:r w:rsidRPr="001547ED">
              <w:rPr>
                <w:color w:val="000000"/>
              </w:rPr>
              <w:t>4,67</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084B182E" w14:textId="77777777" w:rsidR="0003693B" w:rsidRPr="001547ED" w:rsidRDefault="0003693B" w:rsidP="0008363A">
            <w:pPr>
              <w:jc w:val="center"/>
              <w:rPr>
                <w:b/>
                <w:color w:val="000000"/>
              </w:rPr>
            </w:pPr>
            <w:r w:rsidRPr="001547ED">
              <w:rPr>
                <w:b/>
                <w:color w:val="000000"/>
              </w:rPr>
              <w:t>4,40</w:t>
            </w:r>
          </w:p>
        </w:tc>
      </w:tr>
      <w:tr w:rsidR="0003693B" w:rsidRPr="001547ED" w14:paraId="4B690EF9" w14:textId="77777777" w:rsidTr="0008363A">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3392E894" w14:textId="77777777" w:rsidR="0003693B" w:rsidRPr="001547ED" w:rsidRDefault="0003693B" w:rsidP="0008363A">
            <w:pPr>
              <w:rPr>
                <w:b/>
                <w:bCs/>
                <w:color w:val="000000"/>
              </w:rPr>
            </w:pPr>
            <w:r w:rsidRPr="001547ED">
              <w:rPr>
                <w:b/>
                <w:bCs/>
                <w:color w:val="000000"/>
              </w:rPr>
              <w:lastRenderedPageBreak/>
              <w:t>Среднее значение</w:t>
            </w:r>
          </w:p>
        </w:tc>
        <w:tc>
          <w:tcPr>
            <w:tcW w:w="592" w:type="pct"/>
            <w:tcBorders>
              <w:top w:val="single" w:sz="4" w:space="0" w:color="auto"/>
              <w:left w:val="single" w:sz="4" w:space="0" w:color="auto"/>
              <w:bottom w:val="single" w:sz="4" w:space="0" w:color="auto"/>
              <w:right w:val="single" w:sz="4" w:space="0" w:color="auto"/>
            </w:tcBorders>
            <w:vAlign w:val="bottom"/>
          </w:tcPr>
          <w:p w14:paraId="25F148B7" w14:textId="77777777" w:rsidR="0003693B" w:rsidRPr="001547ED" w:rsidRDefault="0003693B" w:rsidP="0008363A">
            <w:pPr>
              <w:jc w:val="center"/>
              <w:rPr>
                <w:b/>
              </w:rPr>
            </w:pPr>
            <w:r w:rsidRPr="001547ED">
              <w:rPr>
                <w:b/>
              </w:rPr>
              <w:t>4,29</w:t>
            </w:r>
          </w:p>
        </w:tc>
        <w:tc>
          <w:tcPr>
            <w:tcW w:w="519" w:type="pct"/>
            <w:tcBorders>
              <w:top w:val="single" w:sz="4" w:space="0" w:color="auto"/>
              <w:left w:val="single" w:sz="4" w:space="0" w:color="auto"/>
              <w:bottom w:val="single" w:sz="4" w:space="0" w:color="auto"/>
              <w:right w:val="single" w:sz="4" w:space="0" w:color="auto"/>
            </w:tcBorders>
            <w:vAlign w:val="center"/>
          </w:tcPr>
          <w:p w14:paraId="347F4AE1" w14:textId="77777777" w:rsidR="0003693B" w:rsidRPr="001547ED" w:rsidRDefault="0003693B" w:rsidP="0008363A">
            <w:pPr>
              <w:jc w:val="center"/>
              <w:rPr>
                <w:b/>
              </w:rPr>
            </w:pPr>
            <w:r w:rsidRPr="001547ED">
              <w:rPr>
                <w:b/>
              </w:rPr>
              <w:t>4,22</w:t>
            </w:r>
          </w:p>
        </w:tc>
        <w:tc>
          <w:tcPr>
            <w:tcW w:w="722" w:type="pct"/>
            <w:tcBorders>
              <w:top w:val="single" w:sz="4" w:space="0" w:color="auto"/>
              <w:left w:val="single" w:sz="4" w:space="0" w:color="auto"/>
              <w:bottom w:val="single" w:sz="4" w:space="0" w:color="auto"/>
              <w:right w:val="single" w:sz="4" w:space="0" w:color="auto"/>
            </w:tcBorders>
            <w:shd w:val="clear" w:color="auto" w:fill="auto"/>
            <w:vAlign w:val="bottom"/>
          </w:tcPr>
          <w:p w14:paraId="12686EA3" w14:textId="77777777" w:rsidR="0003693B" w:rsidRPr="001547ED" w:rsidRDefault="0003693B" w:rsidP="0008363A">
            <w:pPr>
              <w:jc w:val="center"/>
              <w:rPr>
                <w:b/>
              </w:rPr>
            </w:pPr>
            <w:r w:rsidRPr="001547ED">
              <w:rPr>
                <w:b/>
              </w:rPr>
              <w:t>4,31</w:t>
            </w:r>
          </w:p>
        </w:tc>
      </w:tr>
    </w:tbl>
    <w:p w14:paraId="5F6E55AD" w14:textId="77777777" w:rsidR="004828CA" w:rsidRDefault="004828CA" w:rsidP="006B7794">
      <w:pPr>
        <w:spacing w:line="360" w:lineRule="auto"/>
        <w:jc w:val="center"/>
        <w:rPr>
          <w:caps/>
          <w:szCs w:val="28"/>
        </w:rPr>
      </w:pPr>
    </w:p>
    <w:p w14:paraId="25D2701C" w14:textId="77777777" w:rsidR="0003693B" w:rsidRPr="001547ED" w:rsidRDefault="0003693B"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1523B02D" w14:textId="77777777" w:rsidR="0003693B" w:rsidRPr="001547ED" w:rsidRDefault="0003693B"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14"/>
      </w:r>
      <w:r w:rsidRPr="001547ED">
        <w:rPr>
          <w:sz w:val="28"/>
          <w:szCs w:val="28"/>
        </w:rPr>
        <w:t>. Уровень удовлетворенности заявителей качеством предоставления муниципальных услуг в Болотнинском районе составил 92%.</w:t>
      </w:r>
    </w:p>
    <w:p w14:paraId="152A6533" w14:textId="77777777" w:rsidR="0003693B" w:rsidRPr="001547ED" w:rsidRDefault="0003693B"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Болотнинском районе. </w:t>
      </w:r>
    </w:p>
    <w:p w14:paraId="16790782" w14:textId="08394EA5" w:rsidR="0003693B" w:rsidRPr="001547ED" w:rsidRDefault="0003693B" w:rsidP="0008363A">
      <w:pPr>
        <w:pStyle w:val="af6"/>
        <w:spacing w:line="360" w:lineRule="auto"/>
        <w:jc w:val="both"/>
        <w:rPr>
          <w:b w:val="0"/>
          <w:sz w:val="28"/>
          <w:szCs w:val="28"/>
        </w:rPr>
      </w:pPr>
      <w:r w:rsidRPr="001547ED">
        <w:rPr>
          <w:b w:val="0"/>
          <w:sz w:val="28"/>
          <w:szCs w:val="28"/>
        </w:rPr>
        <w:t>Таблица 4</w:t>
      </w:r>
      <w:r w:rsidRPr="001547ED">
        <w:rPr>
          <w:sz w:val="28"/>
          <w:szCs w:val="28"/>
        </w:rPr>
        <w:t xml:space="preserve"> </w:t>
      </w:r>
      <w:r w:rsidR="004828CA">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5364"/>
        <w:gridCol w:w="1023"/>
        <w:gridCol w:w="1167"/>
        <w:gridCol w:w="2300"/>
      </w:tblGrid>
      <w:tr w:rsidR="0003693B" w:rsidRPr="001547ED" w14:paraId="45B6CCCD" w14:textId="77777777" w:rsidTr="0008363A">
        <w:trPr>
          <w:trHeight w:val="20"/>
        </w:trPr>
        <w:tc>
          <w:tcPr>
            <w:tcW w:w="2722" w:type="pct"/>
            <w:vAlign w:val="center"/>
            <w:hideMark/>
          </w:tcPr>
          <w:p w14:paraId="3C21BF9F" w14:textId="77777777" w:rsidR="0003693B" w:rsidRPr="001547ED" w:rsidRDefault="0003693B" w:rsidP="0008363A">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19" w:type="pct"/>
            <w:vAlign w:val="center"/>
          </w:tcPr>
          <w:p w14:paraId="75C115D8" w14:textId="77777777" w:rsidR="0003693B" w:rsidRPr="001547ED" w:rsidRDefault="0003693B" w:rsidP="0008363A">
            <w:pPr>
              <w:jc w:val="center"/>
              <w:rPr>
                <w:b/>
                <w:bCs/>
                <w:color w:val="000000"/>
                <w:lang w:eastAsia="en-US"/>
              </w:rPr>
            </w:pPr>
            <w:r w:rsidRPr="001547ED">
              <w:rPr>
                <w:b/>
                <w:bCs/>
                <w:color w:val="000000"/>
                <w:lang w:eastAsia="en-US"/>
              </w:rPr>
              <w:t>(5)</w:t>
            </w:r>
          </w:p>
        </w:tc>
        <w:tc>
          <w:tcPr>
            <w:tcW w:w="592" w:type="pct"/>
            <w:vAlign w:val="center"/>
          </w:tcPr>
          <w:p w14:paraId="0B6FEC91"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167" w:type="pct"/>
            <w:vAlign w:val="center"/>
          </w:tcPr>
          <w:p w14:paraId="5FD33C22"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7768FB1F" w14:textId="77777777" w:rsidTr="0008363A">
        <w:trPr>
          <w:trHeight w:val="20"/>
        </w:trPr>
        <w:tc>
          <w:tcPr>
            <w:tcW w:w="2722" w:type="pct"/>
          </w:tcPr>
          <w:p w14:paraId="10DBB642" w14:textId="77777777" w:rsidR="0003693B" w:rsidRPr="001547ED" w:rsidRDefault="0003693B" w:rsidP="0008363A">
            <w:pPr>
              <w:rPr>
                <w:bCs/>
                <w:color w:val="000000"/>
                <w:lang w:eastAsia="en-US"/>
              </w:rPr>
            </w:pPr>
            <w:r w:rsidRPr="001547ED">
              <w:rPr>
                <w:color w:val="000000"/>
              </w:rPr>
              <w:t>очень хорошо</w:t>
            </w:r>
          </w:p>
        </w:tc>
        <w:tc>
          <w:tcPr>
            <w:tcW w:w="519" w:type="pct"/>
            <w:vAlign w:val="center"/>
          </w:tcPr>
          <w:p w14:paraId="57EBB706" w14:textId="77777777" w:rsidR="0003693B" w:rsidRPr="001547ED" w:rsidRDefault="0003693B" w:rsidP="0008363A">
            <w:pPr>
              <w:jc w:val="center"/>
              <w:rPr>
                <w:color w:val="000000"/>
              </w:rPr>
            </w:pPr>
            <w:r w:rsidRPr="001547ED">
              <w:rPr>
                <w:color w:val="000000"/>
              </w:rPr>
              <w:t>28,6</w:t>
            </w:r>
          </w:p>
        </w:tc>
        <w:tc>
          <w:tcPr>
            <w:tcW w:w="592" w:type="pct"/>
            <w:vAlign w:val="center"/>
          </w:tcPr>
          <w:p w14:paraId="08D9521A" w14:textId="77777777" w:rsidR="0003693B" w:rsidRPr="001547ED" w:rsidRDefault="0003693B" w:rsidP="0008363A">
            <w:pPr>
              <w:jc w:val="center"/>
              <w:rPr>
                <w:color w:val="000000"/>
              </w:rPr>
            </w:pPr>
            <w:r w:rsidRPr="001547ED">
              <w:rPr>
                <w:color w:val="000000"/>
              </w:rPr>
              <w:t>33,3</w:t>
            </w:r>
          </w:p>
        </w:tc>
        <w:tc>
          <w:tcPr>
            <w:tcW w:w="1167" w:type="pct"/>
            <w:vAlign w:val="center"/>
          </w:tcPr>
          <w:p w14:paraId="142F58A9" w14:textId="77777777" w:rsidR="0003693B" w:rsidRPr="001547ED" w:rsidRDefault="0003693B" w:rsidP="0008363A">
            <w:pPr>
              <w:jc w:val="center"/>
              <w:rPr>
                <w:b/>
                <w:color w:val="000000"/>
              </w:rPr>
            </w:pPr>
            <w:r w:rsidRPr="001547ED">
              <w:rPr>
                <w:b/>
                <w:color w:val="000000"/>
              </w:rPr>
              <w:t>32,0</w:t>
            </w:r>
          </w:p>
        </w:tc>
      </w:tr>
      <w:tr w:rsidR="0003693B" w:rsidRPr="001547ED" w14:paraId="3B549C22" w14:textId="77777777" w:rsidTr="0008363A">
        <w:trPr>
          <w:trHeight w:val="20"/>
        </w:trPr>
        <w:tc>
          <w:tcPr>
            <w:tcW w:w="2722" w:type="pct"/>
          </w:tcPr>
          <w:p w14:paraId="1176C927" w14:textId="77777777" w:rsidR="0003693B" w:rsidRPr="001547ED" w:rsidRDefault="0003693B" w:rsidP="0008363A">
            <w:pPr>
              <w:rPr>
                <w:bCs/>
                <w:color w:val="000000"/>
                <w:lang w:eastAsia="en-US"/>
              </w:rPr>
            </w:pPr>
            <w:r w:rsidRPr="001547ED">
              <w:rPr>
                <w:color w:val="000000"/>
              </w:rPr>
              <w:t>скорее хорошо</w:t>
            </w:r>
          </w:p>
        </w:tc>
        <w:tc>
          <w:tcPr>
            <w:tcW w:w="519" w:type="pct"/>
            <w:vAlign w:val="center"/>
          </w:tcPr>
          <w:p w14:paraId="150F9E6F" w14:textId="77777777" w:rsidR="0003693B" w:rsidRPr="001547ED" w:rsidRDefault="0003693B" w:rsidP="0008363A">
            <w:pPr>
              <w:jc w:val="center"/>
              <w:rPr>
                <w:color w:val="000000"/>
              </w:rPr>
            </w:pPr>
            <w:r w:rsidRPr="001547ED">
              <w:rPr>
                <w:color w:val="000000"/>
              </w:rPr>
              <w:t>71,4</w:t>
            </w:r>
          </w:p>
        </w:tc>
        <w:tc>
          <w:tcPr>
            <w:tcW w:w="592" w:type="pct"/>
            <w:vAlign w:val="center"/>
          </w:tcPr>
          <w:p w14:paraId="133DC3D2" w14:textId="77777777" w:rsidR="0003693B" w:rsidRPr="001547ED" w:rsidRDefault="0003693B" w:rsidP="0008363A">
            <w:pPr>
              <w:jc w:val="center"/>
              <w:rPr>
                <w:color w:val="000000"/>
              </w:rPr>
            </w:pPr>
            <w:r w:rsidRPr="001547ED">
              <w:rPr>
                <w:color w:val="000000"/>
              </w:rPr>
              <w:t>66,7</w:t>
            </w:r>
          </w:p>
        </w:tc>
        <w:tc>
          <w:tcPr>
            <w:tcW w:w="1167" w:type="pct"/>
            <w:vAlign w:val="center"/>
          </w:tcPr>
          <w:p w14:paraId="438E0B4F" w14:textId="77777777" w:rsidR="0003693B" w:rsidRPr="001547ED" w:rsidRDefault="0003693B" w:rsidP="0008363A">
            <w:pPr>
              <w:jc w:val="center"/>
              <w:rPr>
                <w:b/>
                <w:color w:val="000000"/>
              </w:rPr>
            </w:pPr>
            <w:r w:rsidRPr="001547ED">
              <w:rPr>
                <w:b/>
                <w:color w:val="000000"/>
              </w:rPr>
              <w:t>60,0</w:t>
            </w:r>
          </w:p>
        </w:tc>
      </w:tr>
      <w:tr w:rsidR="0003693B" w:rsidRPr="001547ED" w14:paraId="16021EFF" w14:textId="77777777" w:rsidTr="0008363A">
        <w:trPr>
          <w:trHeight w:val="20"/>
        </w:trPr>
        <w:tc>
          <w:tcPr>
            <w:tcW w:w="2722" w:type="pct"/>
          </w:tcPr>
          <w:p w14:paraId="37F6944D" w14:textId="77777777" w:rsidR="0003693B" w:rsidRPr="001547ED" w:rsidRDefault="0003693B" w:rsidP="0008363A">
            <w:pPr>
              <w:rPr>
                <w:bCs/>
                <w:color w:val="000000"/>
                <w:lang w:eastAsia="en-US"/>
              </w:rPr>
            </w:pPr>
            <w:r w:rsidRPr="001547ED">
              <w:rPr>
                <w:color w:val="000000"/>
              </w:rPr>
              <w:t>скорее плохо</w:t>
            </w:r>
          </w:p>
        </w:tc>
        <w:tc>
          <w:tcPr>
            <w:tcW w:w="519" w:type="pct"/>
            <w:vAlign w:val="center"/>
          </w:tcPr>
          <w:p w14:paraId="09A4208C" w14:textId="77777777" w:rsidR="0003693B" w:rsidRPr="001547ED" w:rsidRDefault="0003693B" w:rsidP="0008363A">
            <w:pPr>
              <w:jc w:val="center"/>
            </w:pPr>
          </w:p>
        </w:tc>
        <w:tc>
          <w:tcPr>
            <w:tcW w:w="592" w:type="pct"/>
            <w:vAlign w:val="center"/>
          </w:tcPr>
          <w:p w14:paraId="788154C7" w14:textId="77777777" w:rsidR="0003693B" w:rsidRPr="001547ED" w:rsidRDefault="0003693B" w:rsidP="0008363A">
            <w:pPr>
              <w:jc w:val="center"/>
            </w:pPr>
          </w:p>
        </w:tc>
        <w:tc>
          <w:tcPr>
            <w:tcW w:w="1167" w:type="pct"/>
            <w:vAlign w:val="center"/>
          </w:tcPr>
          <w:p w14:paraId="149E3FCC" w14:textId="77777777" w:rsidR="0003693B" w:rsidRPr="001547ED" w:rsidRDefault="0003693B" w:rsidP="0008363A">
            <w:pPr>
              <w:jc w:val="center"/>
              <w:rPr>
                <w:b/>
                <w:color w:val="000000"/>
              </w:rPr>
            </w:pPr>
          </w:p>
        </w:tc>
      </w:tr>
      <w:tr w:rsidR="0003693B" w:rsidRPr="001547ED" w14:paraId="4BFC3BD9" w14:textId="77777777" w:rsidTr="0008363A">
        <w:trPr>
          <w:trHeight w:val="20"/>
        </w:trPr>
        <w:tc>
          <w:tcPr>
            <w:tcW w:w="2722" w:type="pct"/>
          </w:tcPr>
          <w:p w14:paraId="6A6BE4B7" w14:textId="77777777" w:rsidR="0003693B" w:rsidRPr="001547ED" w:rsidRDefault="0003693B" w:rsidP="0008363A">
            <w:pPr>
              <w:rPr>
                <w:b/>
                <w:bCs/>
                <w:i/>
                <w:color w:val="000000"/>
                <w:lang w:eastAsia="en-US"/>
              </w:rPr>
            </w:pPr>
            <w:r w:rsidRPr="001547ED">
              <w:rPr>
                <w:color w:val="000000"/>
              </w:rPr>
              <w:t>очень плохо</w:t>
            </w:r>
          </w:p>
        </w:tc>
        <w:tc>
          <w:tcPr>
            <w:tcW w:w="519" w:type="pct"/>
            <w:vAlign w:val="center"/>
          </w:tcPr>
          <w:p w14:paraId="483236A4" w14:textId="77777777" w:rsidR="0003693B" w:rsidRPr="001547ED" w:rsidRDefault="0003693B" w:rsidP="0008363A">
            <w:pPr>
              <w:jc w:val="center"/>
            </w:pPr>
          </w:p>
        </w:tc>
        <w:tc>
          <w:tcPr>
            <w:tcW w:w="592" w:type="pct"/>
            <w:vAlign w:val="center"/>
          </w:tcPr>
          <w:p w14:paraId="49671C93" w14:textId="77777777" w:rsidR="0003693B" w:rsidRPr="001547ED" w:rsidRDefault="0003693B" w:rsidP="0008363A">
            <w:pPr>
              <w:jc w:val="center"/>
            </w:pPr>
          </w:p>
        </w:tc>
        <w:tc>
          <w:tcPr>
            <w:tcW w:w="1167" w:type="pct"/>
            <w:vAlign w:val="center"/>
          </w:tcPr>
          <w:p w14:paraId="13C01BEE" w14:textId="77777777" w:rsidR="0003693B" w:rsidRPr="001547ED" w:rsidRDefault="0003693B" w:rsidP="0008363A">
            <w:pPr>
              <w:jc w:val="center"/>
              <w:rPr>
                <w:b/>
                <w:color w:val="000000"/>
              </w:rPr>
            </w:pPr>
            <w:r w:rsidRPr="001547ED">
              <w:rPr>
                <w:b/>
                <w:color w:val="000000"/>
              </w:rPr>
              <w:t>4,0</w:t>
            </w:r>
          </w:p>
        </w:tc>
      </w:tr>
      <w:tr w:rsidR="0003693B" w:rsidRPr="001547ED" w14:paraId="296FD193" w14:textId="77777777" w:rsidTr="0008363A">
        <w:trPr>
          <w:trHeight w:val="20"/>
        </w:trPr>
        <w:tc>
          <w:tcPr>
            <w:tcW w:w="2722" w:type="pct"/>
          </w:tcPr>
          <w:p w14:paraId="2690CB20" w14:textId="77777777" w:rsidR="0003693B" w:rsidRPr="001547ED" w:rsidRDefault="0003693B" w:rsidP="0008363A">
            <w:pPr>
              <w:rPr>
                <w:color w:val="000000"/>
              </w:rPr>
            </w:pPr>
            <w:r w:rsidRPr="001547ED">
              <w:rPr>
                <w:color w:val="000000"/>
              </w:rPr>
              <w:t>затрудняюсь ответить</w:t>
            </w:r>
          </w:p>
        </w:tc>
        <w:tc>
          <w:tcPr>
            <w:tcW w:w="519" w:type="pct"/>
            <w:vAlign w:val="center"/>
          </w:tcPr>
          <w:p w14:paraId="1BCD558E" w14:textId="77777777" w:rsidR="0003693B" w:rsidRPr="001547ED" w:rsidRDefault="0003693B" w:rsidP="0008363A">
            <w:pPr>
              <w:jc w:val="center"/>
            </w:pPr>
          </w:p>
        </w:tc>
        <w:tc>
          <w:tcPr>
            <w:tcW w:w="592" w:type="pct"/>
            <w:vAlign w:val="center"/>
          </w:tcPr>
          <w:p w14:paraId="2F57F4A4" w14:textId="77777777" w:rsidR="0003693B" w:rsidRPr="001547ED" w:rsidRDefault="0003693B" w:rsidP="0008363A">
            <w:pPr>
              <w:jc w:val="center"/>
            </w:pPr>
          </w:p>
        </w:tc>
        <w:tc>
          <w:tcPr>
            <w:tcW w:w="1167" w:type="pct"/>
            <w:vAlign w:val="center"/>
          </w:tcPr>
          <w:p w14:paraId="5C50F910" w14:textId="77777777" w:rsidR="0003693B" w:rsidRPr="001547ED" w:rsidRDefault="0003693B" w:rsidP="0008363A">
            <w:pPr>
              <w:jc w:val="center"/>
              <w:rPr>
                <w:b/>
                <w:color w:val="000000"/>
              </w:rPr>
            </w:pPr>
            <w:r w:rsidRPr="001547ED">
              <w:rPr>
                <w:b/>
                <w:color w:val="000000"/>
              </w:rPr>
              <w:t>4,0</w:t>
            </w:r>
          </w:p>
        </w:tc>
      </w:tr>
    </w:tbl>
    <w:p w14:paraId="41C7CA6C" w14:textId="77777777" w:rsidR="0003693B" w:rsidRPr="001547ED" w:rsidRDefault="0003693B"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64% заявителей. Это больше чем в 2014 году (32,5% опрошенных). Еще 32% респондентов указали, что условия приема их скорее устраивают (в 2014 году - 30%). Недовольны условиями приема 4% респондентов (в 2014 году недовольных было 7,5%).</w:t>
      </w:r>
    </w:p>
    <w:p w14:paraId="28AD58CB" w14:textId="77777777" w:rsidR="0003693B" w:rsidRPr="001547ED" w:rsidRDefault="0003693B"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D342922" w14:textId="77777777" w:rsidR="0003693B" w:rsidRPr="001547ED" w:rsidRDefault="0003693B" w:rsidP="006B7794">
      <w:pPr>
        <w:tabs>
          <w:tab w:val="left" w:pos="1134"/>
        </w:tabs>
        <w:spacing w:line="360" w:lineRule="auto"/>
        <w:ind w:firstLine="709"/>
        <w:jc w:val="both"/>
        <w:rPr>
          <w:sz w:val="28"/>
          <w:szCs w:val="28"/>
        </w:rPr>
      </w:pPr>
      <w:r w:rsidRPr="001547ED">
        <w:rPr>
          <w:sz w:val="28"/>
          <w:szCs w:val="28"/>
        </w:rPr>
        <w:lastRenderedPageBreak/>
        <w:t xml:space="preserve">И уровень качества, и уровень доступности муниципальных услуг в Болотнинском районе повысился по сравнению с результатами 2014 года (табл. 5). </w:t>
      </w:r>
    </w:p>
    <w:p w14:paraId="1D23B980" w14:textId="7DB0D7EF" w:rsidR="0003693B" w:rsidRPr="001547ED" w:rsidRDefault="0003693B" w:rsidP="0008363A">
      <w:pPr>
        <w:tabs>
          <w:tab w:val="left" w:pos="1134"/>
        </w:tabs>
        <w:spacing w:line="360" w:lineRule="auto"/>
        <w:jc w:val="both"/>
        <w:rPr>
          <w:sz w:val="28"/>
          <w:szCs w:val="28"/>
        </w:rPr>
      </w:pPr>
      <w:r w:rsidRPr="001547ED">
        <w:rPr>
          <w:color w:val="000000"/>
          <w:sz w:val="28"/>
        </w:rPr>
        <w:t>Таблица 5</w:t>
      </w:r>
      <w:r w:rsidRPr="001547ED">
        <w:rPr>
          <w:b/>
          <w:color w:val="000000"/>
          <w:sz w:val="28"/>
        </w:rPr>
        <w:t xml:space="preserve"> </w:t>
      </w:r>
      <w:r w:rsidR="004828CA">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03693B" w:rsidRPr="001547ED" w14:paraId="0012D05C" w14:textId="77777777" w:rsidTr="0008363A">
        <w:tc>
          <w:tcPr>
            <w:tcW w:w="2091" w:type="pct"/>
            <w:vAlign w:val="center"/>
          </w:tcPr>
          <w:p w14:paraId="7E90182C" w14:textId="77777777" w:rsidR="0003693B" w:rsidRPr="001547ED" w:rsidRDefault="0003693B" w:rsidP="0008363A">
            <w:pPr>
              <w:tabs>
                <w:tab w:val="left" w:pos="1134"/>
              </w:tabs>
            </w:pPr>
          </w:p>
        </w:tc>
        <w:tc>
          <w:tcPr>
            <w:tcW w:w="907" w:type="pct"/>
            <w:vAlign w:val="center"/>
          </w:tcPr>
          <w:p w14:paraId="78FC446B" w14:textId="77777777" w:rsidR="0003693B" w:rsidRPr="001547ED" w:rsidRDefault="0003693B" w:rsidP="0008363A">
            <w:pPr>
              <w:tabs>
                <w:tab w:val="left" w:pos="1134"/>
              </w:tabs>
              <w:jc w:val="center"/>
            </w:pPr>
            <w:r w:rsidRPr="001547ED">
              <w:rPr>
                <w:b/>
                <w:bCs/>
                <w:color w:val="000000"/>
              </w:rPr>
              <w:t>2014 год</w:t>
            </w:r>
          </w:p>
        </w:tc>
        <w:tc>
          <w:tcPr>
            <w:tcW w:w="907" w:type="pct"/>
            <w:vAlign w:val="center"/>
          </w:tcPr>
          <w:p w14:paraId="00D9C791" w14:textId="77777777" w:rsidR="0003693B" w:rsidRPr="001547ED" w:rsidRDefault="0003693B" w:rsidP="0008363A">
            <w:pPr>
              <w:tabs>
                <w:tab w:val="left" w:pos="1134"/>
              </w:tabs>
              <w:jc w:val="center"/>
            </w:pPr>
            <w:r w:rsidRPr="001547ED">
              <w:rPr>
                <w:b/>
                <w:bCs/>
                <w:color w:val="000000"/>
              </w:rPr>
              <w:t>2015 год</w:t>
            </w:r>
          </w:p>
        </w:tc>
        <w:tc>
          <w:tcPr>
            <w:tcW w:w="1095" w:type="pct"/>
            <w:vAlign w:val="center"/>
          </w:tcPr>
          <w:p w14:paraId="3DC9C18B" w14:textId="77777777" w:rsidR="0003693B" w:rsidRPr="001547ED" w:rsidRDefault="0003693B" w:rsidP="0008363A">
            <w:pPr>
              <w:tabs>
                <w:tab w:val="left" w:pos="1134"/>
              </w:tabs>
              <w:jc w:val="center"/>
            </w:pPr>
            <w:r w:rsidRPr="001547ED">
              <w:rPr>
                <w:b/>
                <w:bCs/>
                <w:color w:val="000000"/>
              </w:rPr>
              <w:t>Динамика</w:t>
            </w:r>
          </w:p>
        </w:tc>
      </w:tr>
      <w:tr w:rsidR="0003693B" w:rsidRPr="001547ED" w14:paraId="03C347CE" w14:textId="77777777" w:rsidTr="0008363A">
        <w:tc>
          <w:tcPr>
            <w:tcW w:w="2091" w:type="pct"/>
            <w:vAlign w:val="center"/>
          </w:tcPr>
          <w:p w14:paraId="6CD016B6" w14:textId="77777777" w:rsidR="0003693B" w:rsidRPr="001547ED" w:rsidRDefault="0003693B" w:rsidP="0008363A">
            <w:pPr>
              <w:tabs>
                <w:tab w:val="left" w:pos="1134"/>
              </w:tabs>
            </w:pPr>
            <w:r w:rsidRPr="001547ED">
              <w:rPr>
                <w:b/>
                <w:bCs/>
                <w:color w:val="000000"/>
              </w:rPr>
              <w:t>Уровень качества</w:t>
            </w:r>
          </w:p>
        </w:tc>
        <w:tc>
          <w:tcPr>
            <w:tcW w:w="907" w:type="pct"/>
            <w:vAlign w:val="center"/>
          </w:tcPr>
          <w:p w14:paraId="0604344A" w14:textId="77777777" w:rsidR="0003693B" w:rsidRPr="001547ED" w:rsidRDefault="0003693B" w:rsidP="0008363A">
            <w:pPr>
              <w:tabs>
                <w:tab w:val="left" w:pos="1134"/>
              </w:tabs>
              <w:jc w:val="center"/>
            </w:pPr>
            <w:r w:rsidRPr="001547ED">
              <w:t>3,69</w:t>
            </w:r>
          </w:p>
        </w:tc>
        <w:tc>
          <w:tcPr>
            <w:tcW w:w="907" w:type="pct"/>
            <w:vAlign w:val="center"/>
          </w:tcPr>
          <w:p w14:paraId="6A56B8D9" w14:textId="77777777" w:rsidR="0003693B" w:rsidRPr="001547ED" w:rsidRDefault="0003693B" w:rsidP="0008363A">
            <w:pPr>
              <w:tabs>
                <w:tab w:val="left" w:pos="1134"/>
              </w:tabs>
              <w:jc w:val="center"/>
            </w:pPr>
            <w:r w:rsidRPr="001547ED">
              <w:t>4,31</w:t>
            </w:r>
          </w:p>
        </w:tc>
        <w:tc>
          <w:tcPr>
            <w:tcW w:w="1095" w:type="pct"/>
          </w:tcPr>
          <w:p w14:paraId="1BFE3EFE" w14:textId="77777777" w:rsidR="0003693B" w:rsidRPr="001547ED" w:rsidRDefault="0003693B" w:rsidP="0008363A">
            <w:pPr>
              <w:jc w:val="center"/>
              <w:rPr>
                <w:b/>
              </w:rPr>
            </w:pPr>
            <w:r w:rsidRPr="001547ED">
              <w:rPr>
                <w:b/>
              </w:rPr>
              <w:t>+0,62</w:t>
            </w:r>
          </w:p>
        </w:tc>
      </w:tr>
      <w:tr w:rsidR="0003693B" w:rsidRPr="001547ED" w14:paraId="37B3DA3B" w14:textId="77777777" w:rsidTr="0008363A">
        <w:tc>
          <w:tcPr>
            <w:tcW w:w="2091" w:type="pct"/>
            <w:vAlign w:val="center"/>
          </w:tcPr>
          <w:p w14:paraId="75A65FC8" w14:textId="77777777" w:rsidR="0003693B" w:rsidRPr="001547ED" w:rsidRDefault="0003693B" w:rsidP="0008363A">
            <w:r w:rsidRPr="001547ED">
              <w:rPr>
                <w:b/>
                <w:bCs/>
                <w:color w:val="000000"/>
              </w:rPr>
              <w:t>Уровень доступности</w:t>
            </w:r>
          </w:p>
        </w:tc>
        <w:tc>
          <w:tcPr>
            <w:tcW w:w="907" w:type="pct"/>
            <w:vAlign w:val="center"/>
          </w:tcPr>
          <w:p w14:paraId="0AB57378" w14:textId="77777777" w:rsidR="0003693B" w:rsidRPr="001547ED" w:rsidRDefault="0003693B" w:rsidP="0008363A">
            <w:pPr>
              <w:tabs>
                <w:tab w:val="left" w:pos="1134"/>
              </w:tabs>
              <w:jc w:val="center"/>
            </w:pPr>
            <w:r w:rsidRPr="001547ED">
              <w:t>3,58</w:t>
            </w:r>
          </w:p>
        </w:tc>
        <w:tc>
          <w:tcPr>
            <w:tcW w:w="907" w:type="pct"/>
            <w:vAlign w:val="center"/>
          </w:tcPr>
          <w:p w14:paraId="6E1B8727" w14:textId="77777777" w:rsidR="0003693B" w:rsidRPr="001547ED" w:rsidRDefault="0003693B" w:rsidP="0008363A">
            <w:pPr>
              <w:tabs>
                <w:tab w:val="left" w:pos="1134"/>
              </w:tabs>
              <w:jc w:val="center"/>
            </w:pPr>
            <w:r w:rsidRPr="001547ED">
              <w:t>4,21</w:t>
            </w:r>
          </w:p>
        </w:tc>
        <w:tc>
          <w:tcPr>
            <w:tcW w:w="1095" w:type="pct"/>
          </w:tcPr>
          <w:p w14:paraId="311CC4BA" w14:textId="77777777" w:rsidR="0003693B" w:rsidRPr="001547ED" w:rsidRDefault="0003693B" w:rsidP="0008363A">
            <w:pPr>
              <w:jc w:val="center"/>
              <w:rPr>
                <w:b/>
              </w:rPr>
            </w:pPr>
            <w:r w:rsidRPr="001547ED">
              <w:rPr>
                <w:b/>
              </w:rPr>
              <w:t>+0,63</w:t>
            </w:r>
          </w:p>
        </w:tc>
      </w:tr>
    </w:tbl>
    <w:p w14:paraId="09C7C7ED" w14:textId="77777777" w:rsidR="0003693B" w:rsidRPr="001547ED" w:rsidRDefault="0003693B" w:rsidP="006B7794">
      <w:pPr>
        <w:spacing w:before="120" w:line="360" w:lineRule="auto"/>
        <w:ind w:firstLine="709"/>
        <w:jc w:val="both"/>
        <w:rPr>
          <w:sz w:val="28"/>
          <w:szCs w:val="28"/>
        </w:rPr>
      </w:pPr>
      <w:r w:rsidRPr="001547ED">
        <w:rPr>
          <w:sz w:val="28"/>
          <w:szCs w:val="28"/>
        </w:rPr>
        <w:t>40% респондентов, получавших соответствующую услугу ранее, полагает, что качество ее предоставления осталось без изменений и 28% респондентов отметили, что качество улучшилось, ухудшение качества услуги не отмечено (табл. 6).</w:t>
      </w:r>
    </w:p>
    <w:p w14:paraId="504D954E" w14:textId="60C5ACE9" w:rsidR="0003693B" w:rsidRPr="001547ED" w:rsidRDefault="0003693B" w:rsidP="0008363A">
      <w:pPr>
        <w:spacing w:line="360" w:lineRule="auto"/>
        <w:jc w:val="both"/>
        <w:rPr>
          <w:sz w:val="28"/>
          <w:szCs w:val="28"/>
        </w:rPr>
      </w:pPr>
      <w:r w:rsidRPr="001547ED">
        <w:rPr>
          <w:color w:val="000000"/>
          <w:sz w:val="28"/>
        </w:rPr>
        <w:t xml:space="preserve">Таблица 6 </w:t>
      </w:r>
      <w:r w:rsidR="004828CA">
        <w:rPr>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9"/>
        <w:gridCol w:w="1167"/>
        <w:gridCol w:w="877"/>
        <w:gridCol w:w="1131"/>
      </w:tblGrid>
      <w:tr w:rsidR="0003693B" w:rsidRPr="001547ED" w14:paraId="67C921B4" w14:textId="77777777" w:rsidTr="0008363A">
        <w:trPr>
          <w:trHeight w:val="20"/>
        </w:trPr>
        <w:tc>
          <w:tcPr>
            <w:tcW w:w="3389" w:type="pct"/>
            <w:shd w:val="clear" w:color="auto" w:fill="FFFFFF" w:themeFill="background1"/>
            <w:vAlign w:val="center"/>
            <w:hideMark/>
          </w:tcPr>
          <w:p w14:paraId="4B65B2BE" w14:textId="77777777" w:rsidR="0003693B" w:rsidRPr="001547ED" w:rsidRDefault="0003693B" w:rsidP="0008363A">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92" w:type="pct"/>
            <w:shd w:val="clear" w:color="auto" w:fill="FFFFFF" w:themeFill="background1"/>
            <w:vAlign w:val="center"/>
          </w:tcPr>
          <w:p w14:paraId="178701F6" w14:textId="77777777" w:rsidR="0003693B" w:rsidRPr="001547ED" w:rsidRDefault="0003693B" w:rsidP="0008363A">
            <w:pPr>
              <w:jc w:val="center"/>
              <w:rPr>
                <w:b/>
                <w:bCs/>
                <w:color w:val="000000"/>
                <w:lang w:eastAsia="en-US"/>
              </w:rPr>
            </w:pPr>
            <w:r w:rsidRPr="001547ED">
              <w:rPr>
                <w:b/>
                <w:bCs/>
                <w:color w:val="000000"/>
                <w:lang w:eastAsia="en-US"/>
              </w:rPr>
              <w:t>(5)</w:t>
            </w:r>
          </w:p>
        </w:tc>
        <w:tc>
          <w:tcPr>
            <w:tcW w:w="445" w:type="pct"/>
            <w:shd w:val="clear" w:color="auto" w:fill="FFFFFF" w:themeFill="background1"/>
            <w:vAlign w:val="center"/>
          </w:tcPr>
          <w:p w14:paraId="3162F32A" w14:textId="77777777" w:rsidR="0003693B" w:rsidRPr="001547ED" w:rsidRDefault="0003693B" w:rsidP="0008363A">
            <w:pPr>
              <w:jc w:val="center"/>
              <w:rPr>
                <w:b/>
                <w:bCs/>
                <w:color w:val="000000"/>
                <w:lang w:eastAsia="en-US"/>
              </w:rPr>
            </w:pPr>
            <w:r w:rsidRPr="001547ED">
              <w:rPr>
                <w:b/>
                <w:bCs/>
                <w:color w:val="000000"/>
                <w:lang w:eastAsia="en-US"/>
              </w:rPr>
              <w:t>(11)</w:t>
            </w:r>
          </w:p>
        </w:tc>
        <w:tc>
          <w:tcPr>
            <w:tcW w:w="574" w:type="pct"/>
            <w:shd w:val="clear" w:color="auto" w:fill="FFFFFF" w:themeFill="background1"/>
            <w:vAlign w:val="center"/>
            <w:hideMark/>
          </w:tcPr>
          <w:p w14:paraId="3C175FF6" w14:textId="77777777" w:rsidR="0003693B" w:rsidRPr="001547ED" w:rsidRDefault="0003693B" w:rsidP="0008363A">
            <w:pPr>
              <w:jc w:val="center"/>
              <w:rPr>
                <w:b/>
                <w:bCs/>
                <w:color w:val="000000"/>
                <w:lang w:eastAsia="en-US"/>
              </w:rPr>
            </w:pPr>
            <w:r w:rsidRPr="001547ED">
              <w:rPr>
                <w:b/>
                <w:bCs/>
                <w:color w:val="000000"/>
                <w:lang w:eastAsia="en-US"/>
              </w:rPr>
              <w:t>Всего</w:t>
            </w:r>
          </w:p>
        </w:tc>
      </w:tr>
      <w:tr w:rsidR="0003693B" w:rsidRPr="001547ED" w14:paraId="43CF2D89" w14:textId="77777777" w:rsidTr="0008363A">
        <w:trPr>
          <w:trHeight w:val="20"/>
        </w:trPr>
        <w:tc>
          <w:tcPr>
            <w:tcW w:w="3389" w:type="pct"/>
            <w:shd w:val="clear" w:color="auto" w:fill="FFFFFF" w:themeFill="background1"/>
            <w:hideMark/>
          </w:tcPr>
          <w:p w14:paraId="2A1EDF38" w14:textId="77777777" w:rsidR="0003693B" w:rsidRPr="001547ED" w:rsidRDefault="0003693B" w:rsidP="0008363A">
            <w:pPr>
              <w:rPr>
                <w:color w:val="000000"/>
              </w:rPr>
            </w:pPr>
            <w:r w:rsidRPr="001547ED">
              <w:rPr>
                <w:color w:val="000000"/>
              </w:rPr>
              <w:t>Улучшилось</w:t>
            </w:r>
          </w:p>
        </w:tc>
        <w:tc>
          <w:tcPr>
            <w:tcW w:w="592" w:type="pct"/>
            <w:shd w:val="clear" w:color="auto" w:fill="FFFFFF" w:themeFill="background1"/>
            <w:vAlign w:val="center"/>
          </w:tcPr>
          <w:p w14:paraId="7D661F3D" w14:textId="77777777" w:rsidR="0003693B" w:rsidRPr="001547ED" w:rsidRDefault="0003693B" w:rsidP="0008363A">
            <w:pPr>
              <w:jc w:val="center"/>
              <w:rPr>
                <w:color w:val="000000"/>
              </w:rPr>
            </w:pPr>
            <w:r w:rsidRPr="001547ED">
              <w:rPr>
                <w:color w:val="000000"/>
              </w:rPr>
              <w:t>28,6</w:t>
            </w:r>
          </w:p>
        </w:tc>
        <w:tc>
          <w:tcPr>
            <w:tcW w:w="445" w:type="pct"/>
            <w:shd w:val="clear" w:color="auto" w:fill="FFFFFF" w:themeFill="background1"/>
            <w:vAlign w:val="center"/>
          </w:tcPr>
          <w:p w14:paraId="51C95454" w14:textId="77777777" w:rsidR="0003693B" w:rsidRPr="001547ED" w:rsidRDefault="0003693B" w:rsidP="0008363A">
            <w:pPr>
              <w:jc w:val="center"/>
              <w:rPr>
                <w:color w:val="000000"/>
              </w:rPr>
            </w:pPr>
          </w:p>
        </w:tc>
        <w:tc>
          <w:tcPr>
            <w:tcW w:w="574" w:type="pct"/>
            <w:shd w:val="clear" w:color="auto" w:fill="FFFFFF" w:themeFill="background1"/>
            <w:vAlign w:val="center"/>
          </w:tcPr>
          <w:p w14:paraId="33B50D62" w14:textId="77777777" w:rsidR="0003693B" w:rsidRPr="001547ED" w:rsidRDefault="0003693B" w:rsidP="0008363A">
            <w:pPr>
              <w:jc w:val="center"/>
              <w:rPr>
                <w:b/>
                <w:color w:val="000000"/>
              </w:rPr>
            </w:pPr>
            <w:r w:rsidRPr="001547ED">
              <w:rPr>
                <w:b/>
                <w:color w:val="000000"/>
              </w:rPr>
              <w:t>28,0</w:t>
            </w:r>
          </w:p>
        </w:tc>
      </w:tr>
      <w:tr w:rsidR="0003693B" w:rsidRPr="001547ED" w14:paraId="27EF5C81" w14:textId="77777777" w:rsidTr="0008363A">
        <w:trPr>
          <w:trHeight w:val="20"/>
        </w:trPr>
        <w:tc>
          <w:tcPr>
            <w:tcW w:w="3389" w:type="pct"/>
            <w:shd w:val="clear" w:color="auto" w:fill="FFFFFF" w:themeFill="background1"/>
            <w:hideMark/>
          </w:tcPr>
          <w:p w14:paraId="7E12BECD" w14:textId="77777777" w:rsidR="0003693B" w:rsidRPr="001547ED" w:rsidRDefault="0003693B" w:rsidP="0008363A">
            <w:pPr>
              <w:rPr>
                <w:color w:val="000000"/>
              </w:rPr>
            </w:pPr>
            <w:r w:rsidRPr="001547ED">
              <w:rPr>
                <w:color w:val="000000"/>
              </w:rPr>
              <w:t>Скорее улучшилось</w:t>
            </w:r>
          </w:p>
        </w:tc>
        <w:tc>
          <w:tcPr>
            <w:tcW w:w="592" w:type="pct"/>
            <w:shd w:val="clear" w:color="auto" w:fill="FFFFFF" w:themeFill="background1"/>
            <w:vAlign w:val="center"/>
          </w:tcPr>
          <w:p w14:paraId="302EBD1A" w14:textId="77777777" w:rsidR="0003693B" w:rsidRPr="001547ED" w:rsidRDefault="0003693B" w:rsidP="0008363A">
            <w:pPr>
              <w:jc w:val="center"/>
              <w:rPr>
                <w:color w:val="000000"/>
              </w:rPr>
            </w:pPr>
          </w:p>
        </w:tc>
        <w:tc>
          <w:tcPr>
            <w:tcW w:w="445" w:type="pct"/>
            <w:shd w:val="clear" w:color="auto" w:fill="FFFFFF" w:themeFill="background1"/>
            <w:vAlign w:val="center"/>
          </w:tcPr>
          <w:p w14:paraId="0C196764" w14:textId="77777777" w:rsidR="0003693B" w:rsidRPr="001547ED" w:rsidRDefault="0003693B" w:rsidP="0008363A">
            <w:pPr>
              <w:jc w:val="center"/>
              <w:rPr>
                <w:color w:val="000000"/>
              </w:rPr>
            </w:pPr>
          </w:p>
        </w:tc>
        <w:tc>
          <w:tcPr>
            <w:tcW w:w="574" w:type="pct"/>
            <w:shd w:val="clear" w:color="auto" w:fill="FFFFFF" w:themeFill="background1"/>
            <w:vAlign w:val="center"/>
          </w:tcPr>
          <w:p w14:paraId="45A00BBE" w14:textId="77777777" w:rsidR="0003693B" w:rsidRPr="001547ED" w:rsidRDefault="0003693B" w:rsidP="0008363A">
            <w:pPr>
              <w:jc w:val="center"/>
              <w:rPr>
                <w:b/>
                <w:color w:val="000000"/>
              </w:rPr>
            </w:pPr>
          </w:p>
        </w:tc>
      </w:tr>
      <w:tr w:rsidR="0003693B" w:rsidRPr="001547ED" w14:paraId="7FFDE70E" w14:textId="77777777" w:rsidTr="0008363A">
        <w:trPr>
          <w:trHeight w:val="20"/>
        </w:trPr>
        <w:tc>
          <w:tcPr>
            <w:tcW w:w="3389" w:type="pct"/>
            <w:shd w:val="clear" w:color="auto" w:fill="FFFFFF" w:themeFill="background1"/>
            <w:hideMark/>
          </w:tcPr>
          <w:p w14:paraId="24BC8A98" w14:textId="77777777" w:rsidR="0003693B" w:rsidRPr="001547ED" w:rsidRDefault="0003693B" w:rsidP="0008363A">
            <w:pPr>
              <w:rPr>
                <w:color w:val="000000"/>
              </w:rPr>
            </w:pPr>
            <w:r w:rsidRPr="001547ED">
              <w:rPr>
                <w:color w:val="000000"/>
              </w:rPr>
              <w:t>Осталось без изменений</w:t>
            </w:r>
          </w:p>
        </w:tc>
        <w:tc>
          <w:tcPr>
            <w:tcW w:w="592" w:type="pct"/>
            <w:shd w:val="clear" w:color="auto" w:fill="FFFFFF" w:themeFill="background1"/>
            <w:vAlign w:val="center"/>
          </w:tcPr>
          <w:p w14:paraId="701DB8DD" w14:textId="77777777" w:rsidR="0003693B" w:rsidRPr="001547ED" w:rsidRDefault="0003693B" w:rsidP="0008363A">
            <w:pPr>
              <w:jc w:val="center"/>
              <w:rPr>
                <w:color w:val="000000"/>
              </w:rPr>
            </w:pPr>
            <w:r w:rsidRPr="001547ED">
              <w:rPr>
                <w:color w:val="000000"/>
              </w:rPr>
              <w:t>57,1</w:t>
            </w:r>
          </w:p>
        </w:tc>
        <w:tc>
          <w:tcPr>
            <w:tcW w:w="445" w:type="pct"/>
            <w:shd w:val="clear" w:color="auto" w:fill="FFFFFF" w:themeFill="background1"/>
            <w:vAlign w:val="center"/>
          </w:tcPr>
          <w:p w14:paraId="3F49F9B6" w14:textId="77777777" w:rsidR="0003693B" w:rsidRPr="001547ED" w:rsidRDefault="0003693B" w:rsidP="0008363A">
            <w:pPr>
              <w:jc w:val="center"/>
              <w:rPr>
                <w:color w:val="000000"/>
              </w:rPr>
            </w:pPr>
            <w:r w:rsidRPr="001547ED">
              <w:rPr>
                <w:color w:val="000000"/>
              </w:rPr>
              <w:t>33,3</w:t>
            </w:r>
          </w:p>
        </w:tc>
        <w:tc>
          <w:tcPr>
            <w:tcW w:w="574" w:type="pct"/>
            <w:shd w:val="clear" w:color="auto" w:fill="FFFFFF" w:themeFill="background1"/>
            <w:vAlign w:val="center"/>
          </w:tcPr>
          <w:p w14:paraId="13FD85AD" w14:textId="77777777" w:rsidR="0003693B" w:rsidRPr="001547ED" w:rsidRDefault="0003693B" w:rsidP="0008363A">
            <w:pPr>
              <w:jc w:val="center"/>
              <w:rPr>
                <w:b/>
                <w:color w:val="000000"/>
              </w:rPr>
            </w:pPr>
            <w:r w:rsidRPr="001547ED">
              <w:rPr>
                <w:b/>
                <w:color w:val="000000"/>
              </w:rPr>
              <w:t>40,0</w:t>
            </w:r>
          </w:p>
        </w:tc>
      </w:tr>
      <w:tr w:rsidR="0003693B" w:rsidRPr="001547ED" w14:paraId="36A9D4DE" w14:textId="77777777" w:rsidTr="0008363A">
        <w:trPr>
          <w:trHeight w:val="20"/>
        </w:trPr>
        <w:tc>
          <w:tcPr>
            <w:tcW w:w="3389" w:type="pct"/>
            <w:shd w:val="clear" w:color="auto" w:fill="FFFFFF" w:themeFill="background1"/>
            <w:hideMark/>
          </w:tcPr>
          <w:p w14:paraId="4A96008B" w14:textId="77777777" w:rsidR="0003693B" w:rsidRPr="001547ED" w:rsidRDefault="0003693B" w:rsidP="0008363A">
            <w:pPr>
              <w:rPr>
                <w:color w:val="000000"/>
              </w:rPr>
            </w:pPr>
            <w:r w:rsidRPr="001547ED">
              <w:rPr>
                <w:color w:val="000000"/>
              </w:rPr>
              <w:t>Скорее ухудшилось</w:t>
            </w:r>
          </w:p>
        </w:tc>
        <w:tc>
          <w:tcPr>
            <w:tcW w:w="592" w:type="pct"/>
            <w:shd w:val="clear" w:color="auto" w:fill="FFFFFF" w:themeFill="background1"/>
            <w:vAlign w:val="center"/>
          </w:tcPr>
          <w:p w14:paraId="779FA318" w14:textId="77777777" w:rsidR="0003693B" w:rsidRPr="001547ED" w:rsidRDefault="0003693B" w:rsidP="0008363A">
            <w:pPr>
              <w:jc w:val="center"/>
              <w:rPr>
                <w:color w:val="000000"/>
              </w:rPr>
            </w:pPr>
          </w:p>
        </w:tc>
        <w:tc>
          <w:tcPr>
            <w:tcW w:w="445" w:type="pct"/>
            <w:shd w:val="clear" w:color="auto" w:fill="FFFFFF" w:themeFill="background1"/>
            <w:vAlign w:val="center"/>
          </w:tcPr>
          <w:p w14:paraId="4240BE50" w14:textId="77777777" w:rsidR="0003693B" w:rsidRPr="001547ED" w:rsidRDefault="0003693B" w:rsidP="0008363A">
            <w:pPr>
              <w:jc w:val="center"/>
              <w:rPr>
                <w:color w:val="000000"/>
              </w:rPr>
            </w:pPr>
          </w:p>
        </w:tc>
        <w:tc>
          <w:tcPr>
            <w:tcW w:w="574" w:type="pct"/>
            <w:shd w:val="clear" w:color="auto" w:fill="FFFFFF" w:themeFill="background1"/>
            <w:vAlign w:val="center"/>
          </w:tcPr>
          <w:p w14:paraId="48D1E0CC" w14:textId="77777777" w:rsidR="0003693B" w:rsidRPr="001547ED" w:rsidRDefault="0003693B" w:rsidP="0008363A">
            <w:pPr>
              <w:jc w:val="center"/>
              <w:rPr>
                <w:b/>
                <w:color w:val="000000"/>
              </w:rPr>
            </w:pPr>
          </w:p>
        </w:tc>
      </w:tr>
      <w:tr w:rsidR="0003693B" w:rsidRPr="001547ED" w14:paraId="240752D7" w14:textId="77777777" w:rsidTr="0008363A">
        <w:trPr>
          <w:trHeight w:val="20"/>
        </w:trPr>
        <w:tc>
          <w:tcPr>
            <w:tcW w:w="3389" w:type="pct"/>
            <w:shd w:val="clear" w:color="auto" w:fill="FFFFFF" w:themeFill="background1"/>
            <w:hideMark/>
          </w:tcPr>
          <w:p w14:paraId="2C580B90" w14:textId="77777777" w:rsidR="0003693B" w:rsidRPr="001547ED" w:rsidRDefault="0003693B" w:rsidP="0008363A">
            <w:pPr>
              <w:rPr>
                <w:color w:val="000000"/>
              </w:rPr>
            </w:pPr>
            <w:r w:rsidRPr="001547ED">
              <w:rPr>
                <w:color w:val="000000"/>
              </w:rPr>
              <w:t>Ухудшилось</w:t>
            </w:r>
          </w:p>
        </w:tc>
        <w:tc>
          <w:tcPr>
            <w:tcW w:w="592" w:type="pct"/>
            <w:shd w:val="clear" w:color="auto" w:fill="FFFFFF" w:themeFill="background1"/>
            <w:vAlign w:val="center"/>
          </w:tcPr>
          <w:p w14:paraId="48C04EA8" w14:textId="77777777" w:rsidR="0003693B" w:rsidRPr="001547ED" w:rsidRDefault="0003693B" w:rsidP="0008363A">
            <w:pPr>
              <w:jc w:val="center"/>
              <w:rPr>
                <w:color w:val="000000"/>
              </w:rPr>
            </w:pPr>
          </w:p>
        </w:tc>
        <w:tc>
          <w:tcPr>
            <w:tcW w:w="445" w:type="pct"/>
            <w:shd w:val="clear" w:color="auto" w:fill="FFFFFF" w:themeFill="background1"/>
            <w:vAlign w:val="center"/>
          </w:tcPr>
          <w:p w14:paraId="1496577A" w14:textId="77777777" w:rsidR="0003693B" w:rsidRPr="001547ED" w:rsidRDefault="0003693B" w:rsidP="0008363A">
            <w:pPr>
              <w:jc w:val="center"/>
              <w:rPr>
                <w:color w:val="000000"/>
              </w:rPr>
            </w:pPr>
          </w:p>
        </w:tc>
        <w:tc>
          <w:tcPr>
            <w:tcW w:w="574" w:type="pct"/>
            <w:shd w:val="clear" w:color="auto" w:fill="FFFFFF" w:themeFill="background1"/>
            <w:vAlign w:val="center"/>
          </w:tcPr>
          <w:p w14:paraId="66A6B1FE" w14:textId="77777777" w:rsidR="0003693B" w:rsidRPr="001547ED" w:rsidRDefault="0003693B" w:rsidP="0008363A">
            <w:pPr>
              <w:jc w:val="center"/>
              <w:rPr>
                <w:b/>
                <w:color w:val="000000"/>
              </w:rPr>
            </w:pPr>
          </w:p>
        </w:tc>
      </w:tr>
      <w:tr w:rsidR="0003693B" w:rsidRPr="001547ED" w14:paraId="7B05FA3B" w14:textId="77777777" w:rsidTr="0008363A">
        <w:trPr>
          <w:trHeight w:val="20"/>
        </w:trPr>
        <w:tc>
          <w:tcPr>
            <w:tcW w:w="3389" w:type="pct"/>
            <w:shd w:val="clear" w:color="auto" w:fill="FFFFFF" w:themeFill="background1"/>
            <w:hideMark/>
          </w:tcPr>
          <w:p w14:paraId="4801B55B" w14:textId="77777777" w:rsidR="0003693B" w:rsidRPr="001547ED" w:rsidRDefault="0003693B" w:rsidP="0008363A">
            <w:pPr>
              <w:rPr>
                <w:color w:val="000000"/>
              </w:rPr>
            </w:pPr>
            <w:r w:rsidRPr="001547ED">
              <w:rPr>
                <w:color w:val="000000"/>
              </w:rPr>
              <w:t>Не получал данную услугу ранее</w:t>
            </w:r>
          </w:p>
        </w:tc>
        <w:tc>
          <w:tcPr>
            <w:tcW w:w="592" w:type="pct"/>
            <w:shd w:val="clear" w:color="auto" w:fill="FFFFFF" w:themeFill="background1"/>
            <w:vAlign w:val="center"/>
          </w:tcPr>
          <w:p w14:paraId="04974731" w14:textId="77777777" w:rsidR="0003693B" w:rsidRPr="001547ED" w:rsidRDefault="0003693B" w:rsidP="0008363A">
            <w:pPr>
              <w:jc w:val="center"/>
              <w:rPr>
                <w:color w:val="000000"/>
              </w:rPr>
            </w:pPr>
            <w:r w:rsidRPr="001547ED">
              <w:rPr>
                <w:color w:val="000000"/>
              </w:rPr>
              <w:t>14,3</w:t>
            </w:r>
          </w:p>
        </w:tc>
        <w:tc>
          <w:tcPr>
            <w:tcW w:w="445" w:type="pct"/>
            <w:shd w:val="clear" w:color="auto" w:fill="FFFFFF" w:themeFill="background1"/>
            <w:vAlign w:val="center"/>
          </w:tcPr>
          <w:p w14:paraId="3A92E231" w14:textId="77777777" w:rsidR="0003693B" w:rsidRPr="001547ED" w:rsidRDefault="0003693B" w:rsidP="0008363A">
            <w:pPr>
              <w:jc w:val="center"/>
              <w:rPr>
                <w:color w:val="000000"/>
              </w:rPr>
            </w:pPr>
            <w:r w:rsidRPr="001547ED">
              <w:rPr>
                <w:color w:val="000000"/>
              </w:rPr>
              <w:t>66,7</w:t>
            </w:r>
          </w:p>
        </w:tc>
        <w:tc>
          <w:tcPr>
            <w:tcW w:w="574" w:type="pct"/>
            <w:shd w:val="clear" w:color="auto" w:fill="FFFFFF" w:themeFill="background1"/>
            <w:vAlign w:val="center"/>
          </w:tcPr>
          <w:p w14:paraId="2FFC3EE7" w14:textId="77777777" w:rsidR="0003693B" w:rsidRPr="001547ED" w:rsidRDefault="0003693B" w:rsidP="0008363A">
            <w:pPr>
              <w:jc w:val="center"/>
              <w:rPr>
                <w:b/>
                <w:color w:val="000000"/>
              </w:rPr>
            </w:pPr>
            <w:r w:rsidRPr="001547ED">
              <w:rPr>
                <w:b/>
                <w:color w:val="000000"/>
              </w:rPr>
              <w:t>32,0</w:t>
            </w:r>
          </w:p>
        </w:tc>
      </w:tr>
      <w:tr w:rsidR="0003693B" w:rsidRPr="001547ED" w14:paraId="1CA46135" w14:textId="77777777" w:rsidTr="0008363A">
        <w:trPr>
          <w:trHeight w:val="20"/>
        </w:trPr>
        <w:tc>
          <w:tcPr>
            <w:tcW w:w="3389" w:type="pct"/>
            <w:shd w:val="clear" w:color="auto" w:fill="FFFFFF" w:themeFill="background1"/>
            <w:hideMark/>
          </w:tcPr>
          <w:p w14:paraId="2F5DB33A" w14:textId="77777777" w:rsidR="0003693B" w:rsidRPr="001547ED" w:rsidRDefault="0003693B" w:rsidP="0008363A">
            <w:pPr>
              <w:rPr>
                <w:color w:val="000000"/>
              </w:rPr>
            </w:pPr>
            <w:r w:rsidRPr="001547ED">
              <w:rPr>
                <w:color w:val="000000"/>
              </w:rPr>
              <w:t>Затрудняюсь ответить</w:t>
            </w:r>
          </w:p>
        </w:tc>
        <w:tc>
          <w:tcPr>
            <w:tcW w:w="592" w:type="pct"/>
            <w:shd w:val="clear" w:color="auto" w:fill="FFFFFF" w:themeFill="background1"/>
            <w:vAlign w:val="center"/>
          </w:tcPr>
          <w:p w14:paraId="38B19369" w14:textId="77777777" w:rsidR="0003693B" w:rsidRPr="001547ED" w:rsidRDefault="0003693B" w:rsidP="0008363A">
            <w:pPr>
              <w:jc w:val="center"/>
            </w:pPr>
          </w:p>
        </w:tc>
        <w:tc>
          <w:tcPr>
            <w:tcW w:w="445" w:type="pct"/>
            <w:shd w:val="clear" w:color="auto" w:fill="FFFFFF" w:themeFill="background1"/>
          </w:tcPr>
          <w:p w14:paraId="0F70E6BC" w14:textId="77777777" w:rsidR="0003693B" w:rsidRPr="001547ED" w:rsidRDefault="0003693B" w:rsidP="0008363A">
            <w:pPr>
              <w:jc w:val="center"/>
            </w:pPr>
          </w:p>
        </w:tc>
        <w:tc>
          <w:tcPr>
            <w:tcW w:w="574" w:type="pct"/>
            <w:shd w:val="clear" w:color="auto" w:fill="FFFFFF" w:themeFill="background1"/>
            <w:vAlign w:val="center"/>
          </w:tcPr>
          <w:p w14:paraId="795067A0" w14:textId="77777777" w:rsidR="0003693B" w:rsidRPr="001547ED" w:rsidRDefault="0003693B" w:rsidP="0008363A">
            <w:pPr>
              <w:jc w:val="center"/>
              <w:rPr>
                <w:b/>
              </w:rPr>
            </w:pPr>
          </w:p>
        </w:tc>
      </w:tr>
    </w:tbl>
    <w:p w14:paraId="1A8758FD" w14:textId="77777777" w:rsidR="004828CA" w:rsidRDefault="004828CA" w:rsidP="006B7794">
      <w:pPr>
        <w:spacing w:line="360" w:lineRule="auto"/>
        <w:jc w:val="center"/>
        <w:rPr>
          <w:b/>
          <w:sz w:val="28"/>
          <w:szCs w:val="28"/>
        </w:rPr>
      </w:pPr>
    </w:p>
    <w:p w14:paraId="6932004C" w14:textId="77777777" w:rsidR="0003693B" w:rsidRPr="001547ED" w:rsidRDefault="0003693B"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3E425FD7" w14:textId="77777777" w:rsidR="0003693B" w:rsidRPr="001547ED" w:rsidRDefault="0003693B"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1,8 раза (табл. 7).</w:t>
      </w:r>
    </w:p>
    <w:p w14:paraId="13639B17" w14:textId="6916FC7A" w:rsidR="0003693B" w:rsidRPr="001547ED" w:rsidRDefault="0003693B" w:rsidP="0008363A">
      <w:pPr>
        <w:tabs>
          <w:tab w:val="left" w:pos="1134"/>
        </w:tabs>
        <w:spacing w:line="360" w:lineRule="auto"/>
        <w:jc w:val="both"/>
        <w:rPr>
          <w:sz w:val="28"/>
          <w:szCs w:val="28"/>
        </w:rPr>
      </w:pPr>
      <w:r w:rsidRPr="001547ED">
        <w:rPr>
          <w:color w:val="000000"/>
          <w:sz w:val="28"/>
        </w:rPr>
        <w:t>Таблица 7</w:t>
      </w:r>
      <w:r w:rsidRPr="001547ED">
        <w:rPr>
          <w:b/>
          <w:color w:val="000000"/>
          <w:sz w:val="28"/>
        </w:rPr>
        <w:t xml:space="preserve"> </w:t>
      </w:r>
      <w:r w:rsidR="004828CA">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8"/>
        <w:gridCol w:w="1037"/>
        <w:gridCol w:w="1037"/>
        <w:gridCol w:w="3222"/>
      </w:tblGrid>
      <w:tr w:rsidR="0003693B" w:rsidRPr="001547ED" w14:paraId="3F726943" w14:textId="77777777" w:rsidTr="004828CA">
        <w:trPr>
          <w:trHeight w:val="20"/>
        </w:trPr>
        <w:tc>
          <w:tcPr>
            <w:tcW w:w="2313" w:type="pct"/>
            <w:shd w:val="clear" w:color="auto" w:fill="auto"/>
            <w:vAlign w:val="center"/>
            <w:hideMark/>
          </w:tcPr>
          <w:p w14:paraId="6F418EFB" w14:textId="77777777" w:rsidR="0003693B" w:rsidRPr="001547ED" w:rsidRDefault="0003693B" w:rsidP="0008363A">
            <w:pPr>
              <w:jc w:val="center"/>
              <w:rPr>
                <w:b/>
                <w:color w:val="000000"/>
              </w:rPr>
            </w:pPr>
            <w:r w:rsidRPr="001547ED">
              <w:rPr>
                <w:b/>
                <w:color w:val="000000"/>
              </w:rPr>
              <w:t>Количество обращений в орган власти за получением услуги</w:t>
            </w:r>
          </w:p>
        </w:tc>
        <w:tc>
          <w:tcPr>
            <w:tcW w:w="526" w:type="pct"/>
            <w:vAlign w:val="center"/>
          </w:tcPr>
          <w:p w14:paraId="411713EB" w14:textId="77777777" w:rsidR="0003693B" w:rsidRPr="001547ED" w:rsidRDefault="0003693B" w:rsidP="0008363A">
            <w:pPr>
              <w:jc w:val="center"/>
              <w:rPr>
                <w:b/>
                <w:bCs/>
                <w:color w:val="000000"/>
                <w:lang w:eastAsia="en-US"/>
              </w:rPr>
            </w:pPr>
            <w:r w:rsidRPr="001547ED">
              <w:rPr>
                <w:b/>
                <w:bCs/>
                <w:color w:val="000000"/>
                <w:lang w:eastAsia="en-US"/>
              </w:rPr>
              <w:t>(5)</w:t>
            </w:r>
          </w:p>
        </w:tc>
        <w:tc>
          <w:tcPr>
            <w:tcW w:w="526" w:type="pct"/>
            <w:vAlign w:val="center"/>
          </w:tcPr>
          <w:p w14:paraId="2D63E508"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635" w:type="pct"/>
            <w:shd w:val="clear" w:color="auto" w:fill="auto"/>
            <w:vAlign w:val="center"/>
          </w:tcPr>
          <w:p w14:paraId="6C562265"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24B2FEC3" w14:textId="77777777" w:rsidTr="004828CA">
        <w:trPr>
          <w:trHeight w:val="20"/>
        </w:trPr>
        <w:tc>
          <w:tcPr>
            <w:tcW w:w="2313" w:type="pct"/>
            <w:shd w:val="clear" w:color="auto" w:fill="auto"/>
            <w:hideMark/>
          </w:tcPr>
          <w:p w14:paraId="233D10D3" w14:textId="77777777" w:rsidR="0003693B" w:rsidRPr="001547ED" w:rsidRDefault="0003693B" w:rsidP="0008363A">
            <w:pPr>
              <w:rPr>
                <w:color w:val="000000"/>
              </w:rPr>
            </w:pPr>
            <w:r w:rsidRPr="001547ED">
              <w:rPr>
                <w:color w:val="000000"/>
              </w:rPr>
              <w:t>минимальное значение</w:t>
            </w:r>
          </w:p>
        </w:tc>
        <w:tc>
          <w:tcPr>
            <w:tcW w:w="526" w:type="pct"/>
            <w:vAlign w:val="bottom"/>
          </w:tcPr>
          <w:p w14:paraId="78BB2E30" w14:textId="77777777" w:rsidR="0003693B" w:rsidRPr="001547ED" w:rsidRDefault="0003693B" w:rsidP="0008363A">
            <w:pPr>
              <w:jc w:val="center"/>
              <w:rPr>
                <w:color w:val="000000"/>
              </w:rPr>
            </w:pPr>
            <w:r w:rsidRPr="001547ED">
              <w:rPr>
                <w:color w:val="000000"/>
              </w:rPr>
              <w:t>1,0</w:t>
            </w:r>
          </w:p>
        </w:tc>
        <w:tc>
          <w:tcPr>
            <w:tcW w:w="526" w:type="pct"/>
            <w:vAlign w:val="bottom"/>
          </w:tcPr>
          <w:p w14:paraId="3FE7E8D7" w14:textId="77777777" w:rsidR="0003693B" w:rsidRPr="001547ED" w:rsidRDefault="0003693B" w:rsidP="0008363A">
            <w:pPr>
              <w:jc w:val="center"/>
              <w:rPr>
                <w:color w:val="000000"/>
              </w:rPr>
            </w:pPr>
            <w:r w:rsidRPr="001547ED">
              <w:rPr>
                <w:color w:val="000000"/>
              </w:rPr>
              <w:t>2,0</w:t>
            </w:r>
          </w:p>
        </w:tc>
        <w:tc>
          <w:tcPr>
            <w:tcW w:w="1635" w:type="pct"/>
            <w:shd w:val="clear" w:color="auto" w:fill="auto"/>
            <w:vAlign w:val="bottom"/>
          </w:tcPr>
          <w:p w14:paraId="3EDC4E42" w14:textId="77777777" w:rsidR="0003693B" w:rsidRPr="001547ED" w:rsidRDefault="0003693B" w:rsidP="0008363A">
            <w:pPr>
              <w:jc w:val="center"/>
              <w:rPr>
                <w:b/>
                <w:color w:val="000000"/>
              </w:rPr>
            </w:pPr>
            <w:r w:rsidRPr="001547ED">
              <w:rPr>
                <w:b/>
                <w:color w:val="000000"/>
              </w:rPr>
              <w:t>1,0</w:t>
            </w:r>
          </w:p>
        </w:tc>
      </w:tr>
      <w:tr w:rsidR="0003693B" w:rsidRPr="001547ED" w14:paraId="6DF3D127" w14:textId="77777777" w:rsidTr="004828CA">
        <w:trPr>
          <w:trHeight w:val="20"/>
        </w:trPr>
        <w:tc>
          <w:tcPr>
            <w:tcW w:w="2313" w:type="pct"/>
            <w:shd w:val="clear" w:color="auto" w:fill="auto"/>
            <w:hideMark/>
          </w:tcPr>
          <w:p w14:paraId="01E44EF1" w14:textId="77777777" w:rsidR="0003693B" w:rsidRPr="001547ED" w:rsidRDefault="0003693B" w:rsidP="0008363A">
            <w:pPr>
              <w:rPr>
                <w:color w:val="000000"/>
              </w:rPr>
            </w:pPr>
            <w:r w:rsidRPr="001547ED">
              <w:rPr>
                <w:color w:val="000000"/>
              </w:rPr>
              <w:t>среднее значение</w:t>
            </w:r>
          </w:p>
        </w:tc>
        <w:tc>
          <w:tcPr>
            <w:tcW w:w="526" w:type="pct"/>
            <w:vAlign w:val="bottom"/>
          </w:tcPr>
          <w:p w14:paraId="2EB52DB2" w14:textId="77777777" w:rsidR="0003693B" w:rsidRPr="001547ED" w:rsidRDefault="0003693B" w:rsidP="0008363A">
            <w:pPr>
              <w:jc w:val="center"/>
              <w:rPr>
                <w:color w:val="000000"/>
              </w:rPr>
            </w:pPr>
            <w:r w:rsidRPr="001547ED">
              <w:rPr>
                <w:color w:val="000000"/>
              </w:rPr>
              <w:t>1,0</w:t>
            </w:r>
          </w:p>
        </w:tc>
        <w:tc>
          <w:tcPr>
            <w:tcW w:w="526" w:type="pct"/>
            <w:vAlign w:val="bottom"/>
          </w:tcPr>
          <w:p w14:paraId="77A6DDB4" w14:textId="77777777" w:rsidR="0003693B" w:rsidRPr="001547ED" w:rsidRDefault="0003693B" w:rsidP="0008363A">
            <w:pPr>
              <w:jc w:val="center"/>
              <w:rPr>
                <w:color w:val="000000"/>
              </w:rPr>
            </w:pPr>
            <w:r w:rsidRPr="001547ED">
              <w:rPr>
                <w:color w:val="000000"/>
              </w:rPr>
              <w:t>3,0</w:t>
            </w:r>
          </w:p>
        </w:tc>
        <w:tc>
          <w:tcPr>
            <w:tcW w:w="1635" w:type="pct"/>
            <w:shd w:val="clear" w:color="auto" w:fill="auto"/>
            <w:vAlign w:val="bottom"/>
          </w:tcPr>
          <w:p w14:paraId="579443A4" w14:textId="77777777" w:rsidR="0003693B" w:rsidRPr="001547ED" w:rsidRDefault="0003693B" w:rsidP="0008363A">
            <w:pPr>
              <w:jc w:val="center"/>
              <w:rPr>
                <w:b/>
                <w:color w:val="000000"/>
              </w:rPr>
            </w:pPr>
            <w:r w:rsidRPr="001547ED">
              <w:rPr>
                <w:b/>
                <w:color w:val="000000"/>
              </w:rPr>
              <w:t>1,8</w:t>
            </w:r>
          </w:p>
        </w:tc>
      </w:tr>
      <w:tr w:rsidR="0003693B" w:rsidRPr="001547ED" w14:paraId="6BEF8DE6" w14:textId="77777777" w:rsidTr="004828CA">
        <w:trPr>
          <w:trHeight w:val="20"/>
        </w:trPr>
        <w:tc>
          <w:tcPr>
            <w:tcW w:w="2313" w:type="pct"/>
            <w:shd w:val="clear" w:color="auto" w:fill="auto"/>
            <w:hideMark/>
          </w:tcPr>
          <w:p w14:paraId="3DABB88F" w14:textId="77777777" w:rsidR="0003693B" w:rsidRPr="001547ED" w:rsidRDefault="0003693B" w:rsidP="0008363A">
            <w:pPr>
              <w:rPr>
                <w:color w:val="000000"/>
              </w:rPr>
            </w:pPr>
            <w:r w:rsidRPr="001547ED">
              <w:rPr>
                <w:color w:val="000000"/>
              </w:rPr>
              <w:t>модальное значение</w:t>
            </w:r>
            <w:r w:rsidRPr="001547ED">
              <w:rPr>
                <w:rStyle w:val="af2"/>
                <w:color w:val="000000"/>
              </w:rPr>
              <w:footnoteReference w:id="15"/>
            </w:r>
          </w:p>
        </w:tc>
        <w:tc>
          <w:tcPr>
            <w:tcW w:w="526" w:type="pct"/>
            <w:vAlign w:val="bottom"/>
          </w:tcPr>
          <w:p w14:paraId="7FD4154B" w14:textId="77777777" w:rsidR="0003693B" w:rsidRPr="001547ED" w:rsidRDefault="0003693B" w:rsidP="0008363A">
            <w:pPr>
              <w:jc w:val="center"/>
              <w:rPr>
                <w:color w:val="000000"/>
              </w:rPr>
            </w:pPr>
            <w:r w:rsidRPr="001547ED">
              <w:rPr>
                <w:color w:val="000000"/>
              </w:rPr>
              <w:t>1,0</w:t>
            </w:r>
          </w:p>
        </w:tc>
        <w:tc>
          <w:tcPr>
            <w:tcW w:w="526" w:type="pct"/>
            <w:vAlign w:val="bottom"/>
          </w:tcPr>
          <w:p w14:paraId="0641EC2A" w14:textId="77777777" w:rsidR="0003693B" w:rsidRPr="001547ED" w:rsidRDefault="0003693B" w:rsidP="0008363A">
            <w:pPr>
              <w:jc w:val="center"/>
              <w:rPr>
                <w:color w:val="000000"/>
              </w:rPr>
            </w:pPr>
            <w:r w:rsidRPr="001547ED">
              <w:rPr>
                <w:color w:val="000000"/>
              </w:rPr>
              <w:t>2,0</w:t>
            </w:r>
          </w:p>
        </w:tc>
        <w:tc>
          <w:tcPr>
            <w:tcW w:w="1635" w:type="pct"/>
            <w:shd w:val="clear" w:color="auto" w:fill="auto"/>
            <w:vAlign w:val="bottom"/>
          </w:tcPr>
          <w:p w14:paraId="2A0DBBEF" w14:textId="77777777" w:rsidR="0003693B" w:rsidRPr="001547ED" w:rsidRDefault="0003693B" w:rsidP="0008363A">
            <w:pPr>
              <w:jc w:val="center"/>
              <w:rPr>
                <w:b/>
                <w:color w:val="000000"/>
              </w:rPr>
            </w:pPr>
            <w:r w:rsidRPr="001547ED">
              <w:rPr>
                <w:b/>
                <w:color w:val="000000"/>
              </w:rPr>
              <w:t>1,0</w:t>
            </w:r>
          </w:p>
        </w:tc>
      </w:tr>
      <w:tr w:rsidR="0003693B" w:rsidRPr="001547ED" w14:paraId="77275747" w14:textId="77777777" w:rsidTr="004828CA">
        <w:trPr>
          <w:trHeight w:val="20"/>
        </w:trPr>
        <w:tc>
          <w:tcPr>
            <w:tcW w:w="2313" w:type="pct"/>
            <w:shd w:val="clear" w:color="auto" w:fill="auto"/>
            <w:hideMark/>
          </w:tcPr>
          <w:p w14:paraId="602394BB" w14:textId="77777777" w:rsidR="0003693B" w:rsidRPr="001547ED" w:rsidRDefault="0003693B" w:rsidP="0008363A">
            <w:pPr>
              <w:rPr>
                <w:color w:val="000000"/>
              </w:rPr>
            </w:pPr>
            <w:r w:rsidRPr="001547ED">
              <w:rPr>
                <w:color w:val="000000"/>
              </w:rPr>
              <w:t>максимальное значение</w:t>
            </w:r>
          </w:p>
        </w:tc>
        <w:tc>
          <w:tcPr>
            <w:tcW w:w="526" w:type="pct"/>
            <w:vAlign w:val="bottom"/>
          </w:tcPr>
          <w:p w14:paraId="500DC497" w14:textId="77777777" w:rsidR="0003693B" w:rsidRPr="001547ED" w:rsidRDefault="0003693B" w:rsidP="0008363A">
            <w:pPr>
              <w:jc w:val="center"/>
              <w:rPr>
                <w:color w:val="000000"/>
              </w:rPr>
            </w:pPr>
            <w:r w:rsidRPr="001547ED">
              <w:rPr>
                <w:color w:val="000000"/>
              </w:rPr>
              <w:t>1,0</w:t>
            </w:r>
          </w:p>
        </w:tc>
        <w:tc>
          <w:tcPr>
            <w:tcW w:w="526" w:type="pct"/>
            <w:vAlign w:val="bottom"/>
          </w:tcPr>
          <w:p w14:paraId="3B3BBBF5" w14:textId="77777777" w:rsidR="0003693B" w:rsidRPr="001547ED" w:rsidRDefault="0003693B" w:rsidP="0008363A">
            <w:pPr>
              <w:jc w:val="center"/>
              <w:rPr>
                <w:color w:val="000000"/>
              </w:rPr>
            </w:pPr>
            <w:r w:rsidRPr="001547ED">
              <w:rPr>
                <w:color w:val="000000"/>
              </w:rPr>
              <w:t>4,0</w:t>
            </w:r>
          </w:p>
        </w:tc>
        <w:tc>
          <w:tcPr>
            <w:tcW w:w="1635" w:type="pct"/>
            <w:shd w:val="clear" w:color="auto" w:fill="auto"/>
            <w:vAlign w:val="bottom"/>
          </w:tcPr>
          <w:p w14:paraId="7DA67D71" w14:textId="77777777" w:rsidR="0003693B" w:rsidRPr="001547ED" w:rsidRDefault="0003693B" w:rsidP="0008363A">
            <w:pPr>
              <w:jc w:val="center"/>
              <w:rPr>
                <w:b/>
                <w:color w:val="000000"/>
              </w:rPr>
            </w:pPr>
            <w:r w:rsidRPr="001547ED">
              <w:rPr>
                <w:b/>
                <w:color w:val="000000"/>
              </w:rPr>
              <w:t>4,0</w:t>
            </w:r>
          </w:p>
        </w:tc>
      </w:tr>
    </w:tbl>
    <w:p w14:paraId="3B4C291E" w14:textId="77777777" w:rsidR="0003693B" w:rsidRPr="001547ED" w:rsidRDefault="0003693B" w:rsidP="006B7794">
      <w:pPr>
        <w:spacing w:before="120" w:line="360" w:lineRule="auto"/>
        <w:ind w:firstLine="709"/>
        <w:jc w:val="both"/>
        <w:rPr>
          <w:sz w:val="28"/>
          <w:szCs w:val="28"/>
        </w:rPr>
      </w:pPr>
      <w:r w:rsidRPr="001547ED">
        <w:rPr>
          <w:sz w:val="28"/>
          <w:szCs w:val="28"/>
        </w:rPr>
        <w:lastRenderedPageBreak/>
        <w:t>Чаще всего (модальное значение) – не более 1 раза, максимальное количество обращений (4 раза) отметил респондент, обращавшийся за получением одной из мер социальной поддержки, а также отмечено по услуге «Заключение договоров передачи гражданами приватизированных жилых помещений в муниципальную собственность».</w:t>
      </w:r>
    </w:p>
    <w:p w14:paraId="73D23425" w14:textId="77777777" w:rsidR="0003693B" w:rsidRPr="001547ED" w:rsidRDefault="0003693B"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2275DE2" w14:textId="77777777" w:rsidR="0003693B" w:rsidRPr="001547ED" w:rsidRDefault="0003693B"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 (одно учреждение) (табл.8). </w:t>
      </w:r>
    </w:p>
    <w:p w14:paraId="1B499D6A" w14:textId="18A4F199" w:rsidR="0003693B" w:rsidRPr="001547ED" w:rsidRDefault="0003693B" w:rsidP="0008363A">
      <w:pPr>
        <w:pStyle w:val="af6"/>
        <w:spacing w:after="60" w:line="360" w:lineRule="auto"/>
        <w:jc w:val="both"/>
        <w:rPr>
          <w:b w:val="0"/>
          <w:sz w:val="28"/>
          <w:szCs w:val="28"/>
        </w:rPr>
      </w:pPr>
      <w:r w:rsidRPr="001547ED">
        <w:rPr>
          <w:b w:val="0"/>
          <w:color w:val="000000"/>
          <w:sz w:val="28"/>
        </w:rPr>
        <w:t xml:space="preserve">Таблица 8 </w:t>
      </w:r>
      <w:r w:rsidR="004828C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408"/>
        <w:gridCol w:w="1390"/>
        <w:gridCol w:w="2516"/>
      </w:tblGrid>
      <w:tr w:rsidR="0003693B" w:rsidRPr="001547ED" w14:paraId="55F90A74" w14:textId="77777777" w:rsidTr="0008363A">
        <w:trPr>
          <w:trHeight w:val="20"/>
        </w:trPr>
        <w:tc>
          <w:tcPr>
            <w:tcW w:w="2290" w:type="pct"/>
            <w:shd w:val="clear" w:color="auto" w:fill="auto"/>
            <w:vAlign w:val="center"/>
          </w:tcPr>
          <w:p w14:paraId="7228BE13" w14:textId="77777777" w:rsidR="0003693B" w:rsidRPr="001547ED" w:rsidRDefault="0003693B" w:rsidP="0008363A">
            <w:pPr>
              <w:jc w:val="center"/>
              <w:rPr>
                <w:b/>
                <w:color w:val="000000"/>
              </w:rPr>
            </w:pPr>
            <w:r w:rsidRPr="001547ED">
              <w:rPr>
                <w:b/>
                <w:color w:val="000000"/>
              </w:rPr>
              <w:t>Количество обращений в различные инстанции и учреждения</w:t>
            </w:r>
          </w:p>
        </w:tc>
        <w:tc>
          <w:tcPr>
            <w:tcW w:w="718" w:type="pct"/>
            <w:vAlign w:val="center"/>
          </w:tcPr>
          <w:p w14:paraId="2010E58D" w14:textId="77777777" w:rsidR="0003693B" w:rsidRPr="001547ED" w:rsidRDefault="0003693B" w:rsidP="0008363A">
            <w:pPr>
              <w:jc w:val="center"/>
              <w:rPr>
                <w:b/>
                <w:bCs/>
                <w:color w:val="000000"/>
                <w:lang w:eastAsia="en-US"/>
              </w:rPr>
            </w:pPr>
            <w:r w:rsidRPr="001547ED">
              <w:rPr>
                <w:b/>
                <w:bCs/>
                <w:color w:val="000000"/>
                <w:lang w:eastAsia="en-US"/>
              </w:rPr>
              <w:t>(5)</w:t>
            </w:r>
          </w:p>
        </w:tc>
        <w:tc>
          <w:tcPr>
            <w:tcW w:w="709" w:type="pct"/>
            <w:vAlign w:val="center"/>
          </w:tcPr>
          <w:p w14:paraId="4343156F" w14:textId="77777777" w:rsidR="0003693B" w:rsidRPr="001547ED" w:rsidRDefault="0003693B" w:rsidP="0008363A">
            <w:pPr>
              <w:jc w:val="center"/>
              <w:rPr>
                <w:b/>
              </w:rPr>
            </w:pPr>
            <w:r w:rsidRPr="001547ED">
              <w:rPr>
                <w:b/>
              </w:rPr>
              <w:t>(11)</w:t>
            </w:r>
          </w:p>
        </w:tc>
        <w:tc>
          <w:tcPr>
            <w:tcW w:w="1283" w:type="pct"/>
            <w:shd w:val="clear" w:color="auto" w:fill="auto"/>
            <w:vAlign w:val="center"/>
          </w:tcPr>
          <w:p w14:paraId="7F9A1A8A"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2B2E9350" w14:textId="77777777" w:rsidTr="0008363A">
        <w:trPr>
          <w:trHeight w:val="20"/>
        </w:trPr>
        <w:tc>
          <w:tcPr>
            <w:tcW w:w="2290" w:type="pct"/>
            <w:shd w:val="clear" w:color="auto" w:fill="auto"/>
            <w:hideMark/>
          </w:tcPr>
          <w:p w14:paraId="4E12FAC0" w14:textId="77777777" w:rsidR="0003693B" w:rsidRPr="001547ED" w:rsidRDefault="0003693B" w:rsidP="0008363A">
            <w:pPr>
              <w:rPr>
                <w:color w:val="000000"/>
              </w:rPr>
            </w:pPr>
            <w:r w:rsidRPr="001547ED">
              <w:rPr>
                <w:color w:val="000000"/>
              </w:rPr>
              <w:t>минимальное значение</w:t>
            </w:r>
          </w:p>
        </w:tc>
        <w:tc>
          <w:tcPr>
            <w:tcW w:w="718" w:type="pct"/>
            <w:vAlign w:val="bottom"/>
          </w:tcPr>
          <w:p w14:paraId="492A8632" w14:textId="77777777" w:rsidR="0003693B" w:rsidRPr="001547ED" w:rsidRDefault="0003693B" w:rsidP="0008363A">
            <w:pPr>
              <w:jc w:val="center"/>
              <w:rPr>
                <w:color w:val="000000"/>
              </w:rPr>
            </w:pPr>
            <w:r w:rsidRPr="001547ED">
              <w:rPr>
                <w:color w:val="000000"/>
              </w:rPr>
              <w:t>0,0</w:t>
            </w:r>
          </w:p>
        </w:tc>
        <w:tc>
          <w:tcPr>
            <w:tcW w:w="709" w:type="pct"/>
            <w:vAlign w:val="bottom"/>
          </w:tcPr>
          <w:p w14:paraId="7F6AFBF6" w14:textId="77777777" w:rsidR="0003693B" w:rsidRPr="001547ED" w:rsidRDefault="0003693B" w:rsidP="0008363A">
            <w:pPr>
              <w:jc w:val="center"/>
              <w:rPr>
                <w:color w:val="000000"/>
              </w:rPr>
            </w:pPr>
            <w:r w:rsidRPr="001547ED">
              <w:rPr>
                <w:color w:val="000000"/>
              </w:rPr>
              <w:t>0,0</w:t>
            </w:r>
          </w:p>
        </w:tc>
        <w:tc>
          <w:tcPr>
            <w:tcW w:w="1283" w:type="pct"/>
            <w:shd w:val="clear" w:color="auto" w:fill="auto"/>
            <w:vAlign w:val="bottom"/>
          </w:tcPr>
          <w:p w14:paraId="4650F75D" w14:textId="77777777" w:rsidR="0003693B" w:rsidRPr="001547ED" w:rsidRDefault="0003693B" w:rsidP="0008363A">
            <w:pPr>
              <w:jc w:val="center"/>
              <w:rPr>
                <w:b/>
                <w:color w:val="000000"/>
              </w:rPr>
            </w:pPr>
            <w:r w:rsidRPr="001547ED">
              <w:rPr>
                <w:b/>
                <w:color w:val="000000"/>
              </w:rPr>
              <w:t>0,0</w:t>
            </w:r>
          </w:p>
        </w:tc>
      </w:tr>
      <w:tr w:rsidR="0003693B" w:rsidRPr="001547ED" w14:paraId="33DD76CB" w14:textId="77777777" w:rsidTr="0008363A">
        <w:trPr>
          <w:trHeight w:val="20"/>
        </w:trPr>
        <w:tc>
          <w:tcPr>
            <w:tcW w:w="2290" w:type="pct"/>
            <w:shd w:val="clear" w:color="auto" w:fill="auto"/>
            <w:hideMark/>
          </w:tcPr>
          <w:p w14:paraId="34D62673" w14:textId="77777777" w:rsidR="0003693B" w:rsidRPr="001547ED" w:rsidRDefault="0003693B" w:rsidP="0008363A">
            <w:pPr>
              <w:rPr>
                <w:color w:val="000000"/>
              </w:rPr>
            </w:pPr>
            <w:r w:rsidRPr="001547ED">
              <w:rPr>
                <w:color w:val="000000"/>
              </w:rPr>
              <w:t>среднее значение</w:t>
            </w:r>
          </w:p>
        </w:tc>
        <w:tc>
          <w:tcPr>
            <w:tcW w:w="718" w:type="pct"/>
            <w:vAlign w:val="bottom"/>
          </w:tcPr>
          <w:p w14:paraId="168DE112" w14:textId="77777777" w:rsidR="0003693B" w:rsidRPr="001547ED" w:rsidRDefault="0003693B" w:rsidP="0008363A">
            <w:pPr>
              <w:jc w:val="center"/>
              <w:rPr>
                <w:color w:val="000000"/>
              </w:rPr>
            </w:pPr>
            <w:r w:rsidRPr="001547ED">
              <w:rPr>
                <w:color w:val="000000"/>
              </w:rPr>
              <w:t>0,4</w:t>
            </w:r>
          </w:p>
        </w:tc>
        <w:tc>
          <w:tcPr>
            <w:tcW w:w="709" w:type="pct"/>
            <w:vAlign w:val="bottom"/>
          </w:tcPr>
          <w:p w14:paraId="5C003A77" w14:textId="77777777" w:rsidR="0003693B" w:rsidRPr="001547ED" w:rsidRDefault="0003693B" w:rsidP="0008363A">
            <w:pPr>
              <w:jc w:val="center"/>
              <w:rPr>
                <w:color w:val="000000"/>
              </w:rPr>
            </w:pPr>
            <w:r w:rsidRPr="001547ED">
              <w:rPr>
                <w:color w:val="000000"/>
              </w:rPr>
              <w:t>1,7</w:t>
            </w:r>
          </w:p>
        </w:tc>
        <w:tc>
          <w:tcPr>
            <w:tcW w:w="1283" w:type="pct"/>
            <w:shd w:val="clear" w:color="auto" w:fill="auto"/>
            <w:vAlign w:val="bottom"/>
          </w:tcPr>
          <w:p w14:paraId="0FCFD9A6" w14:textId="77777777" w:rsidR="0003693B" w:rsidRPr="001547ED" w:rsidRDefault="0003693B" w:rsidP="0008363A">
            <w:pPr>
              <w:jc w:val="center"/>
              <w:rPr>
                <w:b/>
                <w:color w:val="000000"/>
              </w:rPr>
            </w:pPr>
            <w:r w:rsidRPr="001547ED">
              <w:rPr>
                <w:b/>
                <w:color w:val="000000"/>
              </w:rPr>
              <w:t>1,0</w:t>
            </w:r>
          </w:p>
        </w:tc>
      </w:tr>
      <w:tr w:rsidR="0003693B" w:rsidRPr="001547ED" w14:paraId="5CEBB5D0" w14:textId="77777777" w:rsidTr="0008363A">
        <w:trPr>
          <w:trHeight w:val="20"/>
        </w:trPr>
        <w:tc>
          <w:tcPr>
            <w:tcW w:w="2290" w:type="pct"/>
            <w:shd w:val="clear" w:color="auto" w:fill="auto"/>
            <w:hideMark/>
          </w:tcPr>
          <w:p w14:paraId="52231A25" w14:textId="77777777" w:rsidR="0003693B" w:rsidRPr="001547ED" w:rsidRDefault="0003693B" w:rsidP="0008363A">
            <w:pPr>
              <w:rPr>
                <w:color w:val="000000"/>
              </w:rPr>
            </w:pPr>
            <w:r w:rsidRPr="001547ED">
              <w:rPr>
                <w:color w:val="000000"/>
              </w:rPr>
              <w:t>модальное значение</w:t>
            </w:r>
          </w:p>
        </w:tc>
        <w:tc>
          <w:tcPr>
            <w:tcW w:w="718" w:type="pct"/>
            <w:vAlign w:val="bottom"/>
          </w:tcPr>
          <w:p w14:paraId="27AED376" w14:textId="77777777" w:rsidR="0003693B" w:rsidRPr="001547ED" w:rsidRDefault="0003693B" w:rsidP="0008363A">
            <w:pPr>
              <w:jc w:val="center"/>
              <w:rPr>
                <w:color w:val="000000"/>
              </w:rPr>
            </w:pPr>
            <w:r w:rsidRPr="001547ED">
              <w:rPr>
                <w:color w:val="000000"/>
              </w:rPr>
              <w:t>0,0</w:t>
            </w:r>
          </w:p>
        </w:tc>
        <w:tc>
          <w:tcPr>
            <w:tcW w:w="709" w:type="pct"/>
            <w:vAlign w:val="bottom"/>
          </w:tcPr>
          <w:p w14:paraId="78F31D6C" w14:textId="77777777" w:rsidR="0003693B" w:rsidRPr="001547ED" w:rsidRDefault="0003693B" w:rsidP="0008363A">
            <w:pPr>
              <w:jc w:val="center"/>
              <w:rPr>
                <w:color w:val="000000"/>
              </w:rPr>
            </w:pPr>
            <w:r w:rsidRPr="001547ED">
              <w:rPr>
                <w:color w:val="000000"/>
              </w:rPr>
              <w:t>0,0</w:t>
            </w:r>
          </w:p>
        </w:tc>
        <w:tc>
          <w:tcPr>
            <w:tcW w:w="1283" w:type="pct"/>
            <w:shd w:val="clear" w:color="auto" w:fill="auto"/>
            <w:vAlign w:val="bottom"/>
          </w:tcPr>
          <w:p w14:paraId="21BCA3FC" w14:textId="77777777" w:rsidR="0003693B" w:rsidRPr="001547ED" w:rsidRDefault="0003693B" w:rsidP="0008363A">
            <w:pPr>
              <w:jc w:val="center"/>
              <w:rPr>
                <w:b/>
                <w:color w:val="000000"/>
              </w:rPr>
            </w:pPr>
            <w:r w:rsidRPr="001547ED">
              <w:rPr>
                <w:b/>
                <w:color w:val="000000"/>
              </w:rPr>
              <w:t>0,0</w:t>
            </w:r>
          </w:p>
        </w:tc>
      </w:tr>
      <w:tr w:rsidR="0003693B" w:rsidRPr="001547ED" w14:paraId="2EF7A6D5" w14:textId="77777777" w:rsidTr="0008363A">
        <w:trPr>
          <w:trHeight w:val="20"/>
        </w:trPr>
        <w:tc>
          <w:tcPr>
            <w:tcW w:w="2290" w:type="pct"/>
            <w:shd w:val="clear" w:color="auto" w:fill="auto"/>
            <w:hideMark/>
          </w:tcPr>
          <w:p w14:paraId="59AAE067" w14:textId="77777777" w:rsidR="0003693B" w:rsidRPr="001547ED" w:rsidRDefault="0003693B" w:rsidP="0008363A">
            <w:pPr>
              <w:rPr>
                <w:color w:val="000000"/>
              </w:rPr>
            </w:pPr>
            <w:r w:rsidRPr="001547ED">
              <w:rPr>
                <w:color w:val="000000"/>
              </w:rPr>
              <w:t>максимальное значение</w:t>
            </w:r>
          </w:p>
        </w:tc>
        <w:tc>
          <w:tcPr>
            <w:tcW w:w="718" w:type="pct"/>
            <w:vAlign w:val="bottom"/>
          </w:tcPr>
          <w:p w14:paraId="0B6FA238" w14:textId="77777777" w:rsidR="0003693B" w:rsidRPr="001547ED" w:rsidRDefault="0003693B" w:rsidP="0008363A">
            <w:pPr>
              <w:jc w:val="center"/>
              <w:rPr>
                <w:color w:val="000000"/>
              </w:rPr>
            </w:pPr>
            <w:r w:rsidRPr="001547ED">
              <w:rPr>
                <w:color w:val="000000"/>
              </w:rPr>
              <w:t>2,0</w:t>
            </w:r>
          </w:p>
        </w:tc>
        <w:tc>
          <w:tcPr>
            <w:tcW w:w="709" w:type="pct"/>
            <w:vAlign w:val="bottom"/>
          </w:tcPr>
          <w:p w14:paraId="54AEE6CE" w14:textId="77777777" w:rsidR="0003693B" w:rsidRPr="001547ED" w:rsidRDefault="0003693B" w:rsidP="0008363A">
            <w:pPr>
              <w:jc w:val="center"/>
              <w:rPr>
                <w:color w:val="000000"/>
              </w:rPr>
            </w:pPr>
            <w:r w:rsidRPr="001547ED">
              <w:rPr>
                <w:color w:val="000000"/>
              </w:rPr>
              <w:t>4,0</w:t>
            </w:r>
          </w:p>
        </w:tc>
        <w:tc>
          <w:tcPr>
            <w:tcW w:w="1283" w:type="pct"/>
            <w:shd w:val="clear" w:color="auto" w:fill="auto"/>
            <w:vAlign w:val="bottom"/>
          </w:tcPr>
          <w:p w14:paraId="54D949F9" w14:textId="77777777" w:rsidR="0003693B" w:rsidRPr="001547ED" w:rsidRDefault="0003693B" w:rsidP="0008363A">
            <w:pPr>
              <w:jc w:val="center"/>
              <w:rPr>
                <w:b/>
                <w:color w:val="000000"/>
              </w:rPr>
            </w:pPr>
            <w:r w:rsidRPr="001547ED">
              <w:rPr>
                <w:b/>
                <w:color w:val="000000"/>
              </w:rPr>
              <w:t>4,0</w:t>
            </w:r>
          </w:p>
        </w:tc>
      </w:tr>
    </w:tbl>
    <w:p w14:paraId="0AD52E36" w14:textId="77777777" w:rsidR="004828CA" w:rsidRDefault="004828CA" w:rsidP="006B7794">
      <w:pPr>
        <w:spacing w:before="120" w:line="360" w:lineRule="auto"/>
        <w:ind w:firstLine="709"/>
        <w:jc w:val="both"/>
        <w:rPr>
          <w:sz w:val="28"/>
          <w:szCs w:val="28"/>
        </w:rPr>
      </w:pPr>
    </w:p>
    <w:p w14:paraId="6DC7F6E4" w14:textId="77777777" w:rsidR="0003693B" w:rsidRPr="001547ED" w:rsidRDefault="0003693B" w:rsidP="006B7794">
      <w:pPr>
        <w:spacing w:before="120" w:line="360" w:lineRule="auto"/>
        <w:ind w:firstLine="709"/>
        <w:jc w:val="both"/>
        <w:rPr>
          <w:sz w:val="28"/>
          <w:szCs w:val="28"/>
        </w:rPr>
      </w:pPr>
      <w:r w:rsidRPr="001547ED">
        <w:rPr>
          <w:sz w:val="28"/>
          <w:szCs w:val="28"/>
        </w:rPr>
        <w:t>Максимальное количество инстанций (4) отмечено по услуге «Заключение договоров передачи гражданами приватизированных жилых помещений в муниципальную собственность» и при получении одной из мер социальной поддержки.</w:t>
      </w:r>
    </w:p>
    <w:p w14:paraId="2B578DE7" w14:textId="77777777" w:rsidR="0003693B" w:rsidRPr="001547ED" w:rsidRDefault="0003693B"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8EBA12C" w14:textId="77777777" w:rsidR="0003693B" w:rsidRPr="001547ED" w:rsidRDefault="0003693B"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(табл.9).</w:t>
      </w:r>
    </w:p>
    <w:p w14:paraId="3EF49D6F" w14:textId="77777777" w:rsidR="004828CA" w:rsidRDefault="004828CA">
      <w:pPr>
        <w:spacing w:after="160" w:line="259" w:lineRule="auto"/>
        <w:rPr>
          <w:bCs/>
          <w:color w:val="000000"/>
          <w:sz w:val="28"/>
          <w:szCs w:val="20"/>
        </w:rPr>
      </w:pPr>
      <w:r>
        <w:rPr>
          <w:b/>
          <w:color w:val="000000"/>
          <w:sz w:val="28"/>
        </w:rPr>
        <w:br w:type="page"/>
      </w:r>
    </w:p>
    <w:p w14:paraId="6292EF0C" w14:textId="2F5A86DD" w:rsidR="0003693B" w:rsidRPr="001547ED" w:rsidRDefault="0003693B" w:rsidP="0008363A">
      <w:pPr>
        <w:pStyle w:val="af6"/>
        <w:spacing w:line="360" w:lineRule="auto"/>
        <w:jc w:val="both"/>
        <w:rPr>
          <w:b w:val="0"/>
          <w:sz w:val="28"/>
          <w:szCs w:val="28"/>
        </w:rPr>
      </w:pPr>
      <w:r w:rsidRPr="001547ED">
        <w:rPr>
          <w:b w:val="0"/>
          <w:color w:val="000000"/>
          <w:sz w:val="28"/>
        </w:rPr>
        <w:lastRenderedPageBreak/>
        <w:t>Таблица 9</w:t>
      </w:r>
      <w:r w:rsidRPr="001547ED">
        <w:rPr>
          <w:b w:val="0"/>
          <w:sz w:val="28"/>
          <w:szCs w:val="28"/>
        </w:rPr>
        <w:t xml:space="preserve"> –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425"/>
        <w:gridCol w:w="1468"/>
        <w:gridCol w:w="4040"/>
      </w:tblGrid>
      <w:tr w:rsidR="0003693B" w:rsidRPr="001547ED" w14:paraId="4662CB10" w14:textId="77777777" w:rsidTr="0008363A">
        <w:trPr>
          <w:trHeight w:val="20"/>
        </w:trPr>
        <w:tc>
          <w:tcPr>
            <w:tcW w:w="1482" w:type="pct"/>
            <w:shd w:val="clear" w:color="auto" w:fill="auto"/>
            <w:vAlign w:val="center"/>
          </w:tcPr>
          <w:p w14:paraId="39E985F0" w14:textId="77777777" w:rsidR="0003693B" w:rsidRPr="001547ED" w:rsidRDefault="0003693B" w:rsidP="0008363A">
            <w:pPr>
              <w:jc w:val="center"/>
              <w:rPr>
                <w:color w:val="000000"/>
              </w:rPr>
            </w:pPr>
            <w:r w:rsidRPr="001547ED">
              <w:rPr>
                <w:b/>
                <w:bCs/>
                <w:color w:val="000000"/>
              </w:rPr>
              <w:t>Количество документов</w:t>
            </w:r>
          </w:p>
        </w:tc>
        <w:tc>
          <w:tcPr>
            <w:tcW w:w="723" w:type="pct"/>
            <w:vAlign w:val="center"/>
          </w:tcPr>
          <w:p w14:paraId="4EC41537" w14:textId="77777777" w:rsidR="0003693B" w:rsidRPr="001547ED" w:rsidRDefault="0003693B" w:rsidP="0008363A">
            <w:pPr>
              <w:jc w:val="center"/>
              <w:rPr>
                <w:b/>
                <w:bCs/>
                <w:color w:val="000000"/>
                <w:lang w:eastAsia="en-US"/>
              </w:rPr>
            </w:pPr>
            <w:r w:rsidRPr="001547ED">
              <w:rPr>
                <w:b/>
                <w:bCs/>
                <w:color w:val="000000"/>
                <w:lang w:eastAsia="en-US"/>
              </w:rPr>
              <w:t>(5)</w:t>
            </w:r>
          </w:p>
        </w:tc>
        <w:tc>
          <w:tcPr>
            <w:tcW w:w="745" w:type="pct"/>
          </w:tcPr>
          <w:p w14:paraId="536EAE54" w14:textId="77777777" w:rsidR="0003693B" w:rsidRPr="001547ED" w:rsidRDefault="0003693B" w:rsidP="0008363A">
            <w:pPr>
              <w:jc w:val="center"/>
              <w:rPr>
                <w:b/>
                <w:bCs/>
                <w:color w:val="000000"/>
                <w:lang w:eastAsia="en-US"/>
              </w:rPr>
            </w:pPr>
            <w:r w:rsidRPr="001547ED">
              <w:rPr>
                <w:b/>
                <w:bCs/>
                <w:color w:val="000000"/>
                <w:lang w:eastAsia="en-US"/>
              </w:rPr>
              <w:t>(11)</w:t>
            </w:r>
          </w:p>
        </w:tc>
        <w:tc>
          <w:tcPr>
            <w:tcW w:w="2050" w:type="pct"/>
            <w:shd w:val="clear" w:color="auto" w:fill="auto"/>
            <w:vAlign w:val="center"/>
          </w:tcPr>
          <w:p w14:paraId="5822B411"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5B7B9366" w14:textId="77777777" w:rsidTr="0008363A">
        <w:trPr>
          <w:trHeight w:val="20"/>
        </w:trPr>
        <w:tc>
          <w:tcPr>
            <w:tcW w:w="1482" w:type="pct"/>
            <w:shd w:val="clear" w:color="auto" w:fill="auto"/>
            <w:hideMark/>
          </w:tcPr>
          <w:p w14:paraId="57150B50" w14:textId="77777777" w:rsidR="0003693B" w:rsidRPr="001547ED" w:rsidRDefault="0003693B" w:rsidP="0008363A">
            <w:pPr>
              <w:rPr>
                <w:color w:val="000000"/>
              </w:rPr>
            </w:pPr>
            <w:r w:rsidRPr="001547ED">
              <w:rPr>
                <w:color w:val="000000"/>
              </w:rPr>
              <w:t>минимальное значение</w:t>
            </w:r>
          </w:p>
        </w:tc>
        <w:tc>
          <w:tcPr>
            <w:tcW w:w="723" w:type="pct"/>
            <w:vAlign w:val="bottom"/>
          </w:tcPr>
          <w:p w14:paraId="5D5FE87B" w14:textId="77777777" w:rsidR="0003693B" w:rsidRPr="001547ED" w:rsidRDefault="0003693B" w:rsidP="0008363A">
            <w:pPr>
              <w:jc w:val="center"/>
              <w:rPr>
                <w:color w:val="000000"/>
              </w:rPr>
            </w:pPr>
            <w:r w:rsidRPr="001547ED">
              <w:rPr>
                <w:color w:val="000000"/>
              </w:rPr>
              <w:t>0,0</w:t>
            </w:r>
          </w:p>
        </w:tc>
        <w:tc>
          <w:tcPr>
            <w:tcW w:w="745" w:type="pct"/>
            <w:vAlign w:val="bottom"/>
          </w:tcPr>
          <w:p w14:paraId="4366B084" w14:textId="77777777" w:rsidR="0003693B" w:rsidRPr="001547ED" w:rsidRDefault="0003693B" w:rsidP="0008363A">
            <w:pPr>
              <w:jc w:val="center"/>
              <w:rPr>
                <w:color w:val="000000"/>
              </w:rPr>
            </w:pPr>
            <w:r w:rsidRPr="001547ED">
              <w:rPr>
                <w:color w:val="000000"/>
              </w:rPr>
              <w:t>4,0</w:t>
            </w:r>
          </w:p>
        </w:tc>
        <w:tc>
          <w:tcPr>
            <w:tcW w:w="2050" w:type="pct"/>
            <w:shd w:val="clear" w:color="auto" w:fill="auto"/>
            <w:vAlign w:val="bottom"/>
          </w:tcPr>
          <w:p w14:paraId="558E9F21" w14:textId="77777777" w:rsidR="0003693B" w:rsidRPr="001547ED" w:rsidRDefault="0003693B" w:rsidP="0008363A">
            <w:pPr>
              <w:jc w:val="center"/>
              <w:rPr>
                <w:b/>
                <w:color w:val="000000"/>
              </w:rPr>
            </w:pPr>
            <w:r w:rsidRPr="001547ED">
              <w:rPr>
                <w:b/>
                <w:color w:val="000000"/>
              </w:rPr>
              <w:t>0,0</w:t>
            </w:r>
          </w:p>
        </w:tc>
      </w:tr>
      <w:tr w:rsidR="0003693B" w:rsidRPr="001547ED" w14:paraId="7418D08F" w14:textId="77777777" w:rsidTr="0008363A">
        <w:trPr>
          <w:trHeight w:val="20"/>
        </w:trPr>
        <w:tc>
          <w:tcPr>
            <w:tcW w:w="1482" w:type="pct"/>
            <w:shd w:val="clear" w:color="auto" w:fill="auto"/>
            <w:hideMark/>
          </w:tcPr>
          <w:p w14:paraId="2ED284CD" w14:textId="77777777" w:rsidR="0003693B" w:rsidRPr="001547ED" w:rsidRDefault="0003693B" w:rsidP="0008363A">
            <w:pPr>
              <w:rPr>
                <w:color w:val="000000"/>
              </w:rPr>
            </w:pPr>
            <w:r w:rsidRPr="001547ED">
              <w:rPr>
                <w:color w:val="000000"/>
              </w:rPr>
              <w:t>среднее значение</w:t>
            </w:r>
          </w:p>
        </w:tc>
        <w:tc>
          <w:tcPr>
            <w:tcW w:w="723" w:type="pct"/>
            <w:vAlign w:val="bottom"/>
          </w:tcPr>
          <w:p w14:paraId="5D3D70A8" w14:textId="77777777" w:rsidR="0003693B" w:rsidRPr="001547ED" w:rsidRDefault="0003693B" w:rsidP="0008363A">
            <w:pPr>
              <w:jc w:val="center"/>
              <w:rPr>
                <w:color w:val="000000"/>
              </w:rPr>
            </w:pPr>
            <w:r w:rsidRPr="001547ED">
              <w:rPr>
                <w:color w:val="000000"/>
              </w:rPr>
              <w:t>1,4</w:t>
            </w:r>
          </w:p>
        </w:tc>
        <w:tc>
          <w:tcPr>
            <w:tcW w:w="745" w:type="pct"/>
            <w:vAlign w:val="bottom"/>
          </w:tcPr>
          <w:p w14:paraId="1917C21D" w14:textId="77777777" w:rsidR="0003693B" w:rsidRPr="001547ED" w:rsidRDefault="0003693B" w:rsidP="0008363A">
            <w:pPr>
              <w:jc w:val="center"/>
              <w:rPr>
                <w:color w:val="000000"/>
              </w:rPr>
            </w:pPr>
            <w:r w:rsidRPr="001547ED">
              <w:rPr>
                <w:color w:val="000000"/>
              </w:rPr>
              <w:t>6,7</w:t>
            </w:r>
          </w:p>
        </w:tc>
        <w:tc>
          <w:tcPr>
            <w:tcW w:w="2050" w:type="pct"/>
            <w:shd w:val="clear" w:color="auto" w:fill="auto"/>
            <w:vAlign w:val="bottom"/>
          </w:tcPr>
          <w:p w14:paraId="3F7E8749" w14:textId="77777777" w:rsidR="0003693B" w:rsidRPr="001547ED" w:rsidRDefault="0003693B" w:rsidP="0008363A">
            <w:pPr>
              <w:jc w:val="center"/>
              <w:rPr>
                <w:b/>
                <w:color w:val="000000"/>
              </w:rPr>
            </w:pPr>
            <w:r w:rsidRPr="001547ED">
              <w:rPr>
                <w:b/>
                <w:color w:val="000000"/>
              </w:rPr>
              <w:t>3,3</w:t>
            </w:r>
          </w:p>
        </w:tc>
      </w:tr>
      <w:tr w:rsidR="0003693B" w:rsidRPr="001547ED" w14:paraId="50DF5B76" w14:textId="77777777" w:rsidTr="0008363A">
        <w:trPr>
          <w:trHeight w:val="20"/>
        </w:trPr>
        <w:tc>
          <w:tcPr>
            <w:tcW w:w="1482" w:type="pct"/>
            <w:shd w:val="clear" w:color="auto" w:fill="auto"/>
            <w:hideMark/>
          </w:tcPr>
          <w:p w14:paraId="7706045E" w14:textId="77777777" w:rsidR="0003693B" w:rsidRPr="001547ED" w:rsidRDefault="0003693B" w:rsidP="0008363A">
            <w:pPr>
              <w:rPr>
                <w:color w:val="000000"/>
              </w:rPr>
            </w:pPr>
            <w:r w:rsidRPr="001547ED">
              <w:rPr>
                <w:color w:val="000000"/>
              </w:rPr>
              <w:t>модальное значение</w:t>
            </w:r>
          </w:p>
        </w:tc>
        <w:tc>
          <w:tcPr>
            <w:tcW w:w="723" w:type="pct"/>
            <w:vAlign w:val="bottom"/>
          </w:tcPr>
          <w:p w14:paraId="3CE28542" w14:textId="77777777" w:rsidR="0003693B" w:rsidRPr="001547ED" w:rsidRDefault="0003693B" w:rsidP="0008363A">
            <w:pPr>
              <w:jc w:val="center"/>
              <w:rPr>
                <w:color w:val="000000"/>
              </w:rPr>
            </w:pPr>
            <w:r w:rsidRPr="001547ED">
              <w:rPr>
                <w:color w:val="000000"/>
              </w:rPr>
              <w:t>0,0</w:t>
            </w:r>
          </w:p>
        </w:tc>
        <w:tc>
          <w:tcPr>
            <w:tcW w:w="745" w:type="pct"/>
            <w:vAlign w:val="bottom"/>
          </w:tcPr>
          <w:p w14:paraId="591EF93C" w14:textId="77777777" w:rsidR="0003693B" w:rsidRPr="001547ED" w:rsidRDefault="0003693B" w:rsidP="0008363A">
            <w:pPr>
              <w:jc w:val="center"/>
              <w:rPr>
                <w:color w:val="000000"/>
              </w:rPr>
            </w:pPr>
            <w:r w:rsidRPr="001547ED">
              <w:rPr>
                <w:color w:val="000000"/>
              </w:rPr>
              <w:t>4,0</w:t>
            </w:r>
          </w:p>
        </w:tc>
        <w:tc>
          <w:tcPr>
            <w:tcW w:w="2050" w:type="pct"/>
            <w:shd w:val="clear" w:color="auto" w:fill="auto"/>
            <w:vAlign w:val="bottom"/>
          </w:tcPr>
          <w:p w14:paraId="144C5ED9" w14:textId="77777777" w:rsidR="0003693B" w:rsidRPr="001547ED" w:rsidRDefault="0003693B" w:rsidP="0008363A">
            <w:pPr>
              <w:jc w:val="center"/>
              <w:rPr>
                <w:b/>
                <w:color w:val="000000"/>
              </w:rPr>
            </w:pPr>
            <w:r w:rsidRPr="001547ED">
              <w:rPr>
                <w:b/>
                <w:color w:val="000000"/>
              </w:rPr>
              <w:t>4,0</w:t>
            </w:r>
          </w:p>
        </w:tc>
      </w:tr>
      <w:tr w:rsidR="0003693B" w:rsidRPr="001547ED" w14:paraId="2EEC59B3" w14:textId="77777777" w:rsidTr="0008363A">
        <w:trPr>
          <w:trHeight w:val="20"/>
        </w:trPr>
        <w:tc>
          <w:tcPr>
            <w:tcW w:w="1482" w:type="pct"/>
            <w:shd w:val="clear" w:color="auto" w:fill="auto"/>
            <w:hideMark/>
          </w:tcPr>
          <w:p w14:paraId="23C4934A" w14:textId="77777777" w:rsidR="0003693B" w:rsidRPr="001547ED" w:rsidRDefault="0003693B" w:rsidP="0008363A">
            <w:pPr>
              <w:rPr>
                <w:color w:val="000000"/>
              </w:rPr>
            </w:pPr>
            <w:r w:rsidRPr="001547ED">
              <w:rPr>
                <w:color w:val="000000"/>
              </w:rPr>
              <w:t>максимальное значение</w:t>
            </w:r>
          </w:p>
        </w:tc>
        <w:tc>
          <w:tcPr>
            <w:tcW w:w="723" w:type="pct"/>
            <w:vAlign w:val="bottom"/>
          </w:tcPr>
          <w:p w14:paraId="4753340E" w14:textId="77777777" w:rsidR="0003693B" w:rsidRPr="001547ED" w:rsidRDefault="0003693B" w:rsidP="0008363A">
            <w:pPr>
              <w:jc w:val="center"/>
              <w:rPr>
                <w:color w:val="000000"/>
              </w:rPr>
            </w:pPr>
            <w:r w:rsidRPr="001547ED">
              <w:rPr>
                <w:color w:val="000000"/>
              </w:rPr>
              <w:t>4,0</w:t>
            </w:r>
          </w:p>
        </w:tc>
        <w:tc>
          <w:tcPr>
            <w:tcW w:w="745" w:type="pct"/>
            <w:vAlign w:val="bottom"/>
          </w:tcPr>
          <w:p w14:paraId="5E00E370" w14:textId="77777777" w:rsidR="0003693B" w:rsidRPr="001547ED" w:rsidRDefault="0003693B" w:rsidP="0008363A">
            <w:pPr>
              <w:jc w:val="center"/>
              <w:rPr>
                <w:color w:val="000000"/>
              </w:rPr>
            </w:pPr>
            <w:r w:rsidRPr="001547ED">
              <w:rPr>
                <w:color w:val="000000"/>
              </w:rPr>
              <w:t>12,0</w:t>
            </w:r>
          </w:p>
        </w:tc>
        <w:tc>
          <w:tcPr>
            <w:tcW w:w="2050" w:type="pct"/>
            <w:shd w:val="clear" w:color="auto" w:fill="auto"/>
            <w:vAlign w:val="bottom"/>
          </w:tcPr>
          <w:p w14:paraId="63221E2C" w14:textId="77777777" w:rsidR="0003693B" w:rsidRPr="001547ED" w:rsidRDefault="0003693B" w:rsidP="0008363A">
            <w:pPr>
              <w:jc w:val="center"/>
              <w:rPr>
                <w:b/>
                <w:color w:val="000000"/>
              </w:rPr>
            </w:pPr>
            <w:r w:rsidRPr="001547ED">
              <w:rPr>
                <w:b/>
                <w:color w:val="000000"/>
              </w:rPr>
              <w:t>12,0</w:t>
            </w:r>
          </w:p>
        </w:tc>
      </w:tr>
    </w:tbl>
    <w:p w14:paraId="49487A4C" w14:textId="77777777" w:rsidR="004828CA" w:rsidRDefault="004828CA" w:rsidP="006B7794">
      <w:pPr>
        <w:tabs>
          <w:tab w:val="left" w:pos="1134"/>
        </w:tabs>
        <w:spacing w:before="120" w:line="360" w:lineRule="auto"/>
        <w:ind w:firstLine="709"/>
        <w:jc w:val="both"/>
        <w:rPr>
          <w:sz w:val="28"/>
          <w:szCs w:val="28"/>
        </w:rPr>
      </w:pPr>
    </w:p>
    <w:p w14:paraId="3C39E817" w14:textId="77777777" w:rsidR="0003693B" w:rsidRPr="001547ED" w:rsidRDefault="0003693B" w:rsidP="006B7794">
      <w:pPr>
        <w:tabs>
          <w:tab w:val="left" w:pos="1134"/>
        </w:tabs>
        <w:spacing w:before="120" w:line="360" w:lineRule="auto"/>
        <w:ind w:firstLine="709"/>
        <w:jc w:val="both"/>
        <w:rPr>
          <w:sz w:val="28"/>
          <w:szCs w:val="28"/>
        </w:rPr>
      </w:pPr>
      <w:r w:rsidRPr="001547ED">
        <w:rPr>
          <w:sz w:val="28"/>
          <w:szCs w:val="28"/>
        </w:rPr>
        <w:t>В среднем респонденты указывали, что для получения услуги достаточно 4 документа. Максимальное количество документов (12) отмечено респондентом при получении услуги «Заключение договоров бесплатной передачи в собственность граждан занимаемого ими жилого помещения в муниципальном жилищном фонде».</w:t>
      </w:r>
    </w:p>
    <w:p w14:paraId="14899FD0" w14:textId="77777777" w:rsidR="0003693B" w:rsidRPr="001547ED" w:rsidRDefault="0003693B" w:rsidP="006B7794">
      <w:pPr>
        <w:spacing w:line="360" w:lineRule="auto"/>
        <w:jc w:val="center"/>
        <w:rPr>
          <w:b/>
          <w:sz w:val="28"/>
          <w:szCs w:val="28"/>
        </w:rPr>
      </w:pPr>
      <w:r w:rsidRPr="001547ED">
        <w:rPr>
          <w:b/>
          <w:sz w:val="28"/>
          <w:szCs w:val="28"/>
        </w:rPr>
        <w:t>8. Уровень временных издержек заявителей</w:t>
      </w:r>
    </w:p>
    <w:p w14:paraId="7EC49FC9" w14:textId="77777777" w:rsidR="0003693B" w:rsidRPr="001547ED" w:rsidRDefault="0003693B"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832EF2F" w14:textId="77777777" w:rsidR="0003693B" w:rsidRPr="001547ED" w:rsidRDefault="0003693B" w:rsidP="006B7794">
      <w:pPr>
        <w:spacing w:line="360" w:lineRule="auto"/>
        <w:ind w:firstLine="709"/>
        <w:jc w:val="both"/>
        <w:rPr>
          <w:sz w:val="28"/>
          <w:szCs w:val="28"/>
        </w:rPr>
      </w:pPr>
      <w:r w:rsidRPr="001547ED">
        <w:rPr>
          <w:sz w:val="28"/>
          <w:szCs w:val="28"/>
        </w:rPr>
        <w:t>В среднем срок предоставления муниципальных услуг в Болотнинском районе составляет 32,8 дня (табл. 10).</w:t>
      </w:r>
    </w:p>
    <w:p w14:paraId="350EC002" w14:textId="77777777" w:rsidR="0003693B" w:rsidRPr="001547ED" w:rsidRDefault="0003693B" w:rsidP="0008363A">
      <w:pPr>
        <w:pStyle w:val="af6"/>
        <w:spacing w:line="360" w:lineRule="auto"/>
        <w:jc w:val="both"/>
        <w:rPr>
          <w:b w:val="0"/>
          <w:sz w:val="28"/>
          <w:szCs w:val="28"/>
        </w:rPr>
      </w:pPr>
      <w:r w:rsidRPr="001547ED">
        <w:rPr>
          <w:b w:val="0"/>
          <w:color w:val="000000"/>
          <w:sz w:val="28"/>
        </w:rPr>
        <w:t xml:space="preserve">Таблица 10 </w:t>
      </w:r>
      <w:r w:rsidRPr="001547ED">
        <w:rPr>
          <w:b w:val="0"/>
          <w:sz w:val="28"/>
          <w:szCs w:val="28"/>
        </w:rPr>
        <w:t>– Срок предоставления услуги (в целом), (дней)</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4"/>
        <w:gridCol w:w="1108"/>
        <w:gridCol w:w="1169"/>
        <w:gridCol w:w="3170"/>
      </w:tblGrid>
      <w:tr w:rsidR="0003693B" w:rsidRPr="001547ED" w14:paraId="413C4A89" w14:textId="77777777" w:rsidTr="0008363A">
        <w:trPr>
          <w:trHeight w:val="20"/>
        </w:trPr>
        <w:tc>
          <w:tcPr>
            <w:tcW w:w="2218" w:type="pct"/>
            <w:shd w:val="clear" w:color="auto" w:fill="FFFFFF" w:themeFill="background1"/>
            <w:vAlign w:val="center"/>
            <w:hideMark/>
          </w:tcPr>
          <w:p w14:paraId="11E8CFB7" w14:textId="77777777" w:rsidR="0003693B" w:rsidRPr="001547ED" w:rsidRDefault="0003693B" w:rsidP="0008363A">
            <w:pPr>
              <w:jc w:val="center"/>
              <w:rPr>
                <w:b/>
              </w:rPr>
            </w:pPr>
            <w:r w:rsidRPr="001547ED">
              <w:rPr>
                <w:b/>
              </w:rPr>
              <w:t>Временные затраты (в целом) на предоставление услуг</w:t>
            </w:r>
          </w:p>
        </w:tc>
        <w:tc>
          <w:tcPr>
            <w:tcW w:w="566" w:type="pct"/>
            <w:shd w:val="clear" w:color="auto" w:fill="FFFFFF" w:themeFill="background1"/>
            <w:vAlign w:val="center"/>
          </w:tcPr>
          <w:p w14:paraId="2B7561CB" w14:textId="77777777" w:rsidR="0003693B" w:rsidRPr="001547ED" w:rsidRDefault="0003693B" w:rsidP="0008363A">
            <w:pPr>
              <w:jc w:val="center"/>
              <w:rPr>
                <w:b/>
                <w:bCs/>
                <w:color w:val="000000"/>
                <w:lang w:eastAsia="en-US"/>
              </w:rPr>
            </w:pPr>
            <w:r w:rsidRPr="001547ED">
              <w:rPr>
                <w:b/>
                <w:bCs/>
                <w:color w:val="000000"/>
                <w:lang w:eastAsia="en-US"/>
              </w:rPr>
              <w:t>(5)</w:t>
            </w:r>
          </w:p>
        </w:tc>
        <w:tc>
          <w:tcPr>
            <w:tcW w:w="597" w:type="pct"/>
            <w:shd w:val="clear" w:color="auto" w:fill="FFFFFF" w:themeFill="background1"/>
            <w:vAlign w:val="center"/>
          </w:tcPr>
          <w:p w14:paraId="51357912"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619" w:type="pct"/>
            <w:shd w:val="clear" w:color="auto" w:fill="FFFFFF" w:themeFill="background1"/>
            <w:vAlign w:val="center"/>
          </w:tcPr>
          <w:p w14:paraId="0B727698"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1AD9647B" w14:textId="77777777" w:rsidTr="0008363A">
        <w:trPr>
          <w:trHeight w:val="20"/>
        </w:trPr>
        <w:tc>
          <w:tcPr>
            <w:tcW w:w="2218" w:type="pct"/>
            <w:shd w:val="clear" w:color="auto" w:fill="FFFFFF" w:themeFill="background1"/>
            <w:vAlign w:val="bottom"/>
            <w:hideMark/>
          </w:tcPr>
          <w:p w14:paraId="41042EC7" w14:textId="77777777" w:rsidR="0003693B" w:rsidRPr="001547ED" w:rsidRDefault="0003693B" w:rsidP="0008363A">
            <w:pPr>
              <w:rPr>
                <w:color w:val="000000"/>
              </w:rPr>
            </w:pPr>
            <w:r w:rsidRPr="001547ED">
              <w:rPr>
                <w:color w:val="000000"/>
              </w:rPr>
              <w:t>минимальное значение</w:t>
            </w:r>
          </w:p>
        </w:tc>
        <w:tc>
          <w:tcPr>
            <w:tcW w:w="566" w:type="pct"/>
            <w:shd w:val="clear" w:color="auto" w:fill="FFFFFF" w:themeFill="background1"/>
            <w:vAlign w:val="bottom"/>
          </w:tcPr>
          <w:p w14:paraId="58836D4C" w14:textId="77777777" w:rsidR="0003693B" w:rsidRPr="001547ED" w:rsidRDefault="0003693B" w:rsidP="0008363A">
            <w:pPr>
              <w:jc w:val="center"/>
              <w:rPr>
                <w:color w:val="000000"/>
              </w:rPr>
            </w:pPr>
            <w:r w:rsidRPr="001547ED">
              <w:rPr>
                <w:color w:val="000000"/>
              </w:rPr>
              <w:t>0,0</w:t>
            </w:r>
          </w:p>
        </w:tc>
        <w:tc>
          <w:tcPr>
            <w:tcW w:w="597" w:type="pct"/>
            <w:shd w:val="clear" w:color="auto" w:fill="FFFFFF" w:themeFill="background1"/>
            <w:vAlign w:val="bottom"/>
          </w:tcPr>
          <w:p w14:paraId="4504D0C1" w14:textId="77777777" w:rsidR="0003693B" w:rsidRPr="001547ED" w:rsidRDefault="0003693B" w:rsidP="0008363A">
            <w:pPr>
              <w:jc w:val="center"/>
              <w:rPr>
                <w:color w:val="000000"/>
              </w:rPr>
            </w:pPr>
            <w:r w:rsidRPr="001547ED">
              <w:rPr>
                <w:color w:val="000000"/>
              </w:rPr>
              <w:t>20,0</w:t>
            </w:r>
          </w:p>
        </w:tc>
        <w:tc>
          <w:tcPr>
            <w:tcW w:w="1619" w:type="pct"/>
            <w:shd w:val="clear" w:color="auto" w:fill="FFFFFF" w:themeFill="background1"/>
            <w:vAlign w:val="bottom"/>
          </w:tcPr>
          <w:p w14:paraId="64C95547" w14:textId="77777777" w:rsidR="0003693B" w:rsidRPr="001547ED" w:rsidRDefault="0003693B" w:rsidP="0008363A">
            <w:pPr>
              <w:jc w:val="center"/>
              <w:rPr>
                <w:b/>
                <w:color w:val="000000"/>
              </w:rPr>
            </w:pPr>
            <w:r w:rsidRPr="001547ED">
              <w:rPr>
                <w:b/>
                <w:color w:val="000000"/>
              </w:rPr>
              <w:t>0,0</w:t>
            </w:r>
          </w:p>
        </w:tc>
      </w:tr>
      <w:tr w:rsidR="0003693B" w:rsidRPr="001547ED" w14:paraId="5D5BEBAF" w14:textId="77777777" w:rsidTr="0008363A">
        <w:trPr>
          <w:trHeight w:val="20"/>
        </w:trPr>
        <w:tc>
          <w:tcPr>
            <w:tcW w:w="2218" w:type="pct"/>
            <w:shd w:val="clear" w:color="auto" w:fill="FFFFFF" w:themeFill="background1"/>
            <w:vAlign w:val="bottom"/>
            <w:hideMark/>
          </w:tcPr>
          <w:p w14:paraId="20F07470" w14:textId="77777777" w:rsidR="0003693B" w:rsidRPr="001547ED" w:rsidRDefault="0003693B" w:rsidP="0008363A">
            <w:pPr>
              <w:rPr>
                <w:color w:val="000000"/>
              </w:rPr>
            </w:pPr>
            <w:r w:rsidRPr="001547ED">
              <w:rPr>
                <w:color w:val="000000"/>
              </w:rPr>
              <w:t>среднее значение</w:t>
            </w:r>
          </w:p>
        </w:tc>
        <w:tc>
          <w:tcPr>
            <w:tcW w:w="566" w:type="pct"/>
            <w:shd w:val="clear" w:color="auto" w:fill="FFFFFF" w:themeFill="background1"/>
            <w:vAlign w:val="bottom"/>
          </w:tcPr>
          <w:p w14:paraId="43AFB78A" w14:textId="77777777" w:rsidR="0003693B" w:rsidRPr="001547ED" w:rsidRDefault="0003693B" w:rsidP="0008363A">
            <w:pPr>
              <w:jc w:val="center"/>
              <w:rPr>
                <w:color w:val="000000"/>
              </w:rPr>
            </w:pPr>
            <w:r w:rsidRPr="001547ED">
              <w:rPr>
                <w:color w:val="000000"/>
              </w:rPr>
              <w:t>2,4</w:t>
            </w:r>
          </w:p>
        </w:tc>
        <w:tc>
          <w:tcPr>
            <w:tcW w:w="597" w:type="pct"/>
            <w:shd w:val="clear" w:color="auto" w:fill="FFFFFF" w:themeFill="background1"/>
            <w:vAlign w:val="bottom"/>
          </w:tcPr>
          <w:p w14:paraId="47211494" w14:textId="77777777" w:rsidR="0003693B" w:rsidRPr="001547ED" w:rsidRDefault="0003693B" w:rsidP="0008363A">
            <w:pPr>
              <w:jc w:val="center"/>
              <w:rPr>
                <w:color w:val="000000"/>
              </w:rPr>
            </w:pPr>
            <w:r w:rsidRPr="001547ED">
              <w:rPr>
                <w:color w:val="000000"/>
              </w:rPr>
              <w:t>160,0</w:t>
            </w:r>
          </w:p>
        </w:tc>
        <w:tc>
          <w:tcPr>
            <w:tcW w:w="1619" w:type="pct"/>
            <w:shd w:val="clear" w:color="auto" w:fill="FFFFFF" w:themeFill="background1"/>
            <w:vAlign w:val="bottom"/>
          </w:tcPr>
          <w:p w14:paraId="5B1F5DBC" w14:textId="77777777" w:rsidR="0003693B" w:rsidRPr="001547ED" w:rsidRDefault="0003693B" w:rsidP="0008363A">
            <w:pPr>
              <w:jc w:val="center"/>
              <w:rPr>
                <w:b/>
                <w:color w:val="000000"/>
              </w:rPr>
            </w:pPr>
            <w:r w:rsidRPr="001547ED">
              <w:rPr>
                <w:b/>
                <w:color w:val="000000"/>
              </w:rPr>
              <w:t>32,8</w:t>
            </w:r>
          </w:p>
        </w:tc>
      </w:tr>
      <w:tr w:rsidR="0003693B" w:rsidRPr="001547ED" w14:paraId="2473FFC3" w14:textId="77777777" w:rsidTr="0008363A">
        <w:trPr>
          <w:trHeight w:val="20"/>
        </w:trPr>
        <w:tc>
          <w:tcPr>
            <w:tcW w:w="2218" w:type="pct"/>
            <w:shd w:val="clear" w:color="auto" w:fill="FFFFFF" w:themeFill="background1"/>
            <w:vAlign w:val="bottom"/>
            <w:hideMark/>
          </w:tcPr>
          <w:p w14:paraId="2A6D721D" w14:textId="77777777" w:rsidR="0003693B" w:rsidRPr="001547ED" w:rsidRDefault="0003693B" w:rsidP="0008363A">
            <w:pPr>
              <w:rPr>
                <w:color w:val="000000"/>
              </w:rPr>
            </w:pPr>
            <w:r w:rsidRPr="001547ED">
              <w:rPr>
                <w:color w:val="000000"/>
              </w:rPr>
              <w:t>модальное значение</w:t>
            </w:r>
          </w:p>
        </w:tc>
        <w:tc>
          <w:tcPr>
            <w:tcW w:w="566" w:type="pct"/>
            <w:shd w:val="clear" w:color="auto" w:fill="FFFFFF" w:themeFill="background1"/>
            <w:vAlign w:val="bottom"/>
          </w:tcPr>
          <w:p w14:paraId="43BF9EB2" w14:textId="77777777" w:rsidR="0003693B" w:rsidRPr="001547ED" w:rsidRDefault="0003693B" w:rsidP="0008363A">
            <w:pPr>
              <w:jc w:val="center"/>
              <w:rPr>
                <w:color w:val="000000"/>
              </w:rPr>
            </w:pPr>
            <w:r w:rsidRPr="001547ED">
              <w:rPr>
                <w:color w:val="000000"/>
              </w:rPr>
              <w:t>1,0</w:t>
            </w:r>
          </w:p>
        </w:tc>
        <w:tc>
          <w:tcPr>
            <w:tcW w:w="597" w:type="pct"/>
            <w:shd w:val="clear" w:color="auto" w:fill="FFFFFF" w:themeFill="background1"/>
            <w:vAlign w:val="bottom"/>
          </w:tcPr>
          <w:p w14:paraId="2937FC8A" w14:textId="77777777" w:rsidR="0003693B" w:rsidRPr="001547ED" w:rsidRDefault="0003693B" w:rsidP="0008363A">
            <w:pPr>
              <w:jc w:val="center"/>
              <w:rPr>
                <w:color w:val="000000"/>
              </w:rPr>
            </w:pPr>
            <w:r w:rsidRPr="001547ED">
              <w:rPr>
                <w:color w:val="000000"/>
              </w:rPr>
              <w:t>20,0</w:t>
            </w:r>
          </w:p>
        </w:tc>
        <w:tc>
          <w:tcPr>
            <w:tcW w:w="1619" w:type="pct"/>
            <w:shd w:val="clear" w:color="auto" w:fill="FFFFFF" w:themeFill="background1"/>
            <w:vAlign w:val="bottom"/>
          </w:tcPr>
          <w:p w14:paraId="63E006DC" w14:textId="77777777" w:rsidR="0003693B" w:rsidRPr="001547ED" w:rsidRDefault="0003693B" w:rsidP="0008363A">
            <w:pPr>
              <w:jc w:val="center"/>
              <w:rPr>
                <w:b/>
                <w:color w:val="000000"/>
              </w:rPr>
            </w:pPr>
            <w:r w:rsidRPr="001547ED">
              <w:rPr>
                <w:b/>
                <w:color w:val="000000"/>
              </w:rPr>
              <w:t>1,0</w:t>
            </w:r>
          </w:p>
        </w:tc>
      </w:tr>
      <w:tr w:rsidR="0003693B" w:rsidRPr="001547ED" w14:paraId="261CF089" w14:textId="77777777" w:rsidTr="0008363A">
        <w:trPr>
          <w:trHeight w:val="20"/>
        </w:trPr>
        <w:tc>
          <w:tcPr>
            <w:tcW w:w="2218" w:type="pct"/>
            <w:shd w:val="clear" w:color="auto" w:fill="FFFFFF" w:themeFill="background1"/>
            <w:vAlign w:val="bottom"/>
            <w:hideMark/>
          </w:tcPr>
          <w:p w14:paraId="1127AD84" w14:textId="77777777" w:rsidR="0003693B" w:rsidRPr="001547ED" w:rsidRDefault="0003693B" w:rsidP="0008363A">
            <w:pPr>
              <w:rPr>
                <w:color w:val="000000"/>
              </w:rPr>
            </w:pPr>
            <w:r w:rsidRPr="001547ED">
              <w:rPr>
                <w:color w:val="000000"/>
              </w:rPr>
              <w:t>максимальное значение</w:t>
            </w:r>
          </w:p>
        </w:tc>
        <w:tc>
          <w:tcPr>
            <w:tcW w:w="566" w:type="pct"/>
            <w:shd w:val="clear" w:color="auto" w:fill="FFFFFF" w:themeFill="background1"/>
            <w:vAlign w:val="bottom"/>
          </w:tcPr>
          <w:p w14:paraId="3A3853FB" w14:textId="77777777" w:rsidR="0003693B" w:rsidRPr="001547ED" w:rsidRDefault="0003693B" w:rsidP="0008363A">
            <w:pPr>
              <w:jc w:val="center"/>
              <w:rPr>
                <w:color w:val="000000"/>
              </w:rPr>
            </w:pPr>
            <w:r w:rsidRPr="001547ED">
              <w:rPr>
                <w:color w:val="000000"/>
              </w:rPr>
              <w:t>7,0</w:t>
            </w:r>
          </w:p>
        </w:tc>
        <w:tc>
          <w:tcPr>
            <w:tcW w:w="597" w:type="pct"/>
            <w:shd w:val="clear" w:color="auto" w:fill="FFFFFF" w:themeFill="background1"/>
            <w:vAlign w:val="bottom"/>
          </w:tcPr>
          <w:p w14:paraId="1DFA9269" w14:textId="77777777" w:rsidR="0003693B" w:rsidRPr="001547ED" w:rsidRDefault="0003693B" w:rsidP="0008363A">
            <w:pPr>
              <w:jc w:val="center"/>
              <w:rPr>
                <w:color w:val="000000"/>
              </w:rPr>
            </w:pPr>
            <w:r w:rsidRPr="001547ED">
              <w:rPr>
                <w:color w:val="000000"/>
              </w:rPr>
              <w:t>370,0</w:t>
            </w:r>
          </w:p>
        </w:tc>
        <w:tc>
          <w:tcPr>
            <w:tcW w:w="1619" w:type="pct"/>
            <w:shd w:val="clear" w:color="auto" w:fill="FFFFFF" w:themeFill="background1"/>
            <w:vAlign w:val="bottom"/>
          </w:tcPr>
          <w:p w14:paraId="30CF91E6" w14:textId="77777777" w:rsidR="0003693B" w:rsidRPr="001547ED" w:rsidRDefault="0003693B" w:rsidP="0008363A">
            <w:pPr>
              <w:jc w:val="center"/>
              <w:rPr>
                <w:b/>
                <w:color w:val="000000"/>
              </w:rPr>
            </w:pPr>
            <w:r w:rsidRPr="001547ED">
              <w:rPr>
                <w:b/>
                <w:color w:val="000000"/>
              </w:rPr>
              <w:t>370,0</w:t>
            </w:r>
          </w:p>
        </w:tc>
      </w:tr>
    </w:tbl>
    <w:p w14:paraId="7C88A0AE" w14:textId="77777777" w:rsidR="004828CA" w:rsidRDefault="004828CA" w:rsidP="006B7794">
      <w:pPr>
        <w:spacing w:before="120" w:line="360" w:lineRule="auto"/>
        <w:ind w:firstLine="709"/>
        <w:jc w:val="both"/>
        <w:rPr>
          <w:sz w:val="28"/>
          <w:szCs w:val="28"/>
        </w:rPr>
      </w:pPr>
    </w:p>
    <w:p w14:paraId="3F44724A" w14:textId="77777777" w:rsidR="0003693B" w:rsidRPr="001547ED" w:rsidRDefault="0003693B" w:rsidP="006B7794">
      <w:pPr>
        <w:spacing w:before="120" w:line="360" w:lineRule="auto"/>
        <w:ind w:firstLine="709"/>
        <w:jc w:val="both"/>
        <w:rPr>
          <w:sz w:val="28"/>
          <w:szCs w:val="28"/>
        </w:rPr>
      </w:pPr>
      <w:r w:rsidRPr="001547ED">
        <w:rPr>
          <w:sz w:val="28"/>
          <w:szCs w:val="28"/>
        </w:rPr>
        <w:t>Чаще всего получение услуги занимало 1 день. Максимальные временные затраты (370 дней) отмечены по услуге «Заключение договоров бесплатной передачи в собственность граждан занимаемого ими жилого помещения в муниципальном жилищном фонде».</w:t>
      </w:r>
    </w:p>
    <w:p w14:paraId="3FE15567" w14:textId="77777777" w:rsidR="0003693B" w:rsidRPr="001547ED" w:rsidRDefault="0003693B" w:rsidP="006B7794">
      <w:pPr>
        <w:spacing w:line="360" w:lineRule="auto"/>
        <w:ind w:firstLine="709"/>
        <w:jc w:val="both"/>
        <w:rPr>
          <w:sz w:val="28"/>
          <w:szCs w:val="28"/>
        </w:rPr>
      </w:pPr>
      <w:r w:rsidRPr="001547ED">
        <w:rPr>
          <w:sz w:val="28"/>
          <w:szCs w:val="28"/>
        </w:rPr>
        <w:t>56% респондентов отметили, что их устраивает срок предоставления услуги, скорее устраивает – 28 % опрошенных, 8% заявителей указали, что срок предоставления услуги их «скорее не устраивает». Ещё 8% указали, что срок их не устраивает категорически.</w:t>
      </w:r>
    </w:p>
    <w:p w14:paraId="42962610" w14:textId="77777777" w:rsidR="0003693B" w:rsidRPr="001547ED" w:rsidRDefault="0003693B" w:rsidP="006B7794">
      <w:pPr>
        <w:spacing w:line="360" w:lineRule="auto"/>
        <w:jc w:val="center"/>
        <w:rPr>
          <w:b/>
          <w:i/>
          <w:sz w:val="28"/>
          <w:szCs w:val="28"/>
        </w:rPr>
      </w:pPr>
      <w:r w:rsidRPr="001547ED">
        <w:rPr>
          <w:b/>
          <w:i/>
          <w:sz w:val="28"/>
          <w:szCs w:val="28"/>
        </w:rPr>
        <w:lastRenderedPageBreak/>
        <w:t>8.2. Временные затраты на ожидание в очереди на подачу документов</w:t>
      </w:r>
    </w:p>
    <w:p w14:paraId="153EFEE5" w14:textId="77777777" w:rsidR="0003693B" w:rsidRPr="001547ED" w:rsidRDefault="0003693B"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CC54AD2" w14:textId="77777777" w:rsidR="0003693B" w:rsidRPr="001547ED" w:rsidRDefault="0003693B"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Болотнинскому району составило 23,8 минут, т.е. требование Указа №601 не выполнено (табл. 11).</w:t>
      </w:r>
    </w:p>
    <w:p w14:paraId="0DFE3FEC" w14:textId="77777777" w:rsidR="0003693B" w:rsidRPr="001547ED" w:rsidRDefault="0003693B" w:rsidP="0008363A">
      <w:pPr>
        <w:pStyle w:val="af6"/>
        <w:spacing w:line="360" w:lineRule="auto"/>
        <w:jc w:val="both"/>
        <w:rPr>
          <w:b w:val="0"/>
          <w:sz w:val="28"/>
          <w:szCs w:val="28"/>
        </w:rPr>
      </w:pPr>
      <w:r w:rsidRPr="001547ED">
        <w:rPr>
          <w:b w:val="0"/>
          <w:color w:val="000000"/>
          <w:sz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4706"/>
        <w:gridCol w:w="889"/>
        <w:gridCol w:w="889"/>
        <w:gridCol w:w="3370"/>
      </w:tblGrid>
      <w:tr w:rsidR="0003693B" w:rsidRPr="001547ED" w14:paraId="250FD62C" w14:textId="77777777" w:rsidTr="004828CA">
        <w:trPr>
          <w:trHeight w:val="20"/>
        </w:trPr>
        <w:tc>
          <w:tcPr>
            <w:tcW w:w="23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E6E958" w14:textId="77777777" w:rsidR="0003693B" w:rsidRPr="001547ED" w:rsidRDefault="0003693B" w:rsidP="0008363A">
            <w:pPr>
              <w:jc w:val="center"/>
              <w:rPr>
                <w:b/>
                <w:color w:val="000000"/>
              </w:rPr>
            </w:pPr>
            <w:r w:rsidRPr="001547ED">
              <w:rPr>
                <w:b/>
                <w:color w:val="000000"/>
              </w:rPr>
              <w:t>Время, затраченное на ожидание в очереди для подачи документов</w:t>
            </w:r>
          </w:p>
        </w:tc>
        <w:tc>
          <w:tcPr>
            <w:tcW w:w="451" w:type="pct"/>
            <w:tcBorders>
              <w:top w:val="single" w:sz="4" w:space="0" w:color="auto"/>
              <w:left w:val="nil"/>
              <w:bottom w:val="single" w:sz="4" w:space="0" w:color="auto"/>
              <w:right w:val="single" w:sz="4" w:space="0" w:color="auto"/>
            </w:tcBorders>
            <w:shd w:val="clear" w:color="auto" w:fill="FFFFFF" w:themeFill="background1"/>
            <w:vAlign w:val="center"/>
          </w:tcPr>
          <w:p w14:paraId="4E92C00A" w14:textId="77777777" w:rsidR="0003693B" w:rsidRPr="001547ED" w:rsidRDefault="0003693B" w:rsidP="0008363A">
            <w:pPr>
              <w:jc w:val="center"/>
              <w:rPr>
                <w:b/>
                <w:bCs/>
                <w:color w:val="000000"/>
                <w:lang w:eastAsia="en-US"/>
              </w:rPr>
            </w:pPr>
            <w:r w:rsidRPr="001547ED">
              <w:rPr>
                <w:b/>
                <w:bCs/>
                <w:color w:val="000000"/>
                <w:lang w:eastAsia="en-US"/>
              </w:rPr>
              <w:t>(5)</w:t>
            </w:r>
          </w:p>
        </w:tc>
        <w:tc>
          <w:tcPr>
            <w:tcW w:w="4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DE2F33"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7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5A31F"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0F8CE8ED" w14:textId="77777777" w:rsidTr="004828CA">
        <w:trPr>
          <w:trHeight w:val="20"/>
        </w:trPr>
        <w:tc>
          <w:tcPr>
            <w:tcW w:w="2388" w:type="pct"/>
            <w:tcBorders>
              <w:top w:val="nil"/>
              <w:left w:val="single" w:sz="4" w:space="0" w:color="auto"/>
              <w:bottom w:val="single" w:sz="4" w:space="0" w:color="auto"/>
              <w:right w:val="single" w:sz="4" w:space="0" w:color="auto"/>
            </w:tcBorders>
            <w:shd w:val="clear" w:color="auto" w:fill="FFFFFF" w:themeFill="background1"/>
            <w:vAlign w:val="bottom"/>
          </w:tcPr>
          <w:p w14:paraId="6B981DC3" w14:textId="77777777" w:rsidR="0003693B" w:rsidRPr="001547ED" w:rsidRDefault="0003693B" w:rsidP="0008363A">
            <w:pPr>
              <w:rPr>
                <w:color w:val="000000"/>
              </w:rPr>
            </w:pPr>
            <w:r w:rsidRPr="001547ED">
              <w:rPr>
                <w:color w:val="000000"/>
              </w:rPr>
              <w:t>минимальное значение</w:t>
            </w:r>
          </w:p>
        </w:tc>
        <w:tc>
          <w:tcPr>
            <w:tcW w:w="451" w:type="pct"/>
            <w:tcBorders>
              <w:top w:val="single" w:sz="4" w:space="0" w:color="auto"/>
              <w:left w:val="nil"/>
              <w:bottom w:val="single" w:sz="4" w:space="0" w:color="auto"/>
              <w:right w:val="single" w:sz="4" w:space="0" w:color="auto"/>
            </w:tcBorders>
            <w:shd w:val="clear" w:color="auto" w:fill="FFFFFF" w:themeFill="background1"/>
            <w:vAlign w:val="bottom"/>
          </w:tcPr>
          <w:p w14:paraId="45BAC27E" w14:textId="77777777" w:rsidR="0003693B" w:rsidRPr="001547ED" w:rsidRDefault="0003693B" w:rsidP="0008363A">
            <w:pPr>
              <w:jc w:val="center"/>
              <w:rPr>
                <w:color w:val="000000"/>
              </w:rPr>
            </w:pPr>
            <w:r w:rsidRPr="001547ED">
              <w:rPr>
                <w:color w:val="000000"/>
              </w:rPr>
              <w:t>0,0</w:t>
            </w:r>
          </w:p>
        </w:tc>
        <w:tc>
          <w:tcPr>
            <w:tcW w:w="451" w:type="pct"/>
            <w:tcBorders>
              <w:top w:val="nil"/>
              <w:left w:val="single" w:sz="4" w:space="0" w:color="auto"/>
              <w:bottom w:val="single" w:sz="4" w:space="0" w:color="auto"/>
              <w:right w:val="single" w:sz="4" w:space="0" w:color="auto"/>
            </w:tcBorders>
            <w:shd w:val="clear" w:color="auto" w:fill="FFFFFF" w:themeFill="background1"/>
            <w:vAlign w:val="bottom"/>
          </w:tcPr>
          <w:p w14:paraId="28C430F8" w14:textId="77777777" w:rsidR="0003693B" w:rsidRPr="001547ED" w:rsidRDefault="0003693B" w:rsidP="0008363A">
            <w:pPr>
              <w:jc w:val="center"/>
              <w:rPr>
                <w:color w:val="000000"/>
              </w:rPr>
            </w:pPr>
            <w:r w:rsidRPr="001547ED">
              <w:rPr>
                <w:color w:val="000000"/>
              </w:rPr>
              <w:t>0,0</w:t>
            </w:r>
          </w:p>
        </w:tc>
        <w:tc>
          <w:tcPr>
            <w:tcW w:w="1710" w:type="pct"/>
            <w:tcBorders>
              <w:top w:val="nil"/>
              <w:left w:val="single" w:sz="4" w:space="0" w:color="auto"/>
              <w:bottom w:val="single" w:sz="4" w:space="0" w:color="auto"/>
              <w:right w:val="single" w:sz="4" w:space="0" w:color="auto"/>
            </w:tcBorders>
            <w:shd w:val="clear" w:color="auto" w:fill="FFFFFF" w:themeFill="background1"/>
            <w:vAlign w:val="bottom"/>
          </w:tcPr>
          <w:p w14:paraId="099761BB" w14:textId="77777777" w:rsidR="0003693B" w:rsidRPr="001547ED" w:rsidRDefault="0003693B" w:rsidP="0008363A">
            <w:pPr>
              <w:jc w:val="center"/>
              <w:rPr>
                <w:b/>
                <w:color w:val="000000"/>
              </w:rPr>
            </w:pPr>
            <w:r w:rsidRPr="001547ED">
              <w:rPr>
                <w:b/>
                <w:color w:val="000000"/>
              </w:rPr>
              <w:t>0,0</w:t>
            </w:r>
          </w:p>
        </w:tc>
      </w:tr>
      <w:tr w:rsidR="0003693B" w:rsidRPr="001547ED" w14:paraId="04482522" w14:textId="77777777" w:rsidTr="004828CA">
        <w:trPr>
          <w:trHeight w:val="20"/>
        </w:trPr>
        <w:tc>
          <w:tcPr>
            <w:tcW w:w="2388" w:type="pct"/>
            <w:tcBorders>
              <w:top w:val="nil"/>
              <w:left w:val="single" w:sz="4" w:space="0" w:color="auto"/>
              <w:bottom w:val="single" w:sz="4" w:space="0" w:color="auto"/>
              <w:right w:val="single" w:sz="4" w:space="0" w:color="auto"/>
            </w:tcBorders>
            <w:shd w:val="clear" w:color="auto" w:fill="FFFFFF" w:themeFill="background1"/>
            <w:vAlign w:val="bottom"/>
          </w:tcPr>
          <w:p w14:paraId="2BD08319" w14:textId="77777777" w:rsidR="0003693B" w:rsidRPr="001547ED" w:rsidRDefault="0003693B" w:rsidP="0008363A">
            <w:pPr>
              <w:rPr>
                <w:color w:val="000000"/>
              </w:rPr>
            </w:pPr>
            <w:r w:rsidRPr="001547ED">
              <w:rPr>
                <w:color w:val="000000"/>
              </w:rPr>
              <w:t>среднее значение</w:t>
            </w:r>
          </w:p>
        </w:tc>
        <w:tc>
          <w:tcPr>
            <w:tcW w:w="451" w:type="pct"/>
            <w:tcBorders>
              <w:top w:val="single" w:sz="4" w:space="0" w:color="auto"/>
              <w:left w:val="nil"/>
              <w:bottom w:val="single" w:sz="4" w:space="0" w:color="auto"/>
              <w:right w:val="single" w:sz="4" w:space="0" w:color="auto"/>
            </w:tcBorders>
            <w:shd w:val="clear" w:color="auto" w:fill="FFFFFF" w:themeFill="background1"/>
            <w:vAlign w:val="bottom"/>
          </w:tcPr>
          <w:p w14:paraId="794215FE" w14:textId="77777777" w:rsidR="0003693B" w:rsidRPr="001547ED" w:rsidRDefault="0003693B" w:rsidP="0008363A">
            <w:pPr>
              <w:jc w:val="center"/>
              <w:rPr>
                <w:color w:val="000000"/>
              </w:rPr>
            </w:pPr>
            <w:r w:rsidRPr="001547ED">
              <w:rPr>
                <w:color w:val="000000"/>
              </w:rPr>
              <w:t>12,9</w:t>
            </w:r>
          </w:p>
        </w:tc>
        <w:tc>
          <w:tcPr>
            <w:tcW w:w="451" w:type="pct"/>
            <w:tcBorders>
              <w:top w:val="nil"/>
              <w:left w:val="single" w:sz="4" w:space="0" w:color="auto"/>
              <w:bottom w:val="single" w:sz="4" w:space="0" w:color="auto"/>
              <w:right w:val="single" w:sz="4" w:space="0" w:color="auto"/>
            </w:tcBorders>
            <w:shd w:val="clear" w:color="auto" w:fill="FFFFFF" w:themeFill="background1"/>
            <w:vAlign w:val="bottom"/>
          </w:tcPr>
          <w:p w14:paraId="7752AF26" w14:textId="77777777" w:rsidR="0003693B" w:rsidRPr="001547ED" w:rsidRDefault="0003693B" w:rsidP="0008363A">
            <w:pPr>
              <w:jc w:val="center"/>
              <w:rPr>
                <w:color w:val="000000"/>
              </w:rPr>
            </w:pPr>
            <w:r w:rsidRPr="001547ED">
              <w:rPr>
                <w:color w:val="000000"/>
              </w:rPr>
              <w:t>50,0</w:t>
            </w:r>
          </w:p>
        </w:tc>
        <w:tc>
          <w:tcPr>
            <w:tcW w:w="1710" w:type="pct"/>
            <w:tcBorders>
              <w:top w:val="nil"/>
              <w:left w:val="single" w:sz="4" w:space="0" w:color="auto"/>
              <w:bottom w:val="single" w:sz="4" w:space="0" w:color="auto"/>
              <w:right w:val="single" w:sz="4" w:space="0" w:color="auto"/>
            </w:tcBorders>
            <w:shd w:val="clear" w:color="auto" w:fill="FFFFFF" w:themeFill="background1"/>
            <w:vAlign w:val="bottom"/>
          </w:tcPr>
          <w:p w14:paraId="3A164B00" w14:textId="77777777" w:rsidR="0003693B" w:rsidRPr="001547ED" w:rsidRDefault="0003693B" w:rsidP="0008363A">
            <w:pPr>
              <w:jc w:val="center"/>
              <w:rPr>
                <w:b/>
                <w:color w:val="000000"/>
              </w:rPr>
            </w:pPr>
            <w:r w:rsidRPr="001547ED">
              <w:rPr>
                <w:b/>
                <w:color w:val="000000"/>
              </w:rPr>
              <w:t>23,8</w:t>
            </w:r>
          </w:p>
        </w:tc>
      </w:tr>
      <w:tr w:rsidR="0003693B" w:rsidRPr="001547ED" w14:paraId="20FDB4B5" w14:textId="77777777" w:rsidTr="004828CA">
        <w:trPr>
          <w:trHeight w:val="20"/>
        </w:trPr>
        <w:tc>
          <w:tcPr>
            <w:tcW w:w="2388" w:type="pct"/>
            <w:tcBorders>
              <w:top w:val="nil"/>
              <w:left w:val="single" w:sz="4" w:space="0" w:color="auto"/>
              <w:bottom w:val="single" w:sz="4" w:space="0" w:color="auto"/>
              <w:right w:val="single" w:sz="4" w:space="0" w:color="auto"/>
            </w:tcBorders>
            <w:shd w:val="clear" w:color="auto" w:fill="FFFFFF" w:themeFill="background1"/>
            <w:vAlign w:val="bottom"/>
          </w:tcPr>
          <w:p w14:paraId="5EC52C91" w14:textId="77777777" w:rsidR="0003693B" w:rsidRPr="001547ED" w:rsidRDefault="0003693B" w:rsidP="0008363A">
            <w:pPr>
              <w:rPr>
                <w:color w:val="000000"/>
              </w:rPr>
            </w:pPr>
            <w:r w:rsidRPr="001547ED">
              <w:rPr>
                <w:color w:val="000000"/>
              </w:rPr>
              <w:t>модальное значение</w:t>
            </w:r>
          </w:p>
        </w:tc>
        <w:tc>
          <w:tcPr>
            <w:tcW w:w="451" w:type="pct"/>
            <w:tcBorders>
              <w:top w:val="single" w:sz="4" w:space="0" w:color="auto"/>
              <w:left w:val="nil"/>
              <w:bottom w:val="single" w:sz="4" w:space="0" w:color="auto"/>
              <w:right w:val="single" w:sz="4" w:space="0" w:color="auto"/>
            </w:tcBorders>
            <w:shd w:val="clear" w:color="auto" w:fill="FFFFFF" w:themeFill="background1"/>
            <w:vAlign w:val="bottom"/>
          </w:tcPr>
          <w:p w14:paraId="4D4B9EC0" w14:textId="77777777" w:rsidR="0003693B" w:rsidRPr="001547ED" w:rsidRDefault="0003693B" w:rsidP="0008363A">
            <w:pPr>
              <w:jc w:val="center"/>
              <w:rPr>
                <w:color w:val="000000"/>
              </w:rPr>
            </w:pPr>
            <w:r w:rsidRPr="001547ED">
              <w:rPr>
                <w:color w:val="000000"/>
              </w:rPr>
              <w:t>0,0</w:t>
            </w:r>
          </w:p>
        </w:tc>
        <w:tc>
          <w:tcPr>
            <w:tcW w:w="451" w:type="pct"/>
            <w:tcBorders>
              <w:top w:val="nil"/>
              <w:left w:val="single" w:sz="4" w:space="0" w:color="auto"/>
              <w:bottom w:val="single" w:sz="4" w:space="0" w:color="auto"/>
              <w:right w:val="single" w:sz="4" w:space="0" w:color="auto"/>
            </w:tcBorders>
            <w:shd w:val="clear" w:color="auto" w:fill="FFFFFF" w:themeFill="background1"/>
            <w:vAlign w:val="bottom"/>
          </w:tcPr>
          <w:p w14:paraId="6916110D" w14:textId="77777777" w:rsidR="0003693B" w:rsidRPr="001547ED" w:rsidRDefault="0003693B" w:rsidP="0008363A">
            <w:pPr>
              <w:jc w:val="center"/>
              <w:rPr>
                <w:color w:val="000000"/>
              </w:rPr>
            </w:pPr>
            <w:r w:rsidRPr="001547ED">
              <w:rPr>
                <w:color w:val="000000"/>
              </w:rPr>
              <w:t>0,0</w:t>
            </w:r>
          </w:p>
        </w:tc>
        <w:tc>
          <w:tcPr>
            <w:tcW w:w="1710" w:type="pct"/>
            <w:tcBorders>
              <w:top w:val="nil"/>
              <w:left w:val="single" w:sz="4" w:space="0" w:color="auto"/>
              <w:bottom w:val="single" w:sz="4" w:space="0" w:color="auto"/>
              <w:right w:val="single" w:sz="4" w:space="0" w:color="auto"/>
            </w:tcBorders>
            <w:shd w:val="clear" w:color="auto" w:fill="FFFFFF" w:themeFill="background1"/>
            <w:vAlign w:val="bottom"/>
          </w:tcPr>
          <w:p w14:paraId="0E990FBE" w14:textId="77777777" w:rsidR="0003693B" w:rsidRPr="001547ED" w:rsidRDefault="0003693B" w:rsidP="0008363A">
            <w:pPr>
              <w:jc w:val="center"/>
              <w:rPr>
                <w:b/>
                <w:color w:val="000000"/>
              </w:rPr>
            </w:pPr>
            <w:r w:rsidRPr="001547ED">
              <w:rPr>
                <w:b/>
                <w:color w:val="000000"/>
              </w:rPr>
              <w:t>0,0</w:t>
            </w:r>
          </w:p>
        </w:tc>
      </w:tr>
      <w:tr w:rsidR="0003693B" w:rsidRPr="001547ED" w14:paraId="1B569508" w14:textId="77777777" w:rsidTr="004828CA">
        <w:trPr>
          <w:trHeight w:val="20"/>
        </w:trPr>
        <w:tc>
          <w:tcPr>
            <w:tcW w:w="2388" w:type="pct"/>
            <w:tcBorders>
              <w:top w:val="nil"/>
              <w:left w:val="single" w:sz="4" w:space="0" w:color="auto"/>
              <w:bottom w:val="single" w:sz="4" w:space="0" w:color="auto"/>
              <w:right w:val="single" w:sz="4" w:space="0" w:color="auto"/>
            </w:tcBorders>
            <w:shd w:val="clear" w:color="auto" w:fill="FFFFFF" w:themeFill="background1"/>
            <w:vAlign w:val="bottom"/>
          </w:tcPr>
          <w:p w14:paraId="400A3E93" w14:textId="77777777" w:rsidR="0003693B" w:rsidRPr="001547ED" w:rsidRDefault="0003693B" w:rsidP="0008363A">
            <w:pPr>
              <w:rPr>
                <w:color w:val="000000"/>
              </w:rPr>
            </w:pPr>
            <w:r w:rsidRPr="001547ED">
              <w:rPr>
                <w:color w:val="000000"/>
              </w:rPr>
              <w:t>максимальное значение</w:t>
            </w:r>
          </w:p>
        </w:tc>
        <w:tc>
          <w:tcPr>
            <w:tcW w:w="451" w:type="pct"/>
            <w:tcBorders>
              <w:top w:val="single" w:sz="4" w:space="0" w:color="auto"/>
              <w:left w:val="nil"/>
              <w:bottom w:val="single" w:sz="4" w:space="0" w:color="auto"/>
              <w:right w:val="single" w:sz="4" w:space="0" w:color="auto"/>
            </w:tcBorders>
            <w:shd w:val="clear" w:color="auto" w:fill="FFFFFF" w:themeFill="background1"/>
            <w:vAlign w:val="bottom"/>
          </w:tcPr>
          <w:p w14:paraId="640F576E" w14:textId="77777777" w:rsidR="0003693B" w:rsidRPr="001547ED" w:rsidRDefault="0003693B" w:rsidP="0008363A">
            <w:pPr>
              <w:jc w:val="center"/>
              <w:rPr>
                <w:color w:val="000000"/>
              </w:rPr>
            </w:pPr>
            <w:r w:rsidRPr="001547ED">
              <w:rPr>
                <w:color w:val="000000"/>
              </w:rPr>
              <w:t>30,0</w:t>
            </w:r>
          </w:p>
        </w:tc>
        <w:tc>
          <w:tcPr>
            <w:tcW w:w="451" w:type="pct"/>
            <w:tcBorders>
              <w:top w:val="nil"/>
              <w:left w:val="single" w:sz="4" w:space="0" w:color="auto"/>
              <w:bottom w:val="single" w:sz="4" w:space="0" w:color="auto"/>
              <w:right w:val="single" w:sz="4" w:space="0" w:color="auto"/>
            </w:tcBorders>
            <w:shd w:val="clear" w:color="auto" w:fill="FFFFFF" w:themeFill="background1"/>
            <w:vAlign w:val="bottom"/>
          </w:tcPr>
          <w:p w14:paraId="3B9A027C" w14:textId="77777777" w:rsidR="0003693B" w:rsidRPr="001547ED" w:rsidRDefault="0003693B" w:rsidP="0008363A">
            <w:pPr>
              <w:jc w:val="center"/>
              <w:rPr>
                <w:color w:val="000000"/>
              </w:rPr>
            </w:pPr>
            <w:r w:rsidRPr="001547ED">
              <w:rPr>
                <w:color w:val="000000"/>
              </w:rPr>
              <w:t>120,0</w:t>
            </w:r>
          </w:p>
        </w:tc>
        <w:tc>
          <w:tcPr>
            <w:tcW w:w="1710" w:type="pct"/>
            <w:tcBorders>
              <w:top w:val="nil"/>
              <w:left w:val="single" w:sz="4" w:space="0" w:color="auto"/>
              <w:bottom w:val="single" w:sz="4" w:space="0" w:color="auto"/>
              <w:right w:val="single" w:sz="4" w:space="0" w:color="auto"/>
            </w:tcBorders>
            <w:shd w:val="clear" w:color="auto" w:fill="FFFFFF" w:themeFill="background1"/>
            <w:vAlign w:val="bottom"/>
          </w:tcPr>
          <w:p w14:paraId="1E5E1BA0" w14:textId="77777777" w:rsidR="0003693B" w:rsidRPr="001547ED" w:rsidRDefault="0003693B" w:rsidP="0008363A">
            <w:pPr>
              <w:jc w:val="center"/>
              <w:rPr>
                <w:b/>
                <w:color w:val="000000"/>
              </w:rPr>
            </w:pPr>
            <w:r w:rsidRPr="001547ED">
              <w:rPr>
                <w:b/>
                <w:color w:val="000000"/>
              </w:rPr>
              <w:t>120,0</w:t>
            </w:r>
          </w:p>
        </w:tc>
      </w:tr>
    </w:tbl>
    <w:p w14:paraId="63A00774" w14:textId="77777777" w:rsidR="0003693B" w:rsidRPr="001547ED" w:rsidRDefault="0003693B"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D4AEC26" w14:textId="77777777" w:rsidR="0003693B" w:rsidRPr="001547ED" w:rsidRDefault="0003693B" w:rsidP="006B7794">
      <w:pPr>
        <w:spacing w:line="360" w:lineRule="auto"/>
        <w:ind w:firstLine="709"/>
        <w:jc w:val="both"/>
        <w:rPr>
          <w:sz w:val="28"/>
          <w:szCs w:val="28"/>
        </w:rPr>
      </w:pPr>
      <w:r w:rsidRPr="001547ED">
        <w:rPr>
          <w:sz w:val="28"/>
          <w:szCs w:val="28"/>
        </w:rPr>
        <w:t>Максимальное время ожидания (120 минут) отмечено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а также при получении отдельных мер социальной поддержки.</w:t>
      </w:r>
    </w:p>
    <w:p w14:paraId="0E521CB7" w14:textId="77777777" w:rsidR="0003693B" w:rsidRPr="001547ED" w:rsidRDefault="0003693B"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7F2440B7" w14:textId="77777777" w:rsidR="0003693B" w:rsidRPr="001547ED" w:rsidRDefault="0003693B" w:rsidP="006B7794">
      <w:pPr>
        <w:spacing w:before="120" w:line="360" w:lineRule="auto"/>
        <w:ind w:firstLine="709"/>
        <w:jc w:val="both"/>
      </w:pPr>
      <w:r w:rsidRPr="001547ED">
        <w:rPr>
          <w:sz w:val="28"/>
          <w:szCs w:val="28"/>
        </w:rPr>
        <w:t xml:space="preserve">Временные затраты на ожидание в очереди для получения результата услуги в среднем составляют 7,8 минуты, что не превышает нормативно установленные значения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при обращении за мерами социальной поддержки. </w:t>
      </w:r>
    </w:p>
    <w:p w14:paraId="48053805" w14:textId="77777777" w:rsidR="004828CA" w:rsidRDefault="004828CA">
      <w:pPr>
        <w:spacing w:after="160" w:line="259" w:lineRule="auto"/>
        <w:rPr>
          <w:bCs/>
          <w:color w:val="000000"/>
          <w:sz w:val="28"/>
          <w:szCs w:val="20"/>
        </w:rPr>
      </w:pPr>
      <w:r>
        <w:rPr>
          <w:b/>
          <w:color w:val="000000"/>
          <w:sz w:val="28"/>
        </w:rPr>
        <w:br w:type="page"/>
      </w:r>
    </w:p>
    <w:p w14:paraId="2CD39B13" w14:textId="208922B5" w:rsidR="0003693B" w:rsidRPr="001547ED" w:rsidRDefault="0003693B" w:rsidP="0008363A">
      <w:pPr>
        <w:pStyle w:val="af6"/>
        <w:spacing w:line="360" w:lineRule="auto"/>
        <w:jc w:val="both"/>
        <w:rPr>
          <w:b w:val="0"/>
          <w:sz w:val="28"/>
          <w:szCs w:val="28"/>
        </w:rPr>
      </w:pPr>
      <w:r w:rsidRPr="001547ED">
        <w:rPr>
          <w:b w:val="0"/>
          <w:color w:val="000000"/>
          <w:sz w:val="28"/>
        </w:rPr>
        <w:lastRenderedPageBreak/>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4999" w:type="pct"/>
        <w:tblLayout w:type="fixed"/>
        <w:tblLook w:val="04A0" w:firstRow="1" w:lastRow="0" w:firstColumn="1" w:lastColumn="0" w:noHBand="0" w:noVBand="1"/>
      </w:tblPr>
      <w:tblGrid>
        <w:gridCol w:w="5075"/>
        <w:gridCol w:w="875"/>
        <w:gridCol w:w="875"/>
        <w:gridCol w:w="3027"/>
      </w:tblGrid>
      <w:tr w:rsidR="0003693B" w:rsidRPr="001547ED" w14:paraId="2835EC01" w14:textId="77777777" w:rsidTr="0008363A">
        <w:trPr>
          <w:trHeight w:val="20"/>
        </w:trPr>
        <w:tc>
          <w:tcPr>
            <w:tcW w:w="2576" w:type="pct"/>
            <w:tcBorders>
              <w:top w:val="single" w:sz="4" w:space="0" w:color="auto"/>
              <w:left w:val="single" w:sz="4" w:space="0" w:color="auto"/>
              <w:bottom w:val="single" w:sz="4" w:space="0" w:color="auto"/>
              <w:right w:val="single" w:sz="4" w:space="0" w:color="auto"/>
            </w:tcBorders>
            <w:shd w:val="clear" w:color="auto" w:fill="auto"/>
            <w:hideMark/>
          </w:tcPr>
          <w:p w14:paraId="4CF105A3" w14:textId="77777777" w:rsidR="0003693B" w:rsidRPr="001547ED" w:rsidRDefault="0003693B"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444" w:type="pct"/>
            <w:tcBorders>
              <w:top w:val="single" w:sz="4" w:space="0" w:color="auto"/>
              <w:left w:val="nil"/>
              <w:bottom w:val="single" w:sz="4" w:space="0" w:color="auto"/>
              <w:right w:val="single" w:sz="4" w:space="0" w:color="auto"/>
            </w:tcBorders>
            <w:vAlign w:val="center"/>
          </w:tcPr>
          <w:p w14:paraId="557220F8" w14:textId="77777777" w:rsidR="0003693B" w:rsidRPr="001547ED" w:rsidRDefault="0003693B" w:rsidP="0008363A">
            <w:pPr>
              <w:jc w:val="center"/>
              <w:rPr>
                <w:b/>
                <w:bCs/>
                <w:color w:val="000000"/>
                <w:lang w:eastAsia="en-US"/>
              </w:rPr>
            </w:pPr>
            <w:r w:rsidRPr="001547ED">
              <w:rPr>
                <w:b/>
                <w:bCs/>
                <w:color w:val="000000"/>
                <w:lang w:eastAsia="en-US"/>
              </w:rPr>
              <w:t>(5)</w:t>
            </w:r>
          </w:p>
        </w:tc>
        <w:tc>
          <w:tcPr>
            <w:tcW w:w="444" w:type="pct"/>
            <w:tcBorders>
              <w:top w:val="single" w:sz="4" w:space="0" w:color="auto"/>
              <w:left w:val="single" w:sz="4" w:space="0" w:color="auto"/>
              <w:bottom w:val="single" w:sz="4" w:space="0" w:color="auto"/>
              <w:right w:val="single" w:sz="4" w:space="0" w:color="auto"/>
            </w:tcBorders>
            <w:vAlign w:val="center"/>
          </w:tcPr>
          <w:p w14:paraId="1667B35F"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536" w:type="pct"/>
            <w:tcBorders>
              <w:top w:val="single" w:sz="4" w:space="0" w:color="auto"/>
              <w:left w:val="single" w:sz="4" w:space="0" w:color="auto"/>
              <w:bottom w:val="single" w:sz="4" w:space="0" w:color="auto"/>
              <w:right w:val="single" w:sz="4" w:space="0" w:color="auto"/>
            </w:tcBorders>
            <w:shd w:val="clear" w:color="auto" w:fill="auto"/>
            <w:vAlign w:val="center"/>
          </w:tcPr>
          <w:p w14:paraId="2358FEDB"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5124872B" w14:textId="77777777" w:rsidTr="0008363A">
        <w:trPr>
          <w:trHeight w:val="20"/>
        </w:trPr>
        <w:tc>
          <w:tcPr>
            <w:tcW w:w="2576" w:type="pct"/>
            <w:tcBorders>
              <w:top w:val="nil"/>
              <w:left w:val="single" w:sz="4" w:space="0" w:color="auto"/>
              <w:bottom w:val="single" w:sz="4" w:space="0" w:color="auto"/>
              <w:right w:val="single" w:sz="4" w:space="0" w:color="auto"/>
            </w:tcBorders>
            <w:shd w:val="clear" w:color="auto" w:fill="auto"/>
            <w:vAlign w:val="bottom"/>
          </w:tcPr>
          <w:p w14:paraId="37ABB10A" w14:textId="77777777" w:rsidR="0003693B" w:rsidRPr="001547ED" w:rsidRDefault="0003693B" w:rsidP="0008363A">
            <w:pPr>
              <w:rPr>
                <w:color w:val="000000"/>
              </w:rPr>
            </w:pPr>
            <w:r w:rsidRPr="001547ED">
              <w:rPr>
                <w:color w:val="000000"/>
              </w:rPr>
              <w:t>минимальное значение</w:t>
            </w:r>
          </w:p>
        </w:tc>
        <w:tc>
          <w:tcPr>
            <w:tcW w:w="444" w:type="pct"/>
            <w:tcBorders>
              <w:top w:val="single" w:sz="4" w:space="0" w:color="auto"/>
              <w:left w:val="nil"/>
              <w:bottom w:val="single" w:sz="4" w:space="0" w:color="auto"/>
              <w:right w:val="single" w:sz="4" w:space="0" w:color="auto"/>
            </w:tcBorders>
            <w:vAlign w:val="bottom"/>
          </w:tcPr>
          <w:p w14:paraId="50B39BD5" w14:textId="77777777" w:rsidR="0003693B" w:rsidRPr="001547ED" w:rsidRDefault="0003693B" w:rsidP="0008363A">
            <w:pPr>
              <w:jc w:val="center"/>
              <w:rPr>
                <w:color w:val="000000"/>
              </w:rPr>
            </w:pPr>
            <w:r w:rsidRPr="001547ED">
              <w:rPr>
                <w:color w:val="000000"/>
              </w:rPr>
              <w:t>0,0</w:t>
            </w:r>
          </w:p>
        </w:tc>
        <w:tc>
          <w:tcPr>
            <w:tcW w:w="444" w:type="pct"/>
            <w:tcBorders>
              <w:top w:val="nil"/>
              <w:left w:val="single" w:sz="4" w:space="0" w:color="auto"/>
              <w:bottom w:val="single" w:sz="4" w:space="0" w:color="auto"/>
              <w:right w:val="single" w:sz="4" w:space="0" w:color="auto"/>
            </w:tcBorders>
            <w:vAlign w:val="bottom"/>
          </w:tcPr>
          <w:p w14:paraId="156E13FF" w14:textId="77777777" w:rsidR="0003693B" w:rsidRPr="001547ED" w:rsidRDefault="0003693B" w:rsidP="0008363A">
            <w:pPr>
              <w:jc w:val="center"/>
              <w:rPr>
                <w:color w:val="000000"/>
              </w:rPr>
            </w:pPr>
            <w:r w:rsidRPr="001547ED">
              <w:rPr>
                <w:color w:val="000000"/>
              </w:rPr>
              <w:t>0,0</w:t>
            </w:r>
          </w:p>
        </w:tc>
        <w:tc>
          <w:tcPr>
            <w:tcW w:w="1536" w:type="pct"/>
            <w:tcBorders>
              <w:top w:val="nil"/>
              <w:left w:val="single" w:sz="4" w:space="0" w:color="auto"/>
              <w:bottom w:val="single" w:sz="4" w:space="0" w:color="auto"/>
              <w:right w:val="single" w:sz="4" w:space="0" w:color="auto"/>
            </w:tcBorders>
            <w:shd w:val="clear" w:color="auto" w:fill="auto"/>
            <w:vAlign w:val="bottom"/>
          </w:tcPr>
          <w:p w14:paraId="3B01DA67" w14:textId="77777777" w:rsidR="0003693B" w:rsidRPr="001547ED" w:rsidRDefault="0003693B" w:rsidP="0008363A">
            <w:pPr>
              <w:jc w:val="center"/>
              <w:rPr>
                <w:b/>
                <w:color w:val="000000"/>
              </w:rPr>
            </w:pPr>
            <w:r w:rsidRPr="001547ED">
              <w:rPr>
                <w:b/>
                <w:color w:val="000000"/>
              </w:rPr>
              <w:t>0,0</w:t>
            </w:r>
          </w:p>
        </w:tc>
      </w:tr>
      <w:tr w:rsidR="0003693B" w:rsidRPr="001547ED" w14:paraId="48BDE371" w14:textId="77777777" w:rsidTr="0008363A">
        <w:trPr>
          <w:trHeight w:val="20"/>
        </w:trPr>
        <w:tc>
          <w:tcPr>
            <w:tcW w:w="2576" w:type="pct"/>
            <w:tcBorders>
              <w:top w:val="nil"/>
              <w:left w:val="single" w:sz="4" w:space="0" w:color="auto"/>
              <w:bottom w:val="single" w:sz="4" w:space="0" w:color="auto"/>
              <w:right w:val="single" w:sz="4" w:space="0" w:color="auto"/>
            </w:tcBorders>
            <w:shd w:val="clear" w:color="auto" w:fill="auto"/>
            <w:vAlign w:val="bottom"/>
          </w:tcPr>
          <w:p w14:paraId="01627017" w14:textId="77777777" w:rsidR="0003693B" w:rsidRPr="001547ED" w:rsidRDefault="0003693B" w:rsidP="0008363A">
            <w:pPr>
              <w:rPr>
                <w:color w:val="000000"/>
              </w:rPr>
            </w:pPr>
            <w:r w:rsidRPr="001547ED">
              <w:rPr>
                <w:color w:val="000000"/>
              </w:rPr>
              <w:t>среднее значение</w:t>
            </w:r>
          </w:p>
        </w:tc>
        <w:tc>
          <w:tcPr>
            <w:tcW w:w="444" w:type="pct"/>
            <w:tcBorders>
              <w:top w:val="single" w:sz="4" w:space="0" w:color="auto"/>
              <w:left w:val="nil"/>
              <w:bottom w:val="single" w:sz="4" w:space="0" w:color="auto"/>
              <w:right w:val="single" w:sz="4" w:space="0" w:color="auto"/>
            </w:tcBorders>
            <w:vAlign w:val="bottom"/>
          </w:tcPr>
          <w:p w14:paraId="3872D24F" w14:textId="77777777" w:rsidR="0003693B" w:rsidRPr="001547ED" w:rsidRDefault="0003693B" w:rsidP="0008363A">
            <w:pPr>
              <w:jc w:val="center"/>
              <w:rPr>
                <w:color w:val="000000"/>
              </w:rPr>
            </w:pPr>
            <w:r w:rsidRPr="001547ED">
              <w:rPr>
                <w:color w:val="000000"/>
              </w:rPr>
              <w:t>2,1</w:t>
            </w:r>
          </w:p>
        </w:tc>
        <w:tc>
          <w:tcPr>
            <w:tcW w:w="444" w:type="pct"/>
            <w:tcBorders>
              <w:top w:val="nil"/>
              <w:left w:val="single" w:sz="4" w:space="0" w:color="auto"/>
              <w:bottom w:val="single" w:sz="4" w:space="0" w:color="auto"/>
              <w:right w:val="single" w:sz="4" w:space="0" w:color="auto"/>
            </w:tcBorders>
            <w:vAlign w:val="bottom"/>
          </w:tcPr>
          <w:p w14:paraId="27FB0422" w14:textId="77777777" w:rsidR="0003693B" w:rsidRPr="001547ED" w:rsidRDefault="0003693B" w:rsidP="0008363A">
            <w:pPr>
              <w:jc w:val="center"/>
              <w:rPr>
                <w:color w:val="000000"/>
              </w:rPr>
            </w:pPr>
            <w:r w:rsidRPr="001547ED">
              <w:rPr>
                <w:color w:val="000000"/>
              </w:rPr>
              <w:t>10,0</w:t>
            </w:r>
          </w:p>
        </w:tc>
        <w:tc>
          <w:tcPr>
            <w:tcW w:w="1536" w:type="pct"/>
            <w:tcBorders>
              <w:top w:val="nil"/>
              <w:left w:val="single" w:sz="4" w:space="0" w:color="auto"/>
              <w:bottom w:val="single" w:sz="4" w:space="0" w:color="auto"/>
              <w:right w:val="single" w:sz="4" w:space="0" w:color="auto"/>
            </w:tcBorders>
            <w:shd w:val="clear" w:color="auto" w:fill="auto"/>
            <w:vAlign w:val="bottom"/>
          </w:tcPr>
          <w:p w14:paraId="63DA4CB7" w14:textId="77777777" w:rsidR="0003693B" w:rsidRPr="001547ED" w:rsidRDefault="0003693B" w:rsidP="0008363A">
            <w:pPr>
              <w:jc w:val="center"/>
              <w:rPr>
                <w:b/>
                <w:color w:val="000000"/>
              </w:rPr>
            </w:pPr>
            <w:r w:rsidRPr="001547ED">
              <w:rPr>
                <w:b/>
                <w:color w:val="000000"/>
              </w:rPr>
              <w:t>7,8</w:t>
            </w:r>
          </w:p>
        </w:tc>
      </w:tr>
      <w:tr w:rsidR="0003693B" w:rsidRPr="001547ED" w14:paraId="0B149E85" w14:textId="77777777" w:rsidTr="0008363A">
        <w:trPr>
          <w:trHeight w:val="20"/>
        </w:trPr>
        <w:tc>
          <w:tcPr>
            <w:tcW w:w="2576" w:type="pct"/>
            <w:tcBorders>
              <w:top w:val="nil"/>
              <w:left w:val="single" w:sz="4" w:space="0" w:color="auto"/>
              <w:bottom w:val="single" w:sz="4" w:space="0" w:color="auto"/>
              <w:right w:val="single" w:sz="4" w:space="0" w:color="auto"/>
            </w:tcBorders>
            <w:shd w:val="clear" w:color="auto" w:fill="auto"/>
            <w:vAlign w:val="bottom"/>
          </w:tcPr>
          <w:p w14:paraId="37CB5386" w14:textId="77777777" w:rsidR="0003693B" w:rsidRPr="001547ED" w:rsidRDefault="0003693B" w:rsidP="0008363A">
            <w:pPr>
              <w:rPr>
                <w:color w:val="000000"/>
              </w:rPr>
            </w:pPr>
            <w:r w:rsidRPr="001547ED">
              <w:rPr>
                <w:color w:val="000000"/>
              </w:rPr>
              <w:t>модальное значение</w:t>
            </w:r>
          </w:p>
        </w:tc>
        <w:tc>
          <w:tcPr>
            <w:tcW w:w="444" w:type="pct"/>
            <w:tcBorders>
              <w:top w:val="single" w:sz="4" w:space="0" w:color="auto"/>
              <w:left w:val="nil"/>
              <w:bottom w:val="single" w:sz="4" w:space="0" w:color="auto"/>
              <w:right w:val="single" w:sz="4" w:space="0" w:color="auto"/>
            </w:tcBorders>
            <w:vAlign w:val="bottom"/>
          </w:tcPr>
          <w:p w14:paraId="0E4FFD9F" w14:textId="77777777" w:rsidR="0003693B" w:rsidRPr="001547ED" w:rsidRDefault="0003693B" w:rsidP="0008363A">
            <w:pPr>
              <w:jc w:val="center"/>
              <w:rPr>
                <w:color w:val="000000"/>
              </w:rPr>
            </w:pPr>
            <w:r w:rsidRPr="001547ED">
              <w:rPr>
                <w:color w:val="000000"/>
              </w:rPr>
              <w:t>0,0</w:t>
            </w:r>
          </w:p>
        </w:tc>
        <w:tc>
          <w:tcPr>
            <w:tcW w:w="444" w:type="pct"/>
            <w:tcBorders>
              <w:top w:val="nil"/>
              <w:left w:val="single" w:sz="4" w:space="0" w:color="auto"/>
              <w:bottom w:val="single" w:sz="4" w:space="0" w:color="auto"/>
              <w:right w:val="single" w:sz="4" w:space="0" w:color="auto"/>
            </w:tcBorders>
            <w:vAlign w:val="bottom"/>
          </w:tcPr>
          <w:p w14:paraId="2DC16A3F" w14:textId="77777777" w:rsidR="0003693B" w:rsidRPr="001547ED" w:rsidRDefault="0003693B" w:rsidP="0008363A">
            <w:pPr>
              <w:jc w:val="center"/>
              <w:rPr>
                <w:color w:val="000000"/>
              </w:rPr>
            </w:pPr>
            <w:r w:rsidRPr="001547ED">
              <w:rPr>
                <w:color w:val="000000"/>
              </w:rPr>
              <w:t>0,0</w:t>
            </w:r>
          </w:p>
        </w:tc>
        <w:tc>
          <w:tcPr>
            <w:tcW w:w="1536" w:type="pct"/>
            <w:tcBorders>
              <w:top w:val="nil"/>
              <w:left w:val="single" w:sz="4" w:space="0" w:color="auto"/>
              <w:bottom w:val="single" w:sz="4" w:space="0" w:color="auto"/>
              <w:right w:val="single" w:sz="4" w:space="0" w:color="auto"/>
            </w:tcBorders>
            <w:shd w:val="clear" w:color="auto" w:fill="auto"/>
            <w:vAlign w:val="bottom"/>
          </w:tcPr>
          <w:p w14:paraId="7015B02D" w14:textId="77777777" w:rsidR="0003693B" w:rsidRPr="001547ED" w:rsidRDefault="0003693B" w:rsidP="0008363A">
            <w:pPr>
              <w:jc w:val="center"/>
              <w:rPr>
                <w:b/>
                <w:color w:val="000000"/>
              </w:rPr>
            </w:pPr>
            <w:r w:rsidRPr="001547ED">
              <w:rPr>
                <w:b/>
                <w:color w:val="000000"/>
              </w:rPr>
              <w:t>0,0</w:t>
            </w:r>
          </w:p>
        </w:tc>
      </w:tr>
      <w:tr w:rsidR="0003693B" w:rsidRPr="001547ED" w14:paraId="41AC02EE" w14:textId="77777777" w:rsidTr="0008363A">
        <w:trPr>
          <w:trHeight w:val="20"/>
        </w:trPr>
        <w:tc>
          <w:tcPr>
            <w:tcW w:w="2576" w:type="pct"/>
            <w:tcBorders>
              <w:top w:val="nil"/>
              <w:left w:val="single" w:sz="4" w:space="0" w:color="auto"/>
              <w:bottom w:val="single" w:sz="4" w:space="0" w:color="auto"/>
              <w:right w:val="single" w:sz="4" w:space="0" w:color="auto"/>
            </w:tcBorders>
            <w:shd w:val="clear" w:color="auto" w:fill="auto"/>
            <w:vAlign w:val="bottom"/>
          </w:tcPr>
          <w:p w14:paraId="311204A5" w14:textId="77777777" w:rsidR="0003693B" w:rsidRPr="001547ED" w:rsidRDefault="0003693B" w:rsidP="0008363A">
            <w:pPr>
              <w:rPr>
                <w:color w:val="000000"/>
              </w:rPr>
            </w:pPr>
            <w:r w:rsidRPr="001547ED">
              <w:rPr>
                <w:color w:val="000000"/>
              </w:rPr>
              <w:t>максимальное значение</w:t>
            </w:r>
          </w:p>
        </w:tc>
        <w:tc>
          <w:tcPr>
            <w:tcW w:w="444" w:type="pct"/>
            <w:tcBorders>
              <w:top w:val="single" w:sz="4" w:space="0" w:color="auto"/>
              <w:left w:val="nil"/>
              <w:bottom w:val="single" w:sz="4" w:space="0" w:color="auto"/>
              <w:right w:val="single" w:sz="4" w:space="0" w:color="auto"/>
            </w:tcBorders>
            <w:vAlign w:val="bottom"/>
          </w:tcPr>
          <w:p w14:paraId="1B490DDA" w14:textId="77777777" w:rsidR="0003693B" w:rsidRPr="001547ED" w:rsidRDefault="0003693B" w:rsidP="0008363A">
            <w:pPr>
              <w:jc w:val="center"/>
              <w:rPr>
                <w:color w:val="000000"/>
              </w:rPr>
            </w:pPr>
            <w:r w:rsidRPr="001547ED">
              <w:rPr>
                <w:color w:val="000000"/>
              </w:rPr>
              <w:t>10,0</w:t>
            </w:r>
          </w:p>
        </w:tc>
        <w:tc>
          <w:tcPr>
            <w:tcW w:w="444" w:type="pct"/>
            <w:tcBorders>
              <w:top w:val="nil"/>
              <w:left w:val="single" w:sz="4" w:space="0" w:color="auto"/>
              <w:bottom w:val="single" w:sz="4" w:space="0" w:color="auto"/>
              <w:right w:val="single" w:sz="4" w:space="0" w:color="auto"/>
            </w:tcBorders>
            <w:vAlign w:val="bottom"/>
          </w:tcPr>
          <w:p w14:paraId="5CA52ADA" w14:textId="77777777" w:rsidR="0003693B" w:rsidRPr="001547ED" w:rsidRDefault="0003693B" w:rsidP="0008363A">
            <w:pPr>
              <w:jc w:val="center"/>
              <w:rPr>
                <w:color w:val="000000"/>
              </w:rPr>
            </w:pPr>
            <w:r w:rsidRPr="001547ED">
              <w:rPr>
                <w:color w:val="000000"/>
              </w:rPr>
              <w:t>30,0</w:t>
            </w:r>
          </w:p>
        </w:tc>
        <w:tc>
          <w:tcPr>
            <w:tcW w:w="1536" w:type="pct"/>
            <w:tcBorders>
              <w:top w:val="nil"/>
              <w:left w:val="single" w:sz="4" w:space="0" w:color="auto"/>
              <w:bottom w:val="single" w:sz="4" w:space="0" w:color="auto"/>
              <w:right w:val="single" w:sz="4" w:space="0" w:color="auto"/>
            </w:tcBorders>
            <w:shd w:val="clear" w:color="auto" w:fill="auto"/>
            <w:vAlign w:val="bottom"/>
          </w:tcPr>
          <w:p w14:paraId="4769D20C" w14:textId="77777777" w:rsidR="0003693B" w:rsidRPr="001547ED" w:rsidRDefault="0003693B" w:rsidP="0008363A">
            <w:pPr>
              <w:jc w:val="center"/>
              <w:rPr>
                <w:b/>
                <w:color w:val="000000"/>
              </w:rPr>
            </w:pPr>
            <w:r w:rsidRPr="001547ED">
              <w:rPr>
                <w:b/>
                <w:color w:val="000000"/>
              </w:rPr>
              <w:t>120,0</w:t>
            </w:r>
          </w:p>
        </w:tc>
      </w:tr>
    </w:tbl>
    <w:p w14:paraId="7EF945DD" w14:textId="77777777" w:rsidR="0003693B" w:rsidRPr="001547ED" w:rsidRDefault="0003693B"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3BFA3495" w14:textId="27380A9A" w:rsidR="0003693B" w:rsidRPr="001547ED" w:rsidRDefault="0003693B"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Pr="001547ED">
        <w:rPr>
          <w:color w:val="000000"/>
          <w:sz w:val="28"/>
          <w:szCs w:val="28"/>
        </w:rPr>
        <w:t xml:space="preserve">1 208,3 </w:t>
      </w:r>
      <w:r w:rsidRPr="001547ED">
        <w:rPr>
          <w:sz w:val="28"/>
          <w:szCs w:val="28"/>
        </w:rPr>
        <w:t>руб. для получения муниципальных услуг, чаще всего (модальное</w:t>
      </w:r>
      <w:r w:rsidRPr="001547ED">
        <w:rPr>
          <w:sz w:val="28"/>
        </w:rPr>
        <w:t xml:space="preserve"> значение), заявителям услу</w:t>
      </w:r>
      <w:r w:rsidR="0060540F">
        <w:rPr>
          <w:sz w:val="28"/>
        </w:rPr>
        <w:t>ги были предоставлены бесплатно</w:t>
      </w:r>
      <w:r w:rsidRPr="001547ED">
        <w:rPr>
          <w:sz w:val="28"/>
          <w:szCs w:val="28"/>
        </w:rPr>
        <w:t xml:space="preserve"> (табл. 13). </w:t>
      </w:r>
    </w:p>
    <w:p w14:paraId="08C0175E" w14:textId="77777777" w:rsidR="0003693B" w:rsidRPr="001547ED" w:rsidRDefault="0003693B" w:rsidP="0008363A">
      <w:pPr>
        <w:pStyle w:val="af6"/>
        <w:spacing w:line="360" w:lineRule="auto"/>
        <w:jc w:val="both"/>
        <w:rPr>
          <w:sz w:val="28"/>
          <w:szCs w:val="28"/>
        </w:rPr>
      </w:pPr>
      <w:r w:rsidRPr="001547ED">
        <w:rPr>
          <w:b w:val="0"/>
          <w:color w:val="000000"/>
          <w:sz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0"/>
        <w:gridCol w:w="1236"/>
        <w:gridCol w:w="1157"/>
        <w:gridCol w:w="3151"/>
      </w:tblGrid>
      <w:tr w:rsidR="0003693B" w:rsidRPr="001547ED" w14:paraId="0FB188F1" w14:textId="77777777" w:rsidTr="0008363A">
        <w:trPr>
          <w:trHeight w:val="20"/>
        </w:trPr>
        <w:tc>
          <w:tcPr>
            <w:tcW w:w="2187" w:type="pct"/>
            <w:shd w:val="clear" w:color="auto" w:fill="FFFFFF" w:themeFill="background1"/>
            <w:vAlign w:val="center"/>
            <w:hideMark/>
          </w:tcPr>
          <w:p w14:paraId="4C4D1F74" w14:textId="77777777" w:rsidR="0003693B" w:rsidRPr="001547ED" w:rsidRDefault="0003693B" w:rsidP="0008363A">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627" w:type="pct"/>
            <w:shd w:val="clear" w:color="auto" w:fill="FFFFFF" w:themeFill="background1"/>
            <w:vAlign w:val="center"/>
          </w:tcPr>
          <w:p w14:paraId="45BC88B8" w14:textId="77777777" w:rsidR="0003693B" w:rsidRPr="001547ED" w:rsidRDefault="0003693B" w:rsidP="0008363A">
            <w:pPr>
              <w:jc w:val="center"/>
              <w:rPr>
                <w:b/>
                <w:bCs/>
                <w:color w:val="000000"/>
                <w:lang w:eastAsia="en-US"/>
              </w:rPr>
            </w:pPr>
            <w:r w:rsidRPr="001547ED">
              <w:rPr>
                <w:b/>
                <w:bCs/>
                <w:color w:val="000000"/>
                <w:lang w:eastAsia="en-US"/>
              </w:rPr>
              <w:t>(5)</w:t>
            </w:r>
          </w:p>
        </w:tc>
        <w:tc>
          <w:tcPr>
            <w:tcW w:w="587" w:type="pct"/>
            <w:shd w:val="clear" w:color="auto" w:fill="FFFFFF" w:themeFill="background1"/>
            <w:vAlign w:val="center"/>
          </w:tcPr>
          <w:p w14:paraId="6CD5E40A" w14:textId="77777777" w:rsidR="0003693B" w:rsidRPr="001547ED" w:rsidRDefault="0003693B" w:rsidP="0008363A">
            <w:pPr>
              <w:jc w:val="center"/>
              <w:rPr>
                <w:b/>
                <w:bCs/>
                <w:color w:val="000000"/>
                <w:lang w:eastAsia="en-US"/>
              </w:rPr>
            </w:pPr>
            <w:r w:rsidRPr="001547ED">
              <w:rPr>
                <w:b/>
                <w:bCs/>
                <w:color w:val="000000"/>
                <w:lang w:eastAsia="en-US"/>
              </w:rPr>
              <w:t>(11)</w:t>
            </w:r>
          </w:p>
        </w:tc>
        <w:tc>
          <w:tcPr>
            <w:tcW w:w="1599" w:type="pct"/>
            <w:shd w:val="clear" w:color="auto" w:fill="FFFFFF" w:themeFill="background1"/>
            <w:vAlign w:val="center"/>
          </w:tcPr>
          <w:p w14:paraId="649A54BB" w14:textId="77777777" w:rsidR="0003693B" w:rsidRPr="001547ED" w:rsidRDefault="0003693B" w:rsidP="0008363A">
            <w:pPr>
              <w:jc w:val="center"/>
              <w:rPr>
                <w:b/>
                <w:bCs/>
                <w:color w:val="000000"/>
                <w:lang w:eastAsia="en-US"/>
              </w:rPr>
            </w:pPr>
            <w:r w:rsidRPr="001547ED">
              <w:rPr>
                <w:b/>
                <w:bCs/>
                <w:color w:val="000000"/>
                <w:lang w:eastAsia="en-US"/>
              </w:rPr>
              <w:t>Всего по муниципальному району</w:t>
            </w:r>
          </w:p>
        </w:tc>
      </w:tr>
      <w:tr w:rsidR="0003693B" w:rsidRPr="001547ED" w14:paraId="06905CE8" w14:textId="77777777" w:rsidTr="0008363A">
        <w:trPr>
          <w:trHeight w:val="20"/>
        </w:trPr>
        <w:tc>
          <w:tcPr>
            <w:tcW w:w="2187" w:type="pct"/>
            <w:shd w:val="clear" w:color="auto" w:fill="FFFFFF" w:themeFill="background1"/>
            <w:vAlign w:val="bottom"/>
            <w:hideMark/>
          </w:tcPr>
          <w:p w14:paraId="28DF3475" w14:textId="77777777" w:rsidR="0003693B" w:rsidRPr="001547ED" w:rsidRDefault="0003693B" w:rsidP="0008363A">
            <w:pPr>
              <w:rPr>
                <w:color w:val="000000"/>
              </w:rPr>
            </w:pPr>
            <w:r w:rsidRPr="001547ED">
              <w:rPr>
                <w:color w:val="000000"/>
              </w:rPr>
              <w:t>минимальное значение</w:t>
            </w:r>
          </w:p>
        </w:tc>
        <w:tc>
          <w:tcPr>
            <w:tcW w:w="627" w:type="pct"/>
            <w:shd w:val="clear" w:color="auto" w:fill="FFFFFF" w:themeFill="background1"/>
            <w:vAlign w:val="bottom"/>
          </w:tcPr>
          <w:p w14:paraId="15EC3B1B" w14:textId="77777777" w:rsidR="0003693B" w:rsidRPr="001547ED" w:rsidRDefault="0003693B" w:rsidP="0008363A">
            <w:pPr>
              <w:jc w:val="center"/>
              <w:rPr>
                <w:color w:val="000000"/>
              </w:rPr>
            </w:pPr>
            <w:r w:rsidRPr="001547ED">
              <w:rPr>
                <w:color w:val="000000"/>
              </w:rPr>
              <w:t>0,0</w:t>
            </w:r>
          </w:p>
        </w:tc>
        <w:tc>
          <w:tcPr>
            <w:tcW w:w="587" w:type="pct"/>
            <w:shd w:val="clear" w:color="auto" w:fill="FFFFFF" w:themeFill="background1"/>
            <w:vAlign w:val="bottom"/>
          </w:tcPr>
          <w:p w14:paraId="22A4430B" w14:textId="77777777" w:rsidR="0003693B" w:rsidRPr="001547ED" w:rsidRDefault="0003693B" w:rsidP="0008363A">
            <w:pPr>
              <w:jc w:val="center"/>
              <w:rPr>
                <w:color w:val="000000"/>
              </w:rPr>
            </w:pPr>
            <w:r w:rsidRPr="001547ED">
              <w:rPr>
                <w:color w:val="000000"/>
              </w:rPr>
              <w:t>1 000,0</w:t>
            </w:r>
          </w:p>
        </w:tc>
        <w:tc>
          <w:tcPr>
            <w:tcW w:w="1599" w:type="pct"/>
            <w:shd w:val="clear" w:color="auto" w:fill="FFFFFF" w:themeFill="background1"/>
            <w:vAlign w:val="bottom"/>
          </w:tcPr>
          <w:p w14:paraId="12ACB45F" w14:textId="77777777" w:rsidR="0003693B" w:rsidRPr="001547ED" w:rsidRDefault="0003693B" w:rsidP="0008363A">
            <w:pPr>
              <w:jc w:val="center"/>
              <w:rPr>
                <w:b/>
                <w:color w:val="000000"/>
              </w:rPr>
            </w:pPr>
            <w:r w:rsidRPr="001547ED">
              <w:rPr>
                <w:b/>
                <w:color w:val="000000"/>
              </w:rPr>
              <w:t>0,0</w:t>
            </w:r>
          </w:p>
        </w:tc>
      </w:tr>
      <w:tr w:rsidR="0003693B" w:rsidRPr="001547ED" w14:paraId="69269C17" w14:textId="77777777" w:rsidTr="0008363A">
        <w:trPr>
          <w:trHeight w:val="20"/>
        </w:trPr>
        <w:tc>
          <w:tcPr>
            <w:tcW w:w="2187" w:type="pct"/>
            <w:shd w:val="clear" w:color="auto" w:fill="FFFFFF" w:themeFill="background1"/>
            <w:vAlign w:val="bottom"/>
            <w:hideMark/>
          </w:tcPr>
          <w:p w14:paraId="6B48F331" w14:textId="77777777" w:rsidR="0003693B" w:rsidRPr="001547ED" w:rsidRDefault="0003693B" w:rsidP="0008363A">
            <w:pPr>
              <w:rPr>
                <w:color w:val="000000"/>
              </w:rPr>
            </w:pPr>
            <w:r w:rsidRPr="001547ED">
              <w:rPr>
                <w:color w:val="000000"/>
              </w:rPr>
              <w:t>среднее значение</w:t>
            </w:r>
          </w:p>
        </w:tc>
        <w:tc>
          <w:tcPr>
            <w:tcW w:w="627" w:type="pct"/>
            <w:shd w:val="clear" w:color="auto" w:fill="FFFFFF" w:themeFill="background1"/>
            <w:vAlign w:val="bottom"/>
          </w:tcPr>
          <w:p w14:paraId="68A68081" w14:textId="77777777" w:rsidR="0003693B" w:rsidRPr="001547ED" w:rsidRDefault="0003693B" w:rsidP="0008363A">
            <w:pPr>
              <w:jc w:val="center"/>
              <w:rPr>
                <w:color w:val="000000"/>
              </w:rPr>
            </w:pPr>
            <w:r w:rsidRPr="001547ED">
              <w:rPr>
                <w:color w:val="000000"/>
              </w:rPr>
              <w:t>0,0</w:t>
            </w:r>
          </w:p>
        </w:tc>
        <w:tc>
          <w:tcPr>
            <w:tcW w:w="587" w:type="pct"/>
            <w:shd w:val="clear" w:color="auto" w:fill="FFFFFF" w:themeFill="background1"/>
            <w:vAlign w:val="bottom"/>
          </w:tcPr>
          <w:p w14:paraId="569CCFAB" w14:textId="77777777" w:rsidR="0003693B" w:rsidRPr="001547ED" w:rsidRDefault="0003693B" w:rsidP="0008363A">
            <w:pPr>
              <w:jc w:val="center"/>
              <w:rPr>
                <w:color w:val="000000"/>
              </w:rPr>
            </w:pPr>
            <w:r w:rsidRPr="001547ED">
              <w:rPr>
                <w:color w:val="000000"/>
              </w:rPr>
              <w:t>9 666,7</w:t>
            </w:r>
          </w:p>
        </w:tc>
        <w:tc>
          <w:tcPr>
            <w:tcW w:w="1599" w:type="pct"/>
            <w:shd w:val="clear" w:color="auto" w:fill="FFFFFF" w:themeFill="background1"/>
            <w:vAlign w:val="bottom"/>
          </w:tcPr>
          <w:p w14:paraId="58D7C828" w14:textId="77777777" w:rsidR="0003693B" w:rsidRPr="001547ED" w:rsidRDefault="0003693B" w:rsidP="0008363A">
            <w:pPr>
              <w:jc w:val="center"/>
              <w:rPr>
                <w:b/>
                <w:color w:val="000000"/>
              </w:rPr>
            </w:pPr>
            <w:r w:rsidRPr="001547ED">
              <w:rPr>
                <w:b/>
                <w:color w:val="000000"/>
              </w:rPr>
              <w:t>1 208,3</w:t>
            </w:r>
          </w:p>
        </w:tc>
      </w:tr>
      <w:tr w:rsidR="0003693B" w:rsidRPr="001547ED" w14:paraId="7FA54469" w14:textId="77777777" w:rsidTr="0008363A">
        <w:trPr>
          <w:trHeight w:val="20"/>
        </w:trPr>
        <w:tc>
          <w:tcPr>
            <w:tcW w:w="2187" w:type="pct"/>
            <w:shd w:val="clear" w:color="auto" w:fill="FFFFFF" w:themeFill="background1"/>
            <w:vAlign w:val="bottom"/>
            <w:hideMark/>
          </w:tcPr>
          <w:p w14:paraId="093F1E56" w14:textId="77777777" w:rsidR="0003693B" w:rsidRPr="001547ED" w:rsidRDefault="0003693B" w:rsidP="0008363A">
            <w:pPr>
              <w:rPr>
                <w:color w:val="000000"/>
              </w:rPr>
            </w:pPr>
            <w:r w:rsidRPr="001547ED">
              <w:rPr>
                <w:color w:val="000000"/>
              </w:rPr>
              <w:t>модальное значение</w:t>
            </w:r>
          </w:p>
        </w:tc>
        <w:tc>
          <w:tcPr>
            <w:tcW w:w="627" w:type="pct"/>
            <w:shd w:val="clear" w:color="auto" w:fill="FFFFFF" w:themeFill="background1"/>
            <w:vAlign w:val="bottom"/>
          </w:tcPr>
          <w:p w14:paraId="557B8602" w14:textId="77777777" w:rsidR="0003693B" w:rsidRPr="001547ED" w:rsidRDefault="0003693B" w:rsidP="0008363A">
            <w:pPr>
              <w:jc w:val="center"/>
              <w:rPr>
                <w:color w:val="000000"/>
              </w:rPr>
            </w:pPr>
            <w:r w:rsidRPr="001547ED">
              <w:rPr>
                <w:color w:val="000000"/>
              </w:rPr>
              <w:t>0,0</w:t>
            </w:r>
          </w:p>
        </w:tc>
        <w:tc>
          <w:tcPr>
            <w:tcW w:w="587" w:type="pct"/>
            <w:shd w:val="clear" w:color="auto" w:fill="FFFFFF" w:themeFill="background1"/>
            <w:vAlign w:val="bottom"/>
          </w:tcPr>
          <w:p w14:paraId="7ED0E07A" w14:textId="77777777" w:rsidR="0003693B" w:rsidRPr="001547ED" w:rsidRDefault="0003693B" w:rsidP="0008363A">
            <w:pPr>
              <w:jc w:val="center"/>
              <w:rPr>
                <w:color w:val="000000"/>
              </w:rPr>
            </w:pPr>
            <w:r w:rsidRPr="001547ED">
              <w:rPr>
                <w:color w:val="000000"/>
              </w:rPr>
              <w:t>1 000,0</w:t>
            </w:r>
          </w:p>
        </w:tc>
        <w:tc>
          <w:tcPr>
            <w:tcW w:w="1599" w:type="pct"/>
            <w:shd w:val="clear" w:color="auto" w:fill="FFFFFF" w:themeFill="background1"/>
            <w:vAlign w:val="bottom"/>
          </w:tcPr>
          <w:p w14:paraId="2E409BC9" w14:textId="77777777" w:rsidR="0003693B" w:rsidRPr="001547ED" w:rsidRDefault="0003693B" w:rsidP="0008363A">
            <w:pPr>
              <w:jc w:val="center"/>
              <w:rPr>
                <w:b/>
                <w:color w:val="000000"/>
              </w:rPr>
            </w:pPr>
            <w:r w:rsidRPr="001547ED">
              <w:rPr>
                <w:b/>
                <w:color w:val="000000"/>
              </w:rPr>
              <w:t>0,0</w:t>
            </w:r>
          </w:p>
        </w:tc>
      </w:tr>
      <w:tr w:rsidR="0003693B" w:rsidRPr="001547ED" w14:paraId="1EBF7E48" w14:textId="77777777" w:rsidTr="0008363A">
        <w:trPr>
          <w:trHeight w:val="20"/>
        </w:trPr>
        <w:tc>
          <w:tcPr>
            <w:tcW w:w="2187" w:type="pct"/>
            <w:shd w:val="clear" w:color="auto" w:fill="FFFFFF" w:themeFill="background1"/>
            <w:vAlign w:val="bottom"/>
            <w:hideMark/>
          </w:tcPr>
          <w:p w14:paraId="023E5A8C" w14:textId="77777777" w:rsidR="0003693B" w:rsidRPr="001547ED" w:rsidRDefault="0003693B" w:rsidP="0008363A">
            <w:pPr>
              <w:rPr>
                <w:color w:val="000000"/>
              </w:rPr>
            </w:pPr>
            <w:r w:rsidRPr="001547ED">
              <w:rPr>
                <w:color w:val="000000"/>
              </w:rPr>
              <w:t>максимальное значение</w:t>
            </w:r>
          </w:p>
        </w:tc>
        <w:tc>
          <w:tcPr>
            <w:tcW w:w="627" w:type="pct"/>
            <w:shd w:val="clear" w:color="auto" w:fill="FFFFFF" w:themeFill="background1"/>
            <w:vAlign w:val="bottom"/>
          </w:tcPr>
          <w:p w14:paraId="2D245DA4" w14:textId="77777777" w:rsidR="0003693B" w:rsidRPr="001547ED" w:rsidRDefault="0003693B" w:rsidP="0008363A">
            <w:pPr>
              <w:jc w:val="center"/>
              <w:rPr>
                <w:color w:val="000000"/>
              </w:rPr>
            </w:pPr>
            <w:r w:rsidRPr="001547ED">
              <w:rPr>
                <w:color w:val="000000"/>
              </w:rPr>
              <w:t>0,0</w:t>
            </w:r>
          </w:p>
        </w:tc>
        <w:tc>
          <w:tcPr>
            <w:tcW w:w="587" w:type="pct"/>
            <w:shd w:val="clear" w:color="auto" w:fill="FFFFFF" w:themeFill="background1"/>
            <w:vAlign w:val="bottom"/>
          </w:tcPr>
          <w:p w14:paraId="67291992" w14:textId="77777777" w:rsidR="0003693B" w:rsidRPr="001547ED" w:rsidRDefault="0003693B" w:rsidP="0008363A">
            <w:pPr>
              <w:jc w:val="center"/>
              <w:rPr>
                <w:color w:val="000000"/>
              </w:rPr>
            </w:pPr>
            <w:r w:rsidRPr="001547ED">
              <w:rPr>
                <w:color w:val="000000"/>
              </w:rPr>
              <w:t>20 000,0</w:t>
            </w:r>
          </w:p>
        </w:tc>
        <w:tc>
          <w:tcPr>
            <w:tcW w:w="1599" w:type="pct"/>
            <w:shd w:val="clear" w:color="auto" w:fill="FFFFFF" w:themeFill="background1"/>
            <w:vAlign w:val="bottom"/>
          </w:tcPr>
          <w:p w14:paraId="2EC6E156" w14:textId="77777777" w:rsidR="0003693B" w:rsidRPr="001547ED" w:rsidRDefault="0003693B" w:rsidP="0008363A">
            <w:pPr>
              <w:jc w:val="center"/>
              <w:rPr>
                <w:b/>
                <w:color w:val="000000"/>
              </w:rPr>
            </w:pPr>
            <w:r w:rsidRPr="001547ED">
              <w:rPr>
                <w:b/>
                <w:color w:val="000000"/>
              </w:rPr>
              <w:t>20 000,0</w:t>
            </w:r>
          </w:p>
        </w:tc>
      </w:tr>
    </w:tbl>
    <w:p w14:paraId="0B42EF7C" w14:textId="77777777" w:rsidR="004828CA" w:rsidRDefault="004828CA" w:rsidP="006B7794">
      <w:pPr>
        <w:spacing w:before="120" w:line="360" w:lineRule="auto"/>
        <w:ind w:firstLine="709"/>
        <w:jc w:val="both"/>
        <w:rPr>
          <w:sz w:val="28"/>
          <w:szCs w:val="28"/>
        </w:rPr>
      </w:pPr>
    </w:p>
    <w:p w14:paraId="335C420F" w14:textId="77777777" w:rsidR="0003693B" w:rsidRPr="001547ED" w:rsidRDefault="0003693B" w:rsidP="006B7794">
      <w:pPr>
        <w:spacing w:before="120" w:line="360" w:lineRule="auto"/>
        <w:ind w:firstLine="709"/>
        <w:jc w:val="both"/>
        <w:rPr>
          <w:sz w:val="28"/>
          <w:szCs w:val="28"/>
        </w:rPr>
      </w:pPr>
      <w:r w:rsidRPr="001547ED">
        <w:rPr>
          <w:sz w:val="28"/>
          <w:szCs w:val="28"/>
        </w:rPr>
        <w:t>Максимальные расходы (20 000 руб.) зафиксированы по муниципальной услуге «Заключение договоров бесплатной передачи в собственность граждан занимаемого ими жилого помещения в муниципальном жилищном фонде».</w:t>
      </w:r>
    </w:p>
    <w:p w14:paraId="755F123C" w14:textId="77777777" w:rsidR="0003693B" w:rsidRPr="001547ED" w:rsidRDefault="0003693B"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5B4B915D" w14:textId="77777777" w:rsidR="0003693B" w:rsidRPr="001547ED" w:rsidRDefault="0003693B" w:rsidP="006B7794">
      <w:pPr>
        <w:spacing w:line="360" w:lineRule="auto"/>
        <w:ind w:firstLine="709"/>
        <w:jc w:val="both"/>
        <w:rPr>
          <w:sz w:val="28"/>
          <w:szCs w:val="28"/>
        </w:rPr>
      </w:pPr>
      <w:r w:rsidRPr="001547ED">
        <w:rPr>
          <w:sz w:val="28"/>
          <w:szCs w:val="28"/>
        </w:rPr>
        <w:t>Факт привлечения посредников в ходе проведения мониторинга не зафиксирован.</w:t>
      </w:r>
    </w:p>
    <w:p w14:paraId="7D148981" w14:textId="77777777" w:rsidR="0003693B" w:rsidRPr="001547ED" w:rsidRDefault="0003693B"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17EC0936" w14:textId="77777777" w:rsidR="0003693B" w:rsidRPr="001547ED" w:rsidRDefault="0003693B"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552A0D18" w14:textId="77777777" w:rsidR="0003693B" w:rsidRPr="001547ED" w:rsidRDefault="0003693B" w:rsidP="006B7794">
      <w:pPr>
        <w:spacing w:line="360" w:lineRule="auto"/>
        <w:jc w:val="center"/>
        <w:rPr>
          <w:b/>
          <w:sz w:val="28"/>
          <w:szCs w:val="28"/>
        </w:rPr>
      </w:pPr>
      <w:r w:rsidRPr="001547ED">
        <w:rPr>
          <w:b/>
          <w:sz w:val="28"/>
          <w:szCs w:val="28"/>
        </w:rPr>
        <w:t>12. Трудности при получении муниципальных услуг</w:t>
      </w:r>
    </w:p>
    <w:p w14:paraId="49453F90" w14:textId="77777777" w:rsidR="0003693B" w:rsidRPr="001547ED" w:rsidRDefault="0003693B" w:rsidP="006B7794">
      <w:pPr>
        <w:spacing w:line="360" w:lineRule="auto"/>
        <w:ind w:firstLine="709"/>
        <w:jc w:val="both"/>
        <w:rPr>
          <w:caps/>
          <w:szCs w:val="28"/>
        </w:rPr>
      </w:pPr>
      <w:r w:rsidRPr="001547ED">
        <w:rPr>
          <w:sz w:val="28"/>
          <w:szCs w:val="28"/>
        </w:rPr>
        <w:lastRenderedPageBreak/>
        <w:t>12% респондентов указали, что у них возникали проблемы при получении услуг. В качестве основных причин затруднений респонденты назвали следующие:</w:t>
      </w:r>
    </w:p>
    <w:p w14:paraId="00A45C18"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требование избыточных документов, сведений (66,7%);</w:t>
      </w:r>
    </w:p>
    <w:p w14:paraId="3C6DC3F5"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ошибки в конечном результате предоставления услуги (33,3%);</w:t>
      </w:r>
    </w:p>
    <w:p w14:paraId="5A037388"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сложность заполнения официальных форм (бланков) (33,3%);</w:t>
      </w:r>
    </w:p>
    <w:p w14:paraId="5174126E"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хождение по многим кабинетам, учреждениям (100,0%);</w:t>
      </w:r>
    </w:p>
    <w:p w14:paraId="6CF3E09F"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неудобный режим работы органа власти (33,3%);</w:t>
      </w:r>
    </w:p>
    <w:p w14:paraId="62FD2BB8"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большие очереди (66,7%);</w:t>
      </w:r>
    </w:p>
    <w:p w14:paraId="25832AB4"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низкая культура сотрудников органа власти (33,3%);</w:t>
      </w:r>
    </w:p>
    <w:p w14:paraId="340A14B5" w14:textId="77777777" w:rsidR="0003693B" w:rsidRPr="001547ED" w:rsidRDefault="0003693B" w:rsidP="006B7794">
      <w:pPr>
        <w:pStyle w:val="affc"/>
        <w:widowControl/>
        <w:numPr>
          <w:ilvl w:val="0"/>
          <w:numId w:val="107"/>
        </w:numPr>
        <w:tabs>
          <w:tab w:val="left" w:pos="1418"/>
        </w:tabs>
        <w:spacing w:line="360" w:lineRule="auto"/>
        <w:ind w:left="0" w:firstLine="709"/>
        <w:jc w:val="both"/>
        <w:rPr>
          <w:color w:val="000000"/>
          <w:sz w:val="28"/>
          <w:szCs w:val="28"/>
        </w:rPr>
      </w:pPr>
      <w:r w:rsidRPr="001547ED">
        <w:rPr>
          <w:color w:val="000000"/>
          <w:sz w:val="28"/>
          <w:szCs w:val="28"/>
        </w:rPr>
        <w:t xml:space="preserve">отсутствие возможности получить консультацию или справочную информацию в органе власти (66,7%). </w:t>
      </w:r>
    </w:p>
    <w:p w14:paraId="01C92B04" w14:textId="77777777" w:rsidR="0003693B" w:rsidRPr="001547ED" w:rsidRDefault="0003693B"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1D83E1F7" w14:textId="77777777" w:rsidR="0003693B" w:rsidRPr="001547ED" w:rsidRDefault="0003693B"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W w:w="5000" w:type="pct"/>
        <w:tblLook w:val="04A0" w:firstRow="1" w:lastRow="0" w:firstColumn="1" w:lastColumn="0" w:noHBand="0" w:noVBand="1"/>
      </w:tblPr>
      <w:tblGrid>
        <w:gridCol w:w="8447"/>
        <w:gridCol w:w="1407"/>
      </w:tblGrid>
      <w:tr w:rsidR="0003693B" w:rsidRPr="001547ED" w14:paraId="64099493" w14:textId="77777777" w:rsidTr="004828CA">
        <w:trPr>
          <w:trHeight w:val="20"/>
        </w:trPr>
        <w:tc>
          <w:tcPr>
            <w:tcW w:w="4286" w:type="pct"/>
            <w:tcBorders>
              <w:top w:val="single" w:sz="4" w:space="0" w:color="auto"/>
              <w:left w:val="single" w:sz="4" w:space="0" w:color="auto"/>
              <w:bottom w:val="single" w:sz="4" w:space="0" w:color="auto"/>
              <w:right w:val="single" w:sz="4" w:space="0" w:color="auto"/>
            </w:tcBorders>
            <w:shd w:val="clear" w:color="auto" w:fill="auto"/>
          </w:tcPr>
          <w:p w14:paraId="67808C55" w14:textId="77777777" w:rsidR="0003693B" w:rsidRPr="001547ED" w:rsidRDefault="0003693B" w:rsidP="0008363A">
            <w:pPr>
              <w:rPr>
                <w:b/>
              </w:rPr>
            </w:pPr>
            <w:r w:rsidRPr="001547ED">
              <w:rPr>
                <w:b/>
              </w:rPr>
              <w:t>Параметр, имеющий значение при получении услуги</w:t>
            </w:r>
          </w:p>
        </w:tc>
        <w:tc>
          <w:tcPr>
            <w:tcW w:w="714" w:type="pct"/>
            <w:tcBorders>
              <w:top w:val="single" w:sz="4" w:space="0" w:color="auto"/>
              <w:left w:val="nil"/>
              <w:bottom w:val="single" w:sz="4" w:space="0" w:color="auto"/>
              <w:right w:val="single" w:sz="4" w:space="0" w:color="auto"/>
            </w:tcBorders>
            <w:shd w:val="clear" w:color="auto" w:fill="auto"/>
            <w:vAlign w:val="center"/>
          </w:tcPr>
          <w:p w14:paraId="49949449" w14:textId="77777777" w:rsidR="0003693B" w:rsidRPr="001547ED" w:rsidRDefault="0003693B" w:rsidP="0008363A">
            <w:pPr>
              <w:jc w:val="center"/>
              <w:rPr>
                <w:b/>
              </w:rPr>
            </w:pPr>
            <w:r w:rsidRPr="001547ED">
              <w:rPr>
                <w:b/>
              </w:rPr>
              <w:t>Важность, %</w:t>
            </w:r>
          </w:p>
        </w:tc>
      </w:tr>
      <w:tr w:rsidR="0003693B" w:rsidRPr="001547ED" w14:paraId="7926E439"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5E95C65C" w14:textId="77777777" w:rsidR="0003693B" w:rsidRPr="001547ED" w:rsidRDefault="0003693B" w:rsidP="0008363A">
            <w:pPr>
              <w:rPr>
                <w:color w:val="000000"/>
              </w:rPr>
            </w:pPr>
            <w:r w:rsidRPr="001547ED">
              <w:rPr>
                <w:color w:val="000000"/>
              </w:rPr>
              <w:t>Улучшение территориальной доступности органа власти.</w:t>
            </w:r>
          </w:p>
        </w:tc>
        <w:tc>
          <w:tcPr>
            <w:tcW w:w="714" w:type="pct"/>
            <w:vMerge w:val="restart"/>
            <w:vAlign w:val="center"/>
          </w:tcPr>
          <w:p w14:paraId="32E79409" w14:textId="77777777" w:rsidR="0003693B" w:rsidRPr="001547ED" w:rsidRDefault="0003693B" w:rsidP="0008363A">
            <w:pPr>
              <w:jc w:val="center"/>
              <w:rPr>
                <w:color w:val="000000"/>
              </w:rPr>
            </w:pPr>
            <w:r w:rsidRPr="001547ED">
              <w:rPr>
                <w:color w:val="000000"/>
              </w:rPr>
              <w:t>72,0</w:t>
            </w:r>
          </w:p>
        </w:tc>
      </w:tr>
      <w:tr w:rsidR="0003693B" w:rsidRPr="001547ED" w14:paraId="61F8BBCA"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640E5F6F" w14:textId="77777777" w:rsidR="0003693B" w:rsidRPr="001547ED" w:rsidRDefault="0003693B" w:rsidP="0008363A">
            <w:pPr>
              <w:rPr>
                <w:color w:val="000000"/>
              </w:rPr>
            </w:pPr>
            <w:r w:rsidRPr="001547ED">
              <w:rPr>
                <w:color w:val="000000"/>
              </w:rPr>
              <w:t>Получение информации о стадии рассмотрения обращения.</w:t>
            </w:r>
          </w:p>
        </w:tc>
        <w:tc>
          <w:tcPr>
            <w:tcW w:w="714" w:type="pct"/>
            <w:vMerge/>
            <w:vAlign w:val="center"/>
          </w:tcPr>
          <w:p w14:paraId="16700190" w14:textId="77777777" w:rsidR="0003693B" w:rsidRPr="001547ED" w:rsidRDefault="0003693B" w:rsidP="0008363A">
            <w:pPr>
              <w:jc w:val="center"/>
              <w:rPr>
                <w:color w:val="000000"/>
              </w:rPr>
            </w:pPr>
          </w:p>
        </w:tc>
      </w:tr>
      <w:tr w:rsidR="0003693B" w:rsidRPr="001547ED" w14:paraId="3FC871CC"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1E49235B" w14:textId="77777777" w:rsidR="0003693B" w:rsidRPr="001547ED" w:rsidRDefault="0003693B" w:rsidP="0008363A">
            <w:pPr>
              <w:rPr>
                <w:color w:val="000000"/>
              </w:rPr>
            </w:pPr>
            <w:r w:rsidRPr="001547ED">
              <w:rPr>
                <w:color w:val="000000"/>
              </w:rPr>
              <w:t>Вежливость и профессионализм сотрудников органа власти.</w:t>
            </w:r>
          </w:p>
        </w:tc>
        <w:tc>
          <w:tcPr>
            <w:tcW w:w="714" w:type="pct"/>
            <w:vAlign w:val="center"/>
          </w:tcPr>
          <w:p w14:paraId="76DE0DE8" w14:textId="77777777" w:rsidR="0003693B" w:rsidRPr="001547ED" w:rsidRDefault="0003693B" w:rsidP="0008363A">
            <w:pPr>
              <w:jc w:val="center"/>
              <w:rPr>
                <w:color w:val="000000"/>
              </w:rPr>
            </w:pPr>
            <w:r w:rsidRPr="001547ED">
              <w:rPr>
                <w:color w:val="000000"/>
              </w:rPr>
              <w:t>68,0</w:t>
            </w:r>
          </w:p>
        </w:tc>
      </w:tr>
      <w:tr w:rsidR="0003693B" w:rsidRPr="001547ED" w14:paraId="601A1948"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07C263F9" w14:textId="77777777" w:rsidR="0003693B" w:rsidRPr="001547ED" w:rsidRDefault="0003693B" w:rsidP="0008363A">
            <w:pPr>
              <w:rPr>
                <w:color w:val="000000"/>
              </w:rPr>
            </w:pPr>
            <w:r w:rsidRPr="001547ED">
              <w:rPr>
                <w:color w:val="000000"/>
              </w:rPr>
              <w:t>Сокращение срока предоставления услуги.</w:t>
            </w:r>
          </w:p>
        </w:tc>
        <w:tc>
          <w:tcPr>
            <w:tcW w:w="714" w:type="pct"/>
            <w:vAlign w:val="center"/>
          </w:tcPr>
          <w:p w14:paraId="4781F829" w14:textId="77777777" w:rsidR="0003693B" w:rsidRPr="001547ED" w:rsidRDefault="0003693B" w:rsidP="0008363A">
            <w:pPr>
              <w:jc w:val="center"/>
              <w:rPr>
                <w:color w:val="000000"/>
              </w:rPr>
            </w:pPr>
            <w:r w:rsidRPr="001547ED">
              <w:rPr>
                <w:color w:val="000000"/>
              </w:rPr>
              <w:t>64,0</w:t>
            </w:r>
          </w:p>
        </w:tc>
      </w:tr>
      <w:tr w:rsidR="0003693B" w:rsidRPr="001547ED" w14:paraId="1589342B"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6448B792" w14:textId="77777777" w:rsidR="0003693B" w:rsidRPr="001547ED" w:rsidRDefault="0003693B" w:rsidP="0008363A">
            <w:pPr>
              <w:rPr>
                <w:color w:val="000000"/>
              </w:rPr>
            </w:pPr>
            <w:r w:rsidRPr="001547ED">
              <w:rPr>
                <w:color w:val="000000"/>
              </w:rPr>
              <w:t>Улучшение условий ведения приема посетителей.</w:t>
            </w:r>
          </w:p>
        </w:tc>
        <w:tc>
          <w:tcPr>
            <w:tcW w:w="714" w:type="pct"/>
            <w:vAlign w:val="center"/>
          </w:tcPr>
          <w:p w14:paraId="54B742C4" w14:textId="77777777" w:rsidR="0003693B" w:rsidRPr="001547ED" w:rsidRDefault="0003693B" w:rsidP="0008363A">
            <w:pPr>
              <w:jc w:val="center"/>
              <w:rPr>
                <w:color w:val="000000"/>
              </w:rPr>
            </w:pPr>
            <w:r w:rsidRPr="001547ED">
              <w:rPr>
                <w:color w:val="000000"/>
              </w:rPr>
              <w:t>60,0</w:t>
            </w:r>
          </w:p>
        </w:tc>
      </w:tr>
      <w:tr w:rsidR="0003693B" w:rsidRPr="001547ED" w14:paraId="394585DB"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4BA31CBA" w14:textId="77777777" w:rsidR="0003693B" w:rsidRPr="001547ED" w:rsidRDefault="0003693B" w:rsidP="0008363A">
            <w:pPr>
              <w:rPr>
                <w:color w:val="000000"/>
              </w:rPr>
            </w:pPr>
            <w:r w:rsidRPr="001547ED">
              <w:rPr>
                <w:color w:val="000000"/>
              </w:rPr>
              <w:t>Сокращение времени ожидания в очереди (отсутствие очередей).</w:t>
            </w:r>
          </w:p>
        </w:tc>
        <w:tc>
          <w:tcPr>
            <w:tcW w:w="714" w:type="pct"/>
            <w:vMerge w:val="restart"/>
            <w:vAlign w:val="center"/>
          </w:tcPr>
          <w:p w14:paraId="4B91F3DF" w14:textId="77777777" w:rsidR="0003693B" w:rsidRPr="001547ED" w:rsidRDefault="0003693B" w:rsidP="0008363A">
            <w:pPr>
              <w:jc w:val="center"/>
              <w:rPr>
                <w:color w:val="000000"/>
              </w:rPr>
            </w:pPr>
            <w:r w:rsidRPr="001547ED">
              <w:rPr>
                <w:color w:val="000000"/>
              </w:rPr>
              <w:t>52,0</w:t>
            </w:r>
          </w:p>
        </w:tc>
      </w:tr>
      <w:tr w:rsidR="0003693B" w:rsidRPr="001547ED" w14:paraId="3EA036A3"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3B2D0637" w14:textId="77777777" w:rsidR="0003693B" w:rsidRPr="001547ED" w:rsidRDefault="0003693B" w:rsidP="0008363A">
            <w:pPr>
              <w:rPr>
                <w:color w:val="000000"/>
              </w:rPr>
            </w:pPr>
            <w:r w:rsidRPr="001547ED">
              <w:rPr>
                <w:color w:val="000000"/>
              </w:rPr>
              <w:t>Сокращение количества обращений в орган власти и иные учреждения.</w:t>
            </w:r>
          </w:p>
        </w:tc>
        <w:tc>
          <w:tcPr>
            <w:tcW w:w="714" w:type="pct"/>
            <w:vMerge/>
            <w:vAlign w:val="center"/>
          </w:tcPr>
          <w:p w14:paraId="495435C9" w14:textId="77777777" w:rsidR="0003693B" w:rsidRPr="001547ED" w:rsidRDefault="0003693B" w:rsidP="0008363A">
            <w:pPr>
              <w:jc w:val="center"/>
              <w:rPr>
                <w:color w:val="000000"/>
              </w:rPr>
            </w:pPr>
          </w:p>
        </w:tc>
      </w:tr>
      <w:tr w:rsidR="0003693B" w:rsidRPr="001547ED" w14:paraId="2F04C42E"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235CE428" w14:textId="77777777" w:rsidR="0003693B" w:rsidRPr="001547ED" w:rsidRDefault="0003693B" w:rsidP="0008363A">
            <w:pPr>
              <w:rPr>
                <w:color w:val="000000"/>
              </w:rPr>
            </w:pPr>
            <w:r w:rsidRPr="001547ED">
              <w:rPr>
                <w:color w:val="000000"/>
              </w:rPr>
              <w:t>Доступность информации о порядке предоставления услуги, необходимых форм.</w:t>
            </w:r>
          </w:p>
        </w:tc>
        <w:tc>
          <w:tcPr>
            <w:tcW w:w="714" w:type="pct"/>
            <w:vMerge/>
            <w:vAlign w:val="center"/>
          </w:tcPr>
          <w:p w14:paraId="3DA99D4F" w14:textId="77777777" w:rsidR="0003693B" w:rsidRPr="001547ED" w:rsidRDefault="0003693B" w:rsidP="0008363A">
            <w:pPr>
              <w:jc w:val="center"/>
              <w:rPr>
                <w:color w:val="000000"/>
              </w:rPr>
            </w:pPr>
          </w:p>
        </w:tc>
      </w:tr>
      <w:tr w:rsidR="0003693B" w:rsidRPr="001547ED" w14:paraId="2B4B2817"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64E6E270" w14:textId="77777777" w:rsidR="0003693B" w:rsidRPr="001547ED" w:rsidRDefault="0003693B" w:rsidP="0008363A">
            <w:pPr>
              <w:rPr>
                <w:color w:val="000000"/>
              </w:rPr>
            </w:pPr>
            <w:r w:rsidRPr="001547ED">
              <w:rPr>
                <w:color w:val="000000"/>
              </w:rPr>
              <w:t>Сокращение числа требуемых документов.</w:t>
            </w:r>
          </w:p>
        </w:tc>
        <w:tc>
          <w:tcPr>
            <w:tcW w:w="714" w:type="pct"/>
            <w:vMerge w:val="restart"/>
            <w:vAlign w:val="center"/>
          </w:tcPr>
          <w:p w14:paraId="0889D8B4" w14:textId="77777777" w:rsidR="0003693B" w:rsidRPr="001547ED" w:rsidRDefault="0003693B" w:rsidP="0008363A">
            <w:pPr>
              <w:jc w:val="center"/>
              <w:rPr>
                <w:color w:val="000000"/>
              </w:rPr>
            </w:pPr>
            <w:r w:rsidRPr="001547ED">
              <w:rPr>
                <w:color w:val="000000"/>
              </w:rPr>
              <w:t>48,0</w:t>
            </w:r>
          </w:p>
        </w:tc>
      </w:tr>
      <w:tr w:rsidR="0003693B" w:rsidRPr="001547ED" w14:paraId="3C3DDCA8"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7D4DC4C1" w14:textId="77777777" w:rsidR="0003693B" w:rsidRPr="001547ED" w:rsidRDefault="0003693B" w:rsidP="0008363A">
            <w:pPr>
              <w:rPr>
                <w:color w:val="000000"/>
              </w:rPr>
            </w:pPr>
            <w:r w:rsidRPr="001547ED">
              <w:rPr>
                <w:color w:val="000000"/>
              </w:rPr>
              <w:t>Упрощение заполнения запросов, официальных бланков.</w:t>
            </w:r>
          </w:p>
        </w:tc>
        <w:tc>
          <w:tcPr>
            <w:tcW w:w="714" w:type="pct"/>
            <w:vMerge/>
            <w:vAlign w:val="center"/>
          </w:tcPr>
          <w:p w14:paraId="2B822E7B" w14:textId="77777777" w:rsidR="0003693B" w:rsidRPr="001547ED" w:rsidRDefault="0003693B" w:rsidP="0008363A">
            <w:pPr>
              <w:jc w:val="center"/>
              <w:rPr>
                <w:color w:val="000000"/>
              </w:rPr>
            </w:pPr>
          </w:p>
        </w:tc>
      </w:tr>
      <w:tr w:rsidR="0003693B" w:rsidRPr="001547ED" w14:paraId="2FF04891"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2C46E6CF" w14:textId="77777777" w:rsidR="0003693B" w:rsidRPr="001547ED" w:rsidRDefault="0003693B" w:rsidP="0008363A">
            <w:pPr>
              <w:rPr>
                <w:color w:val="000000"/>
              </w:rPr>
            </w:pPr>
            <w:r w:rsidRPr="001547ED">
              <w:rPr>
                <w:color w:val="000000"/>
              </w:rPr>
              <w:t>Удобство графика работы органа власти.</w:t>
            </w:r>
          </w:p>
        </w:tc>
        <w:tc>
          <w:tcPr>
            <w:tcW w:w="714" w:type="pct"/>
            <w:vMerge/>
            <w:vAlign w:val="center"/>
          </w:tcPr>
          <w:p w14:paraId="37115B82" w14:textId="77777777" w:rsidR="0003693B" w:rsidRPr="001547ED" w:rsidRDefault="0003693B" w:rsidP="0008363A">
            <w:pPr>
              <w:jc w:val="center"/>
              <w:rPr>
                <w:color w:val="000000"/>
              </w:rPr>
            </w:pPr>
          </w:p>
        </w:tc>
      </w:tr>
      <w:tr w:rsidR="0003693B" w:rsidRPr="001547ED" w14:paraId="1FA87D85"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301CC150" w14:textId="77777777" w:rsidR="0003693B" w:rsidRPr="001547ED" w:rsidRDefault="0003693B" w:rsidP="0008363A">
            <w:pPr>
              <w:rPr>
                <w:color w:val="000000"/>
              </w:rPr>
            </w:pPr>
            <w:r w:rsidRPr="001547ED">
              <w:rPr>
                <w:color w:val="000000"/>
              </w:rPr>
              <w:t>Уменьшение стоимости услуги.</w:t>
            </w:r>
          </w:p>
        </w:tc>
        <w:tc>
          <w:tcPr>
            <w:tcW w:w="714" w:type="pct"/>
            <w:vAlign w:val="center"/>
          </w:tcPr>
          <w:p w14:paraId="5A30DD59" w14:textId="77777777" w:rsidR="0003693B" w:rsidRPr="001547ED" w:rsidRDefault="0003693B" w:rsidP="0008363A">
            <w:pPr>
              <w:jc w:val="center"/>
              <w:rPr>
                <w:color w:val="000000"/>
              </w:rPr>
            </w:pPr>
            <w:r w:rsidRPr="001547ED">
              <w:rPr>
                <w:color w:val="000000"/>
              </w:rPr>
              <w:t>24,0</w:t>
            </w:r>
          </w:p>
        </w:tc>
      </w:tr>
      <w:tr w:rsidR="0003693B" w:rsidRPr="001547ED" w14:paraId="41B02538"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hideMark/>
          </w:tcPr>
          <w:p w14:paraId="1DE41728" w14:textId="77777777" w:rsidR="0003693B" w:rsidRPr="001547ED" w:rsidRDefault="0003693B" w:rsidP="0008363A">
            <w:pPr>
              <w:rPr>
                <w:color w:val="000000"/>
              </w:rPr>
            </w:pPr>
            <w:r w:rsidRPr="001547ED">
              <w:rPr>
                <w:color w:val="000000"/>
              </w:rPr>
              <w:t>Другое, в т. ч.:</w:t>
            </w:r>
          </w:p>
        </w:tc>
        <w:tc>
          <w:tcPr>
            <w:tcW w:w="714" w:type="pct"/>
            <w:vAlign w:val="center"/>
          </w:tcPr>
          <w:p w14:paraId="52592A14" w14:textId="77777777" w:rsidR="0003693B" w:rsidRPr="001547ED" w:rsidRDefault="0003693B" w:rsidP="0008363A">
            <w:pPr>
              <w:jc w:val="center"/>
              <w:rPr>
                <w:color w:val="000000"/>
              </w:rPr>
            </w:pPr>
            <w:r w:rsidRPr="001547ED">
              <w:rPr>
                <w:color w:val="000000"/>
              </w:rPr>
              <w:t>8,0</w:t>
            </w:r>
          </w:p>
        </w:tc>
      </w:tr>
      <w:tr w:rsidR="0003693B" w:rsidRPr="001547ED" w14:paraId="0C4A2681"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tcPr>
          <w:p w14:paraId="1D90BB06" w14:textId="77777777" w:rsidR="0003693B" w:rsidRPr="001547ED" w:rsidRDefault="0003693B" w:rsidP="0008363A">
            <w:pPr>
              <w:ind w:left="1325"/>
              <w:rPr>
                <w:i/>
                <w:color w:val="000000"/>
              </w:rPr>
            </w:pPr>
            <w:r w:rsidRPr="001547ED">
              <w:rPr>
                <w:i/>
                <w:color w:val="000000"/>
              </w:rPr>
              <w:t xml:space="preserve">все хорошо </w:t>
            </w:r>
          </w:p>
        </w:tc>
        <w:tc>
          <w:tcPr>
            <w:tcW w:w="714" w:type="pct"/>
            <w:vAlign w:val="center"/>
          </w:tcPr>
          <w:p w14:paraId="54639B50" w14:textId="77777777" w:rsidR="0003693B" w:rsidRPr="001547ED" w:rsidRDefault="0003693B" w:rsidP="0008363A">
            <w:pPr>
              <w:jc w:val="center"/>
              <w:rPr>
                <w:color w:val="000000"/>
              </w:rPr>
            </w:pPr>
            <w:r w:rsidRPr="001547ED">
              <w:rPr>
                <w:color w:val="000000"/>
              </w:rPr>
              <w:t>4</w:t>
            </w:r>
          </w:p>
        </w:tc>
      </w:tr>
      <w:tr w:rsidR="0003693B" w:rsidRPr="001547ED" w14:paraId="2D03F2BC" w14:textId="77777777" w:rsidTr="00482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86" w:type="pct"/>
            <w:shd w:val="clear" w:color="auto" w:fill="auto"/>
            <w:vAlign w:val="bottom"/>
          </w:tcPr>
          <w:p w14:paraId="13B3DF8F" w14:textId="77777777" w:rsidR="0003693B" w:rsidRPr="001547ED" w:rsidRDefault="0003693B" w:rsidP="0008363A">
            <w:pPr>
              <w:ind w:left="1325"/>
              <w:rPr>
                <w:i/>
                <w:color w:val="000000"/>
              </w:rPr>
            </w:pPr>
            <w:r w:rsidRPr="001547ED">
              <w:rPr>
                <w:i/>
                <w:color w:val="000000"/>
              </w:rPr>
              <w:t>затрудняюсь ответить</w:t>
            </w:r>
          </w:p>
        </w:tc>
        <w:tc>
          <w:tcPr>
            <w:tcW w:w="714" w:type="pct"/>
            <w:vAlign w:val="center"/>
          </w:tcPr>
          <w:p w14:paraId="7694295E" w14:textId="77777777" w:rsidR="0003693B" w:rsidRPr="001547ED" w:rsidRDefault="0003693B" w:rsidP="0008363A">
            <w:pPr>
              <w:jc w:val="center"/>
              <w:rPr>
                <w:color w:val="000000"/>
              </w:rPr>
            </w:pPr>
            <w:r w:rsidRPr="001547ED">
              <w:rPr>
                <w:color w:val="000000"/>
              </w:rPr>
              <w:t>4</w:t>
            </w:r>
          </w:p>
        </w:tc>
      </w:tr>
    </w:tbl>
    <w:p w14:paraId="0B83EC3E" w14:textId="77777777" w:rsidR="0003693B" w:rsidRPr="001547ED" w:rsidRDefault="0003693B" w:rsidP="006B7794">
      <w:pPr>
        <w:spacing w:line="360" w:lineRule="auto"/>
        <w:jc w:val="center"/>
        <w:rPr>
          <w:sz w:val="28"/>
          <w:szCs w:val="28"/>
        </w:rPr>
      </w:pPr>
    </w:p>
    <w:p w14:paraId="5F0AC71C" w14:textId="77777777" w:rsidR="0003693B" w:rsidRPr="001547ED" w:rsidRDefault="0003693B" w:rsidP="006B7794"/>
    <w:p w14:paraId="49FDCB27" w14:textId="77777777" w:rsidR="004828CA" w:rsidRDefault="004828CA">
      <w:pPr>
        <w:spacing w:after="160" w:line="259" w:lineRule="auto"/>
        <w:rPr>
          <w:b/>
          <w:caps/>
          <w:sz w:val="28"/>
          <w:szCs w:val="20"/>
        </w:rPr>
      </w:pPr>
      <w:r>
        <w:br w:type="page"/>
      </w:r>
    </w:p>
    <w:p w14:paraId="3B856D0A" w14:textId="091A1E01" w:rsidR="00992859" w:rsidRPr="001547ED" w:rsidRDefault="0002552E" w:rsidP="004828CA">
      <w:pPr>
        <w:pStyle w:val="1ffe"/>
        <w:keepNext w:val="0"/>
        <w:keepLines w:val="0"/>
        <w:widowControl/>
        <w:spacing w:after="240" w:line="360" w:lineRule="auto"/>
        <w:ind w:firstLine="0"/>
        <w:jc w:val="center"/>
        <w:rPr>
          <w:caps w:val="0"/>
        </w:rPr>
      </w:pPr>
      <w:bookmarkStart w:id="13" w:name="_Toc437866205"/>
      <w:r w:rsidRPr="001547ED">
        <w:lastRenderedPageBreak/>
        <w:t>ПРИЛОЖЕНИЕ</w:t>
      </w:r>
      <w:r w:rsidR="00653F31" w:rsidRPr="001547ED">
        <w:t xml:space="preserve"> Т</w:t>
      </w:r>
      <w:r w:rsidR="004828CA">
        <w:br/>
      </w:r>
      <w:r w:rsidR="001C4499" w:rsidRPr="001547ED">
        <w:rPr>
          <w:caps w:val="0"/>
        </w:rPr>
        <w:t>РЕЗУЛЬТАТЫ ВНЕШНЕГО МОНИТОРИНГА КАЧЕСТВА И ДОСТУПНОСТИ ПРЕДОСТАВЛЕНИЯ МУНИЦИПАЛЬНЫХ УСЛУГ В ВЕНГЕРОВСКОМ РАЙОНЕ</w:t>
      </w:r>
      <w:bookmarkEnd w:id="13"/>
    </w:p>
    <w:tbl>
      <w:tblPr>
        <w:tblW w:w="0" w:type="auto"/>
        <w:tblLook w:val="01E0" w:firstRow="1" w:lastRow="1" w:firstColumn="1" w:lastColumn="1" w:noHBand="0" w:noVBand="0"/>
      </w:tblPr>
      <w:tblGrid>
        <w:gridCol w:w="4503"/>
        <w:gridCol w:w="5068"/>
      </w:tblGrid>
      <w:tr w:rsidR="00D84D80" w:rsidRPr="001547ED" w14:paraId="50DF6245" w14:textId="77777777" w:rsidTr="00D84D80">
        <w:tc>
          <w:tcPr>
            <w:tcW w:w="4503" w:type="dxa"/>
          </w:tcPr>
          <w:p w14:paraId="08B4F9BE" w14:textId="77777777" w:rsidR="00D84D80" w:rsidRPr="001547ED" w:rsidRDefault="00D84D80" w:rsidP="006B7794">
            <w:pPr>
              <w:rPr>
                <w:sz w:val="28"/>
                <w:szCs w:val="28"/>
              </w:rPr>
            </w:pPr>
            <w:r w:rsidRPr="001547ED">
              <w:rPr>
                <w:b/>
                <w:sz w:val="28"/>
                <w:szCs w:val="28"/>
              </w:rPr>
              <w:t xml:space="preserve">Общее количество опрошенных </w:t>
            </w:r>
          </w:p>
        </w:tc>
        <w:tc>
          <w:tcPr>
            <w:tcW w:w="5068" w:type="dxa"/>
          </w:tcPr>
          <w:p w14:paraId="21DDB116" w14:textId="77777777" w:rsidR="00D84D80" w:rsidRPr="001547ED" w:rsidRDefault="00D84D80" w:rsidP="006B7794">
            <w:pPr>
              <w:jc w:val="both"/>
              <w:rPr>
                <w:sz w:val="28"/>
                <w:szCs w:val="28"/>
              </w:rPr>
            </w:pPr>
            <w:r w:rsidRPr="001547ED">
              <w:rPr>
                <w:sz w:val="28"/>
                <w:szCs w:val="28"/>
              </w:rPr>
              <w:t>25</w:t>
            </w:r>
          </w:p>
        </w:tc>
      </w:tr>
    </w:tbl>
    <w:p w14:paraId="24C9E3A2" w14:textId="77777777" w:rsidR="00D84D80" w:rsidRPr="001547ED" w:rsidRDefault="00D84D80" w:rsidP="006B7794">
      <w:pPr>
        <w:rPr>
          <w:sz w:val="28"/>
          <w:szCs w:val="28"/>
        </w:rPr>
      </w:pPr>
    </w:p>
    <w:p w14:paraId="702E8D46" w14:textId="0196299A" w:rsidR="00D84D80" w:rsidRPr="001547ED" w:rsidRDefault="00D84D80"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44EEA4F3" w14:textId="77777777" w:rsidR="00D84D80" w:rsidRPr="001547ED" w:rsidRDefault="00D84D80"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123AD51F" w14:textId="77777777" w:rsidR="00D84D80" w:rsidRPr="001547ED" w:rsidRDefault="00D84D80"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Венгеровского района, представлены в таблице 1.</w:t>
      </w:r>
    </w:p>
    <w:p w14:paraId="760ECDBE" w14:textId="77777777" w:rsidR="00D84D80" w:rsidRPr="001547ED" w:rsidRDefault="00D84D80" w:rsidP="0008363A">
      <w:pPr>
        <w:spacing w:after="120"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ayout w:type="fixed"/>
        <w:tblLook w:val="04A0" w:firstRow="1" w:lastRow="0" w:firstColumn="1" w:lastColumn="0" w:noHBand="0" w:noVBand="1"/>
      </w:tblPr>
      <w:tblGrid>
        <w:gridCol w:w="6970"/>
        <w:gridCol w:w="1313"/>
        <w:gridCol w:w="1571"/>
      </w:tblGrid>
      <w:tr w:rsidR="00D84D80" w:rsidRPr="001547ED" w14:paraId="153C066A" w14:textId="77777777" w:rsidTr="0008363A">
        <w:trPr>
          <w:trHeight w:val="20"/>
          <w:tblHeader/>
        </w:trPr>
        <w:tc>
          <w:tcPr>
            <w:tcW w:w="3537" w:type="pct"/>
            <w:tcBorders>
              <w:top w:val="single" w:sz="4" w:space="0" w:color="auto"/>
              <w:left w:val="single" w:sz="4" w:space="0" w:color="auto"/>
              <w:bottom w:val="single" w:sz="4" w:space="0" w:color="auto"/>
              <w:right w:val="single" w:sz="4" w:space="0" w:color="auto"/>
            </w:tcBorders>
            <w:shd w:val="clear" w:color="auto" w:fill="auto"/>
            <w:vAlign w:val="center"/>
          </w:tcPr>
          <w:p w14:paraId="30F7D6CE" w14:textId="77777777" w:rsidR="00D84D80" w:rsidRPr="001547ED" w:rsidRDefault="00D84D80" w:rsidP="0008363A">
            <w:pPr>
              <w:jc w:val="center"/>
              <w:rPr>
                <w:b/>
                <w:color w:val="000000"/>
              </w:rPr>
            </w:pPr>
            <w:r w:rsidRPr="001547ED">
              <w:rPr>
                <w:b/>
                <w:color w:val="000000"/>
              </w:rPr>
              <w:t>Наименование услуги</w:t>
            </w:r>
          </w:p>
        </w:tc>
        <w:tc>
          <w:tcPr>
            <w:tcW w:w="666" w:type="pct"/>
            <w:tcBorders>
              <w:top w:val="single" w:sz="4" w:space="0" w:color="auto"/>
              <w:left w:val="nil"/>
              <w:bottom w:val="single" w:sz="4" w:space="0" w:color="auto"/>
              <w:right w:val="single" w:sz="4" w:space="0" w:color="auto"/>
            </w:tcBorders>
            <w:shd w:val="clear" w:color="auto" w:fill="auto"/>
            <w:vAlign w:val="center"/>
          </w:tcPr>
          <w:p w14:paraId="2EF85C27" w14:textId="77777777" w:rsidR="00D84D80" w:rsidRPr="001547ED" w:rsidRDefault="00D84D80" w:rsidP="0008363A">
            <w:pPr>
              <w:jc w:val="center"/>
              <w:rPr>
                <w:b/>
                <w:color w:val="000000"/>
              </w:rPr>
            </w:pPr>
            <w:r w:rsidRPr="001547ED">
              <w:rPr>
                <w:b/>
                <w:color w:val="000000"/>
              </w:rPr>
              <w:t>Кол-во респондентов</w:t>
            </w:r>
          </w:p>
        </w:tc>
        <w:tc>
          <w:tcPr>
            <w:tcW w:w="797" w:type="pct"/>
            <w:tcBorders>
              <w:top w:val="single" w:sz="4" w:space="0" w:color="auto"/>
              <w:left w:val="nil"/>
              <w:bottom w:val="single" w:sz="4" w:space="0" w:color="auto"/>
              <w:right w:val="single" w:sz="4" w:space="0" w:color="auto"/>
            </w:tcBorders>
            <w:shd w:val="clear" w:color="auto" w:fill="auto"/>
            <w:vAlign w:val="center"/>
          </w:tcPr>
          <w:p w14:paraId="08F40A4E" w14:textId="77777777" w:rsidR="00D84D80" w:rsidRPr="001547ED" w:rsidRDefault="00D84D80" w:rsidP="0008363A">
            <w:pPr>
              <w:jc w:val="center"/>
              <w:rPr>
                <w:b/>
                <w:color w:val="000000"/>
              </w:rPr>
            </w:pPr>
            <w:r w:rsidRPr="001547ED">
              <w:rPr>
                <w:b/>
                <w:color w:val="000000"/>
              </w:rPr>
              <w:t>Доля в общем кол-ве, %</w:t>
            </w:r>
          </w:p>
        </w:tc>
      </w:tr>
      <w:tr w:rsidR="00D84D80" w:rsidRPr="001547ED" w14:paraId="73B27876"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3ACECD33" w14:textId="77777777" w:rsidR="00D84D80" w:rsidRPr="001547ED" w:rsidRDefault="00D84D80" w:rsidP="0008363A">
            <w:pPr>
              <w:jc w:val="both"/>
              <w:rPr>
                <w:color w:val="000000"/>
              </w:rPr>
            </w:pPr>
            <w:r w:rsidRPr="001547ED">
              <w:t>Предоставление сведений, содержащихся в информационной системе обеспечения градостроительной деятельности</w:t>
            </w:r>
          </w:p>
        </w:tc>
        <w:tc>
          <w:tcPr>
            <w:tcW w:w="666" w:type="pct"/>
            <w:tcBorders>
              <w:top w:val="single" w:sz="4" w:space="0" w:color="auto"/>
              <w:left w:val="nil"/>
              <w:bottom w:val="single" w:sz="4" w:space="0" w:color="auto"/>
              <w:right w:val="single" w:sz="4" w:space="0" w:color="auto"/>
            </w:tcBorders>
            <w:shd w:val="clear" w:color="auto" w:fill="auto"/>
            <w:vAlign w:val="center"/>
          </w:tcPr>
          <w:p w14:paraId="2AA2FC50" w14:textId="77777777" w:rsidR="00D84D80" w:rsidRPr="001547ED" w:rsidRDefault="00D84D80" w:rsidP="0008363A">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auto"/>
            <w:vAlign w:val="center"/>
          </w:tcPr>
          <w:p w14:paraId="49B65A49" w14:textId="77777777" w:rsidR="00D84D80" w:rsidRPr="001547ED" w:rsidRDefault="00D84D80" w:rsidP="0008363A">
            <w:pPr>
              <w:jc w:val="center"/>
            </w:pPr>
            <w:r w:rsidRPr="001547ED">
              <w:t>4,0</w:t>
            </w:r>
          </w:p>
        </w:tc>
      </w:tr>
      <w:tr w:rsidR="00D84D80" w:rsidRPr="001547ED" w14:paraId="4275EE67"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20C42DD2" w14:textId="77777777" w:rsidR="00D84D80" w:rsidRPr="001547ED" w:rsidRDefault="00D84D80" w:rsidP="0008363A">
            <w:pPr>
              <w:jc w:val="both"/>
              <w:rPr>
                <w:color w:val="000000"/>
              </w:rPr>
            </w:pPr>
            <w:r w:rsidRPr="001547ED">
              <w:t>Предоставление разрешения на условно разрешенный вид использования земельного участка или объекта капитального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211E9AF2" w14:textId="77777777" w:rsidR="00D84D80" w:rsidRPr="001547ED" w:rsidRDefault="00D84D80" w:rsidP="0008363A">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auto"/>
            <w:vAlign w:val="center"/>
          </w:tcPr>
          <w:p w14:paraId="2E2AFE99" w14:textId="77777777" w:rsidR="00D84D80" w:rsidRPr="001547ED" w:rsidRDefault="00D84D80" w:rsidP="0008363A">
            <w:pPr>
              <w:jc w:val="center"/>
            </w:pPr>
            <w:r w:rsidRPr="001547ED">
              <w:t>4,0</w:t>
            </w:r>
          </w:p>
        </w:tc>
      </w:tr>
      <w:tr w:rsidR="00D84D80" w:rsidRPr="001547ED" w14:paraId="2D7F6D42"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4147AF73" w14:textId="77777777" w:rsidR="00D84D80" w:rsidRPr="001547ED" w:rsidRDefault="00D84D80" w:rsidP="0008363A">
            <w:pPr>
              <w:jc w:val="both"/>
              <w:rPr>
                <w:color w:val="000000"/>
              </w:rPr>
            </w:pPr>
            <w:r w:rsidRPr="001547ED">
              <w:t>Выдача разрешений на проведение земляных работ</w:t>
            </w:r>
          </w:p>
        </w:tc>
        <w:tc>
          <w:tcPr>
            <w:tcW w:w="666" w:type="pct"/>
            <w:tcBorders>
              <w:top w:val="single" w:sz="4" w:space="0" w:color="auto"/>
              <w:left w:val="nil"/>
              <w:bottom w:val="single" w:sz="4" w:space="0" w:color="auto"/>
              <w:right w:val="single" w:sz="4" w:space="0" w:color="auto"/>
            </w:tcBorders>
            <w:shd w:val="clear" w:color="auto" w:fill="auto"/>
            <w:vAlign w:val="center"/>
          </w:tcPr>
          <w:p w14:paraId="762293EF" w14:textId="77777777" w:rsidR="00D84D80" w:rsidRPr="001547ED" w:rsidRDefault="00D84D80" w:rsidP="0008363A">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auto"/>
            <w:vAlign w:val="center"/>
          </w:tcPr>
          <w:p w14:paraId="27922AC4" w14:textId="77777777" w:rsidR="00D84D80" w:rsidRPr="001547ED" w:rsidRDefault="00D84D80" w:rsidP="0008363A">
            <w:pPr>
              <w:jc w:val="center"/>
            </w:pPr>
            <w:r w:rsidRPr="001547ED">
              <w:t>4,0</w:t>
            </w:r>
          </w:p>
        </w:tc>
      </w:tr>
      <w:tr w:rsidR="00D84D80" w:rsidRPr="001547ED" w14:paraId="3B2E63C9"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FFFFFF" w:themeFill="background1"/>
          </w:tcPr>
          <w:p w14:paraId="0C8F3E78" w14:textId="77777777" w:rsidR="00D84D80" w:rsidRPr="001547ED" w:rsidRDefault="00D84D80" w:rsidP="0008363A">
            <w:pPr>
              <w:jc w:val="both"/>
              <w:rPr>
                <w:color w:val="000000"/>
              </w:rPr>
            </w:pPr>
            <w:r w:rsidRPr="001547ED">
              <w:t>Принятие на учет граждан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FFFFFF" w:themeFill="background1"/>
            <w:vAlign w:val="center"/>
          </w:tcPr>
          <w:p w14:paraId="6E5C2BA0" w14:textId="77777777" w:rsidR="00D84D80" w:rsidRPr="001547ED" w:rsidRDefault="00D84D80" w:rsidP="0008363A">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FFFFFF" w:themeFill="background1"/>
            <w:vAlign w:val="center"/>
          </w:tcPr>
          <w:p w14:paraId="61029581" w14:textId="77777777" w:rsidR="00D84D80" w:rsidRPr="001547ED" w:rsidRDefault="00D84D80" w:rsidP="0008363A">
            <w:pPr>
              <w:jc w:val="center"/>
            </w:pPr>
            <w:r w:rsidRPr="001547ED">
              <w:t>4,0</w:t>
            </w:r>
          </w:p>
        </w:tc>
      </w:tr>
      <w:tr w:rsidR="00D84D80" w:rsidRPr="001547ED" w14:paraId="3419237D" w14:textId="77777777" w:rsidTr="0008363A">
        <w:trPr>
          <w:trHeight w:val="20"/>
        </w:trPr>
        <w:tc>
          <w:tcPr>
            <w:tcW w:w="3537" w:type="pct"/>
            <w:tcBorders>
              <w:top w:val="nil"/>
              <w:left w:val="single" w:sz="4" w:space="0" w:color="auto"/>
              <w:bottom w:val="single" w:sz="4" w:space="0" w:color="auto"/>
              <w:right w:val="single" w:sz="4" w:space="0" w:color="auto"/>
            </w:tcBorders>
            <w:shd w:val="clear" w:color="auto" w:fill="auto"/>
          </w:tcPr>
          <w:p w14:paraId="7DB6DB66" w14:textId="77777777" w:rsidR="00D84D80" w:rsidRPr="001547ED" w:rsidRDefault="00D84D80" w:rsidP="0008363A">
            <w:pPr>
              <w:jc w:val="both"/>
              <w:rPr>
                <w:color w:val="000000"/>
              </w:rPr>
            </w:pPr>
            <w:r w:rsidRPr="001547ED">
              <w:t>Заключение договоров бесплатной передачи в собственность граждан занимаемого ими жилого помещения в муниципальном жилищном фонде</w:t>
            </w:r>
          </w:p>
        </w:tc>
        <w:tc>
          <w:tcPr>
            <w:tcW w:w="666" w:type="pct"/>
            <w:tcBorders>
              <w:top w:val="nil"/>
              <w:left w:val="nil"/>
              <w:bottom w:val="single" w:sz="4" w:space="0" w:color="auto"/>
              <w:right w:val="single" w:sz="4" w:space="0" w:color="auto"/>
            </w:tcBorders>
            <w:shd w:val="clear" w:color="auto" w:fill="auto"/>
            <w:vAlign w:val="center"/>
          </w:tcPr>
          <w:p w14:paraId="6B0BDFE6" w14:textId="77777777" w:rsidR="00D84D80" w:rsidRPr="001547ED" w:rsidRDefault="00D84D80" w:rsidP="0008363A">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tcPr>
          <w:p w14:paraId="41996088" w14:textId="77777777" w:rsidR="00D84D80" w:rsidRPr="001547ED" w:rsidRDefault="00D84D80" w:rsidP="0008363A">
            <w:pPr>
              <w:jc w:val="center"/>
            </w:pPr>
            <w:r w:rsidRPr="001547ED">
              <w:t>4,0</w:t>
            </w:r>
          </w:p>
        </w:tc>
      </w:tr>
      <w:tr w:rsidR="00D84D80" w:rsidRPr="001547ED" w14:paraId="0B4670B9" w14:textId="77777777" w:rsidTr="0008363A">
        <w:trPr>
          <w:trHeight w:val="20"/>
        </w:trPr>
        <w:tc>
          <w:tcPr>
            <w:tcW w:w="3537" w:type="pct"/>
            <w:tcBorders>
              <w:top w:val="nil"/>
              <w:left w:val="single" w:sz="4" w:space="0" w:color="auto"/>
              <w:bottom w:val="single" w:sz="4" w:space="0" w:color="auto"/>
              <w:right w:val="single" w:sz="4" w:space="0" w:color="auto"/>
            </w:tcBorders>
            <w:shd w:val="clear" w:color="auto" w:fill="D9E2F3" w:themeFill="accent5" w:themeFillTint="33"/>
          </w:tcPr>
          <w:p w14:paraId="43734355" w14:textId="77777777" w:rsidR="00D84D80" w:rsidRPr="001547ED" w:rsidRDefault="00D84D80" w:rsidP="0008363A">
            <w:pPr>
              <w:jc w:val="both"/>
              <w:rPr>
                <w:color w:val="000000"/>
              </w:rPr>
            </w:pPr>
            <w:r w:rsidRPr="001547ED">
              <w:t xml:space="preserve">Предоставление информации о порядке предоставления жилищно-коммунальных услуг населению </w:t>
            </w:r>
          </w:p>
        </w:tc>
        <w:tc>
          <w:tcPr>
            <w:tcW w:w="666" w:type="pct"/>
            <w:tcBorders>
              <w:top w:val="nil"/>
              <w:left w:val="nil"/>
              <w:bottom w:val="single" w:sz="4" w:space="0" w:color="auto"/>
              <w:right w:val="single" w:sz="4" w:space="0" w:color="auto"/>
            </w:tcBorders>
            <w:shd w:val="clear" w:color="auto" w:fill="D9E2F3" w:themeFill="accent5" w:themeFillTint="33"/>
            <w:vAlign w:val="center"/>
          </w:tcPr>
          <w:p w14:paraId="37EAF450" w14:textId="77777777" w:rsidR="00D84D80" w:rsidRPr="001547ED" w:rsidRDefault="00D84D80" w:rsidP="0008363A">
            <w:pPr>
              <w:jc w:val="center"/>
            </w:pPr>
            <w:r w:rsidRPr="001547ED">
              <w:t>5,0</w:t>
            </w:r>
          </w:p>
        </w:tc>
        <w:tc>
          <w:tcPr>
            <w:tcW w:w="797" w:type="pct"/>
            <w:tcBorders>
              <w:top w:val="nil"/>
              <w:left w:val="nil"/>
              <w:bottom w:val="single" w:sz="4" w:space="0" w:color="auto"/>
              <w:right w:val="single" w:sz="4" w:space="0" w:color="auto"/>
            </w:tcBorders>
            <w:shd w:val="clear" w:color="auto" w:fill="D9E2F3" w:themeFill="accent5" w:themeFillTint="33"/>
            <w:vAlign w:val="center"/>
          </w:tcPr>
          <w:p w14:paraId="4BAB7222" w14:textId="77777777" w:rsidR="00D84D80" w:rsidRPr="001547ED" w:rsidRDefault="00D84D80" w:rsidP="0008363A">
            <w:pPr>
              <w:jc w:val="center"/>
            </w:pPr>
            <w:r w:rsidRPr="001547ED">
              <w:t>20,0</w:t>
            </w:r>
          </w:p>
        </w:tc>
      </w:tr>
      <w:tr w:rsidR="00D84D80" w:rsidRPr="001547ED" w14:paraId="72A3CCCE" w14:textId="77777777" w:rsidTr="0008363A">
        <w:trPr>
          <w:trHeight w:val="20"/>
        </w:trPr>
        <w:tc>
          <w:tcPr>
            <w:tcW w:w="3537" w:type="pct"/>
            <w:tcBorders>
              <w:top w:val="nil"/>
              <w:left w:val="single" w:sz="4" w:space="0" w:color="auto"/>
              <w:bottom w:val="single" w:sz="4" w:space="0" w:color="auto"/>
              <w:right w:val="single" w:sz="4" w:space="0" w:color="auto"/>
            </w:tcBorders>
            <w:shd w:val="clear" w:color="auto" w:fill="auto"/>
          </w:tcPr>
          <w:p w14:paraId="285F320A" w14:textId="77777777" w:rsidR="00D84D80" w:rsidRPr="001547ED" w:rsidRDefault="00D84D80" w:rsidP="0008363A">
            <w:pPr>
              <w:jc w:val="both"/>
              <w:rPr>
                <w:color w:val="000000"/>
              </w:rPr>
            </w:pPr>
            <w:r w:rsidRPr="001547ED">
              <w:t>Предоставление земельных участков в безвозмездное пользование</w:t>
            </w:r>
          </w:p>
        </w:tc>
        <w:tc>
          <w:tcPr>
            <w:tcW w:w="666" w:type="pct"/>
            <w:tcBorders>
              <w:top w:val="nil"/>
              <w:left w:val="nil"/>
              <w:bottom w:val="single" w:sz="4" w:space="0" w:color="auto"/>
              <w:right w:val="single" w:sz="4" w:space="0" w:color="auto"/>
            </w:tcBorders>
            <w:shd w:val="clear" w:color="auto" w:fill="auto"/>
            <w:vAlign w:val="center"/>
          </w:tcPr>
          <w:p w14:paraId="670F7263" w14:textId="77777777" w:rsidR="00D84D80" w:rsidRPr="001547ED" w:rsidRDefault="00D84D80" w:rsidP="0008363A">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tcPr>
          <w:p w14:paraId="56A4281D" w14:textId="77777777" w:rsidR="00D84D80" w:rsidRPr="001547ED" w:rsidRDefault="00D84D80" w:rsidP="0008363A">
            <w:pPr>
              <w:jc w:val="center"/>
            </w:pPr>
            <w:r w:rsidRPr="001547ED">
              <w:t>4,0</w:t>
            </w:r>
          </w:p>
        </w:tc>
      </w:tr>
      <w:tr w:rsidR="00D84D80" w:rsidRPr="001547ED" w14:paraId="728B0BD8" w14:textId="77777777" w:rsidTr="0008363A">
        <w:trPr>
          <w:trHeight w:val="20"/>
        </w:trPr>
        <w:tc>
          <w:tcPr>
            <w:tcW w:w="3537" w:type="pct"/>
            <w:tcBorders>
              <w:top w:val="nil"/>
              <w:left w:val="single" w:sz="4" w:space="0" w:color="auto"/>
              <w:bottom w:val="single" w:sz="4" w:space="0" w:color="auto"/>
              <w:right w:val="single" w:sz="4" w:space="0" w:color="auto"/>
            </w:tcBorders>
            <w:shd w:val="clear" w:color="auto" w:fill="auto"/>
          </w:tcPr>
          <w:p w14:paraId="10F4E6BC" w14:textId="77777777" w:rsidR="00D84D80" w:rsidRPr="001547ED" w:rsidRDefault="00D84D80" w:rsidP="0008363A">
            <w:pPr>
              <w:jc w:val="both"/>
              <w:rPr>
                <w:color w:val="000000"/>
              </w:rPr>
            </w:pPr>
            <w:r w:rsidRPr="001547ED">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Borders>
              <w:top w:val="nil"/>
              <w:left w:val="nil"/>
              <w:bottom w:val="single" w:sz="4" w:space="0" w:color="auto"/>
              <w:right w:val="single" w:sz="4" w:space="0" w:color="auto"/>
            </w:tcBorders>
            <w:shd w:val="clear" w:color="auto" w:fill="auto"/>
            <w:vAlign w:val="center"/>
          </w:tcPr>
          <w:p w14:paraId="1E44835B" w14:textId="77777777" w:rsidR="00D84D80" w:rsidRPr="001547ED" w:rsidRDefault="00D84D80" w:rsidP="0008363A">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tcPr>
          <w:p w14:paraId="456FF15B" w14:textId="77777777" w:rsidR="00D84D80" w:rsidRPr="001547ED" w:rsidRDefault="00D84D80" w:rsidP="0008363A">
            <w:pPr>
              <w:jc w:val="center"/>
            </w:pPr>
            <w:r w:rsidRPr="001547ED">
              <w:t>4,0</w:t>
            </w:r>
          </w:p>
        </w:tc>
      </w:tr>
      <w:tr w:rsidR="00D84D80" w:rsidRPr="001547ED" w14:paraId="00E8CD38"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5B524ADD" w14:textId="77777777" w:rsidR="00D84D80" w:rsidRPr="001547ED" w:rsidRDefault="00D84D80" w:rsidP="0008363A">
            <w:pPr>
              <w:jc w:val="both"/>
              <w:rPr>
                <w:color w:val="000000"/>
              </w:rPr>
            </w:pPr>
            <w:r w:rsidRPr="001547ED">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666" w:type="pct"/>
            <w:tcBorders>
              <w:top w:val="nil"/>
              <w:left w:val="single" w:sz="4" w:space="0" w:color="auto"/>
              <w:bottom w:val="single" w:sz="4" w:space="0" w:color="auto"/>
              <w:right w:val="single" w:sz="4" w:space="0" w:color="auto"/>
            </w:tcBorders>
            <w:shd w:val="clear" w:color="auto" w:fill="auto"/>
            <w:vAlign w:val="center"/>
          </w:tcPr>
          <w:p w14:paraId="7F0EE19D" w14:textId="77777777" w:rsidR="00D84D80" w:rsidRPr="001547ED" w:rsidRDefault="00D84D80" w:rsidP="0008363A">
            <w:pPr>
              <w:jc w:val="center"/>
            </w:pPr>
            <w:r w:rsidRPr="001547ED">
              <w:t>2,0</w:t>
            </w:r>
          </w:p>
        </w:tc>
        <w:tc>
          <w:tcPr>
            <w:tcW w:w="797" w:type="pct"/>
            <w:tcBorders>
              <w:top w:val="nil"/>
              <w:left w:val="nil"/>
              <w:bottom w:val="single" w:sz="4" w:space="0" w:color="auto"/>
              <w:right w:val="single" w:sz="4" w:space="0" w:color="auto"/>
            </w:tcBorders>
            <w:shd w:val="clear" w:color="auto" w:fill="auto"/>
            <w:vAlign w:val="center"/>
          </w:tcPr>
          <w:p w14:paraId="78F2425C" w14:textId="77777777" w:rsidR="00D84D80" w:rsidRPr="001547ED" w:rsidRDefault="00D84D80" w:rsidP="0008363A">
            <w:pPr>
              <w:jc w:val="center"/>
            </w:pPr>
            <w:r w:rsidRPr="001547ED">
              <w:t>8,0</w:t>
            </w:r>
          </w:p>
        </w:tc>
      </w:tr>
      <w:tr w:rsidR="00D84D80" w:rsidRPr="001547ED" w14:paraId="1E840FD8"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7E159251" w14:textId="77777777" w:rsidR="00D84D80" w:rsidRPr="001547ED" w:rsidRDefault="00D84D80" w:rsidP="0008363A">
            <w:pPr>
              <w:jc w:val="both"/>
              <w:rPr>
                <w:color w:val="000000"/>
              </w:rPr>
            </w:pPr>
            <w:r w:rsidRPr="001547ED">
              <w:lastRenderedPageBreak/>
              <w:t>Признание граждан малоимущими в целях принятия на учет в качестве нуждающихся в жилых помещениях</w:t>
            </w:r>
          </w:p>
        </w:tc>
        <w:tc>
          <w:tcPr>
            <w:tcW w:w="666" w:type="pct"/>
            <w:tcBorders>
              <w:top w:val="nil"/>
              <w:left w:val="single" w:sz="4" w:space="0" w:color="auto"/>
              <w:bottom w:val="single" w:sz="4" w:space="0" w:color="auto"/>
              <w:right w:val="single" w:sz="4" w:space="0" w:color="auto"/>
            </w:tcBorders>
            <w:shd w:val="clear" w:color="auto" w:fill="auto"/>
            <w:vAlign w:val="center"/>
          </w:tcPr>
          <w:p w14:paraId="1C9B1761" w14:textId="77777777" w:rsidR="00D84D80" w:rsidRPr="001547ED" w:rsidRDefault="00D84D80" w:rsidP="0008363A">
            <w:pPr>
              <w:jc w:val="center"/>
            </w:pPr>
            <w:r w:rsidRPr="001547ED">
              <w:t>2,0</w:t>
            </w:r>
          </w:p>
        </w:tc>
        <w:tc>
          <w:tcPr>
            <w:tcW w:w="797" w:type="pct"/>
            <w:tcBorders>
              <w:top w:val="nil"/>
              <w:left w:val="nil"/>
              <w:bottom w:val="single" w:sz="4" w:space="0" w:color="auto"/>
              <w:right w:val="single" w:sz="4" w:space="0" w:color="auto"/>
            </w:tcBorders>
            <w:shd w:val="clear" w:color="auto" w:fill="auto"/>
            <w:vAlign w:val="center"/>
          </w:tcPr>
          <w:p w14:paraId="04DC9D1D" w14:textId="77777777" w:rsidR="00D84D80" w:rsidRPr="001547ED" w:rsidRDefault="00D84D80" w:rsidP="0008363A">
            <w:pPr>
              <w:jc w:val="center"/>
            </w:pPr>
            <w:r w:rsidRPr="001547ED">
              <w:t>8,0</w:t>
            </w:r>
          </w:p>
        </w:tc>
      </w:tr>
      <w:tr w:rsidR="00D84D80" w:rsidRPr="001547ED" w14:paraId="4F239EB0"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4B608EAF" w14:textId="77777777" w:rsidR="00D84D80" w:rsidRPr="001547ED" w:rsidRDefault="00D84D80" w:rsidP="0008363A">
            <w:pPr>
              <w:jc w:val="both"/>
              <w:rPr>
                <w:color w:val="000000"/>
              </w:rPr>
            </w:pPr>
            <w:r w:rsidRPr="001547ED">
              <w:t>Назначение и выплата единовременного муниципального пособия при рождении детей дополнительно к выплатам из федерального и регионального бюджетов</w:t>
            </w:r>
          </w:p>
        </w:tc>
        <w:tc>
          <w:tcPr>
            <w:tcW w:w="666" w:type="pct"/>
            <w:tcBorders>
              <w:top w:val="nil"/>
              <w:left w:val="single" w:sz="4" w:space="0" w:color="auto"/>
              <w:bottom w:val="single" w:sz="4" w:space="0" w:color="auto"/>
              <w:right w:val="single" w:sz="4" w:space="0" w:color="auto"/>
            </w:tcBorders>
            <w:shd w:val="clear" w:color="auto" w:fill="auto"/>
            <w:vAlign w:val="center"/>
          </w:tcPr>
          <w:p w14:paraId="524EB8C6" w14:textId="77777777" w:rsidR="00D84D80" w:rsidRPr="001547ED" w:rsidRDefault="00D84D80" w:rsidP="0008363A">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tcPr>
          <w:p w14:paraId="31135EAB" w14:textId="77777777" w:rsidR="00D84D80" w:rsidRPr="001547ED" w:rsidRDefault="00D84D80" w:rsidP="0008363A">
            <w:pPr>
              <w:jc w:val="center"/>
            </w:pPr>
            <w:r w:rsidRPr="001547ED">
              <w:t>4,0</w:t>
            </w:r>
          </w:p>
        </w:tc>
      </w:tr>
      <w:tr w:rsidR="00D84D80" w:rsidRPr="001547ED" w14:paraId="2AD79343"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248B943D" w14:textId="77777777" w:rsidR="00D84D80" w:rsidRPr="001547ED" w:rsidRDefault="00D84D80" w:rsidP="0008363A">
            <w:pPr>
              <w:jc w:val="both"/>
              <w:rPr>
                <w:color w:val="000000"/>
              </w:rPr>
            </w:pPr>
            <w:r w:rsidRPr="001547ED">
              <w:rPr>
                <w:color w:val="000000"/>
              </w:rPr>
              <w:t>Различные меры социальной поддержки</w:t>
            </w:r>
            <w:r w:rsidRPr="001547ED">
              <w:rPr>
                <w:vertAlign w:val="superscript"/>
              </w:rPr>
              <w:footnoteReference w:id="16"/>
            </w:r>
          </w:p>
        </w:tc>
        <w:tc>
          <w:tcPr>
            <w:tcW w:w="666" w:type="pct"/>
            <w:tcBorders>
              <w:top w:val="nil"/>
              <w:left w:val="single" w:sz="4" w:space="0" w:color="auto"/>
              <w:bottom w:val="single" w:sz="4" w:space="0" w:color="auto"/>
              <w:right w:val="single" w:sz="4" w:space="0" w:color="auto"/>
            </w:tcBorders>
            <w:shd w:val="clear" w:color="auto" w:fill="auto"/>
            <w:vAlign w:val="center"/>
          </w:tcPr>
          <w:p w14:paraId="19C2BAE2" w14:textId="77777777" w:rsidR="00D84D80" w:rsidRPr="001547ED" w:rsidRDefault="00D84D80" w:rsidP="0008363A">
            <w:pPr>
              <w:jc w:val="center"/>
            </w:pPr>
            <w:r w:rsidRPr="001547ED">
              <w:t>7,0</w:t>
            </w:r>
          </w:p>
        </w:tc>
        <w:tc>
          <w:tcPr>
            <w:tcW w:w="797" w:type="pct"/>
            <w:tcBorders>
              <w:top w:val="nil"/>
              <w:left w:val="nil"/>
              <w:bottom w:val="single" w:sz="4" w:space="0" w:color="auto"/>
              <w:right w:val="single" w:sz="4" w:space="0" w:color="auto"/>
            </w:tcBorders>
            <w:shd w:val="clear" w:color="auto" w:fill="auto"/>
            <w:vAlign w:val="center"/>
          </w:tcPr>
          <w:p w14:paraId="5E8837F5" w14:textId="77777777" w:rsidR="00D84D80" w:rsidRPr="001547ED" w:rsidRDefault="00D84D80" w:rsidP="0008363A">
            <w:pPr>
              <w:jc w:val="center"/>
            </w:pPr>
            <w:r w:rsidRPr="001547ED">
              <w:t>28,0</w:t>
            </w:r>
          </w:p>
        </w:tc>
      </w:tr>
      <w:tr w:rsidR="00D84D80" w:rsidRPr="001547ED" w14:paraId="0AC4AB93" w14:textId="77777777" w:rsidTr="0008363A">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2B394257" w14:textId="77777777" w:rsidR="00D84D80" w:rsidRPr="001547ED" w:rsidRDefault="00D84D80" w:rsidP="0008363A">
            <w:pPr>
              <w:jc w:val="both"/>
              <w:rPr>
                <w:color w:val="000000"/>
              </w:rPr>
            </w:pPr>
            <w:r w:rsidRPr="001547ED">
              <w:t>Предоставление субсидий на поддержку общественных инициатив общественным объединениям, некоммерческим организациям, национально-культурным автономиям и организациям, территориальным общественным самоуправлениям</w:t>
            </w:r>
          </w:p>
        </w:tc>
        <w:tc>
          <w:tcPr>
            <w:tcW w:w="666" w:type="pct"/>
            <w:tcBorders>
              <w:top w:val="nil"/>
              <w:left w:val="single" w:sz="4" w:space="0" w:color="auto"/>
              <w:bottom w:val="single" w:sz="4" w:space="0" w:color="auto"/>
              <w:right w:val="single" w:sz="4" w:space="0" w:color="auto"/>
            </w:tcBorders>
            <w:shd w:val="clear" w:color="auto" w:fill="auto"/>
            <w:vAlign w:val="center"/>
          </w:tcPr>
          <w:p w14:paraId="4EB2C4A5" w14:textId="77777777" w:rsidR="00D84D80" w:rsidRPr="001547ED" w:rsidRDefault="00D84D80" w:rsidP="0008363A">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tcPr>
          <w:p w14:paraId="3B2EBAE5" w14:textId="77777777" w:rsidR="00D84D80" w:rsidRPr="001547ED" w:rsidRDefault="00D84D80" w:rsidP="0008363A">
            <w:pPr>
              <w:jc w:val="center"/>
            </w:pPr>
            <w:r w:rsidRPr="001547ED">
              <w:t>4,0</w:t>
            </w:r>
          </w:p>
        </w:tc>
      </w:tr>
      <w:tr w:rsidR="00D84D80" w:rsidRPr="001547ED" w14:paraId="6F9CD540" w14:textId="77777777" w:rsidTr="0008363A">
        <w:trPr>
          <w:trHeight w:val="20"/>
        </w:trPr>
        <w:tc>
          <w:tcPr>
            <w:tcW w:w="3537" w:type="pct"/>
            <w:tcBorders>
              <w:top w:val="single" w:sz="4" w:space="0" w:color="auto"/>
              <w:left w:val="single" w:sz="4" w:space="0" w:color="auto"/>
              <w:bottom w:val="single" w:sz="4" w:space="0" w:color="auto"/>
              <w:right w:val="nil"/>
            </w:tcBorders>
            <w:shd w:val="clear" w:color="auto" w:fill="auto"/>
            <w:hideMark/>
          </w:tcPr>
          <w:p w14:paraId="35F6EBB6" w14:textId="77777777" w:rsidR="00D84D80" w:rsidRPr="001547ED" w:rsidRDefault="00D84D80" w:rsidP="0008363A">
            <w:pPr>
              <w:rPr>
                <w:b/>
                <w:bCs/>
                <w:color w:val="000000"/>
              </w:rPr>
            </w:pPr>
            <w:r w:rsidRPr="001547ED">
              <w:rPr>
                <w:b/>
                <w:bCs/>
                <w:color w:val="000000"/>
              </w:rPr>
              <w:t>Итоговое значение показателя</w:t>
            </w:r>
          </w:p>
        </w:tc>
        <w:tc>
          <w:tcPr>
            <w:tcW w:w="666" w:type="pct"/>
            <w:tcBorders>
              <w:top w:val="single" w:sz="4" w:space="0" w:color="auto"/>
              <w:left w:val="single" w:sz="4" w:space="0" w:color="auto"/>
              <w:bottom w:val="single" w:sz="4" w:space="0" w:color="auto"/>
              <w:right w:val="nil"/>
            </w:tcBorders>
            <w:shd w:val="clear" w:color="auto" w:fill="auto"/>
            <w:vAlign w:val="center"/>
            <w:hideMark/>
          </w:tcPr>
          <w:p w14:paraId="5CBD7FA1" w14:textId="77777777" w:rsidR="00D84D80" w:rsidRPr="001547ED" w:rsidRDefault="00D84D80" w:rsidP="0008363A">
            <w:pPr>
              <w:jc w:val="center"/>
              <w:rPr>
                <w:b/>
                <w:bCs/>
                <w:color w:val="000000"/>
              </w:rPr>
            </w:pPr>
            <w:r w:rsidRPr="001547ED">
              <w:rPr>
                <w:b/>
                <w:bCs/>
                <w:color w:val="000000"/>
              </w:rPr>
              <w:t>25</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62D82" w14:textId="77777777" w:rsidR="00D84D80" w:rsidRPr="001547ED" w:rsidRDefault="00D84D80" w:rsidP="0008363A">
            <w:pPr>
              <w:jc w:val="center"/>
              <w:rPr>
                <w:b/>
                <w:bCs/>
                <w:color w:val="000000"/>
              </w:rPr>
            </w:pPr>
            <w:r w:rsidRPr="001547ED">
              <w:rPr>
                <w:b/>
                <w:bCs/>
                <w:color w:val="000000"/>
              </w:rPr>
              <w:t>100,0</w:t>
            </w:r>
          </w:p>
        </w:tc>
      </w:tr>
    </w:tbl>
    <w:p w14:paraId="6EADF05C" w14:textId="77777777" w:rsidR="00D84D80" w:rsidRPr="001547ED" w:rsidRDefault="00D84D80"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21EAD9DB" w14:textId="77777777" w:rsidR="00D84D80" w:rsidRPr="001547ED" w:rsidRDefault="00D84D80" w:rsidP="006B7794">
      <w:pPr>
        <w:tabs>
          <w:tab w:val="left" w:pos="993"/>
        </w:tabs>
        <w:spacing w:line="360" w:lineRule="auto"/>
        <w:ind w:firstLine="709"/>
        <w:jc w:val="both"/>
        <w:rPr>
          <w:sz w:val="28"/>
          <w:szCs w:val="28"/>
        </w:rPr>
      </w:pPr>
      <w:r w:rsidRPr="001547ED">
        <w:rPr>
          <w:sz w:val="28"/>
          <w:szCs w:val="28"/>
        </w:rPr>
        <w:t>Наиболее востребованными услугами в период проведения мониторинга стали муниципальная услуга «Предоставление информации о порядке предоставления жилищно-коммунальных услуг населению» (20,0% опрошенных респондентов), а также предоставление различных мер социальной поддержки (28,0%).</w:t>
      </w:r>
    </w:p>
    <w:p w14:paraId="49B477B5"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76,0% респондентов получили положительное решение по результатам рассмотрения обращения за муниципальной услугой, 24,0% - отказ.</w:t>
      </w:r>
    </w:p>
    <w:p w14:paraId="2B6129BB" w14:textId="77777777" w:rsidR="00D84D80" w:rsidRPr="001547ED" w:rsidRDefault="00D84D80" w:rsidP="006B7794">
      <w:pPr>
        <w:spacing w:line="360" w:lineRule="auto"/>
        <w:jc w:val="center"/>
        <w:rPr>
          <w:b/>
          <w:sz w:val="28"/>
          <w:szCs w:val="28"/>
        </w:rPr>
      </w:pPr>
      <w:r w:rsidRPr="001547ED">
        <w:rPr>
          <w:b/>
          <w:sz w:val="28"/>
          <w:szCs w:val="28"/>
        </w:rPr>
        <w:t>1. Оценка доступности услуг</w:t>
      </w:r>
    </w:p>
    <w:p w14:paraId="498AAFA5" w14:textId="77777777" w:rsidR="00D84D80" w:rsidRPr="001547ED" w:rsidRDefault="00D84D80" w:rsidP="006B7794">
      <w:pPr>
        <w:tabs>
          <w:tab w:val="left" w:pos="993"/>
        </w:tabs>
        <w:spacing w:line="360" w:lineRule="auto"/>
        <w:ind w:firstLine="709"/>
        <w:jc w:val="both"/>
        <w:rPr>
          <w:sz w:val="28"/>
          <w:szCs w:val="28"/>
        </w:rPr>
      </w:pPr>
      <w:r w:rsidRPr="001547ED">
        <w:rPr>
          <w:sz w:val="28"/>
          <w:szCs w:val="28"/>
        </w:rPr>
        <w:t>Среднее значение уровня доступности по муниципальным услугам составило 4,27 балла по пятибалльной шкале. Это выше, чем значение аналогичного показателя, зафиксированное в ходе мониторинга в 2014 году (3,76 балла) (табл. 2). В отношении наиболее востребованной услуги среднее значение уровня доступности составило 4,45 балла.</w:t>
      </w:r>
    </w:p>
    <w:p w14:paraId="24A35D2D" w14:textId="77777777" w:rsidR="004828CA" w:rsidRDefault="004828CA">
      <w:pPr>
        <w:spacing w:after="160" w:line="259" w:lineRule="auto"/>
        <w:rPr>
          <w:bCs/>
          <w:sz w:val="28"/>
          <w:szCs w:val="28"/>
        </w:rPr>
      </w:pPr>
      <w:r>
        <w:rPr>
          <w:b/>
          <w:sz w:val="28"/>
          <w:szCs w:val="28"/>
        </w:rPr>
        <w:br w:type="page"/>
      </w:r>
    </w:p>
    <w:p w14:paraId="68811612" w14:textId="28677940" w:rsidR="00D84D80" w:rsidRPr="001547ED" w:rsidRDefault="00D84D80" w:rsidP="0008363A">
      <w:pPr>
        <w:pStyle w:val="af6"/>
        <w:spacing w:after="120" w:line="360" w:lineRule="auto"/>
        <w:jc w:val="both"/>
        <w:rPr>
          <w:b w:val="0"/>
          <w:sz w:val="28"/>
          <w:szCs w:val="28"/>
        </w:rPr>
      </w:pPr>
      <w:r w:rsidRPr="001547ED">
        <w:rPr>
          <w:b w:val="0"/>
          <w:sz w:val="28"/>
          <w:szCs w:val="28"/>
        </w:rPr>
        <w:lastRenderedPageBreak/>
        <w:t>Таблица 2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1640"/>
        <w:gridCol w:w="3542"/>
      </w:tblGrid>
      <w:tr w:rsidR="00D84D80" w:rsidRPr="001547ED" w14:paraId="1F43D4B2" w14:textId="77777777" w:rsidTr="004828CA">
        <w:trPr>
          <w:trHeight w:val="20"/>
          <w:tblHeader/>
        </w:trPr>
        <w:tc>
          <w:tcPr>
            <w:tcW w:w="2371" w:type="pct"/>
            <w:shd w:val="clear" w:color="auto" w:fill="auto"/>
            <w:vAlign w:val="center"/>
          </w:tcPr>
          <w:p w14:paraId="3B38952B" w14:textId="77777777" w:rsidR="00D84D80" w:rsidRPr="001547ED" w:rsidRDefault="00D84D80" w:rsidP="0008363A">
            <w:pPr>
              <w:jc w:val="center"/>
              <w:rPr>
                <w:b/>
                <w:bCs/>
                <w:color w:val="000000"/>
              </w:rPr>
            </w:pPr>
            <w:r w:rsidRPr="001547ED">
              <w:rPr>
                <w:b/>
                <w:bCs/>
                <w:color w:val="000000"/>
              </w:rPr>
              <w:t>Подкритерий доступности услуг</w:t>
            </w:r>
          </w:p>
        </w:tc>
        <w:tc>
          <w:tcPr>
            <w:tcW w:w="832" w:type="pct"/>
            <w:vAlign w:val="center"/>
          </w:tcPr>
          <w:p w14:paraId="04BF6A4B" w14:textId="77777777" w:rsidR="00D84D80" w:rsidRPr="001547ED" w:rsidRDefault="00D84D80" w:rsidP="0008363A">
            <w:pPr>
              <w:jc w:val="center"/>
              <w:rPr>
                <w:b/>
                <w:color w:val="000000"/>
              </w:rPr>
            </w:pPr>
            <w:r w:rsidRPr="001547ED">
              <w:rPr>
                <w:b/>
                <w:color w:val="000000"/>
              </w:rPr>
              <w:t>(5)</w:t>
            </w:r>
          </w:p>
        </w:tc>
        <w:tc>
          <w:tcPr>
            <w:tcW w:w="1797" w:type="pct"/>
            <w:shd w:val="clear" w:color="auto" w:fill="auto"/>
            <w:vAlign w:val="center"/>
          </w:tcPr>
          <w:p w14:paraId="3E5D604A" w14:textId="77777777" w:rsidR="00D84D80" w:rsidRPr="001547ED" w:rsidRDefault="00D84D80" w:rsidP="0008363A">
            <w:pPr>
              <w:jc w:val="center"/>
              <w:rPr>
                <w:b/>
                <w:color w:val="000000"/>
              </w:rPr>
            </w:pPr>
            <w:r w:rsidRPr="001547ED">
              <w:rPr>
                <w:b/>
                <w:bCs/>
                <w:color w:val="000000"/>
              </w:rPr>
              <w:t>Среднее значение по муниципальному району</w:t>
            </w:r>
          </w:p>
        </w:tc>
      </w:tr>
      <w:tr w:rsidR="00D84D80" w:rsidRPr="001547ED" w14:paraId="1A98BB4B" w14:textId="77777777" w:rsidTr="004828CA">
        <w:trPr>
          <w:trHeight w:val="20"/>
        </w:trPr>
        <w:tc>
          <w:tcPr>
            <w:tcW w:w="2371" w:type="pct"/>
            <w:shd w:val="clear" w:color="auto" w:fill="auto"/>
            <w:hideMark/>
          </w:tcPr>
          <w:p w14:paraId="08437407" w14:textId="77777777" w:rsidR="00D84D80" w:rsidRPr="001547ED" w:rsidRDefault="00D84D80" w:rsidP="0008363A">
            <w:pPr>
              <w:jc w:val="both"/>
              <w:rPr>
                <w:bCs/>
                <w:color w:val="000000"/>
              </w:rPr>
            </w:pPr>
            <w:r w:rsidRPr="001547ED">
              <w:rPr>
                <w:bCs/>
                <w:color w:val="000000"/>
              </w:rPr>
              <w:t>Доступность информации о порядке предоставления услуги</w:t>
            </w:r>
          </w:p>
        </w:tc>
        <w:tc>
          <w:tcPr>
            <w:tcW w:w="832" w:type="pct"/>
            <w:vAlign w:val="center"/>
          </w:tcPr>
          <w:p w14:paraId="1EC6EF56" w14:textId="77777777" w:rsidR="00D84D80" w:rsidRPr="001547ED" w:rsidRDefault="00D84D80" w:rsidP="0008363A">
            <w:pPr>
              <w:jc w:val="center"/>
              <w:rPr>
                <w:color w:val="000000"/>
              </w:rPr>
            </w:pPr>
            <w:r w:rsidRPr="001547ED">
              <w:t>4,60</w:t>
            </w:r>
          </w:p>
        </w:tc>
        <w:tc>
          <w:tcPr>
            <w:tcW w:w="1797" w:type="pct"/>
            <w:shd w:val="clear" w:color="auto" w:fill="auto"/>
            <w:vAlign w:val="center"/>
          </w:tcPr>
          <w:p w14:paraId="50D871F6" w14:textId="77777777" w:rsidR="00D84D80" w:rsidRPr="001547ED" w:rsidRDefault="00D84D80" w:rsidP="0008363A">
            <w:pPr>
              <w:jc w:val="center"/>
              <w:rPr>
                <w:b/>
                <w:color w:val="000000"/>
              </w:rPr>
            </w:pPr>
            <w:r w:rsidRPr="001547ED">
              <w:t>4,32</w:t>
            </w:r>
          </w:p>
        </w:tc>
      </w:tr>
      <w:tr w:rsidR="00D84D80" w:rsidRPr="001547ED" w14:paraId="525F73CC" w14:textId="77777777" w:rsidTr="004828CA">
        <w:trPr>
          <w:trHeight w:val="20"/>
        </w:trPr>
        <w:tc>
          <w:tcPr>
            <w:tcW w:w="2371" w:type="pct"/>
            <w:shd w:val="clear" w:color="auto" w:fill="auto"/>
            <w:hideMark/>
          </w:tcPr>
          <w:p w14:paraId="7055E650" w14:textId="77777777" w:rsidR="00D84D80" w:rsidRPr="001547ED" w:rsidRDefault="00D84D80" w:rsidP="0008363A">
            <w:pPr>
              <w:jc w:val="both"/>
              <w:rPr>
                <w:bCs/>
                <w:color w:val="000000"/>
              </w:rPr>
            </w:pPr>
            <w:r w:rsidRPr="001547ED">
              <w:rPr>
                <w:bCs/>
                <w:color w:val="000000"/>
              </w:rPr>
              <w:t>Полнота и понятность предоставленной информации</w:t>
            </w:r>
          </w:p>
        </w:tc>
        <w:tc>
          <w:tcPr>
            <w:tcW w:w="832" w:type="pct"/>
            <w:vAlign w:val="center"/>
          </w:tcPr>
          <w:p w14:paraId="2A718280" w14:textId="77777777" w:rsidR="00D84D80" w:rsidRPr="001547ED" w:rsidRDefault="00D84D80" w:rsidP="0008363A">
            <w:pPr>
              <w:jc w:val="center"/>
              <w:rPr>
                <w:color w:val="000000"/>
              </w:rPr>
            </w:pPr>
            <w:r w:rsidRPr="001547ED">
              <w:t>4,80</w:t>
            </w:r>
          </w:p>
        </w:tc>
        <w:tc>
          <w:tcPr>
            <w:tcW w:w="1797" w:type="pct"/>
            <w:shd w:val="clear" w:color="auto" w:fill="auto"/>
            <w:vAlign w:val="center"/>
          </w:tcPr>
          <w:p w14:paraId="5FA830A8" w14:textId="77777777" w:rsidR="00D84D80" w:rsidRPr="001547ED" w:rsidRDefault="00D84D80" w:rsidP="0008363A">
            <w:pPr>
              <w:jc w:val="center"/>
              <w:rPr>
                <w:b/>
                <w:color w:val="000000"/>
              </w:rPr>
            </w:pPr>
            <w:r w:rsidRPr="001547ED">
              <w:t>4,44</w:t>
            </w:r>
          </w:p>
        </w:tc>
      </w:tr>
      <w:tr w:rsidR="00D84D80" w:rsidRPr="001547ED" w14:paraId="6CB595A0" w14:textId="77777777" w:rsidTr="004828CA">
        <w:trPr>
          <w:trHeight w:val="20"/>
        </w:trPr>
        <w:tc>
          <w:tcPr>
            <w:tcW w:w="2371" w:type="pct"/>
            <w:shd w:val="clear" w:color="auto" w:fill="auto"/>
            <w:hideMark/>
          </w:tcPr>
          <w:p w14:paraId="32EA3FFD" w14:textId="77777777" w:rsidR="00D84D80" w:rsidRPr="001547ED" w:rsidRDefault="00D84D80" w:rsidP="0008363A">
            <w:pPr>
              <w:jc w:val="both"/>
              <w:rPr>
                <w:bCs/>
                <w:color w:val="000000"/>
              </w:rPr>
            </w:pPr>
            <w:r w:rsidRPr="001547ED">
              <w:rPr>
                <w:bCs/>
                <w:color w:val="000000"/>
              </w:rPr>
              <w:t>Удобство графика работы</w:t>
            </w:r>
          </w:p>
        </w:tc>
        <w:tc>
          <w:tcPr>
            <w:tcW w:w="832" w:type="pct"/>
            <w:vAlign w:val="center"/>
          </w:tcPr>
          <w:p w14:paraId="5FA58F72" w14:textId="77777777" w:rsidR="00D84D80" w:rsidRPr="001547ED" w:rsidRDefault="00D84D80" w:rsidP="0008363A">
            <w:pPr>
              <w:jc w:val="center"/>
              <w:rPr>
                <w:color w:val="000000"/>
              </w:rPr>
            </w:pPr>
            <w:r w:rsidRPr="001547ED">
              <w:t>3,80</w:t>
            </w:r>
          </w:p>
        </w:tc>
        <w:tc>
          <w:tcPr>
            <w:tcW w:w="1797" w:type="pct"/>
            <w:shd w:val="clear" w:color="auto" w:fill="auto"/>
            <w:vAlign w:val="center"/>
          </w:tcPr>
          <w:p w14:paraId="6D7CEDA4" w14:textId="77777777" w:rsidR="00D84D80" w:rsidRPr="001547ED" w:rsidRDefault="00D84D80" w:rsidP="0008363A">
            <w:pPr>
              <w:jc w:val="center"/>
              <w:rPr>
                <w:b/>
                <w:color w:val="000000"/>
              </w:rPr>
            </w:pPr>
            <w:r w:rsidRPr="001547ED">
              <w:t>4,16</w:t>
            </w:r>
          </w:p>
        </w:tc>
      </w:tr>
      <w:tr w:rsidR="00D84D80" w:rsidRPr="001547ED" w14:paraId="2AE5EB42" w14:textId="77777777" w:rsidTr="004828CA">
        <w:trPr>
          <w:trHeight w:val="20"/>
        </w:trPr>
        <w:tc>
          <w:tcPr>
            <w:tcW w:w="2371" w:type="pct"/>
            <w:shd w:val="clear" w:color="auto" w:fill="auto"/>
            <w:hideMark/>
          </w:tcPr>
          <w:p w14:paraId="0D3A0E71" w14:textId="77777777" w:rsidR="00D84D80" w:rsidRPr="001547ED" w:rsidRDefault="00D84D80" w:rsidP="0008363A">
            <w:pPr>
              <w:jc w:val="both"/>
              <w:rPr>
                <w:bCs/>
                <w:color w:val="000000"/>
              </w:rPr>
            </w:pPr>
            <w:r w:rsidRPr="001547ED">
              <w:rPr>
                <w:bCs/>
                <w:color w:val="000000"/>
              </w:rPr>
              <w:t>Получение информации о стадии рассмотрения обращения</w:t>
            </w:r>
          </w:p>
        </w:tc>
        <w:tc>
          <w:tcPr>
            <w:tcW w:w="832" w:type="pct"/>
            <w:vAlign w:val="center"/>
          </w:tcPr>
          <w:p w14:paraId="0748CD83" w14:textId="77777777" w:rsidR="00D84D80" w:rsidRPr="001547ED" w:rsidRDefault="00D84D80" w:rsidP="0008363A">
            <w:pPr>
              <w:jc w:val="center"/>
              <w:rPr>
                <w:color w:val="000000"/>
              </w:rPr>
            </w:pPr>
            <w:r w:rsidRPr="001547ED">
              <w:t>4,60</w:t>
            </w:r>
          </w:p>
        </w:tc>
        <w:tc>
          <w:tcPr>
            <w:tcW w:w="1797" w:type="pct"/>
            <w:shd w:val="clear" w:color="auto" w:fill="auto"/>
            <w:vAlign w:val="center"/>
          </w:tcPr>
          <w:p w14:paraId="0F00C082" w14:textId="77777777" w:rsidR="00D84D80" w:rsidRPr="001547ED" w:rsidRDefault="00D84D80" w:rsidP="0008363A">
            <w:pPr>
              <w:jc w:val="center"/>
              <w:rPr>
                <w:b/>
                <w:color w:val="000000"/>
              </w:rPr>
            </w:pPr>
            <w:r w:rsidRPr="001547ED">
              <w:t>4,16</w:t>
            </w:r>
          </w:p>
        </w:tc>
      </w:tr>
      <w:tr w:rsidR="00D84D80" w:rsidRPr="001547ED" w14:paraId="08AFE8AE" w14:textId="77777777" w:rsidTr="004828CA">
        <w:trPr>
          <w:trHeight w:val="20"/>
        </w:trPr>
        <w:tc>
          <w:tcPr>
            <w:tcW w:w="2371" w:type="pct"/>
            <w:shd w:val="clear" w:color="auto" w:fill="auto"/>
          </w:tcPr>
          <w:p w14:paraId="517F0703" w14:textId="77777777" w:rsidR="00D84D80" w:rsidRPr="001547ED" w:rsidRDefault="00D84D80" w:rsidP="0008363A">
            <w:pPr>
              <w:jc w:val="both"/>
              <w:rPr>
                <w:b/>
                <w:bCs/>
                <w:color w:val="000000"/>
              </w:rPr>
            </w:pPr>
            <w:r w:rsidRPr="001547ED">
              <w:rPr>
                <w:b/>
                <w:bCs/>
                <w:color w:val="000000"/>
              </w:rPr>
              <w:t xml:space="preserve">Среднее значение </w:t>
            </w:r>
          </w:p>
        </w:tc>
        <w:tc>
          <w:tcPr>
            <w:tcW w:w="832" w:type="pct"/>
            <w:vAlign w:val="center"/>
          </w:tcPr>
          <w:p w14:paraId="113CD53C" w14:textId="77777777" w:rsidR="00D84D80" w:rsidRPr="001547ED" w:rsidRDefault="00D84D80" w:rsidP="0008363A">
            <w:pPr>
              <w:jc w:val="center"/>
              <w:rPr>
                <w:b/>
                <w:color w:val="000000"/>
              </w:rPr>
            </w:pPr>
            <w:r w:rsidRPr="001547ED">
              <w:rPr>
                <w:b/>
                <w:color w:val="000000"/>
              </w:rPr>
              <w:t>4,45</w:t>
            </w:r>
          </w:p>
        </w:tc>
        <w:tc>
          <w:tcPr>
            <w:tcW w:w="1797" w:type="pct"/>
            <w:shd w:val="clear" w:color="auto" w:fill="auto"/>
            <w:vAlign w:val="center"/>
          </w:tcPr>
          <w:p w14:paraId="65CD1BC9" w14:textId="77777777" w:rsidR="00D84D80" w:rsidRPr="001547ED" w:rsidRDefault="00D84D80" w:rsidP="0008363A">
            <w:pPr>
              <w:jc w:val="center"/>
              <w:rPr>
                <w:b/>
                <w:color w:val="000000"/>
              </w:rPr>
            </w:pPr>
            <w:r w:rsidRPr="001547ED">
              <w:rPr>
                <w:b/>
                <w:color w:val="000000"/>
              </w:rPr>
              <w:t>4,27</w:t>
            </w:r>
          </w:p>
        </w:tc>
      </w:tr>
    </w:tbl>
    <w:p w14:paraId="5F7E1BF3" w14:textId="77777777" w:rsidR="00D84D80" w:rsidRPr="001547ED" w:rsidRDefault="00D84D80" w:rsidP="006B7794"/>
    <w:p w14:paraId="040310B9"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04A53BB6" w14:textId="77777777" w:rsidR="00D84D80" w:rsidRPr="001547ED" w:rsidRDefault="00D84D80" w:rsidP="006B7794">
      <w:pPr>
        <w:ind w:firstLine="567"/>
        <w:jc w:val="both"/>
        <w:rPr>
          <w:i/>
        </w:rPr>
      </w:pPr>
      <w:r w:rsidRPr="001547ED">
        <w:rPr>
          <w:i/>
        </w:rPr>
        <w:t xml:space="preserve">(5) Предоставление информации о порядке предоставления жилищно-коммунальных услуг населению </w:t>
      </w:r>
    </w:p>
    <w:p w14:paraId="51F078ED" w14:textId="77777777" w:rsidR="00D84D80" w:rsidRPr="001547ED" w:rsidRDefault="00D84D80" w:rsidP="006B7794">
      <w:pPr>
        <w:ind w:firstLine="567"/>
        <w:jc w:val="both"/>
        <w:rPr>
          <w:sz w:val="28"/>
          <w:szCs w:val="28"/>
        </w:rPr>
      </w:pPr>
    </w:p>
    <w:p w14:paraId="115C04B3" w14:textId="77777777" w:rsidR="00D84D80" w:rsidRPr="001547ED" w:rsidRDefault="00D84D80" w:rsidP="006B7794">
      <w:pPr>
        <w:spacing w:line="360" w:lineRule="auto"/>
        <w:jc w:val="center"/>
        <w:rPr>
          <w:b/>
          <w:sz w:val="28"/>
          <w:szCs w:val="28"/>
        </w:rPr>
      </w:pPr>
      <w:r w:rsidRPr="001547ED">
        <w:rPr>
          <w:b/>
          <w:sz w:val="28"/>
          <w:szCs w:val="28"/>
        </w:rPr>
        <w:t>2. Оценка уровня качества услуг</w:t>
      </w:r>
    </w:p>
    <w:p w14:paraId="122D1063" w14:textId="77777777" w:rsidR="00D84D80" w:rsidRPr="001547ED" w:rsidRDefault="00D84D80" w:rsidP="006B7794">
      <w:pPr>
        <w:tabs>
          <w:tab w:val="left" w:pos="993"/>
        </w:tabs>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4,25 балла, что выше значения аналогичного показателя, зафиксированного в ходе мониторинга в 2014 году (3,86 балла) (табл. 3). В отношении наиболее востребованной услуги среднее значение уровня качества составило 4,60 балла.</w:t>
      </w:r>
    </w:p>
    <w:p w14:paraId="65DA52C5" w14:textId="17EC76F2" w:rsidR="00D84D80" w:rsidRPr="001547ED" w:rsidRDefault="00D84D80" w:rsidP="0008363A">
      <w:pPr>
        <w:pStyle w:val="af6"/>
        <w:spacing w:after="120" w:line="360" w:lineRule="auto"/>
        <w:jc w:val="both"/>
        <w:rPr>
          <w:b w:val="0"/>
          <w:sz w:val="28"/>
          <w:szCs w:val="28"/>
        </w:rPr>
      </w:pPr>
      <w:r w:rsidRPr="001547ED">
        <w:rPr>
          <w:b w:val="0"/>
          <w:sz w:val="28"/>
          <w:szCs w:val="28"/>
        </w:rPr>
        <w:t xml:space="preserve">Таблица 3 </w:t>
      </w:r>
      <w:r w:rsidR="004828CA">
        <w:rPr>
          <w:b w:val="0"/>
          <w:sz w:val="28"/>
          <w:szCs w:val="28"/>
        </w:rPr>
        <w:t>–</w:t>
      </w:r>
      <w:r w:rsidRPr="001547ED">
        <w:rPr>
          <w:b w:val="0"/>
          <w:sz w:val="28"/>
          <w:szCs w:val="28"/>
        </w:rPr>
        <w:t xml:space="preserve"> Уровень качества муниципальных услуг</w:t>
      </w:r>
    </w:p>
    <w:tbl>
      <w:tblPr>
        <w:tblW w:w="5000" w:type="pct"/>
        <w:tblLook w:val="04A0" w:firstRow="1" w:lastRow="0" w:firstColumn="1" w:lastColumn="0" w:noHBand="0" w:noVBand="1"/>
      </w:tblPr>
      <w:tblGrid>
        <w:gridCol w:w="4688"/>
        <w:gridCol w:w="1640"/>
        <w:gridCol w:w="3526"/>
      </w:tblGrid>
      <w:tr w:rsidR="00D84D80" w:rsidRPr="001547ED" w14:paraId="5248EB1C" w14:textId="77777777" w:rsidTr="004828CA">
        <w:trPr>
          <w:trHeight w:val="20"/>
          <w:tblHeader/>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03A6413D" w14:textId="77777777" w:rsidR="00D84D80" w:rsidRPr="001547ED" w:rsidRDefault="00D84D80" w:rsidP="0008363A">
            <w:pPr>
              <w:tabs>
                <w:tab w:val="right" w:pos="6462"/>
              </w:tabs>
              <w:rPr>
                <w:b/>
                <w:bCs/>
                <w:color w:val="000000"/>
              </w:rPr>
            </w:pPr>
            <w:r w:rsidRPr="001547ED">
              <w:rPr>
                <w:b/>
                <w:bCs/>
                <w:color w:val="000000"/>
              </w:rPr>
              <w:t>Подкритерий качества услуг</w:t>
            </w:r>
          </w:p>
        </w:tc>
        <w:tc>
          <w:tcPr>
            <w:tcW w:w="832" w:type="pct"/>
            <w:tcBorders>
              <w:top w:val="single" w:sz="4" w:space="0" w:color="auto"/>
              <w:left w:val="single" w:sz="4" w:space="0" w:color="auto"/>
              <w:bottom w:val="single" w:sz="4" w:space="0" w:color="auto"/>
              <w:right w:val="single" w:sz="4" w:space="0" w:color="auto"/>
            </w:tcBorders>
            <w:vAlign w:val="center"/>
          </w:tcPr>
          <w:p w14:paraId="1C216354" w14:textId="77777777" w:rsidR="00D84D80" w:rsidRPr="001547ED" w:rsidRDefault="00D84D80" w:rsidP="0008363A">
            <w:pPr>
              <w:jc w:val="center"/>
              <w:rPr>
                <w:b/>
                <w:color w:val="000000"/>
              </w:rPr>
            </w:pPr>
            <w:r w:rsidRPr="001547ED">
              <w:rPr>
                <w:b/>
                <w:color w:val="000000"/>
              </w:rPr>
              <w:t>(5)</w:t>
            </w: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14:paraId="47EC60C3" w14:textId="77777777" w:rsidR="00D84D80" w:rsidRPr="001547ED" w:rsidRDefault="00D84D80" w:rsidP="0008363A">
            <w:pPr>
              <w:jc w:val="center"/>
              <w:rPr>
                <w:b/>
                <w:color w:val="000000"/>
              </w:rPr>
            </w:pPr>
            <w:r w:rsidRPr="001547ED">
              <w:rPr>
                <w:b/>
                <w:bCs/>
                <w:color w:val="000000"/>
              </w:rPr>
              <w:t>Среднее значение по муниципальному району</w:t>
            </w:r>
          </w:p>
        </w:tc>
      </w:tr>
      <w:tr w:rsidR="00D84D80" w:rsidRPr="001547ED" w14:paraId="06D1787D" w14:textId="77777777" w:rsidTr="004828CA">
        <w:trPr>
          <w:trHeight w:val="20"/>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52707BF2" w14:textId="77777777" w:rsidR="00D84D80" w:rsidRPr="001547ED" w:rsidRDefault="00D84D80" w:rsidP="0008363A">
            <w:pPr>
              <w:jc w:val="both"/>
              <w:rPr>
                <w:bCs/>
                <w:color w:val="000000"/>
              </w:rPr>
            </w:pPr>
            <w:r w:rsidRPr="001547ED">
              <w:rPr>
                <w:bCs/>
                <w:color w:val="000000"/>
              </w:rPr>
              <w:t>Вежливость сотрудников, предоставляющих услугу</w:t>
            </w:r>
          </w:p>
        </w:tc>
        <w:tc>
          <w:tcPr>
            <w:tcW w:w="832" w:type="pct"/>
            <w:tcBorders>
              <w:top w:val="single" w:sz="4" w:space="0" w:color="auto"/>
              <w:left w:val="single" w:sz="4" w:space="0" w:color="auto"/>
              <w:bottom w:val="single" w:sz="4" w:space="0" w:color="auto"/>
              <w:right w:val="single" w:sz="4" w:space="0" w:color="auto"/>
            </w:tcBorders>
            <w:vAlign w:val="center"/>
          </w:tcPr>
          <w:p w14:paraId="404FC689" w14:textId="77777777" w:rsidR="00D84D80" w:rsidRPr="001547ED" w:rsidRDefault="00D84D80" w:rsidP="0008363A">
            <w:pPr>
              <w:jc w:val="center"/>
              <w:rPr>
                <w:color w:val="000000"/>
              </w:rPr>
            </w:pPr>
            <w:r w:rsidRPr="001547ED">
              <w:t>4,25</w:t>
            </w: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14:paraId="4F804485" w14:textId="77777777" w:rsidR="00D84D80" w:rsidRPr="001547ED" w:rsidRDefault="00D84D80" w:rsidP="0008363A">
            <w:pPr>
              <w:jc w:val="center"/>
              <w:rPr>
                <w:b/>
                <w:color w:val="000000"/>
              </w:rPr>
            </w:pPr>
            <w:r w:rsidRPr="001547ED">
              <w:t>4,56</w:t>
            </w:r>
          </w:p>
        </w:tc>
      </w:tr>
      <w:tr w:rsidR="00D84D80" w:rsidRPr="001547ED" w14:paraId="0E858A47" w14:textId="77777777" w:rsidTr="004828CA">
        <w:trPr>
          <w:trHeight w:val="20"/>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2D08028B" w14:textId="77777777" w:rsidR="00D84D80" w:rsidRPr="001547ED" w:rsidRDefault="00D84D80" w:rsidP="0008363A">
            <w:pPr>
              <w:jc w:val="both"/>
              <w:rPr>
                <w:bCs/>
                <w:color w:val="000000"/>
              </w:rPr>
            </w:pPr>
            <w:r w:rsidRPr="001547ED">
              <w:rPr>
                <w:bCs/>
                <w:color w:val="000000"/>
              </w:rPr>
              <w:t>Комфортность оказания услуги</w:t>
            </w:r>
          </w:p>
        </w:tc>
        <w:tc>
          <w:tcPr>
            <w:tcW w:w="832" w:type="pct"/>
            <w:tcBorders>
              <w:top w:val="single" w:sz="4" w:space="0" w:color="auto"/>
              <w:left w:val="single" w:sz="4" w:space="0" w:color="auto"/>
              <w:bottom w:val="single" w:sz="4" w:space="0" w:color="auto"/>
              <w:right w:val="single" w:sz="4" w:space="0" w:color="auto"/>
            </w:tcBorders>
            <w:vAlign w:val="center"/>
          </w:tcPr>
          <w:p w14:paraId="27564BA4" w14:textId="77777777" w:rsidR="00D84D80" w:rsidRPr="001547ED" w:rsidRDefault="00D84D80" w:rsidP="0008363A">
            <w:pPr>
              <w:jc w:val="center"/>
              <w:rPr>
                <w:color w:val="000000"/>
              </w:rPr>
            </w:pPr>
            <w:r w:rsidRPr="001547ED">
              <w:t>4,00</w:t>
            </w: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14:paraId="34A08E72" w14:textId="77777777" w:rsidR="00D84D80" w:rsidRPr="001547ED" w:rsidRDefault="00D84D80" w:rsidP="0008363A">
            <w:pPr>
              <w:jc w:val="center"/>
              <w:rPr>
                <w:b/>
                <w:color w:val="000000"/>
              </w:rPr>
            </w:pPr>
            <w:r w:rsidRPr="001547ED">
              <w:t>3,56</w:t>
            </w:r>
          </w:p>
        </w:tc>
      </w:tr>
      <w:tr w:rsidR="00D84D80" w:rsidRPr="001547ED" w14:paraId="50AB9D7C" w14:textId="77777777" w:rsidTr="004828CA">
        <w:trPr>
          <w:trHeight w:val="20"/>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3416779F" w14:textId="77777777" w:rsidR="00D84D80" w:rsidRPr="001547ED" w:rsidRDefault="00D84D80" w:rsidP="0008363A">
            <w:pPr>
              <w:jc w:val="both"/>
              <w:rPr>
                <w:bCs/>
                <w:color w:val="000000"/>
              </w:rPr>
            </w:pPr>
            <w:r w:rsidRPr="001547ED">
              <w:rPr>
                <w:color w:val="000000"/>
              </w:rPr>
              <w:t>Профессионализм сотрудников (точность и правильность заполнения документов сотрудниками)</w:t>
            </w:r>
          </w:p>
        </w:tc>
        <w:tc>
          <w:tcPr>
            <w:tcW w:w="832" w:type="pct"/>
            <w:tcBorders>
              <w:top w:val="single" w:sz="4" w:space="0" w:color="auto"/>
              <w:left w:val="single" w:sz="4" w:space="0" w:color="auto"/>
              <w:bottom w:val="single" w:sz="4" w:space="0" w:color="auto"/>
              <w:right w:val="single" w:sz="4" w:space="0" w:color="auto"/>
            </w:tcBorders>
            <w:vAlign w:val="center"/>
          </w:tcPr>
          <w:p w14:paraId="5CF7E095" w14:textId="77777777" w:rsidR="00D84D80" w:rsidRPr="001547ED" w:rsidRDefault="00D84D80" w:rsidP="0008363A">
            <w:pPr>
              <w:jc w:val="center"/>
              <w:rPr>
                <w:color w:val="000000"/>
              </w:rPr>
            </w:pPr>
            <w:r w:rsidRPr="001547ED">
              <w:t>4,25</w:t>
            </w: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14:paraId="2C6F9B75" w14:textId="77777777" w:rsidR="00D84D80" w:rsidRPr="001547ED" w:rsidRDefault="00D84D80" w:rsidP="0008363A">
            <w:pPr>
              <w:jc w:val="center"/>
              <w:rPr>
                <w:b/>
                <w:color w:val="000000"/>
              </w:rPr>
            </w:pPr>
            <w:r w:rsidRPr="001547ED">
              <w:t>4,64</w:t>
            </w:r>
          </w:p>
        </w:tc>
      </w:tr>
      <w:tr w:rsidR="00D84D80" w:rsidRPr="001547ED" w14:paraId="4B5B8EC2" w14:textId="77777777" w:rsidTr="004828CA">
        <w:trPr>
          <w:trHeight w:val="20"/>
        </w:trPr>
        <w:tc>
          <w:tcPr>
            <w:tcW w:w="2379" w:type="pct"/>
            <w:tcBorders>
              <w:top w:val="single" w:sz="4" w:space="0" w:color="auto"/>
              <w:left w:val="single" w:sz="4" w:space="0" w:color="auto"/>
              <w:bottom w:val="single" w:sz="4" w:space="0" w:color="auto"/>
              <w:right w:val="single" w:sz="4" w:space="0" w:color="auto"/>
            </w:tcBorders>
            <w:shd w:val="clear" w:color="auto" w:fill="auto"/>
            <w:vAlign w:val="center"/>
          </w:tcPr>
          <w:p w14:paraId="62C590E9" w14:textId="77777777" w:rsidR="00D84D80" w:rsidRPr="001547ED" w:rsidRDefault="00D84D80" w:rsidP="0008363A">
            <w:pPr>
              <w:rPr>
                <w:b/>
                <w:bCs/>
                <w:color w:val="000000"/>
              </w:rPr>
            </w:pPr>
            <w:r w:rsidRPr="001547ED">
              <w:rPr>
                <w:b/>
                <w:bCs/>
                <w:color w:val="000000"/>
              </w:rPr>
              <w:t>Среднее значение</w:t>
            </w:r>
          </w:p>
        </w:tc>
        <w:tc>
          <w:tcPr>
            <w:tcW w:w="832" w:type="pct"/>
            <w:tcBorders>
              <w:top w:val="single" w:sz="4" w:space="0" w:color="auto"/>
              <w:left w:val="single" w:sz="4" w:space="0" w:color="auto"/>
              <w:bottom w:val="single" w:sz="4" w:space="0" w:color="auto"/>
              <w:right w:val="single" w:sz="4" w:space="0" w:color="auto"/>
            </w:tcBorders>
            <w:vAlign w:val="center"/>
          </w:tcPr>
          <w:p w14:paraId="505525F1" w14:textId="77777777" w:rsidR="00D84D80" w:rsidRPr="001547ED" w:rsidRDefault="00D84D80" w:rsidP="0008363A">
            <w:pPr>
              <w:jc w:val="center"/>
              <w:rPr>
                <w:b/>
              </w:rPr>
            </w:pPr>
            <w:r w:rsidRPr="001547ED">
              <w:rPr>
                <w:b/>
              </w:rPr>
              <w:t>4,60</w:t>
            </w:r>
          </w:p>
        </w:tc>
        <w:tc>
          <w:tcPr>
            <w:tcW w:w="1789" w:type="pct"/>
            <w:tcBorders>
              <w:top w:val="single" w:sz="4" w:space="0" w:color="auto"/>
              <w:left w:val="single" w:sz="4" w:space="0" w:color="auto"/>
              <w:bottom w:val="single" w:sz="4" w:space="0" w:color="auto"/>
              <w:right w:val="single" w:sz="4" w:space="0" w:color="auto"/>
            </w:tcBorders>
            <w:shd w:val="clear" w:color="auto" w:fill="auto"/>
            <w:vAlign w:val="center"/>
          </w:tcPr>
          <w:p w14:paraId="6D9D6C95" w14:textId="77777777" w:rsidR="00D84D80" w:rsidRPr="001547ED" w:rsidRDefault="00D84D80" w:rsidP="0008363A">
            <w:pPr>
              <w:jc w:val="center"/>
              <w:rPr>
                <w:b/>
              </w:rPr>
            </w:pPr>
            <w:r w:rsidRPr="001547ED">
              <w:rPr>
                <w:b/>
              </w:rPr>
              <w:t>4,25</w:t>
            </w:r>
          </w:p>
        </w:tc>
      </w:tr>
    </w:tbl>
    <w:p w14:paraId="1280816B" w14:textId="77777777" w:rsidR="00D84D80" w:rsidRPr="001547ED" w:rsidRDefault="00D84D80" w:rsidP="006B7794">
      <w:pPr>
        <w:spacing w:line="360" w:lineRule="auto"/>
        <w:jc w:val="center"/>
        <w:rPr>
          <w:b/>
          <w:sz w:val="28"/>
          <w:szCs w:val="28"/>
        </w:rPr>
      </w:pPr>
    </w:p>
    <w:p w14:paraId="66F1B0A6" w14:textId="77777777" w:rsidR="00D84D80" w:rsidRPr="001547ED" w:rsidRDefault="00D84D80"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6112B4C8" w14:textId="77777777" w:rsidR="00D84D80" w:rsidRPr="001547ED" w:rsidRDefault="00D84D80"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w:t>
      </w:r>
      <w:r w:rsidRPr="001547ED">
        <w:rPr>
          <w:sz w:val="28"/>
          <w:szCs w:val="28"/>
        </w:rPr>
        <w:lastRenderedPageBreak/>
        <w:t>хорошо» от общего количества опрошенных</w:t>
      </w:r>
      <w:r w:rsidRPr="001547ED">
        <w:rPr>
          <w:vertAlign w:val="superscript"/>
        </w:rPr>
        <w:footnoteReference w:id="17"/>
      </w:r>
      <w:r w:rsidRPr="001547ED">
        <w:rPr>
          <w:sz w:val="28"/>
          <w:szCs w:val="28"/>
        </w:rPr>
        <w:t>. Уровень удовлетворенности заявителей качеством предоставления муниципальных услуг в Венгеровском районе составил 84,00%.</w:t>
      </w:r>
    </w:p>
    <w:p w14:paraId="25AE4CC0" w14:textId="77777777" w:rsidR="00D84D80" w:rsidRPr="001547ED" w:rsidRDefault="00D84D80"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Венгеровском районе. </w:t>
      </w:r>
    </w:p>
    <w:p w14:paraId="2AC33167" w14:textId="2969CB91" w:rsidR="00D84D80" w:rsidRPr="001547ED" w:rsidRDefault="00D84D80" w:rsidP="0008363A">
      <w:pPr>
        <w:pStyle w:val="af6"/>
        <w:spacing w:after="120" w:line="360" w:lineRule="auto"/>
        <w:jc w:val="both"/>
        <w:rPr>
          <w:b w:val="0"/>
          <w:sz w:val="28"/>
          <w:szCs w:val="28"/>
        </w:rPr>
      </w:pPr>
      <w:r w:rsidRPr="001547ED">
        <w:rPr>
          <w:b w:val="0"/>
          <w:sz w:val="28"/>
          <w:szCs w:val="28"/>
        </w:rPr>
        <w:t>Таблица 4</w:t>
      </w:r>
      <w:r w:rsidRPr="001547ED">
        <w:rPr>
          <w:sz w:val="28"/>
          <w:szCs w:val="28"/>
        </w:rPr>
        <w:t xml:space="preserve"> </w:t>
      </w:r>
      <w:r w:rsidR="004828CA">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515"/>
        <w:gridCol w:w="2339"/>
      </w:tblGrid>
      <w:tr w:rsidR="00D84D80" w:rsidRPr="001547ED" w14:paraId="2375C1FA" w14:textId="77777777" w:rsidTr="0008363A">
        <w:trPr>
          <w:trHeight w:val="20"/>
        </w:trPr>
        <w:tc>
          <w:tcPr>
            <w:tcW w:w="3813" w:type="pct"/>
            <w:vAlign w:val="center"/>
            <w:hideMark/>
          </w:tcPr>
          <w:p w14:paraId="1D4AF31E" w14:textId="77777777" w:rsidR="00D84D80" w:rsidRPr="001547ED" w:rsidRDefault="00D84D80" w:rsidP="0008363A">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187" w:type="pct"/>
            <w:vAlign w:val="center"/>
          </w:tcPr>
          <w:p w14:paraId="5F5D904D"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5FBB7522" w14:textId="77777777" w:rsidTr="0008363A">
        <w:trPr>
          <w:trHeight w:val="20"/>
        </w:trPr>
        <w:tc>
          <w:tcPr>
            <w:tcW w:w="3813" w:type="pct"/>
          </w:tcPr>
          <w:p w14:paraId="779F4BCA" w14:textId="77777777" w:rsidR="00D84D80" w:rsidRPr="001547ED" w:rsidRDefault="00D84D80" w:rsidP="0008363A">
            <w:pPr>
              <w:rPr>
                <w:bCs/>
                <w:color w:val="000000"/>
                <w:lang w:eastAsia="en-US"/>
              </w:rPr>
            </w:pPr>
            <w:r w:rsidRPr="001547ED">
              <w:rPr>
                <w:color w:val="000000"/>
              </w:rPr>
              <w:t>очень хорошо</w:t>
            </w:r>
          </w:p>
        </w:tc>
        <w:tc>
          <w:tcPr>
            <w:tcW w:w="1187" w:type="pct"/>
            <w:vAlign w:val="center"/>
          </w:tcPr>
          <w:p w14:paraId="352B7886" w14:textId="77777777" w:rsidR="00D84D80" w:rsidRPr="001547ED" w:rsidRDefault="00D84D80" w:rsidP="0008363A">
            <w:pPr>
              <w:jc w:val="center"/>
              <w:rPr>
                <w:b/>
              </w:rPr>
            </w:pPr>
            <w:r w:rsidRPr="001547ED">
              <w:rPr>
                <w:b/>
              </w:rPr>
              <w:t>32,0</w:t>
            </w:r>
          </w:p>
        </w:tc>
      </w:tr>
      <w:tr w:rsidR="00D84D80" w:rsidRPr="001547ED" w14:paraId="54651528" w14:textId="77777777" w:rsidTr="0008363A">
        <w:trPr>
          <w:trHeight w:val="20"/>
        </w:trPr>
        <w:tc>
          <w:tcPr>
            <w:tcW w:w="3813" w:type="pct"/>
          </w:tcPr>
          <w:p w14:paraId="35898BFE" w14:textId="77777777" w:rsidR="00D84D80" w:rsidRPr="001547ED" w:rsidRDefault="00D84D80" w:rsidP="0008363A">
            <w:pPr>
              <w:rPr>
                <w:bCs/>
                <w:color w:val="000000"/>
                <w:lang w:eastAsia="en-US"/>
              </w:rPr>
            </w:pPr>
            <w:r w:rsidRPr="001547ED">
              <w:rPr>
                <w:color w:val="000000"/>
              </w:rPr>
              <w:t>скорее хорошо</w:t>
            </w:r>
          </w:p>
        </w:tc>
        <w:tc>
          <w:tcPr>
            <w:tcW w:w="1187" w:type="pct"/>
            <w:vAlign w:val="center"/>
          </w:tcPr>
          <w:p w14:paraId="78CC65AA" w14:textId="77777777" w:rsidR="00D84D80" w:rsidRPr="001547ED" w:rsidRDefault="00D84D80" w:rsidP="0008363A">
            <w:pPr>
              <w:jc w:val="center"/>
              <w:rPr>
                <w:b/>
              </w:rPr>
            </w:pPr>
            <w:r w:rsidRPr="001547ED">
              <w:rPr>
                <w:b/>
              </w:rPr>
              <w:t>52,0</w:t>
            </w:r>
          </w:p>
        </w:tc>
      </w:tr>
      <w:tr w:rsidR="00D84D80" w:rsidRPr="001547ED" w14:paraId="36BA1767" w14:textId="77777777" w:rsidTr="0008363A">
        <w:trPr>
          <w:trHeight w:val="20"/>
        </w:trPr>
        <w:tc>
          <w:tcPr>
            <w:tcW w:w="3813" w:type="pct"/>
          </w:tcPr>
          <w:p w14:paraId="44E976AC" w14:textId="77777777" w:rsidR="00D84D80" w:rsidRPr="001547ED" w:rsidRDefault="00D84D80" w:rsidP="0008363A">
            <w:pPr>
              <w:rPr>
                <w:bCs/>
                <w:color w:val="000000"/>
                <w:lang w:eastAsia="en-US"/>
              </w:rPr>
            </w:pPr>
            <w:r w:rsidRPr="001547ED">
              <w:rPr>
                <w:color w:val="000000"/>
              </w:rPr>
              <w:t>скорее плохо</w:t>
            </w:r>
          </w:p>
        </w:tc>
        <w:tc>
          <w:tcPr>
            <w:tcW w:w="1187" w:type="pct"/>
            <w:vAlign w:val="center"/>
          </w:tcPr>
          <w:p w14:paraId="4B7A87D7" w14:textId="77777777" w:rsidR="00D84D80" w:rsidRPr="001547ED" w:rsidRDefault="00D84D80" w:rsidP="0008363A">
            <w:pPr>
              <w:jc w:val="center"/>
              <w:rPr>
                <w:b/>
              </w:rPr>
            </w:pPr>
            <w:r w:rsidRPr="001547ED">
              <w:rPr>
                <w:b/>
              </w:rPr>
              <w:t>12,0</w:t>
            </w:r>
          </w:p>
        </w:tc>
      </w:tr>
      <w:tr w:rsidR="00D84D80" w:rsidRPr="001547ED" w14:paraId="0DD3AD53" w14:textId="77777777" w:rsidTr="0008363A">
        <w:trPr>
          <w:trHeight w:val="20"/>
        </w:trPr>
        <w:tc>
          <w:tcPr>
            <w:tcW w:w="3813" w:type="pct"/>
          </w:tcPr>
          <w:p w14:paraId="1C208B29" w14:textId="77777777" w:rsidR="00D84D80" w:rsidRPr="001547ED" w:rsidRDefault="00D84D80" w:rsidP="0008363A">
            <w:pPr>
              <w:rPr>
                <w:b/>
                <w:bCs/>
                <w:i/>
                <w:color w:val="000000"/>
                <w:lang w:eastAsia="en-US"/>
              </w:rPr>
            </w:pPr>
            <w:r w:rsidRPr="001547ED">
              <w:rPr>
                <w:color w:val="000000"/>
              </w:rPr>
              <w:t>очень плохо</w:t>
            </w:r>
          </w:p>
        </w:tc>
        <w:tc>
          <w:tcPr>
            <w:tcW w:w="1187" w:type="pct"/>
            <w:vAlign w:val="center"/>
          </w:tcPr>
          <w:p w14:paraId="278754F9" w14:textId="77777777" w:rsidR="00D84D80" w:rsidRPr="001547ED" w:rsidRDefault="00D84D80" w:rsidP="0008363A">
            <w:pPr>
              <w:jc w:val="center"/>
              <w:rPr>
                <w:b/>
              </w:rPr>
            </w:pPr>
            <w:r w:rsidRPr="001547ED">
              <w:rPr>
                <w:b/>
              </w:rPr>
              <w:t>-</w:t>
            </w:r>
          </w:p>
        </w:tc>
      </w:tr>
      <w:tr w:rsidR="00D84D80" w:rsidRPr="001547ED" w14:paraId="093EF074" w14:textId="77777777" w:rsidTr="0008363A">
        <w:trPr>
          <w:trHeight w:val="20"/>
        </w:trPr>
        <w:tc>
          <w:tcPr>
            <w:tcW w:w="3813" w:type="pct"/>
          </w:tcPr>
          <w:p w14:paraId="0CAD0CF7" w14:textId="77777777" w:rsidR="00D84D80" w:rsidRPr="001547ED" w:rsidRDefault="00D84D80" w:rsidP="0008363A">
            <w:pPr>
              <w:rPr>
                <w:color w:val="000000"/>
              </w:rPr>
            </w:pPr>
            <w:r w:rsidRPr="001547ED">
              <w:rPr>
                <w:color w:val="000000"/>
              </w:rPr>
              <w:t>затрудняюсь ответить</w:t>
            </w:r>
          </w:p>
        </w:tc>
        <w:tc>
          <w:tcPr>
            <w:tcW w:w="1187" w:type="pct"/>
            <w:vAlign w:val="center"/>
          </w:tcPr>
          <w:p w14:paraId="65D721F7" w14:textId="77777777" w:rsidR="00D84D80" w:rsidRPr="001547ED" w:rsidRDefault="00D84D80" w:rsidP="0008363A">
            <w:pPr>
              <w:tabs>
                <w:tab w:val="left" w:pos="1134"/>
              </w:tabs>
              <w:jc w:val="center"/>
              <w:rPr>
                <w:b/>
                <w:color w:val="000000"/>
              </w:rPr>
            </w:pPr>
            <w:r w:rsidRPr="001547ED">
              <w:rPr>
                <w:b/>
              </w:rPr>
              <w:t>4,0</w:t>
            </w:r>
          </w:p>
        </w:tc>
      </w:tr>
    </w:tbl>
    <w:p w14:paraId="5AB3426E" w14:textId="77777777" w:rsidR="004828CA" w:rsidRDefault="004828CA" w:rsidP="006B7794">
      <w:pPr>
        <w:spacing w:before="120" w:line="360" w:lineRule="auto"/>
        <w:ind w:firstLine="709"/>
        <w:jc w:val="both"/>
        <w:rPr>
          <w:sz w:val="28"/>
          <w:szCs w:val="28"/>
        </w:rPr>
      </w:pPr>
    </w:p>
    <w:p w14:paraId="4E9B3EF2" w14:textId="77777777" w:rsidR="00D84D80" w:rsidRPr="001547ED" w:rsidRDefault="00D84D80"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68,0% заявителей. Еще 24,0% респондентов указали, что условия приема их скорее устраивают, 4,0% - скорее не устраивают, 4,0% заявителей указали, что их не устраивают условия приема. В 2014 году на данный вопрос однозначно положительно ответили 56,7% опрошенных. Ещё 40% респондентов указали, что условия приема их «скорее устраивают» и 3,3% затруднились с ответом. </w:t>
      </w:r>
    </w:p>
    <w:p w14:paraId="34CABB95" w14:textId="77777777" w:rsidR="00D84D80" w:rsidRPr="001547ED" w:rsidRDefault="00D84D80"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608B0BA8"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Венгеровском районе повысился по сравнению с результатами 2014 года (табл. 5). </w:t>
      </w:r>
    </w:p>
    <w:p w14:paraId="514B25A4" w14:textId="1E0F4472" w:rsidR="00D84D80" w:rsidRPr="001547ED" w:rsidRDefault="00D84D80" w:rsidP="0008363A">
      <w:pPr>
        <w:tabs>
          <w:tab w:val="left" w:pos="1134"/>
        </w:tabs>
        <w:spacing w:after="120" w:line="360" w:lineRule="auto"/>
        <w:jc w:val="both"/>
        <w:rPr>
          <w:sz w:val="28"/>
          <w:szCs w:val="28"/>
        </w:rPr>
      </w:pPr>
      <w:r w:rsidRPr="001547ED">
        <w:rPr>
          <w:color w:val="000000"/>
          <w:sz w:val="28"/>
        </w:rPr>
        <w:t>Таблица 5</w:t>
      </w:r>
      <w:r w:rsidRPr="001547ED">
        <w:rPr>
          <w:b/>
          <w:color w:val="000000"/>
          <w:sz w:val="28"/>
        </w:rPr>
        <w:t xml:space="preserve"> </w:t>
      </w:r>
      <w:r w:rsidR="004828CA">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D84D80" w:rsidRPr="001547ED" w14:paraId="3E10F8C9" w14:textId="77777777" w:rsidTr="0008363A">
        <w:tc>
          <w:tcPr>
            <w:tcW w:w="2091" w:type="pct"/>
            <w:vAlign w:val="center"/>
          </w:tcPr>
          <w:p w14:paraId="4AEFD6D9" w14:textId="77777777" w:rsidR="00D84D80" w:rsidRPr="001547ED" w:rsidRDefault="00D84D80" w:rsidP="0008363A">
            <w:pPr>
              <w:tabs>
                <w:tab w:val="left" w:pos="1134"/>
              </w:tabs>
            </w:pPr>
          </w:p>
        </w:tc>
        <w:tc>
          <w:tcPr>
            <w:tcW w:w="907" w:type="pct"/>
            <w:vAlign w:val="center"/>
          </w:tcPr>
          <w:p w14:paraId="6E122D9A" w14:textId="77777777" w:rsidR="00D84D80" w:rsidRPr="001547ED" w:rsidRDefault="00D84D80" w:rsidP="0008363A">
            <w:pPr>
              <w:tabs>
                <w:tab w:val="left" w:pos="1134"/>
              </w:tabs>
              <w:jc w:val="center"/>
            </w:pPr>
            <w:r w:rsidRPr="001547ED">
              <w:rPr>
                <w:b/>
                <w:bCs/>
                <w:color w:val="000000"/>
              </w:rPr>
              <w:t>2014 год</w:t>
            </w:r>
          </w:p>
        </w:tc>
        <w:tc>
          <w:tcPr>
            <w:tcW w:w="907" w:type="pct"/>
            <w:vAlign w:val="center"/>
          </w:tcPr>
          <w:p w14:paraId="4A6C66EE" w14:textId="77777777" w:rsidR="00D84D80" w:rsidRPr="001547ED" w:rsidRDefault="00D84D80" w:rsidP="0008363A">
            <w:pPr>
              <w:tabs>
                <w:tab w:val="left" w:pos="1134"/>
              </w:tabs>
              <w:jc w:val="center"/>
            </w:pPr>
            <w:r w:rsidRPr="001547ED">
              <w:rPr>
                <w:b/>
                <w:bCs/>
                <w:color w:val="000000"/>
              </w:rPr>
              <w:t>2015 год</w:t>
            </w:r>
          </w:p>
        </w:tc>
        <w:tc>
          <w:tcPr>
            <w:tcW w:w="1095" w:type="pct"/>
            <w:vAlign w:val="center"/>
          </w:tcPr>
          <w:p w14:paraId="3BB58736" w14:textId="77777777" w:rsidR="00D84D80" w:rsidRPr="001547ED" w:rsidRDefault="00D84D80" w:rsidP="0008363A">
            <w:pPr>
              <w:tabs>
                <w:tab w:val="left" w:pos="1134"/>
              </w:tabs>
              <w:jc w:val="center"/>
            </w:pPr>
            <w:r w:rsidRPr="001547ED">
              <w:rPr>
                <w:b/>
                <w:bCs/>
                <w:color w:val="000000"/>
              </w:rPr>
              <w:t>Динамика</w:t>
            </w:r>
          </w:p>
        </w:tc>
      </w:tr>
      <w:tr w:rsidR="00D84D80" w:rsidRPr="001547ED" w14:paraId="3D6ECAE8" w14:textId="77777777" w:rsidTr="0008363A">
        <w:tc>
          <w:tcPr>
            <w:tcW w:w="2091" w:type="pct"/>
            <w:vAlign w:val="center"/>
          </w:tcPr>
          <w:p w14:paraId="2C250C84" w14:textId="77777777" w:rsidR="00D84D80" w:rsidRPr="001547ED" w:rsidRDefault="00D84D80" w:rsidP="0008363A">
            <w:pPr>
              <w:tabs>
                <w:tab w:val="left" w:pos="1134"/>
              </w:tabs>
            </w:pPr>
            <w:r w:rsidRPr="001547ED">
              <w:rPr>
                <w:b/>
                <w:bCs/>
                <w:color w:val="000000"/>
              </w:rPr>
              <w:t>Уровень качества</w:t>
            </w:r>
          </w:p>
        </w:tc>
        <w:tc>
          <w:tcPr>
            <w:tcW w:w="907" w:type="pct"/>
            <w:vAlign w:val="center"/>
          </w:tcPr>
          <w:p w14:paraId="245DE119" w14:textId="77777777" w:rsidR="00D84D80" w:rsidRPr="001547ED" w:rsidRDefault="00D84D80" w:rsidP="0008363A">
            <w:pPr>
              <w:tabs>
                <w:tab w:val="left" w:pos="1134"/>
              </w:tabs>
              <w:jc w:val="center"/>
            </w:pPr>
            <w:r w:rsidRPr="001547ED">
              <w:rPr>
                <w:color w:val="000000"/>
              </w:rPr>
              <w:t>3,86</w:t>
            </w:r>
          </w:p>
        </w:tc>
        <w:tc>
          <w:tcPr>
            <w:tcW w:w="907" w:type="pct"/>
            <w:vAlign w:val="center"/>
          </w:tcPr>
          <w:p w14:paraId="409137F3" w14:textId="77777777" w:rsidR="00D84D80" w:rsidRPr="001547ED" w:rsidRDefault="00D84D80" w:rsidP="0008363A">
            <w:pPr>
              <w:tabs>
                <w:tab w:val="left" w:pos="1134"/>
              </w:tabs>
              <w:jc w:val="center"/>
            </w:pPr>
            <w:r w:rsidRPr="001547ED">
              <w:rPr>
                <w:color w:val="000000"/>
              </w:rPr>
              <w:t>4,25</w:t>
            </w:r>
          </w:p>
        </w:tc>
        <w:tc>
          <w:tcPr>
            <w:tcW w:w="1095" w:type="pct"/>
            <w:vAlign w:val="center"/>
          </w:tcPr>
          <w:p w14:paraId="1E1C4424" w14:textId="77777777" w:rsidR="00D84D80" w:rsidRPr="001547ED" w:rsidRDefault="00D84D80" w:rsidP="0008363A">
            <w:pPr>
              <w:jc w:val="center"/>
              <w:rPr>
                <w:b/>
                <w:bCs/>
                <w:color w:val="000000"/>
              </w:rPr>
            </w:pPr>
            <w:r w:rsidRPr="001547ED">
              <w:rPr>
                <w:b/>
                <w:bCs/>
                <w:color w:val="000000"/>
              </w:rPr>
              <w:t>+0,39</w:t>
            </w:r>
          </w:p>
        </w:tc>
      </w:tr>
      <w:tr w:rsidR="00D84D80" w:rsidRPr="001547ED" w14:paraId="78E1DC85" w14:textId="77777777" w:rsidTr="0008363A">
        <w:tc>
          <w:tcPr>
            <w:tcW w:w="2091" w:type="pct"/>
            <w:vAlign w:val="center"/>
          </w:tcPr>
          <w:p w14:paraId="5E6AF81A" w14:textId="77777777" w:rsidR="00D84D80" w:rsidRPr="001547ED" w:rsidRDefault="00D84D80" w:rsidP="0008363A">
            <w:r w:rsidRPr="001547ED">
              <w:rPr>
                <w:b/>
                <w:bCs/>
                <w:color w:val="000000"/>
              </w:rPr>
              <w:t>Уровень доступности</w:t>
            </w:r>
          </w:p>
        </w:tc>
        <w:tc>
          <w:tcPr>
            <w:tcW w:w="907" w:type="pct"/>
            <w:vAlign w:val="center"/>
          </w:tcPr>
          <w:p w14:paraId="48BCE4C5" w14:textId="77777777" w:rsidR="00D84D80" w:rsidRPr="001547ED" w:rsidRDefault="00D84D80" w:rsidP="0008363A">
            <w:pPr>
              <w:tabs>
                <w:tab w:val="left" w:pos="1134"/>
              </w:tabs>
              <w:jc w:val="center"/>
            </w:pPr>
            <w:r w:rsidRPr="001547ED">
              <w:rPr>
                <w:color w:val="000000"/>
              </w:rPr>
              <w:t>3,76</w:t>
            </w:r>
          </w:p>
        </w:tc>
        <w:tc>
          <w:tcPr>
            <w:tcW w:w="907" w:type="pct"/>
            <w:vAlign w:val="center"/>
          </w:tcPr>
          <w:p w14:paraId="11A145EA" w14:textId="77777777" w:rsidR="00D84D80" w:rsidRPr="001547ED" w:rsidRDefault="00D84D80" w:rsidP="0008363A">
            <w:pPr>
              <w:tabs>
                <w:tab w:val="left" w:pos="1134"/>
              </w:tabs>
              <w:jc w:val="center"/>
            </w:pPr>
            <w:r w:rsidRPr="001547ED">
              <w:rPr>
                <w:color w:val="000000"/>
              </w:rPr>
              <w:t>4,27</w:t>
            </w:r>
          </w:p>
        </w:tc>
        <w:tc>
          <w:tcPr>
            <w:tcW w:w="1095" w:type="pct"/>
            <w:vAlign w:val="center"/>
          </w:tcPr>
          <w:p w14:paraId="7303EE82" w14:textId="77777777" w:rsidR="00D84D80" w:rsidRPr="001547ED" w:rsidRDefault="00D84D80" w:rsidP="0008363A">
            <w:pPr>
              <w:jc w:val="center"/>
              <w:rPr>
                <w:b/>
                <w:bCs/>
                <w:color w:val="000000"/>
              </w:rPr>
            </w:pPr>
            <w:r w:rsidRPr="001547ED">
              <w:rPr>
                <w:b/>
                <w:bCs/>
                <w:color w:val="000000"/>
              </w:rPr>
              <w:t>+0,51</w:t>
            </w:r>
          </w:p>
        </w:tc>
      </w:tr>
    </w:tbl>
    <w:p w14:paraId="0BD5DEB8" w14:textId="77777777" w:rsidR="00D84D80" w:rsidRPr="001547ED" w:rsidRDefault="00D84D80" w:rsidP="006B7794">
      <w:pPr>
        <w:spacing w:before="120"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считают, что качество предоставления услуг улучшилось (24,0%) или осталось без изменений (36,0%), 8,0% респондентов полагает, что качество ее предоставления скорее улучшилось (табл. 6.).</w:t>
      </w:r>
    </w:p>
    <w:p w14:paraId="26CDEAD3" w14:textId="7E95C954" w:rsidR="00D84D80" w:rsidRPr="001547ED" w:rsidRDefault="00D84D80" w:rsidP="0008363A">
      <w:pPr>
        <w:spacing w:after="120" w:line="360" w:lineRule="auto"/>
        <w:jc w:val="both"/>
        <w:rPr>
          <w:sz w:val="28"/>
          <w:szCs w:val="28"/>
        </w:rPr>
      </w:pPr>
      <w:r w:rsidRPr="001547ED">
        <w:rPr>
          <w:color w:val="000000"/>
          <w:sz w:val="28"/>
        </w:rPr>
        <w:t>Таблица 6</w:t>
      </w:r>
      <w:r w:rsidRPr="001547ED">
        <w:rPr>
          <w:b/>
          <w:color w:val="000000"/>
          <w:sz w:val="28"/>
        </w:rPr>
        <w:t xml:space="preserve"> </w:t>
      </w:r>
      <w:r w:rsidR="004828CA">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9606" w:type="dxa"/>
        <w:tblLayout w:type="fixed"/>
        <w:tblLook w:val="04A0" w:firstRow="1" w:lastRow="0" w:firstColumn="1" w:lastColumn="0" w:noHBand="0" w:noVBand="1"/>
      </w:tblPr>
      <w:tblGrid>
        <w:gridCol w:w="5920"/>
        <w:gridCol w:w="1134"/>
        <w:gridCol w:w="2552"/>
      </w:tblGrid>
      <w:tr w:rsidR="00D84D80" w:rsidRPr="001547ED" w14:paraId="07366844" w14:textId="77777777" w:rsidTr="0008363A">
        <w:trPr>
          <w:trHeight w:val="20"/>
        </w:trPr>
        <w:tc>
          <w:tcPr>
            <w:tcW w:w="59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B65A0C" w14:textId="77777777" w:rsidR="00D84D80" w:rsidRPr="001547ED" w:rsidRDefault="00D84D80" w:rsidP="0008363A">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2A95D72" w14:textId="77777777" w:rsidR="00D84D80" w:rsidRPr="001547ED" w:rsidRDefault="00D84D80" w:rsidP="0008363A">
            <w:pPr>
              <w:jc w:val="center"/>
              <w:rPr>
                <w:b/>
                <w:bCs/>
                <w:color w:val="000000"/>
                <w:lang w:eastAsia="en-US"/>
              </w:rPr>
            </w:pPr>
            <w:r w:rsidRPr="001547ED">
              <w:rPr>
                <w:b/>
                <w:color w:val="000000"/>
              </w:rPr>
              <w:t>(5)</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72A525" w14:textId="77777777" w:rsidR="00D84D80" w:rsidRPr="001547ED" w:rsidRDefault="00D84D80" w:rsidP="0008363A">
            <w:pPr>
              <w:jc w:val="center"/>
              <w:rPr>
                <w:b/>
                <w:bCs/>
                <w:color w:val="000000"/>
                <w:lang w:eastAsia="en-US"/>
              </w:rPr>
            </w:pPr>
            <w:r w:rsidRPr="001547ED">
              <w:rPr>
                <w:b/>
                <w:bCs/>
                <w:color w:val="000000"/>
                <w:lang w:eastAsia="en-US"/>
              </w:rPr>
              <w:t xml:space="preserve">Всего </w:t>
            </w:r>
          </w:p>
        </w:tc>
      </w:tr>
      <w:tr w:rsidR="00D84D80" w:rsidRPr="001547ED" w14:paraId="4431A00A"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4D4ABACA" w14:textId="77777777" w:rsidR="00D84D80" w:rsidRPr="001547ED" w:rsidRDefault="00D84D80" w:rsidP="0008363A">
            <w:pPr>
              <w:rPr>
                <w:color w:val="000000"/>
              </w:rPr>
            </w:pPr>
            <w:r w:rsidRPr="001547ED">
              <w:rPr>
                <w:color w:val="000000"/>
              </w:rPr>
              <w:t>Улучшилось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6ECB92A" w14:textId="77777777" w:rsidR="00D84D80" w:rsidRPr="001547ED" w:rsidRDefault="00D84D80" w:rsidP="0008363A">
            <w:pPr>
              <w:jc w:val="center"/>
              <w:rPr>
                <w:b/>
              </w:rPr>
            </w:pPr>
            <w:r w:rsidRPr="001547ED">
              <w:t>-</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02885BAD" w14:textId="77777777" w:rsidR="00D84D80" w:rsidRPr="001547ED" w:rsidRDefault="00D84D80" w:rsidP="0008363A">
            <w:pPr>
              <w:jc w:val="center"/>
              <w:rPr>
                <w:b/>
              </w:rPr>
            </w:pPr>
            <w:r w:rsidRPr="001547ED">
              <w:rPr>
                <w:b/>
              </w:rPr>
              <w:t>24,0</w:t>
            </w:r>
          </w:p>
        </w:tc>
      </w:tr>
      <w:tr w:rsidR="00D84D80" w:rsidRPr="001547ED" w14:paraId="1C94339F"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3ED56F36" w14:textId="77777777" w:rsidR="00D84D80" w:rsidRPr="001547ED" w:rsidRDefault="00D84D80" w:rsidP="0008363A">
            <w:pPr>
              <w:rPr>
                <w:color w:val="000000"/>
              </w:rPr>
            </w:pPr>
            <w:r w:rsidRPr="001547ED">
              <w:rPr>
                <w:color w:val="000000"/>
              </w:rPr>
              <w:t>Скорее улучшилось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D18315A" w14:textId="77777777" w:rsidR="00D84D80" w:rsidRPr="001547ED" w:rsidRDefault="00D84D80" w:rsidP="0008363A">
            <w:pPr>
              <w:jc w:val="center"/>
              <w:rPr>
                <w:b/>
              </w:rPr>
            </w:pPr>
            <w:r w:rsidRPr="001547ED">
              <w:t>-</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442A0F27" w14:textId="77777777" w:rsidR="00D84D80" w:rsidRPr="001547ED" w:rsidRDefault="00D84D80" w:rsidP="0008363A">
            <w:pPr>
              <w:jc w:val="center"/>
              <w:rPr>
                <w:b/>
              </w:rPr>
            </w:pPr>
            <w:r w:rsidRPr="001547ED">
              <w:rPr>
                <w:b/>
              </w:rPr>
              <w:t>8,0</w:t>
            </w:r>
          </w:p>
        </w:tc>
      </w:tr>
      <w:tr w:rsidR="00D84D80" w:rsidRPr="001547ED" w14:paraId="6DEE6048"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7C8D162D" w14:textId="77777777" w:rsidR="00D84D80" w:rsidRPr="001547ED" w:rsidRDefault="00D84D80" w:rsidP="0008363A">
            <w:pPr>
              <w:rPr>
                <w:color w:val="000000"/>
              </w:rPr>
            </w:pPr>
            <w:r w:rsidRPr="001547ED">
              <w:rPr>
                <w:color w:val="000000"/>
              </w:rPr>
              <w:t>Осталось без изменений</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B98BE20" w14:textId="77777777" w:rsidR="00D84D80" w:rsidRPr="001547ED" w:rsidRDefault="00D84D80" w:rsidP="0008363A">
            <w:pPr>
              <w:jc w:val="center"/>
              <w:rPr>
                <w:b/>
              </w:rPr>
            </w:pPr>
            <w:r w:rsidRPr="001547ED">
              <w:t>80,0</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3DC29C2E" w14:textId="77777777" w:rsidR="00D84D80" w:rsidRPr="001547ED" w:rsidRDefault="00D84D80" w:rsidP="0008363A">
            <w:pPr>
              <w:jc w:val="center"/>
              <w:rPr>
                <w:b/>
              </w:rPr>
            </w:pPr>
            <w:r w:rsidRPr="001547ED">
              <w:rPr>
                <w:b/>
              </w:rPr>
              <w:t>36,0</w:t>
            </w:r>
          </w:p>
        </w:tc>
      </w:tr>
      <w:tr w:rsidR="00D84D80" w:rsidRPr="001547ED" w14:paraId="7F2E0F04"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6CF0A69C" w14:textId="77777777" w:rsidR="00D84D80" w:rsidRPr="001547ED" w:rsidRDefault="00D84D80" w:rsidP="0008363A">
            <w:pPr>
              <w:rPr>
                <w:color w:val="000000"/>
              </w:rPr>
            </w:pPr>
            <w:r w:rsidRPr="001547ED">
              <w:rPr>
                <w:color w:val="000000"/>
              </w:rPr>
              <w:t>Скорее ухудшилось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734A3A2" w14:textId="77777777" w:rsidR="00D84D80" w:rsidRPr="001547ED" w:rsidRDefault="00D84D80" w:rsidP="0008363A">
            <w:pPr>
              <w:jc w:val="center"/>
              <w:rPr>
                <w:b/>
              </w:rPr>
            </w:pPr>
            <w:r w:rsidRPr="001547ED">
              <w:rPr>
                <w:b/>
              </w:rPr>
              <w:t>-</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69766C85" w14:textId="77777777" w:rsidR="00D84D80" w:rsidRPr="001547ED" w:rsidRDefault="00D84D80" w:rsidP="0008363A">
            <w:pPr>
              <w:jc w:val="center"/>
              <w:rPr>
                <w:b/>
              </w:rPr>
            </w:pPr>
            <w:r w:rsidRPr="001547ED">
              <w:rPr>
                <w:b/>
              </w:rPr>
              <w:t>-</w:t>
            </w:r>
          </w:p>
        </w:tc>
      </w:tr>
      <w:tr w:rsidR="00D84D80" w:rsidRPr="001547ED" w14:paraId="00F231C1"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25031174" w14:textId="77777777" w:rsidR="00D84D80" w:rsidRPr="001547ED" w:rsidRDefault="00D84D80" w:rsidP="0008363A">
            <w:pPr>
              <w:rPr>
                <w:color w:val="000000"/>
              </w:rPr>
            </w:pPr>
            <w:r w:rsidRPr="001547ED">
              <w:rPr>
                <w:color w:val="000000"/>
              </w:rPr>
              <w:t>Ухудшилось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1C15281" w14:textId="77777777" w:rsidR="00D84D80" w:rsidRPr="001547ED" w:rsidRDefault="00D84D80" w:rsidP="0008363A">
            <w:pPr>
              <w:jc w:val="center"/>
              <w:rPr>
                <w:b/>
              </w:rPr>
            </w:pPr>
            <w:r w:rsidRPr="001547ED">
              <w:rPr>
                <w:b/>
              </w:rPr>
              <w:t>-</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7086DDA7" w14:textId="77777777" w:rsidR="00D84D80" w:rsidRPr="001547ED" w:rsidRDefault="00D84D80" w:rsidP="0008363A">
            <w:pPr>
              <w:jc w:val="center"/>
              <w:rPr>
                <w:b/>
              </w:rPr>
            </w:pPr>
            <w:r w:rsidRPr="001547ED">
              <w:rPr>
                <w:b/>
              </w:rPr>
              <w:t>-</w:t>
            </w:r>
          </w:p>
        </w:tc>
      </w:tr>
      <w:tr w:rsidR="00D84D80" w:rsidRPr="001547ED" w14:paraId="455404E2"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666B7AAC" w14:textId="77777777" w:rsidR="00D84D80" w:rsidRPr="001547ED" w:rsidRDefault="00D84D80" w:rsidP="0008363A">
            <w:pPr>
              <w:rPr>
                <w:color w:val="000000"/>
              </w:rPr>
            </w:pPr>
            <w:r w:rsidRPr="001547ED">
              <w:rPr>
                <w:color w:val="000000"/>
              </w:rPr>
              <w:t>Не получал данную услугу ранее</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444E1637" w14:textId="77777777" w:rsidR="00D84D80" w:rsidRPr="001547ED" w:rsidRDefault="00D84D80" w:rsidP="0008363A">
            <w:pPr>
              <w:jc w:val="center"/>
              <w:rPr>
                <w:b/>
              </w:rPr>
            </w:pPr>
            <w:r w:rsidRPr="001547ED">
              <w:t>20,0</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02B71958" w14:textId="77777777" w:rsidR="00D84D80" w:rsidRPr="001547ED" w:rsidRDefault="00D84D80" w:rsidP="0008363A">
            <w:pPr>
              <w:jc w:val="center"/>
              <w:rPr>
                <w:b/>
              </w:rPr>
            </w:pPr>
            <w:r w:rsidRPr="001547ED">
              <w:rPr>
                <w:b/>
              </w:rPr>
              <w:t>32,0</w:t>
            </w:r>
          </w:p>
        </w:tc>
      </w:tr>
      <w:tr w:rsidR="00D84D80" w:rsidRPr="001547ED" w14:paraId="04D4A575" w14:textId="77777777" w:rsidTr="0008363A">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434C299F" w14:textId="77777777" w:rsidR="00D84D80" w:rsidRPr="001547ED" w:rsidRDefault="00D84D80" w:rsidP="0008363A">
            <w:pPr>
              <w:rPr>
                <w:color w:val="000000"/>
              </w:rPr>
            </w:pPr>
            <w:r w:rsidRPr="001547ED">
              <w:rPr>
                <w:color w:val="000000"/>
              </w:rPr>
              <w:t>Затрудняюсь ответить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BE5893C" w14:textId="77777777" w:rsidR="00D84D80" w:rsidRPr="001547ED" w:rsidRDefault="00D84D80" w:rsidP="0008363A">
            <w:pPr>
              <w:jc w:val="center"/>
              <w:rPr>
                <w:b/>
                <w:bCs/>
                <w:color w:val="000000"/>
              </w:rPr>
            </w:pPr>
            <w:r w:rsidRPr="001547ED">
              <w:t>-</w:t>
            </w:r>
          </w:p>
        </w:tc>
        <w:tc>
          <w:tcPr>
            <w:tcW w:w="2552" w:type="dxa"/>
            <w:tcBorders>
              <w:top w:val="nil"/>
              <w:left w:val="single" w:sz="4" w:space="0" w:color="auto"/>
              <w:bottom w:val="single" w:sz="4" w:space="0" w:color="auto"/>
              <w:right w:val="single" w:sz="4" w:space="0" w:color="auto"/>
            </w:tcBorders>
            <w:shd w:val="clear" w:color="auto" w:fill="FFFFFF" w:themeFill="background1"/>
            <w:vAlign w:val="center"/>
          </w:tcPr>
          <w:p w14:paraId="0FCE9FC9" w14:textId="77777777" w:rsidR="00D84D80" w:rsidRPr="001547ED" w:rsidRDefault="00D84D80" w:rsidP="0008363A">
            <w:pPr>
              <w:jc w:val="center"/>
              <w:rPr>
                <w:b/>
              </w:rPr>
            </w:pPr>
            <w:r w:rsidRPr="001547ED">
              <w:rPr>
                <w:b/>
              </w:rPr>
              <w:t>-</w:t>
            </w:r>
          </w:p>
        </w:tc>
      </w:tr>
    </w:tbl>
    <w:p w14:paraId="6CDC3F42" w14:textId="77777777" w:rsidR="00D84D80" w:rsidRPr="001547ED" w:rsidRDefault="00D84D80" w:rsidP="006B7794">
      <w:pPr>
        <w:spacing w:line="360" w:lineRule="auto"/>
        <w:jc w:val="center"/>
        <w:rPr>
          <w:b/>
          <w:sz w:val="28"/>
          <w:szCs w:val="28"/>
        </w:rPr>
      </w:pPr>
    </w:p>
    <w:p w14:paraId="5873CB4C" w14:textId="77777777" w:rsidR="00D84D80" w:rsidRPr="001547ED" w:rsidRDefault="00D84D80"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6D4B1A6B"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 В среднем за получением одной услуги респондентам приходилось обращаться в орган местного самоуправления 2,4 раза (табл. 7). Максимальное количество обращений (18 раз) зафиксировано по услуге «Предоставление разрешения на условно разрешенный вид использования земельного участка или объекта капитального строительства».</w:t>
      </w:r>
    </w:p>
    <w:p w14:paraId="754165B7" w14:textId="304A4CEC" w:rsidR="00D84D80" w:rsidRPr="001547ED" w:rsidRDefault="00D84D80" w:rsidP="0008363A">
      <w:pPr>
        <w:tabs>
          <w:tab w:val="left" w:pos="1134"/>
        </w:tabs>
        <w:spacing w:after="120" w:line="360" w:lineRule="auto"/>
        <w:jc w:val="both"/>
        <w:rPr>
          <w:sz w:val="28"/>
          <w:szCs w:val="28"/>
        </w:rPr>
      </w:pPr>
      <w:r w:rsidRPr="001547ED">
        <w:rPr>
          <w:color w:val="000000"/>
          <w:sz w:val="28"/>
        </w:rPr>
        <w:t>Таблица 7</w:t>
      </w:r>
      <w:r w:rsidRPr="001547ED">
        <w:rPr>
          <w:b/>
          <w:color w:val="000000"/>
          <w:sz w:val="28"/>
        </w:rPr>
        <w:t xml:space="preserve"> </w:t>
      </w:r>
      <w:r w:rsidR="004828CA">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7"/>
        <w:gridCol w:w="1265"/>
        <w:gridCol w:w="3905"/>
      </w:tblGrid>
      <w:tr w:rsidR="00D84D80" w:rsidRPr="001547ED" w14:paraId="7AFDB457" w14:textId="77777777" w:rsidTr="0008363A">
        <w:trPr>
          <w:trHeight w:val="20"/>
        </w:trPr>
        <w:tc>
          <w:tcPr>
            <w:tcW w:w="2364" w:type="pct"/>
            <w:shd w:val="clear" w:color="auto" w:fill="auto"/>
            <w:vAlign w:val="center"/>
            <w:hideMark/>
          </w:tcPr>
          <w:p w14:paraId="68E81E94" w14:textId="77777777" w:rsidR="00D84D80" w:rsidRPr="001547ED" w:rsidRDefault="00D84D80" w:rsidP="0008363A">
            <w:pPr>
              <w:jc w:val="center"/>
              <w:rPr>
                <w:b/>
                <w:color w:val="000000"/>
              </w:rPr>
            </w:pPr>
            <w:r w:rsidRPr="001547ED">
              <w:rPr>
                <w:b/>
                <w:color w:val="000000"/>
              </w:rPr>
              <w:t>Количество обращений в орган власти за получением услуги</w:t>
            </w:r>
          </w:p>
        </w:tc>
        <w:tc>
          <w:tcPr>
            <w:tcW w:w="645" w:type="pct"/>
            <w:vAlign w:val="center"/>
          </w:tcPr>
          <w:p w14:paraId="2BEA12C5" w14:textId="77777777" w:rsidR="00D84D80" w:rsidRPr="001547ED" w:rsidRDefault="00D84D80" w:rsidP="0008363A">
            <w:pPr>
              <w:jc w:val="center"/>
              <w:rPr>
                <w:b/>
                <w:bCs/>
                <w:color w:val="000000"/>
                <w:lang w:eastAsia="en-US"/>
              </w:rPr>
            </w:pPr>
            <w:r w:rsidRPr="001547ED">
              <w:rPr>
                <w:b/>
                <w:color w:val="000000"/>
              </w:rPr>
              <w:t>(5)</w:t>
            </w:r>
          </w:p>
        </w:tc>
        <w:tc>
          <w:tcPr>
            <w:tcW w:w="1991" w:type="pct"/>
            <w:shd w:val="clear" w:color="auto" w:fill="auto"/>
            <w:vAlign w:val="center"/>
          </w:tcPr>
          <w:p w14:paraId="4DDEE4D6"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747758F0" w14:textId="77777777" w:rsidTr="0008363A">
        <w:trPr>
          <w:trHeight w:val="20"/>
        </w:trPr>
        <w:tc>
          <w:tcPr>
            <w:tcW w:w="2364" w:type="pct"/>
            <w:shd w:val="clear" w:color="auto" w:fill="auto"/>
            <w:hideMark/>
          </w:tcPr>
          <w:p w14:paraId="71FC5C32" w14:textId="77777777" w:rsidR="00D84D80" w:rsidRPr="001547ED" w:rsidRDefault="00D84D80" w:rsidP="0008363A">
            <w:pPr>
              <w:rPr>
                <w:color w:val="000000"/>
              </w:rPr>
            </w:pPr>
            <w:r w:rsidRPr="001547ED">
              <w:rPr>
                <w:color w:val="000000"/>
              </w:rPr>
              <w:t>минимальное значение</w:t>
            </w:r>
          </w:p>
        </w:tc>
        <w:tc>
          <w:tcPr>
            <w:tcW w:w="645" w:type="pct"/>
            <w:vAlign w:val="center"/>
          </w:tcPr>
          <w:p w14:paraId="7969EE42" w14:textId="77777777" w:rsidR="00D84D80" w:rsidRPr="001547ED" w:rsidRDefault="00D84D80" w:rsidP="0008363A">
            <w:pPr>
              <w:jc w:val="center"/>
            </w:pPr>
            <w:r w:rsidRPr="001547ED">
              <w:t>1,0</w:t>
            </w:r>
          </w:p>
        </w:tc>
        <w:tc>
          <w:tcPr>
            <w:tcW w:w="1991" w:type="pct"/>
            <w:shd w:val="clear" w:color="auto" w:fill="auto"/>
            <w:vAlign w:val="center"/>
          </w:tcPr>
          <w:p w14:paraId="6FE6632B" w14:textId="77777777" w:rsidR="00D84D80" w:rsidRPr="001547ED" w:rsidRDefault="00D84D80" w:rsidP="0008363A">
            <w:pPr>
              <w:jc w:val="center"/>
              <w:rPr>
                <w:b/>
              </w:rPr>
            </w:pPr>
            <w:r w:rsidRPr="001547ED">
              <w:rPr>
                <w:b/>
              </w:rPr>
              <w:t>0,0</w:t>
            </w:r>
          </w:p>
        </w:tc>
      </w:tr>
      <w:tr w:rsidR="00D84D80" w:rsidRPr="001547ED" w14:paraId="013E27FB" w14:textId="77777777" w:rsidTr="0008363A">
        <w:trPr>
          <w:trHeight w:val="20"/>
        </w:trPr>
        <w:tc>
          <w:tcPr>
            <w:tcW w:w="2364" w:type="pct"/>
            <w:shd w:val="clear" w:color="auto" w:fill="auto"/>
            <w:hideMark/>
          </w:tcPr>
          <w:p w14:paraId="219BD3D2" w14:textId="77777777" w:rsidR="00D84D80" w:rsidRPr="001547ED" w:rsidRDefault="00D84D80" w:rsidP="0008363A">
            <w:pPr>
              <w:rPr>
                <w:color w:val="000000"/>
              </w:rPr>
            </w:pPr>
            <w:r w:rsidRPr="001547ED">
              <w:rPr>
                <w:color w:val="000000"/>
              </w:rPr>
              <w:t>среднее значение</w:t>
            </w:r>
          </w:p>
        </w:tc>
        <w:tc>
          <w:tcPr>
            <w:tcW w:w="645" w:type="pct"/>
            <w:vAlign w:val="center"/>
          </w:tcPr>
          <w:p w14:paraId="7219D0AA" w14:textId="77777777" w:rsidR="00D84D80" w:rsidRPr="001547ED" w:rsidRDefault="00D84D80" w:rsidP="0008363A">
            <w:pPr>
              <w:jc w:val="center"/>
            </w:pPr>
            <w:r w:rsidRPr="001547ED">
              <w:t>1,2</w:t>
            </w:r>
          </w:p>
        </w:tc>
        <w:tc>
          <w:tcPr>
            <w:tcW w:w="1991" w:type="pct"/>
            <w:shd w:val="clear" w:color="auto" w:fill="auto"/>
            <w:vAlign w:val="center"/>
          </w:tcPr>
          <w:p w14:paraId="6366FE7F" w14:textId="77777777" w:rsidR="00D84D80" w:rsidRPr="001547ED" w:rsidRDefault="00D84D80" w:rsidP="0008363A">
            <w:pPr>
              <w:jc w:val="center"/>
              <w:rPr>
                <w:b/>
              </w:rPr>
            </w:pPr>
            <w:r w:rsidRPr="001547ED">
              <w:rPr>
                <w:b/>
              </w:rPr>
              <w:t>2,4</w:t>
            </w:r>
          </w:p>
        </w:tc>
      </w:tr>
      <w:tr w:rsidR="00D84D80" w:rsidRPr="001547ED" w14:paraId="14205404" w14:textId="77777777" w:rsidTr="0008363A">
        <w:trPr>
          <w:trHeight w:val="20"/>
        </w:trPr>
        <w:tc>
          <w:tcPr>
            <w:tcW w:w="2364" w:type="pct"/>
            <w:shd w:val="clear" w:color="auto" w:fill="auto"/>
            <w:hideMark/>
          </w:tcPr>
          <w:p w14:paraId="4890737E" w14:textId="77777777" w:rsidR="00D84D80" w:rsidRPr="001547ED" w:rsidRDefault="00D84D80" w:rsidP="0008363A">
            <w:pPr>
              <w:rPr>
                <w:color w:val="000000"/>
              </w:rPr>
            </w:pPr>
            <w:r w:rsidRPr="001547ED">
              <w:rPr>
                <w:color w:val="000000"/>
              </w:rPr>
              <w:t>модальное значение</w:t>
            </w:r>
            <w:r w:rsidRPr="001547ED">
              <w:rPr>
                <w:rStyle w:val="af2"/>
                <w:color w:val="000000"/>
              </w:rPr>
              <w:footnoteReference w:id="18"/>
            </w:r>
          </w:p>
        </w:tc>
        <w:tc>
          <w:tcPr>
            <w:tcW w:w="645" w:type="pct"/>
            <w:vAlign w:val="center"/>
          </w:tcPr>
          <w:p w14:paraId="68AB8229" w14:textId="77777777" w:rsidR="00D84D80" w:rsidRPr="001547ED" w:rsidRDefault="00D84D80" w:rsidP="0008363A">
            <w:pPr>
              <w:jc w:val="center"/>
            </w:pPr>
            <w:r w:rsidRPr="001547ED">
              <w:t>1,0</w:t>
            </w:r>
          </w:p>
        </w:tc>
        <w:tc>
          <w:tcPr>
            <w:tcW w:w="1991" w:type="pct"/>
            <w:shd w:val="clear" w:color="auto" w:fill="auto"/>
            <w:vAlign w:val="center"/>
          </w:tcPr>
          <w:p w14:paraId="16AD5EF3" w14:textId="77777777" w:rsidR="00D84D80" w:rsidRPr="001547ED" w:rsidRDefault="00D84D80" w:rsidP="0008363A">
            <w:pPr>
              <w:jc w:val="center"/>
              <w:rPr>
                <w:b/>
              </w:rPr>
            </w:pPr>
            <w:r w:rsidRPr="001547ED">
              <w:rPr>
                <w:b/>
              </w:rPr>
              <w:t>1,0</w:t>
            </w:r>
          </w:p>
        </w:tc>
      </w:tr>
      <w:tr w:rsidR="00D84D80" w:rsidRPr="001547ED" w14:paraId="18E4D557" w14:textId="77777777" w:rsidTr="0008363A">
        <w:trPr>
          <w:trHeight w:val="20"/>
        </w:trPr>
        <w:tc>
          <w:tcPr>
            <w:tcW w:w="2364" w:type="pct"/>
            <w:shd w:val="clear" w:color="auto" w:fill="auto"/>
            <w:hideMark/>
          </w:tcPr>
          <w:p w14:paraId="3743D8B9" w14:textId="77777777" w:rsidR="00D84D80" w:rsidRPr="001547ED" w:rsidRDefault="00D84D80" w:rsidP="0008363A">
            <w:pPr>
              <w:rPr>
                <w:color w:val="000000"/>
              </w:rPr>
            </w:pPr>
            <w:r w:rsidRPr="001547ED">
              <w:rPr>
                <w:color w:val="000000"/>
              </w:rPr>
              <w:t>максимальное значение</w:t>
            </w:r>
          </w:p>
        </w:tc>
        <w:tc>
          <w:tcPr>
            <w:tcW w:w="645" w:type="pct"/>
            <w:vAlign w:val="center"/>
          </w:tcPr>
          <w:p w14:paraId="40DDFEAF" w14:textId="77777777" w:rsidR="00D84D80" w:rsidRPr="001547ED" w:rsidRDefault="00D84D80" w:rsidP="0008363A">
            <w:pPr>
              <w:jc w:val="center"/>
            </w:pPr>
            <w:r w:rsidRPr="001547ED">
              <w:t>2,0</w:t>
            </w:r>
          </w:p>
        </w:tc>
        <w:tc>
          <w:tcPr>
            <w:tcW w:w="1991" w:type="pct"/>
            <w:shd w:val="clear" w:color="auto" w:fill="auto"/>
            <w:vAlign w:val="center"/>
          </w:tcPr>
          <w:p w14:paraId="1F80525F" w14:textId="77777777" w:rsidR="00D84D80" w:rsidRPr="001547ED" w:rsidRDefault="00D84D80" w:rsidP="0008363A">
            <w:pPr>
              <w:jc w:val="center"/>
              <w:rPr>
                <w:b/>
              </w:rPr>
            </w:pPr>
            <w:r w:rsidRPr="001547ED">
              <w:rPr>
                <w:b/>
              </w:rPr>
              <w:t>18,0</w:t>
            </w:r>
          </w:p>
        </w:tc>
      </w:tr>
    </w:tbl>
    <w:p w14:paraId="2DE2579D" w14:textId="77777777" w:rsidR="00D84D80" w:rsidRPr="001547ED" w:rsidRDefault="00D84D80" w:rsidP="006B7794">
      <w:pPr>
        <w:spacing w:line="360" w:lineRule="auto"/>
        <w:jc w:val="center"/>
        <w:rPr>
          <w:b/>
          <w:sz w:val="28"/>
          <w:szCs w:val="28"/>
        </w:rPr>
      </w:pPr>
      <w:r w:rsidRPr="001547ED">
        <w:rPr>
          <w:b/>
          <w:sz w:val="28"/>
          <w:szCs w:val="28"/>
        </w:rPr>
        <w:lastRenderedPageBreak/>
        <w:t>6.  Количество обращений заявителя в различные инстанции и учреждения для получения одной муниципальной услуги</w:t>
      </w:r>
    </w:p>
    <w:p w14:paraId="5F47DF8D" w14:textId="77777777" w:rsidR="00D84D80" w:rsidRPr="001547ED" w:rsidRDefault="00D84D80"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3,7 (табл. 8). </w:t>
      </w:r>
    </w:p>
    <w:p w14:paraId="635802EE" w14:textId="77777777" w:rsidR="00D84D80" w:rsidRPr="001547ED" w:rsidRDefault="00D84D80" w:rsidP="006B7794">
      <w:pPr>
        <w:spacing w:line="360" w:lineRule="auto"/>
        <w:ind w:firstLine="709"/>
        <w:jc w:val="both"/>
        <w:rPr>
          <w:sz w:val="28"/>
          <w:szCs w:val="28"/>
        </w:rPr>
      </w:pPr>
      <w:r w:rsidRPr="001547ED">
        <w:rPr>
          <w:sz w:val="28"/>
          <w:szCs w:val="28"/>
        </w:rPr>
        <w:t xml:space="preserve">Максимальное количество инстанций (36) указали заявители, обращавшиеся за получением различных мер социальной поддержки. </w:t>
      </w:r>
    </w:p>
    <w:p w14:paraId="42755514" w14:textId="1971008A" w:rsidR="00D84D80" w:rsidRPr="001547ED" w:rsidRDefault="00D84D80" w:rsidP="0008363A">
      <w:pPr>
        <w:pStyle w:val="af6"/>
        <w:spacing w:after="120" w:line="360" w:lineRule="auto"/>
        <w:jc w:val="both"/>
        <w:rPr>
          <w:b w:val="0"/>
          <w:sz w:val="28"/>
          <w:szCs w:val="28"/>
        </w:rPr>
      </w:pPr>
      <w:r w:rsidRPr="001547ED">
        <w:rPr>
          <w:b w:val="0"/>
          <w:color w:val="000000"/>
          <w:sz w:val="28"/>
        </w:rPr>
        <w:t xml:space="preserve">Таблица 8 </w:t>
      </w:r>
      <w:r w:rsidR="004828C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9"/>
        <w:gridCol w:w="1799"/>
        <w:gridCol w:w="4231"/>
      </w:tblGrid>
      <w:tr w:rsidR="00D84D80" w:rsidRPr="001547ED" w14:paraId="153CE6BE" w14:textId="77777777" w:rsidTr="0008363A">
        <w:trPr>
          <w:trHeight w:val="20"/>
        </w:trPr>
        <w:tc>
          <w:tcPr>
            <w:tcW w:w="1920" w:type="pct"/>
            <w:shd w:val="clear" w:color="auto" w:fill="auto"/>
            <w:vAlign w:val="center"/>
          </w:tcPr>
          <w:p w14:paraId="2A4DBA55" w14:textId="77777777" w:rsidR="00D84D80" w:rsidRPr="001547ED" w:rsidRDefault="00D84D80" w:rsidP="0008363A">
            <w:pPr>
              <w:jc w:val="center"/>
              <w:rPr>
                <w:b/>
                <w:color w:val="000000"/>
              </w:rPr>
            </w:pPr>
            <w:r w:rsidRPr="001547ED">
              <w:rPr>
                <w:b/>
                <w:color w:val="000000"/>
              </w:rPr>
              <w:t>Количество обращений в различные инстанции и учреждения</w:t>
            </w:r>
          </w:p>
        </w:tc>
        <w:tc>
          <w:tcPr>
            <w:tcW w:w="919" w:type="pct"/>
            <w:vAlign w:val="center"/>
          </w:tcPr>
          <w:p w14:paraId="02F20F19" w14:textId="77777777" w:rsidR="00D84D80" w:rsidRPr="001547ED" w:rsidRDefault="00D84D80" w:rsidP="0008363A">
            <w:pPr>
              <w:jc w:val="center"/>
              <w:rPr>
                <w:b/>
                <w:bCs/>
                <w:color w:val="000000"/>
                <w:lang w:eastAsia="en-US"/>
              </w:rPr>
            </w:pPr>
            <w:r w:rsidRPr="001547ED">
              <w:rPr>
                <w:b/>
                <w:color w:val="000000"/>
              </w:rPr>
              <w:t>(5)</w:t>
            </w:r>
          </w:p>
        </w:tc>
        <w:tc>
          <w:tcPr>
            <w:tcW w:w="2161" w:type="pct"/>
            <w:shd w:val="clear" w:color="auto" w:fill="auto"/>
            <w:vAlign w:val="center"/>
          </w:tcPr>
          <w:p w14:paraId="1B39D8BF"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04F1FBA5" w14:textId="77777777" w:rsidTr="0008363A">
        <w:trPr>
          <w:trHeight w:val="20"/>
        </w:trPr>
        <w:tc>
          <w:tcPr>
            <w:tcW w:w="1920" w:type="pct"/>
            <w:shd w:val="clear" w:color="auto" w:fill="auto"/>
            <w:hideMark/>
          </w:tcPr>
          <w:p w14:paraId="5C6CB8D9" w14:textId="77777777" w:rsidR="00D84D80" w:rsidRPr="001547ED" w:rsidRDefault="00D84D80" w:rsidP="0008363A">
            <w:pPr>
              <w:rPr>
                <w:color w:val="000000"/>
              </w:rPr>
            </w:pPr>
            <w:r w:rsidRPr="001547ED">
              <w:rPr>
                <w:color w:val="000000"/>
              </w:rPr>
              <w:t>минимальное значение</w:t>
            </w:r>
          </w:p>
        </w:tc>
        <w:tc>
          <w:tcPr>
            <w:tcW w:w="919" w:type="pct"/>
            <w:vAlign w:val="center"/>
          </w:tcPr>
          <w:p w14:paraId="51FC5504" w14:textId="77777777" w:rsidR="00D84D80" w:rsidRPr="001547ED" w:rsidRDefault="00D84D80" w:rsidP="0008363A">
            <w:pPr>
              <w:jc w:val="center"/>
            </w:pPr>
            <w:r w:rsidRPr="001547ED">
              <w:t>0,0</w:t>
            </w:r>
          </w:p>
        </w:tc>
        <w:tc>
          <w:tcPr>
            <w:tcW w:w="2161" w:type="pct"/>
            <w:shd w:val="clear" w:color="auto" w:fill="auto"/>
            <w:vAlign w:val="center"/>
          </w:tcPr>
          <w:p w14:paraId="585661C7" w14:textId="77777777" w:rsidR="00D84D80" w:rsidRPr="001547ED" w:rsidRDefault="00D84D80" w:rsidP="0008363A">
            <w:pPr>
              <w:jc w:val="center"/>
              <w:rPr>
                <w:b/>
              </w:rPr>
            </w:pPr>
            <w:r w:rsidRPr="001547ED">
              <w:rPr>
                <w:b/>
              </w:rPr>
              <w:t>0,0</w:t>
            </w:r>
          </w:p>
        </w:tc>
      </w:tr>
      <w:tr w:rsidR="00D84D80" w:rsidRPr="001547ED" w14:paraId="49101D99" w14:textId="77777777" w:rsidTr="0008363A">
        <w:trPr>
          <w:trHeight w:val="20"/>
        </w:trPr>
        <w:tc>
          <w:tcPr>
            <w:tcW w:w="1920" w:type="pct"/>
            <w:shd w:val="clear" w:color="auto" w:fill="auto"/>
            <w:hideMark/>
          </w:tcPr>
          <w:p w14:paraId="524F8F14" w14:textId="77777777" w:rsidR="00D84D80" w:rsidRPr="001547ED" w:rsidRDefault="00D84D80" w:rsidP="0008363A">
            <w:pPr>
              <w:rPr>
                <w:color w:val="000000"/>
              </w:rPr>
            </w:pPr>
            <w:r w:rsidRPr="001547ED">
              <w:rPr>
                <w:color w:val="000000"/>
              </w:rPr>
              <w:t>среднее значение</w:t>
            </w:r>
          </w:p>
        </w:tc>
        <w:tc>
          <w:tcPr>
            <w:tcW w:w="919" w:type="pct"/>
            <w:vAlign w:val="center"/>
          </w:tcPr>
          <w:p w14:paraId="5130DD90" w14:textId="77777777" w:rsidR="00D84D80" w:rsidRPr="001547ED" w:rsidRDefault="00D84D80" w:rsidP="0008363A">
            <w:pPr>
              <w:jc w:val="center"/>
            </w:pPr>
            <w:r w:rsidRPr="001547ED">
              <w:t>0,2</w:t>
            </w:r>
          </w:p>
        </w:tc>
        <w:tc>
          <w:tcPr>
            <w:tcW w:w="2161" w:type="pct"/>
            <w:shd w:val="clear" w:color="auto" w:fill="auto"/>
            <w:vAlign w:val="center"/>
          </w:tcPr>
          <w:p w14:paraId="5AB0BB59" w14:textId="77777777" w:rsidR="00D84D80" w:rsidRPr="001547ED" w:rsidRDefault="00D84D80" w:rsidP="0008363A">
            <w:pPr>
              <w:jc w:val="center"/>
              <w:rPr>
                <w:b/>
              </w:rPr>
            </w:pPr>
            <w:r w:rsidRPr="001547ED">
              <w:rPr>
                <w:b/>
              </w:rPr>
              <w:t>3,7</w:t>
            </w:r>
          </w:p>
        </w:tc>
      </w:tr>
      <w:tr w:rsidR="00D84D80" w:rsidRPr="001547ED" w14:paraId="5356CADF" w14:textId="77777777" w:rsidTr="0008363A">
        <w:trPr>
          <w:trHeight w:val="20"/>
        </w:trPr>
        <w:tc>
          <w:tcPr>
            <w:tcW w:w="1920" w:type="pct"/>
            <w:shd w:val="clear" w:color="auto" w:fill="auto"/>
            <w:hideMark/>
          </w:tcPr>
          <w:p w14:paraId="0A4C4F60" w14:textId="77777777" w:rsidR="00D84D80" w:rsidRPr="001547ED" w:rsidRDefault="00D84D80" w:rsidP="0008363A">
            <w:pPr>
              <w:rPr>
                <w:color w:val="000000"/>
              </w:rPr>
            </w:pPr>
            <w:r w:rsidRPr="001547ED">
              <w:rPr>
                <w:color w:val="000000"/>
              </w:rPr>
              <w:t>модальное значение</w:t>
            </w:r>
          </w:p>
        </w:tc>
        <w:tc>
          <w:tcPr>
            <w:tcW w:w="919" w:type="pct"/>
            <w:vAlign w:val="center"/>
          </w:tcPr>
          <w:p w14:paraId="2C8DD2B8" w14:textId="77777777" w:rsidR="00D84D80" w:rsidRPr="001547ED" w:rsidRDefault="00D84D80" w:rsidP="0008363A">
            <w:pPr>
              <w:jc w:val="center"/>
            </w:pPr>
            <w:r w:rsidRPr="001547ED">
              <w:t>0,0</w:t>
            </w:r>
          </w:p>
        </w:tc>
        <w:tc>
          <w:tcPr>
            <w:tcW w:w="2161" w:type="pct"/>
            <w:shd w:val="clear" w:color="auto" w:fill="auto"/>
            <w:vAlign w:val="center"/>
          </w:tcPr>
          <w:p w14:paraId="57D9A333" w14:textId="77777777" w:rsidR="00D84D80" w:rsidRPr="001547ED" w:rsidRDefault="00D84D80" w:rsidP="0008363A">
            <w:pPr>
              <w:jc w:val="center"/>
              <w:rPr>
                <w:b/>
              </w:rPr>
            </w:pPr>
            <w:r w:rsidRPr="001547ED">
              <w:rPr>
                <w:b/>
              </w:rPr>
              <w:t>0,0</w:t>
            </w:r>
          </w:p>
        </w:tc>
      </w:tr>
      <w:tr w:rsidR="00D84D80" w:rsidRPr="001547ED" w14:paraId="2628A558" w14:textId="77777777" w:rsidTr="0008363A">
        <w:trPr>
          <w:trHeight w:val="20"/>
        </w:trPr>
        <w:tc>
          <w:tcPr>
            <w:tcW w:w="1920" w:type="pct"/>
            <w:shd w:val="clear" w:color="auto" w:fill="auto"/>
            <w:hideMark/>
          </w:tcPr>
          <w:p w14:paraId="43B1A3B4" w14:textId="77777777" w:rsidR="00D84D80" w:rsidRPr="001547ED" w:rsidRDefault="00D84D80" w:rsidP="0008363A">
            <w:pPr>
              <w:rPr>
                <w:color w:val="000000"/>
              </w:rPr>
            </w:pPr>
            <w:r w:rsidRPr="001547ED">
              <w:rPr>
                <w:color w:val="000000"/>
              </w:rPr>
              <w:t>максимальное значение</w:t>
            </w:r>
          </w:p>
        </w:tc>
        <w:tc>
          <w:tcPr>
            <w:tcW w:w="919" w:type="pct"/>
            <w:vAlign w:val="center"/>
          </w:tcPr>
          <w:p w14:paraId="10E2104D" w14:textId="77777777" w:rsidR="00D84D80" w:rsidRPr="001547ED" w:rsidRDefault="00D84D80" w:rsidP="0008363A">
            <w:pPr>
              <w:jc w:val="center"/>
            </w:pPr>
            <w:r w:rsidRPr="001547ED">
              <w:t>1,0</w:t>
            </w:r>
          </w:p>
        </w:tc>
        <w:tc>
          <w:tcPr>
            <w:tcW w:w="2161" w:type="pct"/>
            <w:shd w:val="clear" w:color="auto" w:fill="auto"/>
            <w:vAlign w:val="center"/>
          </w:tcPr>
          <w:p w14:paraId="4B9820A1" w14:textId="77777777" w:rsidR="00D84D80" w:rsidRPr="001547ED" w:rsidRDefault="00D84D80" w:rsidP="0008363A">
            <w:pPr>
              <w:jc w:val="center"/>
              <w:rPr>
                <w:b/>
              </w:rPr>
            </w:pPr>
            <w:r w:rsidRPr="001547ED">
              <w:rPr>
                <w:b/>
              </w:rPr>
              <w:t>36,0</w:t>
            </w:r>
          </w:p>
        </w:tc>
      </w:tr>
    </w:tbl>
    <w:p w14:paraId="005BE72E" w14:textId="77777777" w:rsidR="00D84D80" w:rsidRPr="001547ED" w:rsidRDefault="00D84D80" w:rsidP="006B7794">
      <w:pPr>
        <w:spacing w:line="360" w:lineRule="auto"/>
        <w:jc w:val="center"/>
        <w:rPr>
          <w:b/>
          <w:sz w:val="28"/>
          <w:szCs w:val="28"/>
        </w:rPr>
      </w:pPr>
    </w:p>
    <w:p w14:paraId="60C08AC1" w14:textId="77777777" w:rsidR="00D84D80" w:rsidRPr="001547ED" w:rsidRDefault="00D84D80"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597ED0C" w14:textId="77777777" w:rsidR="00D84D80" w:rsidRPr="001547ED" w:rsidRDefault="00D84D80"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406DD2E8"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5040D730" w14:textId="77777777" w:rsidR="00D84D80" w:rsidRPr="001547ED" w:rsidRDefault="00D84D80" w:rsidP="0008363A">
      <w:pPr>
        <w:pStyle w:val="af6"/>
        <w:spacing w:after="120" w:line="360" w:lineRule="auto"/>
        <w:jc w:val="both"/>
        <w:rPr>
          <w:b w:val="0"/>
          <w:sz w:val="28"/>
          <w:szCs w:val="28"/>
        </w:rPr>
      </w:pPr>
      <w:r w:rsidRPr="001547ED">
        <w:rPr>
          <w:b w:val="0"/>
          <w:color w:val="000000"/>
          <w:sz w:val="28"/>
        </w:rPr>
        <w:t>Таблица 9 -</w:t>
      </w:r>
      <w:r w:rsidRPr="001547ED">
        <w:rPr>
          <w:b w:val="0"/>
          <w:sz w:val="28"/>
          <w:szCs w:val="28"/>
        </w:rPr>
        <w:t>- Количество документов, предоставляемых заявителем в орган местного самоуправления для получения одной муниципальной услуги, (шт.)</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1427"/>
        <w:gridCol w:w="4041"/>
      </w:tblGrid>
      <w:tr w:rsidR="00D84D80" w:rsidRPr="001547ED" w14:paraId="6418279D" w14:textId="77777777" w:rsidTr="0008363A">
        <w:trPr>
          <w:trHeight w:val="20"/>
        </w:trPr>
        <w:tc>
          <w:tcPr>
            <w:tcW w:w="2214" w:type="pct"/>
            <w:shd w:val="clear" w:color="auto" w:fill="auto"/>
            <w:vAlign w:val="center"/>
          </w:tcPr>
          <w:p w14:paraId="628C1C29" w14:textId="77777777" w:rsidR="00D84D80" w:rsidRPr="001547ED" w:rsidRDefault="00D84D80" w:rsidP="0008363A">
            <w:pPr>
              <w:jc w:val="center"/>
              <w:rPr>
                <w:color w:val="000000"/>
              </w:rPr>
            </w:pPr>
            <w:r w:rsidRPr="001547ED">
              <w:rPr>
                <w:b/>
                <w:bCs/>
                <w:color w:val="000000"/>
              </w:rPr>
              <w:t>Количество документов</w:t>
            </w:r>
          </w:p>
        </w:tc>
        <w:tc>
          <w:tcPr>
            <w:tcW w:w="727" w:type="pct"/>
            <w:vAlign w:val="center"/>
          </w:tcPr>
          <w:p w14:paraId="342134ED" w14:textId="77777777" w:rsidR="00D84D80" w:rsidRPr="001547ED" w:rsidRDefault="00D84D80" w:rsidP="0008363A">
            <w:pPr>
              <w:jc w:val="center"/>
              <w:rPr>
                <w:b/>
                <w:bCs/>
                <w:color w:val="000000"/>
                <w:lang w:eastAsia="en-US"/>
              </w:rPr>
            </w:pPr>
            <w:r w:rsidRPr="001547ED">
              <w:rPr>
                <w:b/>
                <w:color w:val="000000"/>
              </w:rPr>
              <w:t>(5)</w:t>
            </w:r>
          </w:p>
        </w:tc>
        <w:tc>
          <w:tcPr>
            <w:tcW w:w="2059" w:type="pct"/>
            <w:shd w:val="clear" w:color="auto" w:fill="auto"/>
            <w:vAlign w:val="center"/>
          </w:tcPr>
          <w:p w14:paraId="78F82E61"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1FC759D1" w14:textId="77777777" w:rsidTr="0008363A">
        <w:trPr>
          <w:trHeight w:val="20"/>
        </w:trPr>
        <w:tc>
          <w:tcPr>
            <w:tcW w:w="2214" w:type="pct"/>
            <w:shd w:val="clear" w:color="auto" w:fill="auto"/>
            <w:hideMark/>
          </w:tcPr>
          <w:p w14:paraId="0DB48CED" w14:textId="77777777" w:rsidR="00D84D80" w:rsidRPr="001547ED" w:rsidRDefault="00D84D80" w:rsidP="0008363A">
            <w:pPr>
              <w:rPr>
                <w:color w:val="000000"/>
              </w:rPr>
            </w:pPr>
            <w:r w:rsidRPr="001547ED">
              <w:rPr>
                <w:color w:val="000000"/>
              </w:rPr>
              <w:t>минимальное значение</w:t>
            </w:r>
          </w:p>
        </w:tc>
        <w:tc>
          <w:tcPr>
            <w:tcW w:w="727" w:type="pct"/>
            <w:vAlign w:val="center"/>
          </w:tcPr>
          <w:p w14:paraId="628F203C" w14:textId="77777777" w:rsidR="00D84D80" w:rsidRPr="001547ED" w:rsidRDefault="00D84D80" w:rsidP="0008363A">
            <w:pPr>
              <w:jc w:val="center"/>
            </w:pPr>
            <w:r w:rsidRPr="001547ED">
              <w:t>0,0</w:t>
            </w:r>
          </w:p>
        </w:tc>
        <w:tc>
          <w:tcPr>
            <w:tcW w:w="2059" w:type="pct"/>
            <w:shd w:val="clear" w:color="auto" w:fill="auto"/>
            <w:vAlign w:val="center"/>
          </w:tcPr>
          <w:p w14:paraId="27D48A38" w14:textId="77777777" w:rsidR="00D84D80" w:rsidRPr="001547ED" w:rsidRDefault="00D84D80" w:rsidP="0008363A">
            <w:pPr>
              <w:jc w:val="center"/>
              <w:rPr>
                <w:b/>
              </w:rPr>
            </w:pPr>
            <w:r w:rsidRPr="001547ED">
              <w:rPr>
                <w:b/>
              </w:rPr>
              <w:t>0,0</w:t>
            </w:r>
          </w:p>
        </w:tc>
      </w:tr>
      <w:tr w:rsidR="00D84D80" w:rsidRPr="001547ED" w14:paraId="1BC53BB5" w14:textId="77777777" w:rsidTr="0008363A">
        <w:trPr>
          <w:trHeight w:val="20"/>
        </w:trPr>
        <w:tc>
          <w:tcPr>
            <w:tcW w:w="2214" w:type="pct"/>
            <w:shd w:val="clear" w:color="auto" w:fill="auto"/>
            <w:hideMark/>
          </w:tcPr>
          <w:p w14:paraId="3DCD67BD" w14:textId="77777777" w:rsidR="00D84D80" w:rsidRPr="001547ED" w:rsidRDefault="00D84D80" w:rsidP="0008363A">
            <w:pPr>
              <w:rPr>
                <w:color w:val="000000"/>
              </w:rPr>
            </w:pPr>
            <w:r w:rsidRPr="001547ED">
              <w:rPr>
                <w:color w:val="000000"/>
              </w:rPr>
              <w:t>среднее значение</w:t>
            </w:r>
          </w:p>
        </w:tc>
        <w:tc>
          <w:tcPr>
            <w:tcW w:w="727" w:type="pct"/>
            <w:vAlign w:val="center"/>
          </w:tcPr>
          <w:p w14:paraId="0C119C13" w14:textId="77777777" w:rsidR="00D84D80" w:rsidRPr="001547ED" w:rsidRDefault="00D84D80" w:rsidP="0008363A">
            <w:pPr>
              <w:jc w:val="center"/>
            </w:pPr>
            <w:r w:rsidRPr="001547ED">
              <w:t>1,0</w:t>
            </w:r>
          </w:p>
        </w:tc>
        <w:tc>
          <w:tcPr>
            <w:tcW w:w="2059" w:type="pct"/>
            <w:shd w:val="clear" w:color="auto" w:fill="auto"/>
            <w:vAlign w:val="center"/>
          </w:tcPr>
          <w:p w14:paraId="1A9D3349" w14:textId="77777777" w:rsidR="00D84D80" w:rsidRPr="001547ED" w:rsidRDefault="00D84D80" w:rsidP="0008363A">
            <w:pPr>
              <w:jc w:val="center"/>
              <w:rPr>
                <w:b/>
              </w:rPr>
            </w:pPr>
            <w:r w:rsidRPr="001547ED">
              <w:rPr>
                <w:b/>
              </w:rPr>
              <w:t>3,9</w:t>
            </w:r>
          </w:p>
        </w:tc>
      </w:tr>
      <w:tr w:rsidR="00D84D80" w:rsidRPr="001547ED" w14:paraId="2E149D2B" w14:textId="77777777" w:rsidTr="0008363A">
        <w:trPr>
          <w:trHeight w:val="20"/>
        </w:trPr>
        <w:tc>
          <w:tcPr>
            <w:tcW w:w="2214" w:type="pct"/>
            <w:shd w:val="clear" w:color="auto" w:fill="auto"/>
            <w:hideMark/>
          </w:tcPr>
          <w:p w14:paraId="78904D77" w14:textId="77777777" w:rsidR="00D84D80" w:rsidRPr="001547ED" w:rsidRDefault="00D84D80" w:rsidP="0008363A">
            <w:pPr>
              <w:rPr>
                <w:color w:val="000000"/>
              </w:rPr>
            </w:pPr>
            <w:r w:rsidRPr="001547ED">
              <w:rPr>
                <w:color w:val="000000"/>
              </w:rPr>
              <w:t>модальное значение</w:t>
            </w:r>
          </w:p>
        </w:tc>
        <w:tc>
          <w:tcPr>
            <w:tcW w:w="727" w:type="pct"/>
            <w:vAlign w:val="center"/>
          </w:tcPr>
          <w:p w14:paraId="52F8CFB5" w14:textId="77777777" w:rsidR="00D84D80" w:rsidRPr="001547ED" w:rsidRDefault="00D84D80" w:rsidP="0008363A">
            <w:pPr>
              <w:jc w:val="center"/>
            </w:pPr>
            <w:r w:rsidRPr="001547ED">
              <w:t>0,0</w:t>
            </w:r>
          </w:p>
        </w:tc>
        <w:tc>
          <w:tcPr>
            <w:tcW w:w="2059" w:type="pct"/>
            <w:shd w:val="clear" w:color="auto" w:fill="auto"/>
            <w:vAlign w:val="center"/>
          </w:tcPr>
          <w:p w14:paraId="2E4527CD" w14:textId="77777777" w:rsidR="00D84D80" w:rsidRPr="001547ED" w:rsidRDefault="00D84D80" w:rsidP="0008363A">
            <w:pPr>
              <w:jc w:val="center"/>
              <w:rPr>
                <w:b/>
              </w:rPr>
            </w:pPr>
            <w:r w:rsidRPr="001547ED">
              <w:rPr>
                <w:b/>
              </w:rPr>
              <w:t>1,0</w:t>
            </w:r>
          </w:p>
        </w:tc>
      </w:tr>
      <w:tr w:rsidR="00D84D80" w:rsidRPr="001547ED" w14:paraId="4DE523B6" w14:textId="77777777" w:rsidTr="0008363A">
        <w:trPr>
          <w:trHeight w:val="20"/>
        </w:trPr>
        <w:tc>
          <w:tcPr>
            <w:tcW w:w="2214" w:type="pct"/>
            <w:shd w:val="clear" w:color="auto" w:fill="auto"/>
            <w:hideMark/>
          </w:tcPr>
          <w:p w14:paraId="67DE4F37" w14:textId="77777777" w:rsidR="00D84D80" w:rsidRPr="001547ED" w:rsidRDefault="00D84D80" w:rsidP="0008363A">
            <w:pPr>
              <w:rPr>
                <w:color w:val="000000"/>
              </w:rPr>
            </w:pPr>
            <w:r w:rsidRPr="001547ED">
              <w:rPr>
                <w:color w:val="000000"/>
              </w:rPr>
              <w:t>максимальное значение</w:t>
            </w:r>
          </w:p>
        </w:tc>
        <w:tc>
          <w:tcPr>
            <w:tcW w:w="727" w:type="pct"/>
            <w:vAlign w:val="center"/>
          </w:tcPr>
          <w:p w14:paraId="5691CD97" w14:textId="77777777" w:rsidR="00D84D80" w:rsidRPr="001547ED" w:rsidRDefault="00D84D80" w:rsidP="0008363A">
            <w:pPr>
              <w:jc w:val="center"/>
            </w:pPr>
            <w:r w:rsidRPr="001547ED">
              <w:t>3,0</w:t>
            </w:r>
          </w:p>
        </w:tc>
        <w:tc>
          <w:tcPr>
            <w:tcW w:w="2059" w:type="pct"/>
            <w:shd w:val="clear" w:color="auto" w:fill="auto"/>
            <w:vAlign w:val="center"/>
          </w:tcPr>
          <w:p w14:paraId="3289072D" w14:textId="77777777" w:rsidR="00D84D80" w:rsidRPr="001547ED" w:rsidRDefault="00D84D80" w:rsidP="0008363A">
            <w:pPr>
              <w:jc w:val="center"/>
              <w:rPr>
                <w:b/>
              </w:rPr>
            </w:pPr>
            <w:r w:rsidRPr="001547ED">
              <w:rPr>
                <w:b/>
              </w:rPr>
              <w:t>20,0</w:t>
            </w:r>
          </w:p>
        </w:tc>
      </w:tr>
    </w:tbl>
    <w:p w14:paraId="1F2E5FBD" w14:textId="77777777" w:rsidR="004828CA" w:rsidRDefault="004828CA" w:rsidP="006B7794">
      <w:pPr>
        <w:tabs>
          <w:tab w:val="left" w:pos="1134"/>
        </w:tabs>
        <w:spacing w:before="120" w:line="360" w:lineRule="auto"/>
        <w:ind w:firstLine="709"/>
        <w:jc w:val="both"/>
        <w:rPr>
          <w:sz w:val="28"/>
          <w:szCs w:val="28"/>
        </w:rPr>
      </w:pPr>
    </w:p>
    <w:p w14:paraId="6A97D934" w14:textId="77777777" w:rsidR="00D84D80" w:rsidRPr="001547ED" w:rsidRDefault="00D84D80" w:rsidP="006B7794">
      <w:pPr>
        <w:tabs>
          <w:tab w:val="left" w:pos="1134"/>
        </w:tabs>
        <w:spacing w:before="120" w:line="360" w:lineRule="auto"/>
        <w:ind w:firstLine="709"/>
        <w:jc w:val="both"/>
        <w:rPr>
          <w:sz w:val="28"/>
          <w:szCs w:val="28"/>
        </w:rPr>
      </w:pPr>
      <w:r w:rsidRPr="001547ED">
        <w:rPr>
          <w:sz w:val="28"/>
          <w:szCs w:val="28"/>
        </w:rPr>
        <w:lastRenderedPageBreak/>
        <w:t xml:space="preserve">Среднее значение в целом по муниципальному району составило – 3,9 документа. Чаще всего в рамках получения услуг на базе органа местного самоуправления заявителям необходимо было предоставить только 1 документ. </w:t>
      </w:r>
    </w:p>
    <w:p w14:paraId="5E7482CB"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зафиксировано при получении услуги «Предоставление разрешения на условно разрешенный вид использования земельного участка или объекта капитального строительства» (20 документов). Кроме того, достаточно широкий перечень документов требовался при получении следующих услуг:</w:t>
      </w:r>
    </w:p>
    <w:p w14:paraId="36CA9CF5"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1) принятие на учет граждан в качестве нуждающихся в жилых помещениях (10 документов);</w:t>
      </w:r>
    </w:p>
    <w:p w14:paraId="15F43C79"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2) оказание различных мер социальной поддержки (9 документов);</w:t>
      </w:r>
    </w:p>
    <w:p w14:paraId="55C09CC9"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3) заключение договоров бесплатной передачи в собственность граждан занимаемого ими жилого помещения в муниципальном жилищном фонде 8 документов).</w:t>
      </w:r>
    </w:p>
    <w:p w14:paraId="594BB903"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Для получения наиболее востребованной услуги максимально требовалось представить 3 документа.</w:t>
      </w:r>
    </w:p>
    <w:p w14:paraId="49059ACE" w14:textId="77777777" w:rsidR="00D84D80" w:rsidRPr="001547ED" w:rsidRDefault="00D84D80" w:rsidP="006B7794">
      <w:pPr>
        <w:spacing w:line="360" w:lineRule="auto"/>
        <w:jc w:val="center"/>
        <w:rPr>
          <w:b/>
          <w:sz w:val="28"/>
          <w:szCs w:val="28"/>
        </w:rPr>
      </w:pPr>
      <w:r w:rsidRPr="001547ED">
        <w:rPr>
          <w:b/>
          <w:sz w:val="28"/>
          <w:szCs w:val="28"/>
        </w:rPr>
        <w:t>8. Уровень временных издержек заявителей</w:t>
      </w:r>
    </w:p>
    <w:p w14:paraId="7710AE32" w14:textId="77777777" w:rsidR="00D84D80" w:rsidRPr="001547ED" w:rsidRDefault="00D84D80"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5F79A71" w14:textId="77777777" w:rsidR="00D84D80" w:rsidRPr="001547ED" w:rsidRDefault="00D84D80" w:rsidP="006B7794">
      <w:pPr>
        <w:spacing w:line="360" w:lineRule="auto"/>
        <w:ind w:firstLine="709"/>
        <w:jc w:val="both"/>
        <w:rPr>
          <w:sz w:val="28"/>
          <w:szCs w:val="28"/>
        </w:rPr>
      </w:pPr>
      <w:r w:rsidRPr="001547ED">
        <w:rPr>
          <w:sz w:val="28"/>
          <w:szCs w:val="28"/>
        </w:rPr>
        <w:t>В среднем срок предоставления муниципальных услуг в Венгеровском районе составляет 29,3 дня, для получения информации о порядке предоставления жилищно-коммунальных услуг - 1,6 дней. Максимальный срок предоставления услуги – 420 дней – зафиксирован по услуге «Заключение договоров бесплатной передачи в собственность граждан занимаемого ими жилого помещения в муниципальном жилищном фонде» (табл. 10).</w:t>
      </w:r>
    </w:p>
    <w:p w14:paraId="16ECB8A5" w14:textId="77777777" w:rsidR="00D84D80" w:rsidRPr="001547ED" w:rsidRDefault="00D84D80" w:rsidP="0008363A">
      <w:pPr>
        <w:pStyle w:val="af6"/>
        <w:spacing w:after="120" w:line="360" w:lineRule="auto"/>
        <w:jc w:val="both"/>
        <w:rPr>
          <w:b w:val="0"/>
          <w:sz w:val="28"/>
          <w:szCs w:val="28"/>
        </w:rPr>
      </w:pPr>
      <w:r w:rsidRPr="001547ED">
        <w:rPr>
          <w:b w:val="0"/>
          <w:color w:val="000000"/>
          <w:sz w:val="28"/>
        </w:rPr>
        <w:t xml:space="preserve">Таблица 10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5203"/>
        <w:gridCol w:w="1309"/>
        <w:gridCol w:w="3342"/>
      </w:tblGrid>
      <w:tr w:rsidR="00D84D80" w:rsidRPr="001547ED" w14:paraId="7E7161C4" w14:textId="77777777" w:rsidTr="0008363A">
        <w:trPr>
          <w:trHeight w:val="20"/>
        </w:trPr>
        <w:tc>
          <w:tcPr>
            <w:tcW w:w="264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745262" w14:textId="77777777" w:rsidR="00D84D80" w:rsidRPr="001547ED" w:rsidRDefault="00D84D80" w:rsidP="0008363A">
            <w:pPr>
              <w:jc w:val="center"/>
              <w:rPr>
                <w:b/>
              </w:rPr>
            </w:pPr>
            <w:r w:rsidRPr="001547ED">
              <w:rPr>
                <w:b/>
              </w:rPr>
              <w:t>Временные затраты (в целом) на предоставление услуг</w:t>
            </w:r>
          </w:p>
        </w:tc>
        <w:tc>
          <w:tcPr>
            <w:tcW w:w="664" w:type="pct"/>
            <w:tcBorders>
              <w:top w:val="single" w:sz="4" w:space="0" w:color="auto"/>
              <w:left w:val="nil"/>
              <w:bottom w:val="single" w:sz="4" w:space="0" w:color="auto"/>
              <w:right w:val="single" w:sz="4" w:space="0" w:color="auto"/>
            </w:tcBorders>
            <w:shd w:val="clear" w:color="auto" w:fill="FFFFFF" w:themeFill="background1"/>
            <w:vAlign w:val="center"/>
          </w:tcPr>
          <w:p w14:paraId="1389352C" w14:textId="77777777" w:rsidR="00D84D80" w:rsidRPr="001547ED" w:rsidRDefault="00D84D80" w:rsidP="0008363A">
            <w:pPr>
              <w:jc w:val="center"/>
              <w:rPr>
                <w:b/>
                <w:bCs/>
                <w:color w:val="000000"/>
                <w:lang w:eastAsia="en-US"/>
              </w:rPr>
            </w:pPr>
            <w:r w:rsidRPr="001547ED">
              <w:rPr>
                <w:b/>
                <w:color w:val="000000"/>
              </w:rPr>
              <w:t>(5)</w:t>
            </w:r>
          </w:p>
        </w:tc>
        <w:tc>
          <w:tcPr>
            <w:tcW w:w="16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99BF9"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50FDBFE1" w14:textId="77777777" w:rsidTr="0008363A">
        <w:trPr>
          <w:trHeight w:val="20"/>
        </w:trPr>
        <w:tc>
          <w:tcPr>
            <w:tcW w:w="264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EC092E3" w14:textId="77777777" w:rsidR="00D84D80" w:rsidRPr="001547ED" w:rsidRDefault="00D84D80" w:rsidP="0008363A">
            <w:pPr>
              <w:rPr>
                <w:color w:val="000000"/>
              </w:rPr>
            </w:pPr>
            <w:r w:rsidRPr="001547ED">
              <w:rPr>
                <w:color w:val="000000"/>
              </w:rPr>
              <w:t>минимальное значение</w:t>
            </w:r>
          </w:p>
        </w:tc>
        <w:tc>
          <w:tcPr>
            <w:tcW w:w="664" w:type="pct"/>
            <w:tcBorders>
              <w:top w:val="single" w:sz="4" w:space="0" w:color="auto"/>
              <w:left w:val="nil"/>
              <w:bottom w:val="single" w:sz="4" w:space="0" w:color="auto"/>
              <w:right w:val="single" w:sz="4" w:space="0" w:color="auto"/>
            </w:tcBorders>
            <w:shd w:val="clear" w:color="auto" w:fill="FFFFFF" w:themeFill="background1"/>
            <w:vAlign w:val="center"/>
          </w:tcPr>
          <w:p w14:paraId="1CD003E1" w14:textId="77777777" w:rsidR="00D84D80" w:rsidRPr="001547ED" w:rsidRDefault="00D84D80" w:rsidP="0008363A">
            <w:pPr>
              <w:jc w:val="center"/>
            </w:pPr>
            <w:r w:rsidRPr="001547ED">
              <w:t>1,0</w:t>
            </w:r>
          </w:p>
        </w:tc>
        <w:tc>
          <w:tcPr>
            <w:tcW w:w="1696" w:type="pct"/>
            <w:tcBorders>
              <w:top w:val="nil"/>
              <w:left w:val="single" w:sz="4" w:space="0" w:color="auto"/>
              <w:bottom w:val="single" w:sz="4" w:space="0" w:color="auto"/>
              <w:right w:val="single" w:sz="4" w:space="0" w:color="auto"/>
            </w:tcBorders>
            <w:shd w:val="clear" w:color="auto" w:fill="FFFFFF" w:themeFill="background1"/>
            <w:vAlign w:val="center"/>
          </w:tcPr>
          <w:p w14:paraId="73319A6A" w14:textId="77777777" w:rsidR="00D84D80" w:rsidRPr="001547ED" w:rsidRDefault="00D84D80" w:rsidP="0008363A">
            <w:pPr>
              <w:jc w:val="center"/>
              <w:rPr>
                <w:b/>
              </w:rPr>
            </w:pPr>
            <w:r w:rsidRPr="001547ED">
              <w:rPr>
                <w:b/>
              </w:rPr>
              <w:t>0,0</w:t>
            </w:r>
          </w:p>
        </w:tc>
      </w:tr>
      <w:tr w:rsidR="00D84D80" w:rsidRPr="001547ED" w14:paraId="3286A0E8" w14:textId="77777777" w:rsidTr="0008363A">
        <w:trPr>
          <w:trHeight w:val="20"/>
        </w:trPr>
        <w:tc>
          <w:tcPr>
            <w:tcW w:w="264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1B6FFD1" w14:textId="77777777" w:rsidR="00D84D80" w:rsidRPr="001547ED" w:rsidRDefault="00D84D80" w:rsidP="0008363A">
            <w:pPr>
              <w:rPr>
                <w:color w:val="000000"/>
              </w:rPr>
            </w:pPr>
            <w:r w:rsidRPr="001547ED">
              <w:rPr>
                <w:color w:val="000000"/>
              </w:rPr>
              <w:t>среднее значение</w:t>
            </w:r>
          </w:p>
        </w:tc>
        <w:tc>
          <w:tcPr>
            <w:tcW w:w="664" w:type="pct"/>
            <w:tcBorders>
              <w:top w:val="single" w:sz="4" w:space="0" w:color="auto"/>
              <w:left w:val="nil"/>
              <w:bottom w:val="single" w:sz="4" w:space="0" w:color="auto"/>
              <w:right w:val="single" w:sz="4" w:space="0" w:color="auto"/>
            </w:tcBorders>
            <w:shd w:val="clear" w:color="auto" w:fill="FFFFFF" w:themeFill="background1"/>
            <w:vAlign w:val="center"/>
          </w:tcPr>
          <w:p w14:paraId="5480D00A" w14:textId="77777777" w:rsidR="00D84D80" w:rsidRPr="001547ED" w:rsidRDefault="00D84D80" w:rsidP="0008363A">
            <w:pPr>
              <w:jc w:val="center"/>
            </w:pPr>
            <w:r w:rsidRPr="001547ED">
              <w:t>1,6</w:t>
            </w:r>
          </w:p>
        </w:tc>
        <w:tc>
          <w:tcPr>
            <w:tcW w:w="1696" w:type="pct"/>
            <w:tcBorders>
              <w:top w:val="nil"/>
              <w:left w:val="single" w:sz="4" w:space="0" w:color="auto"/>
              <w:bottom w:val="single" w:sz="4" w:space="0" w:color="auto"/>
              <w:right w:val="single" w:sz="4" w:space="0" w:color="auto"/>
            </w:tcBorders>
            <w:shd w:val="clear" w:color="auto" w:fill="FFFFFF" w:themeFill="background1"/>
            <w:vAlign w:val="center"/>
          </w:tcPr>
          <w:p w14:paraId="6CB9E4AD" w14:textId="77777777" w:rsidR="00D84D80" w:rsidRPr="001547ED" w:rsidRDefault="00D84D80" w:rsidP="0008363A">
            <w:pPr>
              <w:jc w:val="center"/>
              <w:rPr>
                <w:b/>
              </w:rPr>
            </w:pPr>
            <w:r w:rsidRPr="001547ED">
              <w:rPr>
                <w:b/>
              </w:rPr>
              <w:t>29,3</w:t>
            </w:r>
          </w:p>
        </w:tc>
      </w:tr>
      <w:tr w:rsidR="00D84D80" w:rsidRPr="001547ED" w14:paraId="63399C3B" w14:textId="77777777" w:rsidTr="0008363A">
        <w:trPr>
          <w:trHeight w:val="20"/>
        </w:trPr>
        <w:tc>
          <w:tcPr>
            <w:tcW w:w="264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1D7B906" w14:textId="77777777" w:rsidR="00D84D80" w:rsidRPr="001547ED" w:rsidRDefault="00D84D80" w:rsidP="0008363A">
            <w:pPr>
              <w:rPr>
                <w:color w:val="000000"/>
              </w:rPr>
            </w:pPr>
            <w:r w:rsidRPr="001547ED">
              <w:rPr>
                <w:color w:val="000000"/>
              </w:rPr>
              <w:t>модальное значение</w:t>
            </w:r>
          </w:p>
        </w:tc>
        <w:tc>
          <w:tcPr>
            <w:tcW w:w="664" w:type="pct"/>
            <w:tcBorders>
              <w:top w:val="single" w:sz="4" w:space="0" w:color="auto"/>
              <w:left w:val="nil"/>
              <w:bottom w:val="single" w:sz="4" w:space="0" w:color="auto"/>
              <w:right w:val="single" w:sz="4" w:space="0" w:color="auto"/>
            </w:tcBorders>
            <w:shd w:val="clear" w:color="auto" w:fill="FFFFFF" w:themeFill="background1"/>
            <w:vAlign w:val="center"/>
          </w:tcPr>
          <w:p w14:paraId="7BE205B9" w14:textId="77777777" w:rsidR="00D84D80" w:rsidRPr="001547ED" w:rsidRDefault="00D84D80" w:rsidP="0008363A">
            <w:pPr>
              <w:jc w:val="center"/>
            </w:pPr>
            <w:r w:rsidRPr="001547ED">
              <w:t>1,0</w:t>
            </w:r>
          </w:p>
        </w:tc>
        <w:tc>
          <w:tcPr>
            <w:tcW w:w="1696" w:type="pct"/>
            <w:tcBorders>
              <w:top w:val="nil"/>
              <w:left w:val="single" w:sz="4" w:space="0" w:color="auto"/>
              <w:bottom w:val="single" w:sz="4" w:space="0" w:color="auto"/>
              <w:right w:val="single" w:sz="4" w:space="0" w:color="auto"/>
            </w:tcBorders>
            <w:shd w:val="clear" w:color="auto" w:fill="FFFFFF" w:themeFill="background1"/>
            <w:vAlign w:val="center"/>
          </w:tcPr>
          <w:p w14:paraId="290295CD" w14:textId="77777777" w:rsidR="00D84D80" w:rsidRPr="001547ED" w:rsidRDefault="00D84D80" w:rsidP="0008363A">
            <w:pPr>
              <w:jc w:val="center"/>
              <w:rPr>
                <w:b/>
              </w:rPr>
            </w:pPr>
            <w:r w:rsidRPr="001547ED">
              <w:rPr>
                <w:b/>
              </w:rPr>
              <w:t>1,0</w:t>
            </w:r>
          </w:p>
        </w:tc>
      </w:tr>
      <w:tr w:rsidR="00D84D80" w:rsidRPr="001547ED" w14:paraId="7211C55B" w14:textId="77777777" w:rsidTr="0008363A">
        <w:trPr>
          <w:trHeight w:val="20"/>
        </w:trPr>
        <w:tc>
          <w:tcPr>
            <w:tcW w:w="264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42B7D91" w14:textId="77777777" w:rsidR="00D84D80" w:rsidRPr="001547ED" w:rsidRDefault="00D84D80" w:rsidP="0008363A">
            <w:pPr>
              <w:rPr>
                <w:color w:val="000000"/>
              </w:rPr>
            </w:pPr>
            <w:r w:rsidRPr="001547ED">
              <w:rPr>
                <w:color w:val="000000"/>
              </w:rPr>
              <w:t>максимальное значение</w:t>
            </w:r>
          </w:p>
        </w:tc>
        <w:tc>
          <w:tcPr>
            <w:tcW w:w="664" w:type="pct"/>
            <w:tcBorders>
              <w:top w:val="single" w:sz="4" w:space="0" w:color="auto"/>
              <w:left w:val="nil"/>
              <w:bottom w:val="single" w:sz="4" w:space="0" w:color="auto"/>
              <w:right w:val="single" w:sz="4" w:space="0" w:color="auto"/>
            </w:tcBorders>
            <w:shd w:val="clear" w:color="auto" w:fill="FFFFFF" w:themeFill="background1"/>
            <w:vAlign w:val="center"/>
          </w:tcPr>
          <w:p w14:paraId="037D005E" w14:textId="77777777" w:rsidR="00D84D80" w:rsidRPr="001547ED" w:rsidRDefault="00D84D80" w:rsidP="0008363A">
            <w:pPr>
              <w:jc w:val="center"/>
            </w:pPr>
            <w:r w:rsidRPr="001547ED">
              <w:t>4,0</w:t>
            </w:r>
          </w:p>
        </w:tc>
        <w:tc>
          <w:tcPr>
            <w:tcW w:w="1696" w:type="pct"/>
            <w:tcBorders>
              <w:top w:val="nil"/>
              <w:left w:val="single" w:sz="4" w:space="0" w:color="auto"/>
              <w:bottom w:val="single" w:sz="4" w:space="0" w:color="auto"/>
              <w:right w:val="single" w:sz="4" w:space="0" w:color="auto"/>
            </w:tcBorders>
            <w:shd w:val="clear" w:color="auto" w:fill="FFFFFF" w:themeFill="background1"/>
            <w:vAlign w:val="center"/>
          </w:tcPr>
          <w:p w14:paraId="6D83BDB5" w14:textId="77777777" w:rsidR="00D84D80" w:rsidRPr="001547ED" w:rsidRDefault="00D84D80" w:rsidP="0008363A">
            <w:pPr>
              <w:jc w:val="center"/>
              <w:rPr>
                <w:b/>
              </w:rPr>
            </w:pPr>
            <w:r w:rsidRPr="001547ED">
              <w:rPr>
                <w:b/>
              </w:rPr>
              <w:t>420,0</w:t>
            </w:r>
          </w:p>
        </w:tc>
      </w:tr>
    </w:tbl>
    <w:p w14:paraId="2ECD36F6" w14:textId="77777777" w:rsidR="00D84D80" w:rsidRPr="001547ED" w:rsidRDefault="00D84D80" w:rsidP="006B7794">
      <w:pPr>
        <w:spacing w:before="120" w:line="360" w:lineRule="auto"/>
        <w:ind w:firstLine="709"/>
        <w:jc w:val="both"/>
        <w:rPr>
          <w:sz w:val="28"/>
          <w:szCs w:val="28"/>
        </w:rPr>
      </w:pPr>
      <w:r w:rsidRPr="001547ED">
        <w:rPr>
          <w:sz w:val="28"/>
          <w:szCs w:val="28"/>
        </w:rPr>
        <w:lastRenderedPageBreak/>
        <w:t>64,0% респондентов отметили, что их устраивает срок предоставления услуги, скорее устраивает – 16,0% опрошенных. Также 16,0% заявителей указали, что срок предоставления услуги их не устраивает, 4,0% - скорее не устраивает.</w:t>
      </w:r>
    </w:p>
    <w:p w14:paraId="11C23B6F" w14:textId="77777777" w:rsidR="00D84D80" w:rsidRPr="001547ED" w:rsidRDefault="00D84D80"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636ED069" w14:textId="77777777" w:rsidR="00D84D80" w:rsidRPr="001547ED" w:rsidRDefault="00D84D80"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D3E4A1A" w14:textId="77777777" w:rsidR="00D84D80" w:rsidRPr="001547ED" w:rsidRDefault="00D84D80"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Венгеровскому району составило 22,0 минуты, т.е. требование Указа №601 не выполнено (табл. 11).</w:t>
      </w:r>
    </w:p>
    <w:p w14:paraId="49AD87E2" w14:textId="77777777" w:rsidR="00D84D80" w:rsidRPr="001547ED" w:rsidRDefault="00D84D80" w:rsidP="0008363A">
      <w:pPr>
        <w:pStyle w:val="af6"/>
        <w:spacing w:after="120" w:line="360" w:lineRule="auto"/>
        <w:jc w:val="both"/>
        <w:rPr>
          <w:b w:val="0"/>
          <w:sz w:val="28"/>
          <w:szCs w:val="28"/>
        </w:rPr>
      </w:pPr>
      <w:r w:rsidRPr="001547ED">
        <w:rPr>
          <w:b w:val="0"/>
          <w:color w:val="000000"/>
          <w:sz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1"/>
        <w:gridCol w:w="1778"/>
        <w:gridCol w:w="2461"/>
      </w:tblGrid>
      <w:tr w:rsidR="00D84D80" w:rsidRPr="001547ED" w14:paraId="019C2836" w14:textId="77777777" w:rsidTr="0008363A">
        <w:trPr>
          <w:trHeight w:val="20"/>
        </w:trPr>
        <w:tc>
          <w:tcPr>
            <w:tcW w:w="2826" w:type="pct"/>
            <w:shd w:val="clear" w:color="auto" w:fill="FFFFFF" w:themeFill="background1"/>
            <w:vAlign w:val="center"/>
            <w:hideMark/>
          </w:tcPr>
          <w:p w14:paraId="2142CB09" w14:textId="77777777" w:rsidR="00D84D80" w:rsidRPr="001547ED" w:rsidRDefault="00D84D80" w:rsidP="0008363A">
            <w:pPr>
              <w:jc w:val="center"/>
              <w:rPr>
                <w:b/>
                <w:color w:val="000000"/>
              </w:rPr>
            </w:pPr>
            <w:r w:rsidRPr="001547ED">
              <w:rPr>
                <w:b/>
                <w:color w:val="000000"/>
              </w:rPr>
              <w:t>Время, затраченное на ожидание в очереди для подачи документов</w:t>
            </w:r>
          </w:p>
        </w:tc>
        <w:tc>
          <w:tcPr>
            <w:tcW w:w="912" w:type="pct"/>
            <w:shd w:val="clear" w:color="auto" w:fill="FFFFFF" w:themeFill="background1"/>
            <w:vAlign w:val="center"/>
          </w:tcPr>
          <w:p w14:paraId="1A73DB42" w14:textId="77777777" w:rsidR="00D84D80" w:rsidRPr="001547ED" w:rsidRDefault="00D84D80" w:rsidP="0008363A">
            <w:pPr>
              <w:jc w:val="center"/>
              <w:rPr>
                <w:b/>
                <w:bCs/>
                <w:color w:val="000000"/>
                <w:lang w:eastAsia="en-US"/>
              </w:rPr>
            </w:pPr>
            <w:r w:rsidRPr="001547ED">
              <w:rPr>
                <w:b/>
                <w:color w:val="000000"/>
              </w:rPr>
              <w:t>(5)</w:t>
            </w:r>
          </w:p>
        </w:tc>
        <w:tc>
          <w:tcPr>
            <w:tcW w:w="1262" w:type="pct"/>
            <w:shd w:val="clear" w:color="auto" w:fill="FFFFFF" w:themeFill="background1"/>
            <w:vAlign w:val="center"/>
          </w:tcPr>
          <w:p w14:paraId="69AF3549"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6C674A3B" w14:textId="77777777" w:rsidTr="0008363A">
        <w:trPr>
          <w:trHeight w:val="20"/>
        </w:trPr>
        <w:tc>
          <w:tcPr>
            <w:tcW w:w="2826" w:type="pct"/>
            <w:shd w:val="clear" w:color="auto" w:fill="FFFFFF" w:themeFill="background1"/>
            <w:vAlign w:val="bottom"/>
          </w:tcPr>
          <w:p w14:paraId="5EBF484D" w14:textId="77777777" w:rsidR="00D84D80" w:rsidRPr="001547ED" w:rsidRDefault="00D84D80" w:rsidP="0008363A">
            <w:pPr>
              <w:rPr>
                <w:color w:val="000000"/>
              </w:rPr>
            </w:pPr>
            <w:r w:rsidRPr="001547ED">
              <w:rPr>
                <w:color w:val="000000"/>
              </w:rPr>
              <w:t>минимальное значение</w:t>
            </w:r>
          </w:p>
        </w:tc>
        <w:tc>
          <w:tcPr>
            <w:tcW w:w="912" w:type="pct"/>
            <w:shd w:val="clear" w:color="auto" w:fill="FFFFFF" w:themeFill="background1"/>
            <w:vAlign w:val="center"/>
          </w:tcPr>
          <w:p w14:paraId="6B45A403" w14:textId="77777777" w:rsidR="00D84D80" w:rsidRPr="001547ED" w:rsidRDefault="00D84D80" w:rsidP="0008363A">
            <w:pPr>
              <w:jc w:val="center"/>
            </w:pPr>
            <w:r w:rsidRPr="001547ED">
              <w:t>0,0</w:t>
            </w:r>
          </w:p>
        </w:tc>
        <w:tc>
          <w:tcPr>
            <w:tcW w:w="1262" w:type="pct"/>
            <w:shd w:val="clear" w:color="auto" w:fill="FFFFFF" w:themeFill="background1"/>
            <w:vAlign w:val="center"/>
          </w:tcPr>
          <w:p w14:paraId="69B1FDED" w14:textId="77777777" w:rsidR="00D84D80" w:rsidRPr="001547ED" w:rsidRDefault="00D84D80" w:rsidP="0008363A">
            <w:pPr>
              <w:jc w:val="center"/>
              <w:rPr>
                <w:b/>
              </w:rPr>
            </w:pPr>
            <w:r w:rsidRPr="001547ED">
              <w:rPr>
                <w:b/>
              </w:rPr>
              <w:t>0,0</w:t>
            </w:r>
          </w:p>
        </w:tc>
      </w:tr>
      <w:tr w:rsidR="00D84D80" w:rsidRPr="001547ED" w14:paraId="0461A0A8" w14:textId="77777777" w:rsidTr="0008363A">
        <w:trPr>
          <w:trHeight w:val="20"/>
        </w:trPr>
        <w:tc>
          <w:tcPr>
            <w:tcW w:w="2826" w:type="pct"/>
            <w:shd w:val="clear" w:color="auto" w:fill="FFFFFF" w:themeFill="background1"/>
            <w:vAlign w:val="bottom"/>
          </w:tcPr>
          <w:p w14:paraId="5197B12B" w14:textId="77777777" w:rsidR="00D84D80" w:rsidRPr="001547ED" w:rsidRDefault="00D84D80" w:rsidP="0008363A">
            <w:pPr>
              <w:rPr>
                <w:color w:val="000000"/>
              </w:rPr>
            </w:pPr>
            <w:r w:rsidRPr="001547ED">
              <w:rPr>
                <w:color w:val="000000"/>
              </w:rPr>
              <w:t>среднее значение</w:t>
            </w:r>
          </w:p>
        </w:tc>
        <w:tc>
          <w:tcPr>
            <w:tcW w:w="912" w:type="pct"/>
            <w:shd w:val="clear" w:color="auto" w:fill="FFFFFF" w:themeFill="background1"/>
            <w:vAlign w:val="center"/>
          </w:tcPr>
          <w:p w14:paraId="4374A2A7" w14:textId="77777777" w:rsidR="00D84D80" w:rsidRPr="001547ED" w:rsidRDefault="00D84D80" w:rsidP="0008363A">
            <w:pPr>
              <w:jc w:val="center"/>
            </w:pPr>
            <w:r w:rsidRPr="001547ED">
              <w:t>13,0</w:t>
            </w:r>
          </w:p>
        </w:tc>
        <w:tc>
          <w:tcPr>
            <w:tcW w:w="1262" w:type="pct"/>
            <w:shd w:val="clear" w:color="auto" w:fill="FFFFFF" w:themeFill="background1"/>
            <w:vAlign w:val="center"/>
          </w:tcPr>
          <w:p w14:paraId="6C90A6F3" w14:textId="77777777" w:rsidR="00D84D80" w:rsidRPr="001547ED" w:rsidRDefault="00D84D80" w:rsidP="0008363A">
            <w:pPr>
              <w:jc w:val="center"/>
              <w:rPr>
                <w:b/>
              </w:rPr>
            </w:pPr>
            <w:r w:rsidRPr="001547ED">
              <w:rPr>
                <w:b/>
              </w:rPr>
              <w:t>22,0</w:t>
            </w:r>
          </w:p>
        </w:tc>
      </w:tr>
      <w:tr w:rsidR="00D84D80" w:rsidRPr="001547ED" w14:paraId="21B6310E" w14:textId="77777777" w:rsidTr="0008363A">
        <w:trPr>
          <w:trHeight w:val="20"/>
        </w:trPr>
        <w:tc>
          <w:tcPr>
            <w:tcW w:w="2826" w:type="pct"/>
            <w:shd w:val="clear" w:color="auto" w:fill="FFFFFF" w:themeFill="background1"/>
            <w:vAlign w:val="bottom"/>
          </w:tcPr>
          <w:p w14:paraId="305D018F" w14:textId="77777777" w:rsidR="00D84D80" w:rsidRPr="001547ED" w:rsidRDefault="00D84D80" w:rsidP="0008363A">
            <w:pPr>
              <w:rPr>
                <w:color w:val="000000"/>
              </w:rPr>
            </w:pPr>
            <w:r w:rsidRPr="001547ED">
              <w:rPr>
                <w:color w:val="000000"/>
              </w:rPr>
              <w:t>модальное значение</w:t>
            </w:r>
          </w:p>
        </w:tc>
        <w:tc>
          <w:tcPr>
            <w:tcW w:w="912" w:type="pct"/>
            <w:shd w:val="clear" w:color="auto" w:fill="FFFFFF" w:themeFill="background1"/>
            <w:vAlign w:val="center"/>
          </w:tcPr>
          <w:p w14:paraId="7B118B16" w14:textId="77777777" w:rsidR="00D84D80" w:rsidRPr="001547ED" w:rsidRDefault="00D84D80" w:rsidP="0008363A">
            <w:pPr>
              <w:jc w:val="center"/>
            </w:pPr>
            <w:r w:rsidRPr="001547ED">
              <w:t>15,0</w:t>
            </w:r>
          </w:p>
        </w:tc>
        <w:tc>
          <w:tcPr>
            <w:tcW w:w="1262" w:type="pct"/>
            <w:shd w:val="clear" w:color="auto" w:fill="FFFFFF" w:themeFill="background1"/>
            <w:vAlign w:val="center"/>
          </w:tcPr>
          <w:p w14:paraId="6B11B769" w14:textId="77777777" w:rsidR="00D84D80" w:rsidRPr="001547ED" w:rsidRDefault="00D84D80" w:rsidP="0008363A">
            <w:pPr>
              <w:jc w:val="center"/>
              <w:rPr>
                <w:b/>
              </w:rPr>
            </w:pPr>
            <w:r w:rsidRPr="001547ED">
              <w:rPr>
                <w:b/>
              </w:rPr>
              <w:t>0,0</w:t>
            </w:r>
          </w:p>
        </w:tc>
      </w:tr>
      <w:tr w:rsidR="00D84D80" w:rsidRPr="001547ED" w14:paraId="3C81F291" w14:textId="77777777" w:rsidTr="0008363A">
        <w:trPr>
          <w:trHeight w:val="20"/>
        </w:trPr>
        <w:tc>
          <w:tcPr>
            <w:tcW w:w="2826" w:type="pct"/>
            <w:shd w:val="clear" w:color="auto" w:fill="FFFFFF" w:themeFill="background1"/>
            <w:vAlign w:val="bottom"/>
          </w:tcPr>
          <w:p w14:paraId="6584ADF1" w14:textId="77777777" w:rsidR="00D84D80" w:rsidRPr="001547ED" w:rsidRDefault="00D84D80" w:rsidP="0008363A">
            <w:pPr>
              <w:rPr>
                <w:color w:val="000000"/>
              </w:rPr>
            </w:pPr>
            <w:r w:rsidRPr="001547ED">
              <w:rPr>
                <w:color w:val="000000"/>
              </w:rPr>
              <w:t>максимальное значение</w:t>
            </w:r>
          </w:p>
        </w:tc>
        <w:tc>
          <w:tcPr>
            <w:tcW w:w="912" w:type="pct"/>
            <w:shd w:val="clear" w:color="auto" w:fill="FFFFFF" w:themeFill="background1"/>
            <w:vAlign w:val="center"/>
          </w:tcPr>
          <w:p w14:paraId="2E11D7CF" w14:textId="77777777" w:rsidR="00D84D80" w:rsidRPr="001547ED" w:rsidRDefault="00D84D80" w:rsidP="0008363A">
            <w:pPr>
              <w:jc w:val="center"/>
            </w:pPr>
            <w:r w:rsidRPr="001547ED">
              <w:t>30,0</w:t>
            </w:r>
          </w:p>
        </w:tc>
        <w:tc>
          <w:tcPr>
            <w:tcW w:w="1262" w:type="pct"/>
            <w:shd w:val="clear" w:color="auto" w:fill="FFFFFF" w:themeFill="background1"/>
            <w:vAlign w:val="center"/>
          </w:tcPr>
          <w:p w14:paraId="7D90F131" w14:textId="77777777" w:rsidR="00D84D80" w:rsidRPr="001547ED" w:rsidRDefault="00D84D80" w:rsidP="0008363A">
            <w:pPr>
              <w:jc w:val="center"/>
              <w:rPr>
                <w:b/>
              </w:rPr>
            </w:pPr>
            <w:r w:rsidRPr="001547ED">
              <w:rPr>
                <w:b/>
              </w:rPr>
              <w:t>90,0</w:t>
            </w:r>
          </w:p>
        </w:tc>
      </w:tr>
    </w:tbl>
    <w:p w14:paraId="511B9293" w14:textId="77777777" w:rsidR="004828CA" w:rsidRDefault="004828CA" w:rsidP="006B7794">
      <w:pPr>
        <w:spacing w:before="120" w:line="360" w:lineRule="auto"/>
        <w:ind w:firstLine="709"/>
        <w:jc w:val="both"/>
        <w:rPr>
          <w:sz w:val="28"/>
          <w:szCs w:val="28"/>
        </w:rPr>
      </w:pPr>
    </w:p>
    <w:p w14:paraId="604371A0" w14:textId="77777777" w:rsidR="00D84D80" w:rsidRPr="001547ED" w:rsidRDefault="00D84D80"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166AF5DF" w14:textId="77777777" w:rsidR="00D84D80" w:rsidRPr="001547ED" w:rsidRDefault="00D84D80" w:rsidP="006B7794">
      <w:pPr>
        <w:spacing w:line="360" w:lineRule="auto"/>
        <w:ind w:firstLine="709"/>
        <w:jc w:val="both"/>
        <w:rPr>
          <w:sz w:val="28"/>
          <w:szCs w:val="28"/>
        </w:rPr>
      </w:pPr>
      <w:r w:rsidRPr="001547ED">
        <w:rPr>
          <w:sz w:val="28"/>
          <w:szCs w:val="28"/>
        </w:rPr>
        <w:t>По наиболее востребованной услуге «Предоставление информации о порядке предоставления жилищно-коммунальных услуг населению» среднее фактическое значение показателя «Временные затраты на ожидание в очереди для подачи документов» составило 13,0 минут, т.е. требование указа №601 выполнено.</w:t>
      </w:r>
    </w:p>
    <w:p w14:paraId="20673153" w14:textId="77777777" w:rsidR="00D84D80" w:rsidRPr="001547ED" w:rsidRDefault="00D84D80"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по наиболее востребованной услуге составило 30 минут.</w:t>
      </w:r>
    </w:p>
    <w:p w14:paraId="31DBF14E" w14:textId="77777777" w:rsidR="00D84D80" w:rsidRPr="001547ED" w:rsidRDefault="00D84D80" w:rsidP="006B7794">
      <w:pPr>
        <w:spacing w:line="360" w:lineRule="auto"/>
        <w:ind w:firstLine="709"/>
        <w:jc w:val="both"/>
        <w:rPr>
          <w:sz w:val="28"/>
          <w:szCs w:val="28"/>
        </w:rPr>
      </w:pPr>
      <w:r w:rsidRPr="001547ED">
        <w:rPr>
          <w:sz w:val="28"/>
          <w:szCs w:val="28"/>
        </w:rPr>
        <w:lastRenderedPageBreak/>
        <w:t>Максимальное время ожидания (90 минут) отмечено при получении заявителями услуги «Признание граждан малоимущими в целях принятия на учет в качестве нуждающихся в жилых помещениях».</w:t>
      </w:r>
    </w:p>
    <w:p w14:paraId="5DC500FF" w14:textId="77777777" w:rsidR="00D84D80" w:rsidRPr="001547ED" w:rsidRDefault="00D84D80"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9C4114C" w14:textId="77777777" w:rsidR="00D84D80" w:rsidRPr="001547ED" w:rsidRDefault="00D84D80" w:rsidP="006B7794">
      <w:pPr>
        <w:spacing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составляет 7,4 минуты, что соответствует нормативно установленному значению (15 минут)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при обращении за получением результатов услуг «Принятие на учет граждан в качестве нуждающихся в жилых помещениях», «Назначение и выплата единовременного муниципального пособия при рождении детей дополнительно к выплатам из федерального и регионального бюджетов» и при получении различных мер социальной поддержки. </w:t>
      </w:r>
    </w:p>
    <w:p w14:paraId="21D88892" w14:textId="77777777" w:rsidR="00D84D80" w:rsidRPr="001547ED" w:rsidRDefault="00D84D80" w:rsidP="006B7794">
      <w:pPr>
        <w:spacing w:line="360" w:lineRule="auto"/>
        <w:ind w:firstLine="709"/>
        <w:jc w:val="both"/>
        <w:rPr>
          <w:sz w:val="28"/>
          <w:szCs w:val="28"/>
        </w:rPr>
      </w:pPr>
      <w:r w:rsidRPr="001547ED">
        <w:rPr>
          <w:sz w:val="28"/>
          <w:szCs w:val="28"/>
        </w:rPr>
        <w:t>По наиболее востребованной услуге «Предоставление информации о порядке предоставления жилищно-коммунальных услуг населению» факты ожидания в очереди для получения результата услуги не зафиксированы.</w:t>
      </w:r>
    </w:p>
    <w:p w14:paraId="0AFC1B77" w14:textId="77777777" w:rsidR="00D84D80" w:rsidRPr="001547ED" w:rsidRDefault="00D84D80" w:rsidP="0008363A">
      <w:pPr>
        <w:pStyle w:val="af6"/>
        <w:spacing w:after="120" w:line="360" w:lineRule="auto"/>
        <w:jc w:val="both"/>
        <w:rPr>
          <w:b w:val="0"/>
          <w:sz w:val="28"/>
          <w:szCs w:val="28"/>
        </w:rPr>
      </w:pPr>
      <w:r w:rsidRPr="001547ED">
        <w:rPr>
          <w:b w:val="0"/>
          <w:color w:val="000000"/>
          <w:sz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Style w:val="1ff0"/>
        <w:tblW w:w="4944" w:type="pct"/>
        <w:tblLayout w:type="fixed"/>
        <w:tblLook w:val="04A0" w:firstRow="1" w:lastRow="0" w:firstColumn="1" w:lastColumn="0" w:noHBand="0" w:noVBand="1"/>
      </w:tblPr>
      <w:tblGrid>
        <w:gridCol w:w="5074"/>
        <w:gridCol w:w="1460"/>
        <w:gridCol w:w="3210"/>
      </w:tblGrid>
      <w:tr w:rsidR="00D84D80" w:rsidRPr="001547ED" w14:paraId="5EA205DB" w14:textId="77777777" w:rsidTr="0008363A">
        <w:trPr>
          <w:trHeight w:val="20"/>
        </w:trPr>
        <w:tc>
          <w:tcPr>
            <w:tcW w:w="2604" w:type="pct"/>
            <w:hideMark/>
          </w:tcPr>
          <w:p w14:paraId="04B65038" w14:textId="77777777" w:rsidR="00D84D80" w:rsidRPr="001547ED" w:rsidRDefault="00D84D80"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749" w:type="pct"/>
          </w:tcPr>
          <w:p w14:paraId="6130195B" w14:textId="77777777" w:rsidR="00D84D80" w:rsidRPr="001547ED" w:rsidRDefault="00D84D80" w:rsidP="0008363A">
            <w:pPr>
              <w:jc w:val="center"/>
              <w:rPr>
                <w:b/>
                <w:bCs/>
                <w:color w:val="000000"/>
                <w:lang w:eastAsia="en-US"/>
              </w:rPr>
            </w:pPr>
            <w:r w:rsidRPr="001547ED">
              <w:rPr>
                <w:b/>
                <w:color w:val="000000"/>
              </w:rPr>
              <w:t>(5)</w:t>
            </w:r>
          </w:p>
        </w:tc>
        <w:tc>
          <w:tcPr>
            <w:tcW w:w="1647" w:type="pct"/>
          </w:tcPr>
          <w:p w14:paraId="0D49ADED"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0756AE06" w14:textId="77777777" w:rsidTr="0008363A">
        <w:trPr>
          <w:trHeight w:val="20"/>
        </w:trPr>
        <w:tc>
          <w:tcPr>
            <w:tcW w:w="2604" w:type="pct"/>
          </w:tcPr>
          <w:p w14:paraId="08C79B92" w14:textId="77777777" w:rsidR="00D84D80" w:rsidRPr="001547ED" w:rsidRDefault="00D84D80" w:rsidP="0008363A">
            <w:pPr>
              <w:rPr>
                <w:color w:val="000000"/>
              </w:rPr>
            </w:pPr>
            <w:r w:rsidRPr="001547ED">
              <w:rPr>
                <w:color w:val="000000"/>
              </w:rPr>
              <w:t>минимальное значение</w:t>
            </w:r>
          </w:p>
        </w:tc>
        <w:tc>
          <w:tcPr>
            <w:tcW w:w="749" w:type="pct"/>
          </w:tcPr>
          <w:p w14:paraId="6CA7F0ED" w14:textId="77777777" w:rsidR="00D84D80" w:rsidRPr="001547ED" w:rsidRDefault="00D84D80" w:rsidP="0008363A">
            <w:pPr>
              <w:jc w:val="center"/>
            </w:pPr>
            <w:r w:rsidRPr="001547ED">
              <w:t>0,0</w:t>
            </w:r>
          </w:p>
        </w:tc>
        <w:tc>
          <w:tcPr>
            <w:tcW w:w="1647" w:type="pct"/>
          </w:tcPr>
          <w:p w14:paraId="01D2997B" w14:textId="77777777" w:rsidR="00D84D80" w:rsidRPr="001547ED" w:rsidRDefault="00D84D80" w:rsidP="0008363A">
            <w:pPr>
              <w:jc w:val="center"/>
              <w:rPr>
                <w:b/>
              </w:rPr>
            </w:pPr>
            <w:r w:rsidRPr="001547ED">
              <w:rPr>
                <w:b/>
              </w:rPr>
              <w:t>0,0</w:t>
            </w:r>
          </w:p>
        </w:tc>
      </w:tr>
      <w:tr w:rsidR="00D84D80" w:rsidRPr="001547ED" w14:paraId="5B733E55" w14:textId="77777777" w:rsidTr="0008363A">
        <w:trPr>
          <w:trHeight w:val="20"/>
        </w:trPr>
        <w:tc>
          <w:tcPr>
            <w:tcW w:w="2604" w:type="pct"/>
          </w:tcPr>
          <w:p w14:paraId="235EC159" w14:textId="77777777" w:rsidR="00D84D80" w:rsidRPr="001547ED" w:rsidRDefault="00D84D80" w:rsidP="0008363A">
            <w:pPr>
              <w:rPr>
                <w:color w:val="000000"/>
              </w:rPr>
            </w:pPr>
            <w:r w:rsidRPr="001547ED">
              <w:rPr>
                <w:color w:val="000000"/>
              </w:rPr>
              <w:t>среднее значение</w:t>
            </w:r>
          </w:p>
        </w:tc>
        <w:tc>
          <w:tcPr>
            <w:tcW w:w="749" w:type="pct"/>
          </w:tcPr>
          <w:p w14:paraId="052C4167" w14:textId="77777777" w:rsidR="00D84D80" w:rsidRPr="001547ED" w:rsidRDefault="00D84D80" w:rsidP="0008363A">
            <w:pPr>
              <w:jc w:val="center"/>
            </w:pPr>
            <w:r w:rsidRPr="001547ED">
              <w:t>0,0</w:t>
            </w:r>
          </w:p>
        </w:tc>
        <w:tc>
          <w:tcPr>
            <w:tcW w:w="1647" w:type="pct"/>
          </w:tcPr>
          <w:p w14:paraId="0DD5BAFD" w14:textId="77777777" w:rsidR="00D84D80" w:rsidRPr="001547ED" w:rsidRDefault="00D84D80" w:rsidP="0008363A">
            <w:pPr>
              <w:jc w:val="center"/>
              <w:rPr>
                <w:b/>
              </w:rPr>
            </w:pPr>
            <w:r w:rsidRPr="001547ED">
              <w:rPr>
                <w:b/>
              </w:rPr>
              <w:t>7,4</w:t>
            </w:r>
          </w:p>
        </w:tc>
      </w:tr>
      <w:tr w:rsidR="00D84D80" w:rsidRPr="001547ED" w14:paraId="7A8374B0" w14:textId="77777777" w:rsidTr="0008363A">
        <w:trPr>
          <w:trHeight w:val="20"/>
        </w:trPr>
        <w:tc>
          <w:tcPr>
            <w:tcW w:w="2604" w:type="pct"/>
          </w:tcPr>
          <w:p w14:paraId="6F2B30D5" w14:textId="77777777" w:rsidR="00D84D80" w:rsidRPr="001547ED" w:rsidRDefault="00D84D80" w:rsidP="0008363A">
            <w:pPr>
              <w:rPr>
                <w:color w:val="000000"/>
              </w:rPr>
            </w:pPr>
            <w:r w:rsidRPr="001547ED">
              <w:rPr>
                <w:color w:val="000000"/>
              </w:rPr>
              <w:t>модальное значение</w:t>
            </w:r>
          </w:p>
        </w:tc>
        <w:tc>
          <w:tcPr>
            <w:tcW w:w="749" w:type="pct"/>
          </w:tcPr>
          <w:p w14:paraId="66FD5DC1" w14:textId="77777777" w:rsidR="00D84D80" w:rsidRPr="001547ED" w:rsidRDefault="00D84D80" w:rsidP="0008363A">
            <w:pPr>
              <w:jc w:val="center"/>
            </w:pPr>
            <w:r w:rsidRPr="001547ED">
              <w:t>0,0</w:t>
            </w:r>
          </w:p>
        </w:tc>
        <w:tc>
          <w:tcPr>
            <w:tcW w:w="1647" w:type="pct"/>
          </w:tcPr>
          <w:p w14:paraId="2102910D" w14:textId="77777777" w:rsidR="00D84D80" w:rsidRPr="001547ED" w:rsidRDefault="00D84D80" w:rsidP="0008363A">
            <w:pPr>
              <w:jc w:val="center"/>
              <w:rPr>
                <w:b/>
              </w:rPr>
            </w:pPr>
            <w:r w:rsidRPr="001547ED">
              <w:rPr>
                <w:b/>
              </w:rPr>
              <w:t>0,0</w:t>
            </w:r>
          </w:p>
        </w:tc>
      </w:tr>
      <w:tr w:rsidR="00D84D80" w:rsidRPr="001547ED" w14:paraId="4503382B" w14:textId="77777777" w:rsidTr="0008363A">
        <w:trPr>
          <w:trHeight w:val="20"/>
        </w:trPr>
        <w:tc>
          <w:tcPr>
            <w:tcW w:w="2604" w:type="pct"/>
          </w:tcPr>
          <w:p w14:paraId="20208365" w14:textId="77777777" w:rsidR="00D84D80" w:rsidRPr="001547ED" w:rsidRDefault="00D84D80" w:rsidP="0008363A">
            <w:pPr>
              <w:rPr>
                <w:color w:val="000000"/>
              </w:rPr>
            </w:pPr>
            <w:r w:rsidRPr="001547ED">
              <w:rPr>
                <w:color w:val="000000"/>
              </w:rPr>
              <w:t>максимальное значение</w:t>
            </w:r>
          </w:p>
        </w:tc>
        <w:tc>
          <w:tcPr>
            <w:tcW w:w="749" w:type="pct"/>
          </w:tcPr>
          <w:p w14:paraId="1A5D6C1F" w14:textId="77777777" w:rsidR="00D84D80" w:rsidRPr="001547ED" w:rsidRDefault="00D84D80" w:rsidP="0008363A">
            <w:pPr>
              <w:jc w:val="center"/>
            </w:pPr>
            <w:r w:rsidRPr="001547ED">
              <w:t>0,0</w:t>
            </w:r>
          </w:p>
        </w:tc>
        <w:tc>
          <w:tcPr>
            <w:tcW w:w="1647" w:type="pct"/>
          </w:tcPr>
          <w:p w14:paraId="0D099E1B" w14:textId="77777777" w:rsidR="00D84D80" w:rsidRPr="001547ED" w:rsidRDefault="00D84D80" w:rsidP="0008363A">
            <w:pPr>
              <w:jc w:val="center"/>
              <w:rPr>
                <w:b/>
              </w:rPr>
            </w:pPr>
            <w:r w:rsidRPr="001547ED">
              <w:rPr>
                <w:b/>
              </w:rPr>
              <w:t>30,0</w:t>
            </w:r>
          </w:p>
        </w:tc>
      </w:tr>
    </w:tbl>
    <w:p w14:paraId="278E929A" w14:textId="77777777" w:rsidR="00D84D80" w:rsidRPr="001547ED" w:rsidRDefault="00D84D80" w:rsidP="006B7794">
      <w:pPr>
        <w:spacing w:line="360" w:lineRule="auto"/>
        <w:jc w:val="center"/>
        <w:rPr>
          <w:b/>
          <w:sz w:val="28"/>
          <w:szCs w:val="28"/>
        </w:rPr>
      </w:pPr>
    </w:p>
    <w:p w14:paraId="239AF4A4" w14:textId="77777777" w:rsidR="00D84D80" w:rsidRPr="001547ED" w:rsidRDefault="00D84D80"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AA7F120" w14:textId="77777777" w:rsidR="00D84D80" w:rsidRPr="001547ED" w:rsidRDefault="00D84D80" w:rsidP="006B7794">
      <w:pPr>
        <w:spacing w:line="360" w:lineRule="auto"/>
        <w:ind w:firstLine="709"/>
        <w:jc w:val="both"/>
        <w:rPr>
          <w:sz w:val="28"/>
        </w:rPr>
      </w:pPr>
      <w:r w:rsidRPr="001547ED">
        <w:rPr>
          <w:sz w:val="28"/>
          <w:szCs w:val="28"/>
        </w:rPr>
        <w:t xml:space="preserve">По результатам опроса отмечено, что заявители в среднем потратили 862,0 рубля в целом по всем </w:t>
      </w:r>
      <w:r w:rsidRPr="001547ED">
        <w:rPr>
          <w:sz w:val="28"/>
        </w:rPr>
        <w:t xml:space="preserve">муниципальным услугам Венгеровского района, которые попали в мониторинг. Однако чаще всего (модальное значение), заявителям услуги были предоставлены бесплатно (табл. 13). </w:t>
      </w:r>
    </w:p>
    <w:p w14:paraId="67DA1F48" w14:textId="77777777" w:rsidR="00D84D80" w:rsidRPr="001547ED" w:rsidRDefault="00D84D80" w:rsidP="0008363A">
      <w:pPr>
        <w:pStyle w:val="af6"/>
        <w:spacing w:after="120" w:line="360" w:lineRule="auto"/>
        <w:jc w:val="both"/>
        <w:rPr>
          <w:sz w:val="28"/>
          <w:szCs w:val="28"/>
        </w:rPr>
      </w:pPr>
      <w:r w:rsidRPr="001547ED">
        <w:rPr>
          <w:b w:val="0"/>
          <w:color w:val="000000"/>
          <w:sz w:val="28"/>
        </w:rPr>
        <w:lastRenderedPageBreak/>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3951"/>
        <w:gridCol w:w="1920"/>
        <w:gridCol w:w="3983"/>
      </w:tblGrid>
      <w:tr w:rsidR="00D84D80" w:rsidRPr="001547ED" w14:paraId="454E0463" w14:textId="77777777" w:rsidTr="004828CA">
        <w:trPr>
          <w:trHeight w:val="20"/>
        </w:trPr>
        <w:tc>
          <w:tcPr>
            <w:tcW w:w="20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EEF203" w14:textId="77777777" w:rsidR="00D84D80" w:rsidRPr="001547ED" w:rsidRDefault="00D84D80" w:rsidP="0008363A">
            <w:pPr>
              <w:jc w:val="center"/>
              <w:rPr>
                <w:b/>
                <w:color w:val="000000"/>
              </w:rPr>
            </w:pPr>
            <w:r w:rsidRPr="001547ED">
              <w:rPr>
                <w:b/>
                <w:color w:val="000000"/>
              </w:rPr>
              <w:t>Сумма официальных расходов на получение данной услуги</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2AC7234D" w14:textId="77777777" w:rsidR="00D84D80" w:rsidRPr="001547ED" w:rsidRDefault="00D84D80" w:rsidP="0008363A">
            <w:pPr>
              <w:jc w:val="center"/>
              <w:rPr>
                <w:b/>
                <w:bCs/>
                <w:color w:val="000000"/>
                <w:lang w:eastAsia="en-US"/>
              </w:rPr>
            </w:pPr>
            <w:r w:rsidRPr="001547ED">
              <w:rPr>
                <w:b/>
                <w:color w:val="000000"/>
              </w:rPr>
              <w:t>(5)</w:t>
            </w:r>
          </w:p>
        </w:tc>
        <w:tc>
          <w:tcPr>
            <w:tcW w:w="20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1FC04"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70521D04" w14:textId="77777777" w:rsidTr="004828CA">
        <w:trPr>
          <w:trHeight w:val="20"/>
        </w:trPr>
        <w:tc>
          <w:tcPr>
            <w:tcW w:w="20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D0B291F" w14:textId="77777777" w:rsidR="00D84D80" w:rsidRPr="001547ED" w:rsidRDefault="00D84D80" w:rsidP="0008363A">
            <w:pPr>
              <w:rPr>
                <w:color w:val="000000"/>
              </w:rPr>
            </w:pPr>
            <w:r w:rsidRPr="001547ED">
              <w:rPr>
                <w:color w:val="000000"/>
              </w:rPr>
              <w:t>минимальное значение</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10357E54" w14:textId="77777777" w:rsidR="00D84D80" w:rsidRPr="001547ED" w:rsidRDefault="00D84D80" w:rsidP="0008363A">
            <w:pPr>
              <w:jc w:val="center"/>
            </w:pPr>
            <w:r w:rsidRPr="001547ED">
              <w:t>0,0</w:t>
            </w:r>
          </w:p>
        </w:tc>
        <w:tc>
          <w:tcPr>
            <w:tcW w:w="2021" w:type="pct"/>
            <w:tcBorders>
              <w:top w:val="nil"/>
              <w:left w:val="single" w:sz="4" w:space="0" w:color="auto"/>
              <w:bottom w:val="single" w:sz="4" w:space="0" w:color="auto"/>
              <w:right w:val="single" w:sz="4" w:space="0" w:color="auto"/>
            </w:tcBorders>
            <w:shd w:val="clear" w:color="auto" w:fill="FFFFFF" w:themeFill="background1"/>
            <w:vAlign w:val="center"/>
          </w:tcPr>
          <w:p w14:paraId="6F3C1DDA" w14:textId="77777777" w:rsidR="00D84D80" w:rsidRPr="001547ED" w:rsidRDefault="00D84D80" w:rsidP="0008363A">
            <w:pPr>
              <w:jc w:val="center"/>
              <w:rPr>
                <w:b/>
              </w:rPr>
            </w:pPr>
            <w:r w:rsidRPr="001547ED">
              <w:rPr>
                <w:b/>
              </w:rPr>
              <w:t>0,0</w:t>
            </w:r>
          </w:p>
        </w:tc>
      </w:tr>
      <w:tr w:rsidR="00D84D80" w:rsidRPr="001547ED" w14:paraId="13D25EF1" w14:textId="77777777" w:rsidTr="004828CA">
        <w:trPr>
          <w:trHeight w:val="20"/>
        </w:trPr>
        <w:tc>
          <w:tcPr>
            <w:tcW w:w="20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19302727" w14:textId="77777777" w:rsidR="00D84D80" w:rsidRPr="001547ED" w:rsidRDefault="00D84D80" w:rsidP="0008363A">
            <w:pPr>
              <w:rPr>
                <w:color w:val="000000"/>
              </w:rPr>
            </w:pPr>
            <w:r w:rsidRPr="001547ED">
              <w:rPr>
                <w:color w:val="000000"/>
              </w:rPr>
              <w:t>среднее значение</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675AD104" w14:textId="77777777" w:rsidR="00D84D80" w:rsidRPr="001547ED" w:rsidRDefault="00D84D80" w:rsidP="0008363A">
            <w:pPr>
              <w:jc w:val="center"/>
            </w:pPr>
            <w:r w:rsidRPr="001547ED">
              <w:t>0,0</w:t>
            </w:r>
          </w:p>
        </w:tc>
        <w:tc>
          <w:tcPr>
            <w:tcW w:w="2021" w:type="pct"/>
            <w:tcBorders>
              <w:top w:val="nil"/>
              <w:left w:val="single" w:sz="4" w:space="0" w:color="auto"/>
              <w:bottom w:val="single" w:sz="4" w:space="0" w:color="auto"/>
              <w:right w:val="single" w:sz="4" w:space="0" w:color="auto"/>
            </w:tcBorders>
            <w:shd w:val="clear" w:color="auto" w:fill="FFFFFF" w:themeFill="background1"/>
            <w:vAlign w:val="center"/>
          </w:tcPr>
          <w:p w14:paraId="22117C18" w14:textId="77777777" w:rsidR="00D84D80" w:rsidRPr="001547ED" w:rsidRDefault="00D84D80" w:rsidP="0008363A">
            <w:pPr>
              <w:jc w:val="center"/>
              <w:rPr>
                <w:b/>
              </w:rPr>
            </w:pPr>
            <w:r w:rsidRPr="001547ED">
              <w:rPr>
                <w:b/>
              </w:rPr>
              <w:t>862,0</w:t>
            </w:r>
          </w:p>
        </w:tc>
      </w:tr>
      <w:tr w:rsidR="00D84D80" w:rsidRPr="001547ED" w14:paraId="145624BB" w14:textId="77777777" w:rsidTr="004828CA">
        <w:trPr>
          <w:trHeight w:val="20"/>
        </w:trPr>
        <w:tc>
          <w:tcPr>
            <w:tcW w:w="20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0890FC33" w14:textId="77777777" w:rsidR="00D84D80" w:rsidRPr="001547ED" w:rsidRDefault="00D84D80" w:rsidP="0008363A">
            <w:pPr>
              <w:rPr>
                <w:color w:val="000000"/>
              </w:rPr>
            </w:pPr>
            <w:r w:rsidRPr="001547ED">
              <w:rPr>
                <w:color w:val="000000"/>
              </w:rPr>
              <w:t>модальное значение</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3D27F04B" w14:textId="77777777" w:rsidR="00D84D80" w:rsidRPr="001547ED" w:rsidRDefault="00D84D80" w:rsidP="0008363A">
            <w:pPr>
              <w:jc w:val="center"/>
            </w:pPr>
            <w:r w:rsidRPr="001547ED">
              <w:t>0,0</w:t>
            </w:r>
          </w:p>
        </w:tc>
        <w:tc>
          <w:tcPr>
            <w:tcW w:w="2021" w:type="pct"/>
            <w:tcBorders>
              <w:top w:val="nil"/>
              <w:left w:val="single" w:sz="4" w:space="0" w:color="auto"/>
              <w:bottom w:val="single" w:sz="4" w:space="0" w:color="auto"/>
              <w:right w:val="single" w:sz="4" w:space="0" w:color="auto"/>
            </w:tcBorders>
            <w:shd w:val="clear" w:color="auto" w:fill="FFFFFF" w:themeFill="background1"/>
            <w:vAlign w:val="center"/>
          </w:tcPr>
          <w:p w14:paraId="403A36D3" w14:textId="77777777" w:rsidR="00D84D80" w:rsidRPr="001547ED" w:rsidRDefault="00D84D80" w:rsidP="0008363A">
            <w:pPr>
              <w:jc w:val="center"/>
              <w:rPr>
                <w:b/>
              </w:rPr>
            </w:pPr>
            <w:r w:rsidRPr="001547ED">
              <w:rPr>
                <w:b/>
              </w:rPr>
              <w:t>0,0</w:t>
            </w:r>
          </w:p>
        </w:tc>
      </w:tr>
      <w:tr w:rsidR="00D84D80" w:rsidRPr="001547ED" w14:paraId="27C935D3" w14:textId="77777777" w:rsidTr="004828CA">
        <w:trPr>
          <w:trHeight w:val="20"/>
        </w:trPr>
        <w:tc>
          <w:tcPr>
            <w:tcW w:w="2005" w:type="pct"/>
            <w:tcBorders>
              <w:top w:val="nil"/>
              <w:left w:val="single" w:sz="4" w:space="0" w:color="auto"/>
              <w:bottom w:val="single" w:sz="4" w:space="0" w:color="auto"/>
              <w:right w:val="single" w:sz="4" w:space="0" w:color="auto"/>
            </w:tcBorders>
            <w:shd w:val="clear" w:color="auto" w:fill="FFFFFF" w:themeFill="background1"/>
            <w:vAlign w:val="bottom"/>
            <w:hideMark/>
          </w:tcPr>
          <w:p w14:paraId="47CBD8E0" w14:textId="77777777" w:rsidR="00D84D80" w:rsidRPr="001547ED" w:rsidRDefault="00D84D80" w:rsidP="0008363A">
            <w:pPr>
              <w:rPr>
                <w:color w:val="000000"/>
              </w:rPr>
            </w:pPr>
            <w:r w:rsidRPr="001547ED">
              <w:rPr>
                <w:color w:val="000000"/>
              </w:rPr>
              <w:t>максимальное значение</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724BD307" w14:textId="77777777" w:rsidR="00D84D80" w:rsidRPr="001547ED" w:rsidRDefault="00D84D80" w:rsidP="0008363A">
            <w:pPr>
              <w:jc w:val="center"/>
            </w:pPr>
            <w:r w:rsidRPr="001547ED">
              <w:t>0,0</w:t>
            </w:r>
          </w:p>
        </w:tc>
        <w:tc>
          <w:tcPr>
            <w:tcW w:w="2021" w:type="pct"/>
            <w:tcBorders>
              <w:top w:val="nil"/>
              <w:left w:val="single" w:sz="4" w:space="0" w:color="auto"/>
              <w:bottom w:val="single" w:sz="4" w:space="0" w:color="auto"/>
              <w:right w:val="single" w:sz="4" w:space="0" w:color="auto"/>
            </w:tcBorders>
            <w:shd w:val="clear" w:color="auto" w:fill="FFFFFF" w:themeFill="background1"/>
            <w:vAlign w:val="center"/>
          </w:tcPr>
          <w:p w14:paraId="61EBA296" w14:textId="77777777" w:rsidR="00D84D80" w:rsidRPr="001547ED" w:rsidRDefault="00D84D80" w:rsidP="0008363A">
            <w:pPr>
              <w:jc w:val="center"/>
              <w:rPr>
                <w:b/>
              </w:rPr>
            </w:pPr>
            <w:r w:rsidRPr="001547ED">
              <w:rPr>
                <w:b/>
              </w:rPr>
              <w:t>12000,0</w:t>
            </w:r>
          </w:p>
        </w:tc>
      </w:tr>
    </w:tbl>
    <w:p w14:paraId="29D30518" w14:textId="77777777" w:rsidR="004828CA" w:rsidRDefault="004828CA" w:rsidP="006B7794">
      <w:pPr>
        <w:spacing w:line="360" w:lineRule="auto"/>
        <w:ind w:firstLine="709"/>
        <w:jc w:val="both"/>
        <w:rPr>
          <w:sz w:val="28"/>
        </w:rPr>
      </w:pPr>
    </w:p>
    <w:p w14:paraId="6D22B79E" w14:textId="77777777" w:rsidR="00D84D80" w:rsidRPr="001547ED" w:rsidRDefault="00D84D80" w:rsidP="006B7794">
      <w:pPr>
        <w:spacing w:line="360" w:lineRule="auto"/>
        <w:ind w:firstLine="709"/>
        <w:jc w:val="both"/>
        <w:rPr>
          <w:sz w:val="28"/>
        </w:rPr>
      </w:pPr>
      <w:r w:rsidRPr="001547ED">
        <w:rPr>
          <w:sz w:val="28"/>
        </w:rPr>
        <w:t>Максимальное значение данного показателя достигало 12 000 руб. по услуге «</w:t>
      </w:r>
      <w:r w:rsidRPr="001547ED">
        <w:rPr>
          <w:sz w:val="28"/>
          <w:szCs w:val="28"/>
        </w:rPr>
        <w:t>Заключение договоров бесплатной передачи в собственность граждан занимаемого ими жилого помещения в муниципальном жилищном фонде</w:t>
      </w:r>
      <w:r w:rsidRPr="001547ED">
        <w:rPr>
          <w:sz w:val="28"/>
        </w:rPr>
        <w:t xml:space="preserve">». </w:t>
      </w:r>
    </w:p>
    <w:p w14:paraId="67EB0BAD" w14:textId="77777777" w:rsidR="00D84D80" w:rsidRPr="001547ED" w:rsidRDefault="00D84D80" w:rsidP="006B7794">
      <w:pPr>
        <w:spacing w:line="360" w:lineRule="auto"/>
        <w:ind w:firstLine="709"/>
        <w:jc w:val="both"/>
        <w:rPr>
          <w:caps/>
          <w:szCs w:val="28"/>
        </w:rPr>
      </w:pPr>
      <w:r w:rsidRPr="001547ED">
        <w:rPr>
          <w:sz w:val="28"/>
        </w:rPr>
        <w:t>Официальных расходов при получении наиболее востребованной муниципальной услуги заявители не несли.</w:t>
      </w:r>
    </w:p>
    <w:p w14:paraId="3F2BDF9D" w14:textId="77777777" w:rsidR="00D84D80" w:rsidRPr="001547ED" w:rsidRDefault="00D84D80"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112E55DE" w14:textId="77777777" w:rsidR="00D84D80" w:rsidRPr="001547ED" w:rsidRDefault="00D84D80" w:rsidP="006B7794">
      <w:pPr>
        <w:spacing w:line="360" w:lineRule="auto"/>
        <w:ind w:firstLine="709"/>
        <w:jc w:val="both"/>
        <w:rPr>
          <w:sz w:val="28"/>
          <w:szCs w:val="28"/>
        </w:rPr>
      </w:pPr>
      <w:r w:rsidRPr="001547ED">
        <w:rPr>
          <w:sz w:val="28"/>
          <w:szCs w:val="28"/>
        </w:rPr>
        <w:t>16,0% заявителей отметили, что пользовались услугами посредников. Факт привлечения посредников зафиксирован при получении следующих услуг:</w:t>
      </w:r>
    </w:p>
    <w:p w14:paraId="39A0D23B" w14:textId="77777777" w:rsidR="00D84D80" w:rsidRPr="001547ED" w:rsidRDefault="00D84D80" w:rsidP="006B7794">
      <w:pPr>
        <w:spacing w:line="360" w:lineRule="auto"/>
        <w:ind w:firstLine="709"/>
        <w:jc w:val="both"/>
        <w:rPr>
          <w:sz w:val="28"/>
          <w:szCs w:val="28"/>
        </w:rPr>
      </w:pPr>
      <w:r w:rsidRPr="001547ED">
        <w:rPr>
          <w:sz w:val="28"/>
          <w:szCs w:val="28"/>
        </w:rPr>
        <w:t>1) принятие на учет граждан в качестве нуждающихся в жилых помещениях;</w:t>
      </w:r>
    </w:p>
    <w:p w14:paraId="69ADFE31" w14:textId="77777777" w:rsidR="00D84D80" w:rsidRPr="001547ED" w:rsidRDefault="00D84D80" w:rsidP="006B7794">
      <w:pPr>
        <w:spacing w:line="360" w:lineRule="auto"/>
        <w:ind w:firstLine="709"/>
        <w:jc w:val="both"/>
        <w:rPr>
          <w:sz w:val="28"/>
          <w:szCs w:val="28"/>
        </w:rPr>
      </w:pPr>
      <w:r w:rsidRPr="001547ED">
        <w:rPr>
          <w:sz w:val="28"/>
          <w:szCs w:val="28"/>
        </w:rPr>
        <w:t>2) назначение и выплата единовременного муниципального пособия при рождении детей дополнительно к выплатам из федерального и регионального бюджетов;</w:t>
      </w:r>
    </w:p>
    <w:p w14:paraId="52FD990F" w14:textId="77777777" w:rsidR="00D84D80" w:rsidRPr="001547ED" w:rsidRDefault="00D84D80" w:rsidP="006B7794">
      <w:pPr>
        <w:spacing w:line="360" w:lineRule="auto"/>
        <w:ind w:firstLine="709"/>
        <w:jc w:val="both"/>
        <w:rPr>
          <w:sz w:val="28"/>
          <w:szCs w:val="28"/>
        </w:rPr>
      </w:pPr>
      <w:r w:rsidRPr="001547ED">
        <w:rPr>
          <w:sz w:val="28"/>
          <w:szCs w:val="28"/>
        </w:rPr>
        <w:t>3) предоставление субсидий на поддержку общественных инициатив общественным объединениям, некоммерческим организациям, национально-культурным автономиям и организациям, территориальным общественным самоуправлениям;</w:t>
      </w:r>
    </w:p>
    <w:p w14:paraId="65E5A692" w14:textId="77777777" w:rsidR="00D84D80" w:rsidRPr="001547ED" w:rsidRDefault="00D84D80" w:rsidP="006B7794">
      <w:pPr>
        <w:spacing w:line="360" w:lineRule="auto"/>
        <w:ind w:firstLine="709"/>
        <w:jc w:val="both"/>
        <w:rPr>
          <w:sz w:val="28"/>
          <w:szCs w:val="28"/>
        </w:rPr>
      </w:pPr>
      <w:r w:rsidRPr="001547ED">
        <w:rPr>
          <w:sz w:val="28"/>
          <w:szCs w:val="28"/>
        </w:rPr>
        <w:t>4) предоставление мер социальной поддержки.</w:t>
      </w:r>
    </w:p>
    <w:p w14:paraId="36340BE0" w14:textId="77777777" w:rsidR="00D84D80" w:rsidRPr="001547ED" w:rsidRDefault="00D84D80"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05B86C3E" w14:textId="77777777" w:rsidR="00D84D80" w:rsidRPr="001547ED" w:rsidRDefault="00D84D80" w:rsidP="006B7794">
      <w:pPr>
        <w:spacing w:line="360" w:lineRule="auto"/>
        <w:ind w:firstLine="709"/>
        <w:jc w:val="both"/>
        <w:rPr>
          <w:sz w:val="28"/>
          <w:szCs w:val="28"/>
        </w:rPr>
      </w:pPr>
      <w:r w:rsidRPr="001547ED">
        <w:rPr>
          <w:sz w:val="28"/>
          <w:szCs w:val="28"/>
        </w:rPr>
        <w:t xml:space="preserve">1) экономия времени; </w:t>
      </w:r>
    </w:p>
    <w:p w14:paraId="0F1D2E2A" w14:textId="77777777" w:rsidR="00D84D80" w:rsidRPr="001547ED" w:rsidRDefault="00D84D80" w:rsidP="006B7794">
      <w:pPr>
        <w:spacing w:line="360" w:lineRule="auto"/>
        <w:ind w:firstLine="709"/>
        <w:jc w:val="both"/>
        <w:rPr>
          <w:sz w:val="28"/>
          <w:szCs w:val="28"/>
        </w:rPr>
      </w:pPr>
      <w:r w:rsidRPr="001547ED">
        <w:rPr>
          <w:sz w:val="28"/>
          <w:szCs w:val="28"/>
        </w:rPr>
        <w:lastRenderedPageBreak/>
        <w:t>2) обеспечение более качественного и оперативного оформления документов;</w:t>
      </w:r>
    </w:p>
    <w:p w14:paraId="6D80B81A" w14:textId="77777777" w:rsidR="00D84D80" w:rsidRPr="001547ED" w:rsidRDefault="00D84D80" w:rsidP="006B7794">
      <w:pPr>
        <w:spacing w:line="360" w:lineRule="auto"/>
        <w:ind w:firstLine="709"/>
        <w:jc w:val="both"/>
        <w:rPr>
          <w:sz w:val="28"/>
          <w:szCs w:val="28"/>
        </w:rPr>
      </w:pPr>
      <w:r w:rsidRPr="001547ED">
        <w:rPr>
          <w:sz w:val="28"/>
          <w:szCs w:val="28"/>
        </w:rPr>
        <w:t>3) </w:t>
      </w:r>
      <w:r w:rsidRPr="001547ED">
        <w:rPr>
          <w:i/>
          <w:sz w:val="28"/>
          <w:szCs w:val="28"/>
        </w:rPr>
        <w:t>«просьба депутата</w:t>
      </w:r>
      <w:r w:rsidRPr="001547ED">
        <w:rPr>
          <w:sz w:val="28"/>
          <w:szCs w:val="28"/>
        </w:rPr>
        <w:t>».</w:t>
      </w:r>
    </w:p>
    <w:p w14:paraId="7E23BC25" w14:textId="77777777" w:rsidR="00D84D80" w:rsidRPr="001547ED" w:rsidRDefault="00D84D80" w:rsidP="006B7794">
      <w:pPr>
        <w:spacing w:line="360" w:lineRule="auto"/>
        <w:ind w:firstLine="709"/>
        <w:jc w:val="both"/>
        <w:rPr>
          <w:sz w:val="28"/>
          <w:szCs w:val="28"/>
        </w:rPr>
      </w:pPr>
      <w:r w:rsidRPr="001547ED">
        <w:rPr>
          <w:sz w:val="28"/>
          <w:szCs w:val="28"/>
        </w:rPr>
        <w:t>При получении наиболее востребованной услуги заявители услугами посредников не пользовались.</w:t>
      </w:r>
    </w:p>
    <w:p w14:paraId="3BF5DDA3" w14:textId="77777777" w:rsidR="00D84D80" w:rsidRPr="001547ED" w:rsidRDefault="00D84D80"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62449C57" w14:textId="77777777" w:rsidR="00D84D80" w:rsidRPr="001547ED" w:rsidRDefault="00D84D80" w:rsidP="0008363A">
      <w:pPr>
        <w:spacing w:line="360" w:lineRule="auto"/>
        <w:jc w:val="both"/>
        <w:rPr>
          <w:sz w:val="28"/>
          <w:szCs w:val="28"/>
        </w:rPr>
      </w:pPr>
      <w:r w:rsidRPr="001547ED">
        <w:rPr>
          <w:color w:val="000000"/>
          <w:sz w:val="28"/>
        </w:rPr>
        <w:t>Таблица 14</w:t>
      </w:r>
      <w:r w:rsidRPr="001547ED">
        <w:rPr>
          <w:b/>
          <w:color w:val="000000"/>
          <w:sz w:val="28"/>
        </w:rPr>
        <w:t xml:space="preserve"> –</w:t>
      </w:r>
      <w:r w:rsidRPr="001547ED">
        <w:rPr>
          <w:color w:val="000000"/>
          <w:sz w:val="28"/>
        </w:rPr>
        <w:t xml:space="preserve">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617"/>
        <w:gridCol w:w="4237"/>
      </w:tblGrid>
      <w:tr w:rsidR="00D84D80" w:rsidRPr="001547ED" w14:paraId="527C5D34" w14:textId="77777777" w:rsidTr="0008363A">
        <w:trPr>
          <w:trHeight w:val="20"/>
        </w:trPr>
        <w:tc>
          <w:tcPr>
            <w:tcW w:w="28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2EA58C" w14:textId="77777777" w:rsidR="00D84D80" w:rsidRPr="001547ED" w:rsidRDefault="00D84D80" w:rsidP="0008363A">
            <w:pPr>
              <w:jc w:val="center"/>
              <w:rPr>
                <w:b/>
                <w:color w:val="000000"/>
              </w:rPr>
            </w:pPr>
            <w:r w:rsidRPr="001547ED">
              <w:rPr>
                <w:b/>
                <w:bCs/>
                <w:color w:val="000000"/>
                <w:lang w:eastAsia="en-US"/>
              </w:rPr>
              <w:t>Затраты на услуги посредников</w:t>
            </w:r>
          </w:p>
        </w:tc>
        <w:tc>
          <w:tcPr>
            <w:tcW w:w="2150" w:type="pct"/>
            <w:tcBorders>
              <w:top w:val="single" w:sz="4" w:space="0" w:color="auto"/>
              <w:left w:val="nil"/>
              <w:bottom w:val="single" w:sz="4" w:space="0" w:color="auto"/>
              <w:right w:val="single" w:sz="4" w:space="0" w:color="auto"/>
            </w:tcBorders>
            <w:shd w:val="clear" w:color="auto" w:fill="FFFFFF" w:themeFill="background1"/>
            <w:vAlign w:val="center"/>
          </w:tcPr>
          <w:p w14:paraId="0191D3F0" w14:textId="77777777" w:rsidR="00D84D80" w:rsidRPr="001547ED" w:rsidRDefault="00D84D80" w:rsidP="0008363A">
            <w:pPr>
              <w:jc w:val="center"/>
              <w:rPr>
                <w:b/>
                <w:bCs/>
                <w:color w:val="000000"/>
                <w:lang w:eastAsia="en-US"/>
              </w:rPr>
            </w:pPr>
            <w:r w:rsidRPr="001547ED">
              <w:rPr>
                <w:b/>
                <w:bCs/>
                <w:color w:val="000000"/>
                <w:lang w:eastAsia="en-US"/>
              </w:rPr>
              <w:t>Всего по муниципальному району</w:t>
            </w:r>
          </w:p>
        </w:tc>
      </w:tr>
      <w:tr w:rsidR="00D84D80" w:rsidRPr="001547ED" w14:paraId="5725AF5C" w14:textId="77777777" w:rsidTr="0008363A">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8106485" w14:textId="77777777" w:rsidR="00D84D80" w:rsidRPr="001547ED" w:rsidRDefault="00D84D80" w:rsidP="0008363A">
            <w:pPr>
              <w:rPr>
                <w:color w:val="000000"/>
              </w:rPr>
            </w:pPr>
            <w:r w:rsidRPr="001547ED">
              <w:rPr>
                <w:color w:val="000000"/>
              </w:rPr>
              <w:t>минимальное значение</w:t>
            </w:r>
          </w:p>
        </w:tc>
        <w:tc>
          <w:tcPr>
            <w:tcW w:w="2150" w:type="pct"/>
            <w:tcBorders>
              <w:top w:val="nil"/>
              <w:left w:val="nil"/>
              <w:bottom w:val="single" w:sz="4" w:space="0" w:color="auto"/>
              <w:right w:val="single" w:sz="4" w:space="0" w:color="auto"/>
            </w:tcBorders>
            <w:shd w:val="clear" w:color="auto" w:fill="FFFFFF" w:themeFill="background1"/>
            <w:vAlign w:val="center"/>
          </w:tcPr>
          <w:p w14:paraId="77ECEBF9" w14:textId="77777777" w:rsidR="00D84D80" w:rsidRPr="001547ED" w:rsidRDefault="00D84D80" w:rsidP="0008363A">
            <w:pPr>
              <w:jc w:val="center"/>
              <w:rPr>
                <w:b/>
              </w:rPr>
            </w:pPr>
            <w:r w:rsidRPr="001547ED">
              <w:rPr>
                <w:b/>
                <w:color w:val="000000"/>
                <w:szCs w:val="22"/>
              </w:rPr>
              <w:t>0,0</w:t>
            </w:r>
          </w:p>
        </w:tc>
      </w:tr>
      <w:tr w:rsidR="00D84D80" w:rsidRPr="001547ED" w14:paraId="1085DAFC" w14:textId="77777777" w:rsidTr="0008363A">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BC538A8" w14:textId="77777777" w:rsidR="00D84D80" w:rsidRPr="001547ED" w:rsidRDefault="00D84D80" w:rsidP="0008363A">
            <w:pPr>
              <w:rPr>
                <w:color w:val="000000"/>
              </w:rPr>
            </w:pPr>
            <w:r w:rsidRPr="001547ED">
              <w:rPr>
                <w:color w:val="000000"/>
              </w:rPr>
              <w:t>среднее значение</w:t>
            </w:r>
          </w:p>
        </w:tc>
        <w:tc>
          <w:tcPr>
            <w:tcW w:w="2150" w:type="pct"/>
            <w:tcBorders>
              <w:top w:val="nil"/>
              <w:left w:val="nil"/>
              <w:bottom w:val="single" w:sz="4" w:space="0" w:color="auto"/>
              <w:right w:val="single" w:sz="4" w:space="0" w:color="auto"/>
            </w:tcBorders>
            <w:shd w:val="clear" w:color="auto" w:fill="FFFFFF" w:themeFill="background1"/>
            <w:vAlign w:val="center"/>
          </w:tcPr>
          <w:p w14:paraId="381B75E0" w14:textId="77777777" w:rsidR="00D84D80" w:rsidRPr="001547ED" w:rsidRDefault="00D84D80" w:rsidP="0008363A">
            <w:pPr>
              <w:jc w:val="center"/>
              <w:rPr>
                <w:b/>
              </w:rPr>
            </w:pPr>
            <w:r w:rsidRPr="001547ED">
              <w:rPr>
                <w:b/>
                <w:color w:val="000000"/>
                <w:szCs w:val="22"/>
              </w:rPr>
              <w:t>1500,0</w:t>
            </w:r>
          </w:p>
        </w:tc>
      </w:tr>
      <w:tr w:rsidR="00D84D80" w:rsidRPr="001547ED" w14:paraId="181AC21E" w14:textId="77777777" w:rsidTr="0008363A">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A2EA965" w14:textId="77777777" w:rsidR="00D84D80" w:rsidRPr="001547ED" w:rsidRDefault="00D84D80" w:rsidP="0008363A">
            <w:pPr>
              <w:rPr>
                <w:color w:val="000000"/>
              </w:rPr>
            </w:pPr>
            <w:r w:rsidRPr="001547ED">
              <w:rPr>
                <w:color w:val="000000"/>
              </w:rPr>
              <w:t>модальное значение</w:t>
            </w:r>
          </w:p>
        </w:tc>
        <w:tc>
          <w:tcPr>
            <w:tcW w:w="2150" w:type="pct"/>
            <w:tcBorders>
              <w:top w:val="nil"/>
              <w:left w:val="nil"/>
              <w:bottom w:val="single" w:sz="4" w:space="0" w:color="auto"/>
              <w:right w:val="single" w:sz="4" w:space="0" w:color="auto"/>
            </w:tcBorders>
            <w:shd w:val="clear" w:color="auto" w:fill="FFFFFF" w:themeFill="background1"/>
            <w:vAlign w:val="center"/>
          </w:tcPr>
          <w:p w14:paraId="6B257C34" w14:textId="77777777" w:rsidR="00D84D80" w:rsidRPr="001547ED" w:rsidRDefault="00D84D80" w:rsidP="0008363A">
            <w:pPr>
              <w:jc w:val="center"/>
              <w:rPr>
                <w:b/>
              </w:rPr>
            </w:pPr>
            <w:r w:rsidRPr="001547ED">
              <w:rPr>
                <w:b/>
                <w:color w:val="000000"/>
                <w:szCs w:val="22"/>
              </w:rPr>
              <w:t>0,0</w:t>
            </w:r>
          </w:p>
        </w:tc>
      </w:tr>
      <w:tr w:rsidR="00D84D80" w:rsidRPr="001547ED" w14:paraId="0254E030" w14:textId="77777777" w:rsidTr="0008363A">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595A9AD" w14:textId="77777777" w:rsidR="00D84D80" w:rsidRPr="001547ED" w:rsidRDefault="00D84D80" w:rsidP="0008363A">
            <w:pPr>
              <w:rPr>
                <w:color w:val="000000"/>
              </w:rPr>
            </w:pPr>
            <w:r w:rsidRPr="001547ED">
              <w:rPr>
                <w:color w:val="000000"/>
              </w:rPr>
              <w:t>максимальное значение</w:t>
            </w:r>
          </w:p>
        </w:tc>
        <w:tc>
          <w:tcPr>
            <w:tcW w:w="2150" w:type="pct"/>
            <w:tcBorders>
              <w:top w:val="nil"/>
              <w:left w:val="nil"/>
              <w:bottom w:val="single" w:sz="4" w:space="0" w:color="auto"/>
              <w:right w:val="single" w:sz="4" w:space="0" w:color="auto"/>
            </w:tcBorders>
            <w:shd w:val="clear" w:color="auto" w:fill="FFFFFF" w:themeFill="background1"/>
            <w:vAlign w:val="center"/>
          </w:tcPr>
          <w:p w14:paraId="699B3533" w14:textId="77777777" w:rsidR="00D84D80" w:rsidRPr="001547ED" w:rsidRDefault="00D84D80" w:rsidP="0008363A">
            <w:pPr>
              <w:jc w:val="center"/>
              <w:rPr>
                <w:b/>
              </w:rPr>
            </w:pPr>
            <w:r w:rsidRPr="001547ED">
              <w:rPr>
                <w:b/>
                <w:color w:val="000000"/>
                <w:szCs w:val="22"/>
              </w:rPr>
              <w:t>6000,0</w:t>
            </w:r>
          </w:p>
        </w:tc>
      </w:tr>
    </w:tbl>
    <w:p w14:paraId="0D29522E" w14:textId="77777777" w:rsidR="00D84D80" w:rsidRPr="001547ED" w:rsidRDefault="00D84D80" w:rsidP="006B7794">
      <w:pPr>
        <w:spacing w:line="360" w:lineRule="auto"/>
        <w:jc w:val="center"/>
        <w:rPr>
          <w:b/>
          <w:sz w:val="28"/>
          <w:szCs w:val="28"/>
        </w:rPr>
      </w:pPr>
    </w:p>
    <w:p w14:paraId="05425FCC" w14:textId="77777777" w:rsidR="00D84D80" w:rsidRPr="001547ED" w:rsidRDefault="00D84D80"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5E61B83D" w14:textId="77777777" w:rsidR="00D84D80" w:rsidRPr="001547ED" w:rsidRDefault="00D84D80" w:rsidP="006B7794">
      <w:pPr>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5E5F45F" w14:textId="77777777" w:rsidR="00D84D80" w:rsidRPr="001547ED" w:rsidRDefault="00D84D80" w:rsidP="006B7794">
      <w:pPr>
        <w:spacing w:line="360" w:lineRule="auto"/>
        <w:jc w:val="center"/>
        <w:rPr>
          <w:b/>
          <w:sz w:val="28"/>
          <w:szCs w:val="28"/>
        </w:rPr>
      </w:pPr>
      <w:r w:rsidRPr="001547ED">
        <w:rPr>
          <w:b/>
          <w:sz w:val="28"/>
          <w:szCs w:val="28"/>
        </w:rPr>
        <w:t>12. Трудности при получении муниципальных услуг</w:t>
      </w:r>
    </w:p>
    <w:p w14:paraId="41DCCF42" w14:textId="77777777" w:rsidR="00D84D80" w:rsidRPr="001547ED" w:rsidRDefault="00D84D80" w:rsidP="006B7794">
      <w:pPr>
        <w:spacing w:line="360" w:lineRule="auto"/>
        <w:ind w:firstLine="709"/>
        <w:jc w:val="both"/>
        <w:rPr>
          <w:sz w:val="28"/>
          <w:szCs w:val="28"/>
        </w:rPr>
      </w:pPr>
      <w:r w:rsidRPr="001547ED">
        <w:rPr>
          <w:sz w:val="28"/>
          <w:szCs w:val="28"/>
        </w:rPr>
        <w:t>8,0% респондентов отметили, что у них возникали проблемы при получении услуг. При этом трудности возникали у заявителей при получении следующих услуг:</w:t>
      </w:r>
    </w:p>
    <w:p w14:paraId="4F07DC49" w14:textId="77777777" w:rsidR="00D84D80" w:rsidRPr="001547ED" w:rsidRDefault="00D84D80" w:rsidP="006B7794">
      <w:pPr>
        <w:spacing w:line="360" w:lineRule="auto"/>
        <w:ind w:firstLine="709"/>
        <w:jc w:val="both"/>
        <w:rPr>
          <w:sz w:val="28"/>
          <w:szCs w:val="28"/>
        </w:rPr>
      </w:pPr>
      <w:r w:rsidRPr="001547ED">
        <w:rPr>
          <w:sz w:val="28"/>
          <w:szCs w:val="28"/>
        </w:rPr>
        <w:t>1) предоставление разрешения на условно разрешенный вид использования земельного участка или объекта капитального строительства (100% обратившихся);</w:t>
      </w:r>
    </w:p>
    <w:p w14:paraId="7B9AB708" w14:textId="77777777" w:rsidR="00D84D80" w:rsidRPr="001547ED" w:rsidRDefault="00D84D80" w:rsidP="006B7794">
      <w:pPr>
        <w:spacing w:line="360" w:lineRule="auto"/>
        <w:ind w:firstLine="709"/>
        <w:jc w:val="both"/>
        <w:rPr>
          <w:sz w:val="28"/>
          <w:szCs w:val="28"/>
        </w:rPr>
      </w:pPr>
      <w:r w:rsidRPr="001547ED">
        <w:rPr>
          <w:sz w:val="28"/>
          <w:szCs w:val="28"/>
        </w:rPr>
        <w:t>2) предоставление субсидий на поддержку общественных инициатив общественным объединениям, некоммерческим организациям, национально-культурным автономиям и организациям, территориальным общественным самоуправлениям (100%).</w:t>
      </w:r>
    </w:p>
    <w:p w14:paraId="796C97ED" w14:textId="77777777" w:rsidR="00D84D80" w:rsidRPr="001547ED" w:rsidRDefault="00D84D80" w:rsidP="006B7794">
      <w:pPr>
        <w:spacing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 15):</w:t>
      </w:r>
    </w:p>
    <w:p w14:paraId="560D6033" w14:textId="77777777" w:rsidR="00D84D80" w:rsidRPr="001547ED" w:rsidRDefault="00D84D80" w:rsidP="0008363A">
      <w:pPr>
        <w:pStyle w:val="af6"/>
        <w:spacing w:after="120" w:line="360" w:lineRule="auto"/>
        <w:jc w:val="both"/>
        <w:rPr>
          <w:sz w:val="28"/>
          <w:szCs w:val="28"/>
        </w:rPr>
      </w:pPr>
      <w:r w:rsidRPr="001547ED">
        <w:rPr>
          <w:b w:val="0"/>
          <w:color w:val="000000"/>
          <w:sz w:val="28"/>
        </w:rPr>
        <w:t xml:space="preserve">Таблица 15 </w:t>
      </w:r>
      <w:r w:rsidRPr="001547ED">
        <w:rPr>
          <w:b w:val="0"/>
          <w:sz w:val="28"/>
          <w:szCs w:val="28"/>
        </w:rPr>
        <w:noBreakHyphen/>
        <w:t xml:space="preserve"> Основные затруднения при получении услуг, (%)</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1"/>
        <w:gridCol w:w="3358"/>
      </w:tblGrid>
      <w:tr w:rsidR="00D84D80" w:rsidRPr="001547ED" w14:paraId="35356C6E" w14:textId="77777777" w:rsidTr="0008363A">
        <w:trPr>
          <w:trHeight w:val="20"/>
          <w:tblHeader/>
        </w:trPr>
        <w:tc>
          <w:tcPr>
            <w:tcW w:w="3283" w:type="pct"/>
            <w:shd w:val="clear" w:color="auto" w:fill="FFFFFF" w:themeFill="background1"/>
            <w:vAlign w:val="center"/>
            <w:hideMark/>
          </w:tcPr>
          <w:p w14:paraId="5A305D2B" w14:textId="77777777" w:rsidR="00D84D80" w:rsidRPr="001547ED" w:rsidRDefault="00D84D80" w:rsidP="0008363A">
            <w:pPr>
              <w:jc w:val="center"/>
              <w:rPr>
                <w:b/>
                <w:color w:val="000000"/>
              </w:rPr>
            </w:pPr>
            <w:r w:rsidRPr="001547ED">
              <w:rPr>
                <w:b/>
                <w:color w:val="000000"/>
              </w:rPr>
              <w:t>Основные затруднения при получении услуг</w:t>
            </w:r>
          </w:p>
        </w:tc>
        <w:tc>
          <w:tcPr>
            <w:tcW w:w="1717" w:type="pct"/>
            <w:shd w:val="clear" w:color="auto" w:fill="FFFFFF" w:themeFill="background1"/>
            <w:vAlign w:val="center"/>
          </w:tcPr>
          <w:p w14:paraId="0C730FE5" w14:textId="77777777" w:rsidR="00D84D80" w:rsidRPr="001547ED" w:rsidRDefault="00D84D80" w:rsidP="0008363A">
            <w:pPr>
              <w:jc w:val="center"/>
              <w:rPr>
                <w:b/>
                <w:bCs/>
                <w:color w:val="000000"/>
                <w:lang w:eastAsia="en-US"/>
              </w:rPr>
            </w:pPr>
            <w:r w:rsidRPr="001547ED">
              <w:rPr>
                <w:b/>
                <w:bCs/>
                <w:color w:val="000000"/>
              </w:rPr>
              <w:t>Доля указавших, %</w:t>
            </w:r>
          </w:p>
        </w:tc>
      </w:tr>
      <w:tr w:rsidR="00D84D80" w:rsidRPr="001547ED" w14:paraId="5CF02B86" w14:textId="77777777" w:rsidTr="0008363A">
        <w:trPr>
          <w:trHeight w:val="20"/>
        </w:trPr>
        <w:tc>
          <w:tcPr>
            <w:tcW w:w="3280" w:type="pct"/>
            <w:shd w:val="clear" w:color="auto" w:fill="auto"/>
            <w:vAlign w:val="center"/>
          </w:tcPr>
          <w:p w14:paraId="5D8D8031" w14:textId="77777777" w:rsidR="00D84D80" w:rsidRPr="001547ED" w:rsidRDefault="00D84D80" w:rsidP="0008363A">
            <w:pPr>
              <w:jc w:val="both"/>
              <w:rPr>
                <w:color w:val="000000"/>
              </w:rPr>
            </w:pPr>
            <w:r w:rsidRPr="001547ED">
              <w:rPr>
                <w:color w:val="000000"/>
                <w:spacing w:val="-6"/>
              </w:rPr>
              <w:t>Ошибки в конечном результате предоставления услуги</w:t>
            </w:r>
            <w:r w:rsidRPr="001547ED">
              <w:rPr>
                <w:color w:val="000000"/>
              </w:rPr>
              <w:t xml:space="preserve"> </w:t>
            </w:r>
          </w:p>
        </w:tc>
        <w:tc>
          <w:tcPr>
            <w:tcW w:w="1717" w:type="pct"/>
            <w:vMerge w:val="restart"/>
            <w:shd w:val="clear" w:color="auto" w:fill="auto"/>
            <w:vAlign w:val="center"/>
          </w:tcPr>
          <w:p w14:paraId="187BB58A" w14:textId="77777777" w:rsidR="00D84D80" w:rsidRPr="001547ED" w:rsidRDefault="00D84D80" w:rsidP="0008363A">
            <w:pPr>
              <w:jc w:val="center"/>
              <w:rPr>
                <w:color w:val="000000"/>
              </w:rPr>
            </w:pPr>
            <w:r w:rsidRPr="001547ED">
              <w:rPr>
                <w:color w:val="000000"/>
              </w:rPr>
              <w:t>50,0</w:t>
            </w:r>
          </w:p>
        </w:tc>
      </w:tr>
      <w:tr w:rsidR="00D84D80" w:rsidRPr="001547ED" w14:paraId="20F510C7" w14:textId="77777777" w:rsidTr="0008363A">
        <w:trPr>
          <w:trHeight w:val="20"/>
        </w:trPr>
        <w:tc>
          <w:tcPr>
            <w:tcW w:w="3280" w:type="pct"/>
            <w:shd w:val="clear" w:color="auto" w:fill="auto"/>
            <w:vAlign w:val="center"/>
          </w:tcPr>
          <w:p w14:paraId="04C29CF5" w14:textId="77777777" w:rsidR="00D84D80" w:rsidRPr="001547ED" w:rsidRDefault="00D84D80" w:rsidP="0008363A">
            <w:pPr>
              <w:jc w:val="both"/>
              <w:rPr>
                <w:color w:val="000000"/>
              </w:rPr>
            </w:pPr>
            <w:r w:rsidRPr="001547ED">
              <w:rPr>
                <w:color w:val="000000"/>
              </w:rPr>
              <w:t>Сложность заполнения официальных форм (бланков)</w:t>
            </w:r>
          </w:p>
        </w:tc>
        <w:tc>
          <w:tcPr>
            <w:tcW w:w="1717" w:type="pct"/>
            <w:vMerge/>
            <w:shd w:val="clear" w:color="auto" w:fill="auto"/>
            <w:vAlign w:val="center"/>
          </w:tcPr>
          <w:p w14:paraId="390C1E59" w14:textId="77777777" w:rsidR="00D84D80" w:rsidRPr="001547ED" w:rsidRDefault="00D84D80" w:rsidP="0008363A">
            <w:pPr>
              <w:jc w:val="center"/>
              <w:rPr>
                <w:color w:val="000000"/>
              </w:rPr>
            </w:pPr>
          </w:p>
        </w:tc>
      </w:tr>
      <w:tr w:rsidR="00D84D80" w:rsidRPr="001547ED" w14:paraId="5D167BEF" w14:textId="77777777" w:rsidTr="0008363A">
        <w:trPr>
          <w:trHeight w:val="20"/>
        </w:trPr>
        <w:tc>
          <w:tcPr>
            <w:tcW w:w="3280" w:type="pct"/>
            <w:shd w:val="clear" w:color="auto" w:fill="auto"/>
            <w:vAlign w:val="center"/>
          </w:tcPr>
          <w:p w14:paraId="749170F7" w14:textId="77777777" w:rsidR="00D84D80" w:rsidRPr="001547ED" w:rsidRDefault="00D84D80" w:rsidP="0008363A">
            <w:pPr>
              <w:jc w:val="both"/>
              <w:rPr>
                <w:color w:val="000000"/>
              </w:rPr>
            </w:pPr>
            <w:r w:rsidRPr="001547ED">
              <w:rPr>
                <w:color w:val="000000"/>
              </w:rPr>
              <w:t>Хождение по многим кабинетам, учреждениям</w:t>
            </w:r>
          </w:p>
        </w:tc>
        <w:tc>
          <w:tcPr>
            <w:tcW w:w="1717" w:type="pct"/>
            <w:vMerge/>
            <w:shd w:val="clear" w:color="auto" w:fill="auto"/>
            <w:vAlign w:val="center"/>
            <w:hideMark/>
          </w:tcPr>
          <w:p w14:paraId="0AA7A94C" w14:textId="77777777" w:rsidR="00D84D80" w:rsidRPr="001547ED" w:rsidRDefault="00D84D80" w:rsidP="0008363A">
            <w:pPr>
              <w:jc w:val="center"/>
              <w:rPr>
                <w:color w:val="000000"/>
              </w:rPr>
            </w:pPr>
          </w:p>
        </w:tc>
      </w:tr>
    </w:tbl>
    <w:p w14:paraId="2BF5645E" w14:textId="77777777" w:rsidR="00D84D80" w:rsidRPr="001547ED" w:rsidRDefault="00D84D80" w:rsidP="006B7794">
      <w:pPr>
        <w:spacing w:line="360" w:lineRule="auto"/>
        <w:jc w:val="center"/>
        <w:rPr>
          <w:b/>
          <w:sz w:val="28"/>
          <w:szCs w:val="28"/>
        </w:rPr>
      </w:pPr>
      <w:r w:rsidRPr="001547ED">
        <w:rPr>
          <w:b/>
          <w:sz w:val="28"/>
          <w:szCs w:val="28"/>
        </w:rPr>
        <w:lastRenderedPageBreak/>
        <w:t>13. Наибольшее значение при получении услуг в будущем</w:t>
      </w:r>
    </w:p>
    <w:p w14:paraId="001837A1" w14:textId="77777777" w:rsidR="00D84D80" w:rsidRPr="001547ED" w:rsidRDefault="00D84D80"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16):</w:t>
      </w:r>
    </w:p>
    <w:p w14:paraId="3C1AC7EC" w14:textId="77777777" w:rsidR="00D84D80" w:rsidRPr="001547ED" w:rsidRDefault="00D84D80" w:rsidP="0008363A">
      <w:pPr>
        <w:spacing w:line="360" w:lineRule="auto"/>
        <w:jc w:val="both"/>
        <w:rPr>
          <w:bCs/>
          <w:color w:val="000000"/>
          <w:sz w:val="28"/>
          <w:szCs w:val="28"/>
        </w:rPr>
      </w:pPr>
      <w:r w:rsidRPr="001547ED">
        <w:rPr>
          <w:sz w:val="28"/>
          <w:szCs w:val="28"/>
        </w:rPr>
        <w:t xml:space="preserve">Таблица 16 - </w:t>
      </w:r>
      <w:r w:rsidRPr="001547ED">
        <w:rPr>
          <w:bCs/>
          <w:color w:val="000000"/>
          <w:sz w:val="28"/>
          <w:szCs w:val="28"/>
        </w:rPr>
        <w:t>Параметры, имеющие значение при получении услуги, (%)</w:t>
      </w:r>
    </w:p>
    <w:tbl>
      <w:tblPr>
        <w:tblStyle w:val="af7"/>
        <w:tblW w:w="9571" w:type="dxa"/>
        <w:tblLayout w:type="fixed"/>
        <w:tblLook w:val="04A0" w:firstRow="1" w:lastRow="0" w:firstColumn="1" w:lastColumn="0" w:noHBand="0" w:noVBand="1"/>
      </w:tblPr>
      <w:tblGrid>
        <w:gridCol w:w="7905"/>
        <w:gridCol w:w="1666"/>
      </w:tblGrid>
      <w:tr w:rsidR="00D84D80" w:rsidRPr="001547ED" w14:paraId="69FEF3D3" w14:textId="77777777" w:rsidTr="0008363A">
        <w:trPr>
          <w:trHeight w:val="20"/>
          <w:tblHeader/>
        </w:trPr>
        <w:tc>
          <w:tcPr>
            <w:tcW w:w="7905" w:type="dxa"/>
            <w:vAlign w:val="center"/>
          </w:tcPr>
          <w:p w14:paraId="6A74778F" w14:textId="77777777" w:rsidR="00D84D80" w:rsidRPr="001547ED" w:rsidRDefault="00D84D80" w:rsidP="0008363A">
            <w:pPr>
              <w:jc w:val="center"/>
              <w:rPr>
                <w:b/>
              </w:rPr>
            </w:pPr>
            <w:r w:rsidRPr="001547ED">
              <w:rPr>
                <w:b/>
              </w:rPr>
              <w:t>Параметр, имеющий значение при получении услуги</w:t>
            </w:r>
          </w:p>
        </w:tc>
        <w:tc>
          <w:tcPr>
            <w:tcW w:w="1666" w:type="dxa"/>
            <w:tcBorders>
              <w:bottom w:val="single" w:sz="4" w:space="0" w:color="auto"/>
            </w:tcBorders>
            <w:vAlign w:val="center"/>
          </w:tcPr>
          <w:p w14:paraId="111B93BA" w14:textId="77777777" w:rsidR="00D84D80" w:rsidRPr="001547ED" w:rsidRDefault="00D84D80" w:rsidP="0008363A">
            <w:pPr>
              <w:jc w:val="center"/>
              <w:rPr>
                <w:b/>
              </w:rPr>
            </w:pPr>
            <w:r w:rsidRPr="001547ED">
              <w:rPr>
                <w:b/>
              </w:rPr>
              <w:t>Важность, %</w:t>
            </w:r>
          </w:p>
        </w:tc>
      </w:tr>
      <w:tr w:rsidR="00D84D80" w:rsidRPr="001547ED" w14:paraId="31A77D28" w14:textId="77777777" w:rsidTr="0008363A">
        <w:trPr>
          <w:trHeight w:val="20"/>
        </w:trPr>
        <w:tc>
          <w:tcPr>
            <w:tcW w:w="7905" w:type="dxa"/>
            <w:tcBorders>
              <w:right w:val="single" w:sz="4" w:space="0" w:color="auto"/>
            </w:tcBorders>
          </w:tcPr>
          <w:p w14:paraId="74DCDAC3" w14:textId="77777777" w:rsidR="00D84D80" w:rsidRPr="001547ED" w:rsidRDefault="00D84D80" w:rsidP="0008363A">
            <w:pPr>
              <w:rPr>
                <w:i/>
                <w:color w:val="000000"/>
                <w:szCs w:val="22"/>
              </w:rPr>
            </w:pPr>
            <w:r w:rsidRPr="001547ED">
              <w:t>Улучшение территориальной доступности органа власти</w:t>
            </w:r>
          </w:p>
        </w:tc>
        <w:tc>
          <w:tcPr>
            <w:tcW w:w="1666" w:type="dxa"/>
            <w:tcBorders>
              <w:left w:val="single" w:sz="4" w:space="0" w:color="auto"/>
              <w:right w:val="single" w:sz="4" w:space="0" w:color="auto"/>
            </w:tcBorders>
            <w:vAlign w:val="center"/>
          </w:tcPr>
          <w:p w14:paraId="57C1675F" w14:textId="77777777" w:rsidR="00D84D80" w:rsidRPr="001547ED" w:rsidRDefault="00D84D80" w:rsidP="0008363A">
            <w:pPr>
              <w:jc w:val="center"/>
              <w:rPr>
                <w:b/>
                <w:i/>
              </w:rPr>
            </w:pPr>
            <w:r w:rsidRPr="001547ED">
              <w:rPr>
                <w:b/>
              </w:rPr>
              <w:t>72,0</w:t>
            </w:r>
          </w:p>
        </w:tc>
      </w:tr>
      <w:tr w:rsidR="00D84D80" w:rsidRPr="001547ED" w14:paraId="47FD8701" w14:textId="77777777" w:rsidTr="0008363A">
        <w:trPr>
          <w:trHeight w:val="20"/>
        </w:trPr>
        <w:tc>
          <w:tcPr>
            <w:tcW w:w="7905" w:type="dxa"/>
            <w:tcBorders>
              <w:right w:val="single" w:sz="4" w:space="0" w:color="auto"/>
            </w:tcBorders>
          </w:tcPr>
          <w:p w14:paraId="0179329D" w14:textId="77777777" w:rsidR="00D84D80" w:rsidRPr="001547ED" w:rsidRDefault="00D84D80" w:rsidP="0008363A">
            <w:r w:rsidRPr="001547ED">
              <w:t>Получение информации о стадии рассмотрения обращения</w:t>
            </w:r>
          </w:p>
        </w:tc>
        <w:tc>
          <w:tcPr>
            <w:tcW w:w="1666" w:type="dxa"/>
            <w:tcBorders>
              <w:left w:val="single" w:sz="4" w:space="0" w:color="auto"/>
              <w:right w:val="single" w:sz="4" w:space="0" w:color="auto"/>
            </w:tcBorders>
            <w:vAlign w:val="center"/>
          </w:tcPr>
          <w:p w14:paraId="219764AA" w14:textId="77777777" w:rsidR="00D84D80" w:rsidRPr="001547ED" w:rsidRDefault="00D84D80" w:rsidP="0008363A">
            <w:pPr>
              <w:jc w:val="center"/>
              <w:rPr>
                <w:b/>
              </w:rPr>
            </w:pPr>
            <w:r w:rsidRPr="001547ED">
              <w:rPr>
                <w:b/>
              </w:rPr>
              <w:t>68,0</w:t>
            </w:r>
          </w:p>
        </w:tc>
      </w:tr>
      <w:tr w:rsidR="00D84D80" w:rsidRPr="001547ED" w14:paraId="3CB9AF8A" w14:textId="77777777" w:rsidTr="0008363A">
        <w:trPr>
          <w:trHeight w:val="20"/>
        </w:trPr>
        <w:tc>
          <w:tcPr>
            <w:tcW w:w="7905" w:type="dxa"/>
            <w:tcBorders>
              <w:right w:val="single" w:sz="4" w:space="0" w:color="auto"/>
            </w:tcBorders>
          </w:tcPr>
          <w:p w14:paraId="64310E03" w14:textId="77777777" w:rsidR="00D84D80" w:rsidRPr="001547ED" w:rsidRDefault="00D84D80" w:rsidP="0008363A">
            <w:r w:rsidRPr="001547ED">
              <w:t>Улучшение условий ведения приема посетителей</w:t>
            </w:r>
          </w:p>
        </w:tc>
        <w:tc>
          <w:tcPr>
            <w:tcW w:w="1666" w:type="dxa"/>
            <w:vMerge w:val="restart"/>
            <w:tcBorders>
              <w:left w:val="single" w:sz="4" w:space="0" w:color="auto"/>
              <w:right w:val="single" w:sz="4" w:space="0" w:color="auto"/>
            </w:tcBorders>
            <w:vAlign w:val="center"/>
          </w:tcPr>
          <w:p w14:paraId="48F366C0" w14:textId="77777777" w:rsidR="00D84D80" w:rsidRPr="001547ED" w:rsidRDefault="00D84D80" w:rsidP="0008363A">
            <w:pPr>
              <w:jc w:val="center"/>
              <w:rPr>
                <w:b/>
              </w:rPr>
            </w:pPr>
            <w:r w:rsidRPr="001547ED">
              <w:rPr>
                <w:b/>
              </w:rPr>
              <w:t>64,0</w:t>
            </w:r>
          </w:p>
        </w:tc>
      </w:tr>
      <w:tr w:rsidR="00D84D80" w:rsidRPr="001547ED" w14:paraId="12A0BCD3" w14:textId="77777777" w:rsidTr="0008363A">
        <w:trPr>
          <w:trHeight w:val="20"/>
        </w:trPr>
        <w:tc>
          <w:tcPr>
            <w:tcW w:w="7905" w:type="dxa"/>
            <w:tcBorders>
              <w:right w:val="single" w:sz="4" w:space="0" w:color="auto"/>
            </w:tcBorders>
          </w:tcPr>
          <w:p w14:paraId="3A90082A" w14:textId="77777777" w:rsidR="00D84D80" w:rsidRPr="001547ED" w:rsidRDefault="00D84D80" w:rsidP="0008363A">
            <w:r w:rsidRPr="001547ED">
              <w:t>Доступность информации о порядке предоставления услуги, необходимых форм</w:t>
            </w:r>
          </w:p>
        </w:tc>
        <w:tc>
          <w:tcPr>
            <w:tcW w:w="1666" w:type="dxa"/>
            <w:vMerge/>
            <w:tcBorders>
              <w:left w:val="single" w:sz="4" w:space="0" w:color="auto"/>
              <w:right w:val="single" w:sz="4" w:space="0" w:color="auto"/>
            </w:tcBorders>
            <w:vAlign w:val="center"/>
          </w:tcPr>
          <w:p w14:paraId="42961497" w14:textId="77777777" w:rsidR="00D84D80" w:rsidRPr="001547ED" w:rsidRDefault="00D84D80" w:rsidP="0008363A">
            <w:pPr>
              <w:jc w:val="center"/>
              <w:rPr>
                <w:b/>
              </w:rPr>
            </w:pPr>
          </w:p>
        </w:tc>
      </w:tr>
      <w:tr w:rsidR="00D84D80" w:rsidRPr="001547ED" w14:paraId="7A8E3001" w14:textId="77777777" w:rsidTr="0008363A">
        <w:trPr>
          <w:trHeight w:val="20"/>
        </w:trPr>
        <w:tc>
          <w:tcPr>
            <w:tcW w:w="7905" w:type="dxa"/>
            <w:tcBorders>
              <w:right w:val="single" w:sz="4" w:space="0" w:color="auto"/>
            </w:tcBorders>
          </w:tcPr>
          <w:p w14:paraId="3B78A792" w14:textId="77777777" w:rsidR="00D84D80" w:rsidRPr="001547ED" w:rsidRDefault="00D84D80" w:rsidP="0008363A">
            <w:r w:rsidRPr="001547ED">
              <w:t>Сокращение времени ожидания в очереди (отсутствие очередей)</w:t>
            </w:r>
          </w:p>
        </w:tc>
        <w:tc>
          <w:tcPr>
            <w:tcW w:w="1666" w:type="dxa"/>
            <w:vMerge w:val="restart"/>
            <w:tcBorders>
              <w:left w:val="single" w:sz="4" w:space="0" w:color="auto"/>
              <w:right w:val="single" w:sz="4" w:space="0" w:color="auto"/>
            </w:tcBorders>
            <w:vAlign w:val="center"/>
          </w:tcPr>
          <w:p w14:paraId="1EC1595E" w14:textId="77777777" w:rsidR="00D84D80" w:rsidRPr="001547ED" w:rsidRDefault="00D84D80" w:rsidP="0008363A">
            <w:pPr>
              <w:jc w:val="center"/>
              <w:rPr>
                <w:b/>
              </w:rPr>
            </w:pPr>
            <w:r w:rsidRPr="001547ED">
              <w:rPr>
                <w:b/>
              </w:rPr>
              <w:t>60,0</w:t>
            </w:r>
          </w:p>
        </w:tc>
      </w:tr>
      <w:tr w:rsidR="00D84D80" w:rsidRPr="001547ED" w14:paraId="7DEF4381" w14:textId="77777777" w:rsidTr="0008363A">
        <w:trPr>
          <w:trHeight w:val="20"/>
        </w:trPr>
        <w:tc>
          <w:tcPr>
            <w:tcW w:w="7905" w:type="dxa"/>
            <w:tcBorders>
              <w:right w:val="single" w:sz="4" w:space="0" w:color="auto"/>
            </w:tcBorders>
          </w:tcPr>
          <w:p w14:paraId="3BD493CB" w14:textId="77777777" w:rsidR="00D84D80" w:rsidRPr="001547ED" w:rsidRDefault="00D84D80" w:rsidP="0008363A">
            <w:r w:rsidRPr="001547ED">
              <w:t>Вежливость и профессионализм сотрудников органа власти</w:t>
            </w:r>
          </w:p>
        </w:tc>
        <w:tc>
          <w:tcPr>
            <w:tcW w:w="1666" w:type="dxa"/>
            <w:vMerge/>
            <w:tcBorders>
              <w:left w:val="single" w:sz="4" w:space="0" w:color="auto"/>
              <w:right w:val="single" w:sz="4" w:space="0" w:color="auto"/>
            </w:tcBorders>
            <w:vAlign w:val="center"/>
          </w:tcPr>
          <w:p w14:paraId="6536AF48" w14:textId="77777777" w:rsidR="00D84D80" w:rsidRPr="001547ED" w:rsidRDefault="00D84D80" w:rsidP="0008363A">
            <w:pPr>
              <w:jc w:val="center"/>
              <w:rPr>
                <w:b/>
              </w:rPr>
            </w:pPr>
          </w:p>
        </w:tc>
      </w:tr>
      <w:tr w:rsidR="00D84D80" w:rsidRPr="001547ED" w14:paraId="1DC8B851" w14:textId="77777777" w:rsidTr="0008363A">
        <w:trPr>
          <w:trHeight w:val="20"/>
        </w:trPr>
        <w:tc>
          <w:tcPr>
            <w:tcW w:w="7905" w:type="dxa"/>
            <w:tcBorders>
              <w:right w:val="single" w:sz="4" w:space="0" w:color="auto"/>
            </w:tcBorders>
          </w:tcPr>
          <w:p w14:paraId="5EFDB0B6" w14:textId="77777777" w:rsidR="00D84D80" w:rsidRPr="001547ED" w:rsidRDefault="00D84D80" w:rsidP="0008363A">
            <w:pPr>
              <w:rPr>
                <w:i/>
                <w:color w:val="000000"/>
                <w:szCs w:val="22"/>
              </w:rPr>
            </w:pPr>
            <w:r w:rsidRPr="001547ED">
              <w:t>Удобство графика работы органа власти</w:t>
            </w:r>
          </w:p>
        </w:tc>
        <w:tc>
          <w:tcPr>
            <w:tcW w:w="1666" w:type="dxa"/>
            <w:vMerge/>
            <w:tcBorders>
              <w:left w:val="single" w:sz="4" w:space="0" w:color="auto"/>
              <w:bottom w:val="single" w:sz="4" w:space="0" w:color="auto"/>
              <w:right w:val="single" w:sz="4" w:space="0" w:color="auto"/>
            </w:tcBorders>
            <w:vAlign w:val="center"/>
          </w:tcPr>
          <w:p w14:paraId="457111E8" w14:textId="77777777" w:rsidR="00D84D80" w:rsidRPr="001547ED" w:rsidRDefault="00D84D80" w:rsidP="0008363A">
            <w:pPr>
              <w:jc w:val="center"/>
              <w:rPr>
                <w:b/>
                <w:i/>
              </w:rPr>
            </w:pPr>
          </w:p>
        </w:tc>
      </w:tr>
      <w:tr w:rsidR="00D84D80" w:rsidRPr="001547ED" w14:paraId="6C83C84F" w14:textId="77777777" w:rsidTr="0008363A">
        <w:trPr>
          <w:trHeight w:val="20"/>
        </w:trPr>
        <w:tc>
          <w:tcPr>
            <w:tcW w:w="7905" w:type="dxa"/>
            <w:tcBorders>
              <w:right w:val="single" w:sz="4" w:space="0" w:color="auto"/>
            </w:tcBorders>
          </w:tcPr>
          <w:p w14:paraId="3853B665" w14:textId="77777777" w:rsidR="00D84D80" w:rsidRPr="001547ED" w:rsidRDefault="00D84D80" w:rsidP="0008363A">
            <w:pPr>
              <w:rPr>
                <w:i/>
                <w:color w:val="000000"/>
                <w:szCs w:val="22"/>
              </w:rPr>
            </w:pPr>
            <w:r w:rsidRPr="001547ED">
              <w:t>Упрощение заполнения запросов, официальных бланков</w:t>
            </w:r>
          </w:p>
        </w:tc>
        <w:tc>
          <w:tcPr>
            <w:tcW w:w="1666" w:type="dxa"/>
            <w:tcBorders>
              <w:left w:val="single" w:sz="4" w:space="0" w:color="auto"/>
              <w:bottom w:val="single" w:sz="4" w:space="0" w:color="auto"/>
              <w:right w:val="single" w:sz="4" w:space="0" w:color="auto"/>
            </w:tcBorders>
            <w:vAlign w:val="center"/>
          </w:tcPr>
          <w:p w14:paraId="7E8918A7" w14:textId="77777777" w:rsidR="00D84D80" w:rsidRPr="001547ED" w:rsidRDefault="00D84D80" w:rsidP="0008363A">
            <w:pPr>
              <w:jc w:val="center"/>
              <w:rPr>
                <w:b/>
                <w:i/>
              </w:rPr>
            </w:pPr>
            <w:r w:rsidRPr="001547ED">
              <w:rPr>
                <w:b/>
              </w:rPr>
              <w:t>56,0</w:t>
            </w:r>
          </w:p>
        </w:tc>
      </w:tr>
      <w:tr w:rsidR="00D84D80" w:rsidRPr="001547ED" w14:paraId="3583F144" w14:textId="77777777" w:rsidTr="0008363A">
        <w:trPr>
          <w:trHeight w:val="20"/>
        </w:trPr>
        <w:tc>
          <w:tcPr>
            <w:tcW w:w="7905" w:type="dxa"/>
            <w:tcBorders>
              <w:right w:val="single" w:sz="4" w:space="0" w:color="auto"/>
            </w:tcBorders>
          </w:tcPr>
          <w:p w14:paraId="16A87277" w14:textId="77777777" w:rsidR="00D84D80" w:rsidRPr="001547ED" w:rsidRDefault="00D84D80" w:rsidP="0008363A">
            <w:r w:rsidRPr="001547ED">
              <w:t>Сокращение числа требуемых документов</w:t>
            </w:r>
          </w:p>
        </w:tc>
        <w:tc>
          <w:tcPr>
            <w:tcW w:w="1666" w:type="dxa"/>
            <w:tcBorders>
              <w:left w:val="single" w:sz="4" w:space="0" w:color="auto"/>
              <w:bottom w:val="single" w:sz="4" w:space="0" w:color="auto"/>
              <w:right w:val="single" w:sz="4" w:space="0" w:color="auto"/>
            </w:tcBorders>
            <w:vAlign w:val="center"/>
          </w:tcPr>
          <w:p w14:paraId="573C0B22" w14:textId="77777777" w:rsidR="00D84D80" w:rsidRPr="001547ED" w:rsidRDefault="00D84D80" w:rsidP="0008363A">
            <w:pPr>
              <w:jc w:val="center"/>
              <w:rPr>
                <w:b/>
              </w:rPr>
            </w:pPr>
            <w:r w:rsidRPr="001547ED">
              <w:rPr>
                <w:b/>
              </w:rPr>
              <w:t>52,0</w:t>
            </w:r>
          </w:p>
        </w:tc>
      </w:tr>
      <w:tr w:rsidR="00D84D80" w:rsidRPr="001547ED" w14:paraId="10DE89C3" w14:textId="77777777" w:rsidTr="0008363A">
        <w:trPr>
          <w:trHeight w:val="20"/>
        </w:trPr>
        <w:tc>
          <w:tcPr>
            <w:tcW w:w="7905" w:type="dxa"/>
            <w:tcBorders>
              <w:right w:val="single" w:sz="4" w:space="0" w:color="auto"/>
            </w:tcBorders>
          </w:tcPr>
          <w:p w14:paraId="21CB9658" w14:textId="77777777" w:rsidR="00D84D80" w:rsidRPr="001547ED" w:rsidRDefault="00D84D80" w:rsidP="0008363A">
            <w:r w:rsidRPr="001547ED">
              <w:t>Сокращение количества обращений в орган власти и иные учреждения</w:t>
            </w:r>
          </w:p>
        </w:tc>
        <w:tc>
          <w:tcPr>
            <w:tcW w:w="1666" w:type="dxa"/>
            <w:vMerge w:val="restart"/>
            <w:tcBorders>
              <w:left w:val="single" w:sz="4" w:space="0" w:color="auto"/>
              <w:right w:val="single" w:sz="4" w:space="0" w:color="auto"/>
            </w:tcBorders>
            <w:vAlign w:val="center"/>
          </w:tcPr>
          <w:p w14:paraId="1A53833D" w14:textId="77777777" w:rsidR="00D84D80" w:rsidRPr="001547ED" w:rsidRDefault="00D84D80" w:rsidP="0008363A">
            <w:pPr>
              <w:jc w:val="center"/>
              <w:rPr>
                <w:b/>
              </w:rPr>
            </w:pPr>
            <w:r w:rsidRPr="001547ED">
              <w:rPr>
                <w:b/>
              </w:rPr>
              <w:t>44,0</w:t>
            </w:r>
          </w:p>
        </w:tc>
      </w:tr>
      <w:tr w:rsidR="00D84D80" w:rsidRPr="001547ED" w14:paraId="6F37262F" w14:textId="77777777" w:rsidTr="0008363A">
        <w:trPr>
          <w:trHeight w:val="20"/>
        </w:trPr>
        <w:tc>
          <w:tcPr>
            <w:tcW w:w="7905" w:type="dxa"/>
            <w:tcBorders>
              <w:right w:val="single" w:sz="4" w:space="0" w:color="auto"/>
            </w:tcBorders>
          </w:tcPr>
          <w:p w14:paraId="4457C612" w14:textId="77777777" w:rsidR="00D84D80" w:rsidRPr="001547ED" w:rsidRDefault="00D84D80" w:rsidP="0008363A">
            <w:pPr>
              <w:rPr>
                <w:i/>
                <w:color w:val="000000"/>
                <w:szCs w:val="22"/>
              </w:rPr>
            </w:pPr>
            <w:r w:rsidRPr="001547ED">
              <w:t>Сокращение срока предоставления услуги</w:t>
            </w:r>
          </w:p>
        </w:tc>
        <w:tc>
          <w:tcPr>
            <w:tcW w:w="1666" w:type="dxa"/>
            <w:vMerge/>
            <w:tcBorders>
              <w:left w:val="single" w:sz="4" w:space="0" w:color="auto"/>
              <w:bottom w:val="single" w:sz="4" w:space="0" w:color="auto"/>
              <w:right w:val="single" w:sz="4" w:space="0" w:color="auto"/>
            </w:tcBorders>
            <w:vAlign w:val="center"/>
          </w:tcPr>
          <w:p w14:paraId="76567E45" w14:textId="77777777" w:rsidR="00D84D80" w:rsidRPr="001547ED" w:rsidRDefault="00D84D80" w:rsidP="0008363A">
            <w:pPr>
              <w:jc w:val="center"/>
              <w:rPr>
                <w:b/>
                <w:i/>
              </w:rPr>
            </w:pPr>
          </w:p>
        </w:tc>
      </w:tr>
      <w:tr w:rsidR="00D84D80" w:rsidRPr="001547ED" w14:paraId="5206B1BA" w14:textId="77777777" w:rsidTr="0008363A">
        <w:trPr>
          <w:trHeight w:val="20"/>
        </w:trPr>
        <w:tc>
          <w:tcPr>
            <w:tcW w:w="7905" w:type="dxa"/>
            <w:tcBorders>
              <w:right w:val="single" w:sz="4" w:space="0" w:color="auto"/>
            </w:tcBorders>
          </w:tcPr>
          <w:p w14:paraId="31C0C280" w14:textId="77777777" w:rsidR="00D84D80" w:rsidRPr="001547ED" w:rsidRDefault="00D84D80" w:rsidP="0008363A">
            <w:pPr>
              <w:rPr>
                <w:i/>
                <w:color w:val="000000"/>
                <w:szCs w:val="22"/>
              </w:rPr>
            </w:pPr>
            <w:r w:rsidRPr="001547ED">
              <w:t>Уменьшение стоимости услуги</w:t>
            </w:r>
          </w:p>
        </w:tc>
        <w:tc>
          <w:tcPr>
            <w:tcW w:w="1666" w:type="dxa"/>
            <w:tcBorders>
              <w:left w:val="single" w:sz="4" w:space="0" w:color="auto"/>
              <w:bottom w:val="single" w:sz="4" w:space="0" w:color="auto"/>
              <w:right w:val="single" w:sz="4" w:space="0" w:color="auto"/>
            </w:tcBorders>
            <w:vAlign w:val="center"/>
          </w:tcPr>
          <w:p w14:paraId="4AF271DB" w14:textId="77777777" w:rsidR="00D84D80" w:rsidRPr="001547ED" w:rsidRDefault="00D84D80" w:rsidP="0008363A">
            <w:pPr>
              <w:jc w:val="center"/>
              <w:rPr>
                <w:b/>
                <w:i/>
              </w:rPr>
            </w:pPr>
            <w:r w:rsidRPr="001547ED">
              <w:rPr>
                <w:b/>
              </w:rPr>
              <w:t>32,0</w:t>
            </w:r>
          </w:p>
        </w:tc>
      </w:tr>
      <w:tr w:rsidR="00D84D80" w:rsidRPr="001547ED" w14:paraId="4EE8A38C" w14:textId="77777777" w:rsidTr="0008363A">
        <w:trPr>
          <w:trHeight w:val="20"/>
        </w:trPr>
        <w:tc>
          <w:tcPr>
            <w:tcW w:w="7905" w:type="dxa"/>
            <w:tcBorders>
              <w:right w:val="single" w:sz="4" w:space="0" w:color="auto"/>
            </w:tcBorders>
            <w:vAlign w:val="bottom"/>
          </w:tcPr>
          <w:p w14:paraId="65DD1E3C" w14:textId="77777777" w:rsidR="00D84D80" w:rsidRPr="001547ED" w:rsidRDefault="00D84D80" w:rsidP="0008363A">
            <w:pPr>
              <w:ind w:left="567"/>
              <w:rPr>
                <w:i/>
              </w:rPr>
            </w:pPr>
            <w:r w:rsidRPr="001547ED">
              <w:rPr>
                <w:i/>
                <w:color w:val="000000"/>
              </w:rPr>
              <w:t xml:space="preserve">получение гранта в будущем                                                                                                                                                                                                                                      </w:t>
            </w:r>
          </w:p>
        </w:tc>
        <w:tc>
          <w:tcPr>
            <w:tcW w:w="1666" w:type="dxa"/>
            <w:vMerge w:val="restart"/>
            <w:tcBorders>
              <w:left w:val="single" w:sz="4" w:space="0" w:color="auto"/>
              <w:right w:val="single" w:sz="4" w:space="0" w:color="auto"/>
            </w:tcBorders>
            <w:vAlign w:val="center"/>
          </w:tcPr>
          <w:p w14:paraId="6EDDD2B0" w14:textId="77777777" w:rsidR="00D84D80" w:rsidRPr="001547ED" w:rsidRDefault="00D84D80" w:rsidP="0008363A">
            <w:pPr>
              <w:jc w:val="center"/>
              <w:rPr>
                <w:b/>
              </w:rPr>
            </w:pPr>
            <w:r w:rsidRPr="001547ED">
              <w:rPr>
                <w:b/>
              </w:rPr>
              <w:t>4,0</w:t>
            </w:r>
          </w:p>
        </w:tc>
      </w:tr>
      <w:tr w:rsidR="00D84D80" w:rsidRPr="001547ED" w14:paraId="5D5B8659" w14:textId="77777777" w:rsidTr="0008363A">
        <w:trPr>
          <w:trHeight w:val="20"/>
        </w:trPr>
        <w:tc>
          <w:tcPr>
            <w:tcW w:w="7905" w:type="dxa"/>
            <w:tcBorders>
              <w:right w:val="single" w:sz="4" w:space="0" w:color="auto"/>
            </w:tcBorders>
            <w:vAlign w:val="bottom"/>
          </w:tcPr>
          <w:p w14:paraId="4DD70434" w14:textId="77777777" w:rsidR="00D84D80" w:rsidRPr="001547ED" w:rsidRDefault="00D84D80" w:rsidP="0008363A">
            <w:pPr>
              <w:ind w:left="567"/>
              <w:rPr>
                <w:i/>
              </w:rPr>
            </w:pPr>
            <w:r w:rsidRPr="001547ED">
              <w:rPr>
                <w:i/>
                <w:color w:val="000000"/>
              </w:rPr>
              <w:t xml:space="preserve">пересмотреть уровень прожиточного минимума                                                                                                                                                                                                                      </w:t>
            </w:r>
          </w:p>
        </w:tc>
        <w:tc>
          <w:tcPr>
            <w:tcW w:w="1666" w:type="dxa"/>
            <w:vMerge/>
            <w:tcBorders>
              <w:left w:val="single" w:sz="4" w:space="0" w:color="auto"/>
              <w:right w:val="single" w:sz="4" w:space="0" w:color="auto"/>
            </w:tcBorders>
            <w:vAlign w:val="center"/>
          </w:tcPr>
          <w:p w14:paraId="4CC930A2" w14:textId="77777777" w:rsidR="00D84D80" w:rsidRPr="001547ED" w:rsidRDefault="00D84D80" w:rsidP="0008363A">
            <w:pPr>
              <w:jc w:val="center"/>
            </w:pPr>
          </w:p>
        </w:tc>
      </w:tr>
      <w:tr w:rsidR="00D84D80" w:rsidRPr="001547ED" w14:paraId="78C11B12" w14:textId="77777777" w:rsidTr="0008363A">
        <w:trPr>
          <w:trHeight w:val="20"/>
        </w:trPr>
        <w:tc>
          <w:tcPr>
            <w:tcW w:w="7905" w:type="dxa"/>
            <w:tcBorders>
              <w:right w:val="single" w:sz="4" w:space="0" w:color="auto"/>
            </w:tcBorders>
            <w:vAlign w:val="bottom"/>
          </w:tcPr>
          <w:p w14:paraId="1B3DF9D2" w14:textId="77777777" w:rsidR="00D84D80" w:rsidRPr="001547ED" w:rsidRDefault="00D84D80" w:rsidP="0008363A">
            <w:pPr>
              <w:ind w:left="567"/>
              <w:rPr>
                <w:i/>
              </w:rPr>
            </w:pPr>
            <w:r w:rsidRPr="001547ED">
              <w:rPr>
                <w:i/>
                <w:color w:val="000000"/>
              </w:rPr>
              <w:t xml:space="preserve">все устраивает, не знаю                                                                                                                                                                                                                                         </w:t>
            </w:r>
          </w:p>
        </w:tc>
        <w:tc>
          <w:tcPr>
            <w:tcW w:w="1666" w:type="dxa"/>
            <w:vMerge/>
            <w:tcBorders>
              <w:left w:val="single" w:sz="4" w:space="0" w:color="auto"/>
              <w:right w:val="single" w:sz="4" w:space="0" w:color="auto"/>
            </w:tcBorders>
            <w:vAlign w:val="center"/>
          </w:tcPr>
          <w:p w14:paraId="33A5BFF0" w14:textId="77777777" w:rsidR="00D84D80" w:rsidRPr="001547ED" w:rsidRDefault="00D84D80" w:rsidP="0008363A">
            <w:pPr>
              <w:jc w:val="center"/>
            </w:pPr>
          </w:p>
        </w:tc>
      </w:tr>
      <w:tr w:rsidR="00D84D80" w:rsidRPr="001547ED" w14:paraId="0E1C4417" w14:textId="77777777" w:rsidTr="0008363A">
        <w:trPr>
          <w:trHeight w:val="20"/>
        </w:trPr>
        <w:tc>
          <w:tcPr>
            <w:tcW w:w="7905" w:type="dxa"/>
            <w:tcBorders>
              <w:right w:val="single" w:sz="4" w:space="0" w:color="auto"/>
            </w:tcBorders>
            <w:vAlign w:val="bottom"/>
          </w:tcPr>
          <w:p w14:paraId="23388D48" w14:textId="77777777" w:rsidR="00D84D80" w:rsidRPr="001547ED" w:rsidRDefault="00D84D80" w:rsidP="0008363A">
            <w:pPr>
              <w:ind w:left="567"/>
              <w:rPr>
                <w:i/>
              </w:rPr>
            </w:pPr>
            <w:r w:rsidRPr="001547ED">
              <w:rPr>
                <w:i/>
                <w:color w:val="000000"/>
              </w:rPr>
              <w:t xml:space="preserve">результативность                                                                                                                                                                                                                                                </w:t>
            </w:r>
          </w:p>
        </w:tc>
        <w:tc>
          <w:tcPr>
            <w:tcW w:w="1666" w:type="dxa"/>
            <w:vMerge/>
            <w:tcBorders>
              <w:left w:val="single" w:sz="4" w:space="0" w:color="auto"/>
              <w:bottom w:val="single" w:sz="4" w:space="0" w:color="auto"/>
              <w:right w:val="single" w:sz="4" w:space="0" w:color="auto"/>
            </w:tcBorders>
            <w:vAlign w:val="center"/>
          </w:tcPr>
          <w:p w14:paraId="4B90D3DB" w14:textId="77777777" w:rsidR="00D84D80" w:rsidRPr="001547ED" w:rsidRDefault="00D84D80" w:rsidP="0008363A">
            <w:pPr>
              <w:jc w:val="center"/>
            </w:pPr>
          </w:p>
        </w:tc>
      </w:tr>
    </w:tbl>
    <w:p w14:paraId="6D6CDD6D" w14:textId="77777777" w:rsidR="00D84D80" w:rsidRPr="001547ED" w:rsidRDefault="00D84D80" w:rsidP="006B7794">
      <w:pPr>
        <w:spacing w:line="360" w:lineRule="auto"/>
        <w:ind w:firstLine="709"/>
        <w:jc w:val="both"/>
        <w:rPr>
          <w:sz w:val="28"/>
          <w:szCs w:val="28"/>
        </w:rPr>
      </w:pPr>
    </w:p>
    <w:p w14:paraId="04778BD9" w14:textId="77777777" w:rsidR="00D84D80" w:rsidRPr="001547ED" w:rsidRDefault="00D84D80" w:rsidP="006B7794"/>
    <w:p w14:paraId="3A42BAD5" w14:textId="77777777" w:rsidR="004828CA" w:rsidRDefault="004828CA">
      <w:pPr>
        <w:spacing w:after="160" w:line="259" w:lineRule="auto"/>
        <w:rPr>
          <w:b/>
          <w:caps/>
          <w:sz w:val="28"/>
          <w:szCs w:val="20"/>
        </w:rPr>
      </w:pPr>
      <w:r>
        <w:br w:type="page"/>
      </w:r>
    </w:p>
    <w:p w14:paraId="793CB103" w14:textId="67AE8C9E" w:rsidR="00992859" w:rsidRPr="001547ED" w:rsidRDefault="0002552E" w:rsidP="004828CA">
      <w:pPr>
        <w:pStyle w:val="1ffe"/>
        <w:keepNext w:val="0"/>
        <w:keepLines w:val="0"/>
        <w:widowControl/>
        <w:spacing w:after="240" w:line="360" w:lineRule="auto"/>
        <w:ind w:firstLine="0"/>
        <w:jc w:val="center"/>
        <w:rPr>
          <w:caps w:val="0"/>
        </w:rPr>
      </w:pPr>
      <w:bookmarkStart w:id="14" w:name="_Toc437866206"/>
      <w:r w:rsidRPr="001547ED">
        <w:lastRenderedPageBreak/>
        <w:t>ПРИЛОЖЕНИЕ</w:t>
      </w:r>
      <w:r w:rsidR="00653F31" w:rsidRPr="001547ED">
        <w:t xml:space="preserve"> У</w:t>
      </w:r>
      <w:r w:rsidR="004828CA">
        <w:br/>
      </w:r>
      <w:r w:rsidR="001C4499" w:rsidRPr="001547ED">
        <w:rPr>
          <w:caps w:val="0"/>
        </w:rPr>
        <w:t>РЕЗУЛЬТАТЫ ВНЕШНЕГО МОНИТОРИНГА КАЧЕСТВА И ДОСТУПНОСТИ ПРЕДОСТАВЛЕНИЯ МУНИЦИПАЛЬНЫХ УСЛУГ В ДОВОЛЕНСКОМ РАЙОНЕ</w:t>
      </w:r>
      <w:bookmarkEnd w:id="14"/>
    </w:p>
    <w:tbl>
      <w:tblPr>
        <w:tblW w:w="0" w:type="auto"/>
        <w:tblLook w:val="01E0" w:firstRow="1" w:lastRow="1" w:firstColumn="1" w:lastColumn="1" w:noHBand="0" w:noVBand="0"/>
      </w:tblPr>
      <w:tblGrid>
        <w:gridCol w:w="4403"/>
        <w:gridCol w:w="4952"/>
      </w:tblGrid>
      <w:tr w:rsidR="00805F9C" w:rsidRPr="001547ED" w14:paraId="31CCE821" w14:textId="77777777" w:rsidTr="00805F9C">
        <w:tc>
          <w:tcPr>
            <w:tcW w:w="4403" w:type="dxa"/>
          </w:tcPr>
          <w:p w14:paraId="285FAE3C" w14:textId="77777777" w:rsidR="00805F9C" w:rsidRPr="001547ED" w:rsidRDefault="00805F9C" w:rsidP="006B7794">
            <w:pPr>
              <w:rPr>
                <w:sz w:val="28"/>
                <w:szCs w:val="28"/>
              </w:rPr>
            </w:pPr>
            <w:r w:rsidRPr="001547ED">
              <w:rPr>
                <w:b/>
                <w:sz w:val="28"/>
                <w:szCs w:val="28"/>
              </w:rPr>
              <w:t>Общее количество опрошенных:</w:t>
            </w:r>
          </w:p>
        </w:tc>
        <w:tc>
          <w:tcPr>
            <w:tcW w:w="4952" w:type="dxa"/>
          </w:tcPr>
          <w:p w14:paraId="79AC0E3B" w14:textId="77777777" w:rsidR="00805F9C" w:rsidRPr="001547ED" w:rsidRDefault="00805F9C" w:rsidP="006B7794">
            <w:pPr>
              <w:jc w:val="both"/>
              <w:rPr>
                <w:sz w:val="28"/>
                <w:szCs w:val="28"/>
              </w:rPr>
            </w:pPr>
            <w:r w:rsidRPr="001547ED">
              <w:rPr>
                <w:sz w:val="28"/>
                <w:szCs w:val="28"/>
              </w:rPr>
              <w:t>25</w:t>
            </w:r>
          </w:p>
          <w:p w14:paraId="58AAF6DA" w14:textId="77777777" w:rsidR="00805F9C" w:rsidRPr="001547ED" w:rsidRDefault="00805F9C" w:rsidP="006B7794">
            <w:pPr>
              <w:jc w:val="both"/>
              <w:rPr>
                <w:sz w:val="28"/>
                <w:szCs w:val="28"/>
              </w:rPr>
            </w:pPr>
          </w:p>
        </w:tc>
      </w:tr>
    </w:tbl>
    <w:p w14:paraId="1CF21926" w14:textId="7D72810A" w:rsidR="00805F9C" w:rsidRPr="001547ED" w:rsidRDefault="00805F9C"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EBB9482" w14:textId="77777777" w:rsidR="00805F9C" w:rsidRPr="001547ED" w:rsidRDefault="00805F9C"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4D3D0090" w14:textId="77777777" w:rsidR="00805F9C" w:rsidRPr="001547ED" w:rsidRDefault="00805F9C"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Доволенского района в мониторинг, представлены в таблице 1.</w:t>
      </w:r>
    </w:p>
    <w:p w14:paraId="384B7D23" w14:textId="77777777" w:rsidR="00805F9C" w:rsidRPr="001547ED" w:rsidRDefault="00805F9C" w:rsidP="0008363A">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805F9C" w:rsidRPr="001547ED" w14:paraId="6B2998F1" w14:textId="77777777" w:rsidTr="004828CA">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430C85FA" w14:textId="77777777" w:rsidR="00805F9C" w:rsidRPr="001547ED" w:rsidRDefault="00805F9C" w:rsidP="0008363A">
            <w:pPr>
              <w:jc w:val="center"/>
              <w:rPr>
                <w:b/>
                <w:color w:val="000000"/>
              </w:rPr>
            </w:pPr>
            <w:r w:rsidRPr="001547ED">
              <w:rPr>
                <w:b/>
                <w:color w:val="000000"/>
              </w:rPr>
              <w:t>№</w:t>
            </w:r>
          </w:p>
          <w:p w14:paraId="527C8EA0" w14:textId="77777777" w:rsidR="00805F9C" w:rsidRPr="001547ED" w:rsidRDefault="00805F9C" w:rsidP="0008363A">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F7882EB" w14:textId="77777777" w:rsidR="00805F9C" w:rsidRPr="001547ED" w:rsidRDefault="00805F9C" w:rsidP="0008363A">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1D432F57" w14:textId="77777777" w:rsidR="00805F9C" w:rsidRPr="001547ED" w:rsidRDefault="00805F9C" w:rsidP="0008363A">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357BD866" w14:textId="77777777" w:rsidR="00805F9C" w:rsidRPr="001547ED" w:rsidRDefault="00805F9C" w:rsidP="0008363A">
            <w:pPr>
              <w:jc w:val="center"/>
              <w:rPr>
                <w:b/>
                <w:color w:val="000000"/>
              </w:rPr>
            </w:pPr>
            <w:r w:rsidRPr="001547ED">
              <w:rPr>
                <w:b/>
                <w:color w:val="000000"/>
              </w:rPr>
              <w:t>Доля от количества респондентов</w:t>
            </w:r>
          </w:p>
        </w:tc>
      </w:tr>
      <w:tr w:rsidR="00805F9C" w:rsidRPr="001547ED" w14:paraId="32E3BB84" w14:textId="77777777" w:rsidTr="004828CA">
        <w:trPr>
          <w:trHeight w:val="20"/>
        </w:trPr>
        <w:tc>
          <w:tcPr>
            <w:tcW w:w="460" w:type="pct"/>
            <w:tcBorders>
              <w:top w:val="single" w:sz="4" w:space="0" w:color="auto"/>
              <w:left w:val="single" w:sz="4" w:space="0" w:color="auto"/>
              <w:bottom w:val="single" w:sz="4" w:space="0" w:color="auto"/>
              <w:right w:val="single" w:sz="4" w:space="0" w:color="auto"/>
            </w:tcBorders>
          </w:tcPr>
          <w:p w14:paraId="35DD583A"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8E7A85" w14:textId="77777777" w:rsidR="00805F9C" w:rsidRPr="001547ED" w:rsidRDefault="00805F9C" w:rsidP="0008363A">
            <w:pPr>
              <w:rPr>
                <w:color w:val="000000"/>
              </w:rPr>
            </w:pPr>
            <w:r w:rsidRPr="001547ED">
              <w:rPr>
                <w:color w:val="000000"/>
              </w:rPr>
              <w:t>Выдача разрешений на строительство индивидуальных жилых домов</w:t>
            </w:r>
          </w:p>
        </w:tc>
        <w:tc>
          <w:tcPr>
            <w:tcW w:w="921" w:type="pct"/>
            <w:tcBorders>
              <w:top w:val="single" w:sz="4" w:space="0" w:color="auto"/>
              <w:left w:val="nil"/>
              <w:bottom w:val="single" w:sz="4" w:space="0" w:color="auto"/>
              <w:right w:val="single" w:sz="4" w:space="0" w:color="auto"/>
            </w:tcBorders>
            <w:shd w:val="clear" w:color="auto" w:fill="auto"/>
            <w:vAlign w:val="center"/>
            <w:hideMark/>
          </w:tcPr>
          <w:p w14:paraId="7FFF04CC" w14:textId="77777777" w:rsidR="00805F9C" w:rsidRPr="001547ED" w:rsidRDefault="00805F9C" w:rsidP="0008363A">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568070F" w14:textId="77777777" w:rsidR="00805F9C" w:rsidRPr="001547ED" w:rsidRDefault="00805F9C" w:rsidP="0008363A">
            <w:pPr>
              <w:jc w:val="center"/>
              <w:rPr>
                <w:color w:val="000000"/>
                <w:sz w:val="20"/>
                <w:szCs w:val="20"/>
              </w:rPr>
            </w:pPr>
            <w:r w:rsidRPr="001547ED">
              <w:rPr>
                <w:color w:val="000000"/>
                <w:sz w:val="20"/>
                <w:szCs w:val="20"/>
              </w:rPr>
              <w:t>4%</w:t>
            </w:r>
          </w:p>
        </w:tc>
      </w:tr>
      <w:tr w:rsidR="00805F9C" w:rsidRPr="001547ED" w14:paraId="4D834207" w14:textId="77777777" w:rsidTr="004828CA">
        <w:trPr>
          <w:trHeight w:val="20"/>
        </w:trPr>
        <w:tc>
          <w:tcPr>
            <w:tcW w:w="460" w:type="pct"/>
            <w:tcBorders>
              <w:top w:val="nil"/>
              <w:left w:val="single" w:sz="4" w:space="0" w:color="auto"/>
              <w:bottom w:val="single" w:sz="4" w:space="0" w:color="auto"/>
              <w:right w:val="single" w:sz="4" w:space="0" w:color="auto"/>
            </w:tcBorders>
          </w:tcPr>
          <w:p w14:paraId="659D9489"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auto"/>
            <w:vAlign w:val="center"/>
            <w:hideMark/>
          </w:tcPr>
          <w:p w14:paraId="695846F3" w14:textId="77777777" w:rsidR="00805F9C" w:rsidRPr="001547ED" w:rsidRDefault="00805F9C" w:rsidP="0008363A">
            <w:pPr>
              <w:rPr>
                <w:color w:val="000000"/>
              </w:rPr>
            </w:pPr>
            <w:r w:rsidRPr="001547ED">
              <w:rPr>
                <w:color w:val="000000"/>
              </w:rPr>
              <w:t>Присвоение, изменение и аннулирование адресов объектов адресации</w:t>
            </w:r>
          </w:p>
        </w:tc>
        <w:tc>
          <w:tcPr>
            <w:tcW w:w="921" w:type="pct"/>
            <w:tcBorders>
              <w:top w:val="nil"/>
              <w:left w:val="nil"/>
              <w:bottom w:val="single" w:sz="4" w:space="0" w:color="auto"/>
              <w:right w:val="single" w:sz="4" w:space="0" w:color="auto"/>
            </w:tcBorders>
            <w:shd w:val="clear" w:color="auto" w:fill="auto"/>
            <w:vAlign w:val="center"/>
            <w:hideMark/>
          </w:tcPr>
          <w:p w14:paraId="7AA6C9CA" w14:textId="77777777" w:rsidR="00805F9C" w:rsidRPr="001547ED" w:rsidRDefault="00805F9C" w:rsidP="0008363A">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6B9851B3" w14:textId="77777777" w:rsidR="00805F9C" w:rsidRPr="001547ED" w:rsidRDefault="00805F9C" w:rsidP="0008363A">
            <w:pPr>
              <w:jc w:val="center"/>
              <w:rPr>
                <w:color w:val="000000"/>
                <w:sz w:val="20"/>
                <w:szCs w:val="20"/>
              </w:rPr>
            </w:pPr>
            <w:r w:rsidRPr="001547ED">
              <w:rPr>
                <w:color w:val="000000"/>
                <w:sz w:val="20"/>
                <w:szCs w:val="20"/>
              </w:rPr>
              <w:t>4%</w:t>
            </w:r>
          </w:p>
        </w:tc>
      </w:tr>
      <w:tr w:rsidR="00805F9C" w:rsidRPr="001547ED" w14:paraId="765AF3C0" w14:textId="77777777" w:rsidTr="004828CA">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3F88E614"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hideMark/>
          </w:tcPr>
          <w:p w14:paraId="01EF5773" w14:textId="77777777" w:rsidR="00805F9C" w:rsidRPr="001547ED" w:rsidRDefault="00805F9C" w:rsidP="0008363A">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nil"/>
              <w:left w:val="nil"/>
              <w:bottom w:val="single" w:sz="4" w:space="0" w:color="auto"/>
              <w:right w:val="single" w:sz="4" w:space="0" w:color="auto"/>
            </w:tcBorders>
            <w:shd w:val="clear" w:color="auto" w:fill="DEEAF6" w:themeFill="accent1" w:themeFillTint="33"/>
            <w:vAlign w:val="center"/>
            <w:hideMark/>
          </w:tcPr>
          <w:p w14:paraId="55FA8382" w14:textId="77777777" w:rsidR="00805F9C" w:rsidRPr="001547ED" w:rsidRDefault="00805F9C" w:rsidP="0008363A">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0693FCEE" w14:textId="77777777" w:rsidR="00805F9C" w:rsidRPr="001547ED" w:rsidRDefault="00805F9C" w:rsidP="0008363A">
            <w:pPr>
              <w:jc w:val="center"/>
              <w:rPr>
                <w:color w:val="000000"/>
                <w:sz w:val="20"/>
                <w:szCs w:val="20"/>
              </w:rPr>
            </w:pPr>
            <w:r w:rsidRPr="001547ED">
              <w:rPr>
                <w:color w:val="000000"/>
                <w:sz w:val="20"/>
                <w:szCs w:val="20"/>
              </w:rPr>
              <w:t>12%</w:t>
            </w:r>
          </w:p>
        </w:tc>
      </w:tr>
      <w:tr w:rsidR="00805F9C" w:rsidRPr="001547ED" w14:paraId="34135537" w14:textId="77777777" w:rsidTr="004828CA">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1A45FCEC"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hideMark/>
          </w:tcPr>
          <w:p w14:paraId="0A049A11" w14:textId="77777777" w:rsidR="00805F9C" w:rsidRPr="001547ED" w:rsidRDefault="00805F9C" w:rsidP="0008363A">
            <w:pPr>
              <w:rPr>
                <w:color w:val="000000"/>
              </w:rPr>
            </w:pPr>
            <w:r w:rsidRPr="001547ED">
              <w:rPr>
                <w:color w:val="000000"/>
              </w:rPr>
              <w:t>Выдача разрешений на проведение земляных работ</w:t>
            </w:r>
          </w:p>
        </w:tc>
        <w:tc>
          <w:tcPr>
            <w:tcW w:w="921" w:type="pct"/>
            <w:tcBorders>
              <w:top w:val="nil"/>
              <w:left w:val="nil"/>
              <w:bottom w:val="single" w:sz="4" w:space="0" w:color="auto"/>
              <w:right w:val="single" w:sz="4" w:space="0" w:color="auto"/>
            </w:tcBorders>
            <w:shd w:val="clear" w:color="auto" w:fill="DEEAF6" w:themeFill="accent1" w:themeFillTint="33"/>
            <w:vAlign w:val="center"/>
            <w:hideMark/>
          </w:tcPr>
          <w:p w14:paraId="6D9737B8" w14:textId="77777777" w:rsidR="00805F9C" w:rsidRPr="001547ED" w:rsidRDefault="00805F9C" w:rsidP="0008363A">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5D417ADD" w14:textId="77777777" w:rsidR="00805F9C" w:rsidRPr="001547ED" w:rsidRDefault="00805F9C" w:rsidP="0008363A">
            <w:pPr>
              <w:jc w:val="center"/>
              <w:rPr>
                <w:color w:val="000000"/>
                <w:sz w:val="20"/>
                <w:szCs w:val="20"/>
              </w:rPr>
            </w:pPr>
            <w:r w:rsidRPr="001547ED">
              <w:rPr>
                <w:color w:val="000000"/>
                <w:sz w:val="20"/>
                <w:szCs w:val="20"/>
              </w:rPr>
              <w:t>12%</w:t>
            </w:r>
          </w:p>
        </w:tc>
      </w:tr>
      <w:tr w:rsidR="00805F9C" w:rsidRPr="001547ED" w14:paraId="1A85C2DC" w14:textId="77777777" w:rsidTr="004828CA">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64B8EC28"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hideMark/>
          </w:tcPr>
          <w:p w14:paraId="254897D2" w14:textId="77777777" w:rsidR="00805F9C" w:rsidRPr="001547ED" w:rsidRDefault="00805F9C" w:rsidP="0008363A">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EEAF6" w:themeFill="accent1" w:themeFillTint="33"/>
            <w:vAlign w:val="center"/>
            <w:hideMark/>
          </w:tcPr>
          <w:p w14:paraId="6CF50C3B" w14:textId="77777777" w:rsidR="00805F9C" w:rsidRPr="001547ED" w:rsidRDefault="00805F9C" w:rsidP="0008363A">
            <w:pPr>
              <w:jc w:val="center"/>
              <w:rPr>
                <w:color w:val="000000"/>
              </w:rPr>
            </w:pPr>
            <w:r w:rsidRPr="001547ED">
              <w:rPr>
                <w:color w:val="000000"/>
              </w:rPr>
              <w:t>4</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0FE33570" w14:textId="77777777" w:rsidR="00805F9C" w:rsidRPr="001547ED" w:rsidRDefault="00805F9C" w:rsidP="0008363A">
            <w:pPr>
              <w:jc w:val="center"/>
              <w:rPr>
                <w:color w:val="000000"/>
                <w:sz w:val="20"/>
                <w:szCs w:val="20"/>
              </w:rPr>
            </w:pPr>
            <w:r w:rsidRPr="001547ED">
              <w:rPr>
                <w:color w:val="000000"/>
                <w:sz w:val="20"/>
                <w:szCs w:val="20"/>
              </w:rPr>
              <w:t>16%</w:t>
            </w:r>
          </w:p>
        </w:tc>
      </w:tr>
      <w:tr w:rsidR="00805F9C" w:rsidRPr="001547ED" w14:paraId="5CFEC9C7" w14:textId="77777777" w:rsidTr="004828CA">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18913C1B"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hideMark/>
          </w:tcPr>
          <w:p w14:paraId="16BB848B" w14:textId="77777777" w:rsidR="00805F9C" w:rsidRPr="001547ED" w:rsidRDefault="00805F9C" w:rsidP="0008363A">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DEEAF6" w:themeFill="accent1" w:themeFillTint="33"/>
            <w:vAlign w:val="center"/>
            <w:hideMark/>
          </w:tcPr>
          <w:p w14:paraId="32D88CD5" w14:textId="77777777" w:rsidR="00805F9C" w:rsidRPr="001547ED" w:rsidRDefault="00805F9C" w:rsidP="0008363A">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389F9408" w14:textId="77777777" w:rsidR="00805F9C" w:rsidRPr="001547ED" w:rsidRDefault="00805F9C" w:rsidP="0008363A">
            <w:pPr>
              <w:jc w:val="center"/>
              <w:rPr>
                <w:color w:val="000000"/>
                <w:sz w:val="20"/>
                <w:szCs w:val="20"/>
              </w:rPr>
            </w:pPr>
            <w:r w:rsidRPr="001547ED">
              <w:rPr>
                <w:color w:val="000000"/>
                <w:sz w:val="20"/>
                <w:szCs w:val="20"/>
              </w:rPr>
              <w:t>12%</w:t>
            </w:r>
          </w:p>
        </w:tc>
      </w:tr>
      <w:tr w:rsidR="00805F9C" w:rsidRPr="001547ED" w14:paraId="2A3B2B88" w14:textId="77777777" w:rsidTr="004828CA">
        <w:trPr>
          <w:trHeight w:val="20"/>
        </w:trPr>
        <w:tc>
          <w:tcPr>
            <w:tcW w:w="460" w:type="pct"/>
            <w:tcBorders>
              <w:top w:val="nil"/>
              <w:left w:val="single" w:sz="4" w:space="0" w:color="auto"/>
              <w:bottom w:val="single" w:sz="4" w:space="0" w:color="auto"/>
              <w:right w:val="single" w:sz="4" w:space="0" w:color="auto"/>
            </w:tcBorders>
          </w:tcPr>
          <w:p w14:paraId="358FAD16"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auto"/>
            <w:vAlign w:val="center"/>
            <w:hideMark/>
          </w:tcPr>
          <w:p w14:paraId="63EFFE01" w14:textId="77777777" w:rsidR="00805F9C" w:rsidRPr="001547ED" w:rsidRDefault="00805F9C" w:rsidP="0008363A">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hideMark/>
          </w:tcPr>
          <w:p w14:paraId="08F0647A" w14:textId="77777777" w:rsidR="00805F9C" w:rsidRPr="001547ED" w:rsidRDefault="00805F9C" w:rsidP="0008363A">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094B5652" w14:textId="77777777" w:rsidR="00805F9C" w:rsidRPr="001547ED" w:rsidRDefault="00805F9C" w:rsidP="0008363A">
            <w:pPr>
              <w:jc w:val="center"/>
              <w:rPr>
                <w:color w:val="000000"/>
                <w:sz w:val="20"/>
                <w:szCs w:val="20"/>
              </w:rPr>
            </w:pPr>
            <w:r w:rsidRPr="001547ED">
              <w:rPr>
                <w:color w:val="000000"/>
                <w:sz w:val="20"/>
                <w:szCs w:val="20"/>
              </w:rPr>
              <w:t>4%</w:t>
            </w:r>
          </w:p>
        </w:tc>
      </w:tr>
      <w:tr w:rsidR="00805F9C" w:rsidRPr="001547ED" w14:paraId="1E0CE09C" w14:textId="77777777" w:rsidTr="004828CA">
        <w:trPr>
          <w:trHeight w:val="20"/>
        </w:trPr>
        <w:tc>
          <w:tcPr>
            <w:tcW w:w="460" w:type="pct"/>
            <w:tcBorders>
              <w:top w:val="nil"/>
              <w:left w:val="single" w:sz="4" w:space="0" w:color="auto"/>
              <w:bottom w:val="single" w:sz="4" w:space="0" w:color="auto"/>
              <w:right w:val="single" w:sz="4" w:space="0" w:color="auto"/>
            </w:tcBorders>
          </w:tcPr>
          <w:p w14:paraId="3B01CC89"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auto"/>
            <w:vAlign w:val="center"/>
            <w:hideMark/>
          </w:tcPr>
          <w:p w14:paraId="4F106C39" w14:textId="77777777" w:rsidR="00805F9C" w:rsidRPr="001547ED" w:rsidRDefault="00805F9C" w:rsidP="0008363A">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nil"/>
              <w:left w:val="nil"/>
              <w:bottom w:val="single" w:sz="4" w:space="0" w:color="auto"/>
              <w:right w:val="single" w:sz="4" w:space="0" w:color="auto"/>
            </w:tcBorders>
            <w:shd w:val="clear" w:color="auto" w:fill="auto"/>
            <w:vAlign w:val="center"/>
            <w:hideMark/>
          </w:tcPr>
          <w:p w14:paraId="4414B959" w14:textId="77777777" w:rsidR="00805F9C" w:rsidRPr="001547ED" w:rsidRDefault="00805F9C" w:rsidP="0008363A">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vAlign w:val="center"/>
          </w:tcPr>
          <w:p w14:paraId="6A1761B9" w14:textId="77777777" w:rsidR="00805F9C" w:rsidRPr="001547ED" w:rsidRDefault="00805F9C" w:rsidP="0008363A">
            <w:pPr>
              <w:jc w:val="center"/>
              <w:rPr>
                <w:color w:val="000000"/>
                <w:sz w:val="20"/>
                <w:szCs w:val="20"/>
              </w:rPr>
            </w:pPr>
            <w:r w:rsidRPr="001547ED">
              <w:rPr>
                <w:color w:val="000000"/>
                <w:sz w:val="20"/>
                <w:szCs w:val="20"/>
              </w:rPr>
              <w:t>8%</w:t>
            </w:r>
          </w:p>
        </w:tc>
      </w:tr>
      <w:tr w:rsidR="00805F9C" w:rsidRPr="001547ED" w14:paraId="68FDF637" w14:textId="77777777" w:rsidTr="004828CA">
        <w:trPr>
          <w:trHeight w:val="20"/>
        </w:trPr>
        <w:tc>
          <w:tcPr>
            <w:tcW w:w="460" w:type="pct"/>
            <w:tcBorders>
              <w:top w:val="nil"/>
              <w:left w:val="single" w:sz="4" w:space="0" w:color="auto"/>
              <w:bottom w:val="single" w:sz="4" w:space="0" w:color="auto"/>
              <w:right w:val="single" w:sz="4" w:space="0" w:color="auto"/>
            </w:tcBorders>
            <w:shd w:val="clear" w:color="auto" w:fill="auto"/>
          </w:tcPr>
          <w:p w14:paraId="6F117173"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nil"/>
              <w:left w:val="single" w:sz="4" w:space="0" w:color="auto"/>
              <w:bottom w:val="single" w:sz="4" w:space="0" w:color="auto"/>
              <w:right w:val="single" w:sz="4" w:space="0" w:color="auto"/>
            </w:tcBorders>
            <w:shd w:val="clear" w:color="auto" w:fill="auto"/>
            <w:vAlign w:val="center"/>
            <w:hideMark/>
          </w:tcPr>
          <w:p w14:paraId="0B3A2C23" w14:textId="77777777" w:rsidR="00805F9C" w:rsidRPr="001547ED" w:rsidRDefault="00805F9C" w:rsidP="0008363A">
            <w:pPr>
              <w:rPr>
                <w:color w:val="000000"/>
              </w:rPr>
            </w:pPr>
            <w:r w:rsidRPr="001547ED">
              <w:rPr>
                <w:color w:val="000000"/>
              </w:rPr>
              <w:t>Различные меры социальной поддержки</w:t>
            </w:r>
            <w:r w:rsidRPr="001547ED">
              <w:rPr>
                <w:vertAlign w:val="superscript"/>
              </w:rPr>
              <w:footnoteReference w:id="19"/>
            </w:r>
          </w:p>
        </w:tc>
        <w:tc>
          <w:tcPr>
            <w:tcW w:w="921" w:type="pct"/>
            <w:tcBorders>
              <w:top w:val="nil"/>
              <w:left w:val="nil"/>
              <w:bottom w:val="single" w:sz="4" w:space="0" w:color="auto"/>
              <w:right w:val="single" w:sz="4" w:space="0" w:color="auto"/>
            </w:tcBorders>
            <w:shd w:val="clear" w:color="auto" w:fill="auto"/>
            <w:vAlign w:val="center"/>
            <w:hideMark/>
          </w:tcPr>
          <w:p w14:paraId="51BBE8CC" w14:textId="77777777" w:rsidR="00805F9C" w:rsidRPr="001547ED" w:rsidRDefault="00805F9C" w:rsidP="0008363A">
            <w:pPr>
              <w:jc w:val="center"/>
              <w:rPr>
                <w:color w:val="000000"/>
              </w:rPr>
            </w:pPr>
            <w:r w:rsidRPr="001547ED">
              <w:rPr>
                <w:color w:val="000000"/>
              </w:rPr>
              <w:t>6</w:t>
            </w:r>
          </w:p>
        </w:tc>
        <w:tc>
          <w:tcPr>
            <w:tcW w:w="921" w:type="pct"/>
            <w:tcBorders>
              <w:top w:val="nil"/>
              <w:left w:val="nil"/>
              <w:bottom w:val="single" w:sz="4" w:space="0" w:color="auto"/>
              <w:right w:val="single" w:sz="4" w:space="0" w:color="auto"/>
            </w:tcBorders>
            <w:shd w:val="clear" w:color="auto" w:fill="auto"/>
            <w:vAlign w:val="center"/>
          </w:tcPr>
          <w:p w14:paraId="30DEA8C9" w14:textId="77777777" w:rsidR="00805F9C" w:rsidRPr="001547ED" w:rsidRDefault="00805F9C" w:rsidP="0008363A">
            <w:pPr>
              <w:jc w:val="center"/>
              <w:rPr>
                <w:color w:val="000000"/>
                <w:sz w:val="20"/>
                <w:szCs w:val="20"/>
              </w:rPr>
            </w:pPr>
            <w:r w:rsidRPr="001547ED">
              <w:rPr>
                <w:color w:val="000000"/>
                <w:sz w:val="20"/>
                <w:szCs w:val="20"/>
              </w:rPr>
              <w:t>24%</w:t>
            </w:r>
          </w:p>
        </w:tc>
      </w:tr>
      <w:tr w:rsidR="00805F9C" w:rsidRPr="001547ED" w14:paraId="50399DDA" w14:textId="77777777" w:rsidTr="004828CA">
        <w:trPr>
          <w:trHeight w:val="20"/>
        </w:trPr>
        <w:tc>
          <w:tcPr>
            <w:tcW w:w="460" w:type="pct"/>
            <w:tcBorders>
              <w:top w:val="single" w:sz="4" w:space="0" w:color="auto"/>
              <w:left w:val="single" w:sz="4" w:space="0" w:color="auto"/>
              <w:bottom w:val="single" w:sz="4" w:space="0" w:color="auto"/>
              <w:right w:val="single" w:sz="4" w:space="0" w:color="auto"/>
            </w:tcBorders>
          </w:tcPr>
          <w:p w14:paraId="71DB9BF5" w14:textId="77777777" w:rsidR="00805F9C" w:rsidRPr="001547ED" w:rsidRDefault="00805F9C" w:rsidP="0008363A">
            <w:pPr>
              <w:pStyle w:val="affc"/>
              <w:widowControl/>
              <w:numPr>
                <w:ilvl w:val="0"/>
                <w:numId w:val="123"/>
              </w:numPr>
              <w:ind w:left="0" w:firstLine="0"/>
              <w:rPr>
                <w:color w:val="000000"/>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FAE923" w14:textId="77777777" w:rsidR="00805F9C" w:rsidRPr="001547ED" w:rsidRDefault="00805F9C" w:rsidP="0008363A">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921" w:type="pct"/>
            <w:tcBorders>
              <w:top w:val="single" w:sz="4" w:space="0" w:color="auto"/>
              <w:left w:val="nil"/>
              <w:bottom w:val="single" w:sz="4" w:space="0" w:color="auto"/>
              <w:right w:val="single" w:sz="4" w:space="0" w:color="auto"/>
            </w:tcBorders>
            <w:shd w:val="clear" w:color="auto" w:fill="auto"/>
            <w:vAlign w:val="center"/>
            <w:hideMark/>
          </w:tcPr>
          <w:p w14:paraId="04CEA32F" w14:textId="77777777" w:rsidR="00805F9C" w:rsidRPr="001547ED" w:rsidRDefault="00805F9C" w:rsidP="0008363A">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0656EFC9" w14:textId="77777777" w:rsidR="00805F9C" w:rsidRPr="001547ED" w:rsidRDefault="00805F9C" w:rsidP="0008363A">
            <w:pPr>
              <w:jc w:val="center"/>
              <w:rPr>
                <w:color w:val="000000"/>
                <w:sz w:val="20"/>
                <w:szCs w:val="20"/>
              </w:rPr>
            </w:pPr>
            <w:r w:rsidRPr="001547ED">
              <w:rPr>
                <w:color w:val="000000"/>
                <w:sz w:val="20"/>
                <w:szCs w:val="20"/>
              </w:rPr>
              <w:t>4%</w:t>
            </w:r>
          </w:p>
        </w:tc>
      </w:tr>
      <w:tr w:rsidR="00805F9C" w:rsidRPr="001547ED" w14:paraId="0444B4BF" w14:textId="77777777" w:rsidTr="004828CA">
        <w:trPr>
          <w:trHeight w:val="20"/>
        </w:trPr>
        <w:tc>
          <w:tcPr>
            <w:tcW w:w="3158" w:type="pct"/>
            <w:gridSpan w:val="2"/>
            <w:tcBorders>
              <w:top w:val="single" w:sz="4" w:space="0" w:color="auto"/>
              <w:left w:val="single" w:sz="4" w:space="0" w:color="auto"/>
              <w:bottom w:val="single" w:sz="4" w:space="0" w:color="auto"/>
              <w:right w:val="single" w:sz="4" w:space="0" w:color="auto"/>
            </w:tcBorders>
            <w:vAlign w:val="center"/>
          </w:tcPr>
          <w:p w14:paraId="4D699800" w14:textId="77777777" w:rsidR="00805F9C" w:rsidRPr="001547ED" w:rsidRDefault="00805F9C" w:rsidP="0008363A">
            <w:pPr>
              <w:rPr>
                <w:b/>
                <w:color w:val="000000"/>
              </w:rPr>
            </w:pPr>
            <w:r w:rsidRPr="001547ED">
              <w:rPr>
                <w:b/>
                <w:color w:val="000000"/>
              </w:rPr>
              <w:t>Итоговое значение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66F90FBD" w14:textId="77777777" w:rsidR="00805F9C" w:rsidRPr="001547ED" w:rsidRDefault="00805F9C" w:rsidP="0008363A">
            <w:pPr>
              <w:jc w:val="center"/>
              <w:rPr>
                <w:b/>
                <w:color w:val="000000"/>
              </w:rPr>
            </w:pPr>
            <w:r w:rsidRPr="001547ED">
              <w:rPr>
                <w:b/>
                <w:color w:val="000000"/>
              </w:rPr>
              <w:t>25</w:t>
            </w:r>
          </w:p>
        </w:tc>
        <w:tc>
          <w:tcPr>
            <w:tcW w:w="921" w:type="pct"/>
            <w:tcBorders>
              <w:top w:val="single" w:sz="4" w:space="0" w:color="auto"/>
              <w:left w:val="nil"/>
              <w:bottom w:val="single" w:sz="4" w:space="0" w:color="auto"/>
              <w:right w:val="single" w:sz="4" w:space="0" w:color="auto"/>
            </w:tcBorders>
            <w:vAlign w:val="center"/>
          </w:tcPr>
          <w:p w14:paraId="7BDDBA65" w14:textId="77777777" w:rsidR="00805F9C" w:rsidRPr="001547ED" w:rsidRDefault="00805F9C" w:rsidP="0008363A">
            <w:pPr>
              <w:jc w:val="center"/>
              <w:rPr>
                <w:b/>
                <w:color w:val="000000"/>
              </w:rPr>
            </w:pPr>
            <w:r w:rsidRPr="001547ED">
              <w:rPr>
                <w:b/>
                <w:color w:val="000000"/>
              </w:rPr>
              <w:t>100%</w:t>
            </w:r>
          </w:p>
        </w:tc>
      </w:tr>
    </w:tbl>
    <w:p w14:paraId="2E557020" w14:textId="77777777" w:rsidR="004828CA" w:rsidRDefault="004828CA" w:rsidP="006B7794">
      <w:pPr>
        <w:spacing w:before="120" w:line="360" w:lineRule="auto"/>
        <w:ind w:firstLine="720"/>
        <w:jc w:val="both"/>
        <w:rPr>
          <w:sz w:val="28"/>
          <w:szCs w:val="28"/>
        </w:rPr>
      </w:pPr>
    </w:p>
    <w:p w14:paraId="5AD6C732" w14:textId="77777777" w:rsidR="00805F9C" w:rsidRPr="001547ED" w:rsidRDefault="00805F9C"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7CA4B1C3" w14:textId="77777777" w:rsidR="00805F9C" w:rsidRPr="001547ED" w:rsidRDefault="00805F9C" w:rsidP="006B7794">
      <w:pPr>
        <w:spacing w:line="360" w:lineRule="auto"/>
        <w:ind w:firstLine="709"/>
        <w:jc w:val="both"/>
        <w:rPr>
          <w:sz w:val="28"/>
          <w:szCs w:val="28"/>
        </w:rPr>
      </w:pPr>
      <w:r w:rsidRPr="001547ED">
        <w:rPr>
          <w:sz w:val="28"/>
          <w:szCs w:val="28"/>
        </w:rPr>
        <w:t>Услуги, по которым проведен опрос 3-х и более респондентов:</w:t>
      </w:r>
    </w:p>
    <w:p w14:paraId="5544758F" w14:textId="77777777" w:rsidR="00805F9C" w:rsidRPr="001547ED" w:rsidRDefault="00805F9C" w:rsidP="006B7794">
      <w:pPr>
        <w:pStyle w:val="affc"/>
        <w:widowControl/>
        <w:numPr>
          <w:ilvl w:val="0"/>
          <w:numId w:val="109"/>
        </w:numPr>
        <w:tabs>
          <w:tab w:val="left" w:pos="0"/>
        </w:tabs>
        <w:spacing w:line="360" w:lineRule="auto"/>
        <w:ind w:left="0" w:firstLine="709"/>
        <w:jc w:val="both"/>
        <w:rPr>
          <w:sz w:val="28"/>
          <w:szCs w:val="28"/>
        </w:rPr>
      </w:pPr>
      <w:r w:rsidRPr="001547ED">
        <w:rPr>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w:t>
      </w:r>
    </w:p>
    <w:p w14:paraId="3E5EC232" w14:textId="77777777" w:rsidR="00805F9C" w:rsidRPr="001547ED" w:rsidRDefault="00805F9C" w:rsidP="006B7794">
      <w:pPr>
        <w:pStyle w:val="affc"/>
        <w:widowControl/>
        <w:numPr>
          <w:ilvl w:val="0"/>
          <w:numId w:val="109"/>
        </w:numPr>
        <w:tabs>
          <w:tab w:val="left" w:pos="0"/>
        </w:tabs>
        <w:spacing w:line="360" w:lineRule="auto"/>
        <w:ind w:left="0" w:firstLine="709"/>
        <w:jc w:val="both"/>
        <w:rPr>
          <w:sz w:val="28"/>
          <w:szCs w:val="28"/>
        </w:rPr>
      </w:pPr>
      <w:r w:rsidRPr="001547ED">
        <w:rPr>
          <w:sz w:val="28"/>
          <w:szCs w:val="28"/>
        </w:rPr>
        <w:t>Выдача разрешений на проведение земляных работ;</w:t>
      </w:r>
    </w:p>
    <w:p w14:paraId="544CCA6F" w14:textId="77777777" w:rsidR="00805F9C" w:rsidRPr="001547ED" w:rsidRDefault="00805F9C" w:rsidP="006B7794">
      <w:pPr>
        <w:pStyle w:val="affc"/>
        <w:widowControl/>
        <w:numPr>
          <w:ilvl w:val="0"/>
          <w:numId w:val="109"/>
        </w:numPr>
        <w:tabs>
          <w:tab w:val="left" w:pos="0"/>
        </w:tabs>
        <w:spacing w:line="360" w:lineRule="auto"/>
        <w:ind w:left="0" w:firstLine="709"/>
        <w:jc w:val="both"/>
        <w:rPr>
          <w:sz w:val="28"/>
          <w:szCs w:val="28"/>
        </w:rPr>
      </w:pPr>
      <w:r w:rsidRPr="001547ED">
        <w:rPr>
          <w:sz w:val="28"/>
          <w:szCs w:val="28"/>
        </w:rPr>
        <w:t>Предоставление информации о порядке предоставления жилищно-коммунальных услуг населению;</w:t>
      </w:r>
    </w:p>
    <w:p w14:paraId="20FEEF19" w14:textId="77777777" w:rsidR="00805F9C" w:rsidRPr="001547ED" w:rsidRDefault="00805F9C" w:rsidP="006B7794">
      <w:pPr>
        <w:pStyle w:val="affc"/>
        <w:widowControl/>
        <w:numPr>
          <w:ilvl w:val="0"/>
          <w:numId w:val="109"/>
        </w:numPr>
        <w:tabs>
          <w:tab w:val="left" w:pos="0"/>
        </w:tabs>
        <w:spacing w:line="360" w:lineRule="auto"/>
        <w:ind w:left="0" w:firstLine="709"/>
        <w:jc w:val="both"/>
        <w:rPr>
          <w:sz w:val="28"/>
          <w:szCs w:val="28"/>
        </w:rPr>
      </w:pPr>
      <w:r w:rsidRPr="001547ED">
        <w:rPr>
          <w:sz w:val="28"/>
          <w:szCs w:val="28"/>
        </w:rPr>
        <w:t>Предоставление в собственность граждан земельных участков для ведения садоводства, огородничества и дачного хозяйства.</w:t>
      </w:r>
    </w:p>
    <w:p w14:paraId="6F2765B3"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80%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55757924" w14:textId="77777777" w:rsidR="00805F9C" w:rsidRPr="001547ED" w:rsidRDefault="00805F9C" w:rsidP="006B7794">
      <w:pPr>
        <w:jc w:val="center"/>
        <w:rPr>
          <w:b/>
          <w:caps/>
          <w:sz w:val="28"/>
          <w:szCs w:val="28"/>
        </w:rPr>
      </w:pPr>
      <w:r w:rsidRPr="001547ED">
        <w:rPr>
          <w:b/>
          <w:sz w:val="28"/>
          <w:szCs w:val="28"/>
        </w:rPr>
        <w:t>1. Оценка уровня доступности муниципальных услуг</w:t>
      </w:r>
    </w:p>
    <w:p w14:paraId="16B53053" w14:textId="77777777" w:rsidR="00805F9C" w:rsidRPr="001547ED" w:rsidRDefault="00805F9C"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Доволенскому району составило 3,7 балла по пятибалльной шкале. Это ниже, чем значение аналогичного показателя, зафиксированного в ходе мониторинга в 2014 году (4,99 балла) (табл.2). </w:t>
      </w:r>
    </w:p>
    <w:p w14:paraId="13F5A5F7" w14:textId="77777777" w:rsidR="004828CA" w:rsidRDefault="004828CA">
      <w:pPr>
        <w:spacing w:after="160" w:line="259" w:lineRule="auto"/>
        <w:rPr>
          <w:bCs/>
          <w:sz w:val="28"/>
          <w:szCs w:val="28"/>
        </w:rPr>
      </w:pPr>
      <w:r>
        <w:rPr>
          <w:b/>
          <w:sz w:val="28"/>
          <w:szCs w:val="28"/>
        </w:rPr>
        <w:br w:type="page"/>
      </w:r>
    </w:p>
    <w:p w14:paraId="400B9640" w14:textId="012891F8" w:rsidR="00805F9C" w:rsidRPr="001547ED" w:rsidRDefault="00805F9C" w:rsidP="0008363A">
      <w:pPr>
        <w:pStyle w:val="af6"/>
        <w:spacing w:line="360" w:lineRule="auto"/>
        <w:jc w:val="both"/>
        <w:rPr>
          <w:b w:val="0"/>
          <w:sz w:val="28"/>
          <w:szCs w:val="28"/>
        </w:rPr>
      </w:pPr>
      <w:r w:rsidRPr="001547ED">
        <w:rPr>
          <w:b w:val="0"/>
          <w:sz w:val="28"/>
          <w:szCs w:val="28"/>
        </w:rPr>
        <w:lastRenderedPageBreak/>
        <w:t xml:space="preserve">Таблица 2 </w:t>
      </w:r>
      <w:r w:rsidR="004828CA">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W w:w="5000" w:type="pct"/>
        <w:tblLook w:val="04A0" w:firstRow="1" w:lastRow="0" w:firstColumn="1" w:lastColumn="0" w:noHBand="0" w:noVBand="1"/>
      </w:tblPr>
      <w:tblGrid>
        <w:gridCol w:w="4393"/>
        <w:gridCol w:w="739"/>
        <w:gridCol w:w="737"/>
        <w:gridCol w:w="739"/>
        <w:gridCol w:w="739"/>
        <w:gridCol w:w="2507"/>
      </w:tblGrid>
      <w:tr w:rsidR="00805F9C" w:rsidRPr="001547ED" w14:paraId="0A169CED" w14:textId="77777777" w:rsidTr="004828CA">
        <w:trPr>
          <w:trHeight w:val="20"/>
          <w:tblHeader/>
        </w:trPr>
        <w:tc>
          <w:tcPr>
            <w:tcW w:w="22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8FF4A3" w14:textId="77777777" w:rsidR="00805F9C" w:rsidRPr="001547ED" w:rsidRDefault="00805F9C" w:rsidP="0008363A">
            <w:pPr>
              <w:jc w:val="center"/>
              <w:rPr>
                <w:color w:val="000000"/>
              </w:rPr>
            </w:pPr>
            <w:r w:rsidRPr="001547ED">
              <w:rPr>
                <w:b/>
                <w:bCs/>
                <w:color w:val="000000"/>
              </w:rPr>
              <w:t>Подкритерий доступности услуг</w:t>
            </w:r>
          </w:p>
        </w:tc>
        <w:tc>
          <w:tcPr>
            <w:tcW w:w="375" w:type="pct"/>
            <w:tcBorders>
              <w:top w:val="single" w:sz="4" w:space="0" w:color="auto"/>
              <w:left w:val="nil"/>
              <w:bottom w:val="single" w:sz="4" w:space="0" w:color="auto"/>
              <w:right w:val="single" w:sz="4" w:space="0" w:color="auto"/>
            </w:tcBorders>
            <w:shd w:val="clear" w:color="auto" w:fill="auto"/>
            <w:vAlign w:val="center"/>
            <w:hideMark/>
          </w:tcPr>
          <w:p w14:paraId="08A8CD76" w14:textId="77777777" w:rsidR="00805F9C" w:rsidRPr="001547ED" w:rsidRDefault="00805F9C" w:rsidP="0008363A">
            <w:pPr>
              <w:jc w:val="center"/>
              <w:rPr>
                <w:b/>
                <w:color w:val="000000"/>
              </w:rPr>
            </w:pPr>
            <w:r w:rsidRPr="001547ED">
              <w:rPr>
                <w:b/>
                <w:color w:val="000000"/>
              </w:rPr>
              <w:t>3</w:t>
            </w:r>
          </w:p>
        </w:tc>
        <w:tc>
          <w:tcPr>
            <w:tcW w:w="374" w:type="pct"/>
            <w:tcBorders>
              <w:top w:val="single" w:sz="4" w:space="0" w:color="auto"/>
              <w:left w:val="nil"/>
              <w:bottom w:val="single" w:sz="4" w:space="0" w:color="auto"/>
              <w:right w:val="single" w:sz="4" w:space="0" w:color="auto"/>
            </w:tcBorders>
            <w:shd w:val="clear" w:color="auto" w:fill="auto"/>
            <w:vAlign w:val="center"/>
            <w:hideMark/>
          </w:tcPr>
          <w:p w14:paraId="4EDEDCD7" w14:textId="77777777" w:rsidR="00805F9C" w:rsidRPr="001547ED" w:rsidRDefault="00805F9C" w:rsidP="0008363A">
            <w:pPr>
              <w:jc w:val="center"/>
              <w:rPr>
                <w:b/>
                <w:color w:val="000000"/>
              </w:rPr>
            </w:pPr>
            <w:r w:rsidRPr="001547ED">
              <w:rPr>
                <w:b/>
                <w:color w:val="000000"/>
              </w:rPr>
              <w:t>4</w:t>
            </w:r>
          </w:p>
        </w:tc>
        <w:tc>
          <w:tcPr>
            <w:tcW w:w="375" w:type="pct"/>
            <w:tcBorders>
              <w:top w:val="single" w:sz="4" w:space="0" w:color="auto"/>
              <w:left w:val="nil"/>
              <w:bottom w:val="single" w:sz="4" w:space="0" w:color="auto"/>
              <w:right w:val="single" w:sz="4" w:space="0" w:color="auto"/>
            </w:tcBorders>
            <w:shd w:val="clear" w:color="auto" w:fill="auto"/>
            <w:vAlign w:val="center"/>
            <w:hideMark/>
          </w:tcPr>
          <w:p w14:paraId="56CB0E0E" w14:textId="77777777" w:rsidR="00805F9C" w:rsidRPr="001547ED" w:rsidRDefault="00805F9C" w:rsidP="0008363A">
            <w:pPr>
              <w:jc w:val="center"/>
              <w:rPr>
                <w:b/>
                <w:color w:val="000000"/>
              </w:rPr>
            </w:pPr>
            <w:r w:rsidRPr="001547ED">
              <w:rPr>
                <w:b/>
                <w:color w:val="000000"/>
              </w:rPr>
              <w:t>5</w:t>
            </w:r>
          </w:p>
        </w:tc>
        <w:tc>
          <w:tcPr>
            <w:tcW w:w="375" w:type="pct"/>
            <w:tcBorders>
              <w:top w:val="single" w:sz="4" w:space="0" w:color="auto"/>
              <w:left w:val="nil"/>
              <w:bottom w:val="single" w:sz="4" w:space="0" w:color="auto"/>
              <w:right w:val="single" w:sz="4" w:space="0" w:color="auto"/>
            </w:tcBorders>
            <w:vAlign w:val="center"/>
          </w:tcPr>
          <w:p w14:paraId="46E702C8" w14:textId="77777777" w:rsidR="00805F9C" w:rsidRPr="001547ED" w:rsidRDefault="00805F9C" w:rsidP="0008363A">
            <w:pPr>
              <w:jc w:val="center"/>
              <w:rPr>
                <w:b/>
                <w:color w:val="000000"/>
              </w:rPr>
            </w:pPr>
            <w:r w:rsidRPr="001547ED">
              <w:rPr>
                <w:b/>
                <w:color w:val="000000"/>
              </w:rPr>
              <w:t>6</w:t>
            </w:r>
          </w:p>
        </w:tc>
        <w:tc>
          <w:tcPr>
            <w:tcW w:w="1273" w:type="pct"/>
            <w:tcBorders>
              <w:top w:val="single" w:sz="4" w:space="0" w:color="auto"/>
              <w:left w:val="nil"/>
              <w:bottom w:val="single" w:sz="4" w:space="0" w:color="auto"/>
              <w:right w:val="single" w:sz="4" w:space="0" w:color="auto"/>
            </w:tcBorders>
            <w:shd w:val="clear" w:color="auto" w:fill="auto"/>
            <w:vAlign w:val="center"/>
            <w:hideMark/>
          </w:tcPr>
          <w:p w14:paraId="27628860" w14:textId="77777777" w:rsidR="00805F9C" w:rsidRPr="001547ED" w:rsidRDefault="00805F9C" w:rsidP="0008363A">
            <w:pPr>
              <w:jc w:val="center"/>
              <w:rPr>
                <w:color w:val="000000"/>
              </w:rPr>
            </w:pPr>
            <w:r w:rsidRPr="001547ED">
              <w:rPr>
                <w:b/>
                <w:bCs/>
                <w:color w:val="000000"/>
              </w:rPr>
              <w:t>Среднее значение по муниципальному району</w:t>
            </w:r>
          </w:p>
        </w:tc>
      </w:tr>
      <w:tr w:rsidR="00805F9C" w:rsidRPr="001547ED" w14:paraId="56C1E96A" w14:textId="77777777" w:rsidTr="004828CA">
        <w:trPr>
          <w:trHeight w:val="20"/>
        </w:trPr>
        <w:tc>
          <w:tcPr>
            <w:tcW w:w="2229" w:type="pct"/>
            <w:tcBorders>
              <w:top w:val="nil"/>
              <w:left w:val="single" w:sz="4" w:space="0" w:color="auto"/>
              <w:bottom w:val="single" w:sz="4" w:space="0" w:color="auto"/>
              <w:right w:val="single" w:sz="4" w:space="0" w:color="auto"/>
            </w:tcBorders>
            <w:shd w:val="clear" w:color="auto" w:fill="auto"/>
            <w:vAlign w:val="bottom"/>
            <w:hideMark/>
          </w:tcPr>
          <w:p w14:paraId="208EDF9B" w14:textId="77777777" w:rsidR="00805F9C" w:rsidRPr="001547ED" w:rsidRDefault="00805F9C" w:rsidP="0008363A">
            <w:pPr>
              <w:rPr>
                <w:color w:val="000000"/>
              </w:rPr>
            </w:pPr>
            <w:r w:rsidRPr="001547ED">
              <w:rPr>
                <w:color w:val="000000"/>
              </w:rPr>
              <w:t>Доступность информации о порядке предоставления услуги</w:t>
            </w:r>
          </w:p>
        </w:tc>
        <w:tc>
          <w:tcPr>
            <w:tcW w:w="375" w:type="pct"/>
            <w:tcBorders>
              <w:top w:val="nil"/>
              <w:left w:val="nil"/>
              <w:bottom w:val="single" w:sz="4" w:space="0" w:color="auto"/>
              <w:right w:val="single" w:sz="4" w:space="0" w:color="auto"/>
            </w:tcBorders>
            <w:shd w:val="clear" w:color="auto" w:fill="auto"/>
            <w:vAlign w:val="center"/>
            <w:hideMark/>
          </w:tcPr>
          <w:p w14:paraId="2424F6EE" w14:textId="77777777" w:rsidR="00805F9C" w:rsidRPr="001547ED" w:rsidRDefault="00805F9C" w:rsidP="0008363A">
            <w:pPr>
              <w:jc w:val="center"/>
              <w:rPr>
                <w:color w:val="000000"/>
              </w:rPr>
            </w:pPr>
            <w:r w:rsidRPr="001547ED">
              <w:rPr>
                <w:color w:val="000000"/>
              </w:rPr>
              <w:t>2,67</w:t>
            </w:r>
          </w:p>
        </w:tc>
        <w:tc>
          <w:tcPr>
            <w:tcW w:w="374" w:type="pct"/>
            <w:tcBorders>
              <w:top w:val="nil"/>
              <w:left w:val="nil"/>
              <w:bottom w:val="single" w:sz="4" w:space="0" w:color="auto"/>
              <w:right w:val="single" w:sz="4" w:space="0" w:color="auto"/>
            </w:tcBorders>
            <w:shd w:val="clear" w:color="auto" w:fill="auto"/>
            <w:vAlign w:val="center"/>
            <w:hideMark/>
          </w:tcPr>
          <w:p w14:paraId="3921D616" w14:textId="77777777" w:rsidR="00805F9C" w:rsidRPr="001547ED" w:rsidRDefault="00805F9C" w:rsidP="0008363A">
            <w:pPr>
              <w:jc w:val="center"/>
              <w:rPr>
                <w:color w:val="000000"/>
              </w:rPr>
            </w:pPr>
            <w:r w:rsidRPr="001547ED">
              <w:rPr>
                <w:color w:val="000000"/>
              </w:rPr>
              <w:t>4</w:t>
            </w:r>
          </w:p>
        </w:tc>
        <w:tc>
          <w:tcPr>
            <w:tcW w:w="375" w:type="pct"/>
            <w:tcBorders>
              <w:top w:val="nil"/>
              <w:left w:val="nil"/>
              <w:bottom w:val="single" w:sz="4" w:space="0" w:color="auto"/>
              <w:right w:val="single" w:sz="4" w:space="0" w:color="auto"/>
            </w:tcBorders>
            <w:shd w:val="clear" w:color="auto" w:fill="auto"/>
            <w:vAlign w:val="center"/>
            <w:hideMark/>
          </w:tcPr>
          <w:p w14:paraId="621EEAB9" w14:textId="77777777" w:rsidR="00805F9C" w:rsidRPr="001547ED" w:rsidRDefault="00805F9C" w:rsidP="0008363A">
            <w:pPr>
              <w:jc w:val="center"/>
              <w:rPr>
                <w:color w:val="000000"/>
              </w:rPr>
            </w:pPr>
            <w:r w:rsidRPr="001547ED">
              <w:rPr>
                <w:color w:val="000000"/>
              </w:rPr>
              <w:t>4,25</w:t>
            </w:r>
          </w:p>
        </w:tc>
        <w:tc>
          <w:tcPr>
            <w:tcW w:w="375" w:type="pct"/>
            <w:tcBorders>
              <w:top w:val="single" w:sz="4" w:space="0" w:color="auto"/>
              <w:left w:val="nil"/>
              <w:bottom w:val="single" w:sz="4" w:space="0" w:color="auto"/>
              <w:right w:val="single" w:sz="4" w:space="0" w:color="auto"/>
            </w:tcBorders>
            <w:vAlign w:val="center"/>
          </w:tcPr>
          <w:p w14:paraId="571FA827" w14:textId="77777777" w:rsidR="00805F9C" w:rsidRPr="001547ED" w:rsidRDefault="00805F9C" w:rsidP="0008363A">
            <w:pPr>
              <w:jc w:val="center"/>
              <w:rPr>
                <w:color w:val="000000"/>
              </w:rPr>
            </w:pPr>
            <w:r w:rsidRPr="001547ED">
              <w:rPr>
                <w:color w:val="000000"/>
              </w:rPr>
              <w:t>4</w:t>
            </w:r>
          </w:p>
        </w:tc>
        <w:tc>
          <w:tcPr>
            <w:tcW w:w="1273" w:type="pct"/>
            <w:tcBorders>
              <w:top w:val="nil"/>
              <w:left w:val="nil"/>
              <w:bottom w:val="single" w:sz="4" w:space="0" w:color="auto"/>
              <w:right w:val="single" w:sz="4" w:space="0" w:color="auto"/>
            </w:tcBorders>
            <w:shd w:val="clear" w:color="auto" w:fill="auto"/>
            <w:vAlign w:val="center"/>
            <w:hideMark/>
          </w:tcPr>
          <w:p w14:paraId="7482BE0D" w14:textId="77777777" w:rsidR="00805F9C" w:rsidRPr="001547ED" w:rsidRDefault="00805F9C" w:rsidP="0008363A">
            <w:pPr>
              <w:jc w:val="center"/>
              <w:rPr>
                <w:b/>
                <w:color w:val="000000"/>
              </w:rPr>
            </w:pPr>
            <w:r w:rsidRPr="001547ED">
              <w:rPr>
                <w:b/>
                <w:color w:val="000000"/>
              </w:rPr>
              <w:t>3,8</w:t>
            </w:r>
          </w:p>
        </w:tc>
      </w:tr>
      <w:tr w:rsidR="00805F9C" w:rsidRPr="001547ED" w14:paraId="0D80C8B7" w14:textId="77777777" w:rsidTr="004828CA">
        <w:trPr>
          <w:trHeight w:val="20"/>
        </w:trPr>
        <w:tc>
          <w:tcPr>
            <w:tcW w:w="2229" w:type="pct"/>
            <w:tcBorders>
              <w:top w:val="nil"/>
              <w:left w:val="single" w:sz="4" w:space="0" w:color="auto"/>
              <w:bottom w:val="single" w:sz="4" w:space="0" w:color="auto"/>
              <w:right w:val="single" w:sz="4" w:space="0" w:color="auto"/>
            </w:tcBorders>
            <w:shd w:val="clear" w:color="auto" w:fill="auto"/>
            <w:vAlign w:val="bottom"/>
            <w:hideMark/>
          </w:tcPr>
          <w:p w14:paraId="6824688A" w14:textId="77777777" w:rsidR="00805F9C" w:rsidRPr="001547ED" w:rsidRDefault="00805F9C" w:rsidP="0008363A">
            <w:pPr>
              <w:rPr>
                <w:color w:val="000000"/>
              </w:rPr>
            </w:pPr>
            <w:r w:rsidRPr="001547ED">
              <w:rPr>
                <w:color w:val="000000"/>
              </w:rPr>
              <w:t>Полнота и понятность предоставленной информации</w:t>
            </w:r>
          </w:p>
        </w:tc>
        <w:tc>
          <w:tcPr>
            <w:tcW w:w="375" w:type="pct"/>
            <w:tcBorders>
              <w:top w:val="nil"/>
              <w:left w:val="nil"/>
              <w:bottom w:val="single" w:sz="4" w:space="0" w:color="auto"/>
              <w:right w:val="single" w:sz="4" w:space="0" w:color="auto"/>
            </w:tcBorders>
            <w:shd w:val="clear" w:color="auto" w:fill="auto"/>
            <w:vAlign w:val="center"/>
            <w:hideMark/>
          </w:tcPr>
          <w:p w14:paraId="57CB5896" w14:textId="77777777" w:rsidR="00805F9C" w:rsidRPr="001547ED" w:rsidRDefault="00805F9C" w:rsidP="0008363A">
            <w:pPr>
              <w:jc w:val="center"/>
              <w:rPr>
                <w:color w:val="000000"/>
              </w:rPr>
            </w:pPr>
            <w:r w:rsidRPr="001547ED">
              <w:rPr>
                <w:color w:val="000000"/>
              </w:rPr>
              <w:t>1,33</w:t>
            </w:r>
          </w:p>
        </w:tc>
        <w:tc>
          <w:tcPr>
            <w:tcW w:w="374" w:type="pct"/>
            <w:tcBorders>
              <w:top w:val="nil"/>
              <w:left w:val="nil"/>
              <w:bottom w:val="single" w:sz="4" w:space="0" w:color="auto"/>
              <w:right w:val="single" w:sz="4" w:space="0" w:color="auto"/>
            </w:tcBorders>
            <w:shd w:val="clear" w:color="auto" w:fill="auto"/>
            <w:vAlign w:val="center"/>
            <w:hideMark/>
          </w:tcPr>
          <w:p w14:paraId="2F126642" w14:textId="77777777" w:rsidR="00805F9C" w:rsidRPr="001547ED" w:rsidRDefault="00805F9C" w:rsidP="0008363A">
            <w:pPr>
              <w:jc w:val="center"/>
              <w:rPr>
                <w:color w:val="000000"/>
              </w:rPr>
            </w:pPr>
            <w:r w:rsidRPr="001547ED">
              <w:rPr>
                <w:color w:val="000000"/>
              </w:rPr>
              <w:t>3,33</w:t>
            </w:r>
          </w:p>
        </w:tc>
        <w:tc>
          <w:tcPr>
            <w:tcW w:w="375" w:type="pct"/>
            <w:tcBorders>
              <w:top w:val="nil"/>
              <w:left w:val="nil"/>
              <w:bottom w:val="single" w:sz="4" w:space="0" w:color="auto"/>
              <w:right w:val="single" w:sz="4" w:space="0" w:color="auto"/>
            </w:tcBorders>
            <w:shd w:val="clear" w:color="auto" w:fill="auto"/>
            <w:vAlign w:val="center"/>
            <w:hideMark/>
          </w:tcPr>
          <w:p w14:paraId="6FE9BDCD" w14:textId="77777777" w:rsidR="00805F9C" w:rsidRPr="001547ED" w:rsidRDefault="00805F9C" w:rsidP="0008363A">
            <w:pPr>
              <w:jc w:val="center"/>
              <w:rPr>
                <w:color w:val="000000"/>
              </w:rPr>
            </w:pPr>
            <w:r w:rsidRPr="001547ED">
              <w:rPr>
                <w:color w:val="000000"/>
              </w:rPr>
              <w:t>4,75</w:t>
            </w:r>
          </w:p>
        </w:tc>
        <w:tc>
          <w:tcPr>
            <w:tcW w:w="375" w:type="pct"/>
            <w:tcBorders>
              <w:top w:val="single" w:sz="4" w:space="0" w:color="auto"/>
              <w:left w:val="nil"/>
              <w:bottom w:val="single" w:sz="4" w:space="0" w:color="auto"/>
              <w:right w:val="single" w:sz="4" w:space="0" w:color="auto"/>
            </w:tcBorders>
            <w:vAlign w:val="center"/>
          </w:tcPr>
          <w:p w14:paraId="75235AC7" w14:textId="77777777" w:rsidR="00805F9C" w:rsidRPr="001547ED" w:rsidRDefault="00805F9C" w:rsidP="0008363A">
            <w:pPr>
              <w:jc w:val="center"/>
              <w:rPr>
                <w:color w:val="000000"/>
              </w:rPr>
            </w:pPr>
            <w:r w:rsidRPr="001547ED">
              <w:rPr>
                <w:color w:val="000000"/>
              </w:rPr>
              <w:t>4,33</w:t>
            </w:r>
          </w:p>
        </w:tc>
        <w:tc>
          <w:tcPr>
            <w:tcW w:w="1273" w:type="pct"/>
            <w:tcBorders>
              <w:top w:val="nil"/>
              <w:left w:val="nil"/>
              <w:bottom w:val="single" w:sz="4" w:space="0" w:color="auto"/>
              <w:right w:val="single" w:sz="4" w:space="0" w:color="auto"/>
            </w:tcBorders>
            <w:shd w:val="clear" w:color="auto" w:fill="auto"/>
            <w:vAlign w:val="center"/>
            <w:hideMark/>
          </w:tcPr>
          <w:p w14:paraId="685E877E" w14:textId="77777777" w:rsidR="00805F9C" w:rsidRPr="001547ED" w:rsidRDefault="00805F9C" w:rsidP="0008363A">
            <w:pPr>
              <w:jc w:val="center"/>
              <w:rPr>
                <w:b/>
                <w:color w:val="000000"/>
              </w:rPr>
            </w:pPr>
            <w:r w:rsidRPr="001547ED">
              <w:rPr>
                <w:b/>
                <w:color w:val="000000"/>
              </w:rPr>
              <w:t>3,68</w:t>
            </w:r>
          </w:p>
        </w:tc>
      </w:tr>
      <w:tr w:rsidR="00805F9C" w:rsidRPr="001547ED" w14:paraId="5C01D521" w14:textId="77777777" w:rsidTr="004828CA">
        <w:trPr>
          <w:trHeight w:val="20"/>
        </w:trPr>
        <w:tc>
          <w:tcPr>
            <w:tcW w:w="2229" w:type="pct"/>
            <w:tcBorders>
              <w:top w:val="nil"/>
              <w:left w:val="single" w:sz="4" w:space="0" w:color="auto"/>
              <w:bottom w:val="single" w:sz="4" w:space="0" w:color="auto"/>
              <w:right w:val="single" w:sz="4" w:space="0" w:color="auto"/>
            </w:tcBorders>
            <w:shd w:val="clear" w:color="auto" w:fill="auto"/>
            <w:vAlign w:val="bottom"/>
            <w:hideMark/>
          </w:tcPr>
          <w:p w14:paraId="20A0C317" w14:textId="77777777" w:rsidR="00805F9C" w:rsidRPr="001547ED" w:rsidRDefault="00805F9C" w:rsidP="0008363A">
            <w:pPr>
              <w:rPr>
                <w:color w:val="000000"/>
              </w:rPr>
            </w:pPr>
            <w:r w:rsidRPr="001547ED">
              <w:rPr>
                <w:color w:val="000000"/>
              </w:rPr>
              <w:t>Удобство графика работы</w:t>
            </w:r>
          </w:p>
        </w:tc>
        <w:tc>
          <w:tcPr>
            <w:tcW w:w="375" w:type="pct"/>
            <w:tcBorders>
              <w:top w:val="nil"/>
              <w:left w:val="nil"/>
              <w:bottom w:val="single" w:sz="4" w:space="0" w:color="auto"/>
              <w:right w:val="single" w:sz="4" w:space="0" w:color="auto"/>
            </w:tcBorders>
            <w:shd w:val="clear" w:color="auto" w:fill="auto"/>
            <w:vAlign w:val="center"/>
            <w:hideMark/>
          </w:tcPr>
          <w:p w14:paraId="5268FC15" w14:textId="77777777" w:rsidR="00805F9C" w:rsidRPr="001547ED" w:rsidRDefault="00805F9C" w:rsidP="0008363A">
            <w:pPr>
              <w:jc w:val="center"/>
              <w:rPr>
                <w:color w:val="000000"/>
              </w:rPr>
            </w:pPr>
            <w:r w:rsidRPr="001547ED">
              <w:rPr>
                <w:color w:val="000000"/>
              </w:rPr>
              <w:t>1,67</w:t>
            </w:r>
          </w:p>
        </w:tc>
        <w:tc>
          <w:tcPr>
            <w:tcW w:w="374" w:type="pct"/>
            <w:tcBorders>
              <w:top w:val="nil"/>
              <w:left w:val="nil"/>
              <w:bottom w:val="single" w:sz="4" w:space="0" w:color="auto"/>
              <w:right w:val="single" w:sz="4" w:space="0" w:color="auto"/>
            </w:tcBorders>
            <w:shd w:val="clear" w:color="auto" w:fill="auto"/>
            <w:vAlign w:val="center"/>
            <w:hideMark/>
          </w:tcPr>
          <w:p w14:paraId="209B8A59" w14:textId="77777777" w:rsidR="00805F9C" w:rsidRPr="001547ED" w:rsidRDefault="00805F9C" w:rsidP="0008363A">
            <w:pPr>
              <w:jc w:val="center"/>
              <w:rPr>
                <w:color w:val="000000"/>
              </w:rPr>
            </w:pPr>
            <w:r w:rsidRPr="001547ED">
              <w:rPr>
                <w:color w:val="000000"/>
              </w:rPr>
              <w:t>4,33</w:t>
            </w:r>
          </w:p>
        </w:tc>
        <w:tc>
          <w:tcPr>
            <w:tcW w:w="375" w:type="pct"/>
            <w:tcBorders>
              <w:top w:val="nil"/>
              <w:left w:val="nil"/>
              <w:bottom w:val="single" w:sz="4" w:space="0" w:color="auto"/>
              <w:right w:val="single" w:sz="4" w:space="0" w:color="auto"/>
            </w:tcBorders>
            <w:shd w:val="clear" w:color="auto" w:fill="auto"/>
            <w:vAlign w:val="center"/>
            <w:hideMark/>
          </w:tcPr>
          <w:p w14:paraId="0A172E36" w14:textId="77777777" w:rsidR="00805F9C" w:rsidRPr="001547ED" w:rsidRDefault="00805F9C" w:rsidP="0008363A">
            <w:pPr>
              <w:jc w:val="center"/>
              <w:rPr>
                <w:color w:val="000000"/>
              </w:rPr>
            </w:pPr>
            <w:r w:rsidRPr="001547ED">
              <w:rPr>
                <w:color w:val="000000"/>
              </w:rPr>
              <w:t>4</w:t>
            </w:r>
          </w:p>
        </w:tc>
        <w:tc>
          <w:tcPr>
            <w:tcW w:w="375" w:type="pct"/>
            <w:tcBorders>
              <w:top w:val="single" w:sz="4" w:space="0" w:color="auto"/>
              <w:left w:val="nil"/>
              <w:bottom w:val="single" w:sz="4" w:space="0" w:color="auto"/>
              <w:right w:val="single" w:sz="4" w:space="0" w:color="auto"/>
            </w:tcBorders>
            <w:vAlign w:val="center"/>
          </w:tcPr>
          <w:p w14:paraId="365471BC" w14:textId="77777777" w:rsidR="00805F9C" w:rsidRPr="001547ED" w:rsidRDefault="00805F9C" w:rsidP="0008363A">
            <w:pPr>
              <w:jc w:val="center"/>
              <w:rPr>
                <w:color w:val="000000"/>
              </w:rPr>
            </w:pPr>
            <w:r w:rsidRPr="001547ED">
              <w:rPr>
                <w:color w:val="000000"/>
              </w:rPr>
              <w:t>3,67</w:t>
            </w:r>
          </w:p>
        </w:tc>
        <w:tc>
          <w:tcPr>
            <w:tcW w:w="1273" w:type="pct"/>
            <w:tcBorders>
              <w:top w:val="nil"/>
              <w:left w:val="nil"/>
              <w:bottom w:val="single" w:sz="4" w:space="0" w:color="auto"/>
              <w:right w:val="single" w:sz="4" w:space="0" w:color="auto"/>
            </w:tcBorders>
            <w:shd w:val="clear" w:color="auto" w:fill="auto"/>
            <w:vAlign w:val="center"/>
            <w:hideMark/>
          </w:tcPr>
          <w:p w14:paraId="609C01E7" w14:textId="77777777" w:rsidR="00805F9C" w:rsidRPr="001547ED" w:rsidRDefault="00805F9C" w:rsidP="0008363A">
            <w:pPr>
              <w:jc w:val="center"/>
              <w:rPr>
                <w:b/>
                <w:color w:val="000000"/>
              </w:rPr>
            </w:pPr>
            <w:r w:rsidRPr="001547ED">
              <w:rPr>
                <w:b/>
                <w:color w:val="000000"/>
              </w:rPr>
              <w:t>3,84</w:t>
            </w:r>
          </w:p>
        </w:tc>
      </w:tr>
      <w:tr w:rsidR="00805F9C" w:rsidRPr="001547ED" w14:paraId="610CDFEF" w14:textId="77777777" w:rsidTr="004828CA">
        <w:trPr>
          <w:trHeight w:val="20"/>
        </w:trPr>
        <w:tc>
          <w:tcPr>
            <w:tcW w:w="2229" w:type="pct"/>
            <w:tcBorders>
              <w:top w:val="nil"/>
              <w:left w:val="single" w:sz="4" w:space="0" w:color="auto"/>
              <w:bottom w:val="single" w:sz="4" w:space="0" w:color="auto"/>
              <w:right w:val="single" w:sz="4" w:space="0" w:color="auto"/>
            </w:tcBorders>
            <w:shd w:val="clear" w:color="auto" w:fill="auto"/>
            <w:vAlign w:val="bottom"/>
            <w:hideMark/>
          </w:tcPr>
          <w:p w14:paraId="4D5A4780" w14:textId="77777777" w:rsidR="00805F9C" w:rsidRPr="001547ED" w:rsidRDefault="00805F9C" w:rsidP="0008363A">
            <w:pPr>
              <w:rPr>
                <w:color w:val="000000"/>
              </w:rPr>
            </w:pPr>
            <w:r w:rsidRPr="001547ED">
              <w:rPr>
                <w:color w:val="000000"/>
              </w:rPr>
              <w:t>Получение информации о стадии рассмотрения обращения</w:t>
            </w:r>
          </w:p>
        </w:tc>
        <w:tc>
          <w:tcPr>
            <w:tcW w:w="375" w:type="pct"/>
            <w:tcBorders>
              <w:top w:val="nil"/>
              <w:left w:val="nil"/>
              <w:bottom w:val="single" w:sz="4" w:space="0" w:color="auto"/>
              <w:right w:val="single" w:sz="4" w:space="0" w:color="auto"/>
            </w:tcBorders>
            <w:shd w:val="clear" w:color="auto" w:fill="auto"/>
            <w:vAlign w:val="center"/>
            <w:hideMark/>
          </w:tcPr>
          <w:p w14:paraId="1B75E4A6" w14:textId="77777777" w:rsidR="00805F9C" w:rsidRPr="001547ED" w:rsidRDefault="00805F9C" w:rsidP="0008363A">
            <w:pPr>
              <w:jc w:val="center"/>
              <w:rPr>
                <w:color w:val="000000"/>
              </w:rPr>
            </w:pPr>
            <w:r w:rsidRPr="001547ED">
              <w:rPr>
                <w:color w:val="000000"/>
              </w:rPr>
              <w:t>1,33</w:t>
            </w:r>
          </w:p>
        </w:tc>
        <w:tc>
          <w:tcPr>
            <w:tcW w:w="374" w:type="pct"/>
            <w:tcBorders>
              <w:top w:val="nil"/>
              <w:left w:val="nil"/>
              <w:bottom w:val="single" w:sz="4" w:space="0" w:color="auto"/>
              <w:right w:val="single" w:sz="4" w:space="0" w:color="auto"/>
            </w:tcBorders>
            <w:shd w:val="clear" w:color="auto" w:fill="auto"/>
            <w:vAlign w:val="center"/>
            <w:hideMark/>
          </w:tcPr>
          <w:p w14:paraId="14D18468" w14:textId="77777777" w:rsidR="00805F9C" w:rsidRPr="001547ED" w:rsidRDefault="00805F9C" w:rsidP="0008363A">
            <w:pPr>
              <w:jc w:val="center"/>
              <w:rPr>
                <w:color w:val="000000"/>
              </w:rPr>
            </w:pPr>
            <w:r w:rsidRPr="001547ED">
              <w:rPr>
                <w:color w:val="000000"/>
              </w:rPr>
              <w:t>4,67</w:t>
            </w:r>
          </w:p>
        </w:tc>
        <w:tc>
          <w:tcPr>
            <w:tcW w:w="375" w:type="pct"/>
            <w:tcBorders>
              <w:top w:val="nil"/>
              <w:left w:val="nil"/>
              <w:bottom w:val="single" w:sz="4" w:space="0" w:color="auto"/>
              <w:right w:val="single" w:sz="4" w:space="0" w:color="auto"/>
            </w:tcBorders>
            <w:shd w:val="clear" w:color="auto" w:fill="auto"/>
            <w:vAlign w:val="center"/>
            <w:hideMark/>
          </w:tcPr>
          <w:p w14:paraId="44D143ED" w14:textId="77777777" w:rsidR="00805F9C" w:rsidRPr="001547ED" w:rsidRDefault="00805F9C" w:rsidP="0008363A">
            <w:pPr>
              <w:jc w:val="center"/>
              <w:rPr>
                <w:color w:val="000000"/>
              </w:rPr>
            </w:pPr>
            <w:r w:rsidRPr="001547ED">
              <w:rPr>
                <w:color w:val="000000"/>
              </w:rPr>
              <w:t>4,75</w:t>
            </w:r>
          </w:p>
        </w:tc>
        <w:tc>
          <w:tcPr>
            <w:tcW w:w="375" w:type="pct"/>
            <w:tcBorders>
              <w:top w:val="single" w:sz="4" w:space="0" w:color="auto"/>
              <w:left w:val="nil"/>
              <w:bottom w:val="single" w:sz="4" w:space="0" w:color="auto"/>
              <w:right w:val="single" w:sz="4" w:space="0" w:color="auto"/>
            </w:tcBorders>
            <w:vAlign w:val="center"/>
          </w:tcPr>
          <w:p w14:paraId="2B27B324" w14:textId="77777777" w:rsidR="00805F9C" w:rsidRPr="001547ED" w:rsidRDefault="00805F9C" w:rsidP="0008363A">
            <w:pPr>
              <w:jc w:val="center"/>
              <w:rPr>
                <w:color w:val="000000"/>
              </w:rPr>
            </w:pPr>
            <w:r w:rsidRPr="001547ED">
              <w:rPr>
                <w:color w:val="000000"/>
              </w:rPr>
              <w:t>3,67</w:t>
            </w:r>
          </w:p>
        </w:tc>
        <w:tc>
          <w:tcPr>
            <w:tcW w:w="1273" w:type="pct"/>
            <w:tcBorders>
              <w:top w:val="nil"/>
              <w:left w:val="nil"/>
              <w:bottom w:val="single" w:sz="4" w:space="0" w:color="auto"/>
              <w:right w:val="single" w:sz="4" w:space="0" w:color="auto"/>
            </w:tcBorders>
            <w:shd w:val="clear" w:color="auto" w:fill="auto"/>
            <w:vAlign w:val="center"/>
            <w:hideMark/>
          </w:tcPr>
          <w:p w14:paraId="2D102FF7" w14:textId="77777777" w:rsidR="00805F9C" w:rsidRPr="001547ED" w:rsidRDefault="00805F9C" w:rsidP="0008363A">
            <w:pPr>
              <w:jc w:val="center"/>
              <w:rPr>
                <w:b/>
                <w:color w:val="000000"/>
              </w:rPr>
            </w:pPr>
            <w:r w:rsidRPr="001547ED">
              <w:rPr>
                <w:b/>
                <w:color w:val="000000"/>
              </w:rPr>
              <w:t>3,64</w:t>
            </w:r>
          </w:p>
        </w:tc>
      </w:tr>
      <w:tr w:rsidR="00805F9C" w:rsidRPr="001547ED" w14:paraId="61A50274" w14:textId="77777777" w:rsidTr="004828CA">
        <w:trPr>
          <w:trHeight w:val="20"/>
        </w:trPr>
        <w:tc>
          <w:tcPr>
            <w:tcW w:w="2229" w:type="pct"/>
            <w:tcBorders>
              <w:top w:val="single" w:sz="4" w:space="0" w:color="auto"/>
              <w:left w:val="single" w:sz="4" w:space="0" w:color="auto"/>
              <w:bottom w:val="single" w:sz="4" w:space="0" w:color="auto"/>
              <w:right w:val="single" w:sz="4" w:space="0" w:color="auto"/>
            </w:tcBorders>
            <w:shd w:val="clear" w:color="auto" w:fill="auto"/>
            <w:vAlign w:val="bottom"/>
          </w:tcPr>
          <w:p w14:paraId="45F7BF6C" w14:textId="77777777" w:rsidR="00805F9C" w:rsidRPr="001547ED" w:rsidRDefault="00805F9C" w:rsidP="0008363A">
            <w:pPr>
              <w:rPr>
                <w:b/>
                <w:color w:val="000000"/>
              </w:rPr>
            </w:pPr>
            <w:r w:rsidRPr="001547ED">
              <w:rPr>
                <w:b/>
                <w:color w:val="000000"/>
              </w:rPr>
              <w:t xml:space="preserve">Среднее значение </w:t>
            </w:r>
          </w:p>
        </w:tc>
        <w:tc>
          <w:tcPr>
            <w:tcW w:w="375" w:type="pct"/>
            <w:tcBorders>
              <w:top w:val="single" w:sz="4" w:space="0" w:color="auto"/>
              <w:left w:val="nil"/>
              <w:bottom w:val="single" w:sz="4" w:space="0" w:color="auto"/>
              <w:right w:val="single" w:sz="4" w:space="0" w:color="auto"/>
            </w:tcBorders>
            <w:shd w:val="clear" w:color="auto" w:fill="auto"/>
            <w:vAlign w:val="center"/>
          </w:tcPr>
          <w:p w14:paraId="4C7765C7" w14:textId="77777777" w:rsidR="00805F9C" w:rsidRPr="001547ED" w:rsidRDefault="00805F9C" w:rsidP="0008363A">
            <w:pPr>
              <w:jc w:val="center"/>
              <w:rPr>
                <w:b/>
                <w:bCs/>
                <w:color w:val="000000"/>
              </w:rPr>
            </w:pPr>
            <w:r w:rsidRPr="001547ED">
              <w:rPr>
                <w:b/>
                <w:bCs/>
                <w:color w:val="000000"/>
              </w:rPr>
              <w:t>1,75</w:t>
            </w:r>
          </w:p>
        </w:tc>
        <w:tc>
          <w:tcPr>
            <w:tcW w:w="374" w:type="pct"/>
            <w:tcBorders>
              <w:top w:val="single" w:sz="4" w:space="0" w:color="auto"/>
              <w:left w:val="nil"/>
              <w:bottom w:val="single" w:sz="4" w:space="0" w:color="auto"/>
              <w:right w:val="single" w:sz="4" w:space="0" w:color="auto"/>
            </w:tcBorders>
            <w:shd w:val="clear" w:color="auto" w:fill="auto"/>
            <w:vAlign w:val="center"/>
          </w:tcPr>
          <w:p w14:paraId="1B887171" w14:textId="77777777" w:rsidR="00805F9C" w:rsidRPr="001547ED" w:rsidRDefault="00805F9C" w:rsidP="0008363A">
            <w:pPr>
              <w:jc w:val="center"/>
              <w:rPr>
                <w:b/>
                <w:bCs/>
                <w:color w:val="000000"/>
              </w:rPr>
            </w:pPr>
            <w:r w:rsidRPr="001547ED">
              <w:rPr>
                <w:b/>
                <w:bCs/>
                <w:color w:val="000000"/>
              </w:rPr>
              <w:t>4,08</w:t>
            </w:r>
          </w:p>
        </w:tc>
        <w:tc>
          <w:tcPr>
            <w:tcW w:w="375" w:type="pct"/>
            <w:tcBorders>
              <w:top w:val="single" w:sz="4" w:space="0" w:color="auto"/>
              <w:left w:val="nil"/>
              <w:bottom w:val="single" w:sz="4" w:space="0" w:color="auto"/>
              <w:right w:val="single" w:sz="4" w:space="0" w:color="auto"/>
            </w:tcBorders>
            <w:shd w:val="clear" w:color="auto" w:fill="auto"/>
            <w:vAlign w:val="center"/>
          </w:tcPr>
          <w:p w14:paraId="5C74AFFA" w14:textId="77777777" w:rsidR="00805F9C" w:rsidRPr="001547ED" w:rsidRDefault="00805F9C" w:rsidP="0008363A">
            <w:pPr>
              <w:jc w:val="center"/>
              <w:rPr>
                <w:b/>
                <w:bCs/>
                <w:color w:val="000000"/>
              </w:rPr>
            </w:pPr>
            <w:r w:rsidRPr="001547ED">
              <w:rPr>
                <w:b/>
                <w:bCs/>
                <w:color w:val="000000"/>
              </w:rPr>
              <w:t>4,44</w:t>
            </w:r>
          </w:p>
        </w:tc>
        <w:tc>
          <w:tcPr>
            <w:tcW w:w="375" w:type="pct"/>
            <w:tcBorders>
              <w:top w:val="single" w:sz="4" w:space="0" w:color="auto"/>
              <w:left w:val="nil"/>
              <w:bottom w:val="single" w:sz="4" w:space="0" w:color="auto"/>
              <w:right w:val="single" w:sz="4" w:space="0" w:color="auto"/>
            </w:tcBorders>
            <w:vAlign w:val="center"/>
          </w:tcPr>
          <w:p w14:paraId="038FDEF1" w14:textId="77777777" w:rsidR="00805F9C" w:rsidRPr="001547ED" w:rsidRDefault="00805F9C" w:rsidP="0008363A">
            <w:pPr>
              <w:jc w:val="center"/>
              <w:rPr>
                <w:b/>
                <w:color w:val="000000"/>
              </w:rPr>
            </w:pPr>
            <w:r w:rsidRPr="001547ED">
              <w:rPr>
                <w:b/>
                <w:color w:val="000000"/>
              </w:rPr>
              <w:t>3,92</w:t>
            </w:r>
          </w:p>
        </w:tc>
        <w:tc>
          <w:tcPr>
            <w:tcW w:w="1273" w:type="pct"/>
            <w:tcBorders>
              <w:top w:val="single" w:sz="4" w:space="0" w:color="auto"/>
              <w:left w:val="nil"/>
              <w:bottom w:val="single" w:sz="4" w:space="0" w:color="auto"/>
              <w:right w:val="single" w:sz="4" w:space="0" w:color="auto"/>
            </w:tcBorders>
            <w:shd w:val="clear" w:color="auto" w:fill="auto"/>
            <w:vAlign w:val="center"/>
          </w:tcPr>
          <w:p w14:paraId="41688437" w14:textId="77777777" w:rsidR="00805F9C" w:rsidRPr="001547ED" w:rsidRDefault="00805F9C" w:rsidP="0008363A">
            <w:pPr>
              <w:jc w:val="center"/>
              <w:rPr>
                <w:b/>
                <w:bCs/>
                <w:color w:val="000000"/>
              </w:rPr>
            </w:pPr>
            <w:r w:rsidRPr="001547ED">
              <w:rPr>
                <w:b/>
                <w:bCs/>
                <w:color w:val="000000"/>
              </w:rPr>
              <w:t>3,74</w:t>
            </w:r>
          </w:p>
        </w:tc>
      </w:tr>
    </w:tbl>
    <w:p w14:paraId="125BF921" w14:textId="77777777" w:rsidR="00805F9C" w:rsidRPr="001547ED" w:rsidRDefault="00805F9C" w:rsidP="006B7794">
      <w:pPr>
        <w:tabs>
          <w:tab w:val="left" w:pos="993"/>
        </w:tabs>
        <w:spacing w:line="360" w:lineRule="auto"/>
        <w:ind w:firstLine="567"/>
        <w:jc w:val="both"/>
        <w:rPr>
          <w:sz w:val="12"/>
          <w:szCs w:val="12"/>
        </w:rPr>
      </w:pPr>
    </w:p>
    <w:p w14:paraId="6D712A6C"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29755D5C" w14:textId="77777777" w:rsidR="00805F9C" w:rsidRPr="001547ED" w:rsidRDefault="00685931" w:rsidP="006B7794">
      <w:pPr>
        <w:ind w:firstLine="709"/>
        <w:jc w:val="both"/>
        <w:rPr>
          <w:i/>
        </w:rPr>
      </w:pPr>
      <w:r w:rsidRPr="001547ED">
        <w:rPr>
          <w:i/>
        </w:rPr>
        <w:t xml:space="preserve"> </w:t>
      </w:r>
      <w:r w:rsidR="00805F9C" w:rsidRPr="001547ED">
        <w:rPr>
          <w:i/>
        </w:rPr>
        <w:t>(3) Предоставление разрешения на условно разрешенный вид использования земельного участка или объекта капитального строительства.</w:t>
      </w:r>
    </w:p>
    <w:p w14:paraId="168B4A19" w14:textId="77777777" w:rsidR="00805F9C" w:rsidRPr="001547ED" w:rsidRDefault="00805F9C" w:rsidP="006B7794">
      <w:pPr>
        <w:ind w:firstLine="709"/>
        <w:jc w:val="both"/>
        <w:rPr>
          <w:i/>
        </w:rPr>
      </w:pPr>
      <w:r w:rsidRPr="001547ED">
        <w:rPr>
          <w:i/>
        </w:rPr>
        <w:t>(4) Выдача разрешений на проведение земляных работ.</w:t>
      </w:r>
    </w:p>
    <w:p w14:paraId="78A652FB" w14:textId="77777777" w:rsidR="00805F9C" w:rsidRPr="001547ED" w:rsidRDefault="00805F9C" w:rsidP="006B7794">
      <w:pPr>
        <w:ind w:firstLine="709"/>
        <w:jc w:val="both"/>
        <w:rPr>
          <w:i/>
        </w:rPr>
      </w:pPr>
      <w:r w:rsidRPr="001547ED">
        <w:rPr>
          <w:i/>
        </w:rPr>
        <w:t>(5) Предоставление информации о порядке предоставления жилищно-коммунальных услуг населению.</w:t>
      </w:r>
    </w:p>
    <w:p w14:paraId="1FCA6657" w14:textId="77777777" w:rsidR="00805F9C" w:rsidRPr="001547ED" w:rsidRDefault="00805F9C" w:rsidP="006B7794">
      <w:pPr>
        <w:ind w:firstLine="709"/>
        <w:jc w:val="both"/>
        <w:rPr>
          <w:i/>
        </w:rPr>
      </w:pPr>
      <w:r w:rsidRPr="001547ED">
        <w:rPr>
          <w:i/>
        </w:rPr>
        <w:t>(6) Предоставление в собственность граждан земельных участков для ведения садоводства, огородничества и дачного хозяйства</w:t>
      </w:r>
    </w:p>
    <w:p w14:paraId="32C4D486" w14:textId="77777777" w:rsidR="00805F9C" w:rsidRPr="001547ED" w:rsidRDefault="00805F9C" w:rsidP="006B7794">
      <w:pPr>
        <w:tabs>
          <w:tab w:val="left" w:pos="567"/>
        </w:tabs>
        <w:spacing w:before="40"/>
        <w:jc w:val="both"/>
        <w:rPr>
          <w:i/>
        </w:rPr>
      </w:pPr>
    </w:p>
    <w:p w14:paraId="4419E601" w14:textId="77777777" w:rsidR="00805F9C" w:rsidRPr="001547ED" w:rsidRDefault="00805F9C" w:rsidP="006B7794">
      <w:pPr>
        <w:jc w:val="center"/>
        <w:rPr>
          <w:b/>
          <w:sz w:val="28"/>
          <w:szCs w:val="28"/>
        </w:rPr>
      </w:pPr>
      <w:r w:rsidRPr="001547ED">
        <w:rPr>
          <w:b/>
          <w:sz w:val="28"/>
          <w:szCs w:val="28"/>
        </w:rPr>
        <w:t xml:space="preserve">2. Оценка уровня качества муниципальных услуг </w:t>
      </w:r>
    </w:p>
    <w:p w14:paraId="30999F96" w14:textId="77777777" w:rsidR="00805F9C" w:rsidRPr="001547ED" w:rsidRDefault="00805F9C" w:rsidP="006B7794">
      <w:pPr>
        <w:spacing w:before="120" w:line="360" w:lineRule="auto"/>
        <w:ind w:firstLine="709"/>
        <w:jc w:val="both"/>
        <w:rPr>
          <w:sz w:val="28"/>
          <w:szCs w:val="28"/>
        </w:rPr>
      </w:pPr>
      <w:r w:rsidRPr="001547ED">
        <w:rPr>
          <w:sz w:val="28"/>
          <w:szCs w:val="28"/>
        </w:rPr>
        <w:t>Среднее значение уровня качества по муниципальным услугам составило 3,84 балла. Это ниже, чем значение аналогичного показателя, зафиксированного в ходе мониторинга в 2014 году (5 баллов) (табл.3).</w:t>
      </w:r>
    </w:p>
    <w:p w14:paraId="108C1490" w14:textId="6F6D63C5" w:rsidR="00805F9C" w:rsidRPr="001547ED" w:rsidRDefault="00805F9C" w:rsidP="0008363A">
      <w:pPr>
        <w:pStyle w:val="af6"/>
        <w:spacing w:line="360" w:lineRule="auto"/>
        <w:jc w:val="both"/>
        <w:rPr>
          <w:b w:val="0"/>
          <w:sz w:val="28"/>
          <w:szCs w:val="28"/>
        </w:rPr>
      </w:pPr>
      <w:r w:rsidRPr="001547ED">
        <w:rPr>
          <w:b w:val="0"/>
          <w:sz w:val="28"/>
          <w:szCs w:val="28"/>
        </w:rPr>
        <w:t xml:space="preserve">Таблица 3 </w:t>
      </w:r>
      <w:r w:rsidR="004828CA">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749"/>
        <w:gridCol w:w="749"/>
        <w:gridCol w:w="749"/>
        <w:gridCol w:w="749"/>
        <w:gridCol w:w="2546"/>
      </w:tblGrid>
      <w:tr w:rsidR="00805F9C" w:rsidRPr="001547ED" w14:paraId="5EDD5439" w14:textId="77777777" w:rsidTr="004828CA">
        <w:trPr>
          <w:trHeight w:val="20"/>
        </w:trPr>
        <w:tc>
          <w:tcPr>
            <w:tcW w:w="2188" w:type="pct"/>
            <w:shd w:val="clear" w:color="auto" w:fill="auto"/>
            <w:vAlign w:val="center"/>
          </w:tcPr>
          <w:p w14:paraId="68FD8E55" w14:textId="77777777" w:rsidR="00805F9C" w:rsidRPr="001547ED" w:rsidRDefault="00805F9C" w:rsidP="0008363A">
            <w:pPr>
              <w:jc w:val="center"/>
              <w:rPr>
                <w:color w:val="000000"/>
              </w:rPr>
            </w:pPr>
            <w:r w:rsidRPr="001547ED">
              <w:rPr>
                <w:b/>
                <w:bCs/>
                <w:color w:val="000000"/>
              </w:rPr>
              <w:t>Подкритерий доступности услуг</w:t>
            </w:r>
          </w:p>
        </w:tc>
        <w:tc>
          <w:tcPr>
            <w:tcW w:w="380" w:type="pct"/>
            <w:shd w:val="clear" w:color="auto" w:fill="auto"/>
            <w:vAlign w:val="center"/>
          </w:tcPr>
          <w:p w14:paraId="624A51A8" w14:textId="77777777" w:rsidR="00805F9C" w:rsidRPr="001547ED" w:rsidRDefault="00805F9C" w:rsidP="0008363A">
            <w:pPr>
              <w:jc w:val="center"/>
              <w:rPr>
                <w:b/>
                <w:color w:val="000000"/>
                <w:lang w:eastAsia="en-US"/>
              </w:rPr>
            </w:pPr>
            <w:r w:rsidRPr="001547ED">
              <w:rPr>
                <w:b/>
                <w:color w:val="000000"/>
                <w:lang w:eastAsia="en-US"/>
              </w:rPr>
              <w:t>3</w:t>
            </w:r>
          </w:p>
        </w:tc>
        <w:tc>
          <w:tcPr>
            <w:tcW w:w="380" w:type="pct"/>
            <w:shd w:val="clear" w:color="auto" w:fill="auto"/>
            <w:vAlign w:val="center"/>
          </w:tcPr>
          <w:p w14:paraId="582B80C2" w14:textId="77777777" w:rsidR="00805F9C" w:rsidRPr="001547ED" w:rsidRDefault="00805F9C" w:rsidP="0008363A">
            <w:pPr>
              <w:jc w:val="center"/>
              <w:rPr>
                <w:b/>
                <w:color w:val="000000"/>
                <w:lang w:eastAsia="en-US"/>
              </w:rPr>
            </w:pPr>
            <w:r w:rsidRPr="001547ED">
              <w:rPr>
                <w:b/>
                <w:color w:val="000000"/>
                <w:lang w:eastAsia="en-US"/>
              </w:rPr>
              <w:t>4</w:t>
            </w:r>
          </w:p>
        </w:tc>
        <w:tc>
          <w:tcPr>
            <w:tcW w:w="380" w:type="pct"/>
            <w:shd w:val="clear" w:color="auto" w:fill="auto"/>
            <w:vAlign w:val="center"/>
          </w:tcPr>
          <w:p w14:paraId="17F76D71" w14:textId="77777777" w:rsidR="00805F9C" w:rsidRPr="001547ED" w:rsidRDefault="00805F9C" w:rsidP="0008363A">
            <w:pPr>
              <w:jc w:val="center"/>
              <w:rPr>
                <w:b/>
                <w:color w:val="000000"/>
                <w:lang w:eastAsia="en-US"/>
              </w:rPr>
            </w:pPr>
            <w:r w:rsidRPr="001547ED">
              <w:rPr>
                <w:b/>
                <w:color w:val="000000"/>
                <w:lang w:eastAsia="en-US"/>
              </w:rPr>
              <w:t>5</w:t>
            </w:r>
          </w:p>
        </w:tc>
        <w:tc>
          <w:tcPr>
            <w:tcW w:w="380" w:type="pct"/>
            <w:vAlign w:val="center"/>
          </w:tcPr>
          <w:p w14:paraId="0A2E4F29" w14:textId="77777777" w:rsidR="00805F9C" w:rsidRPr="001547ED" w:rsidRDefault="00805F9C" w:rsidP="0008363A">
            <w:pPr>
              <w:jc w:val="center"/>
              <w:rPr>
                <w:b/>
                <w:color w:val="000000"/>
                <w:lang w:eastAsia="en-US"/>
              </w:rPr>
            </w:pPr>
            <w:r w:rsidRPr="001547ED">
              <w:rPr>
                <w:b/>
                <w:color w:val="000000"/>
                <w:lang w:eastAsia="en-US"/>
              </w:rPr>
              <w:t>6</w:t>
            </w:r>
          </w:p>
        </w:tc>
        <w:tc>
          <w:tcPr>
            <w:tcW w:w="1292" w:type="pct"/>
            <w:shd w:val="clear" w:color="auto" w:fill="auto"/>
            <w:vAlign w:val="center"/>
          </w:tcPr>
          <w:p w14:paraId="2D9F99D5" w14:textId="77777777" w:rsidR="00805F9C" w:rsidRPr="001547ED" w:rsidRDefault="00805F9C" w:rsidP="0008363A">
            <w:pPr>
              <w:jc w:val="center"/>
              <w:rPr>
                <w:color w:val="000000"/>
              </w:rPr>
            </w:pPr>
            <w:r w:rsidRPr="001547ED">
              <w:rPr>
                <w:b/>
                <w:bCs/>
                <w:color w:val="000000"/>
              </w:rPr>
              <w:t>Среднее значение по муниципальному району</w:t>
            </w:r>
          </w:p>
        </w:tc>
      </w:tr>
      <w:tr w:rsidR="00805F9C" w:rsidRPr="001547ED" w14:paraId="16AAA986" w14:textId="77777777" w:rsidTr="004828CA">
        <w:trPr>
          <w:trHeight w:val="20"/>
        </w:trPr>
        <w:tc>
          <w:tcPr>
            <w:tcW w:w="2188" w:type="pct"/>
            <w:shd w:val="clear" w:color="auto" w:fill="auto"/>
            <w:vAlign w:val="bottom"/>
            <w:hideMark/>
          </w:tcPr>
          <w:p w14:paraId="6BF4F25C" w14:textId="77777777" w:rsidR="00805F9C" w:rsidRPr="001547ED" w:rsidRDefault="00805F9C" w:rsidP="0008363A">
            <w:pPr>
              <w:rPr>
                <w:color w:val="000000"/>
              </w:rPr>
            </w:pPr>
            <w:r w:rsidRPr="001547ED">
              <w:rPr>
                <w:color w:val="000000"/>
              </w:rPr>
              <w:t>Вежливость сотрудников, предоставляющих услугу</w:t>
            </w:r>
          </w:p>
        </w:tc>
        <w:tc>
          <w:tcPr>
            <w:tcW w:w="380" w:type="pct"/>
            <w:shd w:val="clear" w:color="auto" w:fill="auto"/>
            <w:vAlign w:val="center"/>
            <w:hideMark/>
          </w:tcPr>
          <w:p w14:paraId="2F02A397" w14:textId="77777777" w:rsidR="00805F9C" w:rsidRPr="001547ED" w:rsidRDefault="00805F9C" w:rsidP="0008363A">
            <w:pPr>
              <w:jc w:val="center"/>
              <w:rPr>
                <w:color w:val="000000"/>
              </w:rPr>
            </w:pPr>
            <w:r w:rsidRPr="001547ED">
              <w:rPr>
                <w:color w:val="000000"/>
              </w:rPr>
              <w:t>1,67</w:t>
            </w:r>
          </w:p>
        </w:tc>
        <w:tc>
          <w:tcPr>
            <w:tcW w:w="380" w:type="pct"/>
            <w:shd w:val="clear" w:color="auto" w:fill="auto"/>
            <w:vAlign w:val="center"/>
            <w:hideMark/>
          </w:tcPr>
          <w:p w14:paraId="134AAE8D" w14:textId="77777777" w:rsidR="00805F9C" w:rsidRPr="001547ED" w:rsidRDefault="00805F9C" w:rsidP="0008363A">
            <w:pPr>
              <w:jc w:val="center"/>
              <w:rPr>
                <w:color w:val="000000"/>
              </w:rPr>
            </w:pPr>
            <w:r w:rsidRPr="001547ED">
              <w:rPr>
                <w:color w:val="000000"/>
              </w:rPr>
              <w:t>4</w:t>
            </w:r>
          </w:p>
        </w:tc>
        <w:tc>
          <w:tcPr>
            <w:tcW w:w="380" w:type="pct"/>
            <w:shd w:val="clear" w:color="auto" w:fill="auto"/>
            <w:vAlign w:val="center"/>
            <w:hideMark/>
          </w:tcPr>
          <w:p w14:paraId="331710C5" w14:textId="77777777" w:rsidR="00805F9C" w:rsidRPr="001547ED" w:rsidRDefault="00805F9C" w:rsidP="0008363A">
            <w:pPr>
              <w:jc w:val="center"/>
              <w:rPr>
                <w:color w:val="000000"/>
              </w:rPr>
            </w:pPr>
            <w:r w:rsidRPr="001547ED">
              <w:rPr>
                <w:color w:val="000000"/>
              </w:rPr>
              <w:t>4,5</w:t>
            </w:r>
          </w:p>
        </w:tc>
        <w:tc>
          <w:tcPr>
            <w:tcW w:w="380" w:type="pct"/>
            <w:vAlign w:val="center"/>
          </w:tcPr>
          <w:p w14:paraId="16EB1C3A" w14:textId="77777777" w:rsidR="00805F9C" w:rsidRPr="001547ED" w:rsidRDefault="00805F9C" w:rsidP="0008363A">
            <w:pPr>
              <w:jc w:val="center"/>
              <w:rPr>
                <w:color w:val="000000"/>
              </w:rPr>
            </w:pPr>
            <w:r w:rsidRPr="001547ED">
              <w:rPr>
                <w:color w:val="000000"/>
              </w:rPr>
              <w:t>4,33</w:t>
            </w:r>
          </w:p>
        </w:tc>
        <w:tc>
          <w:tcPr>
            <w:tcW w:w="1292" w:type="pct"/>
            <w:shd w:val="clear" w:color="auto" w:fill="auto"/>
            <w:vAlign w:val="center"/>
            <w:hideMark/>
          </w:tcPr>
          <w:p w14:paraId="54A69B8F" w14:textId="77777777" w:rsidR="00805F9C" w:rsidRPr="001547ED" w:rsidRDefault="00805F9C" w:rsidP="0008363A">
            <w:pPr>
              <w:jc w:val="center"/>
              <w:rPr>
                <w:b/>
                <w:color w:val="000000"/>
              </w:rPr>
            </w:pPr>
            <w:r w:rsidRPr="001547ED">
              <w:rPr>
                <w:b/>
                <w:color w:val="000000"/>
              </w:rPr>
              <w:t>3,96</w:t>
            </w:r>
          </w:p>
        </w:tc>
      </w:tr>
      <w:tr w:rsidR="00805F9C" w:rsidRPr="001547ED" w14:paraId="66C5C0C0" w14:textId="77777777" w:rsidTr="004828CA">
        <w:trPr>
          <w:trHeight w:val="20"/>
        </w:trPr>
        <w:tc>
          <w:tcPr>
            <w:tcW w:w="2188" w:type="pct"/>
            <w:shd w:val="clear" w:color="auto" w:fill="auto"/>
            <w:vAlign w:val="bottom"/>
            <w:hideMark/>
          </w:tcPr>
          <w:p w14:paraId="2C3634BA" w14:textId="77777777" w:rsidR="00805F9C" w:rsidRPr="001547ED" w:rsidRDefault="00805F9C" w:rsidP="0008363A">
            <w:pPr>
              <w:rPr>
                <w:color w:val="000000"/>
              </w:rPr>
            </w:pPr>
            <w:r w:rsidRPr="001547ED">
              <w:rPr>
                <w:color w:val="000000"/>
              </w:rPr>
              <w:t xml:space="preserve">Комфортность оказания услуги </w:t>
            </w:r>
          </w:p>
        </w:tc>
        <w:tc>
          <w:tcPr>
            <w:tcW w:w="380" w:type="pct"/>
            <w:shd w:val="clear" w:color="auto" w:fill="auto"/>
            <w:vAlign w:val="center"/>
            <w:hideMark/>
          </w:tcPr>
          <w:p w14:paraId="36917C24" w14:textId="77777777" w:rsidR="00805F9C" w:rsidRPr="001547ED" w:rsidRDefault="00805F9C" w:rsidP="0008363A">
            <w:pPr>
              <w:jc w:val="center"/>
              <w:rPr>
                <w:color w:val="000000"/>
              </w:rPr>
            </w:pPr>
            <w:r w:rsidRPr="001547ED">
              <w:rPr>
                <w:color w:val="000000"/>
              </w:rPr>
              <w:t>3</w:t>
            </w:r>
          </w:p>
        </w:tc>
        <w:tc>
          <w:tcPr>
            <w:tcW w:w="380" w:type="pct"/>
            <w:shd w:val="clear" w:color="auto" w:fill="auto"/>
            <w:vAlign w:val="center"/>
            <w:hideMark/>
          </w:tcPr>
          <w:p w14:paraId="0654503E" w14:textId="77777777" w:rsidR="00805F9C" w:rsidRPr="001547ED" w:rsidRDefault="00805F9C" w:rsidP="0008363A">
            <w:pPr>
              <w:jc w:val="center"/>
              <w:rPr>
                <w:color w:val="000000"/>
              </w:rPr>
            </w:pPr>
            <w:r w:rsidRPr="001547ED">
              <w:rPr>
                <w:color w:val="000000"/>
              </w:rPr>
              <w:t>4,33</w:t>
            </w:r>
          </w:p>
        </w:tc>
        <w:tc>
          <w:tcPr>
            <w:tcW w:w="380" w:type="pct"/>
            <w:shd w:val="clear" w:color="auto" w:fill="auto"/>
            <w:vAlign w:val="center"/>
            <w:hideMark/>
          </w:tcPr>
          <w:p w14:paraId="6B9701DC" w14:textId="77777777" w:rsidR="00805F9C" w:rsidRPr="001547ED" w:rsidRDefault="00805F9C" w:rsidP="0008363A">
            <w:pPr>
              <w:jc w:val="center"/>
              <w:rPr>
                <w:color w:val="000000"/>
              </w:rPr>
            </w:pPr>
            <w:r w:rsidRPr="001547ED">
              <w:rPr>
                <w:color w:val="000000"/>
              </w:rPr>
              <w:t>4,25</w:t>
            </w:r>
          </w:p>
        </w:tc>
        <w:tc>
          <w:tcPr>
            <w:tcW w:w="380" w:type="pct"/>
            <w:vAlign w:val="center"/>
          </w:tcPr>
          <w:p w14:paraId="1B2F3CA0" w14:textId="77777777" w:rsidR="00805F9C" w:rsidRPr="001547ED" w:rsidRDefault="00805F9C" w:rsidP="0008363A">
            <w:pPr>
              <w:jc w:val="center"/>
              <w:rPr>
                <w:color w:val="000000"/>
              </w:rPr>
            </w:pPr>
            <w:r w:rsidRPr="001547ED">
              <w:rPr>
                <w:color w:val="000000"/>
              </w:rPr>
              <w:t>3,67</w:t>
            </w:r>
          </w:p>
        </w:tc>
        <w:tc>
          <w:tcPr>
            <w:tcW w:w="1292" w:type="pct"/>
            <w:shd w:val="clear" w:color="auto" w:fill="auto"/>
            <w:vAlign w:val="center"/>
            <w:hideMark/>
          </w:tcPr>
          <w:p w14:paraId="7E358895" w14:textId="77777777" w:rsidR="00805F9C" w:rsidRPr="001547ED" w:rsidRDefault="00805F9C" w:rsidP="0008363A">
            <w:pPr>
              <w:jc w:val="center"/>
              <w:rPr>
                <w:b/>
                <w:color w:val="000000"/>
              </w:rPr>
            </w:pPr>
            <w:r w:rsidRPr="001547ED">
              <w:rPr>
                <w:b/>
                <w:color w:val="000000"/>
              </w:rPr>
              <w:t>3,68</w:t>
            </w:r>
          </w:p>
        </w:tc>
      </w:tr>
      <w:tr w:rsidR="00805F9C" w:rsidRPr="001547ED" w14:paraId="578D3626" w14:textId="77777777" w:rsidTr="004828CA">
        <w:trPr>
          <w:trHeight w:val="20"/>
        </w:trPr>
        <w:tc>
          <w:tcPr>
            <w:tcW w:w="2188" w:type="pct"/>
            <w:shd w:val="clear" w:color="auto" w:fill="auto"/>
            <w:vAlign w:val="bottom"/>
            <w:hideMark/>
          </w:tcPr>
          <w:p w14:paraId="4B807312" w14:textId="77777777" w:rsidR="00805F9C" w:rsidRPr="001547ED" w:rsidRDefault="00805F9C" w:rsidP="0008363A">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380" w:type="pct"/>
            <w:shd w:val="clear" w:color="auto" w:fill="auto"/>
            <w:vAlign w:val="center"/>
            <w:hideMark/>
          </w:tcPr>
          <w:p w14:paraId="19CB53E8" w14:textId="77777777" w:rsidR="00805F9C" w:rsidRPr="001547ED" w:rsidRDefault="00805F9C" w:rsidP="0008363A">
            <w:pPr>
              <w:jc w:val="center"/>
              <w:rPr>
                <w:color w:val="000000"/>
              </w:rPr>
            </w:pPr>
            <w:r w:rsidRPr="001547ED">
              <w:rPr>
                <w:color w:val="000000"/>
              </w:rPr>
              <w:t>2,33</w:t>
            </w:r>
          </w:p>
        </w:tc>
        <w:tc>
          <w:tcPr>
            <w:tcW w:w="380" w:type="pct"/>
            <w:shd w:val="clear" w:color="auto" w:fill="auto"/>
            <w:vAlign w:val="center"/>
            <w:hideMark/>
          </w:tcPr>
          <w:p w14:paraId="285EA102" w14:textId="77777777" w:rsidR="00805F9C" w:rsidRPr="001547ED" w:rsidRDefault="00805F9C" w:rsidP="0008363A">
            <w:pPr>
              <w:jc w:val="center"/>
              <w:rPr>
                <w:color w:val="000000"/>
              </w:rPr>
            </w:pPr>
            <w:r w:rsidRPr="001547ED">
              <w:rPr>
                <w:color w:val="000000"/>
              </w:rPr>
              <w:t>4,33</w:t>
            </w:r>
          </w:p>
        </w:tc>
        <w:tc>
          <w:tcPr>
            <w:tcW w:w="380" w:type="pct"/>
            <w:shd w:val="clear" w:color="auto" w:fill="auto"/>
            <w:vAlign w:val="center"/>
            <w:hideMark/>
          </w:tcPr>
          <w:p w14:paraId="51538645" w14:textId="77777777" w:rsidR="00805F9C" w:rsidRPr="001547ED" w:rsidRDefault="00805F9C" w:rsidP="0008363A">
            <w:pPr>
              <w:jc w:val="center"/>
              <w:rPr>
                <w:color w:val="000000"/>
              </w:rPr>
            </w:pPr>
            <w:r w:rsidRPr="001547ED">
              <w:rPr>
                <w:color w:val="000000"/>
              </w:rPr>
              <w:t>4</w:t>
            </w:r>
          </w:p>
        </w:tc>
        <w:tc>
          <w:tcPr>
            <w:tcW w:w="380" w:type="pct"/>
            <w:vAlign w:val="center"/>
          </w:tcPr>
          <w:p w14:paraId="0C52D5EB" w14:textId="77777777" w:rsidR="00805F9C" w:rsidRPr="001547ED" w:rsidRDefault="00805F9C" w:rsidP="0008363A">
            <w:pPr>
              <w:jc w:val="center"/>
              <w:rPr>
                <w:color w:val="000000"/>
              </w:rPr>
            </w:pPr>
            <w:r w:rsidRPr="001547ED">
              <w:rPr>
                <w:color w:val="000000"/>
              </w:rPr>
              <w:t>4,33</w:t>
            </w:r>
          </w:p>
        </w:tc>
        <w:tc>
          <w:tcPr>
            <w:tcW w:w="1292" w:type="pct"/>
            <w:shd w:val="clear" w:color="auto" w:fill="auto"/>
            <w:vAlign w:val="center"/>
            <w:hideMark/>
          </w:tcPr>
          <w:p w14:paraId="60E54B78" w14:textId="77777777" w:rsidR="00805F9C" w:rsidRPr="001547ED" w:rsidRDefault="00805F9C" w:rsidP="0008363A">
            <w:pPr>
              <w:jc w:val="center"/>
              <w:rPr>
                <w:b/>
                <w:color w:val="000000"/>
              </w:rPr>
            </w:pPr>
            <w:r w:rsidRPr="001547ED">
              <w:rPr>
                <w:b/>
                <w:color w:val="000000"/>
              </w:rPr>
              <w:t>3,88</w:t>
            </w:r>
          </w:p>
        </w:tc>
      </w:tr>
      <w:tr w:rsidR="00805F9C" w:rsidRPr="001547ED" w14:paraId="0877B351" w14:textId="77777777" w:rsidTr="004828CA">
        <w:trPr>
          <w:trHeight w:val="20"/>
        </w:trPr>
        <w:tc>
          <w:tcPr>
            <w:tcW w:w="2188" w:type="pct"/>
            <w:shd w:val="clear" w:color="auto" w:fill="auto"/>
            <w:vAlign w:val="bottom"/>
          </w:tcPr>
          <w:p w14:paraId="5F633DCC" w14:textId="77777777" w:rsidR="00805F9C" w:rsidRPr="001547ED" w:rsidRDefault="00805F9C" w:rsidP="0008363A">
            <w:pPr>
              <w:rPr>
                <w:color w:val="000000"/>
              </w:rPr>
            </w:pPr>
            <w:r w:rsidRPr="001547ED">
              <w:rPr>
                <w:b/>
                <w:bCs/>
                <w:color w:val="000000"/>
              </w:rPr>
              <w:t>Среднее значение</w:t>
            </w:r>
          </w:p>
        </w:tc>
        <w:tc>
          <w:tcPr>
            <w:tcW w:w="380" w:type="pct"/>
            <w:shd w:val="clear" w:color="auto" w:fill="auto"/>
            <w:vAlign w:val="bottom"/>
          </w:tcPr>
          <w:p w14:paraId="7D46ADD2" w14:textId="77777777" w:rsidR="00805F9C" w:rsidRPr="001547ED" w:rsidRDefault="00805F9C" w:rsidP="0008363A">
            <w:pPr>
              <w:jc w:val="right"/>
              <w:rPr>
                <w:b/>
                <w:bCs/>
                <w:color w:val="000000"/>
              </w:rPr>
            </w:pPr>
            <w:r w:rsidRPr="001547ED">
              <w:rPr>
                <w:b/>
                <w:bCs/>
                <w:color w:val="000000"/>
              </w:rPr>
              <w:t>2,3</w:t>
            </w:r>
          </w:p>
        </w:tc>
        <w:tc>
          <w:tcPr>
            <w:tcW w:w="380" w:type="pct"/>
            <w:shd w:val="clear" w:color="auto" w:fill="auto"/>
            <w:vAlign w:val="bottom"/>
          </w:tcPr>
          <w:p w14:paraId="1B875504" w14:textId="77777777" w:rsidR="00805F9C" w:rsidRPr="001547ED" w:rsidRDefault="00805F9C" w:rsidP="0008363A">
            <w:pPr>
              <w:jc w:val="right"/>
              <w:rPr>
                <w:b/>
                <w:bCs/>
                <w:color w:val="000000"/>
              </w:rPr>
            </w:pPr>
            <w:r w:rsidRPr="001547ED">
              <w:rPr>
                <w:b/>
                <w:bCs/>
                <w:color w:val="000000"/>
              </w:rPr>
              <w:t>4,2</w:t>
            </w:r>
          </w:p>
        </w:tc>
        <w:tc>
          <w:tcPr>
            <w:tcW w:w="380" w:type="pct"/>
            <w:shd w:val="clear" w:color="auto" w:fill="auto"/>
            <w:vAlign w:val="bottom"/>
          </w:tcPr>
          <w:p w14:paraId="31D53A85" w14:textId="77777777" w:rsidR="00805F9C" w:rsidRPr="001547ED" w:rsidRDefault="00805F9C" w:rsidP="0008363A">
            <w:pPr>
              <w:jc w:val="right"/>
              <w:rPr>
                <w:b/>
                <w:bCs/>
                <w:color w:val="000000"/>
              </w:rPr>
            </w:pPr>
            <w:r w:rsidRPr="001547ED">
              <w:rPr>
                <w:b/>
                <w:bCs/>
                <w:color w:val="000000"/>
              </w:rPr>
              <w:t>4,3</w:t>
            </w:r>
          </w:p>
        </w:tc>
        <w:tc>
          <w:tcPr>
            <w:tcW w:w="380" w:type="pct"/>
          </w:tcPr>
          <w:p w14:paraId="5C32BF68" w14:textId="77777777" w:rsidR="00805F9C" w:rsidRPr="001547ED" w:rsidRDefault="00805F9C" w:rsidP="0008363A">
            <w:pPr>
              <w:jc w:val="right"/>
              <w:rPr>
                <w:b/>
                <w:bCs/>
                <w:color w:val="000000"/>
              </w:rPr>
            </w:pPr>
            <w:r w:rsidRPr="001547ED">
              <w:rPr>
                <w:b/>
                <w:bCs/>
                <w:color w:val="000000"/>
              </w:rPr>
              <w:t>4,11</w:t>
            </w:r>
          </w:p>
        </w:tc>
        <w:tc>
          <w:tcPr>
            <w:tcW w:w="1292" w:type="pct"/>
            <w:shd w:val="clear" w:color="auto" w:fill="auto"/>
            <w:vAlign w:val="bottom"/>
          </w:tcPr>
          <w:p w14:paraId="21E5D060" w14:textId="77777777" w:rsidR="00805F9C" w:rsidRPr="001547ED" w:rsidRDefault="00805F9C" w:rsidP="0008363A">
            <w:pPr>
              <w:jc w:val="center"/>
              <w:rPr>
                <w:b/>
                <w:bCs/>
                <w:color w:val="000000"/>
              </w:rPr>
            </w:pPr>
            <w:r w:rsidRPr="001547ED">
              <w:rPr>
                <w:b/>
                <w:bCs/>
                <w:color w:val="000000"/>
              </w:rPr>
              <w:t>3,84</w:t>
            </w:r>
          </w:p>
        </w:tc>
      </w:tr>
    </w:tbl>
    <w:p w14:paraId="7326E5FE" w14:textId="77777777" w:rsidR="00805F9C" w:rsidRPr="001547ED" w:rsidRDefault="00805F9C" w:rsidP="006B7794"/>
    <w:p w14:paraId="36522AA0" w14:textId="77777777" w:rsidR="00805F9C" w:rsidRPr="001547ED" w:rsidRDefault="00805F9C"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0939FE97" w14:textId="77777777" w:rsidR="00805F9C" w:rsidRPr="001547ED" w:rsidRDefault="00805F9C"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20"/>
      </w:r>
      <w:r w:rsidRPr="001547ED">
        <w:rPr>
          <w:sz w:val="28"/>
          <w:szCs w:val="28"/>
        </w:rPr>
        <w:t>.</w:t>
      </w:r>
    </w:p>
    <w:p w14:paraId="10E89EC1" w14:textId="77777777" w:rsidR="00805F9C" w:rsidRPr="001547ED" w:rsidRDefault="00805F9C"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Доволенском районе </w:t>
      </w:r>
      <w:r w:rsidRPr="001547ED">
        <w:rPr>
          <w:sz w:val="28"/>
          <w:szCs w:val="28"/>
        </w:rPr>
        <w:t>составил 68%.</w:t>
      </w:r>
    </w:p>
    <w:p w14:paraId="471F18EC" w14:textId="77777777" w:rsidR="00805F9C" w:rsidRPr="001547ED" w:rsidRDefault="00805F9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Доволенском районе</w:t>
      </w:r>
      <w:r w:rsidRPr="001547ED">
        <w:rPr>
          <w:sz w:val="28"/>
          <w:szCs w:val="28"/>
        </w:rPr>
        <w:t xml:space="preserve">. </w:t>
      </w:r>
    </w:p>
    <w:p w14:paraId="0F0BE22A" w14:textId="60D24733" w:rsidR="00805F9C" w:rsidRPr="001547ED" w:rsidRDefault="00805F9C" w:rsidP="0008363A">
      <w:pPr>
        <w:spacing w:line="360" w:lineRule="auto"/>
        <w:jc w:val="both"/>
        <w:rPr>
          <w:sz w:val="28"/>
          <w:szCs w:val="28"/>
        </w:rPr>
      </w:pPr>
      <w:r w:rsidRPr="001547ED">
        <w:rPr>
          <w:sz w:val="28"/>
          <w:szCs w:val="28"/>
        </w:rPr>
        <w:t xml:space="preserve">Таблица 4 </w:t>
      </w:r>
      <w:r w:rsidR="004828C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738"/>
        <w:gridCol w:w="738"/>
        <w:gridCol w:w="737"/>
        <w:gridCol w:w="737"/>
        <w:gridCol w:w="2329"/>
      </w:tblGrid>
      <w:tr w:rsidR="00805F9C" w:rsidRPr="001547ED" w14:paraId="22D6C7A3" w14:textId="77777777" w:rsidTr="004828CA">
        <w:trPr>
          <w:trHeight w:val="20"/>
        </w:trPr>
        <w:tc>
          <w:tcPr>
            <w:tcW w:w="2321" w:type="pct"/>
            <w:shd w:val="clear" w:color="auto" w:fill="auto"/>
            <w:vAlign w:val="center"/>
          </w:tcPr>
          <w:p w14:paraId="55F02339" w14:textId="77777777" w:rsidR="00805F9C" w:rsidRPr="001547ED" w:rsidRDefault="00805F9C" w:rsidP="0008363A">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374" w:type="pct"/>
            <w:shd w:val="clear" w:color="auto" w:fill="auto"/>
            <w:vAlign w:val="center"/>
          </w:tcPr>
          <w:p w14:paraId="788423DC" w14:textId="77777777" w:rsidR="00805F9C" w:rsidRPr="001547ED" w:rsidRDefault="00805F9C" w:rsidP="0008363A">
            <w:pPr>
              <w:jc w:val="center"/>
              <w:rPr>
                <w:b/>
                <w:color w:val="000000"/>
                <w:lang w:eastAsia="en-US"/>
              </w:rPr>
            </w:pPr>
            <w:r w:rsidRPr="001547ED">
              <w:rPr>
                <w:b/>
                <w:color w:val="000000"/>
                <w:lang w:eastAsia="en-US"/>
              </w:rPr>
              <w:t>3</w:t>
            </w:r>
          </w:p>
        </w:tc>
        <w:tc>
          <w:tcPr>
            <w:tcW w:w="374" w:type="pct"/>
            <w:shd w:val="clear" w:color="auto" w:fill="auto"/>
            <w:vAlign w:val="center"/>
          </w:tcPr>
          <w:p w14:paraId="0060AD2E" w14:textId="77777777" w:rsidR="00805F9C" w:rsidRPr="001547ED" w:rsidRDefault="00805F9C" w:rsidP="0008363A">
            <w:pPr>
              <w:jc w:val="center"/>
              <w:rPr>
                <w:b/>
                <w:color w:val="000000"/>
                <w:lang w:eastAsia="en-US"/>
              </w:rPr>
            </w:pPr>
            <w:r w:rsidRPr="001547ED">
              <w:rPr>
                <w:b/>
                <w:color w:val="000000"/>
                <w:lang w:eastAsia="en-US"/>
              </w:rPr>
              <w:t>4</w:t>
            </w:r>
          </w:p>
        </w:tc>
        <w:tc>
          <w:tcPr>
            <w:tcW w:w="374" w:type="pct"/>
            <w:shd w:val="clear" w:color="auto" w:fill="auto"/>
            <w:vAlign w:val="center"/>
          </w:tcPr>
          <w:p w14:paraId="17E073BD" w14:textId="77777777" w:rsidR="00805F9C" w:rsidRPr="001547ED" w:rsidRDefault="00805F9C" w:rsidP="0008363A">
            <w:pPr>
              <w:jc w:val="center"/>
              <w:rPr>
                <w:b/>
                <w:color w:val="000000"/>
                <w:lang w:eastAsia="en-US"/>
              </w:rPr>
            </w:pPr>
            <w:r w:rsidRPr="001547ED">
              <w:rPr>
                <w:b/>
                <w:color w:val="000000"/>
                <w:lang w:eastAsia="en-US"/>
              </w:rPr>
              <w:t>5</w:t>
            </w:r>
          </w:p>
        </w:tc>
        <w:tc>
          <w:tcPr>
            <w:tcW w:w="374" w:type="pct"/>
            <w:vAlign w:val="center"/>
          </w:tcPr>
          <w:p w14:paraId="18C4CBB7" w14:textId="77777777" w:rsidR="00805F9C" w:rsidRPr="001547ED" w:rsidRDefault="00805F9C" w:rsidP="0008363A">
            <w:pPr>
              <w:jc w:val="center"/>
              <w:rPr>
                <w:b/>
                <w:color w:val="000000"/>
                <w:lang w:eastAsia="en-US"/>
              </w:rPr>
            </w:pPr>
            <w:r w:rsidRPr="001547ED">
              <w:rPr>
                <w:b/>
                <w:color w:val="000000"/>
                <w:lang w:eastAsia="en-US"/>
              </w:rPr>
              <w:t>6</w:t>
            </w:r>
          </w:p>
        </w:tc>
        <w:tc>
          <w:tcPr>
            <w:tcW w:w="1182" w:type="pct"/>
            <w:shd w:val="clear" w:color="auto" w:fill="auto"/>
            <w:vAlign w:val="center"/>
          </w:tcPr>
          <w:p w14:paraId="50C7FA36" w14:textId="77777777" w:rsidR="00805F9C" w:rsidRPr="001547ED" w:rsidRDefault="00805F9C" w:rsidP="0008363A">
            <w:pPr>
              <w:jc w:val="center"/>
              <w:rPr>
                <w:color w:val="000000"/>
              </w:rPr>
            </w:pPr>
            <w:r w:rsidRPr="001547ED">
              <w:rPr>
                <w:b/>
                <w:bCs/>
                <w:color w:val="000000"/>
              </w:rPr>
              <w:t>Среднее значение по муниципальному району</w:t>
            </w:r>
          </w:p>
        </w:tc>
      </w:tr>
      <w:tr w:rsidR="00805F9C" w:rsidRPr="001547ED" w14:paraId="0AD14961" w14:textId="77777777" w:rsidTr="004828CA">
        <w:trPr>
          <w:trHeight w:val="20"/>
        </w:trPr>
        <w:tc>
          <w:tcPr>
            <w:tcW w:w="2321" w:type="pct"/>
            <w:shd w:val="clear" w:color="auto" w:fill="auto"/>
          </w:tcPr>
          <w:p w14:paraId="24B571FD" w14:textId="77777777" w:rsidR="00805F9C" w:rsidRPr="001547ED" w:rsidRDefault="00805F9C" w:rsidP="0008363A">
            <w:pPr>
              <w:rPr>
                <w:bCs/>
                <w:color w:val="000000"/>
                <w:lang w:eastAsia="en-US"/>
              </w:rPr>
            </w:pPr>
            <w:r w:rsidRPr="001547ED">
              <w:rPr>
                <w:color w:val="000000"/>
              </w:rPr>
              <w:t>очень хорошо</w:t>
            </w:r>
          </w:p>
        </w:tc>
        <w:tc>
          <w:tcPr>
            <w:tcW w:w="374" w:type="pct"/>
            <w:shd w:val="clear" w:color="auto" w:fill="auto"/>
            <w:vAlign w:val="bottom"/>
          </w:tcPr>
          <w:p w14:paraId="5FE2AC1C" w14:textId="77777777" w:rsidR="00805F9C" w:rsidRPr="001547ED" w:rsidRDefault="00805F9C" w:rsidP="0008363A">
            <w:pPr>
              <w:jc w:val="center"/>
              <w:rPr>
                <w:color w:val="000000"/>
              </w:rPr>
            </w:pPr>
            <w:r w:rsidRPr="001547ED">
              <w:rPr>
                <w:color w:val="000000"/>
              </w:rPr>
              <w:t xml:space="preserve"> </w:t>
            </w:r>
          </w:p>
        </w:tc>
        <w:tc>
          <w:tcPr>
            <w:tcW w:w="374" w:type="pct"/>
            <w:shd w:val="clear" w:color="auto" w:fill="auto"/>
            <w:vAlign w:val="bottom"/>
          </w:tcPr>
          <w:p w14:paraId="15F186AA" w14:textId="77777777" w:rsidR="00805F9C" w:rsidRPr="001547ED" w:rsidRDefault="00805F9C" w:rsidP="0008363A">
            <w:pPr>
              <w:jc w:val="center"/>
              <w:rPr>
                <w:color w:val="000000"/>
              </w:rPr>
            </w:pPr>
            <w:r w:rsidRPr="001547ED">
              <w:rPr>
                <w:color w:val="000000"/>
              </w:rPr>
              <w:t>33,3</w:t>
            </w:r>
          </w:p>
        </w:tc>
        <w:tc>
          <w:tcPr>
            <w:tcW w:w="374" w:type="pct"/>
            <w:shd w:val="clear" w:color="auto" w:fill="auto"/>
            <w:vAlign w:val="bottom"/>
          </w:tcPr>
          <w:p w14:paraId="6DC7EF16" w14:textId="77777777" w:rsidR="00805F9C" w:rsidRPr="001547ED" w:rsidRDefault="00805F9C" w:rsidP="0008363A">
            <w:pPr>
              <w:jc w:val="center"/>
              <w:rPr>
                <w:color w:val="000000"/>
              </w:rPr>
            </w:pPr>
            <w:r w:rsidRPr="001547ED">
              <w:rPr>
                <w:color w:val="000000"/>
              </w:rPr>
              <w:t xml:space="preserve"> </w:t>
            </w:r>
          </w:p>
        </w:tc>
        <w:tc>
          <w:tcPr>
            <w:tcW w:w="374" w:type="pct"/>
          </w:tcPr>
          <w:p w14:paraId="2A2C1C33" w14:textId="77777777" w:rsidR="00805F9C" w:rsidRPr="001547ED" w:rsidRDefault="00805F9C" w:rsidP="0008363A">
            <w:pPr>
              <w:jc w:val="center"/>
              <w:rPr>
                <w:color w:val="000000"/>
              </w:rPr>
            </w:pPr>
          </w:p>
        </w:tc>
        <w:tc>
          <w:tcPr>
            <w:tcW w:w="1182" w:type="pct"/>
            <w:shd w:val="clear" w:color="auto" w:fill="auto"/>
            <w:vAlign w:val="bottom"/>
          </w:tcPr>
          <w:p w14:paraId="79429815" w14:textId="77777777" w:rsidR="00805F9C" w:rsidRPr="001547ED" w:rsidRDefault="00805F9C" w:rsidP="0008363A">
            <w:pPr>
              <w:jc w:val="center"/>
              <w:rPr>
                <w:b/>
                <w:color w:val="000000"/>
              </w:rPr>
            </w:pPr>
            <w:r w:rsidRPr="001547ED">
              <w:rPr>
                <w:b/>
                <w:color w:val="000000"/>
              </w:rPr>
              <w:t>20</w:t>
            </w:r>
          </w:p>
        </w:tc>
      </w:tr>
      <w:tr w:rsidR="00805F9C" w:rsidRPr="001547ED" w14:paraId="4E500362" w14:textId="77777777" w:rsidTr="004828CA">
        <w:trPr>
          <w:trHeight w:val="20"/>
        </w:trPr>
        <w:tc>
          <w:tcPr>
            <w:tcW w:w="2321" w:type="pct"/>
            <w:shd w:val="clear" w:color="auto" w:fill="auto"/>
          </w:tcPr>
          <w:p w14:paraId="19F8C982" w14:textId="77777777" w:rsidR="00805F9C" w:rsidRPr="001547ED" w:rsidRDefault="00805F9C" w:rsidP="0008363A">
            <w:pPr>
              <w:rPr>
                <w:bCs/>
                <w:color w:val="000000"/>
                <w:lang w:eastAsia="en-US"/>
              </w:rPr>
            </w:pPr>
            <w:r w:rsidRPr="001547ED">
              <w:rPr>
                <w:color w:val="000000"/>
              </w:rPr>
              <w:t>скорее хорошо</w:t>
            </w:r>
          </w:p>
        </w:tc>
        <w:tc>
          <w:tcPr>
            <w:tcW w:w="374" w:type="pct"/>
            <w:shd w:val="clear" w:color="auto" w:fill="auto"/>
            <w:vAlign w:val="bottom"/>
          </w:tcPr>
          <w:p w14:paraId="78574DB3" w14:textId="77777777" w:rsidR="00805F9C" w:rsidRPr="001547ED" w:rsidRDefault="00805F9C" w:rsidP="0008363A">
            <w:pPr>
              <w:jc w:val="center"/>
              <w:rPr>
                <w:color w:val="000000"/>
              </w:rPr>
            </w:pPr>
            <w:r w:rsidRPr="001547ED">
              <w:rPr>
                <w:color w:val="000000"/>
              </w:rPr>
              <w:t xml:space="preserve"> </w:t>
            </w:r>
          </w:p>
        </w:tc>
        <w:tc>
          <w:tcPr>
            <w:tcW w:w="374" w:type="pct"/>
            <w:shd w:val="clear" w:color="auto" w:fill="auto"/>
            <w:vAlign w:val="bottom"/>
          </w:tcPr>
          <w:p w14:paraId="484CC530" w14:textId="77777777" w:rsidR="00805F9C" w:rsidRPr="001547ED" w:rsidRDefault="00805F9C" w:rsidP="0008363A">
            <w:pPr>
              <w:jc w:val="center"/>
              <w:rPr>
                <w:color w:val="000000"/>
              </w:rPr>
            </w:pPr>
            <w:r w:rsidRPr="001547ED">
              <w:rPr>
                <w:color w:val="000000"/>
              </w:rPr>
              <w:t xml:space="preserve"> </w:t>
            </w:r>
          </w:p>
        </w:tc>
        <w:tc>
          <w:tcPr>
            <w:tcW w:w="374" w:type="pct"/>
            <w:shd w:val="clear" w:color="auto" w:fill="auto"/>
            <w:vAlign w:val="bottom"/>
          </w:tcPr>
          <w:p w14:paraId="44359156" w14:textId="77777777" w:rsidR="00805F9C" w:rsidRPr="001547ED" w:rsidRDefault="00805F9C" w:rsidP="0008363A">
            <w:pPr>
              <w:jc w:val="center"/>
              <w:rPr>
                <w:color w:val="000000"/>
              </w:rPr>
            </w:pPr>
            <w:r w:rsidRPr="001547ED">
              <w:rPr>
                <w:color w:val="000000"/>
              </w:rPr>
              <w:t>75,0</w:t>
            </w:r>
          </w:p>
        </w:tc>
        <w:tc>
          <w:tcPr>
            <w:tcW w:w="374" w:type="pct"/>
          </w:tcPr>
          <w:p w14:paraId="56157458" w14:textId="77777777" w:rsidR="00805F9C" w:rsidRPr="001547ED" w:rsidRDefault="00805F9C" w:rsidP="0008363A">
            <w:pPr>
              <w:jc w:val="center"/>
              <w:rPr>
                <w:color w:val="000000"/>
              </w:rPr>
            </w:pPr>
            <w:r w:rsidRPr="001547ED">
              <w:rPr>
                <w:color w:val="000000"/>
              </w:rPr>
              <w:t>100</w:t>
            </w:r>
          </w:p>
        </w:tc>
        <w:tc>
          <w:tcPr>
            <w:tcW w:w="1182" w:type="pct"/>
            <w:shd w:val="clear" w:color="auto" w:fill="auto"/>
            <w:vAlign w:val="bottom"/>
          </w:tcPr>
          <w:p w14:paraId="101D4796" w14:textId="77777777" w:rsidR="00805F9C" w:rsidRPr="001547ED" w:rsidRDefault="00805F9C" w:rsidP="0008363A">
            <w:pPr>
              <w:jc w:val="center"/>
              <w:rPr>
                <w:b/>
                <w:color w:val="000000"/>
              </w:rPr>
            </w:pPr>
            <w:r w:rsidRPr="001547ED">
              <w:rPr>
                <w:b/>
                <w:color w:val="000000"/>
              </w:rPr>
              <w:t>48</w:t>
            </w:r>
          </w:p>
        </w:tc>
      </w:tr>
      <w:tr w:rsidR="00805F9C" w:rsidRPr="001547ED" w14:paraId="4663D9D8" w14:textId="77777777" w:rsidTr="004828CA">
        <w:trPr>
          <w:trHeight w:val="20"/>
        </w:trPr>
        <w:tc>
          <w:tcPr>
            <w:tcW w:w="2321" w:type="pct"/>
            <w:shd w:val="clear" w:color="auto" w:fill="auto"/>
          </w:tcPr>
          <w:p w14:paraId="6E9EA1C9" w14:textId="77777777" w:rsidR="00805F9C" w:rsidRPr="001547ED" w:rsidRDefault="00805F9C" w:rsidP="0008363A">
            <w:pPr>
              <w:rPr>
                <w:bCs/>
                <w:color w:val="000000"/>
                <w:lang w:eastAsia="en-US"/>
              </w:rPr>
            </w:pPr>
            <w:r w:rsidRPr="001547ED">
              <w:rPr>
                <w:color w:val="000000"/>
              </w:rPr>
              <w:t>скорее плохо</w:t>
            </w:r>
          </w:p>
        </w:tc>
        <w:tc>
          <w:tcPr>
            <w:tcW w:w="374" w:type="pct"/>
            <w:shd w:val="clear" w:color="auto" w:fill="auto"/>
            <w:vAlign w:val="bottom"/>
          </w:tcPr>
          <w:p w14:paraId="56B19E65" w14:textId="77777777" w:rsidR="00805F9C" w:rsidRPr="001547ED" w:rsidRDefault="00805F9C" w:rsidP="0008363A">
            <w:pPr>
              <w:jc w:val="center"/>
              <w:rPr>
                <w:color w:val="000000"/>
              </w:rPr>
            </w:pPr>
            <w:r w:rsidRPr="001547ED">
              <w:rPr>
                <w:color w:val="000000"/>
              </w:rPr>
              <w:t>33,3</w:t>
            </w:r>
          </w:p>
        </w:tc>
        <w:tc>
          <w:tcPr>
            <w:tcW w:w="374" w:type="pct"/>
            <w:shd w:val="clear" w:color="auto" w:fill="auto"/>
            <w:vAlign w:val="bottom"/>
          </w:tcPr>
          <w:p w14:paraId="771664A0" w14:textId="77777777" w:rsidR="00805F9C" w:rsidRPr="001547ED" w:rsidRDefault="00805F9C" w:rsidP="0008363A">
            <w:pPr>
              <w:jc w:val="center"/>
              <w:rPr>
                <w:color w:val="000000"/>
              </w:rPr>
            </w:pPr>
            <w:r w:rsidRPr="001547ED">
              <w:rPr>
                <w:color w:val="000000"/>
              </w:rPr>
              <w:t>33,3</w:t>
            </w:r>
          </w:p>
        </w:tc>
        <w:tc>
          <w:tcPr>
            <w:tcW w:w="374" w:type="pct"/>
            <w:shd w:val="clear" w:color="auto" w:fill="auto"/>
            <w:vAlign w:val="bottom"/>
          </w:tcPr>
          <w:p w14:paraId="311F4975" w14:textId="77777777" w:rsidR="00805F9C" w:rsidRPr="001547ED" w:rsidRDefault="00805F9C" w:rsidP="0008363A">
            <w:pPr>
              <w:jc w:val="center"/>
              <w:rPr>
                <w:color w:val="000000"/>
              </w:rPr>
            </w:pPr>
            <w:r w:rsidRPr="001547ED">
              <w:rPr>
                <w:color w:val="000000"/>
              </w:rPr>
              <w:t xml:space="preserve"> </w:t>
            </w:r>
          </w:p>
        </w:tc>
        <w:tc>
          <w:tcPr>
            <w:tcW w:w="374" w:type="pct"/>
          </w:tcPr>
          <w:p w14:paraId="1851E6BF" w14:textId="77777777" w:rsidR="00805F9C" w:rsidRPr="001547ED" w:rsidRDefault="00805F9C" w:rsidP="0008363A">
            <w:pPr>
              <w:jc w:val="center"/>
              <w:rPr>
                <w:color w:val="000000"/>
              </w:rPr>
            </w:pPr>
          </w:p>
        </w:tc>
        <w:tc>
          <w:tcPr>
            <w:tcW w:w="1182" w:type="pct"/>
            <w:shd w:val="clear" w:color="auto" w:fill="auto"/>
            <w:vAlign w:val="bottom"/>
          </w:tcPr>
          <w:p w14:paraId="190DEDAE" w14:textId="77777777" w:rsidR="00805F9C" w:rsidRPr="001547ED" w:rsidRDefault="00805F9C" w:rsidP="0008363A">
            <w:pPr>
              <w:jc w:val="center"/>
              <w:rPr>
                <w:b/>
                <w:color w:val="000000"/>
              </w:rPr>
            </w:pPr>
            <w:r w:rsidRPr="001547ED">
              <w:rPr>
                <w:b/>
                <w:color w:val="000000"/>
              </w:rPr>
              <w:t>12</w:t>
            </w:r>
          </w:p>
        </w:tc>
      </w:tr>
      <w:tr w:rsidR="00805F9C" w:rsidRPr="001547ED" w14:paraId="2202FE36" w14:textId="77777777" w:rsidTr="004828CA">
        <w:trPr>
          <w:trHeight w:val="20"/>
        </w:trPr>
        <w:tc>
          <w:tcPr>
            <w:tcW w:w="2321" w:type="pct"/>
            <w:shd w:val="clear" w:color="auto" w:fill="auto"/>
          </w:tcPr>
          <w:p w14:paraId="7FA8FEB1" w14:textId="77777777" w:rsidR="00805F9C" w:rsidRPr="001547ED" w:rsidRDefault="00805F9C" w:rsidP="0008363A">
            <w:pPr>
              <w:rPr>
                <w:b/>
                <w:bCs/>
                <w:i/>
                <w:color w:val="000000"/>
                <w:lang w:eastAsia="en-US"/>
              </w:rPr>
            </w:pPr>
            <w:r w:rsidRPr="001547ED">
              <w:rPr>
                <w:color w:val="000000"/>
              </w:rPr>
              <w:t>очень плохо</w:t>
            </w:r>
          </w:p>
        </w:tc>
        <w:tc>
          <w:tcPr>
            <w:tcW w:w="374" w:type="pct"/>
            <w:shd w:val="clear" w:color="auto" w:fill="auto"/>
            <w:vAlign w:val="bottom"/>
          </w:tcPr>
          <w:p w14:paraId="113FDA98" w14:textId="77777777" w:rsidR="00805F9C" w:rsidRPr="001547ED" w:rsidRDefault="00805F9C" w:rsidP="0008363A">
            <w:pPr>
              <w:jc w:val="center"/>
              <w:rPr>
                <w:color w:val="000000"/>
              </w:rPr>
            </w:pPr>
            <w:r w:rsidRPr="001547ED">
              <w:rPr>
                <w:color w:val="000000"/>
              </w:rPr>
              <w:t>66,7</w:t>
            </w:r>
          </w:p>
        </w:tc>
        <w:tc>
          <w:tcPr>
            <w:tcW w:w="374" w:type="pct"/>
            <w:shd w:val="clear" w:color="auto" w:fill="auto"/>
            <w:vAlign w:val="bottom"/>
          </w:tcPr>
          <w:p w14:paraId="59B1AA4C" w14:textId="77777777" w:rsidR="00805F9C" w:rsidRPr="001547ED" w:rsidRDefault="00805F9C" w:rsidP="0008363A">
            <w:pPr>
              <w:jc w:val="center"/>
              <w:rPr>
                <w:color w:val="000000"/>
              </w:rPr>
            </w:pPr>
            <w:r w:rsidRPr="001547ED">
              <w:rPr>
                <w:color w:val="000000"/>
              </w:rPr>
              <w:t>33,3</w:t>
            </w:r>
          </w:p>
        </w:tc>
        <w:tc>
          <w:tcPr>
            <w:tcW w:w="374" w:type="pct"/>
            <w:shd w:val="clear" w:color="auto" w:fill="auto"/>
            <w:vAlign w:val="bottom"/>
          </w:tcPr>
          <w:p w14:paraId="0FDEFE7A" w14:textId="77777777" w:rsidR="00805F9C" w:rsidRPr="001547ED" w:rsidRDefault="00805F9C" w:rsidP="0008363A">
            <w:pPr>
              <w:jc w:val="center"/>
              <w:rPr>
                <w:color w:val="000000"/>
              </w:rPr>
            </w:pPr>
            <w:r w:rsidRPr="001547ED">
              <w:rPr>
                <w:color w:val="000000"/>
              </w:rPr>
              <w:t>25,0</w:t>
            </w:r>
          </w:p>
        </w:tc>
        <w:tc>
          <w:tcPr>
            <w:tcW w:w="374" w:type="pct"/>
          </w:tcPr>
          <w:p w14:paraId="78D55221" w14:textId="77777777" w:rsidR="00805F9C" w:rsidRPr="001547ED" w:rsidRDefault="00805F9C" w:rsidP="0008363A">
            <w:pPr>
              <w:jc w:val="center"/>
              <w:rPr>
                <w:color w:val="000000"/>
              </w:rPr>
            </w:pPr>
          </w:p>
        </w:tc>
        <w:tc>
          <w:tcPr>
            <w:tcW w:w="1182" w:type="pct"/>
            <w:shd w:val="clear" w:color="auto" w:fill="auto"/>
            <w:vAlign w:val="bottom"/>
          </w:tcPr>
          <w:p w14:paraId="2ABCA497" w14:textId="77777777" w:rsidR="00805F9C" w:rsidRPr="001547ED" w:rsidRDefault="00805F9C" w:rsidP="0008363A">
            <w:pPr>
              <w:jc w:val="center"/>
              <w:rPr>
                <w:b/>
                <w:color w:val="000000"/>
              </w:rPr>
            </w:pPr>
            <w:r w:rsidRPr="001547ED">
              <w:rPr>
                <w:b/>
                <w:color w:val="000000"/>
              </w:rPr>
              <w:t>20</w:t>
            </w:r>
          </w:p>
        </w:tc>
      </w:tr>
      <w:tr w:rsidR="00805F9C" w:rsidRPr="001547ED" w14:paraId="72B32D38" w14:textId="77777777" w:rsidTr="004828CA">
        <w:trPr>
          <w:trHeight w:val="20"/>
        </w:trPr>
        <w:tc>
          <w:tcPr>
            <w:tcW w:w="2321" w:type="pct"/>
            <w:shd w:val="clear" w:color="auto" w:fill="auto"/>
          </w:tcPr>
          <w:p w14:paraId="67DF30C9" w14:textId="77777777" w:rsidR="00805F9C" w:rsidRPr="001547ED" w:rsidRDefault="00805F9C" w:rsidP="0008363A">
            <w:pPr>
              <w:rPr>
                <w:color w:val="000000"/>
              </w:rPr>
            </w:pPr>
            <w:r w:rsidRPr="001547ED">
              <w:rPr>
                <w:color w:val="000000"/>
              </w:rPr>
              <w:t>затрудняюсь ответить</w:t>
            </w:r>
          </w:p>
        </w:tc>
        <w:tc>
          <w:tcPr>
            <w:tcW w:w="374" w:type="pct"/>
            <w:shd w:val="clear" w:color="auto" w:fill="auto"/>
            <w:vAlign w:val="bottom"/>
          </w:tcPr>
          <w:p w14:paraId="785F80AF" w14:textId="77777777" w:rsidR="00805F9C" w:rsidRPr="001547ED" w:rsidRDefault="00805F9C" w:rsidP="0008363A">
            <w:pPr>
              <w:jc w:val="center"/>
              <w:rPr>
                <w:color w:val="000000"/>
              </w:rPr>
            </w:pPr>
            <w:r w:rsidRPr="001547ED">
              <w:rPr>
                <w:color w:val="000000"/>
              </w:rPr>
              <w:t xml:space="preserve"> </w:t>
            </w:r>
          </w:p>
        </w:tc>
        <w:tc>
          <w:tcPr>
            <w:tcW w:w="374" w:type="pct"/>
            <w:shd w:val="clear" w:color="auto" w:fill="auto"/>
            <w:vAlign w:val="bottom"/>
          </w:tcPr>
          <w:p w14:paraId="02D8A879" w14:textId="77777777" w:rsidR="00805F9C" w:rsidRPr="001547ED" w:rsidRDefault="00805F9C" w:rsidP="0008363A">
            <w:pPr>
              <w:jc w:val="center"/>
              <w:rPr>
                <w:color w:val="000000"/>
              </w:rPr>
            </w:pPr>
            <w:r w:rsidRPr="001547ED">
              <w:rPr>
                <w:color w:val="000000"/>
              </w:rPr>
              <w:t>33,3</w:t>
            </w:r>
          </w:p>
        </w:tc>
        <w:tc>
          <w:tcPr>
            <w:tcW w:w="374" w:type="pct"/>
            <w:shd w:val="clear" w:color="auto" w:fill="auto"/>
            <w:vAlign w:val="bottom"/>
          </w:tcPr>
          <w:p w14:paraId="4CC3D6D7" w14:textId="77777777" w:rsidR="00805F9C" w:rsidRPr="001547ED" w:rsidRDefault="00805F9C" w:rsidP="0008363A">
            <w:pPr>
              <w:jc w:val="center"/>
              <w:rPr>
                <w:color w:val="000000"/>
              </w:rPr>
            </w:pPr>
            <w:r w:rsidRPr="001547ED">
              <w:rPr>
                <w:color w:val="000000"/>
              </w:rPr>
              <w:t xml:space="preserve"> </w:t>
            </w:r>
          </w:p>
        </w:tc>
        <w:tc>
          <w:tcPr>
            <w:tcW w:w="374" w:type="pct"/>
          </w:tcPr>
          <w:p w14:paraId="1015C862" w14:textId="77777777" w:rsidR="00805F9C" w:rsidRPr="001547ED" w:rsidRDefault="00805F9C" w:rsidP="0008363A">
            <w:pPr>
              <w:jc w:val="center"/>
              <w:rPr>
                <w:color w:val="000000"/>
              </w:rPr>
            </w:pPr>
          </w:p>
        </w:tc>
        <w:tc>
          <w:tcPr>
            <w:tcW w:w="1182" w:type="pct"/>
            <w:shd w:val="clear" w:color="auto" w:fill="auto"/>
            <w:vAlign w:val="bottom"/>
          </w:tcPr>
          <w:p w14:paraId="2EB50CA7" w14:textId="77777777" w:rsidR="00805F9C" w:rsidRPr="001547ED" w:rsidRDefault="00805F9C" w:rsidP="0008363A">
            <w:pPr>
              <w:jc w:val="center"/>
              <w:rPr>
                <w:color w:val="000000"/>
              </w:rPr>
            </w:pPr>
          </w:p>
        </w:tc>
      </w:tr>
    </w:tbl>
    <w:p w14:paraId="7E025161" w14:textId="77777777" w:rsidR="004828CA" w:rsidRDefault="004828CA" w:rsidP="006B7794">
      <w:pPr>
        <w:pStyle w:val="affc"/>
        <w:widowControl/>
        <w:spacing w:before="120" w:line="360" w:lineRule="auto"/>
        <w:ind w:left="0" w:firstLine="720"/>
        <w:jc w:val="both"/>
        <w:rPr>
          <w:sz w:val="28"/>
          <w:szCs w:val="28"/>
        </w:rPr>
      </w:pPr>
    </w:p>
    <w:p w14:paraId="5EDAB348" w14:textId="77777777" w:rsidR="00805F9C" w:rsidRPr="001547ED" w:rsidRDefault="00805F9C"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56% заявителей. Это значительно ниже, чем в 2014 году (100% опрошенных).</w:t>
      </w:r>
    </w:p>
    <w:p w14:paraId="071CA767" w14:textId="77777777" w:rsidR="00805F9C" w:rsidRPr="001547ED" w:rsidRDefault="00805F9C" w:rsidP="006B7794">
      <w:pPr>
        <w:pStyle w:val="affc"/>
        <w:widowControl/>
        <w:spacing w:line="360" w:lineRule="auto"/>
        <w:ind w:left="0" w:firstLine="720"/>
        <w:jc w:val="both"/>
        <w:rPr>
          <w:b/>
          <w:sz w:val="28"/>
          <w:szCs w:val="28"/>
        </w:rPr>
      </w:pPr>
      <w:r w:rsidRPr="001547ED">
        <w:rPr>
          <w:sz w:val="28"/>
          <w:szCs w:val="28"/>
        </w:rPr>
        <w:t>Еще 24% респондентов указали, что условия приема их скорее устраивают. Не устраивают условия приема -12% заявителей и скорее не устраивают - 8% заявителей.</w:t>
      </w:r>
    </w:p>
    <w:p w14:paraId="714ED083" w14:textId="77777777" w:rsidR="00805F9C" w:rsidRPr="001547ED" w:rsidRDefault="00805F9C"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77A23755"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Доволенском районе существенно снизился по сравнению с результатами 2014 года (табл.5). </w:t>
      </w:r>
    </w:p>
    <w:p w14:paraId="49F774D0" w14:textId="77777777" w:rsidR="004828CA" w:rsidRDefault="004828CA">
      <w:pPr>
        <w:spacing w:after="160" w:line="259" w:lineRule="auto"/>
        <w:rPr>
          <w:sz w:val="28"/>
          <w:szCs w:val="28"/>
        </w:rPr>
      </w:pPr>
      <w:r>
        <w:rPr>
          <w:sz w:val="28"/>
          <w:szCs w:val="28"/>
        </w:rPr>
        <w:br w:type="page"/>
      </w:r>
    </w:p>
    <w:p w14:paraId="2531C0ED" w14:textId="56EC8000" w:rsidR="00805F9C" w:rsidRPr="001547ED" w:rsidRDefault="00805F9C" w:rsidP="006B7794">
      <w:pPr>
        <w:tabs>
          <w:tab w:val="left" w:pos="1134"/>
        </w:tabs>
        <w:spacing w:line="360" w:lineRule="auto"/>
        <w:jc w:val="both"/>
        <w:rPr>
          <w:sz w:val="28"/>
          <w:szCs w:val="28"/>
        </w:rPr>
      </w:pPr>
      <w:r w:rsidRPr="001547ED">
        <w:rPr>
          <w:sz w:val="28"/>
          <w:szCs w:val="28"/>
        </w:rPr>
        <w:lastRenderedPageBreak/>
        <w:t xml:space="preserve">Таблица 5 </w:t>
      </w:r>
      <w:r w:rsidR="004828CA">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039"/>
        <w:gridCol w:w="1849"/>
        <w:gridCol w:w="1849"/>
        <w:gridCol w:w="2117"/>
      </w:tblGrid>
      <w:tr w:rsidR="00805F9C" w:rsidRPr="001547ED" w14:paraId="2A5446FD" w14:textId="77777777" w:rsidTr="004828CA">
        <w:tc>
          <w:tcPr>
            <w:tcW w:w="2050" w:type="pct"/>
            <w:vAlign w:val="center"/>
          </w:tcPr>
          <w:p w14:paraId="00C3001F" w14:textId="77777777" w:rsidR="00805F9C" w:rsidRPr="001547ED" w:rsidRDefault="00805F9C" w:rsidP="0008363A">
            <w:pPr>
              <w:tabs>
                <w:tab w:val="left" w:pos="1134"/>
              </w:tabs>
            </w:pPr>
          </w:p>
        </w:tc>
        <w:tc>
          <w:tcPr>
            <w:tcW w:w="938" w:type="pct"/>
            <w:vAlign w:val="center"/>
          </w:tcPr>
          <w:p w14:paraId="53E84555" w14:textId="77777777" w:rsidR="00805F9C" w:rsidRPr="001547ED" w:rsidRDefault="00805F9C" w:rsidP="0008363A">
            <w:pPr>
              <w:tabs>
                <w:tab w:val="left" w:pos="1134"/>
              </w:tabs>
              <w:jc w:val="center"/>
            </w:pPr>
            <w:r w:rsidRPr="001547ED">
              <w:rPr>
                <w:b/>
                <w:bCs/>
                <w:color w:val="000000"/>
              </w:rPr>
              <w:t>2014 год</w:t>
            </w:r>
          </w:p>
        </w:tc>
        <w:tc>
          <w:tcPr>
            <w:tcW w:w="938" w:type="pct"/>
            <w:vAlign w:val="center"/>
          </w:tcPr>
          <w:p w14:paraId="10B89DD5" w14:textId="77777777" w:rsidR="00805F9C" w:rsidRPr="001547ED" w:rsidRDefault="00805F9C" w:rsidP="0008363A">
            <w:pPr>
              <w:tabs>
                <w:tab w:val="left" w:pos="1134"/>
              </w:tabs>
              <w:jc w:val="center"/>
            </w:pPr>
            <w:r w:rsidRPr="001547ED">
              <w:rPr>
                <w:b/>
                <w:bCs/>
                <w:color w:val="000000"/>
              </w:rPr>
              <w:t>2015 год</w:t>
            </w:r>
          </w:p>
        </w:tc>
        <w:tc>
          <w:tcPr>
            <w:tcW w:w="1074" w:type="pct"/>
            <w:vAlign w:val="center"/>
          </w:tcPr>
          <w:p w14:paraId="158BAC0E" w14:textId="77777777" w:rsidR="00805F9C" w:rsidRPr="001547ED" w:rsidRDefault="00805F9C" w:rsidP="0008363A">
            <w:pPr>
              <w:tabs>
                <w:tab w:val="left" w:pos="1134"/>
              </w:tabs>
              <w:jc w:val="center"/>
            </w:pPr>
            <w:r w:rsidRPr="001547ED">
              <w:rPr>
                <w:b/>
                <w:bCs/>
                <w:color w:val="000000"/>
              </w:rPr>
              <w:t>Динамика</w:t>
            </w:r>
          </w:p>
        </w:tc>
      </w:tr>
      <w:tr w:rsidR="00805F9C" w:rsidRPr="001547ED" w14:paraId="64296548" w14:textId="77777777" w:rsidTr="004828CA">
        <w:tc>
          <w:tcPr>
            <w:tcW w:w="2050" w:type="pct"/>
            <w:vAlign w:val="center"/>
          </w:tcPr>
          <w:p w14:paraId="7E3430B2" w14:textId="77777777" w:rsidR="00805F9C" w:rsidRPr="001547ED" w:rsidRDefault="00805F9C" w:rsidP="0008363A">
            <w:pPr>
              <w:tabs>
                <w:tab w:val="left" w:pos="1134"/>
              </w:tabs>
            </w:pPr>
            <w:r w:rsidRPr="001547ED">
              <w:rPr>
                <w:b/>
                <w:bCs/>
                <w:color w:val="000000"/>
              </w:rPr>
              <w:t>Уровень качества</w:t>
            </w:r>
          </w:p>
        </w:tc>
        <w:tc>
          <w:tcPr>
            <w:tcW w:w="938" w:type="pct"/>
            <w:vAlign w:val="center"/>
          </w:tcPr>
          <w:p w14:paraId="333D263C" w14:textId="77777777" w:rsidR="00805F9C" w:rsidRPr="001547ED" w:rsidRDefault="00805F9C" w:rsidP="0008363A">
            <w:pPr>
              <w:tabs>
                <w:tab w:val="left" w:pos="1134"/>
              </w:tabs>
              <w:jc w:val="center"/>
            </w:pPr>
            <w:r w:rsidRPr="001547ED">
              <w:rPr>
                <w:color w:val="000000"/>
              </w:rPr>
              <w:t>5</w:t>
            </w:r>
          </w:p>
        </w:tc>
        <w:tc>
          <w:tcPr>
            <w:tcW w:w="938" w:type="pct"/>
            <w:vAlign w:val="center"/>
          </w:tcPr>
          <w:p w14:paraId="4BF09227" w14:textId="77777777" w:rsidR="00805F9C" w:rsidRPr="001547ED" w:rsidRDefault="00805F9C" w:rsidP="0008363A">
            <w:pPr>
              <w:tabs>
                <w:tab w:val="left" w:pos="1134"/>
              </w:tabs>
              <w:jc w:val="center"/>
            </w:pPr>
            <w:r w:rsidRPr="001547ED">
              <w:rPr>
                <w:color w:val="000000"/>
              </w:rPr>
              <w:t>3,84</w:t>
            </w:r>
          </w:p>
        </w:tc>
        <w:tc>
          <w:tcPr>
            <w:tcW w:w="1074" w:type="pct"/>
            <w:vAlign w:val="center"/>
          </w:tcPr>
          <w:p w14:paraId="6723D182" w14:textId="77777777" w:rsidR="00805F9C" w:rsidRPr="001547ED" w:rsidRDefault="00805F9C" w:rsidP="0008363A">
            <w:pPr>
              <w:jc w:val="center"/>
              <w:rPr>
                <w:b/>
                <w:color w:val="000000"/>
              </w:rPr>
            </w:pPr>
            <w:r w:rsidRPr="001547ED">
              <w:rPr>
                <w:b/>
                <w:color w:val="000000"/>
              </w:rPr>
              <w:t>-1,16</w:t>
            </w:r>
          </w:p>
        </w:tc>
      </w:tr>
      <w:tr w:rsidR="00805F9C" w:rsidRPr="001547ED" w14:paraId="085F70C6" w14:textId="77777777" w:rsidTr="004828CA">
        <w:tc>
          <w:tcPr>
            <w:tcW w:w="2050" w:type="pct"/>
            <w:vAlign w:val="center"/>
          </w:tcPr>
          <w:p w14:paraId="231F5B11" w14:textId="77777777" w:rsidR="00805F9C" w:rsidRPr="001547ED" w:rsidRDefault="00805F9C" w:rsidP="0008363A">
            <w:r w:rsidRPr="001547ED">
              <w:rPr>
                <w:b/>
                <w:bCs/>
                <w:color w:val="000000"/>
              </w:rPr>
              <w:t>Уровень доступности</w:t>
            </w:r>
          </w:p>
        </w:tc>
        <w:tc>
          <w:tcPr>
            <w:tcW w:w="938" w:type="pct"/>
            <w:vAlign w:val="center"/>
          </w:tcPr>
          <w:p w14:paraId="04F561D6" w14:textId="77777777" w:rsidR="00805F9C" w:rsidRPr="001547ED" w:rsidRDefault="00805F9C" w:rsidP="0008363A">
            <w:pPr>
              <w:tabs>
                <w:tab w:val="left" w:pos="1134"/>
              </w:tabs>
              <w:jc w:val="center"/>
            </w:pPr>
            <w:r w:rsidRPr="001547ED">
              <w:rPr>
                <w:color w:val="000000"/>
              </w:rPr>
              <w:t>4,99</w:t>
            </w:r>
          </w:p>
        </w:tc>
        <w:tc>
          <w:tcPr>
            <w:tcW w:w="938" w:type="pct"/>
            <w:vAlign w:val="center"/>
          </w:tcPr>
          <w:p w14:paraId="54B70D3B" w14:textId="77777777" w:rsidR="00805F9C" w:rsidRPr="001547ED" w:rsidRDefault="00805F9C" w:rsidP="0008363A">
            <w:pPr>
              <w:tabs>
                <w:tab w:val="left" w:pos="1134"/>
              </w:tabs>
              <w:jc w:val="center"/>
            </w:pPr>
            <w:r w:rsidRPr="001547ED">
              <w:rPr>
                <w:color w:val="000000"/>
              </w:rPr>
              <w:t>3,74</w:t>
            </w:r>
          </w:p>
        </w:tc>
        <w:tc>
          <w:tcPr>
            <w:tcW w:w="1074" w:type="pct"/>
            <w:vAlign w:val="center"/>
          </w:tcPr>
          <w:p w14:paraId="0D837D02" w14:textId="77777777" w:rsidR="00805F9C" w:rsidRPr="001547ED" w:rsidRDefault="00805F9C" w:rsidP="0008363A">
            <w:pPr>
              <w:jc w:val="center"/>
              <w:rPr>
                <w:b/>
                <w:color w:val="000000"/>
              </w:rPr>
            </w:pPr>
            <w:r w:rsidRPr="001547ED">
              <w:rPr>
                <w:b/>
                <w:color w:val="000000"/>
              </w:rPr>
              <w:t>-1,25</w:t>
            </w:r>
          </w:p>
        </w:tc>
      </w:tr>
    </w:tbl>
    <w:p w14:paraId="35493039" w14:textId="77777777" w:rsidR="004828CA" w:rsidRDefault="004828CA" w:rsidP="006B7794">
      <w:pPr>
        <w:spacing w:before="120" w:line="360" w:lineRule="auto"/>
        <w:ind w:firstLine="709"/>
        <w:jc w:val="both"/>
        <w:rPr>
          <w:sz w:val="28"/>
          <w:szCs w:val="28"/>
        </w:rPr>
      </w:pPr>
    </w:p>
    <w:p w14:paraId="50761480" w14:textId="77777777" w:rsidR="00805F9C" w:rsidRPr="001547ED" w:rsidRDefault="00805F9C"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предоставления не изменилось (табл.6).</w:t>
      </w:r>
    </w:p>
    <w:p w14:paraId="5CFD51A8" w14:textId="49B7BDCC" w:rsidR="00805F9C" w:rsidRPr="001547ED" w:rsidRDefault="00805F9C" w:rsidP="0008363A">
      <w:pPr>
        <w:spacing w:line="360" w:lineRule="auto"/>
        <w:jc w:val="both"/>
        <w:rPr>
          <w:sz w:val="28"/>
          <w:szCs w:val="28"/>
        </w:rPr>
      </w:pPr>
      <w:r w:rsidRPr="001547ED">
        <w:rPr>
          <w:sz w:val="28"/>
          <w:szCs w:val="28"/>
        </w:rPr>
        <w:t xml:space="preserve">Таблица 6 </w:t>
      </w:r>
      <w:r w:rsidR="004828CA">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4404"/>
        <w:gridCol w:w="811"/>
        <w:gridCol w:w="841"/>
        <w:gridCol w:w="841"/>
        <w:gridCol w:w="842"/>
        <w:gridCol w:w="2115"/>
      </w:tblGrid>
      <w:tr w:rsidR="00805F9C" w:rsidRPr="001547ED" w14:paraId="6DAC12DD" w14:textId="77777777" w:rsidTr="004828CA">
        <w:trPr>
          <w:trHeight w:val="20"/>
        </w:trPr>
        <w:tc>
          <w:tcPr>
            <w:tcW w:w="22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8E17" w14:textId="77777777" w:rsidR="00805F9C" w:rsidRPr="001547ED" w:rsidRDefault="00805F9C" w:rsidP="0008363A">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4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782166C" w14:textId="77777777" w:rsidR="00805F9C" w:rsidRPr="001547ED" w:rsidRDefault="00805F9C" w:rsidP="0008363A">
            <w:pPr>
              <w:jc w:val="center"/>
              <w:rPr>
                <w:b/>
                <w:color w:val="000000"/>
              </w:rPr>
            </w:pPr>
            <w:r w:rsidRPr="001547ED">
              <w:rPr>
                <w:b/>
                <w:color w:val="000000"/>
              </w:rPr>
              <w:t>3</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hideMark/>
          </w:tcPr>
          <w:p w14:paraId="74A2EFB1" w14:textId="77777777" w:rsidR="00805F9C" w:rsidRPr="001547ED" w:rsidRDefault="00805F9C" w:rsidP="0008363A">
            <w:pPr>
              <w:jc w:val="center"/>
              <w:rPr>
                <w:b/>
                <w:color w:val="000000"/>
              </w:rPr>
            </w:pPr>
            <w:r w:rsidRPr="001547ED">
              <w:rPr>
                <w:b/>
                <w:color w:val="000000"/>
              </w:rPr>
              <w:t>4</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hideMark/>
          </w:tcPr>
          <w:p w14:paraId="29D25DED" w14:textId="77777777" w:rsidR="00805F9C" w:rsidRPr="001547ED" w:rsidRDefault="00805F9C" w:rsidP="0008363A">
            <w:pPr>
              <w:jc w:val="center"/>
              <w:rPr>
                <w:b/>
                <w:color w:val="000000"/>
              </w:rPr>
            </w:pPr>
            <w:r w:rsidRPr="001547ED">
              <w:rPr>
                <w:b/>
                <w:color w:val="000000"/>
              </w:rPr>
              <w:t>5</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066A140F" w14:textId="77777777" w:rsidR="00805F9C" w:rsidRPr="001547ED" w:rsidRDefault="00805F9C" w:rsidP="0008363A">
            <w:pPr>
              <w:jc w:val="center"/>
              <w:rPr>
                <w:b/>
                <w:color w:val="000000"/>
              </w:rPr>
            </w:pPr>
            <w:r w:rsidRPr="001547ED">
              <w:rPr>
                <w:b/>
                <w:color w:val="000000"/>
              </w:rPr>
              <w:t>6</w:t>
            </w:r>
          </w:p>
        </w:tc>
        <w:tc>
          <w:tcPr>
            <w:tcW w:w="92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E903773" w14:textId="77777777" w:rsidR="00805F9C" w:rsidRPr="001547ED" w:rsidRDefault="00805F9C" w:rsidP="0008363A">
            <w:pPr>
              <w:jc w:val="center"/>
              <w:rPr>
                <w:b/>
                <w:bCs/>
                <w:color w:val="000000"/>
              </w:rPr>
            </w:pPr>
            <w:r w:rsidRPr="001547ED">
              <w:rPr>
                <w:b/>
                <w:bCs/>
                <w:color w:val="000000"/>
              </w:rPr>
              <w:t>Всего по муниципальному району</w:t>
            </w:r>
          </w:p>
        </w:tc>
      </w:tr>
      <w:tr w:rsidR="00805F9C" w:rsidRPr="001547ED" w14:paraId="61A5676D"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7D5C8B30" w14:textId="77777777" w:rsidR="00805F9C" w:rsidRPr="001547ED" w:rsidRDefault="00805F9C" w:rsidP="0008363A">
            <w:pPr>
              <w:rPr>
                <w:color w:val="000000"/>
              </w:rPr>
            </w:pPr>
            <w:r w:rsidRPr="001547ED">
              <w:rPr>
                <w:color w:val="000000"/>
              </w:rPr>
              <w:t>улучшилось</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6254A7A6"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64B064D8"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5E198EA1" w14:textId="77777777" w:rsidR="00805F9C" w:rsidRPr="001547ED" w:rsidRDefault="00805F9C" w:rsidP="0008363A">
            <w:pPr>
              <w:jc w:val="center"/>
              <w:rPr>
                <w:color w:val="000000"/>
              </w:rPr>
            </w:pPr>
            <w:r w:rsidRPr="001547ED">
              <w:rPr>
                <w:color w:val="000000"/>
              </w:rPr>
              <w:t xml:space="preserve"> </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1581A05D" w14:textId="77777777" w:rsidR="00805F9C" w:rsidRPr="001547ED" w:rsidRDefault="00805F9C" w:rsidP="0008363A">
            <w:pPr>
              <w:jc w:val="center"/>
              <w:rPr>
                <w:color w:val="000000"/>
              </w:rPr>
            </w:pPr>
          </w:p>
        </w:tc>
        <w:tc>
          <w:tcPr>
            <w:tcW w:w="927" w:type="pct"/>
            <w:tcBorders>
              <w:top w:val="nil"/>
              <w:left w:val="nil"/>
              <w:bottom w:val="single" w:sz="4" w:space="0" w:color="auto"/>
              <w:right w:val="single" w:sz="4" w:space="0" w:color="auto"/>
            </w:tcBorders>
            <w:shd w:val="clear" w:color="auto" w:fill="FFFFFF" w:themeFill="background1"/>
            <w:hideMark/>
          </w:tcPr>
          <w:p w14:paraId="28F1DC83" w14:textId="77777777" w:rsidR="00805F9C" w:rsidRPr="001547ED" w:rsidRDefault="00805F9C" w:rsidP="0008363A">
            <w:pPr>
              <w:jc w:val="center"/>
              <w:rPr>
                <w:b/>
                <w:bCs/>
                <w:color w:val="000000"/>
              </w:rPr>
            </w:pPr>
            <w:r w:rsidRPr="001547ED">
              <w:rPr>
                <w:b/>
                <w:bCs/>
                <w:color w:val="000000"/>
              </w:rPr>
              <w:t>4</w:t>
            </w:r>
          </w:p>
        </w:tc>
      </w:tr>
      <w:tr w:rsidR="00805F9C" w:rsidRPr="001547ED" w14:paraId="3C6C9B81"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217DB8A3" w14:textId="77777777" w:rsidR="00805F9C" w:rsidRPr="001547ED" w:rsidRDefault="00805F9C" w:rsidP="0008363A">
            <w:pPr>
              <w:rPr>
                <w:color w:val="000000"/>
              </w:rPr>
            </w:pPr>
            <w:r w:rsidRPr="001547ED">
              <w:rPr>
                <w:color w:val="000000"/>
              </w:rPr>
              <w:t>скорее улучшилось</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6F20F83D"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5EE030BF"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59BB0180" w14:textId="77777777" w:rsidR="00805F9C" w:rsidRPr="001547ED" w:rsidRDefault="00805F9C" w:rsidP="0008363A">
            <w:pPr>
              <w:jc w:val="center"/>
              <w:rPr>
                <w:color w:val="000000"/>
              </w:rPr>
            </w:pPr>
            <w:r w:rsidRPr="001547ED">
              <w:rPr>
                <w:color w:val="000000"/>
              </w:rPr>
              <w:t>50,0</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76357DD6" w14:textId="77777777" w:rsidR="00805F9C" w:rsidRPr="001547ED" w:rsidRDefault="00805F9C" w:rsidP="0008363A">
            <w:pPr>
              <w:jc w:val="center"/>
              <w:rPr>
                <w:color w:val="000000"/>
              </w:rPr>
            </w:pPr>
          </w:p>
        </w:tc>
        <w:tc>
          <w:tcPr>
            <w:tcW w:w="927" w:type="pct"/>
            <w:tcBorders>
              <w:top w:val="nil"/>
              <w:left w:val="nil"/>
              <w:bottom w:val="single" w:sz="4" w:space="0" w:color="auto"/>
              <w:right w:val="single" w:sz="4" w:space="0" w:color="auto"/>
            </w:tcBorders>
            <w:shd w:val="clear" w:color="auto" w:fill="FFFFFF" w:themeFill="background1"/>
            <w:hideMark/>
          </w:tcPr>
          <w:p w14:paraId="7D2981FC" w14:textId="77777777" w:rsidR="00805F9C" w:rsidRPr="001547ED" w:rsidRDefault="00805F9C" w:rsidP="0008363A">
            <w:pPr>
              <w:jc w:val="center"/>
              <w:rPr>
                <w:b/>
                <w:bCs/>
                <w:color w:val="000000"/>
              </w:rPr>
            </w:pPr>
            <w:r w:rsidRPr="001547ED">
              <w:rPr>
                <w:b/>
                <w:bCs/>
                <w:color w:val="000000"/>
              </w:rPr>
              <w:t>12</w:t>
            </w:r>
          </w:p>
        </w:tc>
      </w:tr>
      <w:tr w:rsidR="00805F9C" w:rsidRPr="001547ED" w14:paraId="27B11121"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2D96808D" w14:textId="77777777" w:rsidR="00805F9C" w:rsidRPr="001547ED" w:rsidRDefault="00805F9C" w:rsidP="0008363A">
            <w:pPr>
              <w:rPr>
                <w:color w:val="000000"/>
              </w:rPr>
            </w:pPr>
            <w:r w:rsidRPr="001547ED">
              <w:rPr>
                <w:color w:val="000000"/>
              </w:rPr>
              <w:t>осталось без изменений</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01CE6F27" w14:textId="77777777" w:rsidR="00805F9C" w:rsidRPr="001547ED" w:rsidRDefault="00805F9C" w:rsidP="0008363A">
            <w:pPr>
              <w:jc w:val="center"/>
              <w:rPr>
                <w:color w:val="000000"/>
              </w:rPr>
            </w:pPr>
            <w:r w:rsidRPr="001547ED">
              <w:rPr>
                <w:color w:val="000000"/>
              </w:rPr>
              <w:t>66,7</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678ADB0C" w14:textId="77777777" w:rsidR="00805F9C" w:rsidRPr="001547ED" w:rsidRDefault="00805F9C" w:rsidP="0008363A">
            <w:pPr>
              <w:jc w:val="center"/>
              <w:rPr>
                <w:color w:val="000000"/>
              </w:rPr>
            </w:pPr>
            <w:r w:rsidRPr="001547ED">
              <w:rPr>
                <w:color w:val="000000"/>
              </w:rPr>
              <w:t>33,3</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550237D3" w14:textId="77777777" w:rsidR="00805F9C" w:rsidRPr="001547ED" w:rsidRDefault="00805F9C" w:rsidP="0008363A">
            <w:pPr>
              <w:jc w:val="center"/>
              <w:rPr>
                <w:color w:val="000000"/>
              </w:rPr>
            </w:pPr>
            <w:r w:rsidRPr="001547ED">
              <w:rPr>
                <w:color w:val="000000"/>
              </w:rPr>
              <w:t>25,0</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512469AD" w14:textId="77777777" w:rsidR="00805F9C" w:rsidRPr="001547ED" w:rsidRDefault="00805F9C" w:rsidP="0008363A">
            <w:pPr>
              <w:jc w:val="center"/>
              <w:rPr>
                <w:color w:val="000000"/>
              </w:rPr>
            </w:pPr>
            <w:r w:rsidRPr="001547ED">
              <w:rPr>
                <w:color w:val="000000"/>
              </w:rPr>
              <w:t>33,3</w:t>
            </w:r>
          </w:p>
        </w:tc>
        <w:tc>
          <w:tcPr>
            <w:tcW w:w="927" w:type="pct"/>
            <w:tcBorders>
              <w:top w:val="nil"/>
              <w:left w:val="nil"/>
              <w:bottom w:val="single" w:sz="4" w:space="0" w:color="auto"/>
              <w:right w:val="single" w:sz="4" w:space="0" w:color="auto"/>
            </w:tcBorders>
            <w:shd w:val="clear" w:color="auto" w:fill="FFFFFF" w:themeFill="background1"/>
            <w:hideMark/>
          </w:tcPr>
          <w:p w14:paraId="7CF6EB62" w14:textId="77777777" w:rsidR="00805F9C" w:rsidRPr="001547ED" w:rsidRDefault="00805F9C" w:rsidP="0008363A">
            <w:pPr>
              <w:jc w:val="center"/>
              <w:rPr>
                <w:b/>
                <w:bCs/>
                <w:color w:val="000000"/>
              </w:rPr>
            </w:pPr>
            <w:r w:rsidRPr="001547ED">
              <w:rPr>
                <w:b/>
                <w:bCs/>
                <w:color w:val="000000"/>
              </w:rPr>
              <w:t>28</w:t>
            </w:r>
          </w:p>
        </w:tc>
      </w:tr>
      <w:tr w:rsidR="00805F9C" w:rsidRPr="001547ED" w14:paraId="3117673B"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4EEAE2A6" w14:textId="77777777" w:rsidR="00805F9C" w:rsidRPr="001547ED" w:rsidRDefault="00805F9C" w:rsidP="0008363A">
            <w:pPr>
              <w:rPr>
                <w:color w:val="000000"/>
              </w:rPr>
            </w:pPr>
            <w:r w:rsidRPr="001547ED">
              <w:rPr>
                <w:color w:val="000000"/>
              </w:rPr>
              <w:t>скорее ухудшилось</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2405D4F8"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0EC7FFB2" w14:textId="77777777" w:rsidR="00805F9C" w:rsidRPr="001547ED" w:rsidRDefault="00805F9C" w:rsidP="0008363A">
            <w:pPr>
              <w:jc w:val="center"/>
              <w:rPr>
                <w:color w:val="000000"/>
              </w:rPr>
            </w:pPr>
            <w:r w:rsidRPr="001547ED">
              <w:rPr>
                <w:color w:val="000000"/>
              </w:rPr>
              <w:t xml:space="preserve">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29A8FBB9" w14:textId="77777777" w:rsidR="00805F9C" w:rsidRPr="001547ED" w:rsidRDefault="00805F9C" w:rsidP="0008363A">
            <w:pPr>
              <w:jc w:val="center"/>
              <w:rPr>
                <w:color w:val="000000"/>
              </w:rPr>
            </w:pPr>
            <w:r w:rsidRPr="001547ED">
              <w:rPr>
                <w:color w:val="000000"/>
              </w:rPr>
              <w:t xml:space="preserve"> </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52CDBA8D" w14:textId="77777777" w:rsidR="00805F9C" w:rsidRPr="001547ED" w:rsidRDefault="00805F9C" w:rsidP="0008363A">
            <w:pPr>
              <w:jc w:val="center"/>
              <w:rPr>
                <w:color w:val="000000"/>
              </w:rPr>
            </w:pPr>
            <w:r w:rsidRPr="001547ED">
              <w:rPr>
                <w:color w:val="000000"/>
              </w:rPr>
              <w:t>33,3</w:t>
            </w:r>
          </w:p>
        </w:tc>
        <w:tc>
          <w:tcPr>
            <w:tcW w:w="927" w:type="pct"/>
            <w:tcBorders>
              <w:top w:val="nil"/>
              <w:left w:val="nil"/>
              <w:bottom w:val="single" w:sz="4" w:space="0" w:color="auto"/>
              <w:right w:val="single" w:sz="4" w:space="0" w:color="auto"/>
            </w:tcBorders>
            <w:shd w:val="clear" w:color="auto" w:fill="FFFFFF" w:themeFill="background1"/>
            <w:hideMark/>
          </w:tcPr>
          <w:p w14:paraId="397AA4F7" w14:textId="77777777" w:rsidR="00805F9C" w:rsidRPr="001547ED" w:rsidRDefault="00805F9C" w:rsidP="0008363A">
            <w:pPr>
              <w:jc w:val="center"/>
              <w:rPr>
                <w:b/>
                <w:bCs/>
                <w:color w:val="000000"/>
              </w:rPr>
            </w:pPr>
            <w:r w:rsidRPr="001547ED">
              <w:rPr>
                <w:b/>
                <w:bCs/>
                <w:color w:val="000000"/>
              </w:rPr>
              <w:t>8</w:t>
            </w:r>
          </w:p>
        </w:tc>
      </w:tr>
      <w:tr w:rsidR="00805F9C" w:rsidRPr="001547ED" w14:paraId="517554FE"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69E0118E" w14:textId="77777777" w:rsidR="00805F9C" w:rsidRPr="001547ED" w:rsidRDefault="00805F9C" w:rsidP="0008363A">
            <w:pPr>
              <w:rPr>
                <w:color w:val="000000"/>
              </w:rPr>
            </w:pPr>
            <w:r w:rsidRPr="001547ED">
              <w:rPr>
                <w:color w:val="000000"/>
              </w:rPr>
              <w:t>ухудшилось</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540E6D98" w14:textId="77777777" w:rsidR="00805F9C" w:rsidRPr="001547ED" w:rsidRDefault="00805F9C" w:rsidP="0008363A">
            <w:pPr>
              <w:jc w:val="center"/>
              <w:rPr>
                <w:color w:val="000000"/>
              </w:rPr>
            </w:pPr>
            <w:r w:rsidRPr="001547ED">
              <w:rPr>
                <w:color w:val="000000"/>
              </w:rPr>
              <w:t>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488F4778" w14:textId="77777777" w:rsidR="00805F9C" w:rsidRPr="001547ED" w:rsidRDefault="00805F9C" w:rsidP="0008363A">
            <w:pPr>
              <w:jc w:val="center"/>
              <w:rPr>
                <w:color w:val="000000"/>
              </w:rPr>
            </w:pPr>
            <w:r w:rsidRPr="001547ED">
              <w:rPr>
                <w:color w:val="000000"/>
              </w:rPr>
              <w:t>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3BB5ABF9" w14:textId="77777777" w:rsidR="00805F9C" w:rsidRPr="001547ED" w:rsidRDefault="00805F9C" w:rsidP="0008363A">
            <w:pPr>
              <w:jc w:val="center"/>
              <w:rPr>
                <w:color w:val="000000"/>
              </w:rPr>
            </w:pPr>
            <w:r w:rsidRPr="001547ED">
              <w:rPr>
                <w:color w:val="000000"/>
              </w:rPr>
              <w:t> </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43934014" w14:textId="77777777" w:rsidR="00805F9C" w:rsidRPr="001547ED" w:rsidRDefault="00805F9C" w:rsidP="0008363A">
            <w:pPr>
              <w:jc w:val="center"/>
              <w:rPr>
                <w:color w:val="000000"/>
              </w:rPr>
            </w:pPr>
          </w:p>
        </w:tc>
        <w:tc>
          <w:tcPr>
            <w:tcW w:w="927" w:type="pct"/>
            <w:tcBorders>
              <w:top w:val="nil"/>
              <w:left w:val="nil"/>
              <w:bottom w:val="single" w:sz="4" w:space="0" w:color="auto"/>
              <w:right w:val="single" w:sz="4" w:space="0" w:color="auto"/>
            </w:tcBorders>
            <w:shd w:val="clear" w:color="auto" w:fill="FFFFFF" w:themeFill="background1"/>
            <w:hideMark/>
          </w:tcPr>
          <w:p w14:paraId="030E2A31" w14:textId="77777777" w:rsidR="00805F9C" w:rsidRPr="001547ED" w:rsidRDefault="00805F9C" w:rsidP="0008363A">
            <w:pPr>
              <w:jc w:val="center"/>
              <w:rPr>
                <w:b/>
                <w:bCs/>
                <w:color w:val="000000"/>
              </w:rPr>
            </w:pPr>
          </w:p>
        </w:tc>
      </w:tr>
      <w:tr w:rsidR="00805F9C" w:rsidRPr="001547ED" w14:paraId="321FA67B"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1D4A8126" w14:textId="77777777" w:rsidR="00805F9C" w:rsidRPr="001547ED" w:rsidRDefault="00805F9C" w:rsidP="0008363A">
            <w:pPr>
              <w:rPr>
                <w:color w:val="000000"/>
              </w:rPr>
            </w:pPr>
            <w:r w:rsidRPr="001547ED">
              <w:rPr>
                <w:color w:val="000000"/>
              </w:rPr>
              <w:t>не получал данную услугу ранее</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4E49565C" w14:textId="77777777" w:rsidR="00805F9C" w:rsidRPr="001547ED" w:rsidRDefault="00805F9C" w:rsidP="0008363A">
            <w:pPr>
              <w:jc w:val="center"/>
              <w:rPr>
                <w:color w:val="000000"/>
              </w:rPr>
            </w:pPr>
            <w:r w:rsidRPr="001547ED">
              <w:rPr>
                <w:color w:val="000000"/>
              </w:rPr>
              <w:t>33,3</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6E82F32B" w14:textId="77777777" w:rsidR="00805F9C" w:rsidRPr="001547ED" w:rsidRDefault="00805F9C" w:rsidP="0008363A">
            <w:pPr>
              <w:jc w:val="center"/>
              <w:rPr>
                <w:color w:val="000000"/>
              </w:rPr>
            </w:pPr>
            <w:r w:rsidRPr="001547ED">
              <w:rPr>
                <w:color w:val="000000"/>
              </w:rPr>
              <w:t>66,7</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30B79A1B" w14:textId="77777777" w:rsidR="00805F9C" w:rsidRPr="001547ED" w:rsidRDefault="00805F9C" w:rsidP="0008363A">
            <w:pPr>
              <w:jc w:val="center"/>
              <w:rPr>
                <w:color w:val="000000"/>
              </w:rPr>
            </w:pPr>
            <w:r w:rsidRPr="001547ED">
              <w:rPr>
                <w:color w:val="000000"/>
              </w:rPr>
              <w:t>25,0</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0E9FBD6D" w14:textId="77777777" w:rsidR="00805F9C" w:rsidRPr="001547ED" w:rsidRDefault="00805F9C" w:rsidP="0008363A">
            <w:pPr>
              <w:jc w:val="center"/>
              <w:rPr>
                <w:color w:val="000000"/>
              </w:rPr>
            </w:pPr>
            <w:r w:rsidRPr="001547ED">
              <w:rPr>
                <w:color w:val="000000"/>
              </w:rPr>
              <w:t>33,3</w:t>
            </w:r>
          </w:p>
        </w:tc>
        <w:tc>
          <w:tcPr>
            <w:tcW w:w="927" w:type="pct"/>
            <w:tcBorders>
              <w:top w:val="nil"/>
              <w:left w:val="nil"/>
              <w:bottom w:val="single" w:sz="4" w:space="0" w:color="auto"/>
              <w:right w:val="single" w:sz="4" w:space="0" w:color="auto"/>
            </w:tcBorders>
            <w:shd w:val="clear" w:color="auto" w:fill="FFFFFF" w:themeFill="background1"/>
            <w:hideMark/>
          </w:tcPr>
          <w:p w14:paraId="2132BA3E" w14:textId="77777777" w:rsidR="00805F9C" w:rsidRPr="001547ED" w:rsidRDefault="00805F9C" w:rsidP="0008363A">
            <w:pPr>
              <w:jc w:val="center"/>
              <w:rPr>
                <w:b/>
                <w:bCs/>
                <w:color w:val="000000"/>
              </w:rPr>
            </w:pPr>
            <w:r w:rsidRPr="001547ED">
              <w:rPr>
                <w:b/>
                <w:bCs/>
                <w:color w:val="000000"/>
              </w:rPr>
              <w:t>48</w:t>
            </w:r>
          </w:p>
        </w:tc>
      </w:tr>
      <w:tr w:rsidR="00805F9C" w:rsidRPr="001547ED" w14:paraId="1ED9D097" w14:textId="77777777" w:rsidTr="004828CA">
        <w:trPr>
          <w:trHeight w:val="20"/>
        </w:trPr>
        <w:tc>
          <w:tcPr>
            <w:tcW w:w="2264" w:type="pct"/>
            <w:tcBorders>
              <w:top w:val="nil"/>
              <w:left w:val="single" w:sz="4" w:space="0" w:color="auto"/>
              <w:bottom w:val="single" w:sz="4" w:space="0" w:color="auto"/>
              <w:right w:val="single" w:sz="4" w:space="0" w:color="auto"/>
            </w:tcBorders>
            <w:shd w:val="clear" w:color="auto" w:fill="FFFFFF" w:themeFill="background1"/>
          </w:tcPr>
          <w:p w14:paraId="03427AE1" w14:textId="77777777" w:rsidR="00805F9C" w:rsidRPr="001547ED" w:rsidRDefault="00805F9C" w:rsidP="0008363A">
            <w:pPr>
              <w:rPr>
                <w:color w:val="000000"/>
              </w:rPr>
            </w:pPr>
            <w:r w:rsidRPr="001547ED">
              <w:rPr>
                <w:color w:val="000000"/>
              </w:rPr>
              <w:t>затрудняюсь ответить</w:t>
            </w:r>
          </w:p>
        </w:tc>
        <w:tc>
          <w:tcPr>
            <w:tcW w:w="441" w:type="pct"/>
            <w:tcBorders>
              <w:top w:val="nil"/>
              <w:left w:val="nil"/>
              <w:bottom w:val="single" w:sz="4" w:space="0" w:color="auto"/>
              <w:right w:val="single" w:sz="4" w:space="0" w:color="auto"/>
            </w:tcBorders>
            <w:shd w:val="clear" w:color="auto" w:fill="FFFFFF" w:themeFill="background1"/>
            <w:vAlign w:val="bottom"/>
            <w:hideMark/>
          </w:tcPr>
          <w:p w14:paraId="2870B413" w14:textId="77777777" w:rsidR="00805F9C" w:rsidRPr="001547ED" w:rsidRDefault="00805F9C" w:rsidP="0008363A">
            <w:pPr>
              <w:jc w:val="center"/>
              <w:rPr>
                <w:color w:val="000000"/>
              </w:rPr>
            </w:pPr>
            <w:r w:rsidRPr="001547ED">
              <w:rPr>
                <w:color w:val="000000"/>
              </w:rPr>
              <w:t>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06B90870" w14:textId="77777777" w:rsidR="00805F9C" w:rsidRPr="001547ED" w:rsidRDefault="00805F9C" w:rsidP="0008363A">
            <w:pPr>
              <w:jc w:val="center"/>
              <w:rPr>
                <w:color w:val="000000"/>
              </w:rPr>
            </w:pPr>
            <w:r w:rsidRPr="001547ED">
              <w:rPr>
                <w:color w:val="000000"/>
              </w:rPr>
              <w:t> </w:t>
            </w:r>
          </w:p>
        </w:tc>
        <w:tc>
          <w:tcPr>
            <w:tcW w:w="456" w:type="pct"/>
            <w:tcBorders>
              <w:top w:val="nil"/>
              <w:left w:val="nil"/>
              <w:bottom w:val="single" w:sz="4" w:space="0" w:color="auto"/>
              <w:right w:val="single" w:sz="4" w:space="0" w:color="auto"/>
            </w:tcBorders>
            <w:shd w:val="clear" w:color="auto" w:fill="FFFFFF" w:themeFill="background1"/>
            <w:vAlign w:val="bottom"/>
            <w:hideMark/>
          </w:tcPr>
          <w:p w14:paraId="03855867" w14:textId="77777777" w:rsidR="00805F9C" w:rsidRPr="001547ED" w:rsidRDefault="00805F9C" w:rsidP="0008363A">
            <w:pPr>
              <w:jc w:val="center"/>
              <w:rPr>
                <w:color w:val="000000"/>
              </w:rPr>
            </w:pPr>
            <w:r w:rsidRPr="001547ED">
              <w:rPr>
                <w:color w:val="000000"/>
              </w:rPr>
              <w:t> </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2D9D253C" w14:textId="77777777" w:rsidR="00805F9C" w:rsidRPr="001547ED" w:rsidRDefault="00805F9C" w:rsidP="0008363A">
            <w:pPr>
              <w:jc w:val="center"/>
              <w:rPr>
                <w:color w:val="000000"/>
              </w:rPr>
            </w:pPr>
          </w:p>
        </w:tc>
        <w:tc>
          <w:tcPr>
            <w:tcW w:w="927" w:type="pct"/>
            <w:tcBorders>
              <w:top w:val="nil"/>
              <w:left w:val="nil"/>
              <w:bottom w:val="single" w:sz="4" w:space="0" w:color="auto"/>
              <w:right w:val="single" w:sz="4" w:space="0" w:color="auto"/>
            </w:tcBorders>
            <w:shd w:val="clear" w:color="auto" w:fill="FFFFFF" w:themeFill="background1"/>
            <w:hideMark/>
          </w:tcPr>
          <w:p w14:paraId="00AA4305" w14:textId="77777777" w:rsidR="00805F9C" w:rsidRPr="001547ED" w:rsidRDefault="00805F9C" w:rsidP="0008363A">
            <w:pPr>
              <w:jc w:val="center"/>
              <w:rPr>
                <w:b/>
                <w:bCs/>
                <w:color w:val="000000"/>
              </w:rPr>
            </w:pPr>
          </w:p>
        </w:tc>
      </w:tr>
    </w:tbl>
    <w:p w14:paraId="2523E60F" w14:textId="77777777" w:rsidR="00805F9C" w:rsidRPr="001547ED" w:rsidRDefault="00805F9C" w:rsidP="006B7794"/>
    <w:p w14:paraId="6D3D8B13" w14:textId="77777777" w:rsidR="00805F9C" w:rsidRPr="001547ED" w:rsidRDefault="00805F9C"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6D0D543E"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3365CC2E" w14:textId="74441B5D" w:rsidR="00805F9C" w:rsidRPr="001547ED" w:rsidRDefault="00805F9C" w:rsidP="006B7794">
      <w:pPr>
        <w:tabs>
          <w:tab w:val="left" w:pos="1134"/>
        </w:tabs>
        <w:spacing w:line="360" w:lineRule="auto"/>
        <w:jc w:val="both"/>
        <w:rPr>
          <w:sz w:val="28"/>
          <w:szCs w:val="28"/>
        </w:rPr>
      </w:pPr>
      <w:r w:rsidRPr="001547ED">
        <w:rPr>
          <w:sz w:val="28"/>
          <w:szCs w:val="28"/>
        </w:rPr>
        <w:t xml:space="preserve">Таблица 7 </w:t>
      </w:r>
      <w:r w:rsidR="004828C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4"/>
        <w:gridCol w:w="858"/>
        <w:gridCol w:w="887"/>
        <w:gridCol w:w="859"/>
        <w:gridCol w:w="771"/>
        <w:gridCol w:w="2665"/>
      </w:tblGrid>
      <w:tr w:rsidR="00805F9C" w:rsidRPr="001547ED" w14:paraId="02A22538" w14:textId="77777777" w:rsidTr="004828CA">
        <w:trPr>
          <w:trHeight w:val="20"/>
        </w:trPr>
        <w:tc>
          <w:tcPr>
            <w:tcW w:w="1935" w:type="pct"/>
            <w:shd w:val="clear" w:color="auto" w:fill="auto"/>
            <w:vAlign w:val="center"/>
            <w:hideMark/>
          </w:tcPr>
          <w:p w14:paraId="6356CBB6" w14:textId="77777777" w:rsidR="00805F9C" w:rsidRPr="001547ED" w:rsidRDefault="00805F9C" w:rsidP="0008363A">
            <w:pPr>
              <w:jc w:val="center"/>
              <w:rPr>
                <w:b/>
                <w:color w:val="000000"/>
              </w:rPr>
            </w:pPr>
            <w:r w:rsidRPr="001547ED">
              <w:rPr>
                <w:b/>
                <w:color w:val="000000"/>
              </w:rPr>
              <w:t>Количество обращений в орган власти за получением услуги</w:t>
            </w:r>
          </w:p>
        </w:tc>
        <w:tc>
          <w:tcPr>
            <w:tcW w:w="435" w:type="pct"/>
            <w:shd w:val="clear" w:color="auto" w:fill="auto"/>
            <w:vAlign w:val="center"/>
            <w:hideMark/>
          </w:tcPr>
          <w:p w14:paraId="13D1FE81" w14:textId="77777777" w:rsidR="00805F9C" w:rsidRPr="001547ED" w:rsidRDefault="00805F9C" w:rsidP="0008363A">
            <w:pPr>
              <w:jc w:val="center"/>
              <w:rPr>
                <w:b/>
                <w:color w:val="000000"/>
              </w:rPr>
            </w:pPr>
            <w:r w:rsidRPr="001547ED">
              <w:rPr>
                <w:b/>
                <w:color w:val="000000"/>
              </w:rPr>
              <w:t>3</w:t>
            </w:r>
          </w:p>
        </w:tc>
        <w:tc>
          <w:tcPr>
            <w:tcW w:w="450" w:type="pct"/>
            <w:shd w:val="clear" w:color="auto" w:fill="auto"/>
            <w:vAlign w:val="center"/>
            <w:hideMark/>
          </w:tcPr>
          <w:p w14:paraId="7A1D583A" w14:textId="77777777" w:rsidR="00805F9C" w:rsidRPr="001547ED" w:rsidRDefault="00805F9C" w:rsidP="0008363A">
            <w:pPr>
              <w:jc w:val="center"/>
              <w:rPr>
                <w:b/>
                <w:color w:val="000000"/>
              </w:rPr>
            </w:pPr>
            <w:r w:rsidRPr="001547ED">
              <w:rPr>
                <w:b/>
                <w:color w:val="000000"/>
              </w:rPr>
              <w:t>4</w:t>
            </w:r>
          </w:p>
        </w:tc>
        <w:tc>
          <w:tcPr>
            <w:tcW w:w="436" w:type="pct"/>
            <w:shd w:val="clear" w:color="auto" w:fill="auto"/>
            <w:vAlign w:val="center"/>
            <w:hideMark/>
          </w:tcPr>
          <w:p w14:paraId="52CEA035" w14:textId="77777777" w:rsidR="00805F9C" w:rsidRPr="001547ED" w:rsidRDefault="00805F9C" w:rsidP="0008363A">
            <w:pPr>
              <w:jc w:val="center"/>
              <w:rPr>
                <w:b/>
                <w:color w:val="000000"/>
              </w:rPr>
            </w:pPr>
            <w:r w:rsidRPr="001547ED">
              <w:rPr>
                <w:b/>
                <w:color w:val="000000"/>
              </w:rPr>
              <w:t>5</w:t>
            </w:r>
          </w:p>
        </w:tc>
        <w:tc>
          <w:tcPr>
            <w:tcW w:w="391" w:type="pct"/>
            <w:vAlign w:val="center"/>
          </w:tcPr>
          <w:p w14:paraId="5BE4E3E6" w14:textId="77777777" w:rsidR="00805F9C" w:rsidRPr="001547ED" w:rsidRDefault="00805F9C" w:rsidP="0008363A">
            <w:pPr>
              <w:jc w:val="center"/>
              <w:rPr>
                <w:b/>
                <w:color w:val="000000"/>
              </w:rPr>
            </w:pPr>
            <w:r w:rsidRPr="001547ED">
              <w:rPr>
                <w:b/>
                <w:color w:val="000000"/>
              </w:rPr>
              <w:t>6</w:t>
            </w:r>
          </w:p>
        </w:tc>
        <w:tc>
          <w:tcPr>
            <w:tcW w:w="1352" w:type="pct"/>
            <w:shd w:val="clear" w:color="auto" w:fill="auto"/>
            <w:vAlign w:val="center"/>
            <w:hideMark/>
          </w:tcPr>
          <w:p w14:paraId="7707D5CE" w14:textId="77777777" w:rsidR="00805F9C" w:rsidRPr="001547ED" w:rsidRDefault="00805F9C" w:rsidP="0008363A">
            <w:pPr>
              <w:jc w:val="center"/>
              <w:rPr>
                <w:b/>
                <w:color w:val="000000"/>
              </w:rPr>
            </w:pPr>
            <w:r w:rsidRPr="001547ED">
              <w:rPr>
                <w:b/>
                <w:bCs/>
                <w:color w:val="000000"/>
              </w:rPr>
              <w:t>Всего по муниципальному району</w:t>
            </w:r>
          </w:p>
        </w:tc>
      </w:tr>
      <w:tr w:rsidR="00805F9C" w:rsidRPr="001547ED" w14:paraId="3EA65899" w14:textId="77777777" w:rsidTr="004828CA">
        <w:trPr>
          <w:trHeight w:val="20"/>
        </w:trPr>
        <w:tc>
          <w:tcPr>
            <w:tcW w:w="1935" w:type="pct"/>
            <w:shd w:val="clear" w:color="auto" w:fill="auto"/>
            <w:hideMark/>
          </w:tcPr>
          <w:p w14:paraId="217A7FAE" w14:textId="77777777" w:rsidR="00805F9C" w:rsidRPr="001547ED" w:rsidRDefault="00805F9C" w:rsidP="0008363A">
            <w:pPr>
              <w:rPr>
                <w:color w:val="000000"/>
              </w:rPr>
            </w:pPr>
            <w:r w:rsidRPr="001547ED">
              <w:rPr>
                <w:color w:val="000000"/>
              </w:rPr>
              <w:t>минимальное значение</w:t>
            </w:r>
          </w:p>
        </w:tc>
        <w:tc>
          <w:tcPr>
            <w:tcW w:w="435" w:type="pct"/>
            <w:shd w:val="clear" w:color="auto" w:fill="auto"/>
            <w:hideMark/>
          </w:tcPr>
          <w:p w14:paraId="738101BD" w14:textId="77777777" w:rsidR="00805F9C" w:rsidRPr="001547ED" w:rsidRDefault="00805F9C" w:rsidP="0008363A">
            <w:pPr>
              <w:jc w:val="center"/>
              <w:rPr>
                <w:color w:val="000000"/>
              </w:rPr>
            </w:pPr>
            <w:r w:rsidRPr="001547ED">
              <w:rPr>
                <w:color w:val="000000"/>
              </w:rPr>
              <w:t>2</w:t>
            </w:r>
          </w:p>
        </w:tc>
        <w:tc>
          <w:tcPr>
            <w:tcW w:w="450" w:type="pct"/>
            <w:shd w:val="clear" w:color="auto" w:fill="auto"/>
            <w:hideMark/>
          </w:tcPr>
          <w:p w14:paraId="372CA419" w14:textId="77777777" w:rsidR="00805F9C" w:rsidRPr="001547ED" w:rsidRDefault="00805F9C" w:rsidP="0008363A">
            <w:pPr>
              <w:jc w:val="center"/>
              <w:rPr>
                <w:color w:val="000000"/>
              </w:rPr>
            </w:pPr>
            <w:r w:rsidRPr="001547ED">
              <w:rPr>
                <w:color w:val="000000"/>
              </w:rPr>
              <w:t>1</w:t>
            </w:r>
          </w:p>
        </w:tc>
        <w:tc>
          <w:tcPr>
            <w:tcW w:w="436" w:type="pct"/>
            <w:shd w:val="clear" w:color="auto" w:fill="auto"/>
            <w:hideMark/>
          </w:tcPr>
          <w:p w14:paraId="46A03769" w14:textId="77777777" w:rsidR="00805F9C" w:rsidRPr="001547ED" w:rsidRDefault="00805F9C" w:rsidP="0008363A">
            <w:pPr>
              <w:jc w:val="center"/>
              <w:rPr>
                <w:color w:val="000000"/>
              </w:rPr>
            </w:pPr>
            <w:r w:rsidRPr="001547ED">
              <w:rPr>
                <w:color w:val="000000"/>
              </w:rPr>
              <w:t>1</w:t>
            </w:r>
          </w:p>
        </w:tc>
        <w:tc>
          <w:tcPr>
            <w:tcW w:w="391" w:type="pct"/>
            <w:vAlign w:val="bottom"/>
          </w:tcPr>
          <w:p w14:paraId="0B7A994E" w14:textId="77777777" w:rsidR="00805F9C" w:rsidRPr="001547ED" w:rsidRDefault="00805F9C" w:rsidP="0008363A">
            <w:pPr>
              <w:jc w:val="center"/>
              <w:rPr>
                <w:color w:val="000000"/>
              </w:rPr>
            </w:pPr>
            <w:r w:rsidRPr="001547ED">
              <w:rPr>
                <w:color w:val="000000"/>
              </w:rPr>
              <w:t>3,0</w:t>
            </w:r>
          </w:p>
        </w:tc>
        <w:tc>
          <w:tcPr>
            <w:tcW w:w="1352" w:type="pct"/>
            <w:shd w:val="clear" w:color="auto" w:fill="auto"/>
            <w:hideMark/>
          </w:tcPr>
          <w:p w14:paraId="7957F6DC" w14:textId="77777777" w:rsidR="00805F9C" w:rsidRPr="001547ED" w:rsidRDefault="00805F9C" w:rsidP="0008363A">
            <w:pPr>
              <w:jc w:val="center"/>
              <w:rPr>
                <w:b/>
                <w:color w:val="000000"/>
              </w:rPr>
            </w:pPr>
            <w:r w:rsidRPr="001547ED">
              <w:rPr>
                <w:b/>
                <w:color w:val="000000"/>
              </w:rPr>
              <w:t>1</w:t>
            </w:r>
          </w:p>
        </w:tc>
      </w:tr>
      <w:tr w:rsidR="00805F9C" w:rsidRPr="001547ED" w14:paraId="20C12297" w14:textId="77777777" w:rsidTr="004828CA">
        <w:trPr>
          <w:trHeight w:val="20"/>
        </w:trPr>
        <w:tc>
          <w:tcPr>
            <w:tcW w:w="1935" w:type="pct"/>
            <w:shd w:val="clear" w:color="auto" w:fill="auto"/>
            <w:hideMark/>
          </w:tcPr>
          <w:p w14:paraId="0EA1B708" w14:textId="77777777" w:rsidR="00805F9C" w:rsidRPr="001547ED" w:rsidRDefault="00805F9C" w:rsidP="0008363A">
            <w:pPr>
              <w:rPr>
                <w:color w:val="000000"/>
              </w:rPr>
            </w:pPr>
            <w:r w:rsidRPr="001547ED">
              <w:rPr>
                <w:color w:val="000000"/>
              </w:rPr>
              <w:t>среднее значение</w:t>
            </w:r>
          </w:p>
        </w:tc>
        <w:tc>
          <w:tcPr>
            <w:tcW w:w="435" w:type="pct"/>
            <w:shd w:val="clear" w:color="auto" w:fill="auto"/>
            <w:hideMark/>
          </w:tcPr>
          <w:p w14:paraId="6CF77263" w14:textId="77777777" w:rsidR="00805F9C" w:rsidRPr="001547ED" w:rsidRDefault="00805F9C" w:rsidP="0008363A">
            <w:pPr>
              <w:jc w:val="center"/>
              <w:rPr>
                <w:color w:val="000000"/>
              </w:rPr>
            </w:pPr>
            <w:r w:rsidRPr="001547ED">
              <w:rPr>
                <w:color w:val="000000"/>
              </w:rPr>
              <w:t>3</w:t>
            </w:r>
          </w:p>
        </w:tc>
        <w:tc>
          <w:tcPr>
            <w:tcW w:w="450" w:type="pct"/>
            <w:shd w:val="clear" w:color="auto" w:fill="auto"/>
            <w:hideMark/>
          </w:tcPr>
          <w:p w14:paraId="6BEC40EA" w14:textId="77777777" w:rsidR="00805F9C" w:rsidRPr="001547ED" w:rsidRDefault="00805F9C" w:rsidP="0008363A">
            <w:pPr>
              <w:jc w:val="center"/>
              <w:rPr>
                <w:color w:val="000000"/>
              </w:rPr>
            </w:pPr>
            <w:r w:rsidRPr="001547ED">
              <w:rPr>
                <w:color w:val="000000"/>
              </w:rPr>
              <w:t>2</w:t>
            </w:r>
          </w:p>
        </w:tc>
        <w:tc>
          <w:tcPr>
            <w:tcW w:w="436" w:type="pct"/>
            <w:shd w:val="clear" w:color="auto" w:fill="auto"/>
            <w:hideMark/>
          </w:tcPr>
          <w:p w14:paraId="61834213" w14:textId="77777777" w:rsidR="00805F9C" w:rsidRPr="001547ED" w:rsidRDefault="00805F9C" w:rsidP="0008363A">
            <w:pPr>
              <w:jc w:val="center"/>
              <w:rPr>
                <w:color w:val="000000"/>
              </w:rPr>
            </w:pPr>
            <w:r w:rsidRPr="001547ED">
              <w:rPr>
                <w:color w:val="000000"/>
              </w:rPr>
              <w:t>3,8</w:t>
            </w:r>
          </w:p>
        </w:tc>
        <w:tc>
          <w:tcPr>
            <w:tcW w:w="391" w:type="pct"/>
            <w:vAlign w:val="bottom"/>
          </w:tcPr>
          <w:p w14:paraId="038AB07E" w14:textId="77777777" w:rsidR="00805F9C" w:rsidRPr="001547ED" w:rsidRDefault="00805F9C" w:rsidP="0008363A">
            <w:pPr>
              <w:jc w:val="center"/>
              <w:rPr>
                <w:color w:val="000000"/>
              </w:rPr>
            </w:pPr>
            <w:r w:rsidRPr="001547ED">
              <w:rPr>
                <w:color w:val="000000"/>
              </w:rPr>
              <w:t>3,7</w:t>
            </w:r>
          </w:p>
        </w:tc>
        <w:tc>
          <w:tcPr>
            <w:tcW w:w="1352" w:type="pct"/>
            <w:shd w:val="clear" w:color="auto" w:fill="auto"/>
            <w:hideMark/>
          </w:tcPr>
          <w:p w14:paraId="7AA1803A" w14:textId="77777777" w:rsidR="00805F9C" w:rsidRPr="001547ED" w:rsidRDefault="00805F9C" w:rsidP="0008363A">
            <w:pPr>
              <w:jc w:val="center"/>
              <w:rPr>
                <w:b/>
                <w:color w:val="000000"/>
              </w:rPr>
            </w:pPr>
            <w:r w:rsidRPr="001547ED">
              <w:rPr>
                <w:b/>
                <w:color w:val="000000"/>
              </w:rPr>
              <w:t>3,6</w:t>
            </w:r>
          </w:p>
        </w:tc>
      </w:tr>
      <w:tr w:rsidR="00805F9C" w:rsidRPr="001547ED" w14:paraId="04122D87" w14:textId="77777777" w:rsidTr="004828CA">
        <w:trPr>
          <w:trHeight w:val="20"/>
        </w:trPr>
        <w:tc>
          <w:tcPr>
            <w:tcW w:w="1935" w:type="pct"/>
            <w:shd w:val="clear" w:color="auto" w:fill="auto"/>
            <w:hideMark/>
          </w:tcPr>
          <w:p w14:paraId="2C58B587" w14:textId="77777777" w:rsidR="00805F9C" w:rsidRPr="001547ED" w:rsidRDefault="00805F9C" w:rsidP="0008363A">
            <w:pPr>
              <w:rPr>
                <w:color w:val="000000"/>
              </w:rPr>
            </w:pPr>
            <w:r w:rsidRPr="001547ED">
              <w:rPr>
                <w:color w:val="000000"/>
              </w:rPr>
              <w:t>модальное значение</w:t>
            </w:r>
            <w:r w:rsidRPr="001547ED">
              <w:rPr>
                <w:rStyle w:val="af2"/>
                <w:color w:val="000000"/>
              </w:rPr>
              <w:footnoteReference w:id="21"/>
            </w:r>
          </w:p>
        </w:tc>
        <w:tc>
          <w:tcPr>
            <w:tcW w:w="435" w:type="pct"/>
            <w:shd w:val="clear" w:color="auto" w:fill="auto"/>
            <w:hideMark/>
          </w:tcPr>
          <w:p w14:paraId="6238B822" w14:textId="77777777" w:rsidR="00805F9C" w:rsidRPr="001547ED" w:rsidRDefault="00805F9C" w:rsidP="0008363A">
            <w:pPr>
              <w:jc w:val="center"/>
              <w:rPr>
                <w:color w:val="000000"/>
              </w:rPr>
            </w:pPr>
            <w:r w:rsidRPr="001547ED">
              <w:rPr>
                <w:color w:val="000000"/>
              </w:rPr>
              <w:t>2</w:t>
            </w:r>
          </w:p>
        </w:tc>
        <w:tc>
          <w:tcPr>
            <w:tcW w:w="450" w:type="pct"/>
            <w:shd w:val="clear" w:color="auto" w:fill="auto"/>
            <w:hideMark/>
          </w:tcPr>
          <w:p w14:paraId="34FCE41E" w14:textId="77777777" w:rsidR="00805F9C" w:rsidRPr="001547ED" w:rsidRDefault="00805F9C" w:rsidP="0008363A">
            <w:pPr>
              <w:jc w:val="center"/>
              <w:rPr>
                <w:color w:val="000000"/>
              </w:rPr>
            </w:pPr>
            <w:r w:rsidRPr="001547ED">
              <w:rPr>
                <w:color w:val="000000"/>
              </w:rPr>
              <w:t>1</w:t>
            </w:r>
          </w:p>
        </w:tc>
        <w:tc>
          <w:tcPr>
            <w:tcW w:w="436" w:type="pct"/>
            <w:shd w:val="clear" w:color="auto" w:fill="auto"/>
            <w:hideMark/>
          </w:tcPr>
          <w:p w14:paraId="64C81EB9" w14:textId="77777777" w:rsidR="00805F9C" w:rsidRPr="001547ED" w:rsidRDefault="00805F9C" w:rsidP="0008363A">
            <w:pPr>
              <w:jc w:val="center"/>
              <w:rPr>
                <w:color w:val="000000"/>
              </w:rPr>
            </w:pPr>
            <w:r w:rsidRPr="001547ED">
              <w:rPr>
                <w:color w:val="000000"/>
              </w:rPr>
              <w:t>1</w:t>
            </w:r>
          </w:p>
        </w:tc>
        <w:tc>
          <w:tcPr>
            <w:tcW w:w="391" w:type="pct"/>
            <w:vAlign w:val="bottom"/>
          </w:tcPr>
          <w:p w14:paraId="6C4F9883" w14:textId="77777777" w:rsidR="00805F9C" w:rsidRPr="001547ED" w:rsidRDefault="00805F9C" w:rsidP="0008363A">
            <w:pPr>
              <w:jc w:val="center"/>
              <w:rPr>
                <w:color w:val="000000"/>
              </w:rPr>
            </w:pPr>
            <w:r w:rsidRPr="001547ED">
              <w:rPr>
                <w:color w:val="000000"/>
              </w:rPr>
              <w:t>3,0</w:t>
            </w:r>
          </w:p>
        </w:tc>
        <w:tc>
          <w:tcPr>
            <w:tcW w:w="1352" w:type="pct"/>
            <w:shd w:val="clear" w:color="auto" w:fill="auto"/>
            <w:hideMark/>
          </w:tcPr>
          <w:p w14:paraId="449ADCB7" w14:textId="77777777" w:rsidR="00805F9C" w:rsidRPr="001547ED" w:rsidRDefault="00805F9C" w:rsidP="0008363A">
            <w:pPr>
              <w:jc w:val="center"/>
              <w:rPr>
                <w:b/>
                <w:color w:val="000000"/>
              </w:rPr>
            </w:pPr>
            <w:r w:rsidRPr="001547ED">
              <w:rPr>
                <w:b/>
                <w:color w:val="000000"/>
              </w:rPr>
              <w:t>1</w:t>
            </w:r>
          </w:p>
        </w:tc>
      </w:tr>
      <w:tr w:rsidR="00805F9C" w:rsidRPr="001547ED" w14:paraId="540A6121" w14:textId="77777777" w:rsidTr="004828CA">
        <w:trPr>
          <w:trHeight w:val="20"/>
        </w:trPr>
        <w:tc>
          <w:tcPr>
            <w:tcW w:w="1935" w:type="pct"/>
            <w:shd w:val="clear" w:color="auto" w:fill="auto"/>
            <w:hideMark/>
          </w:tcPr>
          <w:p w14:paraId="48694DBD" w14:textId="77777777" w:rsidR="00805F9C" w:rsidRPr="001547ED" w:rsidRDefault="00805F9C" w:rsidP="0008363A">
            <w:pPr>
              <w:rPr>
                <w:color w:val="000000"/>
              </w:rPr>
            </w:pPr>
            <w:r w:rsidRPr="001547ED">
              <w:rPr>
                <w:color w:val="000000"/>
              </w:rPr>
              <w:t>максимальное значение</w:t>
            </w:r>
          </w:p>
        </w:tc>
        <w:tc>
          <w:tcPr>
            <w:tcW w:w="435" w:type="pct"/>
            <w:shd w:val="clear" w:color="auto" w:fill="auto"/>
            <w:hideMark/>
          </w:tcPr>
          <w:p w14:paraId="0AD82042" w14:textId="77777777" w:rsidR="00805F9C" w:rsidRPr="001547ED" w:rsidRDefault="00805F9C" w:rsidP="0008363A">
            <w:pPr>
              <w:jc w:val="center"/>
              <w:rPr>
                <w:color w:val="000000"/>
              </w:rPr>
            </w:pPr>
            <w:r w:rsidRPr="001547ED">
              <w:rPr>
                <w:color w:val="000000"/>
              </w:rPr>
              <w:t>4</w:t>
            </w:r>
          </w:p>
        </w:tc>
        <w:tc>
          <w:tcPr>
            <w:tcW w:w="450" w:type="pct"/>
            <w:shd w:val="clear" w:color="auto" w:fill="auto"/>
            <w:hideMark/>
          </w:tcPr>
          <w:p w14:paraId="205A3A3A" w14:textId="77777777" w:rsidR="00805F9C" w:rsidRPr="001547ED" w:rsidRDefault="00805F9C" w:rsidP="0008363A">
            <w:pPr>
              <w:jc w:val="center"/>
              <w:rPr>
                <w:color w:val="000000"/>
              </w:rPr>
            </w:pPr>
            <w:r w:rsidRPr="001547ED">
              <w:rPr>
                <w:color w:val="000000"/>
              </w:rPr>
              <w:t>4</w:t>
            </w:r>
          </w:p>
        </w:tc>
        <w:tc>
          <w:tcPr>
            <w:tcW w:w="436" w:type="pct"/>
            <w:shd w:val="clear" w:color="auto" w:fill="auto"/>
            <w:hideMark/>
          </w:tcPr>
          <w:p w14:paraId="40788A07" w14:textId="77777777" w:rsidR="00805F9C" w:rsidRPr="001547ED" w:rsidRDefault="00805F9C" w:rsidP="0008363A">
            <w:pPr>
              <w:jc w:val="center"/>
              <w:rPr>
                <w:color w:val="000000"/>
              </w:rPr>
            </w:pPr>
            <w:r w:rsidRPr="001547ED">
              <w:rPr>
                <w:color w:val="000000"/>
              </w:rPr>
              <w:t>10</w:t>
            </w:r>
          </w:p>
        </w:tc>
        <w:tc>
          <w:tcPr>
            <w:tcW w:w="391" w:type="pct"/>
            <w:vAlign w:val="bottom"/>
          </w:tcPr>
          <w:p w14:paraId="6B5408E7" w14:textId="77777777" w:rsidR="00805F9C" w:rsidRPr="001547ED" w:rsidRDefault="00805F9C" w:rsidP="0008363A">
            <w:pPr>
              <w:jc w:val="center"/>
              <w:rPr>
                <w:color w:val="000000"/>
              </w:rPr>
            </w:pPr>
            <w:r w:rsidRPr="001547ED">
              <w:rPr>
                <w:color w:val="000000"/>
              </w:rPr>
              <w:t>5,0</w:t>
            </w:r>
          </w:p>
        </w:tc>
        <w:tc>
          <w:tcPr>
            <w:tcW w:w="1352" w:type="pct"/>
            <w:shd w:val="clear" w:color="auto" w:fill="auto"/>
            <w:hideMark/>
          </w:tcPr>
          <w:p w14:paraId="11E6885F" w14:textId="77777777" w:rsidR="00805F9C" w:rsidRPr="001547ED" w:rsidRDefault="00805F9C" w:rsidP="0008363A">
            <w:pPr>
              <w:jc w:val="center"/>
              <w:rPr>
                <w:b/>
                <w:color w:val="000000"/>
              </w:rPr>
            </w:pPr>
            <w:r w:rsidRPr="001547ED">
              <w:rPr>
                <w:b/>
                <w:color w:val="000000"/>
              </w:rPr>
              <w:t>20</w:t>
            </w:r>
          </w:p>
        </w:tc>
      </w:tr>
    </w:tbl>
    <w:p w14:paraId="2D3D06CE" w14:textId="77777777" w:rsidR="00805F9C" w:rsidRPr="001547ED" w:rsidRDefault="00805F9C" w:rsidP="006B7794"/>
    <w:p w14:paraId="193AE22F" w14:textId="77777777" w:rsidR="00805F9C" w:rsidRPr="001547ED" w:rsidRDefault="00805F9C" w:rsidP="006B7794">
      <w:pPr>
        <w:spacing w:line="360" w:lineRule="auto"/>
        <w:jc w:val="center"/>
        <w:rPr>
          <w:b/>
          <w:sz w:val="28"/>
          <w:szCs w:val="28"/>
        </w:rPr>
      </w:pPr>
      <w:r w:rsidRPr="001547ED">
        <w:rPr>
          <w:b/>
          <w:sz w:val="28"/>
          <w:szCs w:val="28"/>
        </w:rPr>
        <w:lastRenderedPageBreak/>
        <w:t>6.  Количество обращений заявителя в различные инстанции и учреждения для получения одной муниципальной услуги</w:t>
      </w:r>
    </w:p>
    <w:p w14:paraId="0303D448" w14:textId="77777777" w:rsidR="00805F9C" w:rsidRPr="001547ED" w:rsidRDefault="00805F9C"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2,5 (табл.8). </w:t>
      </w:r>
    </w:p>
    <w:p w14:paraId="44F39244" w14:textId="287F1170" w:rsidR="00805F9C" w:rsidRPr="001547ED" w:rsidRDefault="00805F9C" w:rsidP="0008363A">
      <w:pPr>
        <w:pStyle w:val="af6"/>
        <w:spacing w:line="360" w:lineRule="auto"/>
        <w:jc w:val="both"/>
        <w:rPr>
          <w:b w:val="0"/>
          <w:sz w:val="28"/>
          <w:szCs w:val="28"/>
        </w:rPr>
      </w:pPr>
      <w:r w:rsidRPr="001547ED">
        <w:rPr>
          <w:b w:val="0"/>
          <w:sz w:val="28"/>
          <w:szCs w:val="28"/>
        </w:rPr>
        <w:t xml:space="preserve">Таблица 8 </w:t>
      </w:r>
      <w:r w:rsidR="004828C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869"/>
        <w:gridCol w:w="1048"/>
        <w:gridCol w:w="899"/>
        <w:gridCol w:w="899"/>
        <w:gridCol w:w="2574"/>
      </w:tblGrid>
      <w:tr w:rsidR="00805F9C" w:rsidRPr="001547ED" w14:paraId="5424FEE7" w14:textId="77777777" w:rsidTr="004828CA">
        <w:trPr>
          <w:trHeight w:val="20"/>
        </w:trPr>
        <w:tc>
          <w:tcPr>
            <w:tcW w:w="1809" w:type="pct"/>
            <w:shd w:val="clear" w:color="auto" w:fill="auto"/>
            <w:vAlign w:val="center"/>
          </w:tcPr>
          <w:p w14:paraId="4F3F18D1" w14:textId="77777777" w:rsidR="00805F9C" w:rsidRPr="001547ED" w:rsidRDefault="00805F9C" w:rsidP="0008363A">
            <w:pPr>
              <w:jc w:val="center"/>
              <w:rPr>
                <w:b/>
                <w:color w:val="000000"/>
              </w:rPr>
            </w:pPr>
            <w:r w:rsidRPr="001547ED">
              <w:rPr>
                <w:b/>
                <w:color w:val="000000"/>
              </w:rPr>
              <w:t>Количество обращений в различные инстанции и учреждения</w:t>
            </w:r>
          </w:p>
        </w:tc>
        <w:tc>
          <w:tcPr>
            <w:tcW w:w="441" w:type="pct"/>
            <w:shd w:val="clear" w:color="auto" w:fill="auto"/>
            <w:vAlign w:val="center"/>
          </w:tcPr>
          <w:p w14:paraId="42A7D9CD" w14:textId="77777777" w:rsidR="00805F9C" w:rsidRPr="001547ED" w:rsidRDefault="00805F9C" w:rsidP="0008363A">
            <w:pPr>
              <w:jc w:val="center"/>
              <w:rPr>
                <w:b/>
                <w:color w:val="000000"/>
              </w:rPr>
            </w:pPr>
            <w:r w:rsidRPr="001547ED">
              <w:rPr>
                <w:b/>
                <w:color w:val="000000"/>
              </w:rPr>
              <w:t>3</w:t>
            </w:r>
          </w:p>
        </w:tc>
        <w:tc>
          <w:tcPr>
            <w:tcW w:w="532" w:type="pct"/>
            <w:shd w:val="clear" w:color="auto" w:fill="auto"/>
            <w:vAlign w:val="center"/>
          </w:tcPr>
          <w:p w14:paraId="3C5B5913" w14:textId="77777777" w:rsidR="00805F9C" w:rsidRPr="001547ED" w:rsidRDefault="00805F9C" w:rsidP="0008363A">
            <w:pPr>
              <w:jc w:val="center"/>
              <w:rPr>
                <w:b/>
                <w:color w:val="000000"/>
              </w:rPr>
            </w:pPr>
            <w:r w:rsidRPr="001547ED">
              <w:rPr>
                <w:b/>
                <w:color w:val="000000"/>
              </w:rPr>
              <w:t>4</w:t>
            </w:r>
          </w:p>
        </w:tc>
        <w:tc>
          <w:tcPr>
            <w:tcW w:w="456" w:type="pct"/>
            <w:shd w:val="clear" w:color="auto" w:fill="auto"/>
            <w:vAlign w:val="center"/>
          </w:tcPr>
          <w:p w14:paraId="1775124F" w14:textId="77777777" w:rsidR="00805F9C" w:rsidRPr="001547ED" w:rsidRDefault="00805F9C" w:rsidP="0008363A">
            <w:pPr>
              <w:jc w:val="center"/>
              <w:rPr>
                <w:b/>
                <w:color w:val="000000"/>
              </w:rPr>
            </w:pPr>
            <w:r w:rsidRPr="001547ED">
              <w:rPr>
                <w:b/>
                <w:color w:val="000000"/>
              </w:rPr>
              <w:t>5</w:t>
            </w:r>
          </w:p>
        </w:tc>
        <w:tc>
          <w:tcPr>
            <w:tcW w:w="456" w:type="pct"/>
            <w:vAlign w:val="center"/>
          </w:tcPr>
          <w:p w14:paraId="014C2377" w14:textId="77777777" w:rsidR="00805F9C" w:rsidRPr="001547ED" w:rsidRDefault="00805F9C" w:rsidP="0008363A">
            <w:pPr>
              <w:jc w:val="center"/>
              <w:rPr>
                <w:b/>
                <w:color w:val="000000"/>
              </w:rPr>
            </w:pPr>
            <w:r w:rsidRPr="001547ED">
              <w:rPr>
                <w:b/>
                <w:color w:val="000000"/>
              </w:rPr>
              <w:t>6</w:t>
            </w:r>
          </w:p>
        </w:tc>
        <w:tc>
          <w:tcPr>
            <w:tcW w:w="1307" w:type="pct"/>
            <w:shd w:val="clear" w:color="auto" w:fill="auto"/>
            <w:vAlign w:val="center"/>
          </w:tcPr>
          <w:p w14:paraId="60F939A3" w14:textId="77777777" w:rsidR="00805F9C" w:rsidRPr="001547ED" w:rsidRDefault="00805F9C" w:rsidP="0008363A">
            <w:pPr>
              <w:jc w:val="center"/>
              <w:rPr>
                <w:b/>
                <w:color w:val="000000"/>
              </w:rPr>
            </w:pPr>
            <w:r w:rsidRPr="001547ED">
              <w:rPr>
                <w:b/>
                <w:bCs/>
                <w:color w:val="000000"/>
              </w:rPr>
              <w:t>По муниципальному району</w:t>
            </w:r>
          </w:p>
        </w:tc>
      </w:tr>
      <w:tr w:rsidR="00805F9C" w:rsidRPr="001547ED" w14:paraId="237BBAC4" w14:textId="77777777" w:rsidTr="004828CA">
        <w:trPr>
          <w:trHeight w:val="20"/>
        </w:trPr>
        <w:tc>
          <w:tcPr>
            <w:tcW w:w="1809" w:type="pct"/>
            <w:shd w:val="clear" w:color="auto" w:fill="auto"/>
            <w:hideMark/>
          </w:tcPr>
          <w:p w14:paraId="2A53BD4F" w14:textId="77777777" w:rsidR="00805F9C" w:rsidRPr="001547ED" w:rsidRDefault="00805F9C" w:rsidP="0008363A">
            <w:pPr>
              <w:rPr>
                <w:color w:val="000000"/>
              </w:rPr>
            </w:pPr>
            <w:r w:rsidRPr="001547ED">
              <w:rPr>
                <w:color w:val="000000"/>
              </w:rPr>
              <w:t>минимальное значение</w:t>
            </w:r>
          </w:p>
        </w:tc>
        <w:tc>
          <w:tcPr>
            <w:tcW w:w="441" w:type="pct"/>
            <w:shd w:val="clear" w:color="auto" w:fill="auto"/>
          </w:tcPr>
          <w:p w14:paraId="69924DEC" w14:textId="77777777" w:rsidR="00805F9C" w:rsidRPr="001547ED" w:rsidRDefault="00805F9C" w:rsidP="0008363A">
            <w:pPr>
              <w:jc w:val="center"/>
              <w:rPr>
                <w:color w:val="000000"/>
              </w:rPr>
            </w:pPr>
            <w:r w:rsidRPr="001547ED">
              <w:rPr>
                <w:color w:val="000000"/>
              </w:rPr>
              <w:t>0</w:t>
            </w:r>
          </w:p>
        </w:tc>
        <w:tc>
          <w:tcPr>
            <w:tcW w:w="532" w:type="pct"/>
            <w:shd w:val="clear" w:color="auto" w:fill="auto"/>
            <w:hideMark/>
          </w:tcPr>
          <w:p w14:paraId="2CC448DA" w14:textId="77777777" w:rsidR="00805F9C" w:rsidRPr="001547ED" w:rsidRDefault="00805F9C" w:rsidP="0008363A">
            <w:pPr>
              <w:jc w:val="center"/>
              <w:rPr>
                <w:color w:val="000000"/>
              </w:rPr>
            </w:pPr>
            <w:r w:rsidRPr="001547ED">
              <w:rPr>
                <w:color w:val="000000"/>
              </w:rPr>
              <w:t>1</w:t>
            </w:r>
          </w:p>
        </w:tc>
        <w:tc>
          <w:tcPr>
            <w:tcW w:w="456" w:type="pct"/>
            <w:shd w:val="clear" w:color="auto" w:fill="auto"/>
            <w:hideMark/>
          </w:tcPr>
          <w:p w14:paraId="012B9F2D" w14:textId="77777777" w:rsidR="00805F9C" w:rsidRPr="001547ED" w:rsidRDefault="00805F9C" w:rsidP="0008363A">
            <w:pPr>
              <w:jc w:val="center"/>
              <w:rPr>
                <w:color w:val="000000"/>
              </w:rPr>
            </w:pPr>
            <w:r w:rsidRPr="001547ED">
              <w:rPr>
                <w:color w:val="000000"/>
              </w:rPr>
              <w:t>0</w:t>
            </w:r>
          </w:p>
        </w:tc>
        <w:tc>
          <w:tcPr>
            <w:tcW w:w="456" w:type="pct"/>
            <w:vAlign w:val="bottom"/>
          </w:tcPr>
          <w:p w14:paraId="01863BDF" w14:textId="77777777" w:rsidR="00805F9C" w:rsidRPr="001547ED" w:rsidRDefault="00805F9C" w:rsidP="0008363A">
            <w:pPr>
              <w:jc w:val="center"/>
              <w:rPr>
                <w:color w:val="000000"/>
              </w:rPr>
            </w:pPr>
            <w:r w:rsidRPr="001547ED">
              <w:rPr>
                <w:color w:val="000000"/>
              </w:rPr>
              <w:t>3,0</w:t>
            </w:r>
          </w:p>
        </w:tc>
        <w:tc>
          <w:tcPr>
            <w:tcW w:w="1307" w:type="pct"/>
            <w:shd w:val="clear" w:color="auto" w:fill="auto"/>
            <w:hideMark/>
          </w:tcPr>
          <w:p w14:paraId="15B3882C" w14:textId="77777777" w:rsidR="00805F9C" w:rsidRPr="001547ED" w:rsidRDefault="00805F9C" w:rsidP="0008363A">
            <w:pPr>
              <w:jc w:val="center"/>
              <w:rPr>
                <w:b/>
                <w:color w:val="000000"/>
              </w:rPr>
            </w:pPr>
            <w:r w:rsidRPr="001547ED">
              <w:rPr>
                <w:b/>
                <w:color w:val="000000"/>
              </w:rPr>
              <w:t>0</w:t>
            </w:r>
          </w:p>
        </w:tc>
      </w:tr>
      <w:tr w:rsidR="00805F9C" w:rsidRPr="001547ED" w14:paraId="49BCD0FC" w14:textId="77777777" w:rsidTr="004828CA">
        <w:trPr>
          <w:trHeight w:val="20"/>
        </w:trPr>
        <w:tc>
          <w:tcPr>
            <w:tcW w:w="1809" w:type="pct"/>
            <w:shd w:val="clear" w:color="auto" w:fill="auto"/>
            <w:hideMark/>
          </w:tcPr>
          <w:p w14:paraId="5CB8B3ED" w14:textId="77777777" w:rsidR="00805F9C" w:rsidRPr="001547ED" w:rsidRDefault="00805F9C" w:rsidP="0008363A">
            <w:pPr>
              <w:rPr>
                <w:color w:val="000000"/>
              </w:rPr>
            </w:pPr>
            <w:r w:rsidRPr="001547ED">
              <w:rPr>
                <w:color w:val="000000"/>
              </w:rPr>
              <w:t>среднее значение</w:t>
            </w:r>
          </w:p>
        </w:tc>
        <w:tc>
          <w:tcPr>
            <w:tcW w:w="441" w:type="pct"/>
            <w:shd w:val="clear" w:color="auto" w:fill="auto"/>
          </w:tcPr>
          <w:p w14:paraId="34DB6E91" w14:textId="77777777" w:rsidR="00805F9C" w:rsidRPr="001547ED" w:rsidRDefault="00805F9C" w:rsidP="0008363A">
            <w:pPr>
              <w:jc w:val="center"/>
              <w:rPr>
                <w:color w:val="000000"/>
              </w:rPr>
            </w:pPr>
            <w:r w:rsidRPr="001547ED">
              <w:rPr>
                <w:color w:val="000000"/>
              </w:rPr>
              <w:t>0</w:t>
            </w:r>
          </w:p>
        </w:tc>
        <w:tc>
          <w:tcPr>
            <w:tcW w:w="532" w:type="pct"/>
            <w:shd w:val="clear" w:color="auto" w:fill="auto"/>
            <w:hideMark/>
          </w:tcPr>
          <w:p w14:paraId="612D7C34" w14:textId="77777777" w:rsidR="00805F9C" w:rsidRPr="001547ED" w:rsidRDefault="00805F9C" w:rsidP="0008363A">
            <w:pPr>
              <w:jc w:val="center"/>
              <w:rPr>
                <w:color w:val="000000"/>
              </w:rPr>
            </w:pPr>
            <w:r w:rsidRPr="001547ED">
              <w:rPr>
                <w:color w:val="000000"/>
              </w:rPr>
              <w:t>3,3</w:t>
            </w:r>
          </w:p>
        </w:tc>
        <w:tc>
          <w:tcPr>
            <w:tcW w:w="456" w:type="pct"/>
            <w:shd w:val="clear" w:color="auto" w:fill="auto"/>
            <w:hideMark/>
          </w:tcPr>
          <w:p w14:paraId="2902B454" w14:textId="77777777" w:rsidR="00805F9C" w:rsidRPr="001547ED" w:rsidRDefault="00805F9C" w:rsidP="0008363A">
            <w:pPr>
              <w:jc w:val="center"/>
              <w:rPr>
                <w:color w:val="000000"/>
              </w:rPr>
            </w:pPr>
            <w:r w:rsidRPr="001547ED">
              <w:rPr>
                <w:color w:val="000000"/>
              </w:rPr>
              <w:t>1,8</w:t>
            </w:r>
          </w:p>
        </w:tc>
        <w:tc>
          <w:tcPr>
            <w:tcW w:w="456" w:type="pct"/>
            <w:vAlign w:val="bottom"/>
          </w:tcPr>
          <w:p w14:paraId="67CCC165" w14:textId="77777777" w:rsidR="00805F9C" w:rsidRPr="001547ED" w:rsidRDefault="00805F9C" w:rsidP="0008363A">
            <w:pPr>
              <w:jc w:val="center"/>
              <w:rPr>
                <w:color w:val="000000"/>
              </w:rPr>
            </w:pPr>
            <w:r w:rsidRPr="001547ED">
              <w:rPr>
                <w:color w:val="000000"/>
              </w:rPr>
              <w:t>6,5</w:t>
            </w:r>
          </w:p>
        </w:tc>
        <w:tc>
          <w:tcPr>
            <w:tcW w:w="1307" w:type="pct"/>
            <w:shd w:val="clear" w:color="auto" w:fill="auto"/>
            <w:hideMark/>
          </w:tcPr>
          <w:p w14:paraId="35243973" w14:textId="77777777" w:rsidR="00805F9C" w:rsidRPr="001547ED" w:rsidRDefault="00805F9C" w:rsidP="0008363A">
            <w:pPr>
              <w:jc w:val="center"/>
              <w:rPr>
                <w:b/>
                <w:color w:val="000000"/>
              </w:rPr>
            </w:pPr>
            <w:r w:rsidRPr="001547ED">
              <w:rPr>
                <w:b/>
                <w:color w:val="000000"/>
              </w:rPr>
              <w:t>2,5</w:t>
            </w:r>
          </w:p>
        </w:tc>
      </w:tr>
      <w:tr w:rsidR="00805F9C" w:rsidRPr="001547ED" w14:paraId="42BBB784" w14:textId="77777777" w:rsidTr="004828CA">
        <w:trPr>
          <w:trHeight w:val="20"/>
        </w:trPr>
        <w:tc>
          <w:tcPr>
            <w:tcW w:w="1809" w:type="pct"/>
            <w:shd w:val="clear" w:color="auto" w:fill="auto"/>
            <w:hideMark/>
          </w:tcPr>
          <w:p w14:paraId="6BAA3613" w14:textId="77777777" w:rsidR="00805F9C" w:rsidRPr="001547ED" w:rsidRDefault="00805F9C" w:rsidP="0008363A">
            <w:pPr>
              <w:rPr>
                <w:color w:val="000000"/>
              </w:rPr>
            </w:pPr>
            <w:r w:rsidRPr="001547ED">
              <w:rPr>
                <w:color w:val="000000"/>
              </w:rPr>
              <w:t>модальное значение</w:t>
            </w:r>
          </w:p>
        </w:tc>
        <w:tc>
          <w:tcPr>
            <w:tcW w:w="441" w:type="pct"/>
            <w:shd w:val="clear" w:color="auto" w:fill="auto"/>
          </w:tcPr>
          <w:p w14:paraId="7BE971A2" w14:textId="77777777" w:rsidR="00805F9C" w:rsidRPr="001547ED" w:rsidRDefault="00805F9C" w:rsidP="0008363A">
            <w:pPr>
              <w:jc w:val="center"/>
              <w:rPr>
                <w:color w:val="000000"/>
              </w:rPr>
            </w:pPr>
            <w:r w:rsidRPr="001547ED">
              <w:rPr>
                <w:color w:val="000000"/>
              </w:rPr>
              <w:t>0</w:t>
            </w:r>
          </w:p>
        </w:tc>
        <w:tc>
          <w:tcPr>
            <w:tcW w:w="532" w:type="pct"/>
            <w:shd w:val="clear" w:color="auto" w:fill="auto"/>
            <w:hideMark/>
          </w:tcPr>
          <w:p w14:paraId="45B94212" w14:textId="77777777" w:rsidR="00805F9C" w:rsidRPr="001547ED" w:rsidRDefault="00805F9C" w:rsidP="0008363A">
            <w:pPr>
              <w:jc w:val="center"/>
              <w:rPr>
                <w:color w:val="000000"/>
              </w:rPr>
            </w:pPr>
            <w:r w:rsidRPr="001547ED">
              <w:rPr>
                <w:color w:val="000000"/>
              </w:rPr>
              <w:t>1</w:t>
            </w:r>
          </w:p>
        </w:tc>
        <w:tc>
          <w:tcPr>
            <w:tcW w:w="456" w:type="pct"/>
            <w:shd w:val="clear" w:color="auto" w:fill="auto"/>
            <w:hideMark/>
          </w:tcPr>
          <w:p w14:paraId="6F288DDE" w14:textId="77777777" w:rsidR="00805F9C" w:rsidRPr="001547ED" w:rsidRDefault="00805F9C" w:rsidP="0008363A">
            <w:pPr>
              <w:jc w:val="center"/>
              <w:rPr>
                <w:color w:val="000000"/>
              </w:rPr>
            </w:pPr>
            <w:r w:rsidRPr="001547ED">
              <w:rPr>
                <w:color w:val="000000"/>
              </w:rPr>
              <w:t>3</w:t>
            </w:r>
          </w:p>
        </w:tc>
        <w:tc>
          <w:tcPr>
            <w:tcW w:w="456" w:type="pct"/>
            <w:vAlign w:val="bottom"/>
          </w:tcPr>
          <w:p w14:paraId="01D77BFB" w14:textId="77777777" w:rsidR="00805F9C" w:rsidRPr="001547ED" w:rsidRDefault="00805F9C" w:rsidP="0008363A">
            <w:pPr>
              <w:jc w:val="center"/>
              <w:rPr>
                <w:color w:val="000000"/>
              </w:rPr>
            </w:pPr>
            <w:r w:rsidRPr="001547ED">
              <w:rPr>
                <w:color w:val="000000"/>
              </w:rPr>
              <w:t>3,0</w:t>
            </w:r>
          </w:p>
        </w:tc>
        <w:tc>
          <w:tcPr>
            <w:tcW w:w="1307" w:type="pct"/>
            <w:shd w:val="clear" w:color="auto" w:fill="auto"/>
            <w:hideMark/>
          </w:tcPr>
          <w:p w14:paraId="42BC0940" w14:textId="77777777" w:rsidR="00805F9C" w:rsidRPr="001547ED" w:rsidRDefault="00805F9C" w:rsidP="0008363A">
            <w:pPr>
              <w:jc w:val="center"/>
              <w:rPr>
                <w:b/>
                <w:color w:val="000000"/>
              </w:rPr>
            </w:pPr>
            <w:r w:rsidRPr="001547ED">
              <w:rPr>
                <w:b/>
                <w:color w:val="000000"/>
              </w:rPr>
              <w:t>0</w:t>
            </w:r>
          </w:p>
        </w:tc>
      </w:tr>
      <w:tr w:rsidR="00805F9C" w:rsidRPr="001547ED" w14:paraId="1559E525" w14:textId="77777777" w:rsidTr="004828CA">
        <w:trPr>
          <w:trHeight w:val="20"/>
        </w:trPr>
        <w:tc>
          <w:tcPr>
            <w:tcW w:w="1809" w:type="pct"/>
            <w:shd w:val="clear" w:color="auto" w:fill="auto"/>
            <w:hideMark/>
          </w:tcPr>
          <w:p w14:paraId="367C1693" w14:textId="77777777" w:rsidR="00805F9C" w:rsidRPr="001547ED" w:rsidRDefault="00805F9C" w:rsidP="0008363A">
            <w:pPr>
              <w:rPr>
                <w:color w:val="000000"/>
              </w:rPr>
            </w:pPr>
            <w:r w:rsidRPr="001547ED">
              <w:rPr>
                <w:color w:val="000000"/>
              </w:rPr>
              <w:t>максимальное значение</w:t>
            </w:r>
          </w:p>
        </w:tc>
        <w:tc>
          <w:tcPr>
            <w:tcW w:w="441" w:type="pct"/>
            <w:shd w:val="clear" w:color="auto" w:fill="auto"/>
          </w:tcPr>
          <w:p w14:paraId="517AD427" w14:textId="77777777" w:rsidR="00805F9C" w:rsidRPr="001547ED" w:rsidRDefault="00805F9C" w:rsidP="0008363A">
            <w:pPr>
              <w:jc w:val="center"/>
              <w:rPr>
                <w:color w:val="000000"/>
              </w:rPr>
            </w:pPr>
            <w:r w:rsidRPr="001547ED">
              <w:rPr>
                <w:color w:val="000000"/>
              </w:rPr>
              <w:t>0</w:t>
            </w:r>
          </w:p>
        </w:tc>
        <w:tc>
          <w:tcPr>
            <w:tcW w:w="532" w:type="pct"/>
            <w:shd w:val="clear" w:color="auto" w:fill="auto"/>
            <w:hideMark/>
          </w:tcPr>
          <w:p w14:paraId="7029B255" w14:textId="77777777" w:rsidR="00805F9C" w:rsidRPr="001547ED" w:rsidRDefault="00805F9C" w:rsidP="0008363A">
            <w:pPr>
              <w:jc w:val="center"/>
              <w:rPr>
                <w:color w:val="000000"/>
              </w:rPr>
            </w:pPr>
            <w:r w:rsidRPr="001547ED">
              <w:rPr>
                <w:color w:val="000000"/>
              </w:rPr>
              <w:t>7</w:t>
            </w:r>
          </w:p>
        </w:tc>
        <w:tc>
          <w:tcPr>
            <w:tcW w:w="456" w:type="pct"/>
            <w:shd w:val="clear" w:color="auto" w:fill="auto"/>
            <w:hideMark/>
          </w:tcPr>
          <w:p w14:paraId="0AAB62BD" w14:textId="77777777" w:rsidR="00805F9C" w:rsidRPr="001547ED" w:rsidRDefault="00805F9C" w:rsidP="0008363A">
            <w:pPr>
              <w:jc w:val="center"/>
              <w:rPr>
                <w:color w:val="000000"/>
              </w:rPr>
            </w:pPr>
            <w:r w:rsidRPr="001547ED">
              <w:rPr>
                <w:color w:val="000000"/>
              </w:rPr>
              <w:t>3</w:t>
            </w:r>
          </w:p>
        </w:tc>
        <w:tc>
          <w:tcPr>
            <w:tcW w:w="456" w:type="pct"/>
            <w:vAlign w:val="bottom"/>
          </w:tcPr>
          <w:p w14:paraId="6BF7A9E0" w14:textId="77777777" w:rsidR="00805F9C" w:rsidRPr="001547ED" w:rsidRDefault="00805F9C" w:rsidP="0008363A">
            <w:pPr>
              <w:jc w:val="center"/>
              <w:rPr>
                <w:color w:val="000000"/>
              </w:rPr>
            </w:pPr>
            <w:r w:rsidRPr="001547ED">
              <w:rPr>
                <w:color w:val="000000"/>
              </w:rPr>
              <w:t>10,0</w:t>
            </w:r>
          </w:p>
        </w:tc>
        <w:tc>
          <w:tcPr>
            <w:tcW w:w="1307" w:type="pct"/>
            <w:shd w:val="clear" w:color="auto" w:fill="auto"/>
            <w:hideMark/>
          </w:tcPr>
          <w:p w14:paraId="173CDF94" w14:textId="77777777" w:rsidR="00805F9C" w:rsidRPr="001547ED" w:rsidRDefault="00805F9C" w:rsidP="0008363A">
            <w:pPr>
              <w:jc w:val="center"/>
              <w:rPr>
                <w:b/>
                <w:color w:val="000000"/>
              </w:rPr>
            </w:pPr>
            <w:r w:rsidRPr="001547ED">
              <w:rPr>
                <w:b/>
                <w:color w:val="000000"/>
              </w:rPr>
              <w:t>10</w:t>
            </w:r>
          </w:p>
        </w:tc>
      </w:tr>
    </w:tbl>
    <w:p w14:paraId="2DCCB3CE" w14:textId="77777777" w:rsidR="004828CA" w:rsidRDefault="004828CA" w:rsidP="006B7794">
      <w:pPr>
        <w:spacing w:before="120" w:line="360" w:lineRule="auto"/>
        <w:ind w:firstLine="709"/>
        <w:jc w:val="both"/>
        <w:rPr>
          <w:sz w:val="28"/>
          <w:szCs w:val="28"/>
        </w:rPr>
      </w:pPr>
    </w:p>
    <w:p w14:paraId="34B86EA5" w14:textId="77777777" w:rsidR="00805F9C" w:rsidRPr="001547ED" w:rsidRDefault="00805F9C" w:rsidP="006B7794">
      <w:pPr>
        <w:spacing w:before="120" w:line="360" w:lineRule="auto"/>
        <w:ind w:firstLine="709"/>
        <w:jc w:val="both"/>
        <w:rPr>
          <w:sz w:val="28"/>
          <w:szCs w:val="28"/>
        </w:rPr>
      </w:pPr>
      <w:r w:rsidRPr="001547ED">
        <w:rPr>
          <w:sz w:val="28"/>
          <w:szCs w:val="28"/>
        </w:rPr>
        <w:t xml:space="preserve">В большинстве случаев для получения услуги респондентам в Доволенском районе не приходилось обращаться в различные инстанции (модальное значение). </w:t>
      </w:r>
    </w:p>
    <w:p w14:paraId="22797E3E"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Максимальное количество обращений (10 обращений) указано респондентами по следующим услугам:</w:t>
      </w:r>
    </w:p>
    <w:p w14:paraId="29ECE33F" w14:textId="77777777" w:rsidR="00805F9C" w:rsidRPr="001547ED" w:rsidRDefault="00805F9C" w:rsidP="006B7794">
      <w:pPr>
        <w:pStyle w:val="affc"/>
        <w:widowControl/>
        <w:numPr>
          <w:ilvl w:val="0"/>
          <w:numId w:val="108"/>
        </w:numPr>
        <w:tabs>
          <w:tab w:val="left" w:pos="1134"/>
        </w:tabs>
        <w:spacing w:line="360" w:lineRule="auto"/>
        <w:ind w:left="0" w:firstLine="709"/>
        <w:jc w:val="both"/>
        <w:rPr>
          <w:sz w:val="28"/>
          <w:szCs w:val="28"/>
        </w:rPr>
      </w:pPr>
      <w:r w:rsidRPr="001547ED">
        <w:rPr>
          <w:sz w:val="28"/>
          <w:szCs w:val="28"/>
        </w:rPr>
        <w:t>выдача разрешений на строительство индивидуальных жилых домов;</w:t>
      </w:r>
    </w:p>
    <w:p w14:paraId="7FD6AFBD" w14:textId="77777777" w:rsidR="00805F9C" w:rsidRPr="001547ED" w:rsidRDefault="00805F9C" w:rsidP="006B7794">
      <w:pPr>
        <w:pStyle w:val="affc"/>
        <w:widowControl/>
        <w:numPr>
          <w:ilvl w:val="0"/>
          <w:numId w:val="108"/>
        </w:numPr>
        <w:tabs>
          <w:tab w:val="left" w:pos="1134"/>
        </w:tabs>
        <w:spacing w:line="360" w:lineRule="auto"/>
        <w:ind w:left="0" w:firstLine="709"/>
        <w:jc w:val="both"/>
        <w:rPr>
          <w:sz w:val="28"/>
          <w:szCs w:val="28"/>
        </w:rPr>
      </w:pPr>
      <w:r w:rsidRPr="001547ED">
        <w:rPr>
          <w:sz w:val="28"/>
          <w:szCs w:val="28"/>
        </w:rPr>
        <w:t>присвоение, изменение и аннулирование адресов объектов адресации;</w:t>
      </w:r>
    </w:p>
    <w:p w14:paraId="6A20ED47" w14:textId="77777777" w:rsidR="00805F9C" w:rsidRPr="001547ED" w:rsidRDefault="00805F9C" w:rsidP="006B7794">
      <w:pPr>
        <w:pStyle w:val="affc"/>
        <w:widowControl/>
        <w:numPr>
          <w:ilvl w:val="0"/>
          <w:numId w:val="108"/>
        </w:numPr>
        <w:tabs>
          <w:tab w:val="left" w:pos="1134"/>
        </w:tabs>
        <w:spacing w:line="360" w:lineRule="auto"/>
        <w:ind w:left="0" w:firstLine="709"/>
        <w:jc w:val="both"/>
        <w:rPr>
          <w:sz w:val="28"/>
          <w:szCs w:val="28"/>
        </w:rPr>
      </w:pPr>
      <w:r w:rsidRPr="001547ED">
        <w:rPr>
          <w:sz w:val="28"/>
          <w:szCs w:val="28"/>
        </w:rPr>
        <w:t>предоставление в собственность граждан земельных участков для ведения садоводства, огородничества и дачного хозяйства.</w:t>
      </w:r>
    </w:p>
    <w:p w14:paraId="0C3BB44F" w14:textId="77777777" w:rsidR="00805F9C" w:rsidRPr="001547ED" w:rsidRDefault="00805F9C"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980E34F" w14:textId="77777777" w:rsidR="00805F9C" w:rsidRPr="001547ED" w:rsidRDefault="00805F9C"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109D38C6"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7A97CD0E" w14:textId="17CE1D54" w:rsidR="00805F9C" w:rsidRPr="001547ED" w:rsidRDefault="00805F9C" w:rsidP="0008363A">
      <w:pPr>
        <w:pStyle w:val="af6"/>
        <w:spacing w:line="360" w:lineRule="auto"/>
        <w:jc w:val="both"/>
        <w:rPr>
          <w:b w:val="0"/>
          <w:sz w:val="28"/>
          <w:szCs w:val="28"/>
        </w:rPr>
      </w:pPr>
      <w:r w:rsidRPr="001547ED">
        <w:rPr>
          <w:b w:val="0"/>
          <w:sz w:val="28"/>
          <w:szCs w:val="28"/>
        </w:rPr>
        <w:lastRenderedPageBreak/>
        <w:t xml:space="preserve">Таблица 9 </w:t>
      </w:r>
      <w:r w:rsidR="004828C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1049"/>
        <w:gridCol w:w="926"/>
        <w:gridCol w:w="926"/>
        <w:gridCol w:w="926"/>
        <w:gridCol w:w="3090"/>
      </w:tblGrid>
      <w:tr w:rsidR="00805F9C" w:rsidRPr="001547ED" w14:paraId="21AC6B07" w14:textId="77777777" w:rsidTr="0008363A">
        <w:trPr>
          <w:trHeight w:val="20"/>
        </w:trPr>
        <w:tc>
          <w:tcPr>
            <w:tcW w:w="1489" w:type="pct"/>
            <w:shd w:val="clear" w:color="auto" w:fill="auto"/>
            <w:vAlign w:val="center"/>
          </w:tcPr>
          <w:p w14:paraId="2CA29D14" w14:textId="77777777" w:rsidR="00805F9C" w:rsidRPr="001547ED" w:rsidRDefault="00805F9C" w:rsidP="0008363A">
            <w:pPr>
              <w:jc w:val="center"/>
              <w:rPr>
                <w:color w:val="000000"/>
              </w:rPr>
            </w:pPr>
            <w:r w:rsidRPr="001547ED">
              <w:rPr>
                <w:b/>
                <w:bCs/>
                <w:color w:val="000000"/>
              </w:rPr>
              <w:t>Количество документов</w:t>
            </w:r>
          </w:p>
        </w:tc>
        <w:tc>
          <w:tcPr>
            <w:tcW w:w="532" w:type="pct"/>
            <w:shd w:val="clear" w:color="auto" w:fill="auto"/>
            <w:vAlign w:val="center"/>
          </w:tcPr>
          <w:p w14:paraId="7570E001" w14:textId="77777777" w:rsidR="00805F9C" w:rsidRPr="001547ED" w:rsidRDefault="00805F9C" w:rsidP="0008363A">
            <w:pPr>
              <w:jc w:val="center"/>
              <w:rPr>
                <w:b/>
                <w:color w:val="000000"/>
              </w:rPr>
            </w:pPr>
            <w:r w:rsidRPr="001547ED">
              <w:rPr>
                <w:b/>
                <w:color w:val="000000"/>
              </w:rPr>
              <w:t>3</w:t>
            </w:r>
          </w:p>
        </w:tc>
        <w:tc>
          <w:tcPr>
            <w:tcW w:w="470" w:type="pct"/>
            <w:shd w:val="clear" w:color="auto" w:fill="auto"/>
            <w:vAlign w:val="center"/>
          </w:tcPr>
          <w:p w14:paraId="064E7B1B" w14:textId="77777777" w:rsidR="00805F9C" w:rsidRPr="001547ED" w:rsidRDefault="00805F9C" w:rsidP="0008363A">
            <w:pPr>
              <w:jc w:val="center"/>
              <w:rPr>
                <w:b/>
                <w:color w:val="000000"/>
              </w:rPr>
            </w:pPr>
            <w:r w:rsidRPr="001547ED">
              <w:rPr>
                <w:b/>
                <w:color w:val="000000"/>
              </w:rPr>
              <w:t>4</w:t>
            </w:r>
          </w:p>
        </w:tc>
        <w:tc>
          <w:tcPr>
            <w:tcW w:w="470" w:type="pct"/>
            <w:shd w:val="clear" w:color="auto" w:fill="auto"/>
            <w:vAlign w:val="center"/>
          </w:tcPr>
          <w:p w14:paraId="0BD56E4A" w14:textId="77777777" w:rsidR="00805F9C" w:rsidRPr="001547ED" w:rsidRDefault="00805F9C" w:rsidP="0008363A">
            <w:pPr>
              <w:jc w:val="center"/>
              <w:rPr>
                <w:b/>
                <w:color w:val="000000"/>
              </w:rPr>
            </w:pPr>
            <w:r w:rsidRPr="001547ED">
              <w:rPr>
                <w:b/>
                <w:color w:val="000000"/>
              </w:rPr>
              <w:t>5</w:t>
            </w:r>
          </w:p>
        </w:tc>
        <w:tc>
          <w:tcPr>
            <w:tcW w:w="470" w:type="pct"/>
            <w:vAlign w:val="center"/>
          </w:tcPr>
          <w:p w14:paraId="15F4B832" w14:textId="77777777" w:rsidR="00805F9C" w:rsidRPr="001547ED" w:rsidRDefault="00805F9C" w:rsidP="0008363A">
            <w:pPr>
              <w:jc w:val="center"/>
              <w:rPr>
                <w:b/>
                <w:color w:val="000000"/>
              </w:rPr>
            </w:pPr>
            <w:r w:rsidRPr="001547ED">
              <w:rPr>
                <w:b/>
                <w:color w:val="000000"/>
              </w:rPr>
              <w:t>6</w:t>
            </w:r>
          </w:p>
        </w:tc>
        <w:tc>
          <w:tcPr>
            <w:tcW w:w="1567" w:type="pct"/>
            <w:shd w:val="clear" w:color="auto" w:fill="auto"/>
            <w:vAlign w:val="center"/>
          </w:tcPr>
          <w:p w14:paraId="684B0930" w14:textId="77777777" w:rsidR="00805F9C" w:rsidRPr="001547ED" w:rsidRDefault="00805F9C" w:rsidP="0008363A">
            <w:pPr>
              <w:jc w:val="center"/>
              <w:rPr>
                <w:b/>
                <w:color w:val="000000"/>
              </w:rPr>
            </w:pPr>
            <w:r w:rsidRPr="001547ED">
              <w:rPr>
                <w:b/>
                <w:bCs/>
                <w:color w:val="000000"/>
              </w:rPr>
              <w:t>По муниципальному району</w:t>
            </w:r>
          </w:p>
        </w:tc>
      </w:tr>
      <w:tr w:rsidR="00805F9C" w:rsidRPr="001547ED" w14:paraId="06768085" w14:textId="77777777" w:rsidTr="0008363A">
        <w:trPr>
          <w:trHeight w:val="20"/>
        </w:trPr>
        <w:tc>
          <w:tcPr>
            <w:tcW w:w="1489" w:type="pct"/>
            <w:shd w:val="clear" w:color="auto" w:fill="auto"/>
            <w:hideMark/>
          </w:tcPr>
          <w:p w14:paraId="6E92B74B" w14:textId="77777777" w:rsidR="00805F9C" w:rsidRPr="001547ED" w:rsidRDefault="00805F9C" w:rsidP="0008363A">
            <w:pPr>
              <w:rPr>
                <w:color w:val="000000"/>
              </w:rPr>
            </w:pPr>
            <w:r w:rsidRPr="001547ED">
              <w:rPr>
                <w:color w:val="000000"/>
              </w:rPr>
              <w:t>минимальное значение</w:t>
            </w:r>
          </w:p>
        </w:tc>
        <w:tc>
          <w:tcPr>
            <w:tcW w:w="532" w:type="pct"/>
            <w:shd w:val="clear" w:color="auto" w:fill="auto"/>
            <w:hideMark/>
          </w:tcPr>
          <w:p w14:paraId="0D8EAA97" w14:textId="77777777" w:rsidR="00805F9C" w:rsidRPr="001547ED" w:rsidRDefault="00805F9C" w:rsidP="0008363A">
            <w:pPr>
              <w:jc w:val="center"/>
              <w:rPr>
                <w:color w:val="000000"/>
              </w:rPr>
            </w:pPr>
            <w:r w:rsidRPr="001547ED">
              <w:rPr>
                <w:color w:val="000000"/>
              </w:rPr>
              <w:t>0</w:t>
            </w:r>
          </w:p>
        </w:tc>
        <w:tc>
          <w:tcPr>
            <w:tcW w:w="470" w:type="pct"/>
            <w:shd w:val="clear" w:color="auto" w:fill="auto"/>
            <w:hideMark/>
          </w:tcPr>
          <w:p w14:paraId="35331D86" w14:textId="77777777" w:rsidR="00805F9C" w:rsidRPr="001547ED" w:rsidRDefault="00805F9C" w:rsidP="0008363A">
            <w:pPr>
              <w:jc w:val="center"/>
              <w:rPr>
                <w:color w:val="000000"/>
              </w:rPr>
            </w:pPr>
            <w:r w:rsidRPr="001547ED">
              <w:rPr>
                <w:color w:val="000000"/>
              </w:rPr>
              <w:t>0</w:t>
            </w:r>
          </w:p>
        </w:tc>
        <w:tc>
          <w:tcPr>
            <w:tcW w:w="470" w:type="pct"/>
            <w:shd w:val="clear" w:color="auto" w:fill="auto"/>
            <w:hideMark/>
          </w:tcPr>
          <w:p w14:paraId="05008024" w14:textId="77777777" w:rsidR="00805F9C" w:rsidRPr="001547ED" w:rsidRDefault="00805F9C" w:rsidP="0008363A">
            <w:pPr>
              <w:jc w:val="center"/>
              <w:rPr>
                <w:color w:val="000000"/>
              </w:rPr>
            </w:pPr>
            <w:r w:rsidRPr="001547ED">
              <w:rPr>
                <w:color w:val="000000"/>
              </w:rPr>
              <w:t>0</w:t>
            </w:r>
          </w:p>
        </w:tc>
        <w:tc>
          <w:tcPr>
            <w:tcW w:w="470" w:type="pct"/>
            <w:vAlign w:val="bottom"/>
          </w:tcPr>
          <w:p w14:paraId="7F408C1D" w14:textId="77777777" w:rsidR="00805F9C" w:rsidRPr="001547ED" w:rsidRDefault="00805F9C" w:rsidP="0008363A">
            <w:pPr>
              <w:jc w:val="center"/>
              <w:rPr>
                <w:color w:val="000000"/>
              </w:rPr>
            </w:pPr>
            <w:r w:rsidRPr="001547ED">
              <w:rPr>
                <w:color w:val="000000"/>
              </w:rPr>
              <w:t>4</w:t>
            </w:r>
          </w:p>
        </w:tc>
        <w:tc>
          <w:tcPr>
            <w:tcW w:w="1567" w:type="pct"/>
            <w:shd w:val="clear" w:color="auto" w:fill="auto"/>
            <w:hideMark/>
          </w:tcPr>
          <w:p w14:paraId="6A4C26B9" w14:textId="77777777" w:rsidR="00805F9C" w:rsidRPr="001547ED" w:rsidRDefault="00805F9C" w:rsidP="0008363A">
            <w:pPr>
              <w:jc w:val="center"/>
              <w:rPr>
                <w:b/>
                <w:color w:val="000000"/>
              </w:rPr>
            </w:pPr>
            <w:r w:rsidRPr="001547ED">
              <w:rPr>
                <w:b/>
                <w:color w:val="000000"/>
              </w:rPr>
              <w:t>0</w:t>
            </w:r>
          </w:p>
        </w:tc>
      </w:tr>
      <w:tr w:rsidR="00805F9C" w:rsidRPr="001547ED" w14:paraId="01508B19" w14:textId="77777777" w:rsidTr="0008363A">
        <w:trPr>
          <w:trHeight w:val="20"/>
        </w:trPr>
        <w:tc>
          <w:tcPr>
            <w:tcW w:w="1489" w:type="pct"/>
            <w:shd w:val="clear" w:color="auto" w:fill="auto"/>
            <w:hideMark/>
          </w:tcPr>
          <w:p w14:paraId="0B2D24B8" w14:textId="77777777" w:rsidR="00805F9C" w:rsidRPr="001547ED" w:rsidRDefault="00805F9C" w:rsidP="0008363A">
            <w:pPr>
              <w:rPr>
                <w:color w:val="000000"/>
              </w:rPr>
            </w:pPr>
            <w:r w:rsidRPr="001547ED">
              <w:rPr>
                <w:color w:val="000000"/>
              </w:rPr>
              <w:t>среднее значение</w:t>
            </w:r>
          </w:p>
        </w:tc>
        <w:tc>
          <w:tcPr>
            <w:tcW w:w="532" w:type="pct"/>
            <w:shd w:val="clear" w:color="auto" w:fill="auto"/>
            <w:hideMark/>
          </w:tcPr>
          <w:p w14:paraId="5DE6555F" w14:textId="77777777" w:rsidR="00805F9C" w:rsidRPr="001547ED" w:rsidRDefault="00805F9C" w:rsidP="0008363A">
            <w:pPr>
              <w:jc w:val="center"/>
              <w:rPr>
                <w:color w:val="000000"/>
              </w:rPr>
            </w:pPr>
            <w:r w:rsidRPr="001547ED">
              <w:rPr>
                <w:color w:val="000000"/>
              </w:rPr>
              <w:t>0,7</w:t>
            </w:r>
          </w:p>
        </w:tc>
        <w:tc>
          <w:tcPr>
            <w:tcW w:w="470" w:type="pct"/>
            <w:shd w:val="clear" w:color="auto" w:fill="auto"/>
            <w:hideMark/>
          </w:tcPr>
          <w:p w14:paraId="686615FF" w14:textId="77777777" w:rsidR="00805F9C" w:rsidRPr="001547ED" w:rsidRDefault="00805F9C" w:rsidP="0008363A">
            <w:pPr>
              <w:jc w:val="center"/>
              <w:rPr>
                <w:color w:val="000000"/>
              </w:rPr>
            </w:pPr>
            <w:r w:rsidRPr="001547ED">
              <w:rPr>
                <w:color w:val="000000"/>
              </w:rPr>
              <w:t>2</w:t>
            </w:r>
          </w:p>
        </w:tc>
        <w:tc>
          <w:tcPr>
            <w:tcW w:w="470" w:type="pct"/>
            <w:shd w:val="clear" w:color="auto" w:fill="auto"/>
            <w:hideMark/>
          </w:tcPr>
          <w:p w14:paraId="2F66B479" w14:textId="77777777" w:rsidR="00805F9C" w:rsidRPr="001547ED" w:rsidRDefault="00805F9C" w:rsidP="0008363A">
            <w:pPr>
              <w:jc w:val="center"/>
              <w:rPr>
                <w:color w:val="000000"/>
              </w:rPr>
            </w:pPr>
            <w:r w:rsidRPr="001547ED">
              <w:rPr>
                <w:color w:val="000000"/>
              </w:rPr>
              <w:t>1</w:t>
            </w:r>
          </w:p>
        </w:tc>
        <w:tc>
          <w:tcPr>
            <w:tcW w:w="470" w:type="pct"/>
            <w:vAlign w:val="bottom"/>
          </w:tcPr>
          <w:p w14:paraId="122661D2" w14:textId="77777777" w:rsidR="00805F9C" w:rsidRPr="001547ED" w:rsidRDefault="00805F9C" w:rsidP="0008363A">
            <w:pPr>
              <w:jc w:val="center"/>
              <w:rPr>
                <w:color w:val="000000"/>
              </w:rPr>
            </w:pPr>
            <w:r w:rsidRPr="001547ED">
              <w:rPr>
                <w:color w:val="000000"/>
              </w:rPr>
              <w:t>10,3</w:t>
            </w:r>
          </w:p>
        </w:tc>
        <w:tc>
          <w:tcPr>
            <w:tcW w:w="1567" w:type="pct"/>
            <w:shd w:val="clear" w:color="auto" w:fill="auto"/>
            <w:hideMark/>
          </w:tcPr>
          <w:p w14:paraId="6583834A" w14:textId="77777777" w:rsidR="00805F9C" w:rsidRPr="001547ED" w:rsidRDefault="00805F9C" w:rsidP="0008363A">
            <w:pPr>
              <w:jc w:val="center"/>
              <w:rPr>
                <w:b/>
                <w:color w:val="000000"/>
              </w:rPr>
            </w:pPr>
            <w:r w:rsidRPr="001547ED">
              <w:rPr>
                <w:b/>
                <w:color w:val="000000"/>
              </w:rPr>
              <w:t>3,8</w:t>
            </w:r>
          </w:p>
        </w:tc>
      </w:tr>
      <w:tr w:rsidR="00805F9C" w:rsidRPr="001547ED" w14:paraId="40FCBA51" w14:textId="77777777" w:rsidTr="0008363A">
        <w:trPr>
          <w:trHeight w:val="20"/>
        </w:trPr>
        <w:tc>
          <w:tcPr>
            <w:tcW w:w="1489" w:type="pct"/>
            <w:shd w:val="clear" w:color="auto" w:fill="auto"/>
            <w:hideMark/>
          </w:tcPr>
          <w:p w14:paraId="09F4F010" w14:textId="77777777" w:rsidR="00805F9C" w:rsidRPr="001547ED" w:rsidRDefault="00805F9C" w:rsidP="0008363A">
            <w:pPr>
              <w:rPr>
                <w:color w:val="000000"/>
              </w:rPr>
            </w:pPr>
            <w:r w:rsidRPr="001547ED">
              <w:rPr>
                <w:color w:val="000000"/>
              </w:rPr>
              <w:t>модальное значение</w:t>
            </w:r>
          </w:p>
        </w:tc>
        <w:tc>
          <w:tcPr>
            <w:tcW w:w="532" w:type="pct"/>
            <w:shd w:val="clear" w:color="auto" w:fill="auto"/>
            <w:hideMark/>
          </w:tcPr>
          <w:p w14:paraId="14AA4F36" w14:textId="77777777" w:rsidR="00805F9C" w:rsidRPr="001547ED" w:rsidRDefault="00805F9C" w:rsidP="0008363A">
            <w:pPr>
              <w:jc w:val="center"/>
              <w:rPr>
                <w:color w:val="000000"/>
              </w:rPr>
            </w:pPr>
            <w:r w:rsidRPr="001547ED">
              <w:rPr>
                <w:color w:val="000000"/>
              </w:rPr>
              <w:t>1</w:t>
            </w:r>
          </w:p>
        </w:tc>
        <w:tc>
          <w:tcPr>
            <w:tcW w:w="470" w:type="pct"/>
            <w:shd w:val="clear" w:color="auto" w:fill="auto"/>
            <w:hideMark/>
          </w:tcPr>
          <w:p w14:paraId="64AD8ED6" w14:textId="77777777" w:rsidR="00805F9C" w:rsidRPr="001547ED" w:rsidRDefault="00805F9C" w:rsidP="0008363A">
            <w:pPr>
              <w:jc w:val="center"/>
              <w:rPr>
                <w:color w:val="000000"/>
              </w:rPr>
            </w:pPr>
            <w:r w:rsidRPr="001547ED">
              <w:rPr>
                <w:color w:val="000000"/>
              </w:rPr>
              <w:t>3</w:t>
            </w:r>
          </w:p>
        </w:tc>
        <w:tc>
          <w:tcPr>
            <w:tcW w:w="470" w:type="pct"/>
            <w:shd w:val="clear" w:color="auto" w:fill="auto"/>
            <w:hideMark/>
          </w:tcPr>
          <w:p w14:paraId="714DA37C" w14:textId="77777777" w:rsidR="00805F9C" w:rsidRPr="001547ED" w:rsidRDefault="00805F9C" w:rsidP="0008363A">
            <w:pPr>
              <w:jc w:val="center"/>
              <w:rPr>
                <w:color w:val="000000"/>
              </w:rPr>
            </w:pPr>
            <w:r w:rsidRPr="001547ED">
              <w:rPr>
                <w:color w:val="000000"/>
              </w:rPr>
              <w:t>1</w:t>
            </w:r>
          </w:p>
        </w:tc>
        <w:tc>
          <w:tcPr>
            <w:tcW w:w="470" w:type="pct"/>
            <w:vAlign w:val="bottom"/>
          </w:tcPr>
          <w:p w14:paraId="4A85B83E" w14:textId="77777777" w:rsidR="00805F9C" w:rsidRPr="001547ED" w:rsidRDefault="00805F9C" w:rsidP="0008363A">
            <w:pPr>
              <w:jc w:val="center"/>
              <w:rPr>
                <w:color w:val="000000"/>
              </w:rPr>
            </w:pPr>
            <w:r w:rsidRPr="001547ED">
              <w:rPr>
                <w:color w:val="000000"/>
              </w:rPr>
              <w:t>4</w:t>
            </w:r>
          </w:p>
        </w:tc>
        <w:tc>
          <w:tcPr>
            <w:tcW w:w="1567" w:type="pct"/>
            <w:shd w:val="clear" w:color="auto" w:fill="auto"/>
            <w:hideMark/>
          </w:tcPr>
          <w:p w14:paraId="06FA0775" w14:textId="77777777" w:rsidR="00805F9C" w:rsidRPr="001547ED" w:rsidRDefault="00805F9C" w:rsidP="0008363A">
            <w:pPr>
              <w:jc w:val="center"/>
              <w:rPr>
                <w:b/>
                <w:color w:val="000000"/>
              </w:rPr>
            </w:pPr>
            <w:r w:rsidRPr="001547ED">
              <w:rPr>
                <w:b/>
                <w:color w:val="000000"/>
              </w:rPr>
              <w:t>1</w:t>
            </w:r>
          </w:p>
        </w:tc>
      </w:tr>
      <w:tr w:rsidR="00805F9C" w:rsidRPr="001547ED" w14:paraId="533ACCFE" w14:textId="77777777" w:rsidTr="0008363A">
        <w:trPr>
          <w:trHeight w:val="20"/>
        </w:trPr>
        <w:tc>
          <w:tcPr>
            <w:tcW w:w="1489" w:type="pct"/>
            <w:shd w:val="clear" w:color="auto" w:fill="auto"/>
            <w:hideMark/>
          </w:tcPr>
          <w:p w14:paraId="3A8492B6" w14:textId="77777777" w:rsidR="00805F9C" w:rsidRPr="001547ED" w:rsidRDefault="00805F9C" w:rsidP="0008363A">
            <w:pPr>
              <w:rPr>
                <w:color w:val="000000"/>
              </w:rPr>
            </w:pPr>
            <w:r w:rsidRPr="001547ED">
              <w:rPr>
                <w:color w:val="000000"/>
              </w:rPr>
              <w:t>максимальное значение</w:t>
            </w:r>
          </w:p>
        </w:tc>
        <w:tc>
          <w:tcPr>
            <w:tcW w:w="532" w:type="pct"/>
            <w:shd w:val="clear" w:color="auto" w:fill="auto"/>
            <w:hideMark/>
          </w:tcPr>
          <w:p w14:paraId="0AFD2F6E" w14:textId="77777777" w:rsidR="00805F9C" w:rsidRPr="001547ED" w:rsidRDefault="00805F9C" w:rsidP="0008363A">
            <w:pPr>
              <w:jc w:val="center"/>
              <w:rPr>
                <w:color w:val="000000"/>
              </w:rPr>
            </w:pPr>
            <w:r w:rsidRPr="001547ED">
              <w:rPr>
                <w:color w:val="000000"/>
              </w:rPr>
              <w:t>1</w:t>
            </w:r>
          </w:p>
        </w:tc>
        <w:tc>
          <w:tcPr>
            <w:tcW w:w="470" w:type="pct"/>
            <w:shd w:val="clear" w:color="auto" w:fill="auto"/>
            <w:hideMark/>
          </w:tcPr>
          <w:p w14:paraId="2E11443D" w14:textId="77777777" w:rsidR="00805F9C" w:rsidRPr="001547ED" w:rsidRDefault="00805F9C" w:rsidP="0008363A">
            <w:pPr>
              <w:jc w:val="center"/>
              <w:rPr>
                <w:color w:val="000000"/>
              </w:rPr>
            </w:pPr>
            <w:r w:rsidRPr="001547ED">
              <w:rPr>
                <w:color w:val="000000"/>
              </w:rPr>
              <w:t>3</w:t>
            </w:r>
          </w:p>
        </w:tc>
        <w:tc>
          <w:tcPr>
            <w:tcW w:w="470" w:type="pct"/>
            <w:shd w:val="clear" w:color="auto" w:fill="auto"/>
            <w:hideMark/>
          </w:tcPr>
          <w:p w14:paraId="67739141" w14:textId="77777777" w:rsidR="00805F9C" w:rsidRPr="001547ED" w:rsidRDefault="00805F9C" w:rsidP="0008363A">
            <w:pPr>
              <w:jc w:val="center"/>
              <w:rPr>
                <w:color w:val="000000"/>
              </w:rPr>
            </w:pPr>
            <w:r w:rsidRPr="001547ED">
              <w:rPr>
                <w:color w:val="000000"/>
              </w:rPr>
              <w:t>2</w:t>
            </w:r>
          </w:p>
        </w:tc>
        <w:tc>
          <w:tcPr>
            <w:tcW w:w="470" w:type="pct"/>
            <w:vAlign w:val="bottom"/>
          </w:tcPr>
          <w:p w14:paraId="57985430" w14:textId="77777777" w:rsidR="00805F9C" w:rsidRPr="001547ED" w:rsidRDefault="00805F9C" w:rsidP="0008363A">
            <w:pPr>
              <w:jc w:val="center"/>
              <w:rPr>
                <w:color w:val="000000"/>
              </w:rPr>
            </w:pPr>
            <w:r w:rsidRPr="001547ED">
              <w:rPr>
                <w:color w:val="000000"/>
              </w:rPr>
              <w:t>20</w:t>
            </w:r>
          </w:p>
        </w:tc>
        <w:tc>
          <w:tcPr>
            <w:tcW w:w="1567" w:type="pct"/>
            <w:shd w:val="clear" w:color="auto" w:fill="auto"/>
            <w:hideMark/>
          </w:tcPr>
          <w:p w14:paraId="09E28CA8" w14:textId="77777777" w:rsidR="00805F9C" w:rsidRPr="001547ED" w:rsidRDefault="00805F9C" w:rsidP="0008363A">
            <w:pPr>
              <w:jc w:val="center"/>
              <w:rPr>
                <w:b/>
                <w:color w:val="000000"/>
              </w:rPr>
            </w:pPr>
            <w:r w:rsidRPr="001547ED">
              <w:rPr>
                <w:b/>
                <w:color w:val="000000"/>
              </w:rPr>
              <w:t>20</w:t>
            </w:r>
          </w:p>
        </w:tc>
      </w:tr>
    </w:tbl>
    <w:p w14:paraId="5947D636" w14:textId="77777777" w:rsidR="004828CA" w:rsidRDefault="004828CA" w:rsidP="006B7794">
      <w:pPr>
        <w:tabs>
          <w:tab w:val="left" w:pos="1134"/>
        </w:tabs>
        <w:spacing w:before="120" w:line="360" w:lineRule="auto"/>
        <w:ind w:firstLine="709"/>
        <w:jc w:val="both"/>
        <w:rPr>
          <w:sz w:val="28"/>
          <w:szCs w:val="28"/>
        </w:rPr>
      </w:pPr>
    </w:p>
    <w:p w14:paraId="11D6FC73" w14:textId="77777777" w:rsidR="00805F9C" w:rsidRPr="001547ED" w:rsidRDefault="00805F9C"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- 3,8. </w:t>
      </w:r>
    </w:p>
    <w:p w14:paraId="7F9F88E3"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По востребованным услугам в среднем заявители представили от 0,7 до 10,3 документов.</w:t>
      </w:r>
    </w:p>
    <w:p w14:paraId="265366C0"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Предоставление в собственность граждан земельных участков для ведения садоводства, огородничества и дачного хозяйства</w:t>
      </w:r>
      <w:r w:rsidRPr="001547ED">
        <w:rPr>
          <w:sz w:val="28"/>
          <w:szCs w:val="28"/>
        </w:rPr>
        <w:t xml:space="preserve">» - 20 документов. </w:t>
      </w:r>
    </w:p>
    <w:p w14:paraId="68999802" w14:textId="77777777" w:rsidR="00805F9C" w:rsidRPr="001547ED" w:rsidRDefault="00805F9C" w:rsidP="006B7794">
      <w:pPr>
        <w:tabs>
          <w:tab w:val="left" w:pos="1134"/>
        </w:tabs>
        <w:ind w:firstLine="709"/>
        <w:jc w:val="both"/>
      </w:pPr>
    </w:p>
    <w:p w14:paraId="676970C5" w14:textId="77777777" w:rsidR="00805F9C" w:rsidRPr="001547ED" w:rsidRDefault="00805F9C" w:rsidP="006B7794">
      <w:pPr>
        <w:spacing w:line="360" w:lineRule="auto"/>
        <w:jc w:val="center"/>
        <w:rPr>
          <w:b/>
          <w:sz w:val="28"/>
          <w:szCs w:val="28"/>
        </w:rPr>
      </w:pPr>
      <w:r w:rsidRPr="001547ED">
        <w:rPr>
          <w:b/>
          <w:sz w:val="28"/>
          <w:szCs w:val="28"/>
        </w:rPr>
        <w:t>8. Уровень временных издержек заявителей</w:t>
      </w:r>
    </w:p>
    <w:p w14:paraId="531832EC" w14:textId="77777777" w:rsidR="00805F9C" w:rsidRPr="001547ED" w:rsidRDefault="00805F9C"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62665D27" w14:textId="77777777" w:rsidR="00805F9C" w:rsidRPr="001547ED" w:rsidRDefault="00805F9C" w:rsidP="006B7794">
      <w:pPr>
        <w:spacing w:line="360" w:lineRule="auto"/>
        <w:ind w:firstLine="709"/>
        <w:jc w:val="both"/>
        <w:rPr>
          <w:sz w:val="28"/>
          <w:szCs w:val="28"/>
        </w:rPr>
      </w:pPr>
      <w:r w:rsidRPr="001547ED">
        <w:rPr>
          <w:sz w:val="28"/>
          <w:szCs w:val="28"/>
        </w:rPr>
        <w:t>В среднем срок предоставления муниципальных услуг в Доволенском районе составляет 44,1 дня (табл. 10).</w:t>
      </w:r>
    </w:p>
    <w:p w14:paraId="0C107DB5" w14:textId="77777777" w:rsidR="00805F9C" w:rsidRPr="001547ED" w:rsidRDefault="00805F9C" w:rsidP="0008363A">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ook w:val="04A0" w:firstRow="1" w:lastRow="0" w:firstColumn="1" w:lastColumn="0" w:noHBand="0" w:noVBand="1"/>
      </w:tblPr>
      <w:tblGrid>
        <w:gridCol w:w="4688"/>
        <w:gridCol w:w="476"/>
        <w:gridCol w:w="662"/>
        <w:gridCol w:w="475"/>
        <w:gridCol w:w="662"/>
        <w:gridCol w:w="2891"/>
      </w:tblGrid>
      <w:tr w:rsidR="00805F9C" w:rsidRPr="001547ED" w14:paraId="55150B2B" w14:textId="77777777" w:rsidTr="004828CA">
        <w:trPr>
          <w:trHeight w:val="20"/>
        </w:trPr>
        <w:tc>
          <w:tcPr>
            <w:tcW w:w="2378"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6FB348BD" w14:textId="77777777" w:rsidR="00805F9C" w:rsidRPr="001547ED" w:rsidRDefault="00805F9C" w:rsidP="0008363A">
            <w:pPr>
              <w:jc w:val="center"/>
              <w:rPr>
                <w:b/>
                <w:bCs/>
                <w:color w:val="000000"/>
              </w:rPr>
            </w:pPr>
            <w:r w:rsidRPr="001547ED">
              <w:rPr>
                <w:b/>
                <w:bCs/>
                <w:color w:val="000000"/>
              </w:rPr>
              <w:t xml:space="preserve">Временные затраты (в целом) на предоставление услуг </w:t>
            </w:r>
          </w:p>
        </w:tc>
        <w:tc>
          <w:tcPr>
            <w:tcW w:w="241" w:type="pct"/>
            <w:tcBorders>
              <w:top w:val="single" w:sz="4" w:space="0" w:color="auto"/>
              <w:left w:val="nil"/>
              <w:bottom w:val="single" w:sz="4" w:space="0" w:color="auto"/>
              <w:right w:val="single" w:sz="4" w:space="0" w:color="auto"/>
            </w:tcBorders>
            <w:shd w:val="clear" w:color="auto" w:fill="FFFFFF" w:themeFill="background1"/>
            <w:vAlign w:val="center"/>
            <w:hideMark/>
          </w:tcPr>
          <w:p w14:paraId="4BFA7F82" w14:textId="77777777" w:rsidR="00805F9C" w:rsidRPr="001547ED" w:rsidRDefault="00805F9C" w:rsidP="0008363A">
            <w:pPr>
              <w:jc w:val="center"/>
              <w:rPr>
                <w:b/>
                <w:color w:val="000000"/>
              </w:rPr>
            </w:pPr>
            <w:r w:rsidRPr="001547ED">
              <w:rPr>
                <w:b/>
                <w:color w:val="000000"/>
              </w:rPr>
              <w:t>3</w:t>
            </w:r>
          </w:p>
        </w:tc>
        <w:tc>
          <w:tcPr>
            <w:tcW w:w="336" w:type="pct"/>
            <w:tcBorders>
              <w:top w:val="single" w:sz="4" w:space="0" w:color="auto"/>
              <w:left w:val="nil"/>
              <w:bottom w:val="single" w:sz="4" w:space="0" w:color="auto"/>
              <w:right w:val="single" w:sz="4" w:space="0" w:color="auto"/>
            </w:tcBorders>
            <w:shd w:val="clear" w:color="auto" w:fill="FFFFFF" w:themeFill="background1"/>
            <w:vAlign w:val="center"/>
            <w:hideMark/>
          </w:tcPr>
          <w:p w14:paraId="63FA7A03" w14:textId="77777777" w:rsidR="00805F9C" w:rsidRPr="001547ED" w:rsidRDefault="00805F9C" w:rsidP="0008363A">
            <w:pPr>
              <w:jc w:val="center"/>
              <w:rPr>
                <w:b/>
                <w:color w:val="000000"/>
              </w:rPr>
            </w:pPr>
            <w:r w:rsidRPr="001547ED">
              <w:rPr>
                <w:b/>
                <w:color w:val="000000"/>
              </w:rPr>
              <w:t>4</w:t>
            </w:r>
          </w:p>
        </w:tc>
        <w:tc>
          <w:tcPr>
            <w:tcW w:w="241" w:type="pct"/>
            <w:tcBorders>
              <w:top w:val="single" w:sz="4" w:space="0" w:color="auto"/>
              <w:left w:val="nil"/>
              <w:bottom w:val="single" w:sz="4" w:space="0" w:color="auto"/>
              <w:right w:val="single" w:sz="4" w:space="0" w:color="auto"/>
            </w:tcBorders>
            <w:shd w:val="clear" w:color="auto" w:fill="FFFFFF" w:themeFill="background1"/>
            <w:vAlign w:val="center"/>
            <w:hideMark/>
          </w:tcPr>
          <w:p w14:paraId="1B27B27D" w14:textId="77777777" w:rsidR="00805F9C" w:rsidRPr="001547ED" w:rsidRDefault="00805F9C" w:rsidP="0008363A">
            <w:pPr>
              <w:jc w:val="center"/>
              <w:rPr>
                <w:b/>
                <w:color w:val="000000"/>
              </w:rPr>
            </w:pPr>
            <w:r w:rsidRPr="001547ED">
              <w:rPr>
                <w:b/>
                <w:color w:val="000000"/>
              </w:rPr>
              <w:t>5</w:t>
            </w:r>
          </w:p>
        </w:tc>
        <w:tc>
          <w:tcPr>
            <w:tcW w:w="336" w:type="pct"/>
            <w:tcBorders>
              <w:top w:val="single" w:sz="4" w:space="0" w:color="auto"/>
              <w:left w:val="nil"/>
              <w:bottom w:val="single" w:sz="4" w:space="0" w:color="auto"/>
              <w:right w:val="single" w:sz="4" w:space="0" w:color="auto"/>
            </w:tcBorders>
            <w:shd w:val="clear" w:color="auto" w:fill="FFFFFF" w:themeFill="background1"/>
            <w:vAlign w:val="center"/>
          </w:tcPr>
          <w:p w14:paraId="5CF72061" w14:textId="77777777" w:rsidR="00805F9C" w:rsidRPr="001547ED" w:rsidRDefault="00805F9C" w:rsidP="0008363A">
            <w:pPr>
              <w:jc w:val="center"/>
              <w:rPr>
                <w:b/>
                <w:color w:val="000000"/>
              </w:rPr>
            </w:pPr>
            <w:r w:rsidRPr="001547ED">
              <w:rPr>
                <w:b/>
                <w:color w:val="000000"/>
              </w:rPr>
              <w:t>6</w:t>
            </w:r>
          </w:p>
        </w:tc>
        <w:tc>
          <w:tcPr>
            <w:tcW w:w="146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FA20135" w14:textId="77777777" w:rsidR="00805F9C" w:rsidRPr="001547ED" w:rsidRDefault="00805F9C" w:rsidP="0008363A">
            <w:pPr>
              <w:jc w:val="center"/>
              <w:rPr>
                <w:b/>
                <w:bCs/>
                <w:color w:val="000000"/>
              </w:rPr>
            </w:pPr>
            <w:r w:rsidRPr="001547ED">
              <w:rPr>
                <w:b/>
                <w:bCs/>
                <w:color w:val="000000"/>
              </w:rPr>
              <w:t>По муниципальному району</w:t>
            </w:r>
          </w:p>
        </w:tc>
      </w:tr>
      <w:tr w:rsidR="00805F9C" w:rsidRPr="001547ED" w14:paraId="1269230F" w14:textId="77777777" w:rsidTr="004828CA">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35A6450" w14:textId="77777777" w:rsidR="00805F9C" w:rsidRPr="001547ED" w:rsidRDefault="00805F9C" w:rsidP="0008363A">
            <w:pPr>
              <w:rPr>
                <w:color w:val="000000"/>
              </w:rPr>
            </w:pPr>
            <w:r w:rsidRPr="001547ED">
              <w:rPr>
                <w:color w:val="000000"/>
              </w:rPr>
              <w:t>минимальное значение</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5DC715EC" w14:textId="77777777" w:rsidR="00805F9C" w:rsidRPr="001547ED" w:rsidRDefault="00805F9C" w:rsidP="0008363A">
            <w:pPr>
              <w:jc w:val="center"/>
              <w:rPr>
                <w:color w:val="000000"/>
              </w:rPr>
            </w:pPr>
            <w:r w:rsidRPr="001547ED">
              <w:rPr>
                <w:color w:val="000000"/>
              </w:rPr>
              <w:t>1</w:t>
            </w:r>
          </w:p>
        </w:tc>
        <w:tc>
          <w:tcPr>
            <w:tcW w:w="336" w:type="pct"/>
            <w:tcBorders>
              <w:top w:val="nil"/>
              <w:left w:val="nil"/>
              <w:bottom w:val="single" w:sz="4" w:space="0" w:color="auto"/>
              <w:right w:val="single" w:sz="4" w:space="0" w:color="auto"/>
            </w:tcBorders>
            <w:shd w:val="clear" w:color="auto" w:fill="FFFFFF" w:themeFill="background1"/>
            <w:vAlign w:val="center"/>
            <w:hideMark/>
          </w:tcPr>
          <w:p w14:paraId="39A0D5CD" w14:textId="77777777" w:rsidR="00805F9C" w:rsidRPr="001547ED" w:rsidRDefault="00805F9C" w:rsidP="0008363A">
            <w:pPr>
              <w:jc w:val="center"/>
              <w:rPr>
                <w:color w:val="000000"/>
              </w:rPr>
            </w:pPr>
            <w:r w:rsidRPr="001547ED">
              <w:rPr>
                <w:color w:val="000000"/>
              </w:rPr>
              <w:t>5</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6A36F5DB" w14:textId="77777777" w:rsidR="00805F9C" w:rsidRPr="001547ED" w:rsidRDefault="00805F9C" w:rsidP="0008363A">
            <w:pPr>
              <w:jc w:val="center"/>
              <w:rPr>
                <w:color w:val="000000"/>
              </w:rPr>
            </w:pPr>
            <w:r w:rsidRPr="001547ED">
              <w:rPr>
                <w:color w:val="000000"/>
              </w:rPr>
              <w:t>1</w:t>
            </w:r>
          </w:p>
        </w:tc>
        <w:tc>
          <w:tcPr>
            <w:tcW w:w="336" w:type="pct"/>
            <w:tcBorders>
              <w:top w:val="single" w:sz="4" w:space="0" w:color="auto"/>
              <w:left w:val="nil"/>
              <w:bottom w:val="single" w:sz="4" w:space="0" w:color="auto"/>
              <w:right w:val="single" w:sz="4" w:space="0" w:color="auto"/>
            </w:tcBorders>
            <w:shd w:val="clear" w:color="auto" w:fill="FFFFFF" w:themeFill="background1"/>
            <w:vAlign w:val="bottom"/>
          </w:tcPr>
          <w:p w14:paraId="5982D156" w14:textId="77777777" w:rsidR="00805F9C" w:rsidRPr="001547ED" w:rsidRDefault="00805F9C" w:rsidP="0008363A">
            <w:pPr>
              <w:jc w:val="center"/>
              <w:rPr>
                <w:color w:val="000000"/>
              </w:rPr>
            </w:pPr>
            <w:r w:rsidRPr="001547ED">
              <w:rPr>
                <w:color w:val="000000"/>
              </w:rPr>
              <w:t>30</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0AA5B6F9" w14:textId="77777777" w:rsidR="00805F9C" w:rsidRPr="001547ED" w:rsidRDefault="00805F9C" w:rsidP="0008363A">
            <w:pPr>
              <w:jc w:val="center"/>
              <w:rPr>
                <w:b/>
                <w:bCs/>
                <w:color w:val="000000"/>
              </w:rPr>
            </w:pPr>
            <w:r w:rsidRPr="001547ED">
              <w:rPr>
                <w:b/>
                <w:bCs/>
                <w:color w:val="000000"/>
              </w:rPr>
              <w:t>1</w:t>
            </w:r>
          </w:p>
        </w:tc>
      </w:tr>
      <w:tr w:rsidR="00805F9C" w:rsidRPr="001547ED" w14:paraId="7276B8BA" w14:textId="77777777" w:rsidTr="004828CA">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6672BD8E" w14:textId="77777777" w:rsidR="00805F9C" w:rsidRPr="001547ED" w:rsidRDefault="00805F9C" w:rsidP="0008363A">
            <w:pPr>
              <w:rPr>
                <w:color w:val="000000"/>
              </w:rPr>
            </w:pPr>
            <w:r w:rsidRPr="001547ED">
              <w:rPr>
                <w:color w:val="000000"/>
              </w:rPr>
              <w:t>среднее значение</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5ADED8E3" w14:textId="77777777" w:rsidR="00805F9C" w:rsidRPr="001547ED" w:rsidRDefault="00805F9C" w:rsidP="0008363A">
            <w:pPr>
              <w:jc w:val="center"/>
              <w:rPr>
                <w:color w:val="000000"/>
              </w:rPr>
            </w:pPr>
            <w:r w:rsidRPr="001547ED">
              <w:rPr>
                <w:color w:val="000000"/>
              </w:rPr>
              <w:t>25</w:t>
            </w:r>
          </w:p>
        </w:tc>
        <w:tc>
          <w:tcPr>
            <w:tcW w:w="336" w:type="pct"/>
            <w:tcBorders>
              <w:top w:val="nil"/>
              <w:left w:val="nil"/>
              <w:bottom w:val="single" w:sz="4" w:space="0" w:color="auto"/>
              <w:right w:val="single" w:sz="4" w:space="0" w:color="auto"/>
            </w:tcBorders>
            <w:shd w:val="clear" w:color="auto" w:fill="FFFFFF" w:themeFill="background1"/>
            <w:vAlign w:val="center"/>
            <w:hideMark/>
          </w:tcPr>
          <w:p w14:paraId="32335050" w14:textId="77777777" w:rsidR="00805F9C" w:rsidRPr="001547ED" w:rsidRDefault="00805F9C" w:rsidP="0008363A">
            <w:pPr>
              <w:jc w:val="center"/>
              <w:rPr>
                <w:color w:val="000000"/>
              </w:rPr>
            </w:pPr>
            <w:r w:rsidRPr="001547ED">
              <w:rPr>
                <w:color w:val="000000"/>
              </w:rPr>
              <w:t>66,3</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759CCA5A" w14:textId="77777777" w:rsidR="00805F9C" w:rsidRPr="001547ED" w:rsidRDefault="00805F9C" w:rsidP="0008363A">
            <w:pPr>
              <w:jc w:val="center"/>
              <w:rPr>
                <w:color w:val="000000"/>
              </w:rPr>
            </w:pPr>
            <w:r w:rsidRPr="001547ED">
              <w:rPr>
                <w:color w:val="000000"/>
              </w:rPr>
              <w:t>11</w:t>
            </w:r>
          </w:p>
        </w:tc>
        <w:tc>
          <w:tcPr>
            <w:tcW w:w="336" w:type="pct"/>
            <w:tcBorders>
              <w:top w:val="single" w:sz="4" w:space="0" w:color="auto"/>
              <w:left w:val="nil"/>
              <w:bottom w:val="single" w:sz="4" w:space="0" w:color="auto"/>
              <w:right w:val="single" w:sz="4" w:space="0" w:color="auto"/>
            </w:tcBorders>
            <w:shd w:val="clear" w:color="auto" w:fill="FFFFFF" w:themeFill="background1"/>
            <w:vAlign w:val="bottom"/>
          </w:tcPr>
          <w:p w14:paraId="1B0BCEDE" w14:textId="77777777" w:rsidR="00805F9C" w:rsidRPr="001547ED" w:rsidRDefault="00805F9C" w:rsidP="0008363A">
            <w:pPr>
              <w:jc w:val="center"/>
              <w:rPr>
                <w:color w:val="000000"/>
              </w:rPr>
            </w:pPr>
            <w:r w:rsidRPr="001547ED">
              <w:rPr>
                <w:color w:val="000000"/>
              </w:rPr>
              <w:t>86,7</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2F0BCAFB" w14:textId="77777777" w:rsidR="00805F9C" w:rsidRPr="001547ED" w:rsidRDefault="00805F9C" w:rsidP="0008363A">
            <w:pPr>
              <w:jc w:val="center"/>
              <w:rPr>
                <w:b/>
                <w:bCs/>
                <w:color w:val="000000"/>
              </w:rPr>
            </w:pPr>
            <w:r w:rsidRPr="001547ED">
              <w:rPr>
                <w:b/>
                <w:bCs/>
                <w:color w:val="000000"/>
              </w:rPr>
              <w:t>44,1</w:t>
            </w:r>
          </w:p>
        </w:tc>
      </w:tr>
      <w:tr w:rsidR="00805F9C" w:rsidRPr="001547ED" w14:paraId="4CAAF5F2" w14:textId="77777777" w:rsidTr="004828CA">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4F99A497" w14:textId="77777777" w:rsidR="00805F9C" w:rsidRPr="001547ED" w:rsidRDefault="00805F9C" w:rsidP="0008363A">
            <w:pPr>
              <w:rPr>
                <w:color w:val="000000"/>
              </w:rPr>
            </w:pPr>
            <w:r w:rsidRPr="001547ED">
              <w:rPr>
                <w:color w:val="000000"/>
              </w:rPr>
              <w:t>модальное значение</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544C19C8" w14:textId="77777777" w:rsidR="00805F9C" w:rsidRPr="001547ED" w:rsidRDefault="00805F9C" w:rsidP="0008363A">
            <w:pPr>
              <w:jc w:val="center"/>
              <w:rPr>
                <w:color w:val="000000"/>
              </w:rPr>
            </w:pPr>
            <w:r w:rsidRPr="001547ED">
              <w:rPr>
                <w:color w:val="000000"/>
              </w:rPr>
              <w:t>1</w:t>
            </w:r>
          </w:p>
        </w:tc>
        <w:tc>
          <w:tcPr>
            <w:tcW w:w="336" w:type="pct"/>
            <w:tcBorders>
              <w:top w:val="nil"/>
              <w:left w:val="nil"/>
              <w:bottom w:val="single" w:sz="4" w:space="0" w:color="auto"/>
              <w:right w:val="single" w:sz="4" w:space="0" w:color="auto"/>
            </w:tcBorders>
            <w:shd w:val="clear" w:color="auto" w:fill="FFFFFF" w:themeFill="background1"/>
            <w:vAlign w:val="center"/>
            <w:hideMark/>
          </w:tcPr>
          <w:p w14:paraId="06860133" w14:textId="77777777" w:rsidR="00805F9C" w:rsidRPr="001547ED" w:rsidRDefault="00805F9C" w:rsidP="0008363A">
            <w:pPr>
              <w:jc w:val="center"/>
              <w:rPr>
                <w:color w:val="000000"/>
              </w:rPr>
            </w:pPr>
            <w:r w:rsidRPr="001547ED">
              <w:rPr>
                <w:color w:val="000000"/>
              </w:rPr>
              <w:t>5</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5DE8B873" w14:textId="77777777" w:rsidR="00805F9C" w:rsidRPr="001547ED" w:rsidRDefault="00805F9C" w:rsidP="0008363A">
            <w:pPr>
              <w:jc w:val="center"/>
              <w:rPr>
                <w:color w:val="000000"/>
              </w:rPr>
            </w:pPr>
            <w:r w:rsidRPr="001547ED">
              <w:rPr>
                <w:color w:val="000000"/>
              </w:rPr>
              <w:t>1</w:t>
            </w:r>
          </w:p>
        </w:tc>
        <w:tc>
          <w:tcPr>
            <w:tcW w:w="336" w:type="pct"/>
            <w:tcBorders>
              <w:top w:val="single" w:sz="4" w:space="0" w:color="auto"/>
              <w:left w:val="nil"/>
              <w:bottom w:val="single" w:sz="4" w:space="0" w:color="auto"/>
              <w:right w:val="single" w:sz="4" w:space="0" w:color="auto"/>
            </w:tcBorders>
            <w:shd w:val="clear" w:color="auto" w:fill="FFFFFF" w:themeFill="background1"/>
            <w:vAlign w:val="bottom"/>
          </w:tcPr>
          <w:p w14:paraId="43F8F316" w14:textId="77777777" w:rsidR="00805F9C" w:rsidRPr="001547ED" w:rsidRDefault="00805F9C" w:rsidP="0008363A">
            <w:pPr>
              <w:jc w:val="center"/>
              <w:rPr>
                <w:color w:val="000000"/>
              </w:rPr>
            </w:pPr>
            <w:r w:rsidRPr="001547ED">
              <w:rPr>
                <w:color w:val="000000"/>
              </w:rPr>
              <w:t>30</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40926EA1" w14:textId="77777777" w:rsidR="00805F9C" w:rsidRPr="001547ED" w:rsidRDefault="00805F9C" w:rsidP="0008363A">
            <w:pPr>
              <w:jc w:val="center"/>
              <w:rPr>
                <w:b/>
                <w:bCs/>
                <w:color w:val="000000"/>
              </w:rPr>
            </w:pPr>
            <w:r w:rsidRPr="001547ED">
              <w:rPr>
                <w:b/>
                <w:bCs/>
                <w:color w:val="000000"/>
              </w:rPr>
              <w:t>1</w:t>
            </w:r>
          </w:p>
        </w:tc>
      </w:tr>
      <w:tr w:rsidR="00805F9C" w:rsidRPr="001547ED" w14:paraId="0303C9BC" w14:textId="77777777" w:rsidTr="004828CA">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55AA2E7D" w14:textId="77777777" w:rsidR="00805F9C" w:rsidRPr="001547ED" w:rsidRDefault="00805F9C" w:rsidP="0008363A">
            <w:pPr>
              <w:rPr>
                <w:color w:val="000000"/>
              </w:rPr>
            </w:pPr>
            <w:r w:rsidRPr="001547ED">
              <w:rPr>
                <w:color w:val="000000"/>
              </w:rPr>
              <w:t>максимальное значение</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7CC648A0" w14:textId="77777777" w:rsidR="00805F9C" w:rsidRPr="001547ED" w:rsidRDefault="00805F9C" w:rsidP="0008363A">
            <w:pPr>
              <w:jc w:val="center"/>
              <w:rPr>
                <w:color w:val="000000"/>
              </w:rPr>
            </w:pPr>
            <w:r w:rsidRPr="001547ED">
              <w:rPr>
                <w:color w:val="000000"/>
              </w:rPr>
              <w:t>60</w:t>
            </w:r>
          </w:p>
        </w:tc>
        <w:tc>
          <w:tcPr>
            <w:tcW w:w="336" w:type="pct"/>
            <w:tcBorders>
              <w:top w:val="nil"/>
              <w:left w:val="nil"/>
              <w:bottom w:val="single" w:sz="4" w:space="0" w:color="auto"/>
              <w:right w:val="single" w:sz="4" w:space="0" w:color="auto"/>
            </w:tcBorders>
            <w:shd w:val="clear" w:color="auto" w:fill="FFFFFF" w:themeFill="background1"/>
            <w:vAlign w:val="center"/>
            <w:hideMark/>
          </w:tcPr>
          <w:p w14:paraId="5DDD0C72" w14:textId="77777777" w:rsidR="00805F9C" w:rsidRPr="001547ED" w:rsidRDefault="00805F9C" w:rsidP="0008363A">
            <w:pPr>
              <w:jc w:val="center"/>
              <w:rPr>
                <w:color w:val="000000"/>
              </w:rPr>
            </w:pPr>
            <w:r w:rsidRPr="001547ED">
              <w:rPr>
                <w:color w:val="000000"/>
              </w:rPr>
              <w:t>180</w:t>
            </w:r>
          </w:p>
        </w:tc>
        <w:tc>
          <w:tcPr>
            <w:tcW w:w="241" w:type="pct"/>
            <w:tcBorders>
              <w:top w:val="nil"/>
              <w:left w:val="nil"/>
              <w:bottom w:val="single" w:sz="4" w:space="0" w:color="auto"/>
              <w:right w:val="single" w:sz="4" w:space="0" w:color="auto"/>
            </w:tcBorders>
            <w:shd w:val="clear" w:color="auto" w:fill="FFFFFF" w:themeFill="background1"/>
            <w:vAlign w:val="center"/>
            <w:hideMark/>
          </w:tcPr>
          <w:p w14:paraId="04336808" w14:textId="77777777" w:rsidR="00805F9C" w:rsidRPr="001547ED" w:rsidRDefault="00805F9C" w:rsidP="0008363A">
            <w:pPr>
              <w:jc w:val="center"/>
              <w:rPr>
                <w:color w:val="000000"/>
              </w:rPr>
            </w:pPr>
            <w:r w:rsidRPr="001547ED">
              <w:rPr>
                <w:color w:val="000000"/>
              </w:rPr>
              <w:t>40</w:t>
            </w:r>
          </w:p>
        </w:tc>
        <w:tc>
          <w:tcPr>
            <w:tcW w:w="336" w:type="pct"/>
            <w:tcBorders>
              <w:top w:val="single" w:sz="4" w:space="0" w:color="auto"/>
              <w:left w:val="nil"/>
              <w:bottom w:val="single" w:sz="4" w:space="0" w:color="auto"/>
              <w:right w:val="single" w:sz="4" w:space="0" w:color="auto"/>
            </w:tcBorders>
            <w:shd w:val="clear" w:color="auto" w:fill="FFFFFF" w:themeFill="background1"/>
            <w:vAlign w:val="bottom"/>
          </w:tcPr>
          <w:p w14:paraId="432A9CA0" w14:textId="77777777" w:rsidR="00805F9C" w:rsidRPr="001547ED" w:rsidRDefault="00805F9C" w:rsidP="0008363A">
            <w:pPr>
              <w:jc w:val="center"/>
              <w:rPr>
                <w:color w:val="000000"/>
              </w:rPr>
            </w:pPr>
            <w:r w:rsidRPr="001547ED">
              <w:rPr>
                <w:color w:val="000000"/>
              </w:rPr>
              <w:t>180</w:t>
            </w:r>
          </w:p>
        </w:tc>
        <w:tc>
          <w:tcPr>
            <w:tcW w:w="1467" w:type="pct"/>
            <w:tcBorders>
              <w:top w:val="nil"/>
              <w:left w:val="nil"/>
              <w:bottom w:val="single" w:sz="4" w:space="0" w:color="auto"/>
              <w:right w:val="single" w:sz="4" w:space="0" w:color="auto"/>
            </w:tcBorders>
            <w:shd w:val="clear" w:color="auto" w:fill="FFFFFF" w:themeFill="background1"/>
            <w:vAlign w:val="center"/>
            <w:hideMark/>
          </w:tcPr>
          <w:p w14:paraId="54C775EC" w14:textId="77777777" w:rsidR="00805F9C" w:rsidRPr="001547ED" w:rsidRDefault="00805F9C" w:rsidP="0008363A">
            <w:pPr>
              <w:jc w:val="center"/>
              <w:rPr>
                <w:b/>
                <w:bCs/>
                <w:color w:val="000000"/>
              </w:rPr>
            </w:pPr>
            <w:r w:rsidRPr="001547ED">
              <w:rPr>
                <w:b/>
                <w:bCs/>
                <w:color w:val="000000"/>
              </w:rPr>
              <w:t>240</w:t>
            </w:r>
          </w:p>
        </w:tc>
      </w:tr>
    </w:tbl>
    <w:p w14:paraId="33F1C663" w14:textId="77777777" w:rsidR="004828CA" w:rsidRDefault="004828CA" w:rsidP="006B7794">
      <w:pPr>
        <w:spacing w:before="120" w:line="360" w:lineRule="auto"/>
        <w:ind w:firstLine="709"/>
        <w:jc w:val="both"/>
        <w:rPr>
          <w:sz w:val="28"/>
          <w:szCs w:val="28"/>
        </w:rPr>
      </w:pPr>
    </w:p>
    <w:p w14:paraId="435EF375" w14:textId="77777777" w:rsidR="00805F9C" w:rsidRPr="001547ED" w:rsidRDefault="00805F9C" w:rsidP="006B7794">
      <w:pPr>
        <w:spacing w:before="120" w:line="360" w:lineRule="auto"/>
        <w:ind w:firstLine="709"/>
        <w:jc w:val="both"/>
        <w:rPr>
          <w:sz w:val="28"/>
          <w:szCs w:val="28"/>
        </w:rPr>
      </w:pPr>
      <w:r w:rsidRPr="001547ED">
        <w:rPr>
          <w:sz w:val="28"/>
          <w:szCs w:val="28"/>
        </w:rPr>
        <w:t>По наиболее востребованным услугам срок их предоставления в среднем варьируется от 11 до 86,7 дней. Максимальное значение по данному показателю достигало до 240 дней по услуге «</w:t>
      </w:r>
      <w:r w:rsidRPr="001547ED">
        <w:rPr>
          <w:color w:val="000000"/>
          <w:sz w:val="28"/>
          <w:szCs w:val="28"/>
        </w:rPr>
        <w:t xml:space="preserve">Присвоение, изменение и </w:t>
      </w:r>
      <w:r w:rsidRPr="001547ED">
        <w:rPr>
          <w:color w:val="000000"/>
          <w:sz w:val="28"/>
          <w:szCs w:val="28"/>
        </w:rPr>
        <w:lastRenderedPageBreak/>
        <w:t>аннулирование адресов объектов адресации</w:t>
      </w:r>
      <w:r w:rsidRPr="001547ED">
        <w:rPr>
          <w:sz w:val="28"/>
          <w:szCs w:val="28"/>
        </w:rPr>
        <w:t>». Кроме того, стоит отметить максимальный срок предоставления до 180 дней по следующим востребованным услугам:</w:t>
      </w:r>
    </w:p>
    <w:p w14:paraId="2CAEB842" w14:textId="77777777" w:rsidR="00805F9C" w:rsidRPr="001547ED" w:rsidRDefault="00805F9C" w:rsidP="006B7794">
      <w:pPr>
        <w:pStyle w:val="affc"/>
        <w:widowControl/>
        <w:numPr>
          <w:ilvl w:val="0"/>
          <w:numId w:val="108"/>
        </w:numPr>
        <w:tabs>
          <w:tab w:val="left" w:pos="1134"/>
          <w:tab w:val="left" w:pos="1560"/>
        </w:tabs>
        <w:spacing w:line="360" w:lineRule="auto"/>
        <w:ind w:left="0" w:firstLine="709"/>
        <w:jc w:val="both"/>
        <w:rPr>
          <w:sz w:val="28"/>
          <w:szCs w:val="28"/>
        </w:rPr>
      </w:pPr>
      <w:r w:rsidRPr="001547ED">
        <w:rPr>
          <w:sz w:val="28"/>
          <w:szCs w:val="28"/>
        </w:rPr>
        <w:t>Выдача разрешений на проведение земляных работ;</w:t>
      </w:r>
    </w:p>
    <w:p w14:paraId="45DF83E8" w14:textId="77777777" w:rsidR="00805F9C" w:rsidRPr="001547ED" w:rsidRDefault="00805F9C" w:rsidP="006B7794">
      <w:pPr>
        <w:pStyle w:val="affc"/>
        <w:widowControl/>
        <w:numPr>
          <w:ilvl w:val="0"/>
          <w:numId w:val="108"/>
        </w:numPr>
        <w:tabs>
          <w:tab w:val="left" w:pos="1134"/>
          <w:tab w:val="left" w:pos="1560"/>
        </w:tabs>
        <w:spacing w:line="360" w:lineRule="auto"/>
        <w:ind w:left="0" w:firstLine="709"/>
        <w:jc w:val="both"/>
        <w:rPr>
          <w:sz w:val="28"/>
          <w:szCs w:val="28"/>
        </w:rPr>
      </w:pPr>
      <w:r w:rsidRPr="001547ED">
        <w:rPr>
          <w:sz w:val="28"/>
          <w:szCs w:val="28"/>
        </w:rPr>
        <w:t>Предоставление в собственность граждан земельных участков для ведения садоводства, огородничества и дачного хозяйства.</w:t>
      </w:r>
    </w:p>
    <w:p w14:paraId="2AD44382" w14:textId="77777777" w:rsidR="00805F9C" w:rsidRPr="001547ED" w:rsidRDefault="00805F9C" w:rsidP="006B7794">
      <w:pPr>
        <w:spacing w:line="360" w:lineRule="auto"/>
        <w:ind w:firstLine="709"/>
        <w:jc w:val="both"/>
        <w:rPr>
          <w:sz w:val="28"/>
          <w:szCs w:val="28"/>
        </w:rPr>
      </w:pPr>
      <w:r w:rsidRPr="001547ED">
        <w:rPr>
          <w:sz w:val="28"/>
          <w:szCs w:val="28"/>
        </w:rPr>
        <w:t>Только 36% респондентов отметили, что их устраивает срок предоставления услуги, скорее устраивает - 28% опрошенных. Не устраивает и скорее не устраивает по 16% заявителей. И 4% заявителей затруднились ответить.</w:t>
      </w:r>
    </w:p>
    <w:p w14:paraId="2C2E9F1B" w14:textId="77777777" w:rsidR="00805F9C" w:rsidRPr="001547ED" w:rsidRDefault="00805F9C"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139A9039" w14:textId="77777777" w:rsidR="00805F9C" w:rsidRPr="001547ED" w:rsidRDefault="00805F9C"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 </w:t>
      </w:r>
    </w:p>
    <w:p w14:paraId="2B9BA423" w14:textId="77777777" w:rsidR="00805F9C" w:rsidRPr="001547ED" w:rsidRDefault="00805F9C"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муниципальному району составило 33,9 минут, т.е. требование Указа №601 не выполнено (табл. 11).</w:t>
      </w:r>
    </w:p>
    <w:p w14:paraId="0CF4ACDB" w14:textId="77777777" w:rsidR="00805F9C" w:rsidRPr="001547ED" w:rsidRDefault="00805F9C" w:rsidP="0008363A">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3981"/>
        <w:gridCol w:w="855"/>
        <w:gridCol w:w="739"/>
        <w:gridCol w:w="885"/>
        <w:gridCol w:w="739"/>
        <w:gridCol w:w="2655"/>
      </w:tblGrid>
      <w:tr w:rsidR="00805F9C" w:rsidRPr="001547ED" w14:paraId="1C80DAC0" w14:textId="77777777" w:rsidTr="004828CA">
        <w:trPr>
          <w:trHeight w:val="20"/>
        </w:trPr>
        <w:tc>
          <w:tcPr>
            <w:tcW w:w="20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9814BE" w14:textId="77777777" w:rsidR="00805F9C" w:rsidRPr="001547ED" w:rsidRDefault="00805F9C" w:rsidP="0008363A">
            <w:pPr>
              <w:jc w:val="center"/>
              <w:rPr>
                <w:b/>
                <w:color w:val="000000"/>
              </w:rPr>
            </w:pPr>
            <w:r w:rsidRPr="001547ED">
              <w:rPr>
                <w:b/>
                <w:color w:val="000000"/>
              </w:rPr>
              <w:t>Время, затраченное на ожидание в очереди для подачи документов</w:t>
            </w:r>
          </w:p>
        </w:tc>
        <w:tc>
          <w:tcPr>
            <w:tcW w:w="4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626085ED" w14:textId="77777777" w:rsidR="00805F9C" w:rsidRPr="001547ED" w:rsidRDefault="00805F9C" w:rsidP="0008363A">
            <w:pPr>
              <w:jc w:val="center"/>
              <w:rPr>
                <w:b/>
                <w:color w:val="000000"/>
              </w:rPr>
            </w:pPr>
            <w:r w:rsidRPr="001547ED">
              <w:rPr>
                <w:b/>
                <w:color w:val="000000"/>
              </w:rPr>
              <w:t>3</w:t>
            </w:r>
          </w:p>
        </w:tc>
        <w:tc>
          <w:tcPr>
            <w:tcW w:w="375" w:type="pct"/>
            <w:tcBorders>
              <w:top w:val="single" w:sz="4" w:space="0" w:color="auto"/>
              <w:left w:val="nil"/>
              <w:bottom w:val="single" w:sz="4" w:space="0" w:color="auto"/>
              <w:right w:val="single" w:sz="4" w:space="0" w:color="auto"/>
            </w:tcBorders>
            <w:shd w:val="clear" w:color="auto" w:fill="FFFFFF" w:themeFill="background1"/>
            <w:vAlign w:val="center"/>
            <w:hideMark/>
          </w:tcPr>
          <w:p w14:paraId="2BFECB30" w14:textId="77777777" w:rsidR="00805F9C" w:rsidRPr="001547ED" w:rsidRDefault="00805F9C" w:rsidP="0008363A">
            <w:pPr>
              <w:jc w:val="center"/>
              <w:rPr>
                <w:b/>
                <w:color w:val="000000"/>
              </w:rPr>
            </w:pPr>
            <w:r w:rsidRPr="001547ED">
              <w:rPr>
                <w:b/>
                <w:color w:val="000000"/>
              </w:rPr>
              <w:t>4</w:t>
            </w:r>
          </w:p>
        </w:tc>
        <w:tc>
          <w:tcPr>
            <w:tcW w:w="449" w:type="pct"/>
            <w:tcBorders>
              <w:top w:val="single" w:sz="4" w:space="0" w:color="auto"/>
              <w:left w:val="nil"/>
              <w:bottom w:val="single" w:sz="4" w:space="0" w:color="auto"/>
              <w:right w:val="single" w:sz="4" w:space="0" w:color="auto"/>
            </w:tcBorders>
            <w:shd w:val="clear" w:color="auto" w:fill="FFFFFF" w:themeFill="background1"/>
            <w:vAlign w:val="center"/>
            <w:hideMark/>
          </w:tcPr>
          <w:p w14:paraId="68C5AE1A" w14:textId="77777777" w:rsidR="00805F9C" w:rsidRPr="001547ED" w:rsidRDefault="00805F9C" w:rsidP="0008363A">
            <w:pPr>
              <w:jc w:val="center"/>
              <w:rPr>
                <w:b/>
                <w:color w:val="000000"/>
              </w:rPr>
            </w:pPr>
            <w:r w:rsidRPr="001547ED">
              <w:rPr>
                <w:b/>
                <w:color w:val="000000"/>
              </w:rPr>
              <w:t>5</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50818" w14:textId="77777777" w:rsidR="00805F9C" w:rsidRPr="001547ED" w:rsidRDefault="00805F9C" w:rsidP="0008363A">
            <w:pPr>
              <w:jc w:val="center"/>
              <w:rPr>
                <w:b/>
                <w:color w:val="000000"/>
              </w:rPr>
            </w:pPr>
            <w:r w:rsidRPr="001547ED">
              <w:rPr>
                <w:b/>
                <w:color w:val="000000"/>
              </w:rPr>
              <w:t>6</w:t>
            </w:r>
          </w:p>
        </w:tc>
        <w:tc>
          <w:tcPr>
            <w:tcW w:w="1348" w:type="pct"/>
            <w:tcBorders>
              <w:top w:val="single" w:sz="4" w:space="0" w:color="auto"/>
              <w:left w:val="nil"/>
              <w:bottom w:val="single" w:sz="4" w:space="0" w:color="auto"/>
              <w:right w:val="single" w:sz="4" w:space="0" w:color="auto"/>
            </w:tcBorders>
            <w:shd w:val="clear" w:color="auto" w:fill="FFFFFF" w:themeFill="background1"/>
            <w:vAlign w:val="center"/>
            <w:hideMark/>
          </w:tcPr>
          <w:p w14:paraId="760442BA" w14:textId="77777777" w:rsidR="00805F9C" w:rsidRPr="001547ED" w:rsidRDefault="00805F9C" w:rsidP="0008363A">
            <w:pPr>
              <w:jc w:val="center"/>
              <w:rPr>
                <w:b/>
                <w:bCs/>
                <w:color w:val="000000"/>
              </w:rPr>
            </w:pPr>
            <w:r w:rsidRPr="001547ED">
              <w:rPr>
                <w:b/>
                <w:bCs/>
                <w:color w:val="000000"/>
              </w:rPr>
              <w:t>По муниципальному району</w:t>
            </w:r>
          </w:p>
        </w:tc>
      </w:tr>
      <w:tr w:rsidR="00805F9C" w:rsidRPr="001547ED" w14:paraId="71791C38" w14:textId="77777777" w:rsidTr="004828CA">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tcPr>
          <w:p w14:paraId="1654C800" w14:textId="77777777" w:rsidR="00805F9C" w:rsidRPr="001547ED" w:rsidRDefault="00805F9C" w:rsidP="0008363A">
            <w:pPr>
              <w:rPr>
                <w:color w:val="000000"/>
              </w:rPr>
            </w:pPr>
            <w:r w:rsidRPr="001547ED">
              <w:rPr>
                <w:color w:val="000000"/>
              </w:rPr>
              <w:t>нормативное</w:t>
            </w:r>
          </w:p>
        </w:tc>
        <w:tc>
          <w:tcPr>
            <w:tcW w:w="434" w:type="pct"/>
            <w:tcBorders>
              <w:top w:val="nil"/>
              <w:left w:val="nil"/>
              <w:bottom w:val="single" w:sz="4" w:space="0" w:color="auto"/>
              <w:right w:val="single" w:sz="4" w:space="0" w:color="auto"/>
            </w:tcBorders>
            <w:shd w:val="clear" w:color="auto" w:fill="FFFFFF" w:themeFill="background1"/>
          </w:tcPr>
          <w:p w14:paraId="4D897015" w14:textId="77777777" w:rsidR="00805F9C" w:rsidRPr="001547ED" w:rsidRDefault="00805F9C" w:rsidP="0008363A">
            <w:pPr>
              <w:jc w:val="center"/>
            </w:pPr>
            <w:r w:rsidRPr="001547ED">
              <w:rPr>
                <w:color w:val="000000"/>
              </w:rPr>
              <w:t>15</w:t>
            </w:r>
          </w:p>
        </w:tc>
        <w:tc>
          <w:tcPr>
            <w:tcW w:w="375" w:type="pct"/>
            <w:tcBorders>
              <w:top w:val="nil"/>
              <w:left w:val="nil"/>
              <w:bottom w:val="single" w:sz="4" w:space="0" w:color="auto"/>
              <w:right w:val="single" w:sz="4" w:space="0" w:color="auto"/>
            </w:tcBorders>
            <w:shd w:val="clear" w:color="auto" w:fill="FFFFFF" w:themeFill="background1"/>
          </w:tcPr>
          <w:p w14:paraId="2C9DA56E" w14:textId="77777777" w:rsidR="00805F9C" w:rsidRPr="001547ED" w:rsidRDefault="00805F9C" w:rsidP="0008363A">
            <w:pPr>
              <w:jc w:val="center"/>
            </w:pPr>
            <w:r w:rsidRPr="001547ED">
              <w:rPr>
                <w:color w:val="000000"/>
              </w:rPr>
              <w:t>15</w:t>
            </w:r>
          </w:p>
        </w:tc>
        <w:tc>
          <w:tcPr>
            <w:tcW w:w="449" w:type="pct"/>
            <w:tcBorders>
              <w:top w:val="single" w:sz="4" w:space="0" w:color="auto"/>
              <w:left w:val="nil"/>
              <w:bottom w:val="single" w:sz="4" w:space="0" w:color="auto"/>
              <w:right w:val="single" w:sz="4" w:space="0" w:color="auto"/>
            </w:tcBorders>
            <w:shd w:val="clear" w:color="auto" w:fill="FFFFFF" w:themeFill="background1"/>
          </w:tcPr>
          <w:p w14:paraId="36E03199" w14:textId="77777777" w:rsidR="00805F9C" w:rsidRPr="001547ED" w:rsidRDefault="00805F9C" w:rsidP="0008363A">
            <w:pPr>
              <w:jc w:val="center"/>
            </w:pPr>
            <w:r w:rsidRPr="001547ED">
              <w:rPr>
                <w:color w:val="000000"/>
              </w:rPr>
              <w:t>15</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DB7CBE" w14:textId="77777777" w:rsidR="00805F9C" w:rsidRPr="001547ED" w:rsidRDefault="00805F9C" w:rsidP="0008363A">
            <w:pPr>
              <w:jc w:val="center"/>
              <w:rPr>
                <w:color w:val="000000"/>
              </w:rPr>
            </w:pPr>
            <w:r w:rsidRPr="001547ED">
              <w:rPr>
                <w:color w:val="000000"/>
              </w:rPr>
              <w:t>15</w:t>
            </w:r>
          </w:p>
        </w:tc>
        <w:tc>
          <w:tcPr>
            <w:tcW w:w="1348" w:type="pct"/>
            <w:tcBorders>
              <w:top w:val="nil"/>
              <w:left w:val="nil"/>
              <w:bottom w:val="single" w:sz="4" w:space="0" w:color="auto"/>
              <w:right w:val="single" w:sz="4" w:space="0" w:color="auto"/>
            </w:tcBorders>
            <w:shd w:val="clear" w:color="auto" w:fill="FFFFFF" w:themeFill="background1"/>
            <w:vAlign w:val="bottom"/>
          </w:tcPr>
          <w:p w14:paraId="6C4D6DC5" w14:textId="77777777" w:rsidR="00805F9C" w:rsidRPr="001547ED" w:rsidRDefault="00805F9C" w:rsidP="0008363A">
            <w:pPr>
              <w:jc w:val="center"/>
              <w:rPr>
                <w:b/>
                <w:bCs/>
                <w:color w:val="000000"/>
              </w:rPr>
            </w:pPr>
            <w:r w:rsidRPr="001547ED">
              <w:rPr>
                <w:b/>
                <w:color w:val="000000"/>
              </w:rPr>
              <w:t>15</w:t>
            </w:r>
          </w:p>
        </w:tc>
      </w:tr>
      <w:tr w:rsidR="00805F9C" w:rsidRPr="001547ED" w14:paraId="02B586AE" w14:textId="77777777" w:rsidTr="004828CA">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E3C81B6" w14:textId="77777777" w:rsidR="00805F9C" w:rsidRPr="001547ED" w:rsidRDefault="00805F9C" w:rsidP="0008363A">
            <w:pPr>
              <w:rPr>
                <w:color w:val="000000"/>
              </w:rPr>
            </w:pPr>
            <w:r w:rsidRPr="001547ED">
              <w:rPr>
                <w:color w:val="000000"/>
              </w:rPr>
              <w:t>минимальное значение</w:t>
            </w:r>
          </w:p>
        </w:tc>
        <w:tc>
          <w:tcPr>
            <w:tcW w:w="434" w:type="pct"/>
            <w:tcBorders>
              <w:top w:val="nil"/>
              <w:left w:val="nil"/>
              <w:bottom w:val="single" w:sz="4" w:space="0" w:color="auto"/>
              <w:right w:val="single" w:sz="4" w:space="0" w:color="auto"/>
            </w:tcBorders>
            <w:shd w:val="clear" w:color="auto" w:fill="FFFFFF" w:themeFill="background1"/>
            <w:vAlign w:val="bottom"/>
          </w:tcPr>
          <w:p w14:paraId="0248F637" w14:textId="77777777" w:rsidR="00805F9C" w:rsidRPr="001547ED" w:rsidRDefault="00805F9C" w:rsidP="0008363A">
            <w:pPr>
              <w:jc w:val="center"/>
              <w:rPr>
                <w:color w:val="000000"/>
              </w:rPr>
            </w:pPr>
            <w:r w:rsidRPr="001547ED">
              <w:rPr>
                <w:color w:val="000000"/>
              </w:rPr>
              <w:t>0</w:t>
            </w:r>
          </w:p>
        </w:tc>
        <w:tc>
          <w:tcPr>
            <w:tcW w:w="375" w:type="pct"/>
            <w:tcBorders>
              <w:top w:val="nil"/>
              <w:left w:val="nil"/>
              <w:bottom w:val="single" w:sz="4" w:space="0" w:color="auto"/>
              <w:right w:val="single" w:sz="4" w:space="0" w:color="auto"/>
            </w:tcBorders>
            <w:shd w:val="clear" w:color="auto" w:fill="FFFFFF" w:themeFill="background1"/>
            <w:vAlign w:val="bottom"/>
          </w:tcPr>
          <w:p w14:paraId="441A6051" w14:textId="77777777" w:rsidR="00805F9C" w:rsidRPr="001547ED" w:rsidRDefault="00805F9C" w:rsidP="0008363A">
            <w:pPr>
              <w:jc w:val="center"/>
              <w:rPr>
                <w:color w:val="000000"/>
              </w:rPr>
            </w:pPr>
            <w:r w:rsidRPr="001547ED">
              <w:rPr>
                <w:color w:val="000000"/>
              </w:rPr>
              <w:t>0</w:t>
            </w:r>
          </w:p>
        </w:tc>
        <w:tc>
          <w:tcPr>
            <w:tcW w:w="449" w:type="pct"/>
            <w:tcBorders>
              <w:top w:val="single" w:sz="4" w:space="0" w:color="auto"/>
              <w:left w:val="nil"/>
              <w:bottom w:val="single" w:sz="4" w:space="0" w:color="auto"/>
              <w:right w:val="single" w:sz="4" w:space="0" w:color="auto"/>
            </w:tcBorders>
            <w:shd w:val="clear" w:color="auto" w:fill="FFFFFF" w:themeFill="background1"/>
            <w:vAlign w:val="bottom"/>
          </w:tcPr>
          <w:p w14:paraId="42EDD014" w14:textId="77777777" w:rsidR="00805F9C" w:rsidRPr="001547ED" w:rsidRDefault="00805F9C" w:rsidP="0008363A">
            <w:pPr>
              <w:jc w:val="center"/>
              <w:rPr>
                <w:color w:val="000000"/>
              </w:rPr>
            </w:pPr>
            <w:r w:rsidRPr="001547ED">
              <w:rPr>
                <w:color w:val="000000"/>
              </w:rPr>
              <w:t>0</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547924" w14:textId="77777777" w:rsidR="00805F9C" w:rsidRPr="001547ED" w:rsidRDefault="00805F9C" w:rsidP="0008363A">
            <w:pPr>
              <w:jc w:val="center"/>
              <w:rPr>
                <w:color w:val="000000"/>
              </w:rPr>
            </w:pPr>
            <w:r w:rsidRPr="001547ED">
              <w:rPr>
                <w:color w:val="000000"/>
              </w:rPr>
              <w:t>60</w:t>
            </w:r>
          </w:p>
        </w:tc>
        <w:tc>
          <w:tcPr>
            <w:tcW w:w="1348" w:type="pct"/>
            <w:tcBorders>
              <w:top w:val="nil"/>
              <w:left w:val="nil"/>
              <w:bottom w:val="single" w:sz="4" w:space="0" w:color="auto"/>
              <w:right w:val="single" w:sz="4" w:space="0" w:color="auto"/>
            </w:tcBorders>
            <w:shd w:val="clear" w:color="auto" w:fill="FFFFFF" w:themeFill="background1"/>
            <w:vAlign w:val="bottom"/>
            <w:hideMark/>
          </w:tcPr>
          <w:p w14:paraId="1BB826CF" w14:textId="77777777" w:rsidR="00805F9C" w:rsidRPr="001547ED" w:rsidRDefault="00805F9C" w:rsidP="0008363A">
            <w:pPr>
              <w:jc w:val="center"/>
              <w:rPr>
                <w:b/>
                <w:bCs/>
                <w:color w:val="000000"/>
              </w:rPr>
            </w:pPr>
            <w:r w:rsidRPr="001547ED">
              <w:rPr>
                <w:b/>
                <w:bCs/>
                <w:color w:val="000000"/>
              </w:rPr>
              <w:t>0</w:t>
            </w:r>
          </w:p>
        </w:tc>
      </w:tr>
      <w:tr w:rsidR="00805F9C" w:rsidRPr="001547ED" w14:paraId="43B529E2" w14:textId="77777777" w:rsidTr="004828CA">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8FC6C86" w14:textId="77777777" w:rsidR="00805F9C" w:rsidRPr="001547ED" w:rsidRDefault="00805F9C" w:rsidP="0008363A">
            <w:pPr>
              <w:rPr>
                <w:color w:val="000000"/>
              </w:rPr>
            </w:pPr>
            <w:r w:rsidRPr="001547ED">
              <w:rPr>
                <w:color w:val="000000"/>
              </w:rPr>
              <w:t>среднее значение</w:t>
            </w:r>
          </w:p>
        </w:tc>
        <w:tc>
          <w:tcPr>
            <w:tcW w:w="434" w:type="pct"/>
            <w:tcBorders>
              <w:top w:val="nil"/>
              <w:left w:val="nil"/>
              <w:bottom w:val="single" w:sz="4" w:space="0" w:color="auto"/>
              <w:right w:val="single" w:sz="4" w:space="0" w:color="auto"/>
            </w:tcBorders>
            <w:shd w:val="clear" w:color="auto" w:fill="FFFFFF" w:themeFill="background1"/>
            <w:vAlign w:val="bottom"/>
            <w:hideMark/>
          </w:tcPr>
          <w:p w14:paraId="56DC03B5" w14:textId="77777777" w:rsidR="00805F9C" w:rsidRPr="001547ED" w:rsidRDefault="00805F9C" w:rsidP="0008363A">
            <w:pPr>
              <w:jc w:val="center"/>
              <w:rPr>
                <w:color w:val="000000"/>
              </w:rPr>
            </w:pPr>
            <w:r w:rsidRPr="001547ED">
              <w:rPr>
                <w:color w:val="000000"/>
              </w:rPr>
              <w:t>10</w:t>
            </w:r>
          </w:p>
        </w:tc>
        <w:tc>
          <w:tcPr>
            <w:tcW w:w="375" w:type="pct"/>
            <w:tcBorders>
              <w:top w:val="nil"/>
              <w:left w:val="nil"/>
              <w:bottom w:val="single" w:sz="4" w:space="0" w:color="auto"/>
              <w:right w:val="single" w:sz="4" w:space="0" w:color="auto"/>
            </w:tcBorders>
            <w:shd w:val="clear" w:color="auto" w:fill="FFFFFF" w:themeFill="background1"/>
            <w:vAlign w:val="bottom"/>
            <w:hideMark/>
          </w:tcPr>
          <w:p w14:paraId="51871BF9" w14:textId="77777777" w:rsidR="00805F9C" w:rsidRPr="001547ED" w:rsidRDefault="00805F9C" w:rsidP="0008363A">
            <w:pPr>
              <w:jc w:val="center"/>
              <w:rPr>
                <w:color w:val="000000"/>
              </w:rPr>
            </w:pPr>
            <w:r w:rsidRPr="001547ED">
              <w:rPr>
                <w:color w:val="000000"/>
              </w:rPr>
              <w:t>1,7</w:t>
            </w:r>
          </w:p>
        </w:tc>
        <w:tc>
          <w:tcPr>
            <w:tcW w:w="449" w:type="pct"/>
            <w:tcBorders>
              <w:top w:val="single" w:sz="4" w:space="0" w:color="auto"/>
              <w:left w:val="nil"/>
              <w:bottom w:val="single" w:sz="4" w:space="0" w:color="auto"/>
              <w:right w:val="single" w:sz="4" w:space="0" w:color="auto"/>
            </w:tcBorders>
            <w:shd w:val="clear" w:color="auto" w:fill="FFFFFF" w:themeFill="background1"/>
            <w:vAlign w:val="bottom"/>
            <w:hideMark/>
          </w:tcPr>
          <w:p w14:paraId="4748F939" w14:textId="77777777" w:rsidR="00805F9C" w:rsidRPr="001547ED" w:rsidRDefault="00805F9C" w:rsidP="0008363A">
            <w:pPr>
              <w:jc w:val="center"/>
              <w:rPr>
                <w:color w:val="000000"/>
              </w:rPr>
            </w:pPr>
            <w:r w:rsidRPr="001547ED">
              <w:rPr>
                <w:color w:val="000000"/>
              </w:rPr>
              <w:t>2,8</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8DCA69" w14:textId="77777777" w:rsidR="00805F9C" w:rsidRPr="001547ED" w:rsidRDefault="00805F9C" w:rsidP="0008363A">
            <w:pPr>
              <w:jc w:val="center"/>
              <w:rPr>
                <w:color w:val="000000"/>
              </w:rPr>
            </w:pPr>
            <w:r w:rsidRPr="001547ED">
              <w:rPr>
                <w:color w:val="000000"/>
              </w:rPr>
              <w:t>100</w:t>
            </w:r>
          </w:p>
        </w:tc>
        <w:tc>
          <w:tcPr>
            <w:tcW w:w="1348" w:type="pct"/>
            <w:tcBorders>
              <w:top w:val="nil"/>
              <w:left w:val="nil"/>
              <w:bottom w:val="single" w:sz="4" w:space="0" w:color="auto"/>
              <w:right w:val="single" w:sz="4" w:space="0" w:color="auto"/>
            </w:tcBorders>
            <w:shd w:val="clear" w:color="auto" w:fill="FFFFFF" w:themeFill="background1"/>
            <w:vAlign w:val="bottom"/>
            <w:hideMark/>
          </w:tcPr>
          <w:p w14:paraId="3B9AFBA8" w14:textId="77777777" w:rsidR="00805F9C" w:rsidRPr="001547ED" w:rsidRDefault="00805F9C" w:rsidP="0008363A">
            <w:pPr>
              <w:jc w:val="center"/>
              <w:rPr>
                <w:b/>
                <w:bCs/>
                <w:color w:val="000000"/>
              </w:rPr>
            </w:pPr>
            <w:r w:rsidRPr="001547ED">
              <w:rPr>
                <w:b/>
                <w:bCs/>
                <w:color w:val="000000"/>
              </w:rPr>
              <w:t>33,9</w:t>
            </w:r>
          </w:p>
        </w:tc>
      </w:tr>
      <w:tr w:rsidR="00805F9C" w:rsidRPr="001547ED" w14:paraId="10215601" w14:textId="77777777" w:rsidTr="004828CA">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8149261" w14:textId="77777777" w:rsidR="00805F9C" w:rsidRPr="001547ED" w:rsidRDefault="00805F9C" w:rsidP="0008363A">
            <w:pPr>
              <w:rPr>
                <w:color w:val="000000"/>
              </w:rPr>
            </w:pPr>
            <w:r w:rsidRPr="001547ED">
              <w:rPr>
                <w:color w:val="000000"/>
              </w:rPr>
              <w:t>модальное значение</w:t>
            </w:r>
          </w:p>
        </w:tc>
        <w:tc>
          <w:tcPr>
            <w:tcW w:w="434" w:type="pct"/>
            <w:tcBorders>
              <w:top w:val="nil"/>
              <w:left w:val="nil"/>
              <w:bottom w:val="single" w:sz="4" w:space="0" w:color="auto"/>
              <w:right w:val="single" w:sz="4" w:space="0" w:color="auto"/>
            </w:tcBorders>
            <w:shd w:val="clear" w:color="auto" w:fill="FFFFFF" w:themeFill="background1"/>
            <w:vAlign w:val="bottom"/>
            <w:hideMark/>
          </w:tcPr>
          <w:p w14:paraId="68404D75" w14:textId="77777777" w:rsidR="00805F9C" w:rsidRPr="001547ED" w:rsidRDefault="00805F9C" w:rsidP="0008363A">
            <w:pPr>
              <w:jc w:val="center"/>
              <w:rPr>
                <w:color w:val="000000"/>
              </w:rPr>
            </w:pPr>
            <w:r w:rsidRPr="001547ED">
              <w:rPr>
                <w:color w:val="000000"/>
              </w:rPr>
              <w:t>0</w:t>
            </w:r>
          </w:p>
        </w:tc>
        <w:tc>
          <w:tcPr>
            <w:tcW w:w="375" w:type="pct"/>
            <w:tcBorders>
              <w:top w:val="nil"/>
              <w:left w:val="nil"/>
              <w:bottom w:val="single" w:sz="4" w:space="0" w:color="auto"/>
              <w:right w:val="single" w:sz="4" w:space="0" w:color="auto"/>
            </w:tcBorders>
            <w:shd w:val="clear" w:color="auto" w:fill="FFFFFF" w:themeFill="background1"/>
            <w:vAlign w:val="bottom"/>
            <w:hideMark/>
          </w:tcPr>
          <w:p w14:paraId="05E86084" w14:textId="77777777" w:rsidR="00805F9C" w:rsidRPr="001547ED" w:rsidRDefault="00805F9C" w:rsidP="0008363A">
            <w:pPr>
              <w:jc w:val="center"/>
              <w:rPr>
                <w:color w:val="000000"/>
              </w:rPr>
            </w:pPr>
            <w:r w:rsidRPr="001547ED">
              <w:rPr>
                <w:color w:val="000000"/>
              </w:rPr>
              <w:t>0</w:t>
            </w:r>
          </w:p>
        </w:tc>
        <w:tc>
          <w:tcPr>
            <w:tcW w:w="449" w:type="pct"/>
            <w:tcBorders>
              <w:top w:val="single" w:sz="4" w:space="0" w:color="auto"/>
              <w:left w:val="nil"/>
              <w:bottom w:val="single" w:sz="4" w:space="0" w:color="auto"/>
              <w:right w:val="single" w:sz="4" w:space="0" w:color="auto"/>
            </w:tcBorders>
            <w:shd w:val="clear" w:color="auto" w:fill="FFFFFF" w:themeFill="background1"/>
            <w:vAlign w:val="bottom"/>
            <w:hideMark/>
          </w:tcPr>
          <w:p w14:paraId="3ECB67B8" w14:textId="77777777" w:rsidR="00805F9C" w:rsidRPr="001547ED" w:rsidRDefault="00805F9C" w:rsidP="0008363A">
            <w:pPr>
              <w:jc w:val="center"/>
              <w:rPr>
                <w:color w:val="000000"/>
              </w:rPr>
            </w:pPr>
            <w:r w:rsidRPr="001547ED">
              <w:rPr>
                <w:color w:val="000000"/>
              </w:rPr>
              <w:t>3</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56C76D" w14:textId="77777777" w:rsidR="00805F9C" w:rsidRPr="001547ED" w:rsidRDefault="00805F9C" w:rsidP="0008363A">
            <w:pPr>
              <w:jc w:val="center"/>
              <w:rPr>
                <w:color w:val="000000"/>
              </w:rPr>
            </w:pPr>
            <w:r w:rsidRPr="001547ED">
              <w:rPr>
                <w:color w:val="000000"/>
              </w:rPr>
              <w:t>120</w:t>
            </w:r>
          </w:p>
        </w:tc>
        <w:tc>
          <w:tcPr>
            <w:tcW w:w="1348" w:type="pct"/>
            <w:tcBorders>
              <w:top w:val="nil"/>
              <w:left w:val="nil"/>
              <w:bottom w:val="single" w:sz="4" w:space="0" w:color="auto"/>
              <w:right w:val="single" w:sz="4" w:space="0" w:color="auto"/>
            </w:tcBorders>
            <w:shd w:val="clear" w:color="auto" w:fill="FFFFFF" w:themeFill="background1"/>
            <w:vAlign w:val="bottom"/>
            <w:hideMark/>
          </w:tcPr>
          <w:p w14:paraId="482D624F" w14:textId="77777777" w:rsidR="00805F9C" w:rsidRPr="001547ED" w:rsidRDefault="00805F9C" w:rsidP="0008363A">
            <w:pPr>
              <w:jc w:val="center"/>
              <w:rPr>
                <w:b/>
                <w:bCs/>
                <w:color w:val="000000"/>
              </w:rPr>
            </w:pPr>
            <w:r w:rsidRPr="001547ED">
              <w:rPr>
                <w:b/>
                <w:bCs/>
                <w:color w:val="000000"/>
              </w:rPr>
              <w:t>0</w:t>
            </w:r>
          </w:p>
        </w:tc>
      </w:tr>
      <w:tr w:rsidR="00805F9C" w:rsidRPr="001547ED" w14:paraId="2E0A39F6" w14:textId="77777777" w:rsidTr="004828CA">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9ED2E04" w14:textId="77777777" w:rsidR="00805F9C" w:rsidRPr="001547ED" w:rsidRDefault="00805F9C" w:rsidP="0008363A">
            <w:pPr>
              <w:rPr>
                <w:color w:val="000000"/>
              </w:rPr>
            </w:pPr>
            <w:r w:rsidRPr="001547ED">
              <w:rPr>
                <w:color w:val="000000"/>
              </w:rPr>
              <w:t>максимальное значение</w:t>
            </w:r>
          </w:p>
        </w:tc>
        <w:tc>
          <w:tcPr>
            <w:tcW w:w="434" w:type="pct"/>
            <w:tcBorders>
              <w:top w:val="nil"/>
              <w:left w:val="nil"/>
              <w:bottom w:val="single" w:sz="4" w:space="0" w:color="auto"/>
              <w:right w:val="single" w:sz="4" w:space="0" w:color="auto"/>
            </w:tcBorders>
            <w:shd w:val="clear" w:color="auto" w:fill="FFFFFF" w:themeFill="background1"/>
            <w:vAlign w:val="bottom"/>
            <w:hideMark/>
          </w:tcPr>
          <w:p w14:paraId="4B0B3E7F" w14:textId="77777777" w:rsidR="00805F9C" w:rsidRPr="001547ED" w:rsidRDefault="00805F9C" w:rsidP="0008363A">
            <w:pPr>
              <w:jc w:val="center"/>
              <w:rPr>
                <w:color w:val="000000"/>
              </w:rPr>
            </w:pPr>
            <w:r w:rsidRPr="001547ED">
              <w:rPr>
                <w:color w:val="000000"/>
              </w:rPr>
              <w:t>20</w:t>
            </w:r>
          </w:p>
        </w:tc>
        <w:tc>
          <w:tcPr>
            <w:tcW w:w="375" w:type="pct"/>
            <w:tcBorders>
              <w:top w:val="nil"/>
              <w:left w:val="nil"/>
              <w:bottom w:val="single" w:sz="4" w:space="0" w:color="auto"/>
              <w:right w:val="single" w:sz="4" w:space="0" w:color="auto"/>
            </w:tcBorders>
            <w:shd w:val="clear" w:color="auto" w:fill="FFFFFF" w:themeFill="background1"/>
            <w:vAlign w:val="bottom"/>
            <w:hideMark/>
          </w:tcPr>
          <w:p w14:paraId="09696F53" w14:textId="77777777" w:rsidR="00805F9C" w:rsidRPr="001547ED" w:rsidRDefault="00805F9C" w:rsidP="0008363A">
            <w:pPr>
              <w:jc w:val="center"/>
              <w:rPr>
                <w:color w:val="000000"/>
              </w:rPr>
            </w:pPr>
            <w:r w:rsidRPr="001547ED">
              <w:rPr>
                <w:color w:val="000000"/>
              </w:rPr>
              <w:t>5</w:t>
            </w:r>
          </w:p>
        </w:tc>
        <w:tc>
          <w:tcPr>
            <w:tcW w:w="449" w:type="pct"/>
            <w:tcBorders>
              <w:top w:val="single" w:sz="4" w:space="0" w:color="auto"/>
              <w:left w:val="nil"/>
              <w:bottom w:val="single" w:sz="4" w:space="0" w:color="auto"/>
              <w:right w:val="single" w:sz="4" w:space="0" w:color="auto"/>
            </w:tcBorders>
            <w:shd w:val="clear" w:color="auto" w:fill="FFFFFF" w:themeFill="background1"/>
            <w:vAlign w:val="bottom"/>
            <w:hideMark/>
          </w:tcPr>
          <w:p w14:paraId="2CE066D2" w14:textId="77777777" w:rsidR="00805F9C" w:rsidRPr="001547ED" w:rsidRDefault="00805F9C" w:rsidP="0008363A">
            <w:pPr>
              <w:jc w:val="center"/>
              <w:rPr>
                <w:color w:val="000000"/>
              </w:rPr>
            </w:pPr>
            <w:r w:rsidRPr="001547ED">
              <w:rPr>
                <w:color w:val="000000"/>
              </w:rPr>
              <w:t>5</w:t>
            </w:r>
          </w:p>
        </w:tc>
        <w:tc>
          <w:tcPr>
            <w:tcW w:w="3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D54B73" w14:textId="77777777" w:rsidR="00805F9C" w:rsidRPr="001547ED" w:rsidRDefault="00805F9C" w:rsidP="0008363A">
            <w:pPr>
              <w:jc w:val="center"/>
              <w:rPr>
                <w:color w:val="000000"/>
              </w:rPr>
            </w:pPr>
            <w:r w:rsidRPr="001547ED">
              <w:rPr>
                <w:color w:val="000000"/>
              </w:rPr>
              <w:t>120</w:t>
            </w:r>
          </w:p>
        </w:tc>
        <w:tc>
          <w:tcPr>
            <w:tcW w:w="1348" w:type="pct"/>
            <w:tcBorders>
              <w:top w:val="nil"/>
              <w:left w:val="nil"/>
              <w:bottom w:val="single" w:sz="4" w:space="0" w:color="auto"/>
              <w:right w:val="single" w:sz="4" w:space="0" w:color="auto"/>
            </w:tcBorders>
            <w:shd w:val="clear" w:color="auto" w:fill="FFFFFF" w:themeFill="background1"/>
            <w:vAlign w:val="bottom"/>
            <w:hideMark/>
          </w:tcPr>
          <w:p w14:paraId="0CBC475C" w14:textId="77777777" w:rsidR="00805F9C" w:rsidRPr="001547ED" w:rsidRDefault="00805F9C" w:rsidP="0008363A">
            <w:pPr>
              <w:jc w:val="center"/>
              <w:rPr>
                <w:b/>
                <w:bCs/>
                <w:color w:val="000000"/>
              </w:rPr>
            </w:pPr>
            <w:r w:rsidRPr="001547ED">
              <w:rPr>
                <w:b/>
                <w:bCs/>
                <w:color w:val="000000"/>
              </w:rPr>
              <w:t>180</w:t>
            </w:r>
          </w:p>
        </w:tc>
      </w:tr>
    </w:tbl>
    <w:p w14:paraId="5D54859A" w14:textId="77777777" w:rsidR="004828CA" w:rsidRDefault="004828CA" w:rsidP="006B7794">
      <w:pPr>
        <w:spacing w:before="120" w:line="360" w:lineRule="auto"/>
        <w:ind w:firstLine="709"/>
        <w:jc w:val="both"/>
        <w:rPr>
          <w:sz w:val="28"/>
          <w:szCs w:val="28"/>
        </w:rPr>
      </w:pPr>
    </w:p>
    <w:p w14:paraId="595E6C48" w14:textId="77777777" w:rsidR="00805F9C" w:rsidRPr="001547ED" w:rsidRDefault="00805F9C" w:rsidP="006B7794">
      <w:pPr>
        <w:spacing w:before="120" w:line="360" w:lineRule="auto"/>
        <w:ind w:firstLine="709"/>
        <w:jc w:val="both"/>
        <w:rPr>
          <w:sz w:val="28"/>
          <w:szCs w:val="28"/>
        </w:rPr>
      </w:pPr>
      <w:r w:rsidRPr="001547ED">
        <w:rPr>
          <w:sz w:val="28"/>
          <w:szCs w:val="28"/>
        </w:rPr>
        <w:t xml:space="preserve">Среднее время ожидания по услуге «Предоставление в собственность граждан земельных участков для ведения садоводства, огородничества и дачного хозяйства» составляло 100 минут, что в разы превышает нормативно </w:t>
      </w:r>
      <w:r w:rsidRPr="001547ED">
        <w:rPr>
          <w:sz w:val="28"/>
          <w:szCs w:val="28"/>
        </w:rPr>
        <w:lastRenderedPageBreak/>
        <w:t>установленный срок. В то же время, чаще всего заявителям не приходится ждать в очереди вообще (модальное значение времени ожидания 0 минут).</w:t>
      </w:r>
    </w:p>
    <w:p w14:paraId="166CDECD" w14:textId="77777777" w:rsidR="00805F9C" w:rsidRPr="001547ED" w:rsidRDefault="00805F9C" w:rsidP="006B7794">
      <w:pPr>
        <w:spacing w:line="360" w:lineRule="auto"/>
        <w:ind w:firstLine="709"/>
        <w:jc w:val="both"/>
        <w:rPr>
          <w:sz w:val="28"/>
          <w:szCs w:val="28"/>
        </w:rPr>
      </w:pPr>
      <w:r w:rsidRPr="001547ED">
        <w:rPr>
          <w:sz w:val="28"/>
          <w:szCs w:val="28"/>
        </w:rPr>
        <w:t>Максимальное время ожидания (180 минут) отмечено по услуге «Предоставление земельных участков в собственность бесплатно». Стоит также отметить, что максимальное время по услуге «Предоставление в собственность граждан земельных участков для ведения садоводства, огородничества и дачного хозяйства» достигало 120 мин.</w:t>
      </w:r>
    </w:p>
    <w:p w14:paraId="69AC0D60" w14:textId="77777777" w:rsidR="00805F9C" w:rsidRPr="001547ED" w:rsidRDefault="00805F9C"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088A10D7" w14:textId="77777777" w:rsidR="00805F9C" w:rsidRPr="001547ED" w:rsidRDefault="00805F9C" w:rsidP="006B7794">
      <w:pPr>
        <w:spacing w:line="360" w:lineRule="auto"/>
        <w:ind w:firstLine="709"/>
        <w:jc w:val="both"/>
        <w:rPr>
          <w:sz w:val="28"/>
          <w:szCs w:val="28"/>
        </w:rPr>
      </w:pPr>
      <w:r w:rsidRPr="001547ED">
        <w:rPr>
          <w:sz w:val="28"/>
        </w:rPr>
        <w:t xml:space="preserve">В среднем по всем муниципальным услугам Доволенского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18,6 минут, </w:t>
      </w:r>
      <w:r w:rsidRPr="001547ED">
        <w:rPr>
          <w:sz w:val="28"/>
          <w:szCs w:val="28"/>
        </w:rPr>
        <w:t>что не соответствует нормативно установленным значениям (таблица 12).</w:t>
      </w:r>
    </w:p>
    <w:p w14:paraId="33B4D056" w14:textId="77777777" w:rsidR="00805F9C" w:rsidRPr="001547ED" w:rsidRDefault="00805F9C" w:rsidP="0008363A">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4472"/>
        <w:gridCol w:w="745"/>
        <w:gridCol w:w="788"/>
        <w:gridCol w:w="810"/>
        <w:gridCol w:w="871"/>
        <w:gridCol w:w="2168"/>
      </w:tblGrid>
      <w:tr w:rsidR="00805F9C" w:rsidRPr="001547ED" w14:paraId="3D1F8733" w14:textId="77777777" w:rsidTr="004828CA">
        <w:trPr>
          <w:trHeight w:val="20"/>
        </w:trPr>
        <w:tc>
          <w:tcPr>
            <w:tcW w:w="22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A950FA" w14:textId="77777777" w:rsidR="00805F9C" w:rsidRPr="001547ED" w:rsidRDefault="00805F9C"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378" w:type="pct"/>
            <w:tcBorders>
              <w:top w:val="single" w:sz="4" w:space="0" w:color="auto"/>
              <w:left w:val="nil"/>
              <w:bottom w:val="single" w:sz="4" w:space="0" w:color="auto"/>
              <w:right w:val="single" w:sz="4" w:space="0" w:color="auto"/>
            </w:tcBorders>
            <w:shd w:val="clear" w:color="auto" w:fill="FFFFFF" w:themeFill="background1"/>
            <w:vAlign w:val="center"/>
            <w:hideMark/>
          </w:tcPr>
          <w:p w14:paraId="0C946994" w14:textId="77777777" w:rsidR="00805F9C" w:rsidRPr="001547ED" w:rsidRDefault="00805F9C" w:rsidP="0008363A">
            <w:pPr>
              <w:jc w:val="center"/>
              <w:rPr>
                <w:b/>
                <w:color w:val="000000"/>
              </w:rPr>
            </w:pPr>
            <w:r w:rsidRPr="001547ED">
              <w:rPr>
                <w:b/>
                <w:color w:val="000000"/>
              </w:rPr>
              <w:t>3</w:t>
            </w:r>
          </w:p>
        </w:tc>
        <w:tc>
          <w:tcPr>
            <w:tcW w:w="4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4A315AD" w14:textId="77777777" w:rsidR="00805F9C" w:rsidRPr="001547ED" w:rsidRDefault="00805F9C" w:rsidP="0008363A">
            <w:pPr>
              <w:jc w:val="center"/>
              <w:rPr>
                <w:b/>
                <w:color w:val="000000"/>
              </w:rPr>
            </w:pPr>
            <w:r w:rsidRPr="001547ED">
              <w:rPr>
                <w:b/>
                <w:color w:val="000000"/>
              </w:rPr>
              <w:t>4</w:t>
            </w:r>
          </w:p>
        </w:tc>
        <w:tc>
          <w:tcPr>
            <w:tcW w:w="41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836F8D" w14:textId="77777777" w:rsidR="00805F9C" w:rsidRPr="001547ED" w:rsidRDefault="00805F9C" w:rsidP="0008363A">
            <w:pPr>
              <w:jc w:val="center"/>
              <w:rPr>
                <w:b/>
                <w:color w:val="000000"/>
              </w:rPr>
            </w:pPr>
            <w:r w:rsidRPr="001547ED">
              <w:rPr>
                <w:b/>
                <w:color w:val="000000"/>
              </w:rPr>
              <w:t>5</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5B6F08" w14:textId="77777777" w:rsidR="00805F9C" w:rsidRPr="001547ED" w:rsidRDefault="00805F9C" w:rsidP="0008363A">
            <w:pPr>
              <w:jc w:val="center"/>
              <w:rPr>
                <w:b/>
                <w:color w:val="000000"/>
              </w:rPr>
            </w:pPr>
            <w:r w:rsidRPr="001547ED">
              <w:rPr>
                <w:b/>
                <w:color w:val="000000"/>
              </w:rPr>
              <w:t>6</w:t>
            </w:r>
          </w:p>
        </w:tc>
        <w:tc>
          <w:tcPr>
            <w:tcW w:w="11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6EBF54A7" w14:textId="77777777" w:rsidR="00805F9C" w:rsidRPr="001547ED" w:rsidRDefault="00805F9C" w:rsidP="0008363A">
            <w:pPr>
              <w:jc w:val="center"/>
              <w:rPr>
                <w:b/>
                <w:bCs/>
                <w:color w:val="000000"/>
              </w:rPr>
            </w:pPr>
            <w:r w:rsidRPr="001547ED">
              <w:rPr>
                <w:b/>
                <w:bCs/>
                <w:color w:val="000000"/>
              </w:rPr>
              <w:t>По муниципальному району</w:t>
            </w:r>
          </w:p>
        </w:tc>
      </w:tr>
      <w:tr w:rsidR="00805F9C" w:rsidRPr="001547ED" w14:paraId="6898C8B7" w14:textId="77777777" w:rsidTr="004828CA">
        <w:trPr>
          <w:trHeight w:val="20"/>
        </w:trPr>
        <w:tc>
          <w:tcPr>
            <w:tcW w:w="2269" w:type="pct"/>
            <w:tcBorders>
              <w:top w:val="nil"/>
              <w:left w:val="single" w:sz="4" w:space="0" w:color="auto"/>
              <w:bottom w:val="single" w:sz="4" w:space="0" w:color="auto"/>
              <w:right w:val="single" w:sz="4" w:space="0" w:color="auto"/>
            </w:tcBorders>
            <w:shd w:val="clear" w:color="auto" w:fill="auto"/>
            <w:vAlign w:val="bottom"/>
          </w:tcPr>
          <w:p w14:paraId="7D92852B" w14:textId="77777777" w:rsidR="00805F9C" w:rsidRPr="001547ED" w:rsidRDefault="00805F9C" w:rsidP="0008363A">
            <w:pPr>
              <w:rPr>
                <w:color w:val="000000"/>
              </w:rPr>
            </w:pPr>
            <w:r w:rsidRPr="001547ED">
              <w:rPr>
                <w:color w:val="000000"/>
              </w:rPr>
              <w:t>нормативное значение</w:t>
            </w:r>
          </w:p>
        </w:tc>
        <w:tc>
          <w:tcPr>
            <w:tcW w:w="378" w:type="pct"/>
            <w:tcBorders>
              <w:top w:val="nil"/>
              <w:left w:val="nil"/>
              <w:bottom w:val="single" w:sz="4" w:space="0" w:color="auto"/>
              <w:right w:val="single" w:sz="4" w:space="0" w:color="auto"/>
            </w:tcBorders>
            <w:shd w:val="clear" w:color="auto" w:fill="FFFFFF" w:themeFill="background1"/>
            <w:vAlign w:val="bottom"/>
          </w:tcPr>
          <w:p w14:paraId="790BB40F" w14:textId="77777777" w:rsidR="00805F9C" w:rsidRPr="001547ED" w:rsidRDefault="00805F9C" w:rsidP="0008363A">
            <w:pPr>
              <w:jc w:val="center"/>
              <w:rPr>
                <w:color w:val="000000"/>
              </w:rPr>
            </w:pPr>
            <w:r w:rsidRPr="001547ED">
              <w:rPr>
                <w:color w:val="000000"/>
              </w:rPr>
              <w:t>15</w:t>
            </w:r>
          </w:p>
        </w:tc>
        <w:tc>
          <w:tcPr>
            <w:tcW w:w="400" w:type="pct"/>
            <w:tcBorders>
              <w:top w:val="nil"/>
              <w:left w:val="nil"/>
              <w:bottom w:val="single" w:sz="4" w:space="0" w:color="auto"/>
              <w:right w:val="single" w:sz="4" w:space="0" w:color="auto"/>
            </w:tcBorders>
            <w:shd w:val="clear" w:color="auto" w:fill="FFFFFF" w:themeFill="background1"/>
          </w:tcPr>
          <w:p w14:paraId="5107A3F3" w14:textId="77777777" w:rsidR="00805F9C" w:rsidRPr="001547ED" w:rsidRDefault="00805F9C" w:rsidP="0008363A">
            <w:pPr>
              <w:jc w:val="center"/>
            </w:pPr>
            <w:r w:rsidRPr="001547ED">
              <w:rPr>
                <w:color w:val="000000"/>
              </w:rPr>
              <w:t>15</w:t>
            </w:r>
          </w:p>
        </w:tc>
        <w:tc>
          <w:tcPr>
            <w:tcW w:w="411" w:type="pct"/>
            <w:tcBorders>
              <w:top w:val="single" w:sz="4" w:space="0" w:color="auto"/>
              <w:left w:val="nil"/>
              <w:bottom w:val="single" w:sz="4" w:space="0" w:color="auto"/>
              <w:right w:val="single" w:sz="4" w:space="0" w:color="auto"/>
            </w:tcBorders>
            <w:shd w:val="clear" w:color="auto" w:fill="FFFFFF" w:themeFill="background1"/>
          </w:tcPr>
          <w:p w14:paraId="2D298EE6" w14:textId="77777777" w:rsidR="00805F9C" w:rsidRPr="001547ED" w:rsidRDefault="00805F9C" w:rsidP="0008363A">
            <w:pPr>
              <w:jc w:val="center"/>
            </w:pPr>
            <w:r w:rsidRPr="001547ED">
              <w:rPr>
                <w:color w:val="000000"/>
              </w:rPr>
              <w:t>15</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5BDD6E" w14:textId="77777777" w:rsidR="00805F9C" w:rsidRPr="001547ED" w:rsidRDefault="00805F9C" w:rsidP="0008363A">
            <w:pPr>
              <w:jc w:val="center"/>
              <w:rPr>
                <w:color w:val="000000"/>
              </w:rPr>
            </w:pPr>
            <w:r w:rsidRPr="001547ED">
              <w:rPr>
                <w:color w:val="000000"/>
              </w:rPr>
              <w:t>15</w:t>
            </w:r>
          </w:p>
        </w:tc>
        <w:tc>
          <w:tcPr>
            <w:tcW w:w="1100" w:type="pct"/>
            <w:tcBorders>
              <w:top w:val="nil"/>
              <w:left w:val="nil"/>
              <w:bottom w:val="single" w:sz="4" w:space="0" w:color="auto"/>
              <w:right w:val="single" w:sz="4" w:space="0" w:color="auto"/>
            </w:tcBorders>
            <w:shd w:val="clear" w:color="auto" w:fill="FFFFFF" w:themeFill="background1"/>
            <w:vAlign w:val="bottom"/>
          </w:tcPr>
          <w:p w14:paraId="154A9091" w14:textId="77777777" w:rsidR="00805F9C" w:rsidRPr="001547ED" w:rsidRDefault="00805F9C" w:rsidP="0008363A">
            <w:pPr>
              <w:jc w:val="center"/>
              <w:rPr>
                <w:b/>
                <w:bCs/>
                <w:color w:val="000000"/>
              </w:rPr>
            </w:pPr>
            <w:r w:rsidRPr="001547ED">
              <w:rPr>
                <w:b/>
                <w:color w:val="000000"/>
              </w:rPr>
              <w:t>15</w:t>
            </w:r>
          </w:p>
        </w:tc>
      </w:tr>
      <w:tr w:rsidR="00805F9C" w:rsidRPr="001547ED" w14:paraId="3B480DC3" w14:textId="77777777" w:rsidTr="004828CA">
        <w:trPr>
          <w:trHeight w:val="20"/>
        </w:trPr>
        <w:tc>
          <w:tcPr>
            <w:tcW w:w="2269" w:type="pct"/>
            <w:tcBorders>
              <w:top w:val="nil"/>
              <w:left w:val="single" w:sz="4" w:space="0" w:color="auto"/>
              <w:bottom w:val="single" w:sz="4" w:space="0" w:color="auto"/>
              <w:right w:val="single" w:sz="4" w:space="0" w:color="auto"/>
            </w:tcBorders>
            <w:shd w:val="clear" w:color="auto" w:fill="auto"/>
            <w:vAlign w:val="bottom"/>
            <w:hideMark/>
          </w:tcPr>
          <w:p w14:paraId="4858FD9B" w14:textId="77777777" w:rsidR="00805F9C" w:rsidRPr="001547ED" w:rsidRDefault="00805F9C" w:rsidP="0008363A">
            <w:pPr>
              <w:rPr>
                <w:color w:val="000000"/>
              </w:rPr>
            </w:pPr>
            <w:r w:rsidRPr="001547ED">
              <w:rPr>
                <w:color w:val="000000"/>
              </w:rPr>
              <w:t>минимальное значение</w:t>
            </w:r>
          </w:p>
        </w:tc>
        <w:tc>
          <w:tcPr>
            <w:tcW w:w="378" w:type="pct"/>
            <w:tcBorders>
              <w:top w:val="nil"/>
              <w:left w:val="nil"/>
              <w:bottom w:val="single" w:sz="4" w:space="0" w:color="auto"/>
              <w:right w:val="single" w:sz="4" w:space="0" w:color="auto"/>
            </w:tcBorders>
            <w:shd w:val="clear" w:color="auto" w:fill="FFFFFF" w:themeFill="background1"/>
            <w:vAlign w:val="bottom"/>
          </w:tcPr>
          <w:p w14:paraId="1905F715" w14:textId="77777777" w:rsidR="00805F9C" w:rsidRPr="001547ED" w:rsidRDefault="00805F9C" w:rsidP="0008363A">
            <w:pPr>
              <w:jc w:val="center"/>
              <w:rPr>
                <w:color w:val="000000"/>
              </w:rPr>
            </w:pPr>
            <w:r w:rsidRPr="001547ED">
              <w:rPr>
                <w:color w:val="000000"/>
              </w:rPr>
              <w:t>0</w:t>
            </w:r>
          </w:p>
        </w:tc>
        <w:tc>
          <w:tcPr>
            <w:tcW w:w="400" w:type="pct"/>
            <w:tcBorders>
              <w:top w:val="nil"/>
              <w:left w:val="nil"/>
              <w:bottom w:val="single" w:sz="4" w:space="0" w:color="auto"/>
              <w:right w:val="single" w:sz="4" w:space="0" w:color="auto"/>
            </w:tcBorders>
            <w:shd w:val="clear" w:color="auto" w:fill="FFFFFF" w:themeFill="background1"/>
            <w:vAlign w:val="bottom"/>
          </w:tcPr>
          <w:p w14:paraId="14E496F4" w14:textId="77777777" w:rsidR="00805F9C" w:rsidRPr="001547ED" w:rsidRDefault="00805F9C" w:rsidP="0008363A">
            <w:pPr>
              <w:jc w:val="center"/>
              <w:rPr>
                <w:color w:val="000000"/>
              </w:rPr>
            </w:pPr>
            <w:r w:rsidRPr="001547ED">
              <w:rPr>
                <w:color w:val="000000"/>
              </w:rPr>
              <w:t>0</w:t>
            </w:r>
          </w:p>
        </w:tc>
        <w:tc>
          <w:tcPr>
            <w:tcW w:w="411" w:type="pct"/>
            <w:tcBorders>
              <w:top w:val="single" w:sz="4" w:space="0" w:color="auto"/>
              <w:left w:val="nil"/>
              <w:bottom w:val="single" w:sz="4" w:space="0" w:color="auto"/>
              <w:right w:val="single" w:sz="4" w:space="0" w:color="auto"/>
            </w:tcBorders>
            <w:shd w:val="clear" w:color="auto" w:fill="FFFFFF" w:themeFill="background1"/>
            <w:vAlign w:val="bottom"/>
          </w:tcPr>
          <w:p w14:paraId="207FDC91" w14:textId="77777777" w:rsidR="00805F9C" w:rsidRPr="001547ED" w:rsidRDefault="00805F9C" w:rsidP="0008363A">
            <w:pPr>
              <w:jc w:val="center"/>
              <w:rPr>
                <w:color w:val="000000"/>
              </w:rPr>
            </w:pPr>
            <w:r w:rsidRPr="001547ED">
              <w:rPr>
                <w:color w:val="000000"/>
              </w:rPr>
              <w:t>0</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3D7CEB" w14:textId="77777777" w:rsidR="00805F9C" w:rsidRPr="001547ED" w:rsidRDefault="00805F9C" w:rsidP="0008363A">
            <w:pPr>
              <w:jc w:val="center"/>
              <w:rPr>
                <w:color w:val="000000"/>
              </w:rPr>
            </w:pPr>
            <w:r w:rsidRPr="001547ED">
              <w:rPr>
                <w:color w:val="000000"/>
              </w:rPr>
              <w:t>5,0</w:t>
            </w:r>
          </w:p>
        </w:tc>
        <w:tc>
          <w:tcPr>
            <w:tcW w:w="1100" w:type="pct"/>
            <w:tcBorders>
              <w:top w:val="nil"/>
              <w:left w:val="nil"/>
              <w:bottom w:val="single" w:sz="4" w:space="0" w:color="auto"/>
              <w:right w:val="single" w:sz="4" w:space="0" w:color="auto"/>
            </w:tcBorders>
            <w:shd w:val="clear" w:color="auto" w:fill="FFFFFF" w:themeFill="background1"/>
            <w:vAlign w:val="bottom"/>
          </w:tcPr>
          <w:p w14:paraId="25EE1FD6" w14:textId="77777777" w:rsidR="00805F9C" w:rsidRPr="001547ED" w:rsidRDefault="00805F9C" w:rsidP="0008363A">
            <w:pPr>
              <w:jc w:val="center"/>
              <w:rPr>
                <w:b/>
                <w:bCs/>
                <w:color w:val="000000"/>
              </w:rPr>
            </w:pPr>
            <w:r w:rsidRPr="001547ED">
              <w:rPr>
                <w:b/>
                <w:bCs/>
                <w:color w:val="000000"/>
              </w:rPr>
              <w:t>0</w:t>
            </w:r>
          </w:p>
        </w:tc>
      </w:tr>
      <w:tr w:rsidR="00805F9C" w:rsidRPr="001547ED" w14:paraId="37EA1E4F" w14:textId="77777777" w:rsidTr="004828CA">
        <w:trPr>
          <w:trHeight w:val="20"/>
        </w:trPr>
        <w:tc>
          <w:tcPr>
            <w:tcW w:w="2269" w:type="pct"/>
            <w:tcBorders>
              <w:top w:val="nil"/>
              <w:left w:val="single" w:sz="4" w:space="0" w:color="auto"/>
              <w:bottom w:val="single" w:sz="4" w:space="0" w:color="auto"/>
              <w:right w:val="single" w:sz="4" w:space="0" w:color="auto"/>
            </w:tcBorders>
            <w:shd w:val="clear" w:color="auto" w:fill="auto"/>
            <w:vAlign w:val="bottom"/>
            <w:hideMark/>
          </w:tcPr>
          <w:p w14:paraId="5644D472" w14:textId="77777777" w:rsidR="00805F9C" w:rsidRPr="001547ED" w:rsidRDefault="00805F9C" w:rsidP="0008363A">
            <w:pPr>
              <w:rPr>
                <w:color w:val="000000"/>
              </w:rPr>
            </w:pPr>
            <w:r w:rsidRPr="001547ED">
              <w:rPr>
                <w:color w:val="000000"/>
              </w:rPr>
              <w:t>среднее значение</w:t>
            </w:r>
          </w:p>
        </w:tc>
        <w:tc>
          <w:tcPr>
            <w:tcW w:w="378" w:type="pct"/>
            <w:tcBorders>
              <w:top w:val="nil"/>
              <w:left w:val="nil"/>
              <w:bottom w:val="single" w:sz="4" w:space="0" w:color="auto"/>
              <w:right w:val="single" w:sz="4" w:space="0" w:color="auto"/>
            </w:tcBorders>
            <w:shd w:val="clear" w:color="auto" w:fill="FFFFFF" w:themeFill="background1"/>
            <w:vAlign w:val="bottom"/>
            <w:hideMark/>
          </w:tcPr>
          <w:p w14:paraId="2996F4C1" w14:textId="77777777" w:rsidR="00805F9C" w:rsidRPr="001547ED" w:rsidRDefault="00805F9C" w:rsidP="0008363A">
            <w:pPr>
              <w:jc w:val="center"/>
              <w:rPr>
                <w:color w:val="000000"/>
              </w:rPr>
            </w:pPr>
            <w:r w:rsidRPr="001547ED">
              <w:rPr>
                <w:color w:val="000000"/>
              </w:rPr>
              <w:t>2,5</w:t>
            </w:r>
          </w:p>
        </w:tc>
        <w:tc>
          <w:tcPr>
            <w:tcW w:w="400" w:type="pct"/>
            <w:tcBorders>
              <w:top w:val="nil"/>
              <w:left w:val="nil"/>
              <w:bottom w:val="single" w:sz="4" w:space="0" w:color="auto"/>
              <w:right w:val="single" w:sz="4" w:space="0" w:color="auto"/>
            </w:tcBorders>
            <w:shd w:val="clear" w:color="auto" w:fill="FFFFFF" w:themeFill="background1"/>
            <w:vAlign w:val="bottom"/>
            <w:hideMark/>
          </w:tcPr>
          <w:p w14:paraId="1F3853B3" w14:textId="77777777" w:rsidR="00805F9C" w:rsidRPr="001547ED" w:rsidRDefault="00805F9C" w:rsidP="0008363A">
            <w:pPr>
              <w:jc w:val="center"/>
              <w:rPr>
                <w:color w:val="000000"/>
              </w:rPr>
            </w:pPr>
            <w:r w:rsidRPr="001547ED">
              <w:rPr>
                <w:color w:val="000000"/>
              </w:rPr>
              <w:t>1,7</w:t>
            </w:r>
          </w:p>
        </w:tc>
        <w:tc>
          <w:tcPr>
            <w:tcW w:w="411" w:type="pct"/>
            <w:tcBorders>
              <w:top w:val="single" w:sz="4" w:space="0" w:color="auto"/>
              <w:left w:val="nil"/>
              <w:bottom w:val="single" w:sz="4" w:space="0" w:color="auto"/>
              <w:right w:val="single" w:sz="4" w:space="0" w:color="auto"/>
            </w:tcBorders>
            <w:shd w:val="clear" w:color="auto" w:fill="FFFFFF" w:themeFill="background1"/>
            <w:vAlign w:val="bottom"/>
            <w:hideMark/>
          </w:tcPr>
          <w:p w14:paraId="4EEFCDB9" w14:textId="77777777" w:rsidR="00805F9C" w:rsidRPr="001547ED" w:rsidRDefault="00805F9C" w:rsidP="0008363A">
            <w:pPr>
              <w:jc w:val="center"/>
              <w:rPr>
                <w:color w:val="000000"/>
              </w:rPr>
            </w:pPr>
            <w:r w:rsidRPr="001547ED">
              <w:rPr>
                <w:color w:val="000000"/>
              </w:rPr>
              <w:t>0</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407EC" w14:textId="77777777" w:rsidR="00805F9C" w:rsidRPr="001547ED" w:rsidRDefault="00805F9C" w:rsidP="0008363A">
            <w:pPr>
              <w:jc w:val="center"/>
              <w:rPr>
                <w:color w:val="000000"/>
              </w:rPr>
            </w:pPr>
            <w:r w:rsidRPr="001547ED">
              <w:rPr>
                <w:color w:val="000000"/>
              </w:rPr>
              <w:t>61,7</w:t>
            </w:r>
          </w:p>
        </w:tc>
        <w:tc>
          <w:tcPr>
            <w:tcW w:w="1100" w:type="pct"/>
            <w:tcBorders>
              <w:top w:val="nil"/>
              <w:left w:val="nil"/>
              <w:bottom w:val="single" w:sz="4" w:space="0" w:color="auto"/>
              <w:right w:val="single" w:sz="4" w:space="0" w:color="auto"/>
            </w:tcBorders>
            <w:shd w:val="clear" w:color="auto" w:fill="FFFFFF" w:themeFill="background1"/>
            <w:vAlign w:val="bottom"/>
            <w:hideMark/>
          </w:tcPr>
          <w:p w14:paraId="75A0E124" w14:textId="77777777" w:rsidR="00805F9C" w:rsidRPr="001547ED" w:rsidRDefault="00805F9C" w:rsidP="0008363A">
            <w:pPr>
              <w:jc w:val="center"/>
              <w:rPr>
                <w:b/>
                <w:bCs/>
                <w:color w:val="000000"/>
              </w:rPr>
            </w:pPr>
            <w:r w:rsidRPr="001547ED">
              <w:rPr>
                <w:b/>
                <w:bCs/>
                <w:color w:val="000000"/>
              </w:rPr>
              <w:t>18,6</w:t>
            </w:r>
          </w:p>
        </w:tc>
      </w:tr>
      <w:tr w:rsidR="00805F9C" w:rsidRPr="001547ED" w14:paraId="48A3E8B2" w14:textId="77777777" w:rsidTr="004828CA">
        <w:trPr>
          <w:trHeight w:val="20"/>
        </w:trPr>
        <w:tc>
          <w:tcPr>
            <w:tcW w:w="2269" w:type="pct"/>
            <w:tcBorders>
              <w:top w:val="nil"/>
              <w:left w:val="single" w:sz="4" w:space="0" w:color="auto"/>
              <w:bottom w:val="single" w:sz="4" w:space="0" w:color="auto"/>
              <w:right w:val="single" w:sz="4" w:space="0" w:color="auto"/>
            </w:tcBorders>
            <w:shd w:val="clear" w:color="auto" w:fill="auto"/>
            <w:vAlign w:val="bottom"/>
            <w:hideMark/>
          </w:tcPr>
          <w:p w14:paraId="2B999CD5" w14:textId="77777777" w:rsidR="00805F9C" w:rsidRPr="001547ED" w:rsidRDefault="00805F9C" w:rsidP="0008363A">
            <w:pPr>
              <w:rPr>
                <w:color w:val="000000"/>
              </w:rPr>
            </w:pPr>
            <w:r w:rsidRPr="001547ED">
              <w:rPr>
                <w:color w:val="000000"/>
              </w:rPr>
              <w:t>модальное значение</w:t>
            </w:r>
          </w:p>
        </w:tc>
        <w:tc>
          <w:tcPr>
            <w:tcW w:w="378" w:type="pct"/>
            <w:tcBorders>
              <w:top w:val="nil"/>
              <w:left w:val="nil"/>
              <w:bottom w:val="single" w:sz="4" w:space="0" w:color="auto"/>
              <w:right w:val="single" w:sz="4" w:space="0" w:color="auto"/>
            </w:tcBorders>
            <w:shd w:val="clear" w:color="auto" w:fill="FFFFFF" w:themeFill="background1"/>
            <w:vAlign w:val="bottom"/>
            <w:hideMark/>
          </w:tcPr>
          <w:p w14:paraId="3F2272F1" w14:textId="77777777" w:rsidR="00805F9C" w:rsidRPr="001547ED" w:rsidRDefault="00805F9C" w:rsidP="0008363A">
            <w:pPr>
              <w:jc w:val="center"/>
              <w:rPr>
                <w:color w:val="000000"/>
              </w:rPr>
            </w:pPr>
            <w:r w:rsidRPr="001547ED">
              <w:rPr>
                <w:color w:val="000000"/>
              </w:rPr>
              <w:t>0</w:t>
            </w:r>
          </w:p>
        </w:tc>
        <w:tc>
          <w:tcPr>
            <w:tcW w:w="400" w:type="pct"/>
            <w:tcBorders>
              <w:top w:val="nil"/>
              <w:left w:val="nil"/>
              <w:bottom w:val="single" w:sz="4" w:space="0" w:color="auto"/>
              <w:right w:val="single" w:sz="4" w:space="0" w:color="auto"/>
            </w:tcBorders>
            <w:shd w:val="clear" w:color="auto" w:fill="FFFFFF" w:themeFill="background1"/>
            <w:vAlign w:val="bottom"/>
            <w:hideMark/>
          </w:tcPr>
          <w:p w14:paraId="27A0600B" w14:textId="77777777" w:rsidR="00805F9C" w:rsidRPr="001547ED" w:rsidRDefault="00805F9C" w:rsidP="0008363A">
            <w:pPr>
              <w:jc w:val="center"/>
              <w:rPr>
                <w:color w:val="000000"/>
              </w:rPr>
            </w:pPr>
            <w:r w:rsidRPr="001547ED">
              <w:rPr>
                <w:color w:val="000000"/>
              </w:rPr>
              <w:t>0</w:t>
            </w:r>
          </w:p>
        </w:tc>
        <w:tc>
          <w:tcPr>
            <w:tcW w:w="411" w:type="pct"/>
            <w:tcBorders>
              <w:top w:val="single" w:sz="4" w:space="0" w:color="auto"/>
              <w:left w:val="nil"/>
              <w:bottom w:val="single" w:sz="4" w:space="0" w:color="auto"/>
              <w:right w:val="single" w:sz="4" w:space="0" w:color="auto"/>
            </w:tcBorders>
            <w:shd w:val="clear" w:color="auto" w:fill="FFFFFF" w:themeFill="background1"/>
            <w:vAlign w:val="bottom"/>
            <w:hideMark/>
          </w:tcPr>
          <w:p w14:paraId="4E914D54" w14:textId="77777777" w:rsidR="00805F9C" w:rsidRPr="001547ED" w:rsidRDefault="00805F9C" w:rsidP="0008363A">
            <w:pPr>
              <w:jc w:val="center"/>
              <w:rPr>
                <w:color w:val="000000"/>
              </w:rPr>
            </w:pPr>
            <w:r w:rsidRPr="001547ED">
              <w:rPr>
                <w:color w:val="000000"/>
              </w:rPr>
              <w:t>0</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50665C" w14:textId="77777777" w:rsidR="00805F9C" w:rsidRPr="001547ED" w:rsidRDefault="00805F9C" w:rsidP="0008363A">
            <w:pPr>
              <w:jc w:val="center"/>
              <w:rPr>
                <w:color w:val="000000"/>
              </w:rPr>
            </w:pPr>
            <w:r w:rsidRPr="001547ED">
              <w:rPr>
                <w:color w:val="000000"/>
              </w:rPr>
              <w:t>5,0</w:t>
            </w:r>
          </w:p>
        </w:tc>
        <w:tc>
          <w:tcPr>
            <w:tcW w:w="1100" w:type="pct"/>
            <w:tcBorders>
              <w:top w:val="nil"/>
              <w:left w:val="nil"/>
              <w:bottom w:val="single" w:sz="4" w:space="0" w:color="auto"/>
              <w:right w:val="single" w:sz="4" w:space="0" w:color="auto"/>
            </w:tcBorders>
            <w:shd w:val="clear" w:color="auto" w:fill="FFFFFF" w:themeFill="background1"/>
            <w:vAlign w:val="bottom"/>
            <w:hideMark/>
          </w:tcPr>
          <w:p w14:paraId="22739EE8" w14:textId="77777777" w:rsidR="00805F9C" w:rsidRPr="001547ED" w:rsidRDefault="00805F9C" w:rsidP="0008363A">
            <w:pPr>
              <w:jc w:val="center"/>
              <w:rPr>
                <w:b/>
                <w:bCs/>
                <w:color w:val="000000"/>
              </w:rPr>
            </w:pPr>
            <w:r w:rsidRPr="001547ED">
              <w:rPr>
                <w:b/>
                <w:bCs/>
                <w:color w:val="000000"/>
              </w:rPr>
              <w:t>0</w:t>
            </w:r>
          </w:p>
        </w:tc>
      </w:tr>
      <w:tr w:rsidR="00805F9C" w:rsidRPr="001547ED" w14:paraId="295F3B3E" w14:textId="77777777" w:rsidTr="004828CA">
        <w:trPr>
          <w:trHeight w:val="20"/>
        </w:trPr>
        <w:tc>
          <w:tcPr>
            <w:tcW w:w="2269" w:type="pct"/>
            <w:tcBorders>
              <w:top w:val="nil"/>
              <w:left w:val="single" w:sz="4" w:space="0" w:color="auto"/>
              <w:bottom w:val="single" w:sz="4" w:space="0" w:color="auto"/>
              <w:right w:val="single" w:sz="4" w:space="0" w:color="auto"/>
            </w:tcBorders>
            <w:shd w:val="clear" w:color="auto" w:fill="auto"/>
            <w:vAlign w:val="bottom"/>
            <w:hideMark/>
          </w:tcPr>
          <w:p w14:paraId="5322DA44" w14:textId="77777777" w:rsidR="00805F9C" w:rsidRPr="001547ED" w:rsidRDefault="00805F9C" w:rsidP="0008363A">
            <w:pPr>
              <w:rPr>
                <w:color w:val="000000"/>
              </w:rPr>
            </w:pPr>
            <w:r w:rsidRPr="001547ED">
              <w:rPr>
                <w:color w:val="000000"/>
              </w:rPr>
              <w:t>максимальное значение</w:t>
            </w:r>
          </w:p>
        </w:tc>
        <w:tc>
          <w:tcPr>
            <w:tcW w:w="378" w:type="pct"/>
            <w:tcBorders>
              <w:top w:val="nil"/>
              <w:left w:val="nil"/>
              <w:bottom w:val="single" w:sz="4" w:space="0" w:color="auto"/>
              <w:right w:val="single" w:sz="4" w:space="0" w:color="auto"/>
            </w:tcBorders>
            <w:shd w:val="clear" w:color="auto" w:fill="FFFFFF" w:themeFill="background1"/>
            <w:vAlign w:val="bottom"/>
            <w:hideMark/>
          </w:tcPr>
          <w:p w14:paraId="7B1C483A" w14:textId="77777777" w:rsidR="00805F9C" w:rsidRPr="001547ED" w:rsidRDefault="00805F9C" w:rsidP="0008363A">
            <w:pPr>
              <w:jc w:val="center"/>
              <w:rPr>
                <w:color w:val="000000"/>
              </w:rPr>
            </w:pPr>
            <w:r w:rsidRPr="001547ED">
              <w:rPr>
                <w:color w:val="000000"/>
              </w:rPr>
              <w:t>5</w:t>
            </w:r>
          </w:p>
        </w:tc>
        <w:tc>
          <w:tcPr>
            <w:tcW w:w="400" w:type="pct"/>
            <w:tcBorders>
              <w:top w:val="nil"/>
              <w:left w:val="nil"/>
              <w:bottom w:val="single" w:sz="4" w:space="0" w:color="auto"/>
              <w:right w:val="single" w:sz="4" w:space="0" w:color="auto"/>
            </w:tcBorders>
            <w:shd w:val="clear" w:color="auto" w:fill="FFFFFF" w:themeFill="background1"/>
            <w:vAlign w:val="bottom"/>
            <w:hideMark/>
          </w:tcPr>
          <w:p w14:paraId="070BDDFF" w14:textId="77777777" w:rsidR="00805F9C" w:rsidRPr="001547ED" w:rsidRDefault="00805F9C" w:rsidP="0008363A">
            <w:pPr>
              <w:jc w:val="center"/>
              <w:rPr>
                <w:color w:val="000000"/>
              </w:rPr>
            </w:pPr>
            <w:r w:rsidRPr="001547ED">
              <w:rPr>
                <w:color w:val="000000"/>
              </w:rPr>
              <w:t>5</w:t>
            </w:r>
          </w:p>
        </w:tc>
        <w:tc>
          <w:tcPr>
            <w:tcW w:w="411" w:type="pct"/>
            <w:tcBorders>
              <w:top w:val="single" w:sz="4" w:space="0" w:color="auto"/>
              <w:left w:val="nil"/>
              <w:bottom w:val="single" w:sz="4" w:space="0" w:color="auto"/>
              <w:right w:val="single" w:sz="4" w:space="0" w:color="auto"/>
            </w:tcBorders>
            <w:shd w:val="clear" w:color="auto" w:fill="FFFFFF" w:themeFill="background1"/>
            <w:vAlign w:val="bottom"/>
            <w:hideMark/>
          </w:tcPr>
          <w:p w14:paraId="6D503C1A" w14:textId="77777777" w:rsidR="00805F9C" w:rsidRPr="001547ED" w:rsidRDefault="00805F9C" w:rsidP="0008363A">
            <w:pPr>
              <w:jc w:val="center"/>
              <w:rPr>
                <w:color w:val="000000"/>
              </w:rPr>
            </w:pPr>
            <w:r w:rsidRPr="001547ED">
              <w:rPr>
                <w:color w:val="000000"/>
              </w:rPr>
              <w:t>0</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1EA1B0" w14:textId="77777777" w:rsidR="00805F9C" w:rsidRPr="001547ED" w:rsidRDefault="00805F9C" w:rsidP="0008363A">
            <w:pPr>
              <w:jc w:val="center"/>
              <w:rPr>
                <w:color w:val="000000"/>
              </w:rPr>
            </w:pPr>
            <w:r w:rsidRPr="001547ED">
              <w:rPr>
                <w:color w:val="000000"/>
              </w:rPr>
              <w:t>150,0</w:t>
            </w:r>
          </w:p>
        </w:tc>
        <w:tc>
          <w:tcPr>
            <w:tcW w:w="1100" w:type="pct"/>
            <w:tcBorders>
              <w:top w:val="nil"/>
              <w:left w:val="nil"/>
              <w:bottom w:val="single" w:sz="4" w:space="0" w:color="auto"/>
              <w:right w:val="single" w:sz="4" w:space="0" w:color="auto"/>
            </w:tcBorders>
            <w:shd w:val="clear" w:color="auto" w:fill="FFFFFF" w:themeFill="background1"/>
            <w:vAlign w:val="bottom"/>
            <w:hideMark/>
          </w:tcPr>
          <w:p w14:paraId="442DBAAC" w14:textId="77777777" w:rsidR="00805F9C" w:rsidRPr="001547ED" w:rsidRDefault="00805F9C" w:rsidP="0008363A">
            <w:pPr>
              <w:jc w:val="center"/>
              <w:rPr>
                <w:b/>
                <w:bCs/>
                <w:color w:val="000000"/>
              </w:rPr>
            </w:pPr>
            <w:r w:rsidRPr="001547ED">
              <w:rPr>
                <w:b/>
                <w:bCs/>
                <w:color w:val="000000"/>
              </w:rPr>
              <w:t>150</w:t>
            </w:r>
          </w:p>
        </w:tc>
      </w:tr>
    </w:tbl>
    <w:p w14:paraId="0E964349" w14:textId="77777777" w:rsidR="004828CA" w:rsidRDefault="004828CA" w:rsidP="006B7794">
      <w:pPr>
        <w:spacing w:before="120" w:line="360" w:lineRule="auto"/>
        <w:ind w:firstLine="709"/>
        <w:jc w:val="both"/>
        <w:rPr>
          <w:sz w:val="28"/>
          <w:szCs w:val="28"/>
        </w:rPr>
      </w:pPr>
    </w:p>
    <w:p w14:paraId="45707C6F" w14:textId="77777777" w:rsidR="00805F9C" w:rsidRPr="001547ED" w:rsidRDefault="00805F9C" w:rsidP="006B7794">
      <w:pPr>
        <w:spacing w:before="120" w:line="360" w:lineRule="auto"/>
        <w:ind w:firstLine="709"/>
        <w:jc w:val="both"/>
        <w:rPr>
          <w:sz w:val="28"/>
          <w:szCs w:val="28"/>
        </w:rPr>
      </w:pPr>
      <w:r w:rsidRPr="001547ED">
        <w:rPr>
          <w:sz w:val="28"/>
          <w:szCs w:val="28"/>
        </w:rPr>
        <w:t xml:space="preserve">Среднее время ожидания в очереди для </w:t>
      </w:r>
      <w:r w:rsidRPr="001547ED">
        <w:rPr>
          <w:color w:val="000000"/>
          <w:sz w:val="28"/>
          <w:szCs w:val="28"/>
        </w:rPr>
        <w:t>получения результата услуги</w:t>
      </w:r>
      <w:r w:rsidRPr="001547ED">
        <w:rPr>
          <w:sz w:val="28"/>
          <w:szCs w:val="28"/>
        </w:rPr>
        <w:t xml:space="preserve"> по исследуемым услугам в период опроса занимало у заявителей от 0 до 61,7 минут.</w:t>
      </w:r>
    </w:p>
    <w:p w14:paraId="07629009" w14:textId="77777777" w:rsidR="00805F9C" w:rsidRPr="001547ED" w:rsidRDefault="00805F9C" w:rsidP="006B7794">
      <w:pPr>
        <w:spacing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(150 минут) отмечено по услуге «</w:t>
      </w:r>
      <w:r w:rsidRPr="001547ED">
        <w:rPr>
          <w:color w:val="000000"/>
          <w:sz w:val="28"/>
          <w:szCs w:val="28"/>
        </w:rPr>
        <w:t>Предоставление в собственность граждан земельных участков для ведения садоводства, огородничества и дачного хозяйства</w:t>
      </w:r>
      <w:r w:rsidRPr="001547ED">
        <w:rPr>
          <w:sz w:val="28"/>
          <w:szCs w:val="28"/>
        </w:rPr>
        <w:t xml:space="preserve">». </w:t>
      </w:r>
    </w:p>
    <w:p w14:paraId="6B3C5759" w14:textId="77777777" w:rsidR="00805F9C" w:rsidRPr="001547ED" w:rsidRDefault="00805F9C" w:rsidP="006B7794">
      <w:pPr>
        <w:ind w:firstLine="709"/>
        <w:jc w:val="both"/>
        <w:rPr>
          <w:caps/>
        </w:rPr>
      </w:pPr>
    </w:p>
    <w:p w14:paraId="04EFE660" w14:textId="77777777" w:rsidR="00805F9C" w:rsidRPr="001547ED" w:rsidRDefault="00805F9C" w:rsidP="006B7794">
      <w:pPr>
        <w:spacing w:line="360" w:lineRule="auto"/>
        <w:jc w:val="center"/>
        <w:rPr>
          <w:b/>
          <w:sz w:val="28"/>
          <w:szCs w:val="28"/>
        </w:rPr>
      </w:pPr>
      <w:r w:rsidRPr="001547ED">
        <w:rPr>
          <w:b/>
          <w:sz w:val="28"/>
          <w:szCs w:val="28"/>
        </w:rPr>
        <w:lastRenderedPageBreak/>
        <w:t>9. Уровень финансовых издержек заявителей при получении муниципальных услуг</w:t>
      </w:r>
    </w:p>
    <w:p w14:paraId="026599DD" w14:textId="77777777" w:rsidR="00805F9C" w:rsidRPr="001547ED" w:rsidRDefault="00805F9C" w:rsidP="006B7794">
      <w:pPr>
        <w:spacing w:line="360" w:lineRule="auto"/>
        <w:ind w:firstLine="709"/>
        <w:jc w:val="both"/>
        <w:rPr>
          <w:sz w:val="28"/>
        </w:rPr>
      </w:pPr>
      <w:r w:rsidRPr="001547ED">
        <w:rPr>
          <w:sz w:val="28"/>
          <w:szCs w:val="28"/>
        </w:rPr>
        <w:t xml:space="preserve">По результатам опроса отмечено, что заявители в среднем потратили 3 679,2 рублей в целом по всем </w:t>
      </w:r>
      <w:r w:rsidRPr="001547ED">
        <w:rPr>
          <w:sz w:val="28"/>
        </w:rPr>
        <w:t xml:space="preserve">муниципальным услугам Доволенского района, которые попали в мониторинг. Однако чаще всего (модальное значение) заявителям услуги были предоставлены бесплатно (табл. 13). </w:t>
      </w:r>
    </w:p>
    <w:p w14:paraId="0ECC747A" w14:textId="77777777" w:rsidR="00805F9C" w:rsidRPr="001547ED" w:rsidRDefault="00805F9C" w:rsidP="0008363A">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Style w:val="1ff0"/>
        <w:tblW w:w="5000" w:type="pct"/>
        <w:tblLook w:val="04A0" w:firstRow="1" w:lastRow="0" w:firstColumn="1" w:lastColumn="0" w:noHBand="0" w:noVBand="1"/>
      </w:tblPr>
      <w:tblGrid>
        <w:gridCol w:w="3892"/>
        <w:gridCol w:w="727"/>
        <w:gridCol w:w="1017"/>
        <w:gridCol w:w="727"/>
        <w:gridCol w:w="1165"/>
        <w:gridCol w:w="2326"/>
      </w:tblGrid>
      <w:tr w:rsidR="00805F9C" w:rsidRPr="001547ED" w14:paraId="3BC1A19C" w14:textId="77777777" w:rsidTr="004828CA">
        <w:trPr>
          <w:trHeight w:val="20"/>
        </w:trPr>
        <w:tc>
          <w:tcPr>
            <w:tcW w:w="1975" w:type="pct"/>
            <w:hideMark/>
          </w:tcPr>
          <w:p w14:paraId="549D20D9" w14:textId="77777777" w:rsidR="00805F9C" w:rsidRPr="001547ED" w:rsidRDefault="00805F9C" w:rsidP="0008363A">
            <w:pPr>
              <w:jc w:val="center"/>
              <w:rPr>
                <w:b/>
                <w:color w:val="000000"/>
              </w:rPr>
            </w:pPr>
            <w:r w:rsidRPr="001547ED">
              <w:rPr>
                <w:b/>
                <w:color w:val="000000"/>
              </w:rPr>
              <w:t>Сумма официальных расходов на получение данной услуги</w:t>
            </w:r>
          </w:p>
        </w:tc>
        <w:tc>
          <w:tcPr>
            <w:tcW w:w="369" w:type="pct"/>
            <w:hideMark/>
          </w:tcPr>
          <w:p w14:paraId="2B01FBFA" w14:textId="77777777" w:rsidR="00805F9C" w:rsidRPr="001547ED" w:rsidRDefault="00805F9C" w:rsidP="0008363A">
            <w:pPr>
              <w:jc w:val="center"/>
              <w:rPr>
                <w:b/>
                <w:color w:val="000000"/>
              </w:rPr>
            </w:pPr>
            <w:r w:rsidRPr="001547ED">
              <w:rPr>
                <w:b/>
                <w:color w:val="000000"/>
              </w:rPr>
              <w:t>3</w:t>
            </w:r>
          </w:p>
        </w:tc>
        <w:tc>
          <w:tcPr>
            <w:tcW w:w="516" w:type="pct"/>
            <w:hideMark/>
          </w:tcPr>
          <w:p w14:paraId="062C62D1" w14:textId="77777777" w:rsidR="00805F9C" w:rsidRPr="001547ED" w:rsidRDefault="00805F9C" w:rsidP="0008363A">
            <w:pPr>
              <w:jc w:val="center"/>
              <w:rPr>
                <w:b/>
                <w:color w:val="000000"/>
              </w:rPr>
            </w:pPr>
            <w:r w:rsidRPr="001547ED">
              <w:rPr>
                <w:b/>
                <w:color w:val="000000"/>
              </w:rPr>
              <w:t>4</w:t>
            </w:r>
          </w:p>
        </w:tc>
        <w:tc>
          <w:tcPr>
            <w:tcW w:w="369" w:type="pct"/>
            <w:hideMark/>
          </w:tcPr>
          <w:p w14:paraId="6FD799DB" w14:textId="77777777" w:rsidR="00805F9C" w:rsidRPr="001547ED" w:rsidRDefault="00805F9C" w:rsidP="0008363A">
            <w:pPr>
              <w:jc w:val="center"/>
              <w:rPr>
                <w:b/>
                <w:color w:val="000000"/>
              </w:rPr>
            </w:pPr>
            <w:r w:rsidRPr="001547ED">
              <w:rPr>
                <w:b/>
                <w:color w:val="000000"/>
              </w:rPr>
              <w:t>5</w:t>
            </w:r>
          </w:p>
        </w:tc>
        <w:tc>
          <w:tcPr>
            <w:tcW w:w="591" w:type="pct"/>
          </w:tcPr>
          <w:p w14:paraId="3D364DA9" w14:textId="77777777" w:rsidR="00805F9C" w:rsidRPr="001547ED" w:rsidRDefault="00805F9C" w:rsidP="0008363A">
            <w:pPr>
              <w:jc w:val="center"/>
              <w:rPr>
                <w:b/>
                <w:color w:val="000000"/>
              </w:rPr>
            </w:pPr>
            <w:r w:rsidRPr="001547ED">
              <w:rPr>
                <w:b/>
                <w:color w:val="000000"/>
              </w:rPr>
              <w:t>6</w:t>
            </w:r>
          </w:p>
        </w:tc>
        <w:tc>
          <w:tcPr>
            <w:tcW w:w="1180" w:type="pct"/>
            <w:hideMark/>
          </w:tcPr>
          <w:p w14:paraId="674E23D5" w14:textId="77777777" w:rsidR="00805F9C" w:rsidRPr="001547ED" w:rsidRDefault="00805F9C" w:rsidP="0008363A">
            <w:pPr>
              <w:jc w:val="center"/>
              <w:rPr>
                <w:b/>
                <w:bCs/>
                <w:color w:val="000000"/>
              </w:rPr>
            </w:pPr>
            <w:r w:rsidRPr="001547ED">
              <w:rPr>
                <w:b/>
                <w:bCs/>
                <w:color w:val="000000"/>
              </w:rPr>
              <w:t>По муниципальному району</w:t>
            </w:r>
          </w:p>
        </w:tc>
      </w:tr>
      <w:tr w:rsidR="00805F9C" w:rsidRPr="001547ED" w14:paraId="59B2B6A0" w14:textId="77777777" w:rsidTr="004828CA">
        <w:trPr>
          <w:trHeight w:val="20"/>
        </w:trPr>
        <w:tc>
          <w:tcPr>
            <w:tcW w:w="1975" w:type="pct"/>
          </w:tcPr>
          <w:p w14:paraId="0E61A17C" w14:textId="77777777" w:rsidR="00805F9C" w:rsidRPr="001547ED" w:rsidRDefault="00805F9C" w:rsidP="0008363A">
            <w:pPr>
              <w:rPr>
                <w:color w:val="000000"/>
              </w:rPr>
            </w:pPr>
            <w:r w:rsidRPr="001547ED">
              <w:rPr>
                <w:color w:val="000000"/>
              </w:rPr>
              <w:t>нормативное значение</w:t>
            </w:r>
          </w:p>
        </w:tc>
        <w:tc>
          <w:tcPr>
            <w:tcW w:w="369" w:type="pct"/>
          </w:tcPr>
          <w:p w14:paraId="527CD448" w14:textId="77777777" w:rsidR="00805F9C" w:rsidRPr="001547ED" w:rsidRDefault="00805F9C" w:rsidP="0008363A">
            <w:pPr>
              <w:jc w:val="center"/>
              <w:rPr>
                <w:color w:val="000000"/>
              </w:rPr>
            </w:pPr>
            <w:r w:rsidRPr="001547ED">
              <w:rPr>
                <w:color w:val="000000"/>
              </w:rPr>
              <w:t>0</w:t>
            </w:r>
          </w:p>
        </w:tc>
        <w:tc>
          <w:tcPr>
            <w:tcW w:w="516" w:type="pct"/>
          </w:tcPr>
          <w:p w14:paraId="19E8BDE1" w14:textId="77777777" w:rsidR="00805F9C" w:rsidRPr="001547ED" w:rsidRDefault="00805F9C" w:rsidP="0008363A">
            <w:pPr>
              <w:jc w:val="center"/>
              <w:rPr>
                <w:color w:val="000000"/>
              </w:rPr>
            </w:pPr>
            <w:r w:rsidRPr="001547ED">
              <w:rPr>
                <w:color w:val="000000"/>
              </w:rPr>
              <w:t>0</w:t>
            </w:r>
          </w:p>
        </w:tc>
        <w:tc>
          <w:tcPr>
            <w:tcW w:w="369" w:type="pct"/>
          </w:tcPr>
          <w:p w14:paraId="10C90D8C" w14:textId="77777777" w:rsidR="00805F9C" w:rsidRPr="001547ED" w:rsidRDefault="00805F9C" w:rsidP="0008363A">
            <w:pPr>
              <w:jc w:val="center"/>
              <w:rPr>
                <w:color w:val="000000"/>
              </w:rPr>
            </w:pPr>
            <w:r w:rsidRPr="001547ED">
              <w:rPr>
                <w:color w:val="000000"/>
              </w:rPr>
              <w:t>0</w:t>
            </w:r>
          </w:p>
        </w:tc>
        <w:tc>
          <w:tcPr>
            <w:tcW w:w="591" w:type="pct"/>
          </w:tcPr>
          <w:p w14:paraId="0C197F2A" w14:textId="77777777" w:rsidR="00805F9C" w:rsidRPr="001547ED" w:rsidRDefault="00805F9C" w:rsidP="0008363A">
            <w:pPr>
              <w:jc w:val="center"/>
              <w:rPr>
                <w:color w:val="000000"/>
              </w:rPr>
            </w:pPr>
            <w:r w:rsidRPr="001547ED">
              <w:rPr>
                <w:color w:val="000000"/>
              </w:rPr>
              <w:t>0</w:t>
            </w:r>
          </w:p>
        </w:tc>
        <w:tc>
          <w:tcPr>
            <w:tcW w:w="1180" w:type="pct"/>
          </w:tcPr>
          <w:p w14:paraId="493036CA" w14:textId="77777777" w:rsidR="00805F9C" w:rsidRPr="001547ED" w:rsidRDefault="00805F9C" w:rsidP="0008363A">
            <w:pPr>
              <w:jc w:val="center"/>
              <w:rPr>
                <w:b/>
                <w:bCs/>
                <w:color w:val="000000"/>
              </w:rPr>
            </w:pPr>
          </w:p>
        </w:tc>
      </w:tr>
      <w:tr w:rsidR="00805F9C" w:rsidRPr="001547ED" w14:paraId="4E1AD8D9" w14:textId="77777777" w:rsidTr="004828CA">
        <w:trPr>
          <w:trHeight w:val="20"/>
        </w:trPr>
        <w:tc>
          <w:tcPr>
            <w:tcW w:w="1975" w:type="pct"/>
            <w:hideMark/>
          </w:tcPr>
          <w:p w14:paraId="381510C3" w14:textId="77777777" w:rsidR="00805F9C" w:rsidRPr="001547ED" w:rsidRDefault="00805F9C" w:rsidP="0008363A">
            <w:pPr>
              <w:rPr>
                <w:color w:val="000000"/>
              </w:rPr>
            </w:pPr>
            <w:r w:rsidRPr="001547ED">
              <w:rPr>
                <w:color w:val="000000"/>
              </w:rPr>
              <w:t>минимальное значение</w:t>
            </w:r>
          </w:p>
        </w:tc>
        <w:tc>
          <w:tcPr>
            <w:tcW w:w="369" w:type="pct"/>
            <w:hideMark/>
          </w:tcPr>
          <w:p w14:paraId="1B30CD40" w14:textId="77777777" w:rsidR="00805F9C" w:rsidRPr="001547ED" w:rsidRDefault="00805F9C" w:rsidP="0008363A">
            <w:pPr>
              <w:jc w:val="center"/>
              <w:rPr>
                <w:color w:val="000000"/>
              </w:rPr>
            </w:pPr>
            <w:r w:rsidRPr="001547ED">
              <w:rPr>
                <w:color w:val="000000"/>
              </w:rPr>
              <w:t>0</w:t>
            </w:r>
          </w:p>
        </w:tc>
        <w:tc>
          <w:tcPr>
            <w:tcW w:w="516" w:type="pct"/>
            <w:hideMark/>
          </w:tcPr>
          <w:p w14:paraId="3A3EE3DF" w14:textId="77777777" w:rsidR="00805F9C" w:rsidRPr="001547ED" w:rsidRDefault="00805F9C" w:rsidP="0008363A">
            <w:pPr>
              <w:jc w:val="center"/>
              <w:rPr>
                <w:color w:val="000000"/>
              </w:rPr>
            </w:pPr>
            <w:r w:rsidRPr="001547ED">
              <w:rPr>
                <w:color w:val="000000"/>
              </w:rPr>
              <w:t>0</w:t>
            </w:r>
          </w:p>
        </w:tc>
        <w:tc>
          <w:tcPr>
            <w:tcW w:w="369" w:type="pct"/>
            <w:hideMark/>
          </w:tcPr>
          <w:p w14:paraId="19B8B0C4" w14:textId="77777777" w:rsidR="00805F9C" w:rsidRPr="001547ED" w:rsidRDefault="00805F9C" w:rsidP="0008363A">
            <w:pPr>
              <w:jc w:val="center"/>
              <w:rPr>
                <w:color w:val="000000"/>
              </w:rPr>
            </w:pPr>
            <w:r w:rsidRPr="001547ED">
              <w:rPr>
                <w:color w:val="000000"/>
              </w:rPr>
              <w:t>0</w:t>
            </w:r>
          </w:p>
        </w:tc>
        <w:tc>
          <w:tcPr>
            <w:tcW w:w="591" w:type="pct"/>
          </w:tcPr>
          <w:p w14:paraId="5D61FF02" w14:textId="77777777" w:rsidR="00805F9C" w:rsidRPr="001547ED" w:rsidRDefault="00805F9C" w:rsidP="0008363A">
            <w:pPr>
              <w:jc w:val="center"/>
              <w:rPr>
                <w:color w:val="000000"/>
              </w:rPr>
            </w:pPr>
            <w:r w:rsidRPr="001547ED">
              <w:rPr>
                <w:color w:val="000000"/>
              </w:rPr>
              <w:t>8000</w:t>
            </w:r>
          </w:p>
        </w:tc>
        <w:tc>
          <w:tcPr>
            <w:tcW w:w="1180" w:type="pct"/>
            <w:hideMark/>
          </w:tcPr>
          <w:p w14:paraId="1380C539" w14:textId="77777777" w:rsidR="00805F9C" w:rsidRPr="001547ED" w:rsidRDefault="00805F9C" w:rsidP="0008363A">
            <w:pPr>
              <w:jc w:val="center"/>
              <w:rPr>
                <w:b/>
                <w:bCs/>
                <w:color w:val="000000"/>
              </w:rPr>
            </w:pPr>
            <w:r w:rsidRPr="001547ED">
              <w:rPr>
                <w:b/>
                <w:bCs/>
                <w:color w:val="000000"/>
              </w:rPr>
              <w:t>0</w:t>
            </w:r>
          </w:p>
        </w:tc>
      </w:tr>
      <w:tr w:rsidR="00805F9C" w:rsidRPr="001547ED" w14:paraId="63475302" w14:textId="77777777" w:rsidTr="004828CA">
        <w:trPr>
          <w:trHeight w:val="20"/>
        </w:trPr>
        <w:tc>
          <w:tcPr>
            <w:tcW w:w="1975" w:type="pct"/>
            <w:hideMark/>
          </w:tcPr>
          <w:p w14:paraId="76FDDF0F" w14:textId="77777777" w:rsidR="00805F9C" w:rsidRPr="001547ED" w:rsidRDefault="00805F9C" w:rsidP="0008363A">
            <w:pPr>
              <w:rPr>
                <w:color w:val="000000"/>
              </w:rPr>
            </w:pPr>
            <w:r w:rsidRPr="001547ED">
              <w:rPr>
                <w:color w:val="000000"/>
              </w:rPr>
              <w:t>среднее значение</w:t>
            </w:r>
          </w:p>
        </w:tc>
        <w:tc>
          <w:tcPr>
            <w:tcW w:w="369" w:type="pct"/>
            <w:hideMark/>
          </w:tcPr>
          <w:p w14:paraId="046347AD" w14:textId="77777777" w:rsidR="00805F9C" w:rsidRPr="001547ED" w:rsidRDefault="00805F9C" w:rsidP="0008363A">
            <w:pPr>
              <w:jc w:val="center"/>
              <w:rPr>
                <w:color w:val="000000"/>
              </w:rPr>
            </w:pPr>
            <w:r w:rsidRPr="001547ED">
              <w:rPr>
                <w:color w:val="000000"/>
              </w:rPr>
              <w:t>0</w:t>
            </w:r>
          </w:p>
        </w:tc>
        <w:tc>
          <w:tcPr>
            <w:tcW w:w="516" w:type="pct"/>
            <w:hideMark/>
          </w:tcPr>
          <w:p w14:paraId="6FC169D2" w14:textId="77777777" w:rsidR="00805F9C" w:rsidRPr="001547ED" w:rsidRDefault="00805F9C" w:rsidP="0008363A">
            <w:pPr>
              <w:jc w:val="center"/>
              <w:rPr>
                <w:color w:val="000000"/>
              </w:rPr>
            </w:pPr>
            <w:r w:rsidRPr="001547ED">
              <w:rPr>
                <w:color w:val="000000"/>
              </w:rPr>
              <w:t>13 333</w:t>
            </w:r>
          </w:p>
        </w:tc>
        <w:tc>
          <w:tcPr>
            <w:tcW w:w="369" w:type="pct"/>
            <w:hideMark/>
          </w:tcPr>
          <w:p w14:paraId="6A05A369" w14:textId="77777777" w:rsidR="00805F9C" w:rsidRPr="001547ED" w:rsidRDefault="00805F9C" w:rsidP="0008363A">
            <w:pPr>
              <w:jc w:val="center"/>
              <w:rPr>
                <w:color w:val="000000"/>
              </w:rPr>
            </w:pPr>
            <w:r w:rsidRPr="001547ED">
              <w:rPr>
                <w:color w:val="000000"/>
              </w:rPr>
              <w:t>0</w:t>
            </w:r>
          </w:p>
        </w:tc>
        <w:tc>
          <w:tcPr>
            <w:tcW w:w="591" w:type="pct"/>
          </w:tcPr>
          <w:p w14:paraId="755AD260" w14:textId="77777777" w:rsidR="00805F9C" w:rsidRPr="001547ED" w:rsidRDefault="00805F9C" w:rsidP="0008363A">
            <w:pPr>
              <w:jc w:val="center"/>
              <w:rPr>
                <w:color w:val="000000"/>
              </w:rPr>
            </w:pPr>
            <w:r w:rsidRPr="001547ED">
              <w:rPr>
                <w:color w:val="000000"/>
              </w:rPr>
              <w:t>13 666,7</w:t>
            </w:r>
          </w:p>
        </w:tc>
        <w:tc>
          <w:tcPr>
            <w:tcW w:w="1180" w:type="pct"/>
            <w:hideMark/>
          </w:tcPr>
          <w:p w14:paraId="3845A7E8" w14:textId="77777777" w:rsidR="00805F9C" w:rsidRPr="001547ED" w:rsidRDefault="00805F9C" w:rsidP="0008363A">
            <w:pPr>
              <w:jc w:val="center"/>
              <w:rPr>
                <w:b/>
                <w:bCs/>
                <w:color w:val="000000"/>
              </w:rPr>
            </w:pPr>
            <w:r w:rsidRPr="001547ED">
              <w:rPr>
                <w:b/>
                <w:bCs/>
                <w:color w:val="000000"/>
              </w:rPr>
              <w:t>3 679,2</w:t>
            </w:r>
          </w:p>
        </w:tc>
      </w:tr>
      <w:tr w:rsidR="00805F9C" w:rsidRPr="001547ED" w14:paraId="38EEE7CD" w14:textId="77777777" w:rsidTr="004828CA">
        <w:trPr>
          <w:trHeight w:val="20"/>
        </w:trPr>
        <w:tc>
          <w:tcPr>
            <w:tcW w:w="1975" w:type="pct"/>
            <w:hideMark/>
          </w:tcPr>
          <w:p w14:paraId="42486ADD" w14:textId="77777777" w:rsidR="00805F9C" w:rsidRPr="001547ED" w:rsidRDefault="00805F9C" w:rsidP="0008363A">
            <w:pPr>
              <w:rPr>
                <w:color w:val="000000"/>
              </w:rPr>
            </w:pPr>
            <w:r w:rsidRPr="001547ED">
              <w:rPr>
                <w:color w:val="000000"/>
              </w:rPr>
              <w:t>модальное значение</w:t>
            </w:r>
          </w:p>
        </w:tc>
        <w:tc>
          <w:tcPr>
            <w:tcW w:w="369" w:type="pct"/>
          </w:tcPr>
          <w:p w14:paraId="6F3872C7" w14:textId="77777777" w:rsidR="00805F9C" w:rsidRPr="001547ED" w:rsidRDefault="00805F9C" w:rsidP="0008363A">
            <w:pPr>
              <w:jc w:val="center"/>
              <w:rPr>
                <w:color w:val="000000"/>
              </w:rPr>
            </w:pPr>
            <w:r w:rsidRPr="001547ED">
              <w:rPr>
                <w:color w:val="000000"/>
              </w:rPr>
              <w:t>0</w:t>
            </w:r>
          </w:p>
        </w:tc>
        <w:tc>
          <w:tcPr>
            <w:tcW w:w="516" w:type="pct"/>
          </w:tcPr>
          <w:p w14:paraId="63983BF8" w14:textId="77777777" w:rsidR="00805F9C" w:rsidRPr="001547ED" w:rsidRDefault="00805F9C" w:rsidP="0008363A">
            <w:pPr>
              <w:jc w:val="center"/>
              <w:rPr>
                <w:color w:val="000000"/>
              </w:rPr>
            </w:pPr>
            <w:r w:rsidRPr="001547ED">
              <w:rPr>
                <w:color w:val="000000"/>
              </w:rPr>
              <w:t>0</w:t>
            </w:r>
          </w:p>
        </w:tc>
        <w:tc>
          <w:tcPr>
            <w:tcW w:w="369" w:type="pct"/>
          </w:tcPr>
          <w:p w14:paraId="624186B6" w14:textId="77777777" w:rsidR="00805F9C" w:rsidRPr="001547ED" w:rsidRDefault="00805F9C" w:rsidP="0008363A">
            <w:pPr>
              <w:jc w:val="center"/>
              <w:rPr>
                <w:color w:val="000000"/>
              </w:rPr>
            </w:pPr>
            <w:r w:rsidRPr="001547ED">
              <w:rPr>
                <w:color w:val="000000"/>
              </w:rPr>
              <w:t>0</w:t>
            </w:r>
          </w:p>
        </w:tc>
        <w:tc>
          <w:tcPr>
            <w:tcW w:w="591" w:type="pct"/>
          </w:tcPr>
          <w:p w14:paraId="06D9EA5C" w14:textId="77777777" w:rsidR="00805F9C" w:rsidRPr="001547ED" w:rsidRDefault="00805F9C" w:rsidP="0008363A">
            <w:pPr>
              <w:jc w:val="center"/>
              <w:rPr>
                <w:color w:val="000000"/>
              </w:rPr>
            </w:pPr>
            <w:r w:rsidRPr="001547ED">
              <w:rPr>
                <w:color w:val="000000"/>
              </w:rPr>
              <w:t>8 000</w:t>
            </w:r>
          </w:p>
        </w:tc>
        <w:tc>
          <w:tcPr>
            <w:tcW w:w="1180" w:type="pct"/>
            <w:hideMark/>
          </w:tcPr>
          <w:p w14:paraId="710070A9" w14:textId="77777777" w:rsidR="00805F9C" w:rsidRPr="001547ED" w:rsidRDefault="00805F9C" w:rsidP="0008363A">
            <w:pPr>
              <w:jc w:val="center"/>
              <w:rPr>
                <w:b/>
                <w:bCs/>
                <w:color w:val="000000"/>
              </w:rPr>
            </w:pPr>
            <w:r w:rsidRPr="001547ED">
              <w:rPr>
                <w:b/>
                <w:bCs/>
                <w:color w:val="000000"/>
              </w:rPr>
              <w:t>0</w:t>
            </w:r>
          </w:p>
        </w:tc>
      </w:tr>
      <w:tr w:rsidR="00805F9C" w:rsidRPr="001547ED" w14:paraId="4D7015A2" w14:textId="77777777" w:rsidTr="004828CA">
        <w:trPr>
          <w:trHeight w:val="20"/>
        </w:trPr>
        <w:tc>
          <w:tcPr>
            <w:tcW w:w="1975" w:type="pct"/>
            <w:hideMark/>
          </w:tcPr>
          <w:p w14:paraId="403F663C" w14:textId="77777777" w:rsidR="00805F9C" w:rsidRPr="001547ED" w:rsidRDefault="00805F9C" w:rsidP="0008363A">
            <w:pPr>
              <w:rPr>
                <w:color w:val="000000"/>
              </w:rPr>
            </w:pPr>
            <w:r w:rsidRPr="001547ED">
              <w:rPr>
                <w:color w:val="000000"/>
              </w:rPr>
              <w:t>максимальное значение</w:t>
            </w:r>
          </w:p>
        </w:tc>
        <w:tc>
          <w:tcPr>
            <w:tcW w:w="369" w:type="pct"/>
            <w:hideMark/>
          </w:tcPr>
          <w:p w14:paraId="5B41DF91" w14:textId="77777777" w:rsidR="00805F9C" w:rsidRPr="001547ED" w:rsidRDefault="00805F9C" w:rsidP="0008363A">
            <w:pPr>
              <w:jc w:val="center"/>
              <w:rPr>
                <w:color w:val="000000"/>
              </w:rPr>
            </w:pPr>
            <w:r w:rsidRPr="001547ED">
              <w:rPr>
                <w:color w:val="000000"/>
              </w:rPr>
              <w:t>0</w:t>
            </w:r>
          </w:p>
        </w:tc>
        <w:tc>
          <w:tcPr>
            <w:tcW w:w="516" w:type="pct"/>
            <w:hideMark/>
          </w:tcPr>
          <w:p w14:paraId="092A9A5E" w14:textId="77777777" w:rsidR="00805F9C" w:rsidRPr="001547ED" w:rsidRDefault="00805F9C" w:rsidP="0008363A">
            <w:pPr>
              <w:jc w:val="center"/>
              <w:rPr>
                <w:color w:val="000000"/>
              </w:rPr>
            </w:pPr>
            <w:r w:rsidRPr="001547ED">
              <w:rPr>
                <w:color w:val="000000"/>
              </w:rPr>
              <w:t>30 000</w:t>
            </w:r>
          </w:p>
        </w:tc>
        <w:tc>
          <w:tcPr>
            <w:tcW w:w="369" w:type="pct"/>
            <w:hideMark/>
          </w:tcPr>
          <w:p w14:paraId="4270AFB6" w14:textId="77777777" w:rsidR="00805F9C" w:rsidRPr="001547ED" w:rsidRDefault="00805F9C" w:rsidP="0008363A">
            <w:pPr>
              <w:jc w:val="center"/>
              <w:rPr>
                <w:color w:val="000000"/>
              </w:rPr>
            </w:pPr>
            <w:r w:rsidRPr="001547ED">
              <w:rPr>
                <w:color w:val="000000"/>
              </w:rPr>
              <w:t>0</w:t>
            </w:r>
          </w:p>
        </w:tc>
        <w:tc>
          <w:tcPr>
            <w:tcW w:w="591" w:type="pct"/>
          </w:tcPr>
          <w:p w14:paraId="7811AF5B" w14:textId="77777777" w:rsidR="00805F9C" w:rsidRPr="001547ED" w:rsidRDefault="00805F9C" w:rsidP="0008363A">
            <w:pPr>
              <w:jc w:val="center"/>
              <w:rPr>
                <w:color w:val="000000"/>
              </w:rPr>
            </w:pPr>
            <w:r w:rsidRPr="001547ED">
              <w:rPr>
                <w:color w:val="000000"/>
              </w:rPr>
              <w:t>25 000</w:t>
            </w:r>
          </w:p>
        </w:tc>
        <w:tc>
          <w:tcPr>
            <w:tcW w:w="1180" w:type="pct"/>
            <w:hideMark/>
          </w:tcPr>
          <w:p w14:paraId="598138E2" w14:textId="77777777" w:rsidR="00805F9C" w:rsidRPr="001547ED" w:rsidRDefault="00805F9C" w:rsidP="0008363A">
            <w:pPr>
              <w:jc w:val="center"/>
              <w:rPr>
                <w:b/>
                <w:bCs/>
                <w:color w:val="000000"/>
              </w:rPr>
            </w:pPr>
            <w:r w:rsidRPr="001547ED">
              <w:rPr>
                <w:b/>
                <w:bCs/>
                <w:color w:val="000000"/>
              </w:rPr>
              <w:t>30 000</w:t>
            </w:r>
          </w:p>
        </w:tc>
      </w:tr>
    </w:tbl>
    <w:p w14:paraId="359FEEEF" w14:textId="77777777" w:rsidR="004828CA" w:rsidRDefault="004828CA" w:rsidP="006B7794">
      <w:pPr>
        <w:spacing w:before="120" w:line="360" w:lineRule="auto"/>
        <w:ind w:firstLine="709"/>
        <w:jc w:val="both"/>
        <w:rPr>
          <w:sz w:val="28"/>
        </w:rPr>
      </w:pPr>
    </w:p>
    <w:p w14:paraId="5FFAD864" w14:textId="77777777" w:rsidR="00805F9C" w:rsidRPr="001547ED" w:rsidRDefault="00805F9C" w:rsidP="006B7794">
      <w:pPr>
        <w:spacing w:before="120" w:line="360" w:lineRule="auto"/>
        <w:ind w:firstLine="709"/>
        <w:jc w:val="both"/>
        <w:rPr>
          <w:sz w:val="28"/>
        </w:rPr>
      </w:pPr>
      <w:r w:rsidRPr="001547ED">
        <w:rPr>
          <w:sz w:val="28"/>
        </w:rPr>
        <w:t>Максимальное значение данного показателя достигало 30 000 руб. по услуге «Выдача разрешений на проведение земляных работ». А также по услуге «Предоставление в собственность граждан земельных участков для ведения садоводства, огородничества и дачного хозяйства» - 25 000 руб.</w:t>
      </w:r>
    </w:p>
    <w:p w14:paraId="354C6DCA" w14:textId="77777777" w:rsidR="00805F9C" w:rsidRPr="001547ED" w:rsidRDefault="00805F9C" w:rsidP="006B7794">
      <w:pPr>
        <w:ind w:firstLine="709"/>
        <w:jc w:val="both"/>
      </w:pPr>
    </w:p>
    <w:p w14:paraId="501CA2B7" w14:textId="77777777" w:rsidR="00805F9C" w:rsidRPr="001547ED" w:rsidRDefault="00805F9C"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759B397E" w14:textId="77777777" w:rsidR="00805F9C" w:rsidRPr="001547ED" w:rsidRDefault="00805F9C" w:rsidP="006B7794">
      <w:pPr>
        <w:spacing w:line="360" w:lineRule="auto"/>
        <w:ind w:firstLine="709"/>
        <w:jc w:val="both"/>
        <w:rPr>
          <w:sz w:val="28"/>
          <w:szCs w:val="28"/>
        </w:rPr>
      </w:pPr>
      <w:r w:rsidRPr="001547ED">
        <w:rPr>
          <w:sz w:val="28"/>
          <w:szCs w:val="28"/>
        </w:rPr>
        <w:t xml:space="preserve">28% заявителей отметили, что пользовались услугами посредников. Факт привлечения посредников зафиксирован по следующим услугам: </w:t>
      </w:r>
    </w:p>
    <w:p w14:paraId="5EF99002"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Присвоение, изменение и аннулирование адресов объектов адресации. </w:t>
      </w:r>
    </w:p>
    <w:p w14:paraId="271672AC"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в собственность граждан земельных участков для ведения садоводства, огородничества и дачного хозяйства.</w:t>
      </w:r>
    </w:p>
    <w:p w14:paraId="2339F113"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земельных участков в собственность бесплатно.</w:t>
      </w:r>
    </w:p>
    <w:p w14:paraId="00E22F69"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Различные меры социальной поддержки.</w:t>
      </w:r>
    </w:p>
    <w:p w14:paraId="004189E4"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lastRenderedPageBreak/>
        <w:t>Назначение и предоставление бесплатного детского питания детям первого, второго года жизни.</w:t>
      </w:r>
    </w:p>
    <w:p w14:paraId="6D53B2E3" w14:textId="77777777" w:rsidR="00805F9C" w:rsidRPr="001547ED" w:rsidRDefault="00805F9C"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3F02A99C"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в целях экономии времени (14,3%);</w:t>
      </w:r>
    </w:p>
    <w:p w14:paraId="64318C7A"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прохождения всех процедур получения услуги (14,3%);</w:t>
      </w:r>
    </w:p>
    <w:p w14:paraId="5BE7171C"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получения отдельных документов (</w:t>
      </w:r>
      <w:r w:rsidRPr="001547ED">
        <w:rPr>
          <w:sz w:val="28"/>
          <w:szCs w:val="28"/>
        </w:rPr>
        <w:tab/>
        <w:t>42,9%);</w:t>
      </w:r>
    </w:p>
    <w:p w14:paraId="4B6E7180"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для обеспечения более качественного и оперативного оформления документов (28,6%);</w:t>
      </w:r>
    </w:p>
    <w:p w14:paraId="67051DA7"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посредник был предложен как условие получения результата (57,1%);</w:t>
      </w:r>
    </w:p>
    <w:p w14:paraId="4A4F8DEC" w14:textId="77777777" w:rsidR="00805F9C" w:rsidRPr="001547ED" w:rsidRDefault="00805F9C"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другое (14,3%) – «</w:t>
      </w:r>
      <w:r w:rsidRPr="001547ED">
        <w:rPr>
          <w:i/>
          <w:sz w:val="28"/>
          <w:szCs w:val="28"/>
        </w:rPr>
        <w:t>переделывали документы»</w:t>
      </w:r>
      <w:r w:rsidRPr="001547ED">
        <w:rPr>
          <w:sz w:val="28"/>
          <w:szCs w:val="28"/>
        </w:rPr>
        <w:t>.</w:t>
      </w:r>
    </w:p>
    <w:p w14:paraId="6904730B" w14:textId="77777777" w:rsidR="00805F9C" w:rsidRPr="001547ED" w:rsidRDefault="00805F9C"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6ABE64CE" w14:textId="77777777" w:rsidR="00805F9C" w:rsidRPr="001547ED" w:rsidRDefault="00805F9C" w:rsidP="0008363A">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3213"/>
        <w:gridCol w:w="797"/>
        <w:gridCol w:w="799"/>
        <w:gridCol w:w="798"/>
        <w:gridCol w:w="1117"/>
        <w:gridCol w:w="3130"/>
      </w:tblGrid>
      <w:tr w:rsidR="00805F9C" w:rsidRPr="001547ED" w14:paraId="4CE63834" w14:textId="77777777" w:rsidTr="004828CA">
        <w:trPr>
          <w:trHeight w:val="20"/>
        </w:trPr>
        <w:tc>
          <w:tcPr>
            <w:tcW w:w="163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52E1DB0" w14:textId="77777777" w:rsidR="00805F9C" w:rsidRPr="001547ED" w:rsidRDefault="00805F9C" w:rsidP="0008363A">
            <w:pPr>
              <w:jc w:val="center"/>
              <w:rPr>
                <w:b/>
                <w:color w:val="000000"/>
              </w:rPr>
            </w:pPr>
            <w:r w:rsidRPr="001547ED">
              <w:rPr>
                <w:b/>
                <w:bCs/>
                <w:color w:val="000000"/>
                <w:lang w:eastAsia="en-US"/>
              </w:rPr>
              <w:t>Затраты на услуги посредников</w:t>
            </w:r>
          </w:p>
        </w:tc>
        <w:tc>
          <w:tcPr>
            <w:tcW w:w="404" w:type="pct"/>
            <w:tcBorders>
              <w:top w:val="single" w:sz="4" w:space="0" w:color="auto"/>
              <w:left w:val="nil"/>
              <w:bottom w:val="single" w:sz="4" w:space="0" w:color="auto"/>
              <w:right w:val="single" w:sz="4" w:space="0" w:color="auto"/>
            </w:tcBorders>
            <w:shd w:val="clear" w:color="auto" w:fill="FFFFFF" w:themeFill="background1"/>
            <w:hideMark/>
          </w:tcPr>
          <w:p w14:paraId="75359D29" w14:textId="77777777" w:rsidR="00805F9C" w:rsidRPr="001547ED" w:rsidRDefault="00805F9C" w:rsidP="0008363A">
            <w:pPr>
              <w:jc w:val="center"/>
              <w:rPr>
                <w:b/>
                <w:color w:val="000000"/>
              </w:rPr>
            </w:pPr>
            <w:r w:rsidRPr="001547ED">
              <w:rPr>
                <w:b/>
                <w:color w:val="000000"/>
              </w:rPr>
              <w:t>3</w:t>
            </w: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24DB1EE3" w14:textId="77777777" w:rsidR="00805F9C" w:rsidRPr="001547ED" w:rsidRDefault="00805F9C" w:rsidP="0008363A">
            <w:pPr>
              <w:jc w:val="center"/>
              <w:rPr>
                <w:b/>
                <w:color w:val="000000"/>
              </w:rPr>
            </w:pPr>
            <w:r w:rsidRPr="001547ED">
              <w:rPr>
                <w:b/>
                <w:color w:val="000000"/>
              </w:rPr>
              <w:t>4</w:t>
            </w: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53CC103" w14:textId="77777777" w:rsidR="00805F9C" w:rsidRPr="001547ED" w:rsidRDefault="00805F9C" w:rsidP="0008363A">
            <w:pPr>
              <w:jc w:val="center"/>
              <w:rPr>
                <w:b/>
                <w:color w:val="000000"/>
              </w:rPr>
            </w:pPr>
            <w:r w:rsidRPr="001547ED">
              <w:rPr>
                <w:b/>
                <w:color w:val="000000"/>
              </w:rPr>
              <w:t>5</w:t>
            </w: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tcPr>
          <w:p w14:paraId="06C53BB4" w14:textId="77777777" w:rsidR="00805F9C" w:rsidRPr="001547ED" w:rsidRDefault="00805F9C" w:rsidP="0008363A">
            <w:pPr>
              <w:jc w:val="center"/>
              <w:rPr>
                <w:b/>
                <w:color w:val="000000"/>
              </w:rPr>
            </w:pPr>
            <w:r w:rsidRPr="001547ED">
              <w:rPr>
                <w:b/>
                <w:color w:val="000000"/>
              </w:rPr>
              <w:t>6</w:t>
            </w:r>
          </w:p>
        </w:tc>
        <w:tc>
          <w:tcPr>
            <w:tcW w:w="158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79010ED" w14:textId="77777777" w:rsidR="00805F9C" w:rsidRPr="001547ED" w:rsidRDefault="00805F9C" w:rsidP="0008363A">
            <w:pPr>
              <w:jc w:val="center"/>
              <w:rPr>
                <w:b/>
                <w:bCs/>
                <w:color w:val="000000"/>
              </w:rPr>
            </w:pPr>
            <w:r w:rsidRPr="001547ED">
              <w:rPr>
                <w:b/>
                <w:bCs/>
                <w:color w:val="000000"/>
              </w:rPr>
              <w:t>По муниципальному району</w:t>
            </w:r>
          </w:p>
        </w:tc>
      </w:tr>
      <w:tr w:rsidR="00805F9C" w:rsidRPr="001547ED" w14:paraId="44628C8F" w14:textId="77777777" w:rsidTr="004828CA">
        <w:trPr>
          <w:trHeight w:val="20"/>
        </w:trPr>
        <w:tc>
          <w:tcPr>
            <w:tcW w:w="16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706F024" w14:textId="77777777" w:rsidR="00805F9C" w:rsidRPr="001547ED" w:rsidRDefault="00805F9C" w:rsidP="0008363A">
            <w:pPr>
              <w:rPr>
                <w:color w:val="000000"/>
              </w:rPr>
            </w:pPr>
            <w:r w:rsidRPr="001547ED">
              <w:rPr>
                <w:color w:val="000000"/>
              </w:rPr>
              <w:t>минимальное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vAlign w:val="bottom"/>
          </w:tcPr>
          <w:p w14:paraId="20377956"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B368D12"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46CEA130" w14:textId="77777777" w:rsidR="00805F9C" w:rsidRPr="001547ED" w:rsidRDefault="00805F9C" w:rsidP="0008363A">
            <w:pPr>
              <w:jc w:val="center"/>
              <w:rPr>
                <w:color w:val="000000"/>
              </w:rPr>
            </w:pP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A8A61" w14:textId="77777777" w:rsidR="00805F9C" w:rsidRPr="001547ED" w:rsidRDefault="00805F9C" w:rsidP="0008363A">
            <w:pPr>
              <w:jc w:val="center"/>
              <w:rPr>
                <w:color w:val="000000"/>
              </w:rPr>
            </w:pPr>
            <w:r w:rsidRPr="001547ED">
              <w:rPr>
                <w:color w:val="000000"/>
              </w:rPr>
              <w:t>2 200</w:t>
            </w:r>
          </w:p>
        </w:tc>
        <w:tc>
          <w:tcPr>
            <w:tcW w:w="15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B59D8" w14:textId="77777777" w:rsidR="00805F9C" w:rsidRPr="001547ED" w:rsidRDefault="00805F9C" w:rsidP="0008363A">
            <w:pPr>
              <w:jc w:val="center"/>
              <w:rPr>
                <w:b/>
                <w:color w:val="000000"/>
              </w:rPr>
            </w:pPr>
            <w:r w:rsidRPr="001547ED">
              <w:rPr>
                <w:b/>
                <w:color w:val="000000"/>
              </w:rPr>
              <w:t>0</w:t>
            </w:r>
          </w:p>
        </w:tc>
      </w:tr>
      <w:tr w:rsidR="00805F9C" w:rsidRPr="001547ED" w14:paraId="404AC082" w14:textId="77777777" w:rsidTr="004828CA">
        <w:trPr>
          <w:trHeight w:val="20"/>
        </w:trPr>
        <w:tc>
          <w:tcPr>
            <w:tcW w:w="16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3B7304E" w14:textId="77777777" w:rsidR="00805F9C" w:rsidRPr="001547ED" w:rsidRDefault="00805F9C" w:rsidP="0008363A">
            <w:pPr>
              <w:rPr>
                <w:color w:val="000000"/>
              </w:rPr>
            </w:pPr>
            <w:r w:rsidRPr="001547ED">
              <w:rPr>
                <w:color w:val="000000"/>
              </w:rPr>
              <w:t>среднее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vAlign w:val="bottom"/>
          </w:tcPr>
          <w:p w14:paraId="75C4D874"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BB0DC38"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6AFD1068" w14:textId="77777777" w:rsidR="00805F9C" w:rsidRPr="001547ED" w:rsidRDefault="00805F9C" w:rsidP="0008363A">
            <w:pPr>
              <w:jc w:val="center"/>
              <w:rPr>
                <w:color w:val="000000"/>
              </w:rPr>
            </w:pP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B4B3D" w14:textId="77777777" w:rsidR="00805F9C" w:rsidRPr="001547ED" w:rsidRDefault="00805F9C" w:rsidP="0008363A">
            <w:pPr>
              <w:jc w:val="center"/>
              <w:rPr>
                <w:color w:val="000000"/>
              </w:rPr>
            </w:pPr>
            <w:r w:rsidRPr="001547ED">
              <w:rPr>
                <w:color w:val="000000"/>
              </w:rPr>
              <w:t>6 100</w:t>
            </w:r>
          </w:p>
        </w:tc>
        <w:tc>
          <w:tcPr>
            <w:tcW w:w="15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21489" w14:textId="77777777" w:rsidR="00805F9C" w:rsidRPr="001547ED" w:rsidRDefault="00805F9C" w:rsidP="0008363A">
            <w:pPr>
              <w:jc w:val="center"/>
              <w:rPr>
                <w:b/>
                <w:color w:val="000000"/>
              </w:rPr>
            </w:pPr>
            <w:r w:rsidRPr="001547ED">
              <w:rPr>
                <w:b/>
                <w:color w:val="000000"/>
              </w:rPr>
              <w:t>1 928,6</w:t>
            </w:r>
          </w:p>
        </w:tc>
      </w:tr>
      <w:tr w:rsidR="00805F9C" w:rsidRPr="001547ED" w14:paraId="2C4FE70F" w14:textId="77777777" w:rsidTr="004828CA">
        <w:trPr>
          <w:trHeight w:val="20"/>
        </w:trPr>
        <w:tc>
          <w:tcPr>
            <w:tcW w:w="16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EC81512" w14:textId="77777777" w:rsidR="00805F9C" w:rsidRPr="001547ED" w:rsidRDefault="00805F9C" w:rsidP="0008363A">
            <w:pPr>
              <w:rPr>
                <w:color w:val="000000"/>
              </w:rPr>
            </w:pPr>
            <w:r w:rsidRPr="001547ED">
              <w:rPr>
                <w:color w:val="000000"/>
              </w:rPr>
              <w:t>модальное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vAlign w:val="bottom"/>
          </w:tcPr>
          <w:p w14:paraId="2CDCFED9"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3529A439"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198DECEF" w14:textId="77777777" w:rsidR="00805F9C" w:rsidRPr="001547ED" w:rsidRDefault="00805F9C" w:rsidP="0008363A">
            <w:pPr>
              <w:jc w:val="center"/>
              <w:rPr>
                <w:color w:val="000000"/>
              </w:rPr>
            </w:pP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75893" w14:textId="77777777" w:rsidR="00805F9C" w:rsidRPr="001547ED" w:rsidRDefault="00805F9C" w:rsidP="0008363A">
            <w:pPr>
              <w:jc w:val="center"/>
              <w:rPr>
                <w:color w:val="000000"/>
              </w:rPr>
            </w:pPr>
            <w:r w:rsidRPr="001547ED">
              <w:rPr>
                <w:color w:val="000000"/>
              </w:rPr>
              <w:t>2 200</w:t>
            </w:r>
          </w:p>
        </w:tc>
        <w:tc>
          <w:tcPr>
            <w:tcW w:w="15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DF1BF" w14:textId="77777777" w:rsidR="00805F9C" w:rsidRPr="001547ED" w:rsidRDefault="00805F9C" w:rsidP="0008363A">
            <w:pPr>
              <w:jc w:val="center"/>
              <w:rPr>
                <w:b/>
                <w:color w:val="000000"/>
              </w:rPr>
            </w:pPr>
            <w:r w:rsidRPr="001547ED">
              <w:rPr>
                <w:b/>
                <w:color w:val="000000"/>
              </w:rPr>
              <w:t>0</w:t>
            </w:r>
          </w:p>
        </w:tc>
      </w:tr>
      <w:tr w:rsidR="00805F9C" w:rsidRPr="001547ED" w14:paraId="1BF3963B" w14:textId="77777777" w:rsidTr="004828CA">
        <w:trPr>
          <w:trHeight w:val="20"/>
        </w:trPr>
        <w:tc>
          <w:tcPr>
            <w:tcW w:w="16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05FE68C" w14:textId="77777777" w:rsidR="00805F9C" w:rsidRPr="001547ED" w:rsidRDefault="00805F9C" w:rsidP="0008363A">
            <w:pPr>
              <w:rPr>
                <w:color w:val="000000"/>
              </w:rPr>
            </w:pPr>
            <w:r w:rsidRPr="001547ED">
              <w:rPr>
                <w:color w:val="000000"/>
              </w:rPr>
              <w:t>максимальное значение</w:t>
            </w:r>
          </w:p>
        </w:tc>
        <w:tc>
          <w:tcPr>
            <w:tcW w:w="404" w:type="pct"/>
            <w:tcBorders>
              <w:top w:val="single" w:sz="4" w:space="0" w:color="auto"/>
              <w:left w:val="nil"/>
              <w:bottom w:val="single" w:sz="4" w:space="0" w:color="auto"/>
              <w:right w:val="single" w:sz="4" w:space="0" w:color="auto"/>
            </w:tcBorders>
            <w:shd w:val="clear" w:color="auto" w:fill="FFFFFF" w:themeFill="background1"/>
            <w:vAlign w:val="bottom"/>
          </w:tcPr>
          <w:p w14:paraId="4A1C2FE6"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36665662" w14:textId="77777777" w:rsidR="00805F9C" w:rsidRPr="001547ED" w:rsidRDefault="00805F9C" w:rsidP="0008363A">
            <w:pPr>
              <w:jc w:val="center"/>
              <w:rPr>
                <w:color w:val="000000"/>
              </w:rPr>
            </w:pPr>
          </w:p>
        </w:tc>
        <w:tc>
          <w:tcPr>
            <w:tcW w:w="405" w:type="pct"/>
            <w:tcBorders>
              <w:top w:val="single" w:sz="4" w:space="0" w:color="auto"/>
              <w:left w:val="single" w:sz="4" w:space="0" w:color="auto"/>
              <w:bottom w:val="single" w:sz="4" w:space="0" w:color="auto"/>
              <w:right w:val="single" w:sz="4" w:space="0" w:color="auto"/>
            </w:tcBorders>
            <w:shd w:val="clear" w:color="auto" w:fill="FFFFFF" w:themeFill="background1"/>
          </w:tcPr>
          <w:p w14:paraId="0F0CC08D" w14:textId="77777777" w:rsidR="00805F9C" w:rsidRPr="001547ED" w:rsidRDefault="00805F9C" w:rsidP="0008363A">
            <w:pPr>
              <w:jc w:val="center"/>
              <w:rPr>
                <w:color w:val="000000"/>
              </w:rPr>
            </w:pPr>
          </w:p>
        </w:tc>
        <w:tc>
          <w:tcPr>
            <w:tcW w:w="5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3979E" w14:textId="77777777" w:rsidR="00805F9C" w:rsidRPr="001547ED" w:rsidRDefault="00805F9C" w:rsidP="0008363A">
            <w:pPr>
              <w:jc w:val="center"/>
              <w:rPr>
                <w:color w:val="000000"/>
              </w:rPr>
            </w:pPr>
            <w:r w:rsidRPr="001547ED">
              <w:rPr>
                <w:color w:val="000000"/>
              </w:rPr>
              <w:t>10 000</w:t>
            </w:r>
          </w:p>
        </w:tc>
        <w:tc>
          <w:tcPr>
            <w:tcW w:w="15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C83A7" w14:textId="77777777" w:rsidR="00805F9C" w:rsidRPr="001547ED" w:rsidRDefault="00805F9C" w:rsidP="0008363A">
            <w:pPr>
              <w:jc w:val="center"/>
              <w:rPr>
                <w:b/>
                <w:color w:val="000000"/>
              </w:rPr>
            </w:pPr>
            <w:r w:rsidRPr="001547ED">
              <w:rPr>
                <w:b/>
                <w:color w:val="000000"/>
              </w:rPr>
              <w:t>10 000</w:t>
            </w:r>
          </w:p>
        </w:tc>
      </w:tr>
    </w:tbl>
    <w:p w14:paraId="6AD712F3" w14:textId="77777777" w:rsidR="00805F9C" w:rsidRPr="001547ED" w:rsidRDefault="00805F9C" w:rsidP="006B7794"/>
    <w:p w14:paraId="57FED2FC" w14:textId="77777777" w:rsidR="00805F9C" w:rsidRPr="001547ED" w:rsidRDefault="00805F9C"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65F0FE29" w14:textId="77777777" w:rsidR="00805F9C" w:rsidRPr="001547ED" w:rsidRDefault="00805F9C"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69536B52" w14:textId="77777777" w:rsidR="00805F9C" w:rsidRPr="001547ED" w:rsidRDefault="00805F9C" w:rsidP="006B7794">
      <w:pPr>
        <w:ind w:firstLine="709"/>
        <w:jc w:val="both"/>
      </w:pPr>
    </w:p>
    <w:p w14:paraId="40490F5E" w14:textId="77777777" w:rsidR="00805F9C" w:rsidRPr="001547ED" w:rsidRDefault="00805F9C" w:rsidP="006B7794">
      <w:pPr>
        <w:spacing w:line="360" w:lineRule="auto"/>
        <w:jc w:val="center"/>
        <w:rPr>
          <w:b/>
          <w:sz w:val="28"/>
          <w:szCs w:val="28"/>
        </w:rPr>
      </w:pPr>
      <w:r w:rsidRPr="001547ED">
        <w:rPr>
          <w:b/>
          <w:sz w:val="28"/>
          <w:szCs w:val="28"/>
        </w:rPr>
        <w:tab/>
        <w:t xml:space="preserve">  12. Трудности при получении муниципальных услуг</w:t>
      </w:r>
    </w:p>
    <w:p w14:paraId="4DDF562D" w14:textId="77777777" w:rsidR="00805F9C" w:rsidRPr="001547ED" w:rsidRDefault="00805F9C" w:rsidP="006B7794">
      <w:pPr>
        <w:spacing w:line="360" w:lineRule="auto"/>
        <w:ind w:firstLine="709"/>
        <w:jc w:val="both"/>
        <w:rPr>
          <w:sz w:val="28"/>
          <w:szCs w:val="28"/>
        </w:rPr>
      </w:pPr>
      <w:r w:rsidRPr="001547ED">
        <w:rPr>
          <w:sz w:val="28"/>
          <w:szCs w:val="28"/>
        </w:rPr>
        <w:t>12% опрошенных указали, что у них возникли затруднения при получении рассматриваемых муниципальных услуг.</w:t>
      </w:r>
    </w:p>
    <w:p w14:paraId="0BF9CBB3" w14:textId="77777777" w:rsidR="00805F9C" w:rsidRPr="001547ED" w:rsidRDefault="00805F9C"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09085338"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(33,3%);</w:t>
      </w:r>
    </w:p>
    <w:p w14:paraId="1F6D3FDF"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ошибки в конечном результате предоставления услуги (33,3%);</w:t>
      </w:r>
    </w:p>
    <w:p w14:paraId="3D380E27"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дороговизна услуг (пошлин, платежей) (33,3%);</w:t>
      </w:r>
    </w:p>
    <w:p w14:paraId="2A83B43A"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 xml:space="preserve"> большие очереди (33,3%);</w:t>
      </w:r>
    </w:p>
    <w:p w14:paraId="19A5E88B"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(33,3%);</w:t>
      </w:r>
    </w:p>
    <w:p w14:paraId="0CD6DD50"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 (66,7%);</w:t>
      </w:r>
    </w:p>
    <w:p w14:paraId="29F4FE1C"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недостаточный профессиональный уровень сотрудников органа власти (100%);</w:t>
      </w:r>
    </w:p>
    <w:p w14:paraId="36C54CEB"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вымогательство при оформлении документов (33,3%);</w:t>
      </w:r>
    </w:p>
    <w:p w14:paraId="4A24978E"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органе власти (33,3%);</w:t>
      </w:r>
    </w:p>
    <w:p w14:paraId="78D707A9" w14:textId="77777777" w:rsidR="00805F9C" w:rsidRPr="001547ED" w:rsidRDefault="00805F9C"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избирательное отношение к заявителям («одни заявители важнее других») (33,3%).</w:t>
      </w:r>
    </w:p>
    <w:p w14:paraId="6C4DDFDE" w14:textId="77777777" w:rsidR="00805F9C" w:rsidRPr="001547ED" w:rsidRDefault="00805F9C" w:rsidP="006B7794">
      <w:pPr>
        <w:tabs>
          <w:tab w:val="left" w:pos="567"/>
        </w:tabs>
        <w:jc w:val="both"/>
      </w:pPr>
    </w:p>
    <w:p w14:paraId="0292430F" w14:textId="77777777" w:rsidR="00805F9C" w:rsidRPr="001547ED" w:rsidRDefault="00805F9C"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40235038" w14:textId="77777777" w:rsidR="00805F9C" w:rsidRPr="001547ED" w:rsidRDefault="00805F9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будет иметь следующие параметры: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3"/>
        <w:gridCol w:w="1421"/>
      </w:tblGrid>
      <w:tr w:rsidR="00805F9C" w:rsidRPr="001547ED" w14:paraId="4B729E8F" w14:textId="77777777" w:rsidTr="004828CA">
        <w:trPr>
          <w:trHeight w:val="20"/>
        </w:trPr>
        <w:tc>
          <w:tcPr>
            <w:tcW w:w="4279" w:type="pct"/>
            <w:shd w:val="clear" w:color="auto" w:fill="auto"/>
          </w:tcPr>
          <w:p w14:paraId="25C94FE9" w14:textId="77777777" w:rsidR="00805F9C" w:rsidRPr="001547ED" w:rsidRDefault="00805F9C" w:rsidP="0008363A">
            <w:pPr>
              <w:jc w:val="center"/>
              <w:rPr>
                <w:b/>
              </w:rPr>
            </w:pPr>
            <w:r w:rsidRPr="001547ED">
              <w:rPr>
                <w:b/>
              </w:rPr>
              <w:t>Параметр, имеющий значение при получении услуги</w:t>
            </w:r>
          </w:p>
        </w:tc>
        <w:tc>
          <w:tcPr>
            <w:tcW w:w="721" w:type="pct"/>
            <w:shd w:val="clear" w:color="auto" w:fill="auto"/>
            <w:vAlign w:val="center"/>
          </w:tcPr>
          <w:p w14:paraId="370B66C7" w14:textId="77777777" w:rsidR="00805F9C" w:rsidRPr="001547ED" w:rsidRDefault="00805F9C" w:rsidP="0008363A">
            <w:pPr>
              <w:jc w:val="center"/>
              <w:rPr>
                <w:b/>
              </w:rPr>
            </w:pPr>
            <w:r w:rsidRPr="001547ED">
              <w:rPr>
                <w:b/>
              </w:rPr>
              <w:t>Важность</w:t>
            </w:r>
          </w:p>
        </w:tc>
      </w:tr>
      <w:tr w:rsidR="00805F9C" w:rsidRPr="001547ED" w14:paraId="352823A6" w14:textId="77777777" w:rsidTr="004828CA">
        <w:trPr>
          <w:trHeight w:val="20"/>
        </w:trPr>
        <w:tc>
          <w:tcPr>
            <w:tcW w:w="4279" w:type="pct"/>
            <w:shd w:val="clear" w:color="auto" w:fill="auto"/>
            <w:vAlign w:val="bottom"/>
            <w:hideMark/>
          </w:tcPr>
          <w:p w14:paraId="0739AB9E" w14:textId="77777777" w:rsidR="00805F9C" w:rsidRPr="001547ED" w:rsidRDefault="00805F9C" w:rsidP="0008363A">
            <w:pPr>
              <w:rPr>
                <w:color w:val="000000"/>
              </w:rPr>
            </w:pPr>
            <w:r w:rsidRPr="001547ED">
              <w:rPr>
                <w:color w:val="000000"/>
              </w:rPr>
              <w:t>Вежливость и профессионализм сотрудников органа власти.</w:t>
            </w:r>
          </w:p>
        </w:tc>
        <w:tc>
          <w:tcPr>
            <w:tcW w:w="721" w:type="pct"/>
            <w:shd w:val="clear" w:color="auto" w:fill="auto"/>
            <w:vAlign w:val="center"/>
            <w:hideMark/>
          </w:tcPr>
          <w:p w14:paraId="4A7993CE" w14:textId="77777777" w:rsidR="00805F9C" w:rsidRPr="001547ED" w:rsidRDefault="00805F9C" w:rsidP="0008363A">
            <w:pPr>
              <w:jc w:val="center"/>
              <w:rPr>
                <w:color w:val="000000"/>
              </w:rPr>
            </w:pPr>
            <w:r w:rsidRPr="001547ED">
              <w:rPr>
                <w:color w:val="000000"/>
              </w:rPr>
              <w:t>76,0</w:t>
            </w:r>
          </w:p>
        </w:tc>
      </w:tr>
      <w:tr w:rsidR="00805F9C" w:rsidRPr="001547ED" w14:paraId="1F189CBA" w14:textId="77777777" w:rsidTr="004828CA">
        <w:trPr>
          <w:trHeight w:val="20"/>
        </w:trPr>
        <w:tc>
          <w:tcPr>
            <w:tcW w:w="4279" w:type="pct"/>
            <w:shd w:val="clear" w:color="auto" w:fill="auto"/>
            <w:vAlign w:val="bottom"/>
            <w:hideMark/>
          </w:tcPr>
          <w:p w14:paraId="5FEC5AAA" w14:textId="77777777" w:rsidR="00805F9C" w:rsidRPr="001547ED" w:rsidRDefault="00805F9C" w:rsidP="0008363A">
            <w:pPr>
              <w:rPr>
                <w:color w:val="000000"/>
              </w:rPr>
            </w:pPr>
            <w:r w:rsidRPr="001547ED">
              <w:rPr>
                <w:color w:val="000000"/>
              </w:rPr>
              <w:t>Сокращение срока предоставления услуги.</w:t>
            </w:r>
          </w:p>
        </w:tc>
        <w:tc>
          <w:tcPr>
            <w:tcW w:w="721" w:type="pct"/>
            <w:shd w:val="clear" w:color="auto" w:fill="auto"/>
            <w:vAlign w:val="center"/>
            <w:hideMark/>
          </w:tcPr>
          <w:p w14:paraId="095F10EA" w14:textId="77777777" w:rsidR="00805F9C" w:rsidRPr="001547ED" w:rsidRDefault="00805F9C" w:rsidP="0008363A">
            <w:pPr>
              <w:jc w:val="center"/>
              <w:rPr>
                <w:color w:val="000000"/>
              </w:rPr>
            </w:pPr>
            <w:r w:rsidRPr="001547ED">
              <w:rPr>
                <w:color w:val="000000"/>
              </w:rPr>
              <w:t>68,0</w:t>
            </w:r>
          </w:p>
        </w:tc>
      </w:tr>
      <w:tr w:rsidR="00805F9C" w:rsidRPr="001547ED" w14:paraId="42A77854" w14:textId="77777777" w:rsidTr="004828CA">
        <w:trPr>
          <w:trHeight w:val="20"/>
        </w:trPr>
        <w:tc>
          <w:tcPr>
            <w:tcW w:w="4279" w:type="pct"/>
            <w:shd w:val="clear" w:color="auto" w:fill="auto"/>
            <w:vAlign w:val="bottom"/>
            <w:hideMark/>
          </w:tcPr>
          <w:p w14:paraId="0E415C7F" w14:textId="77777777" w:rsidR="00805F9C" w:rsidRPr="001547ED" w:rsidRDefault="00805F9C" w:rsidP="0008363A">
            <w:pPr>
              <w:rPr>
                <w:color w:val="000000"/>
              </w:rPr>
            </w:pPr>
            <w:r w:rsidRPr="001547ED">
              <w:rPr>
                <w:color w:val="000000"/>
              </w:rPr>
              <w:t>Сокращение времени ожидания в очереди (отсутствие очередей).</w:t>
            </w:r>
          </w:p>
        </w:tc>
        <w:tc>
          <w:tcPr>
            <w:tcW w:w="721" w:type="pct"/>
            <w:shd w:val="clear" w:color="auto" w:fill="auto"/>
            <w:vAlign w:val="center"/>
            <w:hideMark/>
          </w:tcPr>
          <w:p w14:paraId="7C862E34" w14:textId="77777777" w:rsidR="00805F9C" w:rsidRPr="001547ED" w:rsidRDefault="00805F9C" w:rsidP="0008363A">
            <w:pPr>
              <w:jc w:val="center"/>
              <w:rPr>
                <w:color w:val="000000"/>
              </w:rPr>
            </w:pPr>
            <w:r w:rsidRPr="001547ED">
              <w:rPr>
                <w:color w:val="000000"/>
              </w:rPr>
              <w:t>68,0</w:t>
            </w:r>
          </w:p>
        </w:tc>
      </w:tr>
      <w:tr w:rsidR="00805F9C" w:rsidRPr="001547ED" w14:paraId="61C1AD20" w14:textId="77777777" w:rsidTr="004828CA">
        <w:trPr>
          <w:trHeight w:val="20"/>
        </w:trPr>
        <w:tc>
          <w:tcPr>
            <w:tcW w:w="4279" w:type="pct"/>
            <w:shd w:val="clear" w:color="auto" w:fill="auto"/>
            <w:vAlign w:val="bottom"/>
            <w:hideMark/>
          </w:tcPr>
          <w:p w14:paraId="2DBFF6AC" w14:textId="77777777" w:rsidR="00805F9C" w:rsidRPr="001547ED" w:rsidRDefault="00805F9C" w:rsidP="0008363A">
            <w:pPr>
              <w:rPr>
                <w:color w:val="000000"/>
              </w:rPr>
            </w:pPr>
            <w:r w:rsidRPr="001547ED">
              <w:rPr>
                <w:color w:val="000000"/>
              </w:rPr>
              <w:t>Сокращение числа требуемых документов.</w:t>
            </w:r>
          </w:p>
        </w:tc>
        <w:tc>
          <w:tcPr>
            <w:tcW w:w="721" w:type="pct"/>
            <w:shd w:val="clear" w:color="auto" w:fill="auto"/>
            <w:vAlign w:val="center"/>
            <w:hideMark/>
          </w:tcPr>
          <w:p w14:paraId="3866FB41" w14:textId="77777777" w:rsidR="00805F9C" w:rsidRPr="001547ED" w:rsidRDefault="00805F9C" w:rsidP="0008363A">
            <w:pPr>
              <w:jc w:val="center"/>
              <w:rPr>
                <w:color w:val="000000"/>
              </w:rPr>
            </w:pPr>
            <w:r w:rsidRPr="001547ED">
              <w:rPr>
                <w:color w:val="000000"/>
              </w:rPr>
              <w:t>64,0</w:t>
            </w:r>
          </w:p>
        </w:tc>
      </w:tr>
      <w:tr w:rsidR="00805F9C" w:rsidRPr="001547ED" w14:paraId="48DAD755" w14:textId="77777777" w:rsidTr="004828CA">
        <w:trPr>
          <w:trHeight w:val="20"/>
        </w:trPr>
        <w:tc>
          <w:tcPr>
            <w:tcW w:w="4279" w:type="pct"/>
            <w:shd w:val="clear" w:color="auto" w:fill="auto"/>
            <w:vAlign w:val="bottom"/>
            <w:hideMark/>
          </w:tcPr>
          <w:p w14:paraId="5E1B8D86" w14:textId="77777777" w:rsidR="00805F9C" w:rsidRPr="001547ED" w:rsidRDefault="00805F9C" w:rsidP="0008363A">
            <w:pPr>
              <w:rPr>
                <w:color w:val="000000"/>
              </w:rPr>
            </w:pPr>
            <w:r w:rsidRPr="001547ED">
              <w:rPr>
                <w:color w:val="000000"/>
              </w:rPr>
              <w:t>Доступность информации о порядке предоставления услуги, необходимых форм.</w:t>
            </w:r>
          </w:p>
        </w:tc>
        <w:tc>
          <w:tcPr>
            <w:tcW w:w="721" w:type="pct"/>
            <w:shd w:val="clear" w:color="auto" w:fill="auto"/>
            <w:vAlign w:val="center"/>
            <w:hideMark/>
          </w:tcPr>
          <w:p w14:paraId="621132E8" w14:textId="77777777" w:rsidR="00805F9C" w:rsidRPr="001547ED" w:rsidRDefault="00805F9C" w:rsidP="0008363A">
            <w:pPr>
              <w:jc w:val="center"/>
              <w:rPr>
                <w:color w:val="000000"/>
              </w:rPr>
            </w:pPr>
            <w:r w:rsidRPr="001547ED">
              <w:rPr>
                <w:color w:val="000000"/>
              </w:rPr>
              <w:t>64,0</w:t>
            </w:r>
          </w:p>
        </w:tc>
      </w:tr>
      <w:tr w:rsidR="00805F9C" w:rsidRPr="001547ED" w14:paraId="31DBF55E" w14:textId="77777777" w:rsidTr="004828CA">
        <w:trPr>
          <w:trHeight w:val="20"/>
        </w:trPr>
        <w:tc>
          <w:tcPr>
            <w:tcW w:w="4279" w:type="pct"/>
            <w:shd w:val="clear" w:color="auto" w:fill="auto"/>
            <w:vAlign w:val="bottom"/>
            <w:hideMark/>
          </w:tcPr>
          <w:p w14:paraId="0E83A4AF" w14:textId="77777777" w:rsidR="00805F9C" w:rsidRPr="001547ED" w:rsidRDefault="00805F9C" w:rsidP="0008363A">
            <w:pPr>
              <w:rPr>
                <w:color w:val="000000"/>
              </w:rPr>
            </w:pPr>
            <w:r w:rsidRPr="001547ED">
              <w:rPr>
                <w:color w:val="000000"/>
              </w:rPr>
              <w:t>Улучшение территориальной доступности органа власти.</w:t>
            </w:r>
          </w:p>
        </w:tc>
        <w:tc>
          <w:tcPr>
            <w:tcW w:w="721" w:type="pct"/>
            <w:shd w:val="clear" w:color="auto" w:fill="auto"/>
            <w:vAlign w:val="center"/>
            <w:hideMark/>
          </w:tcPr>
          <w:p w14:paraId="6B518804" w14:textId="77777777" w:rsidR="00805F9C" w:rsidRPr="001547ED" w:rsidRDefault="00805F9C" w:rsidP="0008363A">
            <w:pPr>
              <w:jc w:val="center"/>
              <w:rPr>
                <w:color w:val="000000"/>
              </w:rPr>
            </w:pPr>
            <w:r w:rsidRPr="001547ED">
              <w:rPr>
                <w:color w:val="000000"/>
              </w:rPr>
              <w:t>64,0</w:t>
            </w:r>
          </w:p>
        </w:tc>
      </w:tr>
      <w:tr w:rsidR="00805F9C" w:rsidRPr="001547ED" w14:paraId="3F9F8C85" w14:textId="77777777" w:rsidTr="004828CA">
        <w:trPr>
          <w:trHeight w:val="20"/>
        </w:trPr>
        <w:tc>
          <w:tcPr>
            <w:tcW w:w="4279" w:type="pct"/>
            <w:shd w:val="clear" w:color="auto" w:fill="auto"/>
            <w:vAlign w:val="bottom"/>
            <w:hideMark/>
          </w:tcPr>
          <w:p w14:paraId="5E60F0FC" w14:textId="77777777" w:rsidR="00805F9C" w:rsidRPr="001547ED" w:rsidRDefault="00805F9C" w:rsidP="0008363A">
            <w:pPr>
              <w:rPr>
                <w:color w:val="000000"/>
              </w:rPr>
            </w:pPr>
            <w:r w:rsidRPr="001547ED">
              <w:rPr>
                <w:color w:val="000000"/>
              </w:rPr>
              <w:t>Получение информации о стадии рассмотрения обращения.</w:t>
            </w:r>
          </w:p>
        </w:tc>
        <w:tc>
          <w:tcPr>
            <w:tcW w:w="721" w:type="pct"/>
            <w:shd w:val="clear" w:color="auto" w:fill="auto"/>
            <w:vAlign w:val="center"/>
            <w:hideMark/>
          </w:tcPr>
          <w:p w14:paraId="4809EB95" w14:textId="77777777" w:rsidR="00805F9C" w:rsidRPr="001547ED" w:rsidRDefault="00805F9C" w:rsidP="0008363A">
            <w:pPr>
              <w:jc w:val="center"/>
              <w:rPr>
                <w:color w:val="000000"/>
              </w:rPr>
            </w:pPr>
            <w:r w:rsidRPr="001547ED">
              <w:rPr>
                <w:color w:val="000000"/>
              </w:rPr>
              <w:t>64,0</w:t>
            </w:r>
          </w:p>
        </w:tc>
      </w:tr>
      <w:tr w:rsidR="00805F9C" w:rsidRPr="001547ED" w14:paraId="770ADB39" w14:textId="77777777" w:rsidTr="004828CA">
        <w:trPr>
          <w:trHeight w:val="20"/>
        </w:trPr>
        <w:tc>
          <w:tcPr>
            <w:tcW w:w="4279" w:type="pct"/>
            <w:shd w:val="clear" w:color="auto" w:fill="auto"/>
            <w:vAlign w:val="bottom"/>
            <w:hideMark/>
          </w:tcPr>
          <w:p w14:paraId="66DE988A" w14:textId="77777777" w:rsidR="00805F9C" w:rsidRPr="001547ED" w:rsidRDefault="00805F9C" w:rsidP="0008363A">
            <w:pPr>
              <w:rPr>
                <w:color w:val="000000"/>
              </w:rPr>
            </w:pPr>
            <w:r w:rsidRPr="001547ED">
              <w:rPr>
                <w:color w:val="000000"/>
              </w:rPr>
              <w:t>Улучшение условий ведения приема посетителей.</w:t>
            </w:r>
          </w:p>
        </w:tc>
        <w:tc>
          <w:tcPr>
            <w:tcW w:w="721" w:type="pct"/>
            <w:shd w:val="clear" w:color="auto" w:fill="auto"/>
            <w:vAlign w:val="center"/>
            <w:hideMark/>
          </w:tcPr>
          <w:p w14:paraId="048ED841" w14:textId="77777777" w:rsidR="00805F9C" w:rsidRPr="001547ED" w:rsidRDefault="00805F9C" w:rsidP="0008363A">
            <w:pPr>
              <w:jc w:val="center"/>
              <w:rPr>
                <w:color w:val="000000"/>
              </w:rPr>
            </w:pPr>
            <w:r w:rsidRPr="001547ED">
              <w:rPr>
                <w:color w:val="000000"/>
              </w:rPr>
              <w:t>60,0</w:t>
            </w:r>
          </w:p>
        </w:tc>
      </w:tr>
      <w:tr w:rsidR="00805F9C" w:rsidRPr="001547ED" w14:paraId="7F4FAB7B" w14:textId="77777777" w:rsidTr="004828CA">
        <w:trPr>
          <w:trHeight w:val="20"/>
        </w:trPr>
        <w:tc>
          <w:tcPr>
            <w:tcW w:w="4279" w:type="pct"/>
            <w:shd w:val="clear" w:color="auto" w:fill="auto"/>
            <w:vAlign w:val="bottom"/>
            <w:hideMark/>
          </w:tcPr>
          <w:p w14:paraId="768920F3" w14:textId="77777777" w:rsidR="00805F9C" w:rsidRPr="001547ED" w:rsidRDefault="00805F9C" w:rsidP="0008363A">
            <w:pPr>
              <w:rPr>
                <w:color w:val="000000"/>
              </w:rPr>
            </w:pPr>
            <w:r w:rsidRPr="001547ED">
              <w:rPr>
                <w:color w:val="000000"/>
              </w:rPr>
              <w:t>Сокращение количества обращений в орган власти и иные учреждения.</w:t>
            </w:r>
          </w:p>
        </w:tc>
        <w:tc>
          <w:tcPr>
            <w:tcW w:w="721" w:type="pct"/>
            <w:shd w:val="clear" w:color="auto" w:fill="auto"/>
            <w:vAlign w:val="center"/>
            <w:hideMark/>
          </w:tcPr>
          <w:p w14:paraId="05C2053D" w14:textId="77777777" w:rsidR="00805F9C" w:rsidRPr="001547ED" w:rsidRDefault="00805F9C" w:rsidP="0008363A">
            <w:pPr>
              <w:jc w:val="center"/>
              <w:rPr>
                <w:color w:val="000000"/>
              </w:rPr>
            </w:pPr>
            <w:r w:rsidRPr="001547ED">
              <w:rPr>
                <w:color w:val="000000"/>
              </w:rPr>
              <w:t>60,0</w:t>
            </w:r>
          </w:p>
        </w:tc>
      </w:tr>
      <w:tr w:rsidR="00805F9C" w:rsidRPr="001547ED" w14:paraId="2E27C67E" w14:textId="77777777" w:rsidTr="004828CA">
        <w:trPr>
          <w:trHeight w:val="20"/>
        </w:trPr>
        <w:tc>
          <w:tcPr>
            <w:tcW w:w="4279" w:type="pct"/>
            <w:shd w:val="clear" w:color="auto" w:fill="auto"/>
            <w:vAlign w:val="bottom"/>
            <w:hideMark/>
          </w:tcPr>
          <w:p w14:paraId="2E7281F9" w14:textId="77777777" w:rsidR="00805F9C" w:rsidRPr="001547ED" w:rsidRDefault="00805F9C" w:rsidP="0008363A">
            <w:pPr>
              <w:rPr>
                <w:color w:val="000000"/>
              </w:rPr>
            </w:pPr>
            <w:r w:rsidRPr="001547ED">
              <w:rPr>
                <w:color w:val="000000"/>
              </w:rPr>
              <w:t>Уменьшение стоимости услуги.</w:t>
            </w:r>
          </w:p>
        </w:tc>
        <w:tc>
          <w:tcPr>
            <w:tcW w:w="721" w:type="pct"/>
            <w:shd w:val="clear" w:color="auto" w:fill="auto"/>
            <w:vAlign w:val="center"/>
            <w:hideMark/>
          </w:tcPr>
          <w:p w14:paraId="79F103B2" w14:textId="77777777" w:rsidR="00805F9C" w:rsidRPr="001547ED" w:rsidRDefault="00805F9C" w:rsidP="0008363A">
            <w:pPr>
              <w:jc w:val="center"/>
              <w:rPr>
                <w:color w:val="000000"/>
              </w:rPr>
            </w:pPr>
            <w:r w:rsidRPr="001547ED">
              <w:rPr>
                <w:color w:val="000000"/>
              </w:rPr>
              <w:t>52,0</w:t>
            </w:r>
          </w:p>
        </w:tc>
      </w:tr>
      <w:tr w:rsidR="00805F9C" w:rsidRPr="001547ED" w14:paraId="75EF49D0" w14:textId="77777777" w:rsidTr="004828CA">
        <w:trPr>
          <w:trHeight w:val="20"/>
        </w:trPr>
        <w:tc>
          <w:tcPr>
            <w:tcW w:w="4279" w:type="pct"/>
            <w:shd w:val="clear" w:color="auto" w:fill="auto"/>
            <w:vAlign w:val="bottom"/>
            <w:hideMark/>
          </w:tcPr>
          <w:p w14:paraId="46F688F2" w14:textId="77777777" w:rsidR="00805F9C" w:rsidRPr="001547ED" w:rsidRDefault="00805F9C" w:rsidP="0008363A">
            <w:pPr>
              <w:rPr>
                <w:color w:val="000000"/>
              </w:rPr>
            </w:pPr>
            <w:r w:rsidRPr="001547ED">
              <w:rPr>
                <w:color w:val="000000"/>
              </w:rPr>
              <w:t>Упрощение заполнения запросов, официальных бланков.</w:t>
            </w:r>
          </w:p>
        </w:tc>
        <w:tc>
          <w:tcPr>
            <w:tcW w:w="721" w:type="pct"/>
            <w:shd w:val="clear" w:color="auto" w:fill="auto"/>
            <w:vAlign w:val="center"/>
            <w:hideMark/>
          </w:tcPr>
          <w:p w14:paraId="7AF07617" w14:textId="77777777" w:rsidR="00805F9C" w:rsidRPr="001547ED" w:rsidRDefault="00805F9C" w:rsidP="0008363A">
            <w:pPr>
              <w:jc w:val="center"/>
              <w:rPr>
                <w:color w:val="000000"/>
              </w:rPr>
            </w:pPr>
            <w:r w:rsidRPr="001547ED">
              <w:rPr>
                <w:color w:val="000000"/>
              </w:rPr>
              <w:t>48,0</w:t>
            </w:r>
          </w:p>
        </w:tc>
      </w:tr>
      <w:tr w:rsidR="00805F9C" w:rsidRPr="001547ED" w14:paraId="7A1B9DFA" w14:textId="77777777" w:rsidTr="004828CA">
        <w:trPr>
          <w:trHeight w:val="20"/>
        </w:trPr>
        <w:tc>
          <w:tcPr>
            <w:tcW w:w="4279" w:type="pct"/>
            <w:shd w:val="clear" w:color="auto" w:fill="auto"/>
            <w:vAlign w:val="bottom"/>
            <w:hideMark/>
          </w:tcPr>
          <w:p w14:paraId="77EF9B55" w14:textId="77777777" w:rsidR="00805F9C" w:rsidRPr="001547ED" w:rsidRDefault="00805F9C" w:rsidP="0008363A">
            <w:pPr>
              <w:rPr>
                <w:color w:val="000000"/>
              </w:rPr>
            </w:pPr>
            <w:r w:rsidRPr="001547ED">
              <w:rPr>
                <w:color w:val="000000"/>
              </w:rPr>
              <w:t>Удобство графика работы органа власти.</w:t>
            </w:r>
          </w:p>
        </w:tc>
        <w:tc>
          <w:tcPr>
            <w:tcW w:w="721" w:type="pct"/>
            <w:shd w:val="clear" w:color="auto" w:fill="auto"/>
            <w:vAlign w:val="center"/>
            <w:hideMark/>
          </w:tcPr>
          <w:p w14:paraId="3E2705F0" w14:textId="77777777" w:rsidR="00805F9C" w:rsidRPr="001547ED" w:rsidRDefault="00805F9C" w:rsidP="0008363A">
            <w:pPr>
              <w:jc w:val="center"/>
              <w:rPr>
                <w:color w:val="000000"/>
              </w:rPr>
            </w:pPr>
            <w:r w:rsidRPr="001547ED">
              <w:rPr>
                <w:color w:val="000000"/>
              </w:rPr>
              <w:t>48,0</w:t>
            </w:r>
          </w:p>
        </w:tc>
      </w:tr>
    </w:tbl>
    <w:p w14:paraId="10887F34" w14:textId="77777777" w:rsidR="00805F9C" w:rsidRPr="001547ED" w:rsidRDefault="00805F9C" w:rsidP="006B7794">
      <w:pPr>
        <w:spacing w:line="360" w:lineRule="auto"/>
        <w:ind w:firstLine="709"/>
        <w:jc w:val="both"/>
        <w:rPr>
          <w:sz w:val="28"/>
          <w:szCs w:val="28"/>
        </w:rPr>
      </w:pPr>
    </w:p>
    <w:p w14:paraId="5F849946" w14:textId="77777777" w:rsidR="00805F9C" w:rsidRPr="001547ED" w:rsidRDefault="00805F9C" w:rsidP="006B7794"/>
    <w:p w14:paraId="71B749B0" w14:textId="77777777" w:rsidR="004828CA" w:rsidRDefault="004828CA">
      <w:pPr>
        <w:spacing w:after="160" w:line="259" w:lineRule="auto"/>
        <w:rPr>
          <w:b/>
          <w:caps/>
          <w:sz w:val="28"/>
          <w:szCs w:val="20"/>
        </w:rPr>
      </w:pPr>
      <w:r>
        <w:br w:type="page"/>
      </w:r>
    </w:p>
    <w:p w14:paraId="7CF8F2C9" w14:textId="62255F8C" w:rsidR="00992859" w:rsidRPr="001547ED" w:rsidRDefault="0002552E" w:rsidP="004828CA">
      <w:pPr>
        <w:pStyle w:val="1ffe"/>
        <w:keepNext w:val="0"/>
        <w:keepLines w:val="0"/>
        <w:widowControl/>
        <w:spacing w:after="240" w:line="360" w:lineRule="auto"/>
        <w:ind w:firstLine="0"/>
        <w:jc w:val="center"/>
        <w:rPr>
          <w:caps w:val="0"/>
        </w:rPr>
      </w:pPr>
      <w:bookmarkStart w:id="15" w:name="_Toc437866207"/>
      <w:r w:rsidRPr="001547ED">
        <w:lastRenderedPageBreak/>
        <w:t>ПРИЛОЖЕНИЕ</w:t>
      </w:r>
      <w:r w:rsidR="00653F31" w:rsidRPr="001547ED">
        <w:t xml:space="preserve"> Ф</w:t>
      </w:r>
      <w:r w:rsidR="004828CA">
        <w:br/>
      </w:r>
      <w:r w:rsidR="001C4499" w:rsidRPr="001547ED">
        <w:rPr>
          <w:caps w:val="0"/>
        </w:rPr>
        <w:t>РЕЗУЛЬТАТЫ ВНЕШНЕГО МОНИТОРИНГА КАЧЕСТВА И ДОСТУПНОСТИ ПРЕДОСТАВЛЕНИЯ МУНИЦИПАЛЬНЫХ УСЛУГ В ЗДВИНСКОМ РАЙОНЕ</w:t>
      </w:r>
      <w:bookmarkEnd w:id="15"/>
    </w:p>
    <w:tbl>
      <w:tblPr>
        <w:tblW w:w="5519" w:type="pct"/>
        <w:tblLook w:val="01E0" w:firstRow="1" w:lastRow="1" w:firstColumn="1" w:lastColumn="1" w:noHBand="0" w:noVBand="0"/>
      </w:tblPr>
      <w:tblGrid>
        <w:gridCol w:w="4636"/>
        <w:gridCol w:w="6241"/>
      </w:tblGrid>
      <w:tr w:rsidR="00071DB5" w:rsidRPr="001547ED" w14:paraId="5770E288" w14:textId="77777777" w:rsidTr="00071DB5">
        <w:tc>
          <w:tcPr>
            <w:tcW w:w="2131" w:type="pct"/>
            <w:hideMark/>
          </w:tcPr>
          <w:p w14:paraId="7586F97C" w14:textId="77777777" w:rsidR="00071DB5" w:rsidRPr="001547ED" w:rsidRDefault="00071DB5"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561DFC9C" w14:textId="77777777" w:rsidR="00071DB5" w:rsidRPr="001547ED" w:rsidRDefault="00071DB5" w:rsidP="006B7794">
            <w:pPr>
              <w:spacing w:line="256" w:lineRule="auto"/>
              <w:jc w:val="both"/>
              <w:rPr>
                <w:sz w:val="28"/>
                <w:szCs w:val="28"/>
                <w:lang w:eastAsia="en-US"/>
              </w:rPr>
            </w:pPr>
            <w:r w:rsidRPr="001547ED">
              <w:rPr>
                <w:sz w:val="28"/>
                <w:szCs w:val="28"/>
                <w:lang w:eastAsia="en-US"/>
              </w:rPr>
              <w:t>25</w:t>
            </w:r>
          </w:p>
        </w:tc>
      </w:tr>
    </w:tbl>
    <w:p w14:paraId="20AF70E5" w14:textId="77777777" w:rsidR="00071DB5" w:rsidRPr="001547ED" w:rsidRDefault="00071DB5" w:rsidP="006B7794">
      <w:pPr>
        <w:rPr>
          <w:sz w:val="28"/>
          <w:szCs w:val="28"/>
        </w:rPr>
      </w:pPr>
    </w:p>
    <w:p w14:paraId="058AD3D7" w14:textId="2ABCBAE5" w:rsidR="00071DB5" w:rsidRPr="001547ED" w:rsidRDefault="00071DB5"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Исследование проводилось методом телефонного опроса получателей муниципальных услуг.</w:t>
      </w:r>
    </w:p>
    <w:p w14:paraId="39ED9FFE" w14:textId="77777777" w:rsidR="00071DB5" w:rsidRPr="001547ED" w:rsidRDefault="00071DB5"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Здвинского района, представлены в таблице 1.</w:t>
      </w:r>
    </w:p>
    <w:p w14:paraId="6C1FB8A6" w14:textId="77777777" w:rsidR="00071DB5" w:rsidRPr="001547ED" w:rsidRDefault="00071DB5" w:rsidP="0008363A">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560"/>
        <w:gridCol w:w="6532"/>
        <w:gridCol w:w="1693"/>
        <w:gridCol w:w="1069"/>
      </w:tblGrid>
      <w:tr w:rsidR="00071DB5" w:rsidRPr="001547ED" w14:paraId="0E1F17DE" w14:textId="77777777" w:rsidTr="0008363A">
        <w:trPr>
          <w:trHeight w:val="20"/>
          <w:tblHeader/>
        </w:trPr>
        <w:tc>
          <w:tcPr>
            <w:tcW w:w="305" w:type="pct"/>
            <w:tcBorders>
              <w:top w:val="single" w:sz="4" w:space="0" w:color="auto"/>
              <w:left w:val="single" w:sz="4" w:space="0" w:color="auto"/>
              <w:bottom w:val="single" w:sz="4" w:space="0" w:color="auto"/>
              <w:right w:val="single" w:sz="4" w:space="0" w:color="auto"/>
            </w:tcBorders>
          </w:tcPr>
          <w:p w14:paraId="17FBAF4B" w14:textId="77777777" w:rsidR="00071DB5" w:rsidRPr="001547ED" w:rsidRDefault="00071DB5" w:rsidP="0008363A">
            <w:pPr>
              <w:rPr>
                <w:b/>
                <w:color w:val="000000"/>
              </w:rPr>
            </w:pPr>
            <w:r w:rsidRPr="001547ED">
              <w:rPr>
                <w:b/>
                <w:color w:val="000000"/>
              </w:rPr>
              <w:t>№</w:t>
            </w:r>
          </w:p>
          <w:p w14:paraId="2D8094CF" w14:textId="77777777" w:rsidR="00071DB5" w:rsidRPr="001547ED" w:rsidRDefault="00071DB5" w:rsidP="0008363A">
            <w:pPr>
              <w:rPr>
                <w:b/>
                <w:color w:val="000000"/>
              </w:rPr>
            </w:pPr>
            <w:r w:rsidRPr="001547ED">
              <w:rPr>
                <w:b/>
                <w:color w:val="000000"/>
              </w:rPr>
              <w:t>п/п</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8D98465" w14:textId="77777777" w:rsidR="00071DB5" w:rsidRPr="001547ED" w:rsidRDefault="00071DB5" w:rsidP="0008363A">
            <w:pPr>
              <w:jc w:val="center"/>
              <w:rPr>
                <w:b/>
                <w:color w:val="000000"/>
              </w:rPr>
            </w:pPr>
            <w:r w:rsidRPr="001547ED">
              <w:rPr>
                <w:b/>
                <w:color w:val="000000"/>
              </w:rPr>
              <w:t>Наименование услуги</w:t>
            </w:r>
          </w:p>
        </w:tc>
        <w:tc>
          <w:tcPr>
            <w:tcW w:w="617" w:type="pct"/>
            <w:tcBorders>
              <w:top w:val="single" w:sz="4" w:space="0" w:color="auto"/>
              <w:left w:val="nil"/>
              <w:bottom w:val="single" w:sz="4" w:space="0" w:color="auto"/>
              <w:right w:val="single" w:sz="4" w:space="0" w:color="auto"/>
            </w:tcBorders>
            <w:shd w:val="clear" w:color="auto" w:fill="auto"/>
          </w:tcPr>
          <w:p w14:paraId="0BB8DD34" w14:textId="77777777" w:rsidR="00071DB5" w:rsidRPr="001547ED" w:rsidRDefault="00071DB5" w:rsidP="0008363A">
            <w:pPr>
              <w:jc w:val="center"/>
              <w:rPr>
                <w:b/>
                <w:color w:val="000000"/>
              </w:rPr>
            </w:pPr>
            <w:r w:rsidRPr="001547ED">
              <w:rPr>
                <w:b/>
                <w:color w:val="000000"/>
              </w:rPr>
              <w:t>Кол-во респондентов</w:t>
            </w:r>
          </w:p>
        </w:tc>
        <w:tc>
          <w:tcPr>
            <w:tcW w:w="624" w:type="pct"/>
            <w:tcBorders>
              <w:top w:val="single" w:sz="4" w:space="0" w:color="auto"/>
              <w:left w:val="nil"/>
              <w:bottom w:val="single" w:sz="4" w:space="0" w:color="auto"/>
              <w:right w:val="single" w:sz="4" w:space="0" w:color="auto"/>
            </w:tcBorders>
          </w:tcPr>
          <w:p w14:paraId="4E0AC472" w14:textId="77777777" w:rsidR="00071DB5" w:rsidRPr="001547ED" w:rsidRDefault="00071DB5" w:rsidP="0008363A">
            <w:pPr>
              <w:jc w:val="center"/>
              <w:rPr>
                <w:b/>
                <w:color w:val="000000"/>
              </w:rPr>
            </w:pPr>
            <w:r w:rsidRPr="001547ED">
              <w:rPr>
                <w:b/>
                <w:color w:val="000000"/>
              </w:rPr>
              <w:t xml:space="preserve">Доля от общего кол-ва </w:t>
            </w:r>
          </w:p>
        </w:tc>
      </w:tr>
      <w:tr w:rsidR="00071DB5" w:rsidRPr="001547ED" w14:paraId="4889B167" w14:textId="77777777" w:rsidTr="0008363A">
        <w:trPr>
          <w:trHeight w:val="20"/>
        </w:trPr>
        <w:tc>
          <w:tcPr>
            <w:tcW w:w="305" w:type="pct"/>
            <w:tcBorders>
              <w:top w:val="single" w:sz="4" w:space="0" w:color="auto"/>
              <w:left w:val="single" w:sz="4" w:space="0" w:color="auto"/>
              <w:bottom w:val="single" w:sz="4" w:space="0" w:color="auto"/>
              <w:right w:val="single" w:sz="4" w:space="0" w:color="auto"/>
            </w:tcBorders>
          </w:tcPr>
          <w:p w14:paraId="59E359F1" w14:textId="77777777" w:rsidR="00071DB5" w:rsidRPr="001547ED" w:rsidRDefault="00071DB5" w:rsidP="0008363A">
            <w:pPr>
              <w:pStyle w:val="affc"/>
              <w:widowControl/>
              <w:numPr>
                <w:ilvl w:val="0"/>
                <w:numId w:val="124"/>
              </w:numPr>
              <w:ind w:left="0" w:firstLine="0"/>
              <w:jc w:val="center"/>
              <w:rPr>
                <w:color w:val="000000"/>
                <w:szCs w:val="24"/>
              </w:rPr>
            </w:pPr>
          </w:p>
        </w:tc>
        <w:tc>
          <w:tcPr>
            <w:tcW w:w="3455" w:type="pct"/>
            <w:tcBorders>
              <w:top w:val="single" w:sz="4" w:space="0" w:color="auto"/>
              <w:left w:val="single" w:sz="4" w:space="0" w:color="auto"/>
              <w:bottom w:val="single" w:sz="4" w:space="0" w:color="auto"/>
              <w:right w:val="single" w:sz="4" w:space="0" w:color="auto"/>
            </w:tcBorders>
            <w:shd w:val="clear" w:color="auto" w:fill="auto"/>
            <w:vAlign w:val="center"/>
          </w:tcPr>
          <w:p w14:paraId="01FE5888" w14:textId="77777777" w:rsidR="00071DB5" w:rsidRPr="001547ED" w:rsidRDefault="00071DB5" w:rsidP="0008363A">
            <w:pPr>
              <w:rPr>
                <w:color w:val="000000"/>
              </w:rPr>
            </w:pPr>
            <w:r w:rsidRPr="001547ED">
              <w:rPr>
                <w:color w:val="000000"/>
              </w:rPr>
              <w:t>Выдача разрешений на строительство индивидуальных жилых домов</w:t>
            </w:r>
          </w:p>
        </w:tc>
        <w:tc>
          <w:tcPr>
            <w:tcW w:w="617" w:type="pct"/>
            <w:tcBorders>
              <w:top w:val="single" w:sz="4" w:space="0" w:color="auto"/>
              <w:left w:val="nil"/>
              <w:bottom w:val="single" w:sz="4" w:space="0" w:color="auto"/>
              <w:right w:val="single" w:sz="4" w:space="0" w:color="auto"/>
            </w:tcBorders>
            <w:shd w:val="clear" w:color="auto" w:fill="auto"/>
            <w:vAlign w:val="center"/>
          </w:tcPr>
          <w:p w14:paraId="1597150D" w14:textId="77777777" w:rsidR="00071DB5" w:rsidRPr="001547ED" w:rsidRDefault="00071DB5" w:rsidP="0008363A">
            <w:pPr>
              <w:jc w:val="center"/>
              <w:rPr>
                <w:color w:val="000000"/>
              </w:rPr>
            </w:pPr>
            <w:r w:rsidRPr="001547ED">
              <w:rPr>
                <w:color w:val="000000"/>
              </w:rPr>
              <w:t>2</w:t>
            </w:r>
          </w:p>
        </w:tc>
        <w:tc>
          <w:tcPr>
            <w:tcW w:w="624" w:type="pct"/>
            <w:tcBorders>
              <w:top w:val="single" w:sz="4" w:space="0" w:color="auto"/>
              <w:left w:val="nil"/>
              <w:bottom w:val="single" w:sz="4" w:space="0" w:color="auto"/>
              <w:right w:val="single" w:sz="4" w:space="0" w:color="auto"/>
            </w:tcBorders>
            <w:vAlign w:val="center"/>
          </w:tcPr>
          <w:p w14:paraId="600F5DAD" w14:textId="77777777" w:rsidR="00071DB5" w:rsidRPr="001547ED" w:rsidRDefault="00071DB5" w:rsidP="0008363A">
            <w:pPr>
              <w:jc w:val="center"/>
              <w:rPr>
                <w:color w:val="000000"/>
              </w:rPr>
            </w:pPr>
            <w:r w:rsidRPr="001547ED">
              <w:rPr>
                <w:color w:val="000000"/>
              </w:rPr>
              <w:t>8%</w:t>
            </w:r>
          </w:p>
        </w:tc>
      </w:tr>
      <w:tr w:rsidR="00071DB5" w:rsidRPr="001547ED" w14:paraId="279CD6D8" w14:textId="77777777" w:rsidTr="0008363A">
        <w:trPr>
          <w:trHeight w:val="20"/>
        </w:trPr>
        <w:tc>
          <w:tcPr>
            <w:tcW w:w="305" w:type="pct"/>
            <w:tcBorders>
              <w:top w:val="single" w:sz="4" w:space="0" w:color="auto"/>
              <w:left w:val="single" w:sz="4" w:space="0" w:color="auto"/>
              <w:bottom w:val="single" w:sz="4" w:space="0" w:color="auto"/>
              <w:right w:val="single" w:sz="4" w:space="0" w:color="auto"/>
            </w:tcBorders>
          </w:tcPr>
          <w:p w14:paraId="6567AA69" w14:textId="77777777" w:rsidR="00071DB5" w:rsidRPr="001547ED" w:rsidRDefault="00071DB5" w:rsidP="0008363A">
            <w:pPr>
              <w:pStyle w:val="affc"/>
              <w:widowControl/>
              <w:numPr>
                <w:ilvl w:val="0"/>
                <w:numId w:val="124"/>
              </w:numPr>
              <w:ind w:left="0" w:firstLine="0"/>
              <w:jc w:val="center"/>
              <w:rPr>
                <w:color w:val="000000"/>
                <w:szCs w:val="24"/>
              </w:rPr>
            </w:pPr>
          </w:p>
        </w:tc>
        <w:tc>
          <w:tcPr>
            <w:tcW w:w="3455" w:type="pct"/>
            <w:tcBorders>
              <w:top w:val="single" w:sz="4" w:space="0" w:color="auto"/>
              <w:left w:val="single" w:sz="4" w:space="0" w:color="auto"/>
              <w:bottom w:val="single" w:sz="4" w:space="0" w:color="auto"/>
              <w:right w:val="single" w:sz="4" w:space="0" w:color="auto"/>
            </w:tcBorders>
            <w:shd w:val="clear" w:color="auto" w:fill="auto"/>
            <w:vAlign w:val="center"/>
          </w:tcPr>
          <w:p w14:paraId="550170DC" w14:textId="77777777" w:rsidR="00071DB5" w:rsidRPr="001547ED" w:rsidRDefault="00071DB5" w:rsidP="0008363A">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617" w:type="pct"/>
            <w:tcBorders>
              <w:top w:val="single" w:sz="4" w:space="0" w:color="auto"/>
              <w:left w:val="nil"/>
              <w:bottom w:val="single" w:sz="4" w:space="0" w:color="auto"/>
              <w:right w:val="single" w:sz="4" w:space="0" w:color="auto"/>
            </w:tcBorders>
            <w:shd w:val="clear" w:color="auto" w:fill="auto"/>
            <w:vAlign w:val="center"/>
          </w:tcPr>
          <w:p w14:paraId="33538549" w14:textId="77777777" w:rsidR="00071DB5" w:rsidRPr="001547ED" w:rsidRDefault="00071DB5" w:rsidP="0008363A">
            <w:pPr>
              <w:jc w:val="center"/>
              <w:rPr>
                <w:color w:val="000000"/>
              </w:rPr>
            </w:pPr>
            <w:r w:rsidRPr="001547ED">
              <w:rPr>
                <w:color w:val="000000"/>
              </w:rPr>
              <w:t>1</w:t>
            </w:r>
          </w:p>
        </w:tc>
        <w:tc>
          <w:tcPr>
            <w:tcW w:w="624" w:type="pct"/>
            <w:tcBorders>
              <w:top w:val="single" w:sz="4" w:space="0" w:color="auto"/>
              <w:left w:val="nil"/>
              <w:bottom w:val="single" w:sz="4" w:space="0" w:color="auto"/>
              <w:right w:val="single" w:sz="4" w:space="0" w:color="auto"/>
            </w:tcBorders>
            <w:vAlign w:val="center"/>
          </w:tcPr>
          <w:p w14:paraId="262D016F" w14:textId="77777777" w:rsidR="00071DB5" w:rsidRPr="001547ED" w:rsidRDefault="00071DB5" w:rsidP="0008363A">
            <w:pPr>
              <w:jc w:val="center"/>
              <w:rPr>
                <w:color w:val="000000"/>
              </w:rPr>
            </w:pPr>
            <w:r w:rsidRPr="001547ED">
              <w:rPr>
                <w:color w:val="000000"/>
              </w:rPr>
              <w:t>4%</w:t>
            </w:r>
          </w:p>
        </w:tc>
      </w:tr>
      <w:tr w:rsidR="00071DB5" w:rsidRPr="001547ED" w14:paraId="3935BECA" w14:textId="77777777" w:rsidTr="0008363A">
        <w:trPr>
          <w:trHeight w:val="20"/>
        </w:trPr>
        <w:tc>
          <w:tcPr>
            <w:tcW w:w="305" w:type="pct"/>
            <w:tcBorders>
              <w:top w:val="single" w:sz="4" w:space="0" w:color="auto"/>
              <w:left w:val="single" w:sz="4" w:space="0" w:color="auto"/>
              <w:bottom w:val="single" w:sz="4" w:space="0" w:color="auto"/>
              <w:right w:val="single" w:sz="4" w:space="0" w:color="auto"/>
            </w:tcBorders>
          </w:tcPr>
          <w:p w14:paraId="46EAD5F0" w14:textId="77777777" w:rsidR="00071DB5" w:rsidRPr="001547ED" w:rsidRDefault="00071DB5" w:rsidP="0008363A">
            <w:pPr>
              <w:pStyle w:val="affc"/>
              <w:widowControl/>
              <w:numPr>
                <w:ilvl w:val="0"/>
                <w:numId w:val="124"/>
              </w:numPr>
              <w:ind w:left="0" w:firstLine="0"/>
              <w:jc w:val="center"/>
              <w:rPr>
                <w:color w:val="000000"/>
                <w:szCs w:val="24"/>
              </w:rPr>
            </w:pPr>
          </w:p>
        </w:tc>
        <w:tc>
          <w:tcPr>
            <w:tcW w:w="3455" w:type="pct"/>
            <w:tcBorders>
              <w:top w:val="single" w:sz="4" w:space="0" w:color="auto"/>
              <w:left w:val="single" w:sz="4" w:space="0" w:color="auto"/>
              <w:bottom w:val="single" w:sz="4" w:space="0" w:color="auto"/>
              <w:right w:val="single" w:sz="4" w:space="0" w:color="auto"/>
            </w:tcBorders>
            <w:shd w:val="clear" w:color="auto" w:fill="auto"/>
            <w:vAlign w:val="center"/>
          </w:tcPr>
          <w:p w14:paraId="3A1E3E3E" w14:textId="77777777" w:rsidR="00071DB5" w:rsidRPr="001547ED" w:rsidRDefault="00071DB5" w:rsidP="0008363A">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17" w:type="pct"/>
            <w:tcBorders>
              <w:top w:val="single" w:sz="4" w:space="0" w:color="auto"/>
              <w:left w:val="nil"/>
              <w:bottom w:val="single" w:sz="4" w:space="0" w:color="auto"/>
              <w:right w:val="single" w:sz="4" w:space="0" w:color="auto"/>
            </w:tcBorders>
            <w:shd w:val="clear" w:color="auto" w:fill="auto"/>
            <w:vAlign w:val="center"/>
          </w:tcPr>
          <w:p w14:paraId="35469323" w14:textId="77777777" w:rsidR="00071DB5" w:rsidRPr="001547ED" w:rsidRDefault="00071DB5" w:rsidP="0008363A">
            <w:pPr>
              <w:jc w:val="center"/>
              <w:rPr>
                <w:color w:val="000000"/>
              </w:rPr>
            </w:pPr>
            <w:r w:rsidRPr="001547ED">
              <w:rPr>
                <w:color w:val="000000"/>
              </w:rPr>
              <w:t>2</w:t>
            </w:r>
          </w:p>
        </w:tc>
        <w:tc>
          <w:tcPr>
            <w:tcW w:w="624" w:type="pct"/>
            <w:tcBorders>
              <w:top w:val="single" w:sz="4" w:space="0" w:color="auto"/>
              <w:left w:val="nil"/>
              <w:bottom w:val="single" w:sz="4" w:space="0" w:color="auto"/>
              <w:right w:val="single" w:sz="4" w:space="0" w:color="auto"/>
            </w:tcBorders>
            <w:vAlign w:val="center"/>
          </w:tcPr>
          <w:p w14:paraId="6F876B8C" w14:textId="77777777" w:rsidR="00071DB5" w:rsidRPr="001547ED" w:rsidRDefault="00071DB5" w:rsidP="0008363A">
            <w:pPr>
              <w:jc w:val="center"/>
              <w:rPr>
                <w:color w:val="000000"/>
              </w:rPr>
            </w:pPr>
            <w:r w:rsidRPr="001547ED">
              <w:rPr>
                <w:color w:val="000000"/>
              </w:rPr>
              <w:t>8%</w:t>
            </w:r>
          </w:p>
        </w:tc>
      </w:tr>
      <w:tr w:rsidR="00071DB5" w:rsidRPr="001547ED" w14:paraId="3C744B3E" w14:textId="77777777" w:rsidTr="0008363A">
        <w:trPr>
          <w:trHeight w:val="20"/>
        </w:trPr>
        <w:tc>
          <w:tcPr>
            <w:tcW w:w="305" w:type="pct"/>
            <w:tcBorders>
              <w:top w:val="nil"/>
              <w:left w:val="single" w:sz="4" w:space="0" w:color="auto"/>
              <w:bottom w:val="single" w:sz="4" w:space="0" w:color="auto"/>
              <w:right w:val="single" w:sz="4" w:space="0" w:color="auto"/>
            </w:tcBorders>
          </w:tcPr>
          <w:p w14:paraId="5DE518A2"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38EEE31B" w14:textId="77777777" w:rsidR="00071DB5" w:rsidRPr="001547ED" w:rsidRDefault="00071DB5" w:rsidP="0008363A">
            <w:pPr>
              <w:rPr>
                <w:color w:val="000000"/>
              </w:rPr>
            </w:pPr>
            <w:r w:rsidRPr="001547ED">
              <w:rPr>
                <w:color w:val="000000"/>
              </w:rPr>
              <w:t>Предоставление земельных участков в собственность бесплатно</w:t>
            </w:r>
          </w:p>
        </w:tc>
        <w:tc>
          <w:tcPr>
            <w:tcW w:w="617" w:type="pct"/>
            <w:tcBorders>
              <w:top w:val="nil"/>
              <w:left w:val="nil"/>
              <w:bottom w:val="single" w:sz="4" w:space="0" w:color="auto"/>
              <w:right w:val="single" w:sz="4" w:space="0" w:color="auto"/>
            </w:tcBorders>
            <w:shd w:val="clear" w:color="auto" w:fill="auto"/>
            <w:vAlign w:val="center"/>
          </w:tcPr>
          <w:p w14:paraId="3F8B5DFF"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shd w:val="clear" w:color="auto" w:fill="auto"/>
            <w:vAlign w:val="center"/>
          </w:tcPr>
          <w:p w14:paraId="60A1DBA6" w14:textId="77777777" w:rsidR="00071DB5" w:rsidRPr="001547ED" w:rsidRDefault="00071DB5" w:rsidP="0008363A">
            <w:pPr>
              <w:jc w:val="center"/>
              <w:rPr>
                <w:color w:val="000000"/>
              </w:rPr>
            </w:pPr>
            <w:r w:rsidRPr="001547ED">
              <w:rPr>
                <w:color w:val="000000"/>
              </w:rPr>
              <w:t>4%</w:t>
            </w:r>
          </w:p>
        </w:tc>
      </w:tr>
      <w:tr w:rsidR="00071DB5" w:rsidRPr="001547ED" w14:paraId="421040A4" w14:textId="77777777" w:rsidTr="0008363A">
        <w:trPr>
          <w:trHeight w:val="20"/>
        </w:trPr>
        <w:tc>
          <w:tcPr>
            <w:tcW w:w="305" w:type="pct"/>
            <w:tcBorders>
              <w:top w:val="nil"/>
              <w:left w:val="single" w:sz="4" w:space="0" w:color="auto"/>
              <w:bottom w:val="single" w:sz="4" w:space="0" w:color="auto"/>
              <w:right w:val="single" w:sz="4" w:space="0" w:color="auto"/>
            </w:tcBorders>
            <w:shd w:val="clear" w:color="auto" w:fill="auto"/>
          </w:tcPr>
          <w:p w14:paraId="54775E7E"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0270E0DE" w14:textId="77777777" w:rsidR="00071DB5" w:rsidRPr="001547ED" w:rsidRDefault="00071DB5" w:rsidP="0008363A">
            <w:pPr>
              <w:rPr>
                <w:color w:val="000000"/>
              </w:rPr>
            </w:pPr>
            <w:r w:rsidRPr="001547ED">
              <w:rPr>
                <w:color w:val="000000"/>
              </w:rPr>
              <w:t>Выдача копий архивных документов, подтверждающих право на владение землей</w:t>
            </w:r>
          </w:p>
        </w:tc>
        <w:tc>
          <w:tcPr>
            <w:tcW w:w="617" w:type="pct"/>
            <w:tcBorders>
              <w:top w:val="nil"/>
              <w:left w:val="nil"/>
              <w:bottom w:val="single" w:sz="4" w:space="0" w:color="auto"/>
              <w:right w:val="single" w:sz="4" w:space="0" w:color="auto"/>
            </w:tcBorders>
            <w:shd w:val="clear" w:color="auto" w:fill="auto"/>
            <w:vAlign w:val="center"/>
          </w:tcPr>
          <w:p w14:paraId="3F6F5700"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shd w:val="clear" w:color="auto" w:fill="auto"/>
            <w:vAlign w:val="center"/>
          </w:tcPr>
          <w:p w14:paraId="2D69773E" w14:textId="77777777" w:rsidR="00071DB5" w:rsidRPr="001547ED" w:rsidRDefault="00071DB5" w:rsidP="0008363A">
            <w:pPr>
              <w:jc w:val="center"/>
              <w:rPr>
                <w:color w:val="000000"/>
              </w:rPr>
            </w:pPr>
            <w:r w:rsidRPr="001547ED">
              <w:rPr>
                <w:color w:val="000000"/>
              </w:rPr>
              <w:t>4%</w:t>
            </w:r>
          </w:p>
        </w:tc>
      </w:tr>
      <w:tr w:rsidR="00071DB5" w:rsidRPr="001547ED" w14:paraId="06FB6277" w14:textId="77777777" w:rsidTr="0008363A">
        <w:trPr>
          <w:trHeight w:val="20"/>
        </w:trPr>
        <w:tc>
          <w:tcPr>
            <w:tcW w:w="305" w:type="pct"/>
            <w:tcBorders>
              <w:top w:val="nil"/>
              <w:left w:val="single" w:sz="4" w:space="0" w:color="auto"/>
              <w:bottom w:val="single" w:sz="4" w:space="0" w:color="auto"/>
              <w:right w:val="single" w:sz="4" w:space="0" w:color="auto"/>
            </w:tcBorders>
            <w:shd w:val="clear" w:color="auto" w:fill="auto"/>
          </w:tcPr>
          <w:p w14:paraId="048CB97C"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25B47EB9" w14:textId="77777777" w:rsidR="00071DB5" w:rsidRPr="001547ED" w:rsidRDefault="00071DB5" w:rsidP="0008363A">
            <w:pPr>
              <w:rPr>
                <w:color w:val="000000"/>
              </w:rPr>
            </w:pPr>
            <w:r w:rsidRPr="001547ED">
              <w:rPr>
                <w:color w:val="000000"/>
              </w:rPr>
              <w:t>Различные меры социальной поддержки</w:t>
            </w:r>
            <w:r w:rsidRPr="001547ED">
              <w:rPr>
                <w:vertAlign w:val="superscript"/>
              </w:rPr>
              <w:footnoteReference w:id="22"/>
            </w:r>
          </w:p>
        </w:tc>
        <w:tc>
          <w:tcPr>
            <w:tcW w:w="617" w:type="pct"/>
            <w:tcBorders>
              <w:top w:val="nil"/>
              <w:left w:val="nil"/>
              <w:bottom w:val="single" w:sz="4" w:space="0" w:color="auto"/>
              <w:right w:val="single" w:sz="4" w:space="0" w:color="auto"/>
            </w:tcBorders>
            <w:shd w:val="clear" w:color="auto" w:fill="auto"/>
            <w:vAlign w:val="center"/>
          </w:tcPr>
          <w:p w14:paraId="186E4D49" w14:textId="77777777" w:rsidR="00071DB5" w:rsidRPr="001547ED" w:rsidRDefault="00071DB5" w:rsidP="0008363A">
            <w:pPr>
              <w:jc w:val="center"/>
              <w:rPr>
                <w:color w:val="000000"/>
              </w:rPr>
            </w:pPr>
            <w:r w:rsidRPr="001547ED">
              <w:rPr>
                <w:color w:val="000000"/>
              </w:rPr>
              <w:t>13</w:t>
            </w:r>
          </w:p>
        </w:tc>
        <w:tc>
          <w:tcPr>
            <w:tcW w:w="624" w:type="pct"/>
            <w:tcBorders>
              <w:top w:val="nil"/>
              <w:left w:val="nil"/>
              <w:bottom w:val="single" w:sz="4" w:space="0" w:color="auto"/>
              <w:right w:val="single" w:sz="4" w:space="0" w:color="auto"/>
            </w:tcBorders>
            <w:shd w:val="clear" w:color="auto" w:fill="auto"/>
            <w:vAlign w:val="center"/>
          </w:tcPr>
          <w:p w14:paraId="5A97A756" w14:textId="77777777" w:rsidR="00071DB5" w:rsidRPr="001547ED" w:rsidRDefault="00071DB5" w:rsidP="0008363A">
            <w:pPr>
              <w:jc w:val="center"/>
              <w:rPr>
                <w:color w:val="000000"/>
              </w:rPr>
            </w:pPr>
            <w:r w:rsidRPr="001547ED">
              <w:rPr>
                <w:color w:val="000000"/>
              </w:rPr>
              <w:t>52%</w:t>
            </w:r>
          </w:p>
        </w:tc>
      </w:tr>
      <w:tr w:rsidR="00071DB5" w:rsidRPr="001547ED" w14:paraId="2E67F63F" w14:textId="77777777" w:rsidTr="0008363A">
        <w:trPr>
          <w:trHeight w:val="20"/>
        </w:trPr>
        <w:tc>
          <w:tcPr>
            <w:tcW w:w="305" w:type="pct"/>
            <w:tcBorders>
              <w:top w:val="nil"/>
              <w:left w:val="single" w:sz="4" w:space="0" w:color="auto"/>
              <w:bottom w:val="single" w:sz="4" w:space="0" w:color="auto"/>
              <w:right w:val="single" w:sz="4" w:space="0" w:color="auto"/>
            </w:tcBorders>
            <w:shd w:val="clear" w:color="auto" w:fill="auto"/>
          </w:tcPr>
          <w:p w14:paraId="74FD28FF"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2F1AC090" w14:textId="77777777" w:rsidR="00071DB5" w:rsidRPr="001547ED" w:rsidRDefault="00071DB5" w:rsidP="0008363A">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617" w:type="pct"/>
            <w:tcBorders>
              <w:top w:val="nil"/>
              <w:left w:val="nil"/>
              <w:bottom w:val="single" w:sz="4" w:space="0" w:color="auto"/>
              <w:right w:val="single" w:sz="4" w:space="0" w:color="auto"/>
            </w:tcBorders>
            <w:shd w:val="clear" w:color="auto" w:fill="auto"/>
            <w:vAlign w:val="center"/>
          </w:tcPr>
          <w:p w14:paraId="305A2CF4"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shd w:val="clear" w:color="auto" w:fill="auto"/>
            <w:vAlign w:val="center"/>
          </w:tcPr>
          <w:p w14:paraId="0E7B61EA" w14:textId="77777777" w:rsidR="00071DB5" w:rsidRPr="001547ED" w:rsidRDefault="00071DB5" w:rsidP="0008363A">
            <w:pPr>
              <w:jc w:val="center"/>
              <w:rPr>
                <w:color w:val="000000"/>
              </w:rPr>
            </w:pPr>
            <w:r w:rsidRPr="001547ED">
              <w:rPr>
                <w:color w:val="000000"/>
              </w:rPr>
              <w:t>4%</w:t>
            </w:r>
          </w:p>
        </w:tc>
      </w:tr>
      <w:tr w:rsidR="00071DB5" w:rsidRPr="001547ED" w14:paraId="471EF094" w14:textId="77777777" w:rsidTr="0008363A">
        <w:trPr>
          <w:trHeight w:val="20"/>
        </w:trPr>
        <w:tc>
          <w:tcPr>
            <w:tcW w:w="305" w:type="pct"/>
            <w:tcBorders>
              <w:top w:val="nil"/>
              <w:left w:val="single" w:sz="4" w:space="0" w:color="auto"/>
              <w:bottom w:val="single" w:sz="4" w:space="0" w:color="auto"/>
              <w:right w:val="single" w:sz="4" w:space="0" w:color="auto"/>
            </w:tcBorders>
          </w:tcPr>
          <w:p w14:paraId="655E971E"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78D837A1" w14:textId="77777777" w:rsidR="00071DB5" w:rsidRPr="001547ED" w:rsidRDefault="00071DB5" w:rsidP="0008363A">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617" w:type="pct"/>
            <w:tcBorders>
              <w:top w:val="nil"/>
              <w:left w:val="nil"/>
              <w:bottom w:val="single" w:sz="4" w:space="0" w:color="auto"/>
              <w:right w:val="single" w:sz="4" w:space="0" w:color="auto"/>
            </w:tcBorders>
            <w:shd w:val="clear" w:color="auto" w:fill="auto"/>
            <w:vAlign w:val="center"/>
          </w:tcPr>
          <w:p w14:paraId="19DB249C"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vAlign w:val="center"/>
          </w:tcPr>
          <w:p w14:paraId="071837BD" w14:textId="77777777" w:rsidR="00071DB5" w:rsidRPr="001547ED" w:rsidRDefault="00071DB5" w:rsidP="0008363A">
            <w:pPr>
              <w:jc w:val="center"/>
              <w:rPr>
                <w:color w:val="000000"/>
              </w:rPr>
            </w:pPr>
            <w:r w:rsidRPr="001547ED">
              <w:rPr>
                <w:color w:val="000000"/>
              </w:rPr>
              <w:t>4%</w:t>
            </w:r>
          </w:p>
        </w:tc>
      </w:tr>
      <w:tr w:rsidR="00071DB5" w:rsidRPr="001547ED" w14:paraId="2267F416" w14:textId="77777777" w:rsidTr="0008363A">
        <w:trPr>
          <w:trHeight w:val="20"/>
        </w:trPr>
        <w:tc>
          <w:tcPr>
            <w:tcW w:w="305" w:type="pct"/>
            <w:tcBorders>
              <w:top w:val="nil"/>
              <w:left w:val="single" w:sz="4" w:space="0" w:color="auto"/>
              <w:bottom w:val="single" w:sz="4" w:space="0" w:color="auto"/>
              <w:right w:val="single" w:sz="4" w:space="0" w:color="auto"/>
            </w:tcBorders>
          </w:tcPr>
          <w:p w14:paraId="090029F9"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6656DE84" w14:textId="77777777" w:rsidR="00071DB5" w:rsidRPr="001547ED" w:rsidRDefault="00071DB5" w:rsidP="0008363A">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617" w:type="pct"/>
            <w:tcBorders>
              <w:top w:val="nil"/>
              <w:left w:val="nil"/>
              <w:bottom w:val="single" w:sz="4" w:space="0" w:color="auto"/>
              <w:right w:val="single" w:sz="4" w:space="0" w:color="auto"/>
            </w:tcBorders>
            <w:shd w:val="clear" w:color="auto" w:fill="auto"/>
            <w:vAlign w:val="center"/>
          </w:tcPr>
          <w:p w14:paraId="2DA35C79"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vAlign w:val="center"/>
          </w:tcPr>
          <w:p w14:paraId="6F1F64B9" w14:textId="77777777" w:rsidR="00071DB5" w:rsidRPr="001547ED" w:rsidRDefault="00071DB5" w:rsidP="0008363A">
            <w:pPr>
              <w:jc w:val="center"/>
              <w:rPr>
                <w:color w:val="000000"/>
              </w:rPr>
            </w:pPr>
            <w:r w:rsidRPr="001547ED">
              <w:rPr>
                <w:color w:val="000000"/>
              </w:rPr>
              <w:t>4%</w:t>
            </w:r>
          </w:p>
        </w:tc>
      </w:tr>
      <w:tr w:rsidR="00071DB5" w:rsidRPr="001547ED" w14:paraId="5783FC34" w14:textId="77777777" w:rsidTr="0008363A">
        <w:trPr>
          <w:trHeight w:val="20"/>
        </w:trPr>
        <w:tc>
          <w:tcPr>
            <w:tcW w:w="305" w:type="pct"/>
            <w:tcBorders>
              <w:top w:val="nil"/>
              <w:left w:val="single" w:sz="4" w:space="0" w:color="auto"/>
              <w:bottom w:val="single" w:sz="4" w:space="0" w:color="auto"/>
              <w:right w:val="single" w:sz="4" w:space="0" w:color="auto"/>
            </w:tcBorders>
          </w:tcPr>
          <w:p w14:paraId="090BB29B"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nil"/>
              <w:left w:val="single" w:sz="4" w:space="0" w:color="auto"/>
              <w:bottom w:val="single" w:sz="4" w:space="0" w:color="auto"/>
              <w:right w:val="single" w:sz="4" w:space="0" w:color="auto"/>
            </w:tcBorders>
            <w:shd w:val="clear" w:color="auto" w:fill="auto"/>
            <w:vAlign w:val="center"/>
          </w:tcPr>
          <w:p w14:paraId="20CFAA25" w14:textId="77777777" w:rsidR="00071DB5" w:rsidRPr="001547ED" w:rsidRDefault="00071DB5" w:rsidP="0008363A">
            <w:pPr>
              <w:rPr>
                <w:color w:val="000000"/>
              </w:rPr>
            </w:pPr>
            <w:r w:rsidRPr="001547ED">
              <w:rPr>
                <w:color w:val="000000"/>
              </w:rPr>
              <w:t>Организация отдыха детей в каникулярное время</w:t>
            </w:r>
          </w:p>
        </w:tc>
        <w:tc>
          <w:tcPr>
            <w:tcW w:w="617" w:type="pct"/>
            <w:tcBorders>
              <w:top w:val="nil"/>
              <w:left w:val="nil"/>
              <w:bottom w:val="single" w:sz="4" w:space="0" w:color="auto"/>
              <w:right w:val="single" w:sz="4" w:space="0" w:color="auto"/>
            </w:tcBorders>
            <w:shd w:val="clear" w:color="auto" w:fill="auto"/>
            <w:vAlign w:val="center"/>
          </w:tcPr>
          <w:p w14:paraId="59BF0C01" w14:textId="77777777" w:rsidR="00071DB5" w:rsidRPr="001547ED" w:rsidRDefault="00071DB5" w:rsidP="0008363A">
            <w:pPr>
              <w:jc w:val="center"/>
              <w:rPr>
                <w:color w:val="000000"/>
              </w:rPr>
            </w:pPr>
            <w:r w:rsidRPr="001547ED">
              <w:rPr>
                <w:color w:val="000000"/>
              </w:rPr>
              <w:t>1</w:t>
            </w:r>
          </w:p>
        </w:tc>
        <w:tc>
          <w:tcPr>
            <w:tcW w:w="624" w:type="pct"/>
            <w:tcBorders>
              <w:top w:val="nil"/>
              <w:left w:val="nil"/>
              <w:bottom w:val="single" w:sz="4" w:space="0" w:color="auto"/>
              <w:right w:val="single" w:sz="4" w:space="0" w:color="auto"/>
            </w:tcBorders>
            <w:vAlign w:val="center"/>
          </w:tcPr>
          <w:p w14:paraId="113C75E8" w14:textId="77777777" w:rsidR="00071DB5" w:rsidRPr="001547ED" w:rsidRDefault="00071DB5" w:rsidP="0008363A">
            <w:pPr>
              <w:jc w:val="center"/>
              <w:rPr>
                <w:color w:val="000000"/>
              </w:rPr>
            </w:pPr>
            <w:r w:rsidRPr="001547ED">
              <w:rPr>
                <w:color w:val="000000"/>
              </w:rPr>
              <w:t>4%</w:t>
            </w:r>
          </w:p>
        </w:tc>
      </w:tr>
      <w:tr w:rsidR="00071DB5" w:rsidRPr="001547ED" w14:paraId="13BA2832" w14:textId="77777777" w:rsidTr="0008363A">
        <w:trPr>
          <w:trHeight w:val="20"/>
        </w:trPr>
        <w:tc>
          <w:tcPr>
            <w:tcW w:w="305" w:type="pct"/>
            <w:tcBorders>
              <w:top w:val="single" w:sz="4" w:space="0" w:color="auto"/>
              <w:left w:val="single" w:sz="4" w:space="0" w:color="auto"/>
              <w:bottom w:val="single" w:sz="4" w:space="0" w:color="auto"/>
              <w:right w:val="single" w:sz="4" w:space="0" w:color="auto"/>
            </w:tcBorders>
          </w:tcPr>
          <w:p w14:paraId="7D6F3632" w14:textId="77777777" w:rsidR="00071DB5" w:rsidRPr="001547ED" w:rsidRDefault="00071DB5" w:rsidP="0008363A">
            <w:pPr>
              <w:pStyle w:val="affc"/>
              <w:widowControl/>
              <w:numPr>
                <w:ilvl w:val="0"/>
                <w:numId w:val="124"/>
              </w:numPr>
              <w:ind w:left="0" w:firstLine="0"/>
              <w:rPr>
                <w:color w:val="000000"/>
                <w:szCs w:val="24"/>
              </w:rPr>
            </w:pPr>
          </w:p>
        </w:tc>
        <w:tc>
          <w:tcPr>
            <w:tcW w:w="3455" w:type="pct"/>
            <w:tcBorders>
              <w:top w:val="single" w:sz="4" w:space="0" w:color="auto"/>
              <w:left w:val="single" w:sz="4" w:space="0" w:color="auto"/>
              <w:bottom w:val="single" w:sz="4" w:space="0" w:color="auto"/>
              <w:right w:val="single" w:sz="4" w:space="0" w:color="auto"/>
            </w:tcBorders>
            <w:shd w:val="clear" w:color="auto" w:fill="auto"/>
            <w:vAlign w:val="center"/>
          </w:tcPr>
          <w:p w14:paraId="2E7F1E2B" w14:textId="77777777" w:rsidR="00071DB5" w:rsidRPr="001547ED" w:rsidRDefault="00071DB5" w:rsidP="0008363A">
            <w:pPr>
              <w:rPr>
                <w:color w:val="000000"/>
              </w:rPr>
            </w:pPr>
            <w:r w:rsidRPr="001547ED">
              <w:rPr>
                <w:color w:val="000000"/>
              </w:rPr>
              <w:t>Предоставление жилых помещений маневренного фонда муниципального специализированного жилищного фонда</w:t>
            </w:r>
          </w:p>
        </w:tc>
        <w:tc>
          <w:tcPr>
            <w:tcW w:w="617" w:type="pct"/>
            <w:tcBorders>
              <w:top w:val="single" w:sz="4" w:space="0" w:color="auto"/>
              <w:left w:val="nil"/>
              <w:bottom w:val="single" w:sz="4" w:space="0" w:color="auto"/>
              <w:right w:val="single" w:sz="4" w:space="0" w:color="auto"/>
            </w:tcBorders>
            <w:shd w:val="clear" w:color="auto" w:fill="auto"/>
            <w:vAlign w:val="center"/>
          </w:tcPr>
          <w:p w14:paraId="5DB510CA" w14:textId="77777777" w:rsidR="00071DB5" w:rsidRPr="001547ED" w:rsidRDefault="00071DB5" w:rsidP="0008363A">
            <w:pPr>
              <w:jc w:val="center"/>
              <w:rPr>
                <w:color w:val="000000"/>
              </w:rPr>
            </w:pPr>
            <w:r w:rsidRPr="001547ED">
              <w:rPr>
                <w:color w:val="000000"/>
              </w:rPr>
              <w:t>1</w:t>
            </w:r>
          </w:p>
        </w:tc>
        <w:tc>
          <w:tcPr>
            <w:tcW w:w="624" w:type="pct"/>
            <w:tcBorders>
              <w:top w:val="single" w:sz="4" w:space="0" w:color="auto"/>
              <w:left w:val="nil"/>
              <w:bottom w:val="single" w:sz="4" w:space="0" w:color="auto"/>
              <w:right w:val="single" w:sz="4" w:space="0" w:color="auto"/>
            </w:tcBorders>
            <w:shd w:val="clear" w:color="auto" w:fill="auto"/>
            <w:vAlign w:val="center"/>
          </w:tcPr>
          <w:p w14:paraId="065205EE" w14:textId="77777777" w:rsidR="00071DB5" w:rsidRPr="001547ED" w:rsidRDefault="00071DB5" w:rsidP="0008363A">
            <w:pPr>
              <w:jc w:val="center"/>
              <w:rPr>
                <w:color w:val="000000"/>
              </w:rPr>
            </w:pPr>
            <w:r w:rsidRPr="001547ED">
              <w:rPr>
                <w:color w:val="000000"/>
              </w:rPr>
              <w:t>4%</w:t>
            </w:r>
          </w:p>
        </w:tc>
      </w:tr>
      <w:tr w:rsidR="00071DB5" w:rsidRPr="001547ED" w14:paraId="25AB796D" w14:textId="77777777" w:rsidTr="0008363A">
        <w:trPr>
          <w:trHeight w:val="20"/>
        </w:trPr>
        <w:tc>
          <w:tcPr>
            <w:tcW w:w="3759" w:type="pct"/>
            <w:gridSpan w:val="2"/>
            <w:tcBorders>
              <w:top w:val="single" w:sz="4" w:space="0" w:color="auto"/>
              <w:left w:val="single" w:sz="4" w:space="0" w:color="auto"/>
              <w:bottom w:val="single" w:sz="4" w:space="0" w:color="auto"/>
              <w:right w:val="single" w:sz="4" w:space="0" w:color="auto"/>
            </w:tcBorders>
          </w:tcPr>
          <w:p w14:paraId="67A4CA7F" w14:textId="77777777" w:rsidR="00071DB5" w:rsidRPr="001547ED" w:rsidRDefault="00071DB5" w:rsidP="0008363A">
            <w:pPr>
              <w:rPr>
                <w:b/>
              </w:rPr>
            </w:pPr>
            <w:r w:rsidRPr="001547ED">
              <w:rPr>
                <w:b/>
              </w:rPr>
              <w:t>Итоговое значение</w:t>
            </w:r>
          </w:p>
        </w:tc>
        <w:tc>
          <w:tcPr>
            <w:tcW w:w="617" w:type="pct"/>
            <w:tcBorders>
              <w:top w:val="single" w:sz="4" w:space="0" w:color="auto"/>
              <w:left w:val="nil"/>
              <w:bottom w:val="single" w:sz="4" w:space="0" w:color="auto"/>
              <w:right w:val="single" w:sz="4" w:space="0" w:color="auto"/>
            </w:tcBorders>
            <w:shd w:val="clear" w:color="auto" w:fill="auto"/>
            <w:vAlign w:val="center"/>
          </w:tcPr>
          <w:p w14:paraId="37F95D27" w14:textId="77777777" w:rsidR="00071DB5" w:rsidRPr="001547ED" w:rsidRDefault="00071DB5" w:rsidP="0008363A">
            <w:pPr>
              <w:jc w:val="center"/>
              <w:rPr>
                <w:b/>
                <w:color w:val="000000"/>
              </w:rPr>
            </w:pPr>
            <w:r w:rsidRPr="001547ED">
              <w:rPr>
                <w:b/>
                <w:color w:val="000000"/>
              </w:rPr>
              <w:t>25</w:t>
            </w:r>
          </w:p>
        </w:tc>
        <w:tc>
          <w:tcPr>
            <w:tcW w:w="624" w:type="pct"/>
            <w:tcBorders>
              <w:top w:val="single" w:sz="4" w:space="0" w:color="auto"/>
              <w:left w:val="nil"/>
              <w:bottom w:val="single" w:sz="4" w:space="0" w:color="auto"/>
              <w:right w:val="single" w:sz="4" w:space="0" w:color="auto"/>
            </w:tcBorders>
            <w:shd w:val="clear" w:color="auto" w:fill="auto"/>
            <w:vAlign w:val="center"/>
          </w:tcPr>
          <w:p w14:paraId="74777409" w14:textId="77777777" w:rsidR="00071DB5" w:rsidRPr="001547ED" w:rsidRDefault="00071DB5" w:rsidP="0008363A">
            <w:pPr>
              <w:jc w:val="center"/>
              <w:rPr>
                <w:b/>
                <w:color w:val="000000"/>
              </w:rPr>
            </w:pPr>
            <w:r w:rsidRPr="001547ED">
              <w:rPr>
                <w:b/>
                <w:color w:val="000000"/>
              </w:rPr>
              <w:t>100%</w:t>
            </w:r>
          </w:p>
        </w:tc>
      </w:tr>
    </w:tbl>
    <w:p w14:paraId="3E5E23B0" w14:textId="77777777" w:rsidR="00071DB5" w:rsidRPr="001547ED" w:rsidRDefault="00071DB5"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Анализ в разрезе услуг не проводился, поскольку не выявлено ни одной конкретной услуги, по которой в опрос попало три и более респондентов.</w:t>
      </w:r>
    </w:p>
    <w:p w14:paraId="3C8BEFA7"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80% респондентов получили положительное решение по результатам рассмотрения обращения за муниципальной услугой.</w:t>
      </w:r>
    </w:p>
    <w:p w14:paraId="5F75B5E7" w14:textId="77777777" w:rsidR="00071DB5" w:rsidRPr="001547ED" w:rsidRDefault="00071DB5" w:rsidP="006B7794">
      <w:pPr>
        <w:spacing w:line="360" w:lineRule="auto"/>
        <w:jc w:val="center"/>
        <w:rPr>
          <w:b/>
          <w:sz w:val="28"/>
          <w:szCs w:val="28"/>
        </w:rPr>
      </w:pPr>
      <w:r w:rsidRPr="001547ED">
        <w:rPr>
          <w:b/>
          <w:sz w:val="28"/>
          <w:szCs w:val="28"/>
        </w:rPr>
        <w:t>1. Оценка доступности муниципальных услуг</w:t>
      </w:r>
    </w:p>
    <w:p w14:paraId="41D04FC3" w14:textId="77777777" w:rsidR="00071DB5" w:rsidRPr="001547ED" w:rsidRDefault="00071DB5"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3,79 балла по пятибалльной шкале, что можно оценить как «хорошо». </w:t>
      </w:r>
      <w:r w:rsidRPr="001547ED">
        <w:rPr>
          <w:bCs/>
          <w:color w:val="000000"/>
          <w:sz w:val="28"/>
          <w:szCs w:val="28"/>
        </w:rPr>
        <w:t>Среднее значение значительно ниже, чем значение аналогичного показателя, зафиксированного в ходе мониторинга в 2014 году (4,85 балла). Выше остальных респонденты оценили подкритерий «Удобство графика работы» (4,32 балла), в 2014 году данный показатель составлял 4,88 балла, (</w:t>
      </w:r>
      <w:r w:rsidRPr="001547ED">
        <w:rPr>
          <w:sz w:val="28"/>
          <w:szCs w:val="28"/>
        </w:rPr>
        <w:t>табл.2).</w:t>
      </w:r>
      <w:r w:rsidRPr="001547ED">
        <w:t xml:space="preserve"> </w:t>
      </w:r>
    </w:p>
    <w:p w14:paraId="6F90B471" w14:textId="77777777" w:rsidR="00071DB5" w:rsidRPr="001547ED" w:rsidRDefault="00071DB5" w:rsidP="0008363A">
      <w:pPr>
        <w:spacing w:line="360" w:lineRule="auto"/>
        <w:jc w:val="both"/>
        <w:rPr>
          <w:color w:val="000000"/>
          <w:sz w:val="28"/>
        </w:rPr>
      </w:pPr>
      <w:r w:rsidRPr="001547ED">
        <w:rPr>
          <w:color w:val="000000"/>
          <w:sz w:val="28"/>
        </w:rPr>
        <w:t>Таблица 2 – Уровень доступности муниципальных услуг, (баллы)</w:t>
      </w:r>
    </w:p>
    <w:tbl>
      <w:tblPr>
        <w:tblW w:w="48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1"/>
        <w:gridCol w:w="1312"/>
        <w:gridCol w:w="1311"/>
      </w:tblGrid>
      <w:tr w:rsidR="00071DB5" w:rsidRPr="001547ED" w14:paraId="5D4D34E2" w14:textId="77777777" w:rsidTr="0008363A">
        <w:trPr>
          <w:trHeight w:val="20"/>
          <w:tblHeader/>
        </w:trPr>
        <w:tc>
          <w:tcPr>
            <w:tcW w:w="3633" w:type="pct"/>
            <w:tcBorders>
              <w:top w:val="single" w:sz="4" w:space="0" w:color="auto"/>
              <w:left w:val="single" w:sz="4" w:space="0" w:color="auto"/>
              <w:right w:val="single" w:sz="4" w:space="0" w:color="auto"/>
            </w:tcBorders>
            <w:vAlign w:val="center"/>
            <w:hideMark/>
          </w:tcPr>
          <w:p w14:paraId="1D6753A1" w14:textId="77777777" w:rsidR="00071DB5" w:rsidRPr="001547ED" w:rsidRDefault="00071DB5" w:rsidP="0008363A">
            <w:pPr>
              <w:rPr>
                <w:b/>
                <w:bCs/>
                <w:color w:val="000000"/>
                <w:lang w:eastAsia="en-US"/>
              </w:rPr>
            </w:pPr>
            <w:r w:rsidRPr="001547ED">
              <w:rPr>
                <w:b/>
                <w:bCs/>
                <w:color w:val="000000"/>
                <w:lang w:eastAsia="en-US"/>
              </w:rPr>
              <w:t>Подкритерий доступности услуг</w:t>
            </w:r>
          </w:p>
        </w:tc>
        <w:tc>
          <w:tcPr>
            <w:tcW w:w="684" w:type="pct"/>
            <w:tcBorders>
              <w:top w:val="single" w:sz="4" w:space="0" w:color="auto"/>
              <w:left w:val="single" w:sz="4" w:space="0" w:color="auto"/>
              <w:right w:val="single" w:sz="4" w:space="0" w:color="auto"/>
            </w:tcBorders>
            <w:vAlign w:val="center"/>
          </w:tcPr>
          <w:p w14:paraId="200015A4" w14:textId="77777777" w:rsidR="00071DB5" w:rsidRPr="001547ED" w:rsidRDefault="00071DB5" w:rsidP="0008363A">
            <w:pPr>
              <w:jc w:val="center"/>
              <w:rPr>
                <w:color w:val="000000"/>
                <w:lang w:eastAsia="en-US"/>
              </w:rPr>
            </w:pPr>
            <w:r w:rsidRPr="001547ED">
              <w:rPr>
                <w:b/>
                <w:bCs/>
                <w:color w:val="000000"/>
                <w:lang w:eastAsia="en-US"/>
              </w:rPr>
              <w:t>9</w:t>
            </w:r>
          </w:p>
        </w:tc>
        <w:tc>
          <w:tcPr>
            <w:tcW w:w="684" w:type="pct"/>
            <w:tcBorders>
              <w:top w:val="single" w:sz="4" w:space="0" w:color="auto"/>
              <w:left w:val="single" w:sz="4" w:space="0" w:color="auto"/>
              <w:right w:val="single" w:sz="4" w:space="0" w:color="auto"/>
            </w:tcBorders>
            <w:vAlign w:val="center"/>
          </w:tcPr>
          <w:p w14:paraId="3E4AF95D" w14:textId="77777777" w:rsidR="00071DB5" w:rsidRPr="001547ED" w:rsidRDefault="00071DB5" w:rsidP="0008363A">
            <w:pPr>
              <w:jc w:val="center"/>
              <w:rPr>
                <w:b/>
                <w:bCs/>
                <w:color w:val="000000"/>
                <w:lang w:eastAsia="en-US"/>
              </w:rPr>
            </w:pPr>
            <w:r w:rsidRPr="001547ED">
              <w:rPr>
                <w:b/>
                <w:bCs/>
                <w:color w:val="000000"/>
                <w:lang w:eastAsia="en-US"/>
              </w:rPr>
              <w:t>Среднее значение</w:t>
            </w:r>
          </w:p>
        </w:tc>
      </w:tr>
      <w:tr w:rsidR="00071DB5" w:rsidRPr="001547ED" w14:paraId="26EC514D" w14:textId="77777777" w:rsidTr="0008363A">
        <w:trPr>
          <w:trHeight w:val="20"/>
        </w:trPr>
        <w:tc>
          <w:tcPr>
            <w:tcW w:w="3633" w:type="pct"/>
            <w:tcBorders>
              <w:top w:val="single" w:sz="4" w:space="0" w:color="auto"/>
              <w:left w:val="single" w:sz="4" w:space="0" w:color="auto"/>
              <w:bottom w:val="single" w:sz="4" w:space="0" w:color="auto"/>
              <w:right w:val="single" w:sz="4" w:space="0" w:color="auto"/>
            </w:tcBorders>
            <w:vAlign w:val="center"/>
            <w:hideMark/>
          </w:tcPr>
          <w:p w14:paraId="75F2A29B" w14:textId="77777777" w:rsidR="00071DB5" w:rsidRPr="001547ED" w:rsidRDefault="00071DB5" w:rsidP="0008363A">
            <w:pPr>
              <w:rPr>
                <w:bCs/>
                <w:color w:val="000000"/>
                <w:lang w:eastAsia="en-US"/>
              </w:rPr>
            </w:pPr>
            <w:r w:rsidRPr="001547ED">
              <w:rPr>
                <w:bCs/>
                <w:color w:val="000000"/>
                <w:lang w:eastAsia="en-US"/>
              </w:rPr>
              <w:t>Доступность информации о порядке предоставления услуги</w:t>
            </w:r>
          </w:p>
        </w:tc>
        <w:tc>
          <w:tcPr>
            <w:tcW w:w="684" w:type="pct"/>
            <w:tcBorders>
              <w:top w:val="single" w:sz="4" w:space="0" w:color="auto"/>
              <w:left w:val="single" w:sz="4" w:space="0" w:color="auto"/>
              <w:bottom w:val="single" w:sz="4" w:space="0" w:color="auto"/>
              <w:right w:val="single" w:sz="4" w:space="0" w:color="auto"/>
            </w:tcBorders>
            <w:vAlign w:val="bottom"/>
          </w:tcPr>
          <w:p w14:paraId="785512B6" w14:textId="77777777" w:rsidR="00071DB5" w:rsidRPr="001547ED" w:rsidRDefault="00071DB5" w:rsidP="0008363A">
            <w:pPr>
              <w:jc w:val="center"/>
              <w:rPr>
                <w:bCs/>
                <w:color w:val="000000"/>
                <w:lang w:eastAsia="en-US"/>
              </w:rPr>
            </w:pPr>
            <w:r w:rsidRPr="001547ED">
              <w:rPr>
                <w:bCs/>
                <w:color w:val="000000"/>
                <w:lang w:eastAsia="en-US"/>
              </w:rPr>
              <w:t>3,92</w:t>
            </w:r>
          </w:p>
        </w:tc>
        <w:tc>
          <w:tcPr>
            <w:tcW w:w="684" w:type="pct"/>
            <w:tcBorders>
              <w:top w:val="single" w:sz="4" w:space="0" w:color="auto"/>
              <w:left w:val="single" w:sz="4" w:space="0" w:color="auto"/>
              <w:bottom w:val="single" w:sz="4" w:space="0" w:color="auto"/>
              <w:right w:val="single" w:sz="4" w:space="0" w:color="auto"/>
            </w:tcBorders>
            <w:vAlign w:val="bottom"/>
          </w:tcPr>
          <w:p w14:paraId="72BBBA70" w14:textId="77777777" w:rsidR="00071DB5" w:rsidRPr="001547ED" w:rsidRDefault="00071DB5" w:rsidP="0008363A">
            <w:pPr>
              <w:jc w:val="center"/>
              <w:rPr>
                <w:b/>
                <w:bCs/>
                <w:color w:val="000000"/>
                <w:lang w:eastAsia="en-US"/>
              </w:rPr>
            </w:pPr>
            <w:r w:rsidRPr="001547ED">
              <w:rPr>
                <w:b/>
                <w:bCs/>
                <w:color w:val="000000"/>
                <w:lang w:eastAsia="en-US"/>
              </w:rPr>
              <w:t>3,72</w:t>
            </w:r>
          </w:p>
        </w:tc>
      </w:tr>
      <w:tr w:rsidR="00071DB5" w:rsidRPr="001547ED" w14:paraId="613CDFCF" w14:textId="77777777" w:rsidTr="0008363A">
        <w:trPr>
          <w:trHeight w:val="20"/>
        </w:trPr>
        <w:tc>
          <w:tcPr>
            <w:tcW w:w="3633" w:type="pct"/>
            <w:tcBorders>
              <w:top w:val="single" w:sz="4" w:space="0" w:color="auto"/>
              <w:left w:val="single" w:sz="4" w:space="0" w:color="auto"/>
              <w:bottom w:val="single" w:sz="4" w:space="0" w:color="auto"/>
              <w:right w:val="single" w:sz="4" w:space="0" w:color="auto"/>
            </w:tcBorders>
            <w:vAlign w:val="center"/>
            <w:hideMark/>
          </w:tcPr>
          <w:p w14:paraId="52F7BF21" w14:textId="77777777" w:rsidR="00071DB5" w:rsidRPr="001547ED" w:rsidRDefault="00071DB5" w:rsidP="0008363A">
            <w:pPr>
              <w:rPr>
                <w:bCs/>
                <w:color w:val="000000"/>
                <w:lang w:eastAsia="en-US"/>
              </w:rPr>
            </w:pPr>
            <w:r w:rsidRPr="001547ED">
              <w:rPr>
                <w:bCs/>
                <w:color w:val="000000"/>
                <w:lang w:eastAsia="en-US"/>
              </w:rPr>
              <w:t>Полнота и понятность предоставленной информации</w:t>
            </w:r>
          </w:p>
        </w:tc>
        <w:tc>
          <w:tcPr>
            <w:tcW w:w="684" w:type="pct"/>
            <w:tcBorders>
              <w:top w:val="single" w:sz="4" w:space="0" w:color="auto"/>
              <w:left w:val="single" w:sz="4" w:space="0" w:color="auto"/>
              <w:bottom w:val="single" w:sz="4" w:space="0" w:color="auto"/>
              <w:right w:val="single" w:sz="4" w:space="0" w:color="auto"/>
            </w:tcBorders>
            <w:vAlign w:val="bottom"/>
          </w:tcPr>
          <w:p w14:paraId="056C2BC2" w14:textId="77777777" w:rsidR="00071DB5" w:rsidRPr="001547ED" w:rsidRDefault="00071DB5" w:rsidP="0008363A">
            <w:pPr>
              <w:jc w:val="center"/>
              <w:rPr>
                <w:bCs/>
                <w:color w:val="000000"/>
                <w:lang w:eastAsia="en-US"/>
              </w:rPr>
            </w:pPr>
            <w:r w:rsidRPr="001547ED">
              <w:rPr>
                <w:bCs/>
                <w:color w:val="000000"/>
                <w:lang w:eastAsia="en-US"/>
              </w:rPr>
              <w:t>3,77</w:t>
            </w:r>
          </w:p>
        </w:tc>
        <w:tc>
          <w:tcPr>
            <w:tcW w:w="684" w:type="pct"/>
            <w:tcBorders>
              <w:top w:val="single" w:sz="4" w:space="0" w:color="auto"/>
              <w:left w:val="single" w:sz="4" w:space="0" w:color="auto"/>
              <w:bottom w:val="single" w:sz="4" w:space="0" w:color="auto"/>
              <w:right w:val="single" w:sz="4" w:space="0" w:color="auto"/>
            </w:tcBorders>
            <w:vAlign w:val="bottom"/>
          </w:tcPr>
          <w:p w14:paraId="21D771FE" w14:textId="77777777" w:rsidR="00071DB5" w:rsidRPr="001547ED" w:rsidRDefault="00071DB5" w:rsidP="0008363A">
            <w:pPr>
              <w:jc w:val="center"/>
              <w:rPr>
                <w:b/>
                <w:bCs/>
                <w:color w:val="000000"/>
                <w:lang w:eastAsia="en-US"/>
              </w:rPr>
            </w:pPr>
            <w:r w:rsidRPr="001547ED">
              <w:rPr>
                <w:b/>
                <w:bCs/>
                <w:color w:val="000000"/>
                <w:lang w:eastAsia="en-US"/>
              </w:rPr>
              <w:t>3,68</w:t>
            </w:r>
          </w:p>
        </w:tc>
      </w:tr>
      <w:tr w:rsidR="00071DB5" w:rsidRPr="001547ED" w14:paraId="2746D45C" w14:textId="77777777" w:rsidTr="0008363A">
        <w:trPr>
          <w:trHeight w:val="20"/>
        </w:trPr>
        <w:tc>
          <w:tcPr>
            <w:tcW w:w="3633" w:type="pct"/>
            <w:tcBorders>
              <w:top w:val="single" w:sz="4" w:space="0" w:color="auto"/>
              <w:left w:val="single" w:sz="4" w:space="0" w:color="auto"/>
              <w:bottom w:val="single" w:sz="4" w:space="0" w:color="auto"/>
              <w:right w:val="single" w:sz="4" w:space="0" w:color="auto"/>
            </w:tcBorders>
            <w:vAlign w:val="center"/>
            <w:hideMark/>
          </w:tcPr>
          <w:p w14:paraId="7762ED6D" w14:textId="77777777" w:rsidR="00071DB5" w:rsidRPr="001547ED" w:rsidRDefault="00071DB5" w:rsidP="0008363A">
            <w:pPr>
              <w:rPr>
                <w:bCs/>
                <w:color w:val="000000"/>
                <w:lang w:eastAsia="en-US"/>
              </w:rPr>
            </w:pPr>
            <w:r w:rsidRPr="001547ED">
              <w:rPr>
                <w:bCs/>
                <w:color w:val="000000"/>
                <w:lang w:eastAsia="en-US"/>
              </w:rPr>
              <w:t>Удобство графика работы</w:t>
            </w:r>
          </w:p>
        </w:tc>
        <w:tc>
          <w:tcPr>
            <w:tcW w:w="684" w:type="pct"/>
            <w:tcBorders>
              <w:top w:val="single" w:sz="4" w:space="0" w:color="auto"/>
              <w:left w:val="single" w:sz="4" w:space="0" w:color="auto"/>
              <w:bottom w:val="single" w:sz="4" w:space="0" w:color="auto"/>
              <w:right w:val="single" w:sz="4" w:space="0" w:color="auto"/>
            </w:tcBorders>
            <w:vAlign w:val="bottom"/>
          </w:tcPr>
          <w:p w14:paraId="293B57A6" w14:textId="77777777" w:rsidR="00071DB5" w:rsidRPr="001547ED" w:rsidRDefault="00071DB5" w:rsidP="0008363A">
            <w:pPr>
              <w:jc w:val="center"/>
              <w:rPr>
                <w:bCs/>
                <w:color w:val="000000"/>
                <w:lang w:eastAsia="en-US"/>
              </w:rPr>
            </w:pPr>
            <w:r w:rsidRPr="001547ED">
              <w:rPr>
                <w:bCs/>
                <w:color w:val="000000"/>
                <w:lang w:eastAsia="en-US"/>
              </w:rPr>
              <w:t>4,15</w:t>
            </w:r>
          </w:p>
        </w:tc>
        <w:tc>
          <w:tcPr>
            <w:tcW w:w="684" w:type="pct"/>
            <w:tcBorders>
              <w:top w:val="single" w:sz="4" w:space="0" w:color="auto"/>
              <w:left w:val="single" w:sz="4" w:space="0" w:color="auto"/>
              <w:bottom w:val="single" w:sz="4" w:space="0" w:color="auto"/>
              <w:right w:val="single" w:sz="4" w:space="0" w:color="auto"/>
            </w:tcBorders>
            <w:vAlign w:val="bottom"/>
          </w:tcPr>
          <w:p w14:paraId="649E4841" w14:textId="77777777" w:rsidR="00071DB5" w:rsidRPr="001547ED" w:rsidRDefault="00071DB5" w:rsidP="0008363A">
            <w:pPr>
              <w:jc w:val="center"/>
              <w:rPr>
                <w:b/>
                <w:bCs/>
                <w:color w:val="000000"/>
                <w:lang w:eastAsia="en-US"/>
              </w:rPr>
            </w:pPr>
            <w:r w:rsidRPr="001547ED">
              <w:rPr>
                <w:b/>
                <w:bCs/>
                <w:color w:val="000000"/>
                <w:lang w:eastAsia="en-US"/>
              </w:rPr>
              <w:t>4,32</w:t>
            </w:r>
          </w:p>
        </w:tc>
      </w:tr>
      <w:tr w:rsidR="00071DB5" w:rsidRPr="001547ED" w14:paraId="69E90059" w14:textId="77777777" w:rsidTr="0008363A">
        <w:trPr>
          <w:trHeight w:val="20"/>
        </w:trPr>
        <w:tc>
          <w:tcPr>
            <w:tcW w:w="3633" w:type="pct"/>
            <w:tcBorders>
              <w:top w:val="single" w:sz="4" w:space="0" w:color="auto"/>
              <w:left w:val="single" w:sz="4" w:space="0" w:color="auto"/>
              <w:bottom w:val="single" w:sz="4" w:space="0" w:color="auto"/>
              <w:right w:val="single" w:sz="4" w:space="0" w:color="auto"/>
            </w:tcBorders>
            <w:vAlign w:val="center"/>
            <w:hideMark/>
          </w:tcPr>
          <w:p w14:paraId="634D92BB" w14:textId="77777777" w:rsidR="00071DB5" w:rsidRPr="001547ED" w:rsidRDefault="00071DB5" w:rsidP="0008363A">
            <w:pPr>
              <w:rPr>
                <w:bCs/>
                <w:color w:val="000000"/>
                <w:lang w:eastAsia="en-US"/>
              </w:rPr>
            </w:pPr>
            <w:r w:rsidRPr="001547ED">
              <w:rPr>
                <w:bCs/>
                <w:color w:val="000000"/>
                <w:lang w:eastAsia="en-US"/>
              </w:rPr>
              <w:t>Получение информации о стадии рассмотрения обращения</w:t>
            </w:r>
          </w:p>
        </w:tc>
        <w:tc>
          <w:tcPr>
            <w:tcW w:w="684" w:type="pct"/>
            <w:tcBorders>
              <w:top w:val="single" w:sz="4" w:space="0" w:color="auto"/>
              <w:left w:val="single" w:sz="4" w:space="0" w:color="auto"/>
              <w:bottom w:val="single" w:sz="4" w:space="0" w:color="auto"/>
              <w:right w:val="single" w:sz="4" w:space="0" w:color="auto"/>
            </w:tcBorders>
            <w:vAlign w:val="bottom"/>
          </w:tcPr>
          <w:p w14:paraId="3202EA73" w14:textId="77777777" w:rsidR="00071DB5" w:rsidRPr="001547ED" w:rsidRDefault="00071DB5" w:rsidP="0008363A">
            <w:pPr>
              <w:jc w:val="center"/>
              <w:rPr>
                <w:bCs/>
                <w:color w:val="000000"/>
                <w:lang w:eastAsia="en-US"/>
              </w:rPr>
            </w:pPr>
            <w:r w:rsidRPr="001547ED">
              <w:rPr>
                <w:bCs/>
                <w:color w:val="000000"/>
                <w:lang w:eastAsia="en-US"/>
              </w:rPr>
              <w:t>3,54</w:t>
            </w:r>
          </w:p>
        </w:tc>
        <w:tc>
          <w:tcPr>
            <w:tcW w:w="684" w:type="pct"/>
            <w:tcBorders>
              <w:top w:val="single" w:sz="4" w:space="0" w:color="auto"/>
              <w:left w:val="single" w:sz="4" w:space="0" w:color="auto"/>
              <w:bottom w:val="single" w:sz="4" w:space="0" w:color="auto"/>
              <w:right w:val="single" w:sz="4" w:space="0" w:color="auto"/>
            </w:tcBorders>
            <w:vAlign w:val="bottom"/>
          </w:tcPr>
          <w:p w14:paraId="34E90170" w14:textId="77777777" w:rsidR="00071DB5" w:rsidRPr="001547ED" w:rsidRDefault="00071DB5" w:rsidP="0008363A">
            <w:pPr>
              <w:jc w:val="center"/>
              <w:rPr>
                <w:b/>
                <w:bCs/>
                <w:color w:val="000000"/>
                <w:lang w:eastAsia="en-US"/>
              </w:rPr>
            </w:pPr>
            <w:r w:rsidRPr="001547ED">
              <w:rPr>
                <w:b/>
                <w:bCs/>
                <w:color w:val="000000"/>
                <w:lang w:eastAsia="en-US"/>
              </w:rPr>
              <w:t>3,44</w:t>
            </w:r>
          </w:p>
        </w:tc>
      </w:tr>
      <w:tr w:rsidR="00071DB5" w:rsidRPr="001547ED" w14:paraId="7BA57DF8" w14:textId="77777777" w:rsidTr="0008363A">
        <w:trPr>
          <w:trHeight w:val="20"/>
        </w:trPr>
        <w:tc>
          <w:tcPr>
            <w:tcW w:w="3633" w:type="pct"/>
            <w:tcBorders>
              <w:top w:val="single" w:sz="4" w:space="0" w:color="auto"/>
              <w:left w:val="single" w:sz="4" w:space="0" w:color="auto"/>
              <w:bottom w:val="single" w:sz="4" w:space="0" w:color="auto"/>
              <w:right w:val="single" w:sz="4" w:space="0" w:color="auto"/>
            </w:tcBorders>
            <w:vAlign w:val="center"/>
            <w:hideMark/>
          </w:tcPr>
          <w:p w14:paraId="2ABF4E4B" w14:textId="77777777" w:rsidR="00071DB5" w:rsidRPr="001547ED" w:rsidRDefault="00071DB5" w:rsidP="0008363A">
            <w:pPr>
              <w:rPr>
                <w:b/>
                <w:bCs/>
                <w:i/>
                <w:color w:val="000000"/>
                <w:lang w:eastAsia="en-US"/>
              </w:rPr>
            </w:pPr>
            <w:r w:rsidRPr="001547ED">
              <w:rPr>
                <w:b/>
                <w:bCs/>
                <w:i/>
                <w:color w:val="000000"/>
                <w:lang w:eastAsia="en-US"/>
              </w:rPr>
              <w:t>Среднее значение</w:t>
            </w:r>
          </w:p>
        </w:tc>
        <w:tc>
          <w:tcPr>
            <w:tcW w:w="684" w:type="pct"/>
            <w:tcBorders>
              <w:top w:val="single" w:sz="4" w:space="0" w:color="auto"/>
              <w:left w:val="single" w:sz="4" w:space="0" w:color="auto"/>
              <w:bottom w:val="single" w:sz="4" w:space="0" w:color="auto"/>
              <w:right w:val="single" w:sz="4" w:space="0" w:color="auto"/>
            </w:tcBorders>
            <w:vAlign w:val="center"/>
          </w:tcPr>
          <w:p w14:paraId="082B65AC" w14:textId="77777777" w:rsidR="00071DB5" w:rsidRPr="001547ED" w:rsidRDefault="00071DB5" w:rsidP="0008363A">
            <w:pPr>
              <w:jc w:val="center"/>
              <w:rPr>
                <w:bCs/>
                <w:color w:val="000000"/>
                <w:sz w:val="22"/>
                <w:szCs w:val="22"/>
                <w:lang w:eastAsia="en-US"/>
              </w:rPr>
            </w:pPr>
            <w:r w:rsidRPr="001547ED">
              <w:rPr>
                <w:bCs/>
                <w:color w:val="000000"/>
                <w:sz w:val="22"/>
                <w:szCs w:val="22"/>
                <w:lang w:eastAsia="en-US"/>
              </w:rPr>
              <w:t>3,85</w:t>
            </w:r>
          </w:p>
        </w:tc>
        <w:tc>
          <w:tcPr>
            <w:tcW w:w="684" w:type="pct"/>
            <w:tcBorders>
              <w:top w:val="single" w:sz="4" w:space="0" w:color="auto"/>
              <w:left w:val="single" w:sz="4" w:space="0" w:color="auto"/>
              <w:bottom w:val="single" w:sz="4" w:space="0" w:color="auto"/>
              <w:right w:val="single" w:sz="4" w:space="0" w:color="auto"/>
            </w:tcBorders>
            <w:vAlign w:val="center"/>
          </w:tcPr>
          <w:p w14:paraId="03E82379" w14:textId="77777777" w:rsidR="00071DB5" w:rsidRPr="001547ED" w:rsidRDefault="00071DB5" w:rsidP="0008363A">
            <w:pPr>
              <w:jc w:val="center"/>
              <w:rPr>
                <w:b/>
                <w:bCs/>
                <w:color w:val="000000"/>
                <w:lang w:eastAsia="en-US"/>
              </w:rPr>
            </w:pPr>
            <w:r w:rsidRPr="001547ED">
              <w:rPr>
                <w:b/>
                <w:bCs/>
                <w:color w:val="000000"/>
                <w:lang w:eastAsia="en-US"/>
              </w:rPr>
              <w:t>3,79</w:t>
            </w:r>
          </w:p>
        </w:tc>
      </w:tr>
    </w:tbl>
    <w:p w14:paraId="16DE88F5" w14:textId="77777777" w:rsidR="00071DB5" w:rsidRPr="001547ED" w:rsidRDefault="00071DB5" w:rsidP="006B7794">
      <w:pPr>
        <w:spacing w:line="288" w:lineRule="auto"/>
        <w:jc w:val="both"/>
        <w:rPr>
          <w:sz w:val="14"/>
          <w:szCs w:val="14"/>
        </w:rPr>
      </w:pPr>
    </w:p>
    <w:p w14:paraId="7238EE33"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0D171A82" w14:textId="77777777" w:rsidR="00071DB5" w:rsidRPr="001547ED" w:rsidRDefault="00071DB5" w:rsidP="006B7794">
      <w:pPr>
        <w:tabs>
          <w:tab w:val="left" w:pos="567"/>
        </w:tabs>
        <w:spacing w:line="276" w:lineRule="auto"/>
        <w:jc w:val="both"/>
        <w:rPr>
          <w:i/>
        </w:rPr>
      </w:pPr>
      <w:r w:rsidRPr="001547ED">
        <w:rPr>
          <w:i/>
        </w:rPr>
        <w:t>(9)</w:t>
      </w:r>
      <w:r w:rsidRPr="001547ED">
        <w:rPr>
          <w:i/>
        </w:rPr>
        <w:tab/>
        <w:t>Оказание социальной помощи.</w:t>
      </w:r>
    </w:p>
    <w:p w14:paraId="4A60A9FE" w14:textId="77777777" w:rsidR="00071DB5" w:rsidRPr="001547ED" w:rsidRDefault="00071DB5" w:rsidP="006B7794">
      <w:pPr>
        <w:tabs>
          <w:tab w:val="left" w:pos="1134"/>
        </w:tabs>
        <w:spacing w:line="360" w:lineRule="auto"/>
        <w:ind w:firstLine="709"/>
        <w:jc w:val="both"/>
        <w:rPr>
          <w:bCs/>
          <w:color w:val="000000"/>
          <w:sz w:val="28"/>
          <w:szCs w:val="28"/>
        </w:rPr>
      </w:pPr>
    </w:p>
    <w:p w14:paraId="79665B06" w14:textId="77777777" w:rsidR="00071DB5" w:rsidRPr="001547ED" w:rsidRDefault="00071DB5" w:rsidP="006B7794">
      <w:pPr>
        <w:tabs>
          <w:tab w:val="left" w:pos="1134"/>
        </w:tabs>
        <w:spacing w:line="360" w:lineRule="auto"/>
        <w:ind w:firstLine="709"/>
        <w:jc w:val="both"/>
        <w:rPr>
          <w:bCs/>
          <w:color w:val="000000"/>
          <w:sz w:val="28"/>
          <w:szCs w:val="28"/>
        </w:rPr>
      </w:pPr>
      <w:r w:rsidRPr="001547ED">
        <w:rPr>
          <w:bCs/>
          <w:color w:val="000000"/>
          <w:sz w:val="28"/>
          <w:szCs w:val="28"/>
        </w:rPr>
        <w:t>Меньше остальных заявители удовлетворены подкритерием «Получение информации о стадии рассмотрения обращения» (3,44 балла).</w:t>
      </w:r>
    </w:p>
    <w:p w14:paraId="66BEE8A4" w14:textId="77777777" w:rsidR="00071DB5" w:rsidRPr="001547ED" w:rsidRDefault="00071DB5" w:rsidP="006B7794">
      <w:pPr>
        <w:tabs>
          <w:tab w:val="left" w:pos="1134"/>
        </w:tabs>
        <w:spacing w:line="360" w:lineRule="auto"/>
        <w:ind w:firstLine="709"/>
        <w:jc w:val="both"/>
        <w:rPr>
          <w:bCs/>
          <w:color w:val="000000"/>
          <w:sz w:val="28"/>
          <w:szCs w:val="28"/>
        </w:rPr>
      </w:pPr>
      <w:r w:rsidRPr="001547ED">
        <w:rPr>
          <w:bCs/>
          <w:color w:val="000000"/>
          <w:sz w:val="28"/>
          <w:szCs w:val="28"/>
        </w:rPr>
        <w:lastRenderedPageBreak/>
        <w:t xml:space="preserve">В среднем заявители выше оценили доступность востребованной услуги «Оказание социальной помощи», чем доступность </w:t>
      </w:r>
      <w:r w:rsidRPr="001547ED">
        <w:rPr>
          <w:color w:val="000000"/>
          <w:sz w:val="28"/>
        </w:rPr>
        <w:t>муниципальных услуг</w:t>
      </w:r>
      <w:r w:rsidRPr="001547ED">
        <w:rPr>
          <w:bCs/>
          <w:color w:val="000000"/>
          <w:sz w:val="28"/>
          <w:szCs w:val="28"/>
        </w:rPr>
        <w:t xml:space="preserve"> в среднем по муниципальному району.</w:t>
      </w:r>
    </w:p>
    <w:p w14:paraId="44EFD855" w14:textId="77777777" w:rsidR="00071DB5" w:rsidRPr="001547ED" w:rsidRDefault="00071DB5" w:rsidP="006B7794">
      <w:pPr>
        <w:spacing w:line="360" w:lineRule="auto"/>
        <w:jc w:val="center"/>
        <w:rPr>
          <w:b/>
          <w:sz w:val="28"/>
          <w:szCs w:val="28"/>
        </w:rPr>
      </w:pPr>
      <w:r w:rsidRPr="001547ED">
        <w:rPr>
          <w:b/>
          <w:sz w:val="28"/>
          <w:szCs w:val="28"/>
        </w:rPr>
        <w:t>2. Оценка уровня качества муниципальных услуг</w:t>
      </w:r>
    </w:p>
    <w:p w14:paraId="404B1F47" w14:textId="77777777" w:rsidR="00071DB5" w:rsidRPr="001547ED" w:rsidRDefault="00071DB5"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3,92 балла, что можно оценить как «хорошо» (табл.3).</w:t>
      </w:r>
    </w:p>
    <w:p w14:paraId="1CFBBDF0" w14:textId="77777777" w:rsidR="00071DB5" w:rsidRPr="001547ED" w:rsidRDefault="00071DB5" w:rsidP="0008363A">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ook w:val="04A0" w:firstRow="1" w:lastRow="0" w:firstColumn="1" w:lastColumn="0" w:noHBand="0" w:noVBand="1"/>
      </w:tblPr>
      <w:tblGrid>
        <w:gridCol w:w="6017"/>
        <w:gridCol w:w="1620"/>
        <w:gridCol w:w="2217"/>
      </w:tblGrid>
      <w:tr w:rsidR="00071DB5" w:rsidRPr="001547ED" w14:paraId="3AFF8323" w14:textId="77777777" w:rsidTr="004828CA">
        <w:trPr>
          <w:trHeight w:val="20"/>
          <w:tblHeader/>
        </w:trPr>
        <w:tc>
          <w:tcPr>
            <w:tcW w:w="3053" w:type="pct"/>
            <w:tcBorders>
              <w:top w:val="single" w:sz="4" w:space="0" w:color="auto"/>
              <w:left w:val="single" w:sz="4" w:space="0" w:color="auto"/>
              <w:bottom w:val="single" w:sz="4" w:space="0" w:color="auto"/>
              <w:right w:val="single" w:sz="4" w:space="0" w:color="auto"/>
            </w:tcBorders>
            <w:vAlign w:val="center"/>
            <w:hideMark/>
          </w:tcPr>
          <w:p w14:paraId="00B25D2F" w14:textId="77777777" w:rsidR="00071DB5" w:rsidRPr="001547ED" w:rsidRDefault="00071DB5" w:rsidP="0008363A">
            <w:pPr>
              <w:jc w:val="center"/>
              <w:rPr>
                <w:b/>
                <w:bCs/>
                <w:color w:val="000000"/>
                <w:lang w:eastAsia="en-US"/>
              </w:rPr>
            </w:pPr>
            <w:r w:rsidRPr="001547ED">
              <w:rPr>
                <w:b/>
                <w:bCs/>
                <w:color w:val="000000"/>
                <w:lang w:eastAsia="en-US"/>
              </w:rPr>
              <w:t>Подкритерий качества услуг</w:t>
            </w:r>
          </w:p>
        </w:tc>
        <w:tc>
          <w:tcPr>
            <w:tcW w:w="822" w:type="pct"/>
            <w:tcBorders>
              <w:top w:val="single" w:sz="4" w:space="0" w:color="auto"/>
              <w:left w:val="nil"/>
              <w:bottom w:val="single" w:sz="4" w:space="0" w:color="auto"/>
              <w:right w:val="single" w:sz="4" w:space="0" w:color="auto"/>
            </w:tcBorders>
            <w:vAlign w:val="center"/>
            <w:hideMark/>
          </w:tcPr>
          <w:p w14:paraId="55AD8201" w14:textId="77777777" w:rsidR="00071DB5" w:rsidRPr="001547ED" w:rsidRDefault="00071DB5" w:rsidP="0008363A">
            <w:pPr>
              <w:jc w:val="center"/>
              <w:rPr>
                <w:b/>
                <w:color w:val="000000"/>
                <w:lang w:eastAsia="en-US"/>
              </w:rPr>
            </w:pPr>
            <w:r w:rsidRPr="001547ED">
              <w:rPr>
                <w:b/>
              </w:rPr>
              <w:t>9</w:t>
            </w:r>
          </w:p>
        </w:tc>
        <w:tc>
          <w:tcPr>
            <w:tcW w:w="1125" w:type="pct"/>
            <w:tcBorders>
              <w:top w:val="single" w:sz="4" w:space="0" w:color="auto"/>
              <w:left w:val="single" w:sz="4" w:space="0" w:color="auto"/>
              <w:bottom w:val="single" w:sz="4" w:space="0" w:color="auto"/>
              <w:right w:val="single" w:sz="4" w:space="0" w:color="auto"/>
            </w:tcBorders>
            <w:vAlign w:val="center"/>
            <w:hideMark/>
          </w:tcPr>
          <w:p w14:paraId="7C614776" w14:textId="77777777" w:rsidR="00071DB5" w:rsidRPr="001547ED" w:rsidRDefault="00071DB5" w:rsidP="0008363A">
            <w:pPr>
              <w:jc w:val="center"/>
              <w:rPr>
                <w:b/>
                <w:bCs/>
                <w:color w:val="000000"/>
                <w:lang w:eastAsia="en-US"/>
              </w:rPr>
            </w:pPr>
            <w:r w:rsidRPr="001547ED">
              <w:rPr>
                <w:b/>
                <w:bCs/>
                <w:color w:val="000000"/>
                <w:lang w:eastAsia="en-US"/>
              </w:rPr>
              <w:t>Среднее значение</w:t>
            </w:r>
          </w:p>
        </w:tc>
      </w:tr>
      <w:tr w:rsidR="00071DB5" w:rsidRPr="001547ED" w14:paraId="324FC0C9" w14:textId="77777777" w:rsidTr="004828CA">
        <w:trPr>
          <w:trHeight w:val="20"/>
        </w:trPr>
        <w:tc>
          <w:tcPr>
            <w:tcW w:w="3053" w:type="pct"/>
            <w:tcBorders>
              <w:top w:val="nil"/>
              <w:left w:val="single" w:sz="4" w:space="0" w:color="auto"/>
              <w:bottom w:val="single" w:sz="4" w:space="0" w:color="auto"/>
              <w:right w:val="single" w:sz="4" w:space="0" w:color="auto"/>
            </w:tcBorders>
            <w:vAlign w:val="center"/>
            <w:hideMark/>
          </w:tcPr>
          <w:p w14:paraId="7756A68F" w14:textId="77777777" w:rsidR="00071DB5" w:rsidRPr="001547ED" w:rsidRDefault="00071DB5" w:rsidP="0008363A">
            <w:pPr>
              <w:rPr>
                <w:bCs/>
                <w:color w:val="000000"/>
                <w:lang w:eastAsia="en-US"/>
              </w:rPr>
            </w:pPr>
            <w:r w:rsidRPr="001547ED">
              <w:rPr>
                <w:bCs/>
                <w:color w:val="000000"/>
                <w:lang w:eastAsia="en-US"/>
              </w:rPr>
              <w:t>Вежливость сотрудников, предоставляющих услугу</w:t>
            </w:r>
          </w:p>
        </w:tc>
        <w:tc>
          <w:tcPr>
            <w:tcW w:w="822" w:type="pct"/>
            <w:tcBorders>
              <w:top w:val="single" w:sz="4" w:space="0" w:color="auto"/>
              <w:left w:val="nil"/>
              <w:bottom w:val="single" w:sz="4" w:space="0" w:color="auto"/>
              <w:right w:val="single" w:sz="4" w:space="0" w:color="auto"/>
            </w:tcBorders>
            <w:vAlign w:val="center"/>
          </w:tcPr>
          <w:p w14:paraId="5240BBC7" w14:textId="77777777" w:rsidR="00071DB5" w:rsidRPr="001547ED" w:rsidRDefault="00071DB5" w:rsidP="0008363A">
            <w:pPr>
              <w:jc w:val="center"/>
              <w:rPr>
                <w:color w:val="000000"/>
              </w:rPr>
            </w:pPr>
            <w:r w:rsidRPr="001547ED">
              <w:rPr>
                <w:color w:val="000000"/>
              </w:rPr>
              <w:t>4,46</w:t>
            </w:r>
          </w:p>
        </w:tc>
        <w:tc>
          <w:tcPr>
            <w:tcW w:w="1125" w:type="pct"/>
            <w:tcBorders>
              <w:top w:val="nil"/>
              <w:left w:val="single" w:sz="4" w:space="0" w:color="auto"/>
              <w:bottom w:val="single" w:sz="4" w:space="0" w:color="auto"/>
              <w:right w:val="single" w:sz="4" w:space="0" w:color="auto"/>
            </w:tcBorders>
            <w:vAlign w:val="center"/>
          </w:tcPr>
          <w:p w14:paraId="187096A4" w14:textId="77777777" w:rsidR="00071DB5" w:rsidRPr="001547ED" w:rsidRDefault="00071DB5" w:rsidP="0008363A">
            <w:pPr>
              <w:jc w:val="center"/>
              <w:rPr>
                <w:b/>
                <w:bCs/>
                <w:color w:val="000000"/>
              </w:rPr>
            </w:pPr>
            <w:r w:rsidRPr="001547ED">
              <w:rPr>
                <w:b/>
                <w:bCs/>
                <w:color w:val="000000"/>
              </w:rPr>
              <w:t>4,28</w:t>
            </w:r>
          </w:p>
        </w:tc>
      </w:tr>
      <w:tr w:rsidR="00071DB5" w:rsidRPr="001547ED" w14:paraId="4AACDD2B" w14:textId="77777777" w:rsidTr="004828CA">
        <w:trPr>
          <w:trHeight w:val="20"/>
        </w:trPr>
        <w:tc>
          <w:tcPr>
            <w:tcW w:w="3053" w:type="pct"/>
            <w:tcBorders>
              <w:top w:val="nil"/>
              <w:left w:val="single" w:sz="4" w:space="0" w:color="auto"/>
              <w:bottom w:val="single" w:sz="4" w:space="0" w:color="auto"/>
              <w:right w:val="single" w:sz="4" w:space="0" w:color="auto"/>
            </w:tcBorders>
            <w:vAlign w:val="center"/>
            <w:hideMark/>
          </w:tcPr>
          <w:p w14:paraId="38A3A321" w14:textId="77777777" w:rsidR="00071DB5" w:rsidRPr="001547ED" w:rsidRDefault="00071DB5" w:rsidP="0008363A">
            <w:pPr>
              <w:rPr>
                <w:bCs/>
                <w:color w:val="000000"/>
                <w:lang w:eastAsia="en-US"/>
              </w:rPr>
            </w:pPr>
            <w:r w:rsidRPr="001547ED">
              <w:rPr>
                <w:bCs/>
                <w:color w:val="000000"/>
                <w:lang w:eastAsia="en-US"/>
              </w:rPr>
              <w:t xml:space="preserve">Комфортность оказания услуги </w:t>
            </w:r>
          </w:p>
        </w:tc>
        <w:tc>
          <w:tcPr>
            <w:tcW w:w="822" w:type="pct"/>
            <w:tcBorders>
              <w:top w:val="single" w:sz="4" w:space="0" w:color="auto"/>
              <w:left w:val="nil"/>
              <w:bottom w:val="single" w:sz="4" w:space="0" w:color="auto"/>
              <w:right w:val="single" w:sz="4" w:space="0" w:color="auto"/>
            </w:tcBorders>
            <w:vAlign w:val="center"/>
          </w:tcPr>
          <w:p w14:paraId="78B60718" w14:textId="77777777" w:rsidR="00071DB5" w:rsidRPr="001547ED" w:rsidRDefault="00071DB5" w:rsidP="0008363A">
            <w:pPr>
              <w:jc w:val="center"/>
              <w:rPr>
                <w:color w:val="000000"/>
              </w:rPr>
            </w:pPr>
            <w:r w:rsidRPr="001547ED">
              <w:rPr>
                <w:color w:val="000000"/>
              </w:rPr>
              <w:t>3,62</w:t>
            </w:r>
          </w:p>
        </w:tc>
        <w:tc>
          <w:tcPr>
            <w:tcW w:w="1125" w:type="pct"/>
            <w:tcBorders>
              <w:top w:val="nil"/>
              <w:left w:val="single" w:sz="4" w:space="0" w:color="auto"/>
              <w:bottom w:val="single" w:sz="4" w:space="0" w:color="auto"/>
              <w:right w:val="single" w:sz="4" w:space="0" w:color="auto"/>
            </w:tcBorders>
            <w:vAlign w:val="center"/>
          </w:tcPr>
          <w:p w14:paraId="7A3B2950" w14:textId="77777777" w:rsidR="00071DB5" w:rsidRPr="001547ED" w:rsidRDefault="00071DB5" w:rsidP="0008363A">
            <w:pPr>
              <w:jc w:val="center"/>
              <w:rPr>
                <w:b/>
                <w:bCs/>
                <w:color w:val="000000"/>
              </w:rPr>
            </w:pPr>
            <w:r w:rsidRPr="001547ED">
              <w:rPr>
                <w:b/>
                <w:bCs/>
                <w:color w:val="000000"/>
              </w:rPr>
              <w:t>3,6</w:t>
            </w:r>
          </w:p>
        </w:tc>
      </w:tr>
      <w:tr w:rsidR="00071DB5" w:rsidRPr="001547ED" w14:paraId="31957F67" w14:textId="77777777" w:rsidTr="004828CA">
        <w:trPr>
          <w:trHeight w:val="20"/>
        </w:trPr>
        <w:tc>
          <w:tcPr>
            <w:tcW w:w="3053" w:type="pct"/>
            <w:tcBorders>
              <w:top w:val="nil"/>
              <w:left w:val="single" w:sz="4" w:space="0" w:color="auto"/>
              <w:bottom w:val="single" w:sz="4" w:space="0" w:color="auto"/>
              <w:right w:val="single" w:sz="4" w:space="0" w:color="auto"/>
            </w:tcBorders>
            <w:vAlign w:val="center"/>
            <w:hideMark/>
          </w:tcPr>
          <w:p w14:paraId="64ADA53E" w14:textId="77777777" w:rsidR="00071DB5" w:rsidRPr="001547ED" w:rsidRDefault="00071DB5" w:rsidP="0008363A">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822" w:type="pct"/>
            <w:tcBorders>
              <w:top w:val="single" w:sz="4" w:space="0" w:color="auto"/>
              <w:left w:val="nil"/>
              <w:bottom w:val="single" w:sz="4" w:space="0" w:color="auto"/>
              <w:right w:val="single" w:sz="4" w:space="0" w:color="auto"/>
            </w:tcBorders>
            <w:vAlign w:val="center"/>
          </w:tcPr>
          <w:p w14:paraId="74A92791" w14:textId="77777777" w:rsidR="00071DB5" w:rsidRPr="001547ED" w:rsidRDefault="00071DB5" w:rsidP="0008363A">
            <w:pPr>
              <w:jc w:val="center"/>
              <w:rPr>
                <w:color w:val="000000"/>
              </w:rPr>
            </w:pPr>
            <w:r w:rsidRPr="001547ED">
              <w:rPr>
                <w:color w:val="000000"/>
              </w:rPr>
              <w:t>4</w:t>
            </w:r>
          </w:p>
        </w:tc>
        <w:tc>
          <w:tcPr>
            <w:tcW w:w="1125" w:type="pct"/>
            <w:tcBorders>
              <w:top w:val="nil"/>
              <w:left w:val="single" w:sz="4" w:space="0" w:color="auto"/>
              <w:bottom w:val="single" w:sz="4" w:space="0" w:color="auto"/>
              <w:right w:val="single" w:sz="4" w:space="0" w:color="auto"/>
            </w:tcBorders>
            <w:vAlign w:val="center"/>
          </w:tcPr>
          <w:p w14:paraId="185FE309" w14:textId="77777777" w:rsidR="00071DB5" w:rsidRPr="001547ED" w:rsidRDefault="00071DB5" w:rsidP="0008363A">
            <w:pPr>
              <w:jc w:val="center"/>
              <w:rPr>
                <w:b/>
                <w:bCs/>
                <w:color w:val="000000"/>
              </w:rPr>
            </w:pPr>
            <w:r w:rsidRPr="001547ED">
              <w:rPr>
                <w:b/>
                <w:bCs/>
                <w:color w:val="000000"/>
              </w:rPr>
              <w:t>3,88</w:t>
            </w:r>
          </w:p>
        </w:tc>
      </w:tr>
      <w:tr w:rsidR="00071DB5" w:rsidRPr="001547ED" w14:paraId="0255EB3C" w14:textId="77777777" w:rsidTr="004828CA">
        <w:trPr>
          <w:trHeight w:val="20"/>
        </w:trPr>
        <w:tc>
          <w:tcPr>
            <w:tcW w:w="3053" w:type="pct"/>
            <w:tcBorders>
              <w:top w:val="nil"/>
              <w:left w:val="single" w:sz="4" w:space="0" w:color="auto"/>
              <w:bottom w:val="single" w:sz="4" w:space="0" w:color="auto"/>
              <w:right w:val="single" w:sz="4" w:space="0" w:color="auto"/>
            </w:tcBorders>
            <w:vAlign w:val="center"/>
            <w:hideMark/>
          </w:tcPr>
          <w:p w14:paraId="4F454F8F" w14:textId="77777777" w:rsidR="00071DB5" w:rsidRPr="001547ED" w:rsidRDefault="00071DB5" w:rsidP="0008363A">
            <w:pPr>
              <w:rPr>
                <w:b/>
                <w:bCs/>
                <w:i/>
                <w:color w:val="000000"/>
                <w:lang w:eastAsia="en-US"/>
              </w:rPr>
            </w:pPr>
            <w:r w:rsidRPr="001547ED">
              <w:rPr>
                <w:b/>
                <w:bCs/>
                <w:i/>
                <w:color w:val="000000"/>
                <w:lang w:eastAsia="en-US"/>
              </w:rPr>
              <w:t>Среднее значение</w:t>
            </w:r>
          </w:p>
        </w:tc>
        <w:tc>
          <w:tcPr>
            <w:tcW w:w="822" w:type="pct"/>
            <w:tcBorders>
              <w:top w:val="single" w:sz="4" w:space="0" w:color="auto"/>
              <w:left w:val="nil"/>
              <w:bottom w:val="single" w:sz="4" w:space="0" w:color="auto"/>
              <w:right w:val="single" w:sz="4" w:space="0" w:color="auto"/>
            </w:tcBorders>
            <w:vAlign w:val="center"/>
          </w:tcPr>
          <w:p w14:paraId="310A032E" w14:textId="77777777" w:rsidR="00071DB5" w:rsidRPr="001547ED" w:rsidRDefault="00071DB5" w:rsidP="0008363A">
            <w:pPr>
              <w:jc w:val="center"/>
              <w:rPr>
                <w:b/>
                <w:bCs/>
                <w:color w:val="000000"/>
                <w:sz w:val="22"/>
                <w:szCs w:val="22"/>
                <w:lang w:eastAsia="en-US"/>
              </w:rPr>
            </w:pPr>
            <w:r w:rsidRPr="001547ED">
              <w:rPr>
                <w:b/>
                <w:bCs/>
                <w:color w:val="000000"/>
                <w:sz w:val="22"/>
                <w:szCs w:val="22"/>
                <w:lang w:eastAsia="en-US"/>
              </w:rPr>
              <w:t>4,03</w:t>
            </w:r>
          </w:p>
        </w:tc>
        <w:tc>
          <w:tcPr>
            <w:tcW w:w="1125" w:type="pct"/>
            <w:tcBorders>
              <w:top w:val="nil"/>
              <w:left w:val="single" w:sz="4" w:space="0" w:color="auto"/>
              <w:bottom w:val="single" w:sz="4" w:space="0" w:color="auto"/>
              <w:right w:val="single" w:sz="4" w:space="0" w:color="auto"/>
            </w:tcBorders>
            <w:vAlign w:val="center"/>
          </w:tcPr>
          <w:p w14:paraId="6828DA91" w14:textId="77777777" w:rsidR="00071DB5" w:rsidRPr="001547ED" w:rsidRDefault="00071DB5" w:rsidP="0008363A">
            <w:pPr>
              <w:jc w:val="center"/>
              <w:rPr>
                <w:b/>
                <w:bCs/>
                <w:color w:val="000000"/>
                <w:lang w:eastAsia="en-US"/>
              </w:rPr>
            </w:pPr>
            <w:r w:rsidRPr="001547ED">
              <w:rPr>
                <w:b/>
                <w:bCs/>
                <w:color w:val="000000"/>
                <w:lang w:eastAsia="en-US"/>
              </w:rPr>
              <w:t>3,92</w:t>
            </w:r>
          </w:p>
        </w:tc>
      </w:tr>
    </w:tbl>
    <w:p w14:paraId="352E0842" w14:textId="77777777" w:rsidR="00071DB5" w:rsidRPr="001547ED" w:rsidRDefault="00071DB5" w:rsidP="006B7794">
      <w:pPr>
        <w:tabs>
          <w:tab w:val="left" w:pos="426"/>
        </w:tabs>
        <w:spacing w:before="120" w:after="120" w:line="360" w:lineRule="auto"/>
        <w:ind w:firstLine="709"/>
        <w:jc w:val="both"/>
        <w:rPr>
          <w:sz w:val="28"/>
          <w:szCs w:val="28"/>
        </w:rPr>
      </w:pPr>
      <w:r w:rsidRPr="001547ED">
        <w:rPr>
          <w:sz w:val="28"/>
          <w:szCs w:val="28"/>
        </w:rPr>
        <w:t>Полученный показатель ниже, чем при проведении мониторинга в 2014 году - 4,95 балла.</w:t>
      </w:r>
    </w:p>
    <w:p w14:paraId="41FF8CF1" w14:textId="77777777" w:rsidR="00071DB5" w:rsidRPr="001547ED" w:rsidRDefault="00071DB5"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03CED68A" w14:textId="77777777" w:rsidR="00071DB5" w:rsidRPr="001547ED" w:rsidRDefault="00071DB5"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23"/>
      </w:r>
      <w:r w:rsidRPr="001547ED">
        <w:rPr>
          <w:sz w:val="28"/>
          <w:szCs w:val="28"/>
        </w:rPr>
        <w:t>.</w:t>
      </w:r>
    </w:p>
    <w:p w14:paraId="31092F92" w14:textId="77777777" w:rsidR="00071DB5" w:rsidRPr="001547ED" w:rsidRDefault="00071DB5"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Здвинском районе составил 68%.</w:t>
      </w:r>
    </w:p>
    <w:p w14:paraId="4872B9CC" w14:textId="77777777" w:rsidR="00071DB5" w:rsidRPr="001547ED" w:rsidRDefault="00071DB5"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Здвинском районе. </w:t>
      </w:r>
    </w:p>
    <w:p w14:paraId="744EA511" w14:textId="05164C2D" w:rsidR="00071DB5" w:rsidRPr="001547ED" w:rsidRDefault="00071DB5" w:rsidP="0008363A">
      <w:pPr>
        <w:spacing w:line="360" w:lineRule="auto"/>
        <w:jc w:val="both"/>
        <w:rPr>
          <w:sz w:val="28"/>
          <w:szCs w:val="28"/>
        </w:rPr>
      </w:pPr>
      <w:r w:rsidRPr="001547ED">
        <w:rPr>
          <w:sz w:val="28"/>
          <w:szCs w:val="28"/>
        </w:rPr>
        <w:t xml:space="preserve">Таблица 4 </w:t>
      </w:r>
      <w:r w:rsidR="004828C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6165"/>
        <w:gridCol w:w="1476"/>
        <w:gridCol w:w="2213"/>
      </w:tblGrid>
      <w:tr w:rsidR="00071DB5" w:rsidRPr="001547ED" w14:paraId="71FC2944" w14:textId="77777777" w:rsidTr="004828CA">
        <w:trPr>
          <w:trHeight w:val="20"/>
          <w:tblHeader/>
        </w:trPr>
        <w:tc>
          <w:tcPr>
            <w:tcW w:w="3128" w:type="pct"/>
            <w:vAlign w:val="center"/>
            <w:hideMark/>
          </w:tcPr>
          <w:p w14:paraId="081F74D7" w14:textId="77777777" w:rsidR="00071DB5" w:rsidRPr="001547ED" w:rsidRDefault="00071DB5" w:rsidP="0008363A">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9" w:type="pct"/>
            <w:vAlign w:val="center"/>
          </w:tcPr>
          <w:p w14:paraId="39D212BB" w14:textId="77777777" w:rsidR="00071DB5" w:rsidRPr="001547ED" w:rsidRDefault="00071DB5" w:rsidP="0008363A">
            <w:pPr>
              <w:jc w:val="center"/>
              <w:rPr>
                <w:b/>
                <w:color w:val="000000"/>
                <w:lang w:eastAsia="en-US"/>
              </w:rPr>
            </w:pPr>
            <w:r w:rsidRPr="001547ED">
              <w:rPr>
                <w:b/>
              </w:rPr>
              <w:t>9</w:t>
            </w:r>
          </w:p>
        </w:tc>
        <w:tc>
          <w:tcPr>
            <w:tcW w:w="1123" w:type="pct"/>
            <w:vAlign w:val="center"/>
          </w:tcPr>
          <w:p w14:paraId="4B25535E"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605FD7EF" w14:textId="77777777" w:rsidTr="004828CA">
        <w:trPr>
          <w:trHeight w:val="20"/>
        </w:trPr>
        <w:tc>
          <w:tcPr>
            <w:tcW w:w="3128" w:type="pct"/>
          </w:tcPr>
          <w:p w14:paraId="71C81A06" w14:textId="77777777" w:rsidR="00071DB5" w:rsidRPr="001547ED" w:rsidRDefault="00071DB5" w:rsidP="0008363A">
            <w:pPr>
              <w:rPr>
                <w:bCs/>
                <w:color w:val="000000"/>
                <w:lang w:eastAsia="en-US"/>
              </w:rPr>
            </w:pPr>
            <w:r w:rsidRPr="001547ED">
              <w:rPr>
                <w:color w:val="000000"/>
              </w:rPr>
              <w:t>очень хорошо</w:t>
            </w:r>
          </w:p>
        </w:tc>
        <w:tc>
          <w:tcPr>
            <w:tcW w:w="749" w:type="pct"/>
            <w:vAlign w:val="bottom"/>
          </w:tcPr>
          <w:p w14:paraId="249B4FFE" w14:textId="77777777" w:rsidR="00071DB5" w:rsidRPr="001547ED" w:rsidRDefault="00071DB5" w:rsidP="0008363A">
            <w:pPr>
              <w:jc w:val="center"/>
              <w:rPr>
                <w:color w:val="000000"/>
              </w:rPr>
            </w:pPr>
            <w:r w:rsidRPr="001547ED">
              <w:rPr>
                <w:color w:val="000000"/>
              </w:rPr>
              <w:t>30,8</w:t>
            </w:r>
          </w:p>
        </w:tc>
        <w:tc>
          <w:tcPr>
            <w:tcW w:w="1123" w:type="pct"/>
            <w:vAlign w:val="bottom"/>
          </w:tcPr>
          <w:p w14:paraId="755887D4" w14:textId="77777777" w:rsidR="00071DB5" w:rsidRPr="001547ED" w:rsidRDefault="00071DB5" w:rsidP="0008363A">
            <w:pPr>
              <w:jc w:val="center"/>
              <w:rPr>
                <w:b/>
                <w:color w:val="000000"/>
              </w:rPr>
            </w:pPr>
            <w:r w:rsidRPr="001547ED">
              <w:rPr>
                <w:b/>
                <w:color w:val="000000"/>
              </w:rPr>
              <w:t>20</w:t>
            </w:r>
          </w:p>
        </w:tc>
      </w:tr>
      <w:tr w:rsidR="00071DB5" w:rsidRPr="001547ED" w14:paraId="6FA31BD3" w14:textId="77777777" w:rsidTr="004828CA">
        <w:trPr>
          <w:trHeight w:val="20"/>
        </w:trPr>
        <w:tc>
          <w:tcPr>
            <w:tcW w:w="3128" w:type="pct"/>
          </w:tcPr>
          <w:p w14:paraId="57EBD8D8" w14:textId="77777777" w:rsidR="00071DB5" w:rsidRPr="001547ED" w:rsidRDefault="00071DB5" w:rsidP="0008363A">
            <w:pPr>
              <w:rPr>
                <w:bCs/>
                <w:color w:val="000000"/>
                <w:lang w:eastAsia="en-US"/>
              </w:rPr>
            </w:pPr>
            <w:r w:rsidRPr="001547ED">
              <w:rPr>
                <w:color w:val="000000"/>
              </w:rPr>
              <w:t>скорее хорошо</w:t>
            </w:r>
          </w:p>
        </w:tc>
        <w:tc>
          <w:tcPr>
            <w:tcW w:w="749" w:type="pct"/>
            <w:vAlign w:val="bottom"/>
          </w:tcPr>
          <w:p w14:paraId="0DEABB53" w14:textId="77777777" w:rsidR="00071DB5" w:rsidRPr="001547ED" w:rsidRDefault="00071DB5" w:rsidP="0008363A">
            <w:pPr>
              <w:jc w:val="center"/>
              <w:rPr>
                <w:color w:val="000000"/>
              </w:rPr>
            </w:pPr>
            <w:r w:rsidRPr="001547ED">
              <w:rPr>
                <w:color w:val="000000"/>
              </w:rPr>
              <w:t>46,2</w:t>
            </w:r>
          </w:p>
        </w:tc>
        <w:tc>
          <w:tcPr>
            <w:tcW w:w="1123" w:type="pct"/>
            <w:vAlign w:val="bottom"/>
          </w:tcPr>
          <w:p w14:paraId="0121255D" w14:textId="77777777" w:rsidR="00071DB5" w:rsidRPr="001547ED" w:rsidRDefault="00071DB5" w:rsidP="0008363A">
            <w:pPr>
              <w:jc w:val="center"/>
              <w:rPr>
                <w:b/>
                <w:color w:val="000000"/>
              </w:rPr>
            </w:pPr>
            <w:r w:rsidRPr="001547ED">
              <w:rPr>
                <w:b/>
                <w:color w:val="000000"/>
              </w:rPr>
              <w:t>48</w:t>
            </w:r>
          </w:p>
        </w:tc>
      </w:tr>
      <w:tr w:rsidR="00071DB5" w:rsidRPr="001547ED" w14:paraId="3595E3B8" w14:textId="77777777" w:rsidTr="004828CA">
        <w:trPr>
          <w:trHeight w:val="20"/>
        </w:trPr>
        <w:tc>
          <w:tcPr>
            <w:tcW w:w="3128" w:type="pct"/>
          </w:tcPr>
          <w:p w14:paraId="5F6F72F3" w14:textId="77777777" w:rsidR="00071DB5" w:rsidRPr="001547ED" w:rsidRDefault="00071DB5" w:rsidP="0008363A">
            <w:pPr>
              <w:rPr>
                <w:bCs/>
                <w:color w:val="000000"/>
                <w:lang w:eastAsia="en-US"/>
              </w:rPr>
            </w:pPr>
            <w:r w:rsidRPr="001547ED">
              <w:rPr>
                <w:color w:val="000000"/>
              </w:rPr>
              <w:lastRenderedPageBreak/>
              <w:t>скорее плохо</w:t>
            </w:r>
          </w:p>
        </w:tc>
        <w:tc>
          <w:tcPr>
            <w:tcW w:w="749" w:type="pct"/>
            <w:vAlign w:val="bottom"/>
          </w:tcPr>
          <w:p w14:paraId="5199BF0D" w14:textId="77777777" w:rsidR="00071DB5" w:rsidRPr="001547ED" w:rsidRDefault="00071DB5" w:rsidP="0008363A">
            <w:pPr>
              <w:jc w:val="center"/>
              <w:rPr>
                <w:color w:val="000000"/>
              </w:rPr>
            </w:pPr>
            <w:r w:rsidRPr="001547ED">
              <w:rPr>
                <w:color w:val="000000"/>
              </w:rPr>
              <w:t>7,7</w:t>
            </w:r>
          </w:p>
        </w:tc>
        <w:tc>
          <w:tcPr>
            <w:tcW w:w="1123" w:type="pct"/>
            <w:vAlign w:val="bottom"/>
          </w:tcPr>
          <w:p w14:paraId="12432959" w14:textId="77777777" w:rsidR="00071DB5" w:rsidRPr="001547ED" w:rsidRDefault="00071DB5" w:rsidP="0008363A">
            <w:pPr>
              <w:jc w:val="center"/>
              <w:rPr>
                <w:b/>
                <w:color w:val="000000"/>
              </w:rPr>
            </w:pPr>
            <w:r w:rsidRPr="001547ED">
              <w:rPr>
                <w:b/>
                <w:color w:val="000000"/>
              </w:rPr>
              <w:t>12</w:t>
            </w:r>
          </w:p>
        </w:tc>
      </w:tr>
      <w:tr w:rsidR="00071DB5" w:rsidRPr="001547ED" w14:paraId="07350C16" w14:textId="77777777" w:rsidTr="004828CA">
        <w:trPr>
          <w:trHeight w:val="20"/>
        </w:trPr>
        <w:tc>
          <w:tcPr>
            <w:tcW w:w="3128" w:type="pct"/>
          </w:tcPr>
          <w:p w14:paraId="524DE003" w14:textId="77777777" w:rsidR="00071DB5" w:rsidRPr="001547ED" w:rsidRDefault="00071DB5" w:rsidP="0008363A">
            <w:pPr>
              <w:rPr>
                <w:b/>
                <w:bCs/>
                <w:i/>
                <w:color w:val="000000"/>
                <w:lang w:eastAsia="en-US"/>
              </w:rPr>
            </w:pPr>
            <w:r w:rsidRPr="001547ED">
              <w:rPr>
                <w:color w:val="000000"/>
              </w:rPr>
              <w:t>очень плохо</w:t>
            </w:r>
          </w:p>
        </w:tc>
        <w:tc>
          <w:tcPr>
            <w:tcW w:w="749" w:type="pct"/>
            <w:vAlign w:val="bottom"/>
          </w:tcPr>
          <w:p w14:paraId="1097A896" w14:textId="77777777" w:rsidR="00071DB5" w:rsidRPr="001547ED" w:rsidRDefault="00071DB5" w:rsidP="0008363A">
            <w:pPr>
              <w:jc w:val="center"/>
              <w:rPr>
                <w:color w:val="000000"/>
              </w:rPr>
            </w:pPr>
            <w:r w:rsidRPr="001547ED">
              <w:rPr>
                <w:color w:val="000000"/>
              </w:rPr>
              <w:t>7,7</w:t>
            </w:r>
          </w:p>
        </w:tc>
        <w:tc>
          <w:tcPr>
            <w:tcW w:w="1123" w:type="pct"/>
            <w:vAlign w:val="bottom"/>
          </w:tcPr>
          <w:p w14:paraId="252B3FA3" w14:textId="77777777" w:rsidR="00071DB5" w:rsidRPr="001547ED" w:rsidRDefault="00071DB5" w:rsidP="0008363A">
            <w:pPr>
              <w:jc w:val="center"/>
              <w:rPr>
                <w:b/>
                <w:color w:val="000000"/>
              </w:rPr>
            </w:pPr>
            <w:r w:rsidRPr="001547ED">
              <w:rPr>
                <w:b/>
                <w:color w:val="000000"/>
              </w:rPr>
              <w:t>12</w:t>
            </w:r>
          </w:p>
        </w:tc>
      </w:tr>
      <w:tr w:rsidR="00071DB5" w:rsidRPr="001547ED" w14:paraId="2416C288" w14:textId="77777777" w:rsidTr="004828CA">
        <w:trPr>
          <w:trHeight w:val="20"/>
        </w:trPr>
        <w:tc>
          <w:tcPr>
            <w:tcW w:w="3128" w:type="pct"/>
          </w:tcPr>
          <w:p w14:paraId="191D607E" w14:textId="77777777" w:rsidR="00071DB5" w:rsidRPr="001547ED" w:rsidRDefault="00071DB5" w:rsidP="0008363A">
            <w:pPr>
              <w:rPr>
                <w:color w:val="000000"/>
              </w:rPr>
            </w:pPr>
            <w:r w:rsidRPr="001547ED">
              <w:rPr>
                <w:color w:val="000000"/>
              </w:rPr>
              <w:t>затрудняюсь ответить</w:t>
            </w:r>
          </w:p>
        </w:tc>
        <w:tc>
          <w:tcPr>
            <w:tcW w:w="749" w:type="pct"/>
            <w:vAlign w:val="bottom"/>
          </w:tcPr>
          <w:p w14:paraId="170B739B" w14:textId="77777777" w:rsidR="00071DB5" w:rsidRPr="001547ED" w:rsidRDefault="00071DB5" w:rsidP="0008363A">
            <w:pPr>
              <w:jc w:val="center"/>
              <w:rPr>
                <w:color w:val="000000"/>
              </w:rPr>
            </w:pPr>
            <w:r w:rsidRPr="001547ED">
              <w:rPr>
                <w:color w:val="000000"/>
              </w:rPr>
              <w:t>7,7</w:t>
            </w:r>
          </w:p>
        </w:tc>
        <w:tc>
          <w:tcPr>
            <w:tcW w:w="1123" w:type="pct"/>
            <w:vAlign w:val="bottom"/>
          </w:tcPr>
          <w:p w14:paraId="2D5EACC5" w14:textId="77777777" w:rsidR="00071DB5" w:rsidRPr="001547ED" w:rsidRDefault="00071DB5" w:rsidP="0008363A">
            <w:pPr>
              <w:jc w:val="center"/>
              <w:rPr>
                <w:b/>
                <w:color w:val="000000"/>
              </w:rPr>
            </w:pPr>
            <w:r w:rsidRPr="001547ED">
              <w:rPr>
                <w:b/>
                <w:color w:val="000000"/>
              </w:rPr>
              <w:t>8</w:t>
            </w:r>
          </w:p>
        </w:tc>
      </w:tr>
    </w:tbl>
    <w:p w14:paraId="437504E8" w14:textId="77777777" w:rsidR="004828CA" w:rsidRDefault="004828CA" w:rsidP="006B7794">
      <w:pPr>
        <w:pStyle w:val="affc"/>
        <w:widowControl/>
        <w:spacing w:before="120" w:line="360" w:lineRule="auto"/>
        <w:ind w:left="0" w:firstLine="720"/>
        <w:jc w:val="both"/>
        <w:rPr>
          <w:sz w:val="28"/>
          <w:szCs w:val="28"/>
        </w:rPr>
      </w:pPr>
    </w:p>
    <w:p w14:paraId="1831A164" w14:textId="77777777" w:rsidR="00071DB5" w:rsidRPr="001547ED" w:rsidRDefault="00071DB5"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утвердительно ответили 52% заявителей. Это ниже чем в 2014 году (92% опрошенных).</w:t>
      </w:r>
    </w:p>
    <w:p w14:paraId="430945D4" w14:textId="77777777" w:rsidR="00071DB5" w:rsidRPr="001547ED" w:rsidRDefault="00071DB5" w:rsidP="006B7794">
      <w:pPr>
        <w:pStyle w:val="affc"/>
        <w:widowControl/>
        <w:spacing w:line="360" w:lineRule="auto"/>
        <w:ind w:left="0" w:firstLine="720"/>
        <w:jc w:val="both"/>
        <w:rPr>
          <w:sz w:val="28"/>
          <w:szCs w:val="28"/>
        </w:rPr>
      </w:pPr>
      <w:r w:rsidRPr="001547ED">
        <w:rPr>
          <w:sz w:val="28"/>
          <w:szCs w:val="28"/>
        </w:rPr>
        <w:t>Еще 36% респондентов указали, что условия приема их скорее устраивают (в 2014 году – 8%). 8% заявителей указали, что их не устраивают условия приема, 4%  - затруднились ответить.</w:t>
      </w:r>
    </w:p>
    <w:p w14:paraId="55C8C150" w14:textId="77777777" w:rsidR="00071DB5" w:rsidRPr="001547ED" w:rsidRDefault="00071DB5"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1ACF81A"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Здвинском районе существенно снизился по сравнению с результатами 2014 года (табл. 5). </w:t>
      </w:r>
    </w:p>
    <w:p w14:paraId="33B6AF59" w14:textId="64A2F58D" w:rsidR="00071DB5" w:rsidRPr="001547ED" w:rsidRDefault="00071DB5" w:rsidP="006B7794">
      <w:pPr>
        <w:tabs>
          <w:tab w:val="left" w:pos="1134"/>
        </w:tabs>
        <w:spacing w:line="360" w:lineRule="auto"/>
        <w:jc w:val="both"/>
        <w:rPr>
          <w:sz w:val="28"/>
          <w:szCs w:val="28"/>
        </w:rPr>
      </w:pPr>
      <w:r w:rsidRPr="001547ED">
        <w:rPr>
          <w:sz w:val="28"/>
          <w:szCs w:val="28"/>
        </w:rPr>
        <w:t xml:space="preserve">Таблица 5 </w:t>
      </w:r>
      <w:r w:rsidR="004828CA">
        <w:rPr>
          <w:sz w:val="28"/>
          <w:szCs w:val="28"/>
        </w:rPr>
        <w:t>–</w:t>
      </w:r>
      <w:r w:rsidRPr="001547ED">
        <w:rPr>
          <w:sz w:val="28"/>
          <w:szCs w:val="28"/>
        </w:rPr>
        <w:t xml:space="preserve"> Динамика уровня качества и доступности муниципальных услуг, (баллы)</w:t>
      </w:r>
    </w:p>
    <w:tbl>
      <w:tblPr>
        <w:tblStyle w:val="af7"/>
        <w:tblW w:w="5000" w:type="pct"/>
        <w:tblLook w:val="04A0" w:firstRow="1" w:lastRow="0" w:firstColumn="1" w:lastColumn="0" w:noHBand="0" w:noVBand="1"/>
      </w:tblPr>
      <w:tblGrid>
        <w:gridCol w:w="4120"/>
        <w:gridCol w:w="1788"/>
        <w:gridCol w:w="1788"/>
        <w:gridCol w:w="2158"/>
      </w:tblGrid>
      <w:tr w:rsidR="00071DB5" w:rsidRPr="001547ED" w14:paraId="26E20AC1" w14:textId="77777777" w:rsidTr="0008363A">
        <w:tc>
          <w:tcPr>
            <w:tcW w:w="2091" w:type="pct"/>
            <w:vAlign w:val="center"/>
          </w:tcPr>
          <w:p w14:paraId="0271C220" w14:textId="77777777" w:rsidR="00071DB5" w:rsidRPr="001547ED" w:rsidRDefault="00071DB5" w:rsidP="0008363A">
            <w:pPr>
              <w:tabs>
                <w:tab w:val="left" w:pos="1134"/>
              </w:tabs>
            </w:pPr>
          </w:p>
        </w:tc>
        <w:tc>
          <w:tcPr>
            <w:tcW w:w="907" w:type="pct"/>
            <w:vAlign w:val="center"/>
          </w:tcPr>
          <w:p w14:paraId="61310277" w14:textId="77777777" w:rsidR="00071DB5" w:rsidRPr="001547ED" w:rsidRDefault="00071DB5" w:rsidP="0008363A">
            <w:pPr>
              <w:tabs>
                <w:tab w:val="left" w:pos="1134"/>
              </w:tabs>
              <w:jc w:val="center"/>
            </w:pPr>
            <w:r w:rsidRPr="001547ED">
              <w:rPr>
                <w:b/>
                <w:bCs/>
                <w:color w:val="000000"/>
              </w:rPr>
              <w:t>2014 год</w:t>
            </w:r>
          </w:p>
        </w:tc>
        <w:tc>
          <w:tcPr>
            <w:tcW w:w="907" w:type="pct"/>
            <w:vAlign w:val="center"/>
          </w:tcPr>
          <w:p w14:paraId="30387BF4" w14:textId="77777777" w:rsidR="00071DB5" w:rsidRPr="001547ED" w:rsidRDefault="00071DB5" w:rsidP="0008363A">
            <w:pPr>
              <w:tabs>
                <w:tab w:val="left" w:pos="1134"/>
              </w:tabs>
              <w:jc w:val="center"/>
            </w:pPr>
            <w:r w:rsidRPr="001547ED">
              <w:rPr>
                <w:b/>
                <w:bCs/>
                <w:color w:val="000000"/>
              </w:rPr>
              <w:t>2015 год</w:t>
            </w:r>
          </w:p>
        </w:tc>
        <w:tc>
          <w:tcPr>
            <w:tcW w:w="1096" w:type="pct"/>
            <w:vAlign w:val="center"/>
          </w:tcPr>
          <w:p w14:paraId="01F81FA1" w14:textId="77777777" w:rsidR="00071DB5" w:rsidRPr="001547ED" w:rsidRDefault="00071DB5" w:rsidP="0008363A">
            <w:pPr>
              <w:tabs>
                <w:tab w:val="left" w:pos="1134"/>
              </w:tabs>
              <w:jc w:val="center"/>
            </w:pPr>
            <w:r w:rsidRPr="001547ED">
              <w:rPr>
                <w:b/>
                <w:bCs/>
                <w:color w:val="000000"/>
              </w:rPr>
              <w:t>Динамика</w:t>
            </w:r>
          </w:p>
        </w:tc>
      </w:tr>
      <w:tr w:rsidR="00071DB5" w:rsidRPr="001547ED" w14:paraId="13D2302D" w14:textId="77777777" w:rsidTr="0008363A">
        <w:tc>
          <w:tcPr>
            <w:tcW w:w="2091" w:type="pct"/>
            <w:vAlign w:val="center"/>
          </w:tcPr>
          <w:p w14:paraId="48C3487C" w14:textId="77777777" w:rsidR="00071DB5" w:rsidRPr="001547ED" w:rsidRDefault="00071DB5" w:rsidP="0008363A">
            <w:pPr>
              <w:tabs>
                <w:tab w:val="left" w:pos="1134"/>
              </w:tabs>
            </w:pPr>
            <w:r w:rsidRPr="001547ED">
              <w:rPr>
                <w:b/>
                <w:bCs/>
                <w:color w:val="000000"/>
              </w:rPr>
              <w:t>Уровень качества</w:t>
            </w:r>
          </w:p>
        </w:tc>
        <w:tc>
          <w:tcPr>
            <w:tcW w:w="907" w:type="pct"/>
            <w:vAlign w:val="center"/>
          </w:tcPr>
          <w:p w14:paraId="06C09AA3" w14:textId="77777777" w:rsidR="00071DB5" w:rsidRPr="001547ED" w:rsidRDefault="00071DB5" w:rsidP="0008363A">
            <w:pPr>
              <w:tabs>
                <w:tab w:val="left" w:pos="1134"/>
              </w:tabs>
              <w:jc w:val="center"/>
            </w:pPr>
            <w:r w:rsidRPr="001547ED">
              <w:rPr>
                <w:color w:val="000000"/>
              </w:rPr>
              <w:t>4,95</w:t>
            </w:r>
          </w:p>
        </w:tc>
        <w:tc>
          <w:tcPr>
            <w:tcW w:w="907" w:type="pct"/>
            <w:vAlign w:val="center"/>
          </w:tcPr>
          <w:p w14:paraId="25F90DAC" w14:textId="77777777" w:rsidR="00071DB5" w:rsidRPr="001547ED" w:rsidRDefault="00071DB5" w:rsidP="0008363A">
            <w:pPr>
              <w:tabs>
                <w:tab w:val="left" w:pos="1134"/>
              </w:tabs>
              <w:jc w:val="center"/>
            </w:pPr>
            <w:r w:rsidRPr="001547ED">
              <w:rPr>
                <w:color w:val="000000"/>
              </w:rPr>
              <w:t>3,92</w:t>
            </w:r>
          </w:p>
        </w:tc>
        <w:tc>
          <w:tcPr>
            <w:tcW w:w="1096" w:type="pct"/>
            <w:vAlign w:val="center"/>
          </w:tcPr>
          <w:p w14:paraId="5E8E4AA3" w14:textId="77777777" w:rsidR="00071DB5" w:rsidRPr="001547ED" w:rsidRDefault="00071DB5" w:rsidP="0008363A">
            <w:pPr>
              <w:jc w:val="center"/>
              <w:rPr>
                <w:b/>
                <w:color w:val="000000"/>
              </w:rPr>
            </w:pPr>
            <w:r w:rsidRPr="001547ED">
              <w:rPr>
                <w:b/>
                <w:color w:val="000000"/>
              </w:rPr>
              <w:t>-1,03</w:t>
            </w:r>
          </w:p>
        </w:tc>
      </w:tr>
      <w:tr w:rsidR="00071DB5" w:rsidRPr="001547ED" w14:paraId="6240DF4A" w14:textId="77777777" w:rsidTr="0008363A">
        <w:tc>
          <w:tcPr>
            <w:tcW w:w="2091" w:type="pct"/>
            <w:vAlign w:val="center"/>
          </w:tcPr>
          <w:p w14:paraId="018EE37A" w14:textId="77777777" w:rsidR="00071DB5" w:rsidRPr="001547ED" w:rsidRDefault="00071DB5" w:rsidP="0008363A">
            <w:r w:rsidRPr="001547ED">
              <w:rPr>
                <w:b/>
                <w:bCs/>
                <w:color w:val="000000"/>
              </w:rPr>
              <w:t>Уровень доступности</w:t>
            </w:r>
          </w:p>
        </w:tc>
        <w:tc>
          <w:tcPr>
            <w:tcW w:w="907" w:type="pct"/>
            <w:vAlign w:val="center"/>
          </w:tcPr>
          <w:p w14:paraId="61B96A7A" w14:textId="77777777" w:rsidR="00071DB5" w:rsidRPr="001547ED" w:rsidRDefault="00071DB5" w:rsidP="0008363A">
            <w:pPr>
              <w:tabs>
                <w:tab w:val="left" w:pos="1134"/>
              </w:tabs>
              <w:jc w:val="center"/>
            </w:pPr>
            <w:r w:rsidRPr="001547ED">
              <w:rPr>
                <w:color w:val="000000"/>
              </w:rPr>
              <w:t>4,85</w:t>
            </w:r>
          </w:p>
        </w:tc>
        <w:tc>
          <w:tcPr>
            <w:tcW w:w="907" w:type="pct"/>
            <w:vAlign w:val="center"/>
          </w:tcPr>
          <w:p w14:paraId="2136BC24" w14:textId="77777777" w:rsidR="00071DB5" w:rsidRPr="001547ED" w:rsidRDefault="00071DB5" w:rsidP="0008363A">
            <w:pPr>
              <w:tabs>
                <w:tab w:val="left" w:pos="1134"/>
              </w:tabs>
              <w:jc w:val="center"/>
            </w:pPr>
            <w:r w:rsidRPr="001547ED">
              <w:rPr>
                <w:color w:val="000000"/>
              </w:rPr>
              <w:t>3,79</w:t>
            </w:r>
          </w:p>
        </w:tc>
        <w:tc>
          <w:tcPr>
            <w:tcW w:w="1096" w:type="pct"/>
            <w:vAlign w:val="center"/>
          </w:tcPr>
          <w:p w14:paraId="4BDC6CA5" w14:textId="77777777" w:rsidR="00071DB5" w:rsidRPr="001547ED" w:rsidRDefault="00071DB5" w:rsidP="0008363A">
            <w:pPr>
              <w:jc w:val="center"/>
              <w:rPr>
                <w:b/>
                <w:color w:val="000000"/>
              </w:rPr>
            </w:pPr>
            <w:r w:rsidRPr="001547ED">
              <w:rPr>
                <w:b/>
                <w:color w:val="000000"/>
              </w:rPr>
              <w:t>-1,06</w:t>
            </w:r>
          </w:p>
        </w:tc>
      </w:tr>
    </w:tbl>
    <w:p w14:paraId="5AB31097" w14:textId="77777777" w:rsidR="004828CA" w:rsidRDefault="004828CA" w:rsidP="004828CA">
      <w:pPr>
        <w:spacing w:before="120"/>
        <w:ind w:firstLine="709"/>
        <w:jc w:val="both"/>
        <w:rPr>
          <w:sz w:val="28"/>
          <w:szCs w:val="28"/>
        </w:rPr>
      </w:pPr>
    </w:p>
    <w:p w14:paraId="6DC3028E" w14:textId="77777777" w:rsidR="00071DB5" w:rsidRPr="001547ED" w:rsidRDefault="00071DB5"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либо ухудшилось (табл. 6).</w:t>
      </w:r>
    </w:p>
    <w:p w14:paraId="6D45F845" w14:textId="17C19B7B" w:rsidR="00071DB5" w:rsidRPr="001547ED" w:rsidRDefault="00071DB5" w:rsidP="0008363A">
      <w:pPr>
        <w:spacing w:line="360" w:lineRule="auto"/>
        <w:jc w:val="both"/>
        <w:rPr>
          <w:sz w:val="28"/>
          <w:szCs w:val="28"/>
        </w:rPr>
      </w:pPr>
      <w:r w:rsidRPr="001547ED">
        <w:rPr>
          <w:sz w:val="28"/>
          <w:szCs w:val="28"/>
        </w:rPr>
        <w:t xml:space="preserve">Таблица 6 </w:t>
      </w:r>
      <w:r w:rsidR="004828CA">
        <w:rPr>
          <w:sz w:val="28"/>
          <w:szCs w:val="28"/>
        </w:rPr>
        <w:t>–</w:t>
      </w:r>
      <w:r w:rsidRPr="001547ED">
        <w:rPr>
          <w:sz w:val="28"/>
          <w:szCs w:val="28"/>
        </w:rPr>
        <w:t xml:space="preserve"> Мнение респондентов об улучшении качества предоставления муниципальных услуг, (%)</w:t>
      </w:r>
    </w:p>
    <w:tbl>
      <w:tblPr>
        <w:tblStyle w:val="118"/>
        <w:tblW w:w="5000" w:type="pct"/>
        <w:tblLook w:val="04A0" w:firstRow="1" w:lastRow="0" w:firstColumn="1" w:lastColumn="0" w:noHBand="0" w:noVBand="1"/>
      </w:tblPr>
      <w:tblGrid>
        <w:gridCol w:w="7458"/>
        <w:gridCol w:w="1198"/>
        <w:gridCol w:w="1198"/>
      </w:tblGrid>
      <w:tr w:rsidR="00071DB5" w:rsidRPr="001547ED" w14:paraId="33EF9CA4" w14:textId="77777777" w:rsidTr="004828CA">
        <w:trPr>
          <w:trHeight w:val="20"/>
        </w:trPr>
        <w:tc>
          <w:tcPr>
            <w:tcW w:w="3784" w:type="pct"/>
            <w:hideMark/>
          </w:tcPr>
          <w:p w14:paraId="3052647B" w14:textId="77777777" w:rsidR="00071DB5" w:rsidRPr="001547ED" w:rsidRDefault="00071DB5" w:rsidP="0008363A">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608" w:type="pct"/>
            <w:hideMark/>
          </w:tcPr>
          <w:p w14:paraId="63E58E6F" w14:textId="77777777" w:rsidR="00071DB5" w:rsidRPr="001547ED" w:rsidRDefault="00071DB5" w:rsidP="0008363A">
            <w:pPr>
              <w:jc w:val="center"/>
              <w:rPr>
                <w:b/>
                <w:color w:val="000000"/>
                <w:lang w:eastAsia="en-US"/>
              </w:rPr>
            </w:pPr>
            <w:r w:rsidRPr="001547ED">
              <w:rPr>
                <w:b/>
              </w:rPr>
              <w:t>9</w:t>
            </w:r>
          </w:p>
        </w:tc>
        <w:tc>
          <w:tcPr>
            <w:tcW w:w="608" w:type="pct"/>
            <w:hideMark/>
          </w:tcPr>
          <w:p w14:paraId="78962AA9" w14:textId="77777777" w:rsidR="00071DB5" w:rsidRPr="001547ED" w:rsidRDefault="00071DB5" w:rsidP="0008363A">
            <w:pPr>
              <w:jc w:val="center"/>
              <w:rPr>
                <w:b/>
                <w:bCs/>
                <w:color w:val="000000"/>
                <w:lang w:eastAsia="en-US"/>
              </w:rPr>
            </w:pPr>
            <w:r w:rsidRPr="001547ED">
              <w:rPr>
                <w:b/>
                <w:bCs/>
                <w:color w:val="000000"/>
                <w:lang w:eastAsia="en-US"/>
              </w:rPr>
              <w:t xml:space="preserve">Всего </w:t>
            </w:r>
          </w:p>
        </w:tc>
      </w:tr>
      <w:tr w:rsidR="00071DB5" w:rsidRPr="001547ED" w14:paraId="3619647F" w14:textId="77777777" w:rsidTr="004828CA">
        <w:trPr>
          <w:trHeight w:val="20"/>
        </w:trPr>
        <w:tc>
          <w:tcPr>
            <w:tcW w:w="3784" w:type="pct"/>
            <w:hideMark/>
          </w:tcPr>
          <w:p w14:paraId="0A59142D" w14:textId="77777777" w:rsidR="00071DB5" w:rsidRPr="001547ED" w:rsidRDefault="00071DB5" w:rsidP="0008363A">
            <w:pPr>
              <w:rPr>
                <w:color w:val="000000"/>
              </w:rPr>
            </w:pPr>
            <w:r w:rsidRPr="001547ED">
              <w:rPr>
                <w:color w:val="000000"/>
              </w:rPr>
              <w:t>Улучшилось</w:t>
            </w:r>
          </w:p>
        </w:tc>
        <w:tc>
          <w:tcPr>
            <w:tcW w:w="608" w:type="pct"/>
          </w:tcPr>
          <w:p w14:paraId="1667B899" w14:textId="77777777" w:rsidR="00071DB5" w:rsidRPr="001547ED" w:rsidRDefault="00071DB5" w:rsidP="0008363A">
            <w:pPr>
              <w:jc w:val="center"/>
              <w:rPr>
                <w:color w:val="000000"/>
              </w:rPr>
            </w:pPr>
            <w:r w:rsidRPr="001547ED">
              <w:rPr>
                <w:color w:val="000000"/>
              </w:rPr>
              <w:t>15,4</w:t>
            </w:r>
          </w:p>
        </w:tc>
        <w:tc>
          <w:tcPr>
            <w:tcW w:w="608" w:type="pct"/>
          </w:tcPr>
          <w:p w14:paraId="24218C8B" w14:textId="77777777" w:rsidR="00071DB5" w:rsidRPr="001547ED" w:rsidRDefault="00071DB5" w:rsidP="0008363A">
            <w:pPr>
              <w:jc w:val="center"/>
              <w:rPr>
                <w:b/>
                <w:bCs/>
                <w:color w:val="000000"/>
              </w:rPr>
            </w:pPr>
            <w:r w:rsidRPr="001547ED">
              <w:rPr>
                <w:b/>
                <w:bCs/>
                <w:color w:val="000000"/>
              </w:rPr>
              <w:t>8</w:t>
            </w:r>
          </w:p>
        </w:tc>
      </w:tr>
      <w:tr w:rsidR="00071DB5" w:rsidRPr="001547ED" w14:paraId="044DFF92" w14:textId="77777777" w:rsidTr="004828CA">
        <w:trPr>
          <w:trHeight w:val="20"/>
        </w:trPr>
        <w:tc>
          <w:tcPr>
            <w:tcW w:w="3784" w:type="pct"/>
            <w:hideMark/>
          </w:tcPr>
          <w:p w14:paraId="0731383A" w14:textId="77777777" w:rsidR="00071DB5" w:rsidRPr="001547ED" w:rsidRDefault="00071DB5" w:rsidP="0008363A">
            <w:pPr>
              <w:rPr>
                <w:color w:val="000000"/>
              </w:rPr>
            </w:pPr>
            <w:r w:rsidRPr="001547ED">
              <w:rPr>
                <w:color w:val="000000"/>
              </w:rPr>
              <w:t>Скорее улучшилось</w:t>
            </w:r>
          </w:p>
        </w:tc>
        <w:tc>
          <w:tcPr>
            <w:tcW w:w="608" w:type="pct"/>
          </w:tcPr>
          <w:p w14:paraId="0646C59E" w14:textId="77777777" w:rsidR="00071DB5" w:rsidRPr="001547ED" w:rsidRDefault="00071DB5" w:rsidP="0008363A">
            <w:pPr>
              <w:jc w:val="center"/>
              <w:rPr>
                <w:color w:val="000000"/>
              </w:rPr>
            </w:pPr>
          </w:p>
        </w:tc>
        <w:tc>
          <w:tcPr>
            <w:tcW w:w="608" w:type="pct"/>
          </w:tcPr>
          <w:p w14:paraId="6417E8E2" w14:textId="77777777" w:rsidR="00071DB5" w:rsidRPr="001547ED" w:rsidRDefault="00071DB5" w:rsidP="0008363A">
            <w:pPr>
              <w:jc w:val="center"/>
              <w:rPr>
                <w:b/>
                <w:bCs/>
                <w:color w:val="000000"/>
              </w:rPr>
            </w:pPr>
            <w:r w:rsidRPr="001547ED">
              <w:rPr>
                <w:b/>
                <w:bCs/>
                <w:color w:val="000000"/>
              </w:rPr>
              <w:t>12</w:t>
            </w:r>
          </w:p>
        </w:tc>
      </w:tr>
      <w:tr w:rsidR="00071DB5" w:rsidRPr="001547ED" w14:paraId="7378049B" w14:textId="77777777" w:rsidTr="004828CA">
        <w:trPr>
          <w:trHeight w:val="20"/>
        </w:trPr>
        <w:tc>
          <w:tcPr>
            <w:tcW w:w="3784" w:type="pct"/>
            <w:hideMark/>
          </w:tcPr>
          <w:p w14:paraId="3F5232DF" w14:textId="77777777" w:rsidR="00071DB5" w:rsidRPr="001547ED" w:rsidRDefault="00071DB5" w:rsidP="0008363A">
            <w:pPr>
              <w:rPr>
                <w:color w:val="000000"/>
              </w:rPr>
            </w:pPr>
            <w:r w:rsidRPr="001547ED">
              <w:rPr>
                <w:color w:val="000000"/>
              </w:rPr>
              <w:t>Осталось без изменений</w:t>
            </w:r>
          </w:p>
        </w:tc>
        <w:tc>
          <w:tcPr>
            <w:tcW w:w="608" w:type="pct"/>
          </w:tcPr>
          <w:p w14:paraId="4F765CA4" w14:textId="77777777" w:rsidR="00071DB5" w:rsidRPr="001547ED" w:rsidRDefault="00071DB5" w:rsidP="0008363A">
            <w:pPr>
              <w:jc w:val="center"/>
              <w:rPr>
                <w:color w:val="000000"/>
              </w:rPr>
            </w:pPr>
            <w:r w:rsidRPr="001547ED">
              <w:rPr>
                <w:color w:val="000000"/>
              </w:rPr>
              <w:t>23,1</w:t>
            </w:r>
          </w:p>
        </w:tc>
        <w:tc>
          <w:tcPr>
            <w:tcW w:w="608" w:type="pct"/>
          </w:tcPr>
          <w:p w14:paraId="0ACCF24C" w14:textId="77777777" w:rsidR="00071DB5" w:rsidRPr="001547ED" w:rsidRDefault="00071DB5" w:rsidP="0008363A">
            <w:pPr>
              <w:jc w:val="center"/>
              <w:rPr>
                <w:b/>
                <w:bCs/>
                <w:color w:val="000000"/>
              </w:rPr>
            </w:pPr>
            <w:r w:rsidRPr="001547ED">
              <w:rPr>
                <w:b/>
                <w:bCs/>
                <w:color w:val="000000"/>
              </w:rPr>
              <w:t>20</w:t>
            </w:r>
          </w:p>
        </w:tc>
      </w:tr>
      <w:tr w:rsidR="00071DB5" w:rsidRPr="001547ED" w14:paraId="114AFFE5" w14:textId="77777777" w:rsidTr="004828CA">
        <w:trPr>
          <w:trHeight w:val="20"/>
        </w:trPr>
        <w:tc>
          <w:tcPr>
            <w:tcW w:w="3784" w:type="pct"/>
            <w:hideMark/>
          </w:tcPr>
          <w:p w14:paraId="5E559496" w14:textId="77777777" w:rsidR="00071DB5" w:rsidRPr="001547ED" w:rsidRDefault="00071DB5" w:rsidP="0008363A">
            <w:pPr>
              <w:rPr>
                <w:color w:val="000000"/>
              </w:rPr>
            </w:pPr>
            <w:r w:rsidRPr="001547ED">
              <w:rPr>
                <w:color w:val="000000"/>
              </w:rPr>
              <w:t>Скорее ухудшилось</w:t>
            </w:r>
          </w:p>
        </w:tc>
        <w:tc>
          <w:tcPr>
            <w:tcW w:w="608" w:type="pct"/>
          </w:tcPr>
          <w:p w14:paraId="14321616" w14:textId="77777777" w:rsidR="00071DB5" w:rsidRPr="001547ED" w:rsidRDefault="00071DB5" w:rsidP="0008363A">
            <w:pPr>
              <w:jc w:val="center"/>
              <w:rPr>
                <w:color w:val="000000"/>
              </w:rPr>
            </w:pPr>
            <w:r w:rsidRPr="001547ED">
              <w:rPr>
                <w:color w:val="000000"/>
              </w:rPr>
              <w:t>15,4</w:t>
            </w:r>
          </w:p>
        </w:tc>
        <w:tc>
          <w:tcPr>
            <w:tcW w:w="608" w:type="pct"/>
          </w:tcPr>
          <w:p w14:paraId="60860A6E" w14:textId="77777777" w:rsidR="00071DB5" w:rsidRPr="001547ED" w:rsidRDefault="00071DB5" w:rsidP="0008363A">
            <w:pPr>
              <w:jc w:val="center"/>
              <w:rPr>
                <w:b/>
                <w:bCs/>
                <w:color w:val="000000"/>
              </w:rPr>
            </w:pPr>
            <w:r w:rsidRPr="001547ED">
              <w:rPr>
                <w:b/>
                <w:bCs/>
                <w:color w:val="000000"/>
              </w:rPr>
              <w:t>8</w:t>
            </w:r>
          </w:p>
        </w:tc>
      </w:tr>
      <w:tr w:rsidR="00071DB5" w:rsidRPr="001547ED" w14:paraId="4C36F3EA" w14:textId="77777777" w:rsidTr="004828CA">
        <w:trPr>
          <w:trHeight w:val="20"/>
        </w:trPr>
        <w:tc>
          <w:tcPr>
            <w:tcW w:w="3784" w:type="pct"/>
            <w:hideMark/>
          </w:tcPr>
          <w:p w14:paraId="0547B72E" w14:textId="77777777" w:rsidR="00071DB5" w:rsidRPr="001547ED" w:rsidRDefault="00071DB5" w:rsidP="0008363A">
            <w:pPr>
              <w:rPr>
                <w:color w:val="000000"/>
              </w:rPr>
            </w:pPr>
            <w:r w:rsidRPr="001547ED">
              <w:rPr>
                <w:color w:val="000000"/>
              </w:rPr>
              <w:t>Ухудшилось</w:t>
            </w:r>
          </w:p>
        </w:tc>
        <w:tc>
          <w:tcPr>
            <w:tcW w:w="608" w:type="pct"/>
          </w:tcPr>
          <w:p w14:paraId="2B4B2206" w14:textId="77777777" w:rsidR="00071DB5" w:rsidRPr="001547ED" w:rsidRDefault="00071DB5" w:rsidP="0008363A">
            <w:pPr>
              <w:jc w:val="center"/>
              <w:rPr>
                <w:color w:val="000000"/>
              </w:rPr>
            </w:pPr>
          </w:p>
        </w:tc>
        <w:tc>
          <w:tcPr>
            <w:tcW w:w="608" w:type="pct"/>
          </w:tcPr>
          <w:p w14:paraId="7C651080" w14:textId="77777777" w:rsidR="00071DB5" w:rsidRPr="001547ED" w:rsidRDefault="00071DB5" w:rsidP="0008363A">
            <w:pPr>
              <w:jc w:val="center"/>
              <w:rPr>
                <w:b/>
                <w:bCs/>
                <w:color w:val="000000"/>
              </w:rPr>
            </w:pPr>
          </w:p>
        </w:tc>
      </w:tr>
      <w:tr w:rsidR="00071DB5" w:rsidRPr="001547ED" w14:paraId="530D9675" w14:textId="77777777" w:rsidTr="004828CA">
        <w:trPr>
          <w:trHeight w:val="20"/>
        </w:trPr>
        <w:tc>
          <w:tcPr>
            <w:tcW w:w="3784" w:type="pct"/>
            <w:hideMark/>
          </w:tcPr>
          <w:p w14:paraId="733823C2" w14:textId="77777777" w:rsidR="00071DB5" w:rsidRPr="001547ED" w:rsidRDefault="00071DB5" w:rsidP="0008363A">
            <w:pPr>
              <w:rPr>
                <w:color w:val="000000"/>
              </w:rPr>
            </w:pPr>
            <w:r w:rsidRPr="001547ED">
              <w:rPr>
                <w:color w:val="000000"/>
              </w:rPr>
              <w:t>Не получал данную услугу ранее</w:t>
            </w:r>
          </w:p>
        </w:tc>
        <w:tc>
          <w:tcPr>
            <w:tcW w:w="608" w:type="pct"/>
          </w:tcPr>
          <w:p w14:paraId="4BC0BBD1" w14:textId="77777777" w:rsidR="00071DB5" w:rsidRPr="001547ED" w:rsidRDefault="00071DB5" w:rsidP="0008363A">
            <w:pPr>
              <w:jc w:val="center"/>
              <w:rPr>
                <w:color w:val="000000"/>
              </w:rPr>
            </w:pPr>
            <w:r w:rsidRPr="001547ED">
              <w:rPr>
                <w:color w:val="000000"/>
              </w:rPr>
              <w:t>46,2</w:t>
            </w:r>
          </w:p>
        </w:tc>
        <w:tc>
          <w:tcPr>
            <w:tcW w:w="608" w:type="pct"/>
          </w:tcPr>
          <w:p w14:paraId="3BF221F5" w14:textId="77777777" w:rsidR="00071DB5" w:rsidRPr="001547ED" w:rsidRDefault="00071DB5" w:rsidP="0008363A">
            <w:pPr>
              <w:jc w:val="center"/>
              <w:rPr>
                <w:b/>
                <w:bCs/>
                <w:color w:val="000000"/>
              </w:rPr>
            </w:pPr>
            <w:r w:rsidRPr="001547ED">
              <w:rPr>
                <w:b/>
                <w:bCs/>
                <w:color w:val="000000"/>
              </w:rPr>
              <w:t>44</w:t>
            </w:r>
          </w:p>
        </w:tc>
      </w:tr>
      <w:tr w:rsidR="00071DB5" w:rsidRPr="001547ED" w14:paraId="43B7C37A" w14:textId="77777777" w:rsidTr="004828CA">
        <w:trPr>
          <w:trHeight w:val="20"/>
        </w:trPr>
        <w:tc>
          <w:tcPr>
            <w:tcW w:w="3784" w:type="pct"/>
            <w:hideMark/>
          </w:tcPr>
          <w:p w14:paraId="4B51FA45" w14:textId="77777777" w:rsidR="00071DB5" w:rsidRPr="001547ED" w:rsidRDefault="00071DB5" w:rsidP="0008363A">
            <w:pPr>
              <w:rPr>
                <w:color w:val="000000"/>
              </w:rPr>
            </w:pPr>
            <w:r w:rsidRPr="001547ED">
              <w:rPr>
                <w:color w:val="000000"/>
              </w:rPr>
              <w:t>Затрудняюсь ответить</w:t>
            </w:r>
          </w:p>
        </w:tc>
        <w:tc>
          <w:tcPr>
            <w:tcW w:w="608" w:type="pct"/>
            <w:hideMark/>
          </w:tcPr>
          <w:p w14:paraId="22FAF4E5" w14:textId="77777777" w:rsidR="00071DB5" w:rsidRPr="001547ED" w:rsidRDefault="00071DB5" w:rsidP="0008363A">
            <w:pPr>
              <w:jc w:val="center"/>
              <w:rPr>
                <w:color w:val="000000"/>
              </w:rPr>
            </w:pPr>
          </w:p>
        </w:tc>
        <w:tc>
          <w:tcPr>
            <w:tcW w:w="608" w:type="pct"/>
            <w:hideMark/>
          </w:tcPr>
          <w:p w14:paraId="1091C824" w14:textId="77777777" w:rsidR="00071DB5" w:rsidRPr="001547ED" w:rsidRDefault="00071DB5" w:rsidP="0008363A">
            <w:pPr>
              <w:jc w:val="center"/>
              <w:rPr>
                <w:b/>
                <w:bCs/>
                <w:color w:val="000000"/>
              </w:rPr>
            </w:pPr>
            <w:r w:rsidRPr="001547ED">
              <w:rPr>
                <w:b/>
                <w:bCs/>
                <w:color w:val="000000"/>
              </w:rPr>
              <w:t>8</w:t>
            </w:r>
          </w:p>
        </w:tc>
      </w:tr>
    </w:tbl>
    <w:p w14:paraId="7BD2F436" w14:textId="77777777" w:rsidR="00071DB5" w:rsidRPr="001547ED" w:rsidRDefault="00071DB5" w:rsidP="006B7794">
      <w:pPr>
        <w:spacing w:line="360" w:lineRule="auto"/>
        <w:jc w:val="center"/>
        <w:rPr>
          <w:b/>
          <w:sz w:val="28"/>
          <w:szCs w:val="28"/>
        </w:rPr>
      </w:pPr>
      <w:r w:rsidRPr="001547ED">
        <w:rPr>
          <w:b/>
          <w:sz w:val="28"/>
          <w:szCs w:val="28"/>
        </w:rPr>
        <w:lastRenderedPageBreak/>
        <w:t>5. Количество обращений заявителя в орган местного самоуправления за получением одной муниципальной услуги</w:t>
      </w:r>
    </w:p>
    <w:p w14:paraId="66EFB41A"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14DD2649" w14:textId="64A33000" w:rsidR="00071DB5" w:rsidRPr="001547ED" w:rsidRDefault="00071DB5" w:rsidP="0008363A">
      <w:pPr>
        <w:tabs>
          <w:tab w:val="left" w:pos="1134"/>
        </w:tabs>
        <w:spacing w:line="360" w:lineRule="auto"/>
        <w:jc w:val="both"/>
        <w:rPr>
          <w:sz w:val="28"/>
          <w:szCs w:val="28"/>
        </w:rPr>
      </w:pPr>
      <w:r w:rsidRPr="001547ED">
        <w:rPr>
          <w:sz w:val="28"/>
          <w:szCs w:val="28"/>
        </w:rPr>
        <w:t xml:space="preserve">Таблица 7 </w:t>
      </w:r>
      <w:r w:rsidR="004828C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5"/>
        <w:gridCol w:w="1336"/>
        <w:gridCol w:w="3153"/>
      </w:tblGrid>
      <w:tr w:rsidR="00071DB5" w:rsidRPr="001547ED" w14:paraId="10D23A23" w14:textId="77777777" w:rsidTr="0008363A">
        <w:trPr>
          <w:trHeight w:val="20"/>
        </w:trPr>
        <w:tc>
          <w:tcPr>
            <w:tcW w:w="2722" w:type="pct"/>
            <w:shd w:val="clear" w:color="auto" w:fill="auto"/>
            <w:vAlign w:val="center"/>
            <w:hideMark/>
          </w:tcPr>
          <w:p w14:paraId="03127406" w14:textId="77777777" w:rsidR="00071DB5" w:rsidRPr="001547ED" w:rsidRDefault="00071DB5" w:rsidP="0008363A">
            <w:pPr>
              <w:jc w:val="center"/>
              <w:rPr>
                <w:b/>
                <w:color w:val="000000"/>
              </w:rPr>
            </w:pPr>
            <w:r w:rsidRPr="001547ED">
              <w:rPr>
                <w:b/>
                <w:color w:val="000000"/>
              </w:rPr>
              <w:t>Количество обращений в орган власти за получением услуги</w:t>
            </w:r>
          </w:p>
        </w:tc>
        <w:tc>
          <w:tcPr>
            <w:tcW w:w="678" w:type="pct"/>
            <w:shd w:val="clear" w:color="auto" w:fill="auto"/>
            <w:vAlign w:val="center"/>
          </w:tcPr>
          <w:p w14:paraId="75F9B1D0" w14:textId="77777777" w:rsidR="00071DB5" w:rsidRPr="001547ED" w:rsidRDefault="00071DB5" w:rsidP="0008363A">
            <w:pPr>
              <w:jc w:val="center"/>
              <w:rPr>
                <w:b/>
                <w:color w:val="000000"/>
                <w:lang w:eastAsia="en-US"/>
              </w:rPr>
            </w:pPr>
            <w:r w:rsidRPr="001547ED">
              <w:rPr>
                <w:b/>
              </w:rPr>
              <w:t>9</w:t>
            </w:r>
          </w:p>
        </w:tc>
        <w:tc>
          <w:tcPr>
            <w:tcW w:w="1600" w:type="pct"/>
            <w:shd w:val="clear" w:color="auto" w:fill="auto"/>
            <w:vAlign w:val="center"/>
          </w:tcPr>
          <w:p w14:paraId="07277C25"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064E72C6" w14:textId="77777777" w:rsidTr="0008363A">
        <w:trPr>
          <w:trHeight w:val="20"/>
        </w:trPr>
        <w:tc>
          <w:tcPr>
            <w:tcW w:w="2722" w:type="pct"/>
            <w:shd w:val="clear" w:color="auto" w:fill="auto"/>
            <w:hideMark/>
          </w:tcPr>
          <w:p w14:paraId="6C0D0802" w14:textId="77777777" w:rsidR="00071DB5" w:rsidRPr="001547ED" w:rsidRDefault="00071DB5" w:rsidP="0008363A">
            <w:pPr>
              <w:rPr>
                <w:color w:val="000000"/>
              </w:rPr>
            </w:pPr>
            <w:r w:rsidRPr="001547ED">
              <w:rPr>
                <w:color w:val="000000"/>
              </w:rPr>
              <w:t>минимальное значение</w:t>
            </w:r>
          </w:p>
        </w:tc>
        <w:tc>
          <w:tcPr>
            <w:tcW w:w="678" w:type="pct"/>
            <w:shd w:val="clear" w:color="auto" w:fill="auto"/>
            <w:vAlign w:val="bottom"/>
          </w:tcPr>
          <w:p w14:paraId="4AF936E0" w14:textId="77777777" w:rsidR="00071DB5" w:rsidRPr="001547ED" w:rsidRDefault="00071DB5" w:rsidP="0008363A">
            <w:pPr>
              <w:jc w:val="center"/>
              <w:rPr>
                <w:color w:val="000000"/>
              </w:rPr>
            </w:pPr>
            <w:r w:rsidRPr="001547ED">
              <w:rPr>
                <w:color w:val="000000"/>
              </w:rPr>
              <w:t>1</w:t>
            </w:r>
          </w:p>
        </w:tc>
        <w:tc>
          <w:tcPr>
            <w:tcW w:w="1600" w:type="pct"/>
            <w:shd w:val="clear" w:color="auto" w:fill="auto"/>
            <w:vAlign w:val="bottom"/>
          </w:tcPr>
          <w:p w14:paraId="55BB1CD8" w14:textId="77777777" w:rsidR="00071DB5" w:rsidRPr="001547ED" w:rsidRDefault="00071DB5" w:rsidP="0008363A">
            <w:pPr>
              <w:jc w:val="center"/>
              <w:rPr>
                <w:b/>
                <w:bCs/>
                <w:color w:val="000000"/>
              </w:rPr>
            </w:pPr>
            <w:r w:rsidRPr="001547ED">
              <w:rPr>
                <w:b/>
                <w:bCs/>
                <w:color w:val="000000"/>
              </w:rPr>
              <w:t>1</w:t>
            </w:r>
          </w:p>
        </w:tc>
      </w:tr>
      <w:tr w:rsidR="00071DB5" w:rsidRPr="001547ED" w14:paraId="69525A68" w14:textId="77777777" w:rsidTr="0008363A">
        <w:trPr>
          <w:trHeight w:val="20"/>
        </w:trPr>
        <w:tc>
          <w:tcPr>
            <w:tcW w:w="2722" w:type="pct"/>
            <w:shd w:val="clear" w:color="auto" w:fill="auto"/>
            <w:hideMark/>
          </w:tcPr>
          <w:p w14:paraId="0A95C36A" w14:textId="77777777" w:rsidR="00071DB5" w:rsidRPr="001547ED" w:rsidRDefault="00071DB5" w:rsidP="0008363A">
            <w:pPr>
              <w:rPr>
                <w:color w:val="000000"/>
              </w:rPr>
            </w:pPr>
            <w:r w:rsidRPr="001547ED">
              <w:rPr>
                <w:color w:val="000000"/>
              </w:rPr>
              <w:t>среднее значение</w:t>
            </w:r>
          </w:p>
        </w:tc>
        <w:tc>
          <w:tcPr>
            <w:tcW w:w="678" w:type="pct"/>
            <w:shd w:val="clear" w:color="auto" w:fill="auto"/>
            <w:vAlign w:val="bottom"/>
          </w:tcPr>
          <w:p w14:paraId="2E7676CD" w14:textId="77777777" w:rsidR="00071DB5" w:rsidRPr="001547ED" w:rsidRDefault="00071DB5" w:rsidP="0008363A">
            <w:pPr>
              <w:jc w:val="center"/>
              <w:rPr>
                <w:color w:val="000000"/>
              </w:rPr>
            </w:pPr>
            <w:r w:rsidRPr="001547ED">
              <w:rPr>
                <w:color w:val="000000"/>
              </w:rPr>
              <w:t>1,85</w:t>
            </w:r>
          </w:p>
        </w:tc>
        <w:tc>
          <w:tcPr>
            <w:tcW w:w="1600" w:type="pct"/>
            <w:shd w:val="clear" w:color="auto" w:fill="auto"/>
            <w:vAlign w:val="bottom"/>
          </w:tcPr>
          <w:p w14:paraId="11B86048" w14:textId="77777777" w:rsidR="00071DB5" w:rsidRPr="001547ED" w:rsidRDefault="00071DB5" w:rsidP="0008363A">
            <w:pPr>
              <w:jc w:val="center"/>
              <w:rPr>
                <w:b/>
                <w:bCs/>
                <w:color w:val="000000"/>
              </w:rPr>
            </w:pPr>
            <w:r w:rsidRPr="001547ED">
              <w:rPr>
                <w:b/>
                <w:bCs/>
                <w:color w:val="000000"/>
              </w:rPr>
              <w:t>2,72</w:t>
            </w:r>
          </w:p>
        </w:tc>
      </w:tr>
      <w:tr w:rsidR="00071DB5" w:rsidRPr="001547ED" w14:paraId="587AC116" w14:textId="77777777" w:rsidTr="0008363A">
        <w:trPr>
          <w:trHeight w:val="20"/>
        </w:trPr>
        <w:tc>
          <w:tcPr>
            <w:tcW w:w="2722" w:type="pct"/>
            <w:shd w:val="clear" w:color="auto" w:fill="auto"/>
            <w:hideMark/>
          </w:tcPr>
          <w:p w14:paraId="17634716" w14:textId="77777777" w:rsidR="00071DB5" w:rsidRPr="001547ED" w:rsidRDefault="00071DB5" w:rsidP="0008363A">
            <w:pPr>
              <w:rPr>
                <w:color w:val="000000"/>
              </w:rPr>
            </w:pPr>
            <w:r w:rsidRPr="001547ED">
              <w:rPr>
                <w:color w:val="000000"/>
              </w:rPr>
              <w:t>модальное значение</w:t>
            </w:r>
            <w:r w:rsidRPr="001547ED">
              <w:rPr>
                <w:rStyle w:val="af2"/>
                <w:color w:val="000000"/>
              </w:rPr>
              <w:footnoteReference w:id="24"/>
            </w:r>
          </w:p>
        </w:tc>
        <w:tc>
          <w:tcPr>
            <w:tcW w:w="678" w:type="pct"/>
            <w:shd w:val="clear" w:color="auto" w:fill="auto"/>
            <w:vAlign w:val="bottom"/>
          </w:tcPr>
          <w:p w14:paraId="56AAE1C5" w14:textId="77777777" w:rsidR="00071DB5" w:rsidRPr="001547ED" w:rsidRDefault="00071DB5" w:rsidP="0008363A">
            <w:pPr>
              <w:jc w:val="center"/>
              <w:rPr>
                <w:color w:val="000000"/>
              </w:rPr>
            </w:pPr>
            <w:r w:rsidRPr="001547ED">
              <w:rPr>
                <w:color w:val="000000"/>
              </w:rPr>
              <w:t>1</w:t>
            </w:r>
          </w:p>
        </w:tc>
        <w:tc>
          <w:tcPr>
            <w:tcW w:w="1600" w:type="pct"/>
            <w:shd w:val="clear" w:color="auto" w:fill="auto"/>
            <w:vAlign w:val="bottom"/>
          </w:tcPr>
          <w:p w14:paraId="74A4270B" w14:textId="77777777" w:rsidR="00071DB5" w:rsidRPr="001547ED" w:rsidRDefault="00071DB5" w:rsidP="0008363A">
            <w:pPr>
              <w:jc w:val="center"/>
              <w:rPr>
                <w:b/>
                <w:bCs/>
                <w:color w:val="000000"/>
              </w:rPr>
            </w:pPr>
            <w:r w:rsidRPr="001547ED">
              <w:rPr>
                <w:b/>
                <w:bCs/>
                <w:color w:val="000000"/>
              </w:rPr>
              <w:t>1</w:t>
            </w:r>
          </w:p>
        </w:tc>
      </w:tr>
      <w:tr w:rsidR="00071DB5" w:rsidRPr="001547ED" w14:paraId="3D957DD1" w14:textId="77777777" w:rsidTr="0008363A">
        <w:trPr>
          <w:trHeight w:val="20"/>
        </w:trPr>
        <w:tc>
          <w:tcPr>
            <w:tcW w:w="2722" w:type="pct"/>
            <w:shd w:val="clear" w:color="auto" w:fill="auto"/>
            <w:hideMark/>
          </w:tcPr>
          <w:p w14:paraId="784E5F00" w14:textId="77777777" w:rsidR="00071DB5" w:rsidRPr="001547ED" w:rsidRDefault="00071DB5" w:rsidP="0008363A">
            <w:pPr>
              <w:rPr>
                <w:color w:val="000000"/>
              </w:rPr>
            </w:pPr>
            <w:r w:rsidRPr="001547ED">
              <w:rPr>
                <w:color w:val="000000"/>
              </w:rPr>
              <w:t>максимальное значение</w:t>
            </w:r>
          </w:p>
        </w:tc>
        <w:tc>
          <w:tcPr>
            <w:tcW w:w="678" w:type="pct"/>
            <w:shd w:val="clear" w:color="auto" w:fill="auto"/>
            <w:vAlign w:val="bottom"/>
          </w:tcPr>
          <w:p w14:paraId="719F866C" w14:textId="77777777" w:rsidR="00071DB5" w:rsidRPr="001547ED" w:rsidRDefault="00071DB5" w:rsidP="0008363A">
            <w:pPr>
              <w:jc w:val="center"/>
              <w:rPr>
                <w:color w:val="000000"/>
              </w:rPr>
            </w:pPr>
            <w:r w:rsidRPr="001547ED">
              <w:rPr>
                <w:color w:val="000000"/>
              </w:rPr>
              <w:t>4</w:t>
            </w:r>
          </w:p>
        </w:tc>
        <w:tc>
          <w:tcPr>
            <w:tcW w:w="1600" w:type="pct"/>
            <w:shd w:val="clear" w:color="auto" w:fill="auto"/>
            <w:vAlign w:val="bottom"/>
          </w:tcPr>
          <w:p w14:paraId="0FF4CE28" w14:textId="77777777" w:rsidR="00071DB5" w:rsidRPr="001547ED" w:rsidRDefault="00071DB5" w:rsidP="0008363A">
            <w:pPr>
              <w:jc w:val="center"/>
              <w:rPr>
                <w:b/>
                <w:bCs/>
                <w:color w:val="000000"/>
              </w:rPr>
            </w:pPr>
            <w:r w:rsidRPr="001547ED">
              <w:rPr>
                <w:b/>
                <w:bCs/>
                <w:color w:val="000000"/>
              </w:rPr>
              <w:t>10</w:t>
            </w:r>
          </w:p>
        </w:tc>
      </w:tr>
    </w:tbl>
    <w:p w14:paraId="6375498A" w14:textId="77777777" w:rsidR="004828CA" w:rsidRDefault="004828CA" w:rsidP="006B7794">
      <w:pPr>
        <w:spacing w:line="360" w:lineRule="auto"/>
        <w:jc w:val="center"/>
        <w:rPr>
          <w:b/>
          <w:sz w:val="28"/>
          <w:szCs w:val="28"/>
        </w:rPr>
      </w:pPr>
    </w:p>
    <w:p w14:paraId="2B0897FD" w14:textId="77777777" w:rsidR="00071DB5" w:rsidRPr="001547ED" w:rsidRDefault="00071DB5"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03BB8F51" w14:textId="77777777" w:rsidR="00071DB5" w:rsidRPr="001547ED" w:rsidRDefault="00071DB5"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3,29 (табл.8). </w:t>
      </w:r>
    </w:p>
    <w:p w14:paraId="4D75D810" w14:textId="15BE9A1F" w:rsidR="00071DB5" w:rsidRPr="001547ED" w:rsidRDefault="00071DB5" w:rsidP="0008363A">
      <w:pPr>
        <w:pStyle w:val="af6"/>
        <w:spacing w:line="360" w:lineRule="auto"/>
        <w:jc w:val="both"/>
        <w:rPr>
          <w:b w:val="0"/>
          <w:sz w:val="28"/>
          <w:szCs w:val="28"/>
        </w:rPr>
      </w:pPr>
      <w:r w:rsidRPr="001547ED">
        <w:rPr>
          <w:b w:val="0"/>
          <w:sz w:val="28"/>
          <w:szCs w:val="28"/>
        </w:rPr>
        <w:t xml:space="preserve">Таблица 8 </w:t>
      </w:r>
      <w:r w:rsidR="004828C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855"/>
        <w:gridCol w:w="3341"/>
      </w:tblGrid>
      <w:tr w:rsidR="00071DB5" w:rsidRPr="001547ED" w14:paraId="7ED91606" w14:textId="77777777" w:rsidTr="0008363A">
        <w:trPr>
          <w:trHeight w:val="20"/>
        </w:trPr>
        <w:tc>
          <w:tcPr>
            <w:tcW w:w="2871" w:type="pct"/>
            <w:shd w:val="clear" w:color="auto" w:fill="auto"/>
            <w:vAlign w:val="center"/>
          </w:tcPr>
          <w:p w14:paraId="3CEEBC26" w14:textId="77777777" w:rsidR="00071DB5" w:rsidRPr="001547ED" w:rsidRDefault="00071DB5" w:rsidP="0008363A">
            <w:pPr>
              <w:jc w:val="center"/>
              <w:rPr>
                <w:b/>
                <w:color w:val="000000"/>
              </w:rPr>
            </w:pPr>
            <w:r w:rsidRPr="001547ED">
              <w:rPr>
                <w:b/>
                <w:color w:val="000000"/>
              </w:rPr>
              <w:t>Количество обращений в различные инстанции и учреждения</w:t>
            </w:r>
          </w:p>
        </w:tc>
        <w:tc>
          <w:tcPr>
            <w:tcW w:w="434" w:type="pct"/>
            <w:shd w:val="clear" w:color="auto" w:fill="auto"/>
            <w:vAlign w:val="center"/>
          </w:tcPr>
          <w:p w14:paraId="2DB4CB95" w14:textId="77777777" w:rsidR="00071DB5" w:rsidRPr="001547ED" w:rsidRDefault="00071DB5" w:rsidP="0008363A">
            <w:pPr>
              <w:jc w:val="center"/>
              <w:rPr>
                <w:b/>
                <w:color w:val="000000"/>
                <w:lang w:eastAsia="en-US"/>
              </w:rPr>
            </w:pPr>
            <w:r w:rsidRPr="001547ED">
              <w:rPr>
                <w:b/>
              </w:rPr>
              <w:t>9</w:t>
            </w:r>
          </w:p>
        </w:tc>
        <w:tc>
          <w:tcPr>
            <w:tcW w:w="1695" w:type="pct"/>
            <w:shd w:val="clear" w:color="auto" w:fill="auto"/>
            <w:vAlign w:val="center"/>
          </w:tcPr>
          <w:p w14:paraId="0BF2DB70"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1CA4B862" w14:textId="77777777" w:rsidTr="0008363A">
        <w:trPr>
          <w:trHeight w:val="20"/>
        </w:trPr>
        <w:tc>
          <w:tcPr>
            <w:tcW w:w="2871" w:type="pct"/>
            <w:shd w:val="clear" w:color="auto" w:fill="auto"/>
            <w:hideMark/>
          </w:tcPr>
          <w:p w14:paraId="692EE92D" w14:textId="77777777" w:rsidR="00071DB5" w:rsidRPr="001547ED" w:rsidRDefault="00071DB5" w:rsidP="0008363A">
            <w:pPr>
              <w:rPr>
                <w:color w:val="000000"/>
              </w:rPr>
            </w:pPr>
            <w:r w:rsidRPr="001547ED">
              <w:rPr>
                <w:color w:val="000000"/>
              </w:rPr>
              <w:t>минимальное значение</w:t>
            </w:r>
          </w:p>
        </w:tc>
        <w:tc>
          <w:tcPr>
            <w:tcW w:w="434" w:type="pct"/>
            <w:shd w:val="clear" w:color="auto" w:fill="auto"/>
            <w:vAlign w:val="bottom"/>
          </w:tcPr>
          <w:p w14:paraId="47B44D12" w14:textId="77777777" w:rsidR="00071DB5" w:rsidRPr="001547ED" w:rsidRDefault="00071DB5" w:rsidP="0008363A">
            <w:pPr>
              <w:jc w:val="center"/>
              <w:rPr>
                <w:color w:val="000000"/>
              </w:rPr>
            </w:pPr>
            <w:r w:rsidRPr="001547ED">
              <w:rPr>
                <w:color w:val="000000"/>
              </w:rPr>
              <w:t>0</w:t>
            </w:r>
          </w:p>
        </w:tc>
        <w:tc>
          <w:tcPr>
            <w:tcW w:w="1695" w:type="pct"/>
            <w:shd w:val="clear" w:color="auto" w:fill="auto"/>
            <w:vAlign w:val="bottom"/>
          </w:tcPr>
          <w:p w14:paraId="6AFD90B1" w14:textId="77777777" w:rsidR="00071DB5" w:rsidRPr="001547ED" w:rsidRDefault="00071DB5" w:rsidP="0008363A">
            <w:pPr>
              <w:jc w:val="center"/>
              <w:rPr>
                <w:b/>
                <w:color w:val="000000"/>
              </w:rPr>
            </w:pPr>
            <w:r w:rsidRPr="001547ED">
              <w:rPr>
                <w:b/>
                <w:color w:val="000000"/>
              </w:rPr>
              <w:t>0</w:t>
            </w:r>
          </w:p>
        </w:tc>
      </w:tr>
      <w:tr w:rsidR="00071DB5" w:rsidRPr="001547ED" w14:paraId="188F72E2" w14:textId="77777777" w:rsidTr="0008363A">
        <w:trPr>
          <w:trHeight w:val="20"/>
        </w:trPr>
        <w:tc>
          <w:tcPr>
            <w:tcW w:w="2871" w:type="pct"/>
            <w:shd w:val="clear" w:color="auto" w:fill="auto"/>
            <w:hideMark/>
          </w:tcPr>
          <w:p w14:paraId="76425899" w14:textId="77777777" w:rsidR="00071DB5" w:rsidRPr="001547ED" w:rsidRDefault="00071DB5" w:rsidP="0008363A">
            <w:pPr>
              <w:rPr>
                <w:color w:val="000000"/>
              </w:rPr>
            </w:pPr>
            <w:r w:rsidRPr="001547ED">
              <w:rPr>
                <w:color w:val="000000"/>
              </w:rPr>
              <w:t>среднее значение</w:t>
            </w:r>
          </w:p>
        </w:tc>
        <w:tc>
          <w:tcPr>
            <w:tcW w:w="434" w:type="pct"/>
            <w:shd w:val="clear" w:color="auto" w:fill="auto"/>
            <w:vAlign w:val="bottom"/>
          </w:tcPr>
          <w:p w14:paraId="6A4DCCFB" w14:textId="77777777" w:rsidR="00071DB5" w:rsidRPr="001547ED" w:rsidRDefault="00071DB5" w:rsidP="0008363A">
            <w:pPr>
              <w:jc w:val="center"/>
              <w:rPr>
                <w:color w:val="000000"/>
              </w:rPr>
            </w:pPr>
            <w:r w:rsidRPr="001547ED">
              <w:rPr>
                <w:color w:val="000000"/>
              </w:rPr>
              <w:t>2,08</w:t>
            </w:r>
          </w:p>
        </w:tc>
        <w:tc>
          <w:tcPr>
            <w:tcW w:w="1695" w:type="pct"/>
            <w:shd w:val="clear" w:color="auto" w:fill="auto"/>
            <w:vAlign w:val="bottom"/>
          </w:tcPr>
          <w:p w14:paraId="45BDAC80" w14:textId="77777777" w:rsidR="00071DB5" w:rsidRPr="001547ED" w:rsidRDefault="00071DB5" w:rsidP="0008363A">
            <w:pPr>
              <w:jc w:val="center"/>
              <w:rPr>
                <w:b/>
                <w:color w:val="000000"/>
              </w:rPr>
            </w:pPr>
            <w:r w:rsidRPr="001547ED">
              <w:rPr>
                <w:b/>
                <w:color w:val="000000"/>
              </w:rPr>
              <w:t>3,29</w:t>
            </w:r>
          </w:p>
        </w:tc>
      </w:tr>
      <w:tr w:rsidR="00071DB5" w:rsidRPr="001547ED" w14:paraId="41BA55C0" w14:textId="77777777" w:rsidTr="0008363A">
        <w:trPr>
          <w:trHeight w:val="20"/>
        </w:trPr>
        <w:tc>
          <w:tcPr>
            <w:tcW w:w="2871" w:type="pct"/>
            <w:shd w:val="clear" w:color="auto" w:fill="auto"/>
            <w:hideMark/>
          </w:tcPr>
          <w:p w14:paraId="52370D69" w14:textId="77777777" w:rsidR="00071DB5" w:rsidRPr="001547ED" w:rsidRDefault="00071DB5" w:rsidP="0008363A">
            <w:pPr>
              <w:rPr>
                <w:color w:val="000000"/>
              </w:rPr>
            </w:pPr>
            <w:r w:rsidRPr="001547ED">
              <w:rPr>
                <w:color w:val="000000"/>
              </w:rPr>
              <w:t>модальное значение</w:t>
            </w:r>
          </w:p>
        </w:tc>
        <w:tc>
          <w:tcPr>
            <w:tcW w:w="434" w:type="pct"/>
            <w:shd w:val="clear" w:color="auto" w:fill="auto"/>
            <w:vAlign w:val="bottom"/>
          </w:tcPr>
          <w:p w14:paraId="250A4FA9" w14:textId="77777777" w:rsidR="00071DB5" w:rsidRPr="001547ED" w:rsidRDefault="00071DB5" w:rsidP="0008363A">
            <w:pPr>
              <w:jc w:val="center"/>
              <w:rPr>
                <w:color w:val="000000"/>
              </w:rPr>
            </w:pPr>
            <w:r w:rsidRPr="001547ED">
              <w:rPr>
                <w:color w:val="000000"/>
              </w:rPr>
              <w:t>0</w:t>
            </w:r>
          </w:p>
        </w:tc>
        <w:tc>
          <w:tcPr>
            <w:tcW w:w="1695" w:type="pct"/>
            <w:shd w:val="clear" w:color="auto" w:fill="auto"/>
            <w:vAlign w:val="bottom"/>
          </w:tcPr>
          <w:p w14:paraId="179ECA0F" w14:textId="77777777" w:rsidR="00071DB5" w:rsidRPr="001547ED" w:rsidRDefault="00071DB5" w:rsidP="0008363A">
            <w:pPr>
              <w:jc w:val="center"/>
              <w:rPr>
                <w:b/>
                <w:color w:val="000000"/>
              </w:rPr>
            </w:pPr>
            <w:r w:rsidRPr="001547ED">
              <w:rPr>
                <w:b/>
                <w:color w:val="000000"/>
              </w:rPr>
              <w:t>0</w:t>
            </w:r>
          </w:p>
        </w:tc>
      </w:tr>
      <w:tr w:rsidR="00071DB5" w:rsidRPr="001547ED" w14:paraId="56A8403E" w14:textId="77777777" w:rsidTr="0008363A">
        <w:trPr>
          <w:trHeight w:val="20"/>
        </w:trPr>
        <w:tc>
          <w:tcPr>
            <w:tcW w:w="2871" w:type="pct"/>
            <w:shd w:val="clear" w:color="auto" w:fill="auto"/>
            <w:hideMark/>
          </w:tcPr>
          <w:p w14:paraId="24787859" w14:textId="77777777" w:rsidR="00071DB5" w:rsidRPr="001547ED" w:rsidRDefault="00071DB5" w:rsidP="0008363A">
            <w:pPr>
              <w:rPr>
                <w:color w:val="000000"/>
              </w:rPr>
            </w:pPr>
            <w:r w:rsidRPr="001547ED">
              <w:rPr>
                <w:color w:val="000000"/>
              </w:rPr>
              <w:t>максимальное значение</w:t>
            </w:r>
          </w:p>
        </w:tc>
        <w:tc>
          <w:tcPr>
            <w:tcW w:w="434" w:type="pct"/>
            <w:shd w:val="clear" w:color="auto" w:fill="auto"/>
            <w:vAlign w:val="bottom"/>
          </w:tcPr>
          <w:p w14:paraId="3CADC0C1" w14:textId="77777777" w:rsidR="00071DB5" w:rsidRPr="001547ED" w:rsidRDefault="00071DB5" w:rsidP="0008363A">
            <w:pPr>
              <w:jc w:val="center"/>
              <w:rPr>
                <w:color w:val="000000"/>
              </w:rPr>
            </w:pPr>
            <w:r w:rsidRPr="001547ED">
              <w:rPr>
                <w:color w:val="000000"/>
              </w:rPr>
              <w:t>7</w:t>
            </w:r>
          </w:p>
        </w:tc>
        <w:tc>
          <w:tcPr>
            <w:tcW w:w="1695" w:type="pct"/>
            <w:shd w:val="clear" w:color="auto" w:fill="auto"/>
            <w:vAlign w:val="bottom"/>
          </w:tcPr>
          <w:p w14:paraId="70C87E75" w14:textId="77777777" w:rsidR="00071DB5" w:rsidRPr="001547ED" w:rsidRDefault="00071DB5" w:rsidP="0008363A">
            <w:pPr>
              <w:jc w:val="center"/>
              <w:rPr>
                <w:b/>
                <w:color w:val="000000"/>
              </w:rPr>
            </w:pPr>
            <w:r w:rsidRPr="001547ED">
              <w:rPr>
                <w:b/>
                <w:color w:val="000000"/>
              </w:rPr>
              <w:t>20</w:t>
            </w:r>
          </w:p>
        </w:tc>
      </w:tr>
    </w:tbl>
    <w:p w14:paraId="4C2B63FD" w14:textId="77777777" w:rsidR="004828CA" w:rsidRDefault="004828CA" w:rsidP="006B7794">
      <w:pPr>
        <w:spacing w:line="360" w:lineRule="auto"/>
        <w:jc w:val="center"/>
        <w:rPr>
          <w:b/>
          <w:sz w:val="28"/>
          <w:szCs w:val="28"/>
        </w:rPr>
      </w:pPr>
    </w:p>
    <w:p w14:paraId="0FB5808A" w14:textId="77777777" w:rsidR="00071DB5" w:rsidRPr="001547ED" w:rsidRDefault="00071DB5"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4110E4D5" w14:textId="77777777" w:rsidR="00071DB5" w:rsidRPr="001547ED" w:rsidRDefault="00071DB5"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 9).</w:t>
      </w:r>
    </w:p>
    <w:p w14:paraId="402789C8" w14:textId="38B4296C" w:rsidR="00071DB5" w:rsidRPr="001547ED" w:rsidRDefault="00071DB5" w:rsidP="0008363A">
      <w:pPr>
        <w:pStyle w:val="af6"/>
        <w:spacing w:line="360" w:lineRule="auto"/>
        <w:jc w:val="both"/>
        <w:rPr>
          <w:b w:val="0"/>
          <w:sz w:val="28"/>
          <w:szCs w:val="28"/>
        </w:rPr>
      </w:pPr>
      <w:r w:rsidRPr="001547ED">
        <w:rPr>
          <w:b w:val="0"/>
          <w:sz w:val="28"/>
          <w:szCs w:val="28"/>
        </w:rPr>
        <w:lastRenderedPageBreak/>
        <w:t xml:space="preserve">Таблица 9 </w:t>
      </w:r>
      <w:r w:rsidR="004828C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7"/>
        <w:gridCol w:w="2207"/>
        <w:gridCol w:w="2810"/>
      </w:tblGrid>
      <w:tr w:rsidR="00071DB5" w:rsidRPr="001547ED" w14:paraId="1CE09F68" w14:textId="77777777" w:rsidTr="0008363A">
        <w:trPr>
          <w:trHeight w:val="20"/>
        </w:trPr>
        <w:tc>
          <w:tcPr>
            <w:tcW w:w="2454" w:type="pct"/>
            <w:shd w:val="clear" w:color="auto" w:fill="auto"/>
            <w:vAlign w:val="center"/>
          </w:tcPr>
          <w:p w14:paraId="47DDA5A8" w14:textId="77777777" w:rsidR="00071DB5" w:rsidRPr="001547ED" w:rsidRDefault="00071DB5" w:rsidP="0008363A">
            <w:pPr>
              <w:jc w:val="center"/>
              <w:rPr>
                <w:color w:val="000000"/>
              </w:rPr>
            </w:pPr>
            <w:r w:rsidRPr="001547ED">
              <w:rPr>
                <w:b/>
                <w:bCs/>
                <w:color w:val="000000"/>
              </w:rPr>
              <w:t>Количество документов</w:t>
            </w:r>
          </w:p>
        </w:tc>
        <w:tc>
          <w:tcPr>
            <w:tcW w:w="1120" w:type="pct"/>
            <w:shd w:val="clear" w:color="auto" w:fill="auto"/>
            <w:vAlign w:val="center"/>
          </w:tcPr>
          <w:p w14:paraId="1D28FC5E" w14:textId="77777777" w:rsidR="00071DB5" w:rsidRPr="001547ED" w:rsidRDefault="00071DB5" w:rsidP="0008363A">
            <w:pPr>
              <w:jc w:val="center"/>
              <w:rPr>
                <w:b/>
                <w:color w:val="000000"/>
                <w:lang w:eastAsia="en-US"/>
              </w:rPr>
            </w:pPr>
            <w:r w:rsidRPr="001547ED">
              <w:rPr>
                <w:b/>
              </w:rPr>
              <w:t>9</w:t>
            </w:r>
          </w:p>
        </w:tc>
        <w:tc>
          <w:tcPr>
            <w:tcW w:w="1426" w:type="pct"/>
            <w:shd w:val="clear" w:color="auto" w:fill="auto"/>
            <w:vAlign w:val="center"/>
          </w:tcPr>
          <w:p w14:paraId="48666FEC"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21F3562A" w14:textId="77777777" w:rsidTr="0008363A">
        <w:trPr>
          <w:trHeight w:val="20"/>
        </w:trPr>
        <w:tc>
          <w:tcPr>
            <w:tcW w:w="2454" w:type="pct"/>
            <w:shd w:val="clear" w:color="auto" w:fill="auto"/>
            <w:hideMark/>
          </w:tcPr>
          <w:p w14:paraId="7050171E" w14:textId="77777777" w:rsidR="00071DB5" w:rsidRPr="001547ED" w:rsidRDefault="00071DB5" w:rsidP="0008363A">
            <w:pPr>
              <w:rPr>
                <w:color w:val="000000"/>
              </w:rPr>
            </w:pPr>
            <w:r w:rsidRPr="001547ED">
              <w:rPr>
                <w:color w:val="000000"/>
              </w:rPr>
              <w:t>минимальное значение</w:t>
            </w:r>
          </w:p>
        </w:tc>
        <w:tc>
          <w:tcPr>
            <w:tcW w:w="1120" w:type="pct"/>
            <w:shd w:val="clear" w:color="auto" w:fill="auto"/>
            <w:vAlign w:val="bottom"/>
          </w:tcPr>
          <w:p w14:paraId="4B93DEE5" w14:textId="77777777" w:rsidR="00071DB5" w:rsidRPr="001547ED" w:rsidRDefault="00071DB5" w:rsidP="0008363A">
            <w:pPr>
              <w:jc w:val="center"/>
              <w:rPr>
                <w:color w:val="000000"/>
              </w:rPr>
            </w:pPr>
            <w:r w:rsidRPr="001547ED">
              <w:rPr>
                <w:color w:val="000000"/>
              </w:rPr>
              <w:t>0</w:t>
            </w:r>
          </w:p>
        </w:tc>
        <w:tc>
          <w:tcPr>
            <w:tcW w:w="1426" w:type="pct"/>
            <w:shd w:val="clear" w:color="auto" w:fill="auto"/>
            <w:vAlign w:val="bottom"/>
          </w:tcPr>
          <w:p w14:paraId="02DAE0EB" w14:textId="77777777" w:rsidR="00071DB5" w:rsidRPr="001547ED" w:rsidRDefault="00071DB5" w:rsidP="0008363A">
            <w:pPr>
              <w:jc w:val="center"/>
              <w:rPr>
                <w:b/>
                <w:color w:val="000000"/>
              </w:rPr>
            </w:pPr>
            <w:r w:rsidRPr="001547ED">
              <w:rPr>
                <w:b/>
                <w:color w:val="000000"/>
              </w:rPr>
              <w:t>0</w:t>
            </w:r>
          </w:p>
        </w:tc>
      </w:tr>
      <w:tr w:rsidR="00071DB5" w:rsidRPr="001547ED" w14:paraId="0201BE04" w14:textId="77777777" w:rsidTr="0008363A">
        <w:trPr>
          <w:trHeight w:val="20"/>
        </w:trPr>
        <w:tc>
          <w:tcPr>
            <w:tcW w:w="2454" w:type="pct"/>
            <w:shd w:val="clear" w:color="auto" w:fill="auto"/>
            <w:hideMark/>
          </w:tcPr>
          <w:p w14:paraId="0F3D44FB" w14:textId="77777777" w:rsidR="00071DB5" w:rsidRPr="001547ED" w:rsidRDefault="00071DB5" w:rsidP="0008363A">
            <w:pPr>
              <w:rPr>
                <w:color w:val="000000"/>
              </w:rPr>
            </w:pPr>
            <w:r w:rsidRPr="001547ED">
              <w:rPr>
                <w:color w:val="000000"/>
              </w:rPr>
              <w:t>среднее значение</w:t>
            </w:r>
          </w:p>
        </w:tc>
        <w:tc>
          <w:tcPr>
            <w:tcW w:w="1120" w:type="pct"/>
            <w:shd w:val="clear" w:color="auto" w:fill="auto"/>
            <w:vAlign w:val="bottom"/>
          </w:tcPr>
          <w:p w14:paraId="3C8C12BF" w14:textId="77777777" w:rsidR="00071DB5" w:rsidRPr="001547ED" w:rsidRDefault="00071DB5" w:rsidP="0008363A">
            <w:pPr>
              <w:jc w:val="center"/>
              <w:rPr>
                <w:color w:val="000000"/>
              </w:rPr>
            </w:pPr>
            <w:r w:rsidRPr="001547ED">
              <w:rPr>
                <w:color w:val="000000"/>
              </w:rPr>
              <w:t>4,33</w:t>
            </w:r>
          </w:p>
        </w:tc>
        <w:tc>
          <w:tcPr>
            <w:tcW w:w="1426" w:type="pct"/>
            <w:shd w:val="clear" w:color="auto" w:fill="auto"/>
            <w:vAlign w:val="bottom"/>
          </w:tcPr>
          <w:p w14:paraId="64B800C0" w14:textId="77777777" w:rsidR="00071DB5" w:rsidRPr="001547ED" w:rsidRDefault="00071DB5" w:rsidP="0008363A">
            <w:pPr>
              <w:jc w:val="center"/>
              <w:rPr>
                <w:b/>
                <w:color w:val="000000"/>
              </w:rPr>
            </w:pPr>
            <w:r w:rsidRPr="001547ED">
              <w:rPr>
                <w:b/>
                <w:color w:val="000000"/>
              </w:rPr>
              <w:t>5,29</w:t>
            </w:r>
          </w:p>
        </w:tc>
      </w:tr>
      <w:tr w:rsidR="00071DB5" w:rsidRPr="001547ED" w14:paraId="57C56215" w14:textId="77777777" w:rsidTr="0008363A">
        <w:trPr>
          <w:trHeight w:val="20"/>
        </w:trPr>
        <w:tc>
          <w:tcPr>
            <w:tcW w:w="2454" w:type="pct"/>
            <w:shd w:val="clear" w:color="auto" w:fill="auto"/>
            <w:hideMark/>
          </w:tcPr>
          <w:p w14:paraId="17E34106" w14:textId="77777777" w:rsidR="00071DB5" w:rsidRPr="001547ED" w:rsidRDefault="00071DB5" w:rsidP="0008363A">
            <w:pPr>
              <w:rPr>
                <w:color w:val="000000"/>
              </w:rPr>
            </w:pPr>
            <w:r w:rsidRPr="001547ED">
              <w:rPr>
                <w:color w:val="000000"/>
              </w:rPr>
              <w:t>модальное значение</w:t>
            </w:r>
          </w:p>
        </w:tc>
        <w:tc>
          <w:tcPr>
            <w:tcW w:w="1120" w:type="pct"/>
            <w:shd w:val="clear" w:color="auto" w:fill="auto"/>
            <w:vAlign w:val="bottom"/>
          </w:tcPr>
          <w:p w14:paraId="0442450C" w14:textId="77777777" w:rsidR="00071DB5" w:rsidRPr="001547ED" w:rsidRDefault="00071DB5" w:rsidP="0008363A">
            <w:pPr>
              <w:jc w:val="center"/>
              <w:rPr>
                <w:color w:val="000000"/>
              </w:rPr>
            </w:pPr>
            <w:r w:rsidRPr="001547ED">
              <w:rPr>
                <w:color w:val="000000"/>
              </w:rPr>
              <w:t>6</w:t>
            </w:r>
          </w:p>
        </w:tc>
        <w:tc>
          <w:tcPr>
            <w:tcW w:w="1426" w:type="pct"/>
            <w:shd w:val="clear" w:color="auto" w:fill="auto"/>
            <w:vAlign w:val="bottom"/>
          </w:tcPr>
          <w:p w14:paraId="7D5F9ADF" w14:textId="77777777" w:rsidR="00071DB5" w:rsidRPr="001547ED" w:rsidRDefault="00071DB5" w:rsidP="0008363A">
            <w:pPr>
              <w:jc w:val="center"/>
              <w:rPr>
                <w:b/>
                <w:color w:val="000000"/>
              </w:rPr>
            </w:pPr>
            <w:r w:rsidRPr="001547ED">
              <w:rPr>
                <w:b/>
                <w:color w:val="000000"/>
              </w:rPr>
              <w:t>6</w:t>
            </w:r>
          </w:p>
        </w:tc>
      </w:tr>
      <w:tr w:rsidR="00071DB5" w:rsidRPr="001547ED" w14:paraId="4A2D3896" w14:textId="77777777" w:rsidTr="0008363A">
        <w:trPr>
          <w:trHeight w:val="20"/>
        </w:trPr>
        <w:tc>
          <w:tcPr>
            <w:tcW w:w="2454" w:type="pct"/>
            <w:shd w:val="clear" w:color="auto" w:fill="auto"/>
            <w:hideMark/>
          </w:tcPr>
          <w:p w14:paraId="4A50B03F" w14:textId="77777777" w:rsidR="00071DB5" w:rsidRPr="001547ED" w:rsidRDefault="00071DB5" w:rsidP="0008363A">
            <w:pPr>
              <w:rPr>
                <w:color w:val="000000"/>
              </w:rPr>
            </w:pPr>
            <w:r w:rsidRPr="001547ED">
              <w:rPr>
                <w:color w:val="000000"/>
              </w:rPr>
              <w:t>максимальное значение</w:t>
            </w:r>
          </w:p>
        </w:tc>
        <w:tc>
          <w:tcPr>
            <w:tcW w:w="1120" w:type="pct"/>
            <w:shd w:val="clear" w:color="auto" w:fill="auto"/>
            <w:vAlign w:val="bottom"/>
          </w:tcPr>
          <w:p w14:paraId="14863AF4" w14:textId="77777777" w:rsidR="00071DB5" w:rsidRPr="001547ED" w:rsidRDefault="00071DB5" w:rsidP="0008363A">
            <w:pPr>
              <w:jc w:val="center"/>
              <w:rPr>
                <w:color w:val="000000"/>
              </w:rPr>
            </w:pPr>
            <w:r w:rsidRPr="001547ED">
              <w:rPr>
                <w:color w:val="000000"/>
              </w:rPr>
              <w:t>7</w:t>
            </w:r>
          </w:p>
        </w:tc>
        <w:tc>
          <w:tcPr>
            <w:tcW w:w="1426" w:type="pct"/>
            <w:shd w:val="clear" w:color="auto" w:fill="auto"/>
            <w:vAlign w:val="bottom"/>
          </w:tcPr>
          <w:p w14:paraId="7C9062DA" w14:textId="77777777" w:rsidR="00071DB5" w:rsidRPr="001547ED" w:rsidRDefault="00071DB5" w:rsidP="0008363A">
            <w:pPr>
              <w:jc w:val="center"/>
              <w:rPr>
                <w:b/>
                <w:color w:val="000000"/>
              </w:rPr>
            </w:pPr>
            <w:r w:rsidRPr="001547ED">
              <w:rPr>
                <w:b/>
                <w:color w:val="000000"/>
              </w:rPr>
              <w:t>15</w:t>
            </w:r>
          </w:p>
        </w:tc>
      </w:tr>
    </w:tbl>
    <w:p w14:paraId="72A5ED9F" w14:textId="77777777" w:rsidR="004828CA" w:rsidRDefault="004828CA" w:rsidP="006B7794">
      <w:pPr>
        <w:tabs>
          <w:tab w:val="left" w:pos="1134"/>
        </w:tabs>
        <w:spacing w:before="120" w:line="360" w:lineRule="auto"/>
        <w:ind w:firstLine="709"/>
        <w:jc w:val="both"/>
        <w:rPr>
          <w:sz w:val="28"/>
          <w:szCs w:val="28"/>
        </w:rPr>
      </w:pPr>
    </w:p>
    <w:p w14:paraId="43E0A1D7" w14:textId="77777777" w:rsidR="00071DB5" w:rsidRPr="001547ED" w:rsidRDefault="00071DB5" w:rsidP="006B7794">
      <w:pPr>
        <w:tabs>
          <w:tab w:val="left" w:pos="1134"/>
        </w:tabs>
        <w:spacing w:before="120" w:line="360" w:lineRule="auto"/>
        <w:ind w:firstLine="709"/>
        <w:jc w:val="both"/>
        <w:rPr>
          <w:sz w:val="28"/>
          <w:szCs w:val="28"/>
        </w:rPr>
      </w:pPr>
      <w:r w:rsidRPr="001547ED">
        <w:rPr>
          <w:sz w:val="28"/>
          <w:szCs w:val="28"/>
        </w:rPr>
        <w:t>Наибольшая группа респондентов отметила, что в рамках получения услуг на базе органа местного самоуправления им необходимо было предоставить 6 документов. Среднее значение в целом по Здвинскому району составило – 5,29. Для получения услуги «Оказание социальной помощи» заявители в среднем представили 4,33 документов.</w:t>
      </w:r>
    </w:p>
    <w:p w14:paraId="1BAD9CA9"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Выдача разрешений на строительство индивидуальных жилых домов</w:t>
      </w:r>
      <w:r w:rsidRPr="001547ED">
        <w:rPr>
          <w:sz w:val="28"/>
          <w:szCs w:val="28"/>
        </w:rPr>
        <w:t xml:space="preserve">» - 15 документов. </w:t>
      </w:r>
    </w:p>
    <w:p w14:paraId="6E5FB3EB" w14:textId="77777777" w:rsidR="00071DB5" w:rsidRPr="001547ED" w:rsidRDefault="00071DB5" w:rsidP="006B7794">
      <w:pPr>
        <w:spacing w:line="360" w:lineRule="auto"/>
        <w:jc w:val="center"/>
        <w:rPr>
          <w:b/>
          <w:sz w:val="28"/>
          <w:szCs w:val="28"/>
        </w:rPr>
      </w:pPr>
      <w:r w:rsidRPr="001547ED">
        <w:rPr>
          <w:b/>
          <w:sz w:val="28"/>
          <w:szCs w:val="28"/>
        </w:rPr>
        <w:t>8. Уровень временных издержек заявителей</w:t>
      </w:r>
    </w:p>
    <w:p w14:paraId="688624DF" w14:textId="77777777" w:rsidR="00071DB5" w:rsidRPr="001547ED" w:rsidRDefault="00071DB5"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D416B6E" w14:textId="77777777" w:rsidR="00071DB5" w:rsidRPr="001547ED" w:rsidRDefault="00071DB5" w:rsidP="006B7794">
      <w:pPr>
        <w:spacing w:line="360" w:lineRule="auto"/>
        <w:ind w:firstLine="709"/>
        <w:jc w:val="both"/>
        <w:rPr>
          <w:sz w:val="28"/>
          <w:szCs w:val="28"/>
        </w:rPr>
      </w:pPr>
      <w:r w:rsidRPr="001547ED">
        <w:rPr>
          <w:sz w:val="28"/>
          <w:szCs w:val="28"/>
        </w:rPr>
        <w:t>В среднем срок предоставления муниципальных услуг в Здвинском районе составляет 80,43 дня (табл. 10).</w:t>
      </w:r>
    </w:p>
    <w:p w14:paraId="51C354CB" w14:textId="77777777" w:rsidR="00071DB5" w:rsidRPr="001547ED" w:rsidRDefault="00071DB5" w:rsidP="0008363A">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ayout w:type="fixed"/>
        <w:tblLook w:val="04A0" w:firstRow="1" w:lastRow="0" w:firstColumn="1" w:lastColumn="0" w:noHBand="0" w:noVBand="1"/>
      </w:tblPr>
      <w:tblGrid>
        <w:gridCol w:w="4490"/>
        <w:gridCol w:w="1460"/>
        <w:gridCol w:w="3904"/>
      </w:tblGrid>
      <w:tr w:rsidR="00071DB5" w:rsidRPr="001547ED" w14:paraId="37F0C01B" w14:textId="77777777" w:rsidTr="0008363A">
        <w:trPr>
          <w:trHeight w:val="20"/>
        </w:trPr>
        <w:tc>
          <w:tcPr>
            <w:tcW w:w="22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98D712" w14:textId="77777777" w:rsidR="00071DB5" w:rsidRPr="001547ED" w:rsidRDefault="00071DB5" w:rsidP="0008363A">
            <w:pPr>
              <w:jc w:val="center"/>
              <w:rPr>
                <w:b/>
              </w:rPr>
            </w:pPr>
            <w:r w:rsidRPr="001547ED">
              <w:rPr>
                <w:b/>
              </w:rPr>
              <w:t>Временные затраты (в целом) на предоставление услуг</w:t>
            </w:r>
          </w:p>
        </w:tc>
        <w:tc>
          <w:tcPr>
            <w:tcW w:w="741" w:type="pct"/>
            <w:tcBorders>
              <w:top w:val="single" w:sz="4" w:space="0" w:color="auto"/>
              <w:left w:val="nil"/>
              <w:bottom w:val="single" w:sz="4" w:space="0" w:color="auto"/>
              <w:right w:val="single" w:sz="4" w:space="0" w:color="auto"/>
            </w:tcBorders>
            <w:shd w:val="clear" w:color="auto" w:fill="FFFFFF" w:themeFill="background1"/>
            <w:vAlign w:val="center"/>
          </w:tcPr>
          <w:p w14:paraId="7B7FB9E2" w14:textId="77777777" w:rsidR="00071DB5" w:rsidRPr="001547ED" w:rsidRDefault="00071DB5" w:rsidP="0008363A">
            <w:pPr>
              <w:jc w:val="center"/>
              <w:rPr>
                <w:b/>
                <w:color w:val="000000"/>
                <w:lang w:eastAsia="en-US"/>
              </w:rPr>
            </w:pPr>
            <w:r w:rsidRPr="001547ED">
              <w:rPr>
                <w:b/>
              </w:rPr>
              <w:t>9</w:t>
            </w:r>
          </w:p>
        </w:tc>
        <w:tc>
          <w:tcPr>
            <w:tcW w:w="1981" w:type="pct"/>
            <w:tcBorders>
              <w:top w:val="single" w:sz="4" w:space="0" w:color="auto"/>
              <w:left w:val="nil"/>
              <w:bottom w:val="single" w:sz="4" w:space="0" w:color="auto"/>
              <w:right w:val="single" w:sz="4" w:space="0" w:color="auto"/>
            </w:tcBorders>
            <w:shd w:val="clear" w:color="auto" w:fill="FFFFFF" w:themeFill="background1"/>
            <w:vAlign w:val="center"/>
          </w:tcPr>
          <w:p w14:paraId="6E0B05F7"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7FA0BE70" w14:textId="77777777" w:rsidTr="0008363A">
        <w:trPr>
          <w:trHeight w:val="20"/>
        </w:trPr>
        <w:tc>
          <w:tcPr>
            <w:tcW w:w="22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A068A86" w14:textId="77777777" w:rsidR="00071DB5" w:rsidRPr="001547ED" w:rsidRDefault="00071DB5" w:rsidP="0008363A">
            <w:pPr>
              <w:rPr>
                <w:color w:val="000000"/>
              </w:rPr>
            </w:pPr>
            <w:r w:rsidRPr="001547ED">
              <w:rPr>
                <w:color w:val="000000"/>
              </w:rPr>
              <w:t>минимальное значение</w:t>
            </w:r>
          </w:p>
        </w:tc>
        <w:tc>
          <w:tcPr>
            <w:tcW w:w="741" w:type="pct"/>
            <w:tcBorders>
              <w:top w:val="nil"/>
              <w:left w:val="nil"/>
              <w:bottom w:val="single" w:sz="4" w:space="0" w:color="auto"/>
              <w:right w:val="single" w:sz="4" w:space="0" w:color="auto"/>
            </w:tcBorders>
            <w:shd w:val="clear" w:color="auto" w:fill="FFFFFF" w:themeFill="background1"/>
            <w:vAlign w:val="bottom"/>
          </w:tcPr>
          <w:p w14:paraId="57FD11CB" w14:textId="77777777" w:rsidR="00071DB5" w:rsidRPr="001547ED" w:rsidRDefault="00071DB5" w:rsidP="0008363A">
            <w:pPr>
              <w:jc w:val="center"/>
              <w:rPr>
                <w:color w:val="000000"/>
              </w:rPr>
            </w:pPr>
            <w:r w:rsidRPr="001547ED">
              <w:rPr>
                <w:color w:val="000000"/>
              </w:rPr>
              <w:t>1</w:t>
            </w:r>
          </w:p>
        </w:tc>
        <w:tc>
          <w:tcPr>
            <w:tcW w:w="1981" w:type="pct"/>
            <w:tcBorders>
              <w:top w:val="nil"/>
              <w:left w:val="nil"/>
              <w:bottom w:val="single" w:sz="4" w:space="0" w:color="auto"/>
              <w:right w:val="single" w:sz="4" w:space="0" w:color="auto"/>
            </w:tcBorders>
            <w:shd w:val="clear" w:color="auto" w:fill="FFFFFF" w:themeFill="background1"/>
            <w:vAlign w:val="bottom"/>
          </w:tcPr>
          <w:p w14:paraId="22A06DCB" w14:textId="77777777" w:rsidR="00071DB5" w:rsidRPr="001547ED" w:rsidRDefault="00071DB5" w:rsidP="0008363A">
            <w:pPr>
              <w:jc w:val="center"/>
              <w:rPr>
                <w:b/>
                <w:color w:val="000000"/>
              </w:rPr>
            </w:pPr>
            <w:r w:rsidRPr="001547ED">
              <w:rPr>
                <w:b/>
                <w:color w:val="000000"/>
              </w:rPr>
              <w:t>1</w:t>
            </w:r>
          </w:p>
        </w:tc>
      </w:tr>
      <w:tr w:rsidR="00071DB5" w:rsidRPr="001547ED" w14:paraId="0CB5E1C1" w14:textId="77777777" w:rsidTr="0008363A">
        <w:trPr>
          <w:trHeight w:val="20"/>
        </w:trPr>
        <w:tc>
          <w:tcPr>
            <w:tcW w:w="22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54B6C9A5" w14:textId="77777777" w:rsidR="00071DB5" w:rsidRPr="001547ED" w:rsidRDefault="00071DB5" w:rsidP="0008363A">
            <w:pPr>
              <w:rPr>
                <w:color w:val="000000"/>
              </w:rPr>
            </w:pPr>
            <w:r w:rsidRPr="001547ED">
              <w:rPr>
                <w:color w:val="000000"/>
              </w:rPr>
              <w:t>среднее значение</w:t>
            </w:r>
          </w:p>
        </w:tc>
        <w:tc>
          <w:tcPr>
            <w:tcW w:w="741" w:type="pct"/>
            <w:tcBorders>
              <w:top w:val="nil"/>
              <w:left w:val="nil"/>
              <w:bottom w:val="single" w:sz="4" w:space="0" w:color="auto"/>
              <w:right w:val="single" w:sz="4" w:space="0" w:color="auto"/>
            </w:tcBorders>
            <w:shd w:val="clear" w:color="auto" w:fill="FFFFFF" w:themeFill="background1"/>
            <w:vAlign w:val="bottom"/>
          </w:tcPr>
          <w:p w14:paraId="03629BA2" w14:textId="77777777" w:rsidR="00071DB5" w:rsidRPr="001547ED" w:rsidRDefault="00071DB5" w:rsidP="0008363A">
            <w:pPr>
              <w:jc w:val="center"/>
              <w:rPr>
                <w:color w:val="000000"/>
              </w:rPr>
            </w:pPr>
            <w:r w:rsidRPr="001547ED">
              <w:rPr>
                <w:color w:val="000000"/>
              </w:rPr>
              <w:t>19,33</w:t>
            </w:r>
          </w:p>
        </w:tc>
        <w:tc>
          <w:tcPr>
            <w:tcW w:w="1981" w:type="pct"/>
            <w:tcBorders>
              <w:top w:val="nil"/>
              <w:left w:val="nil"/>
              <w:bottom w:val="single" w:sz="4" w:space="0" w:color="auto"/>
              <w:right w:val="single" w:sz="4" w:space="0" w:color="auto"/>
            </w:tcBorders>
            <w:shd w:val="clear" w:color="auto" w:fill="FFFFFF" w:themeFill="background1"/>
            <w:vAlign w:val="bottom"/>
          </w:tcPr>
          <w:p w14:paraId="78F93D69" w14:textId="77777777" w:rsidR="00071DB5" w:rsidRPr="001547ED" w:rsidRDefault="00071DB5" w:rsidP="0008363A">
            <w:pPr>
              <w:jc w:val="center"/>
              <w:rPr>
                <w:b/>
                <w:color w:val="000000"/>
              </w:rPr>
            </w:pPr>
            <w:r w:rsidRPr="001547ED">
              <w:rPr>
                <w:b/>
                <w:color w:val="000000"/>
              </w:rPr>
              <w:t>80,43</w:t>
            </w:r>
          </w:p>
        </w:tc>
      </w:tr>
      <w:tr w:rsidR="00071DB5" w:rsidRPr="001547ED" w14:paraId="24DF49DA" w14:textId="77777777" w:rsidTr="0008363A">
        <w:trPr>
          <w:trHeight w:val="20"/>
        </w:trPr>
        <w:tc>
          <w:tcPr>
            <w:tcW w:w="22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38A25F4A" w14:textId="77777777" w:rsidR="00071DB5" w:rsidRPr="001547ED" w:rsidRDefault="00071DB5" w:rsidP="0008363A">
            <w:pPr>
              <w:rPr>
                <w:color w:val="000000"/>
              </w:rPr>
            </w:pPr>
            <w:r w:rsidRPr="001547ED">
              <w:rPr>
                <w:color w:val="000000"/>
              </w:rPr>
              <w:t>модальное значение</w:t>
            </w:r>
          </w:p>
        </w:tc>
        <w:tc>
          <w:tcPr>
            <w:tcW w:w="741" w:type="pct"/>
            <w:tcBorders>
              <w:top w:val="nil"/>
              <w:left w:val="nil"/>
              <w:bottom w:val="single" w:sz="4" w:space="0" w:color="auto"/>
              <w:right w:val="single" w:sz="4" w:space="0" w:color="auto"/>
            </w:tcBorders>
            <w:shd w:val="clear" w:color="auto" w:fill="FFFFFF" w:themeFill="background1"/>
            <w:vAlign w:val="bottom"/>
          </w:tcPr>
          <w:p w14:paraId="482E59DF" w14:textId="77777777" w:rsidR="00071DB5" w:rsidRPr="001547ED" w:rsidRDefault="00071DB5" w:rsidP="0008363A">
            <w:pPr>
              <w:jc w:val="center"/>
              <w:rPr>
                <w:color w:val="000000"/>
              </w:rPr>
            </w:pPr>
            <w:r w:rsidRPr="001547ED">
              <w:rPr>
                <w:color w:val="000000"/>
              </w:rPr>
              <w:t>1</w:t>
            </w:r>
          </w:p>
        </w:tc>
        <w:tc>
          <w:tcPr>
            <w:tcW w:w="1981" w:type="pct"/>
            <w:tcBorders>
              <w:top w:val="nil"/>
              <w:left w:val="nil"/>
              <w:bottom w:val="single" w:sz="4" w:space="0" w:color="auto"/>
              <w:right w:val="single" w:sz="4" w:space="0" w:color="auto"/>
            </w:tcBorders>
            <w:shd w:val="clear" w:color="auto" w:fill="FFFFFF" w:themeFill="background1"/>
            <w:vAlign w:val="bottom"/>
          </w:tcPr>
          <w:p w14:paraId="353A9E7F" w14:textId="77777777" w:rsidR="00071DB5" w:rsidRPr="001547ED" w:rsidRDefault="00071DB5" w:rsidP="0008363A">
            <w:pPr>
              <w:jc w:val="center"/>
              <w:rPr>
                <w:b/>
                <w:color w:val="000000"/>
              </w:rPr>
            </w:pPr>
            <w:r w:rsidRPr="001547ED">
              <w:rPr>
                <w:b/>
                <w:color w:val="000000"/>
              </w:rPr>
              <w:t>7</w:t>
            </w:r>
          </w:p>
        </w:tc>
      </w:tr>
      <w:tr w:rsidR="00071DB5" w:rsidRPr="001547ED" w14:paraId="2288B01A" w14:textId="77777777" w:rsidTr="0008363A">
        <w:trPr>
          <w:trHeight w:val="20"/>
        </w:trPr>
        <w:tc>
          <w:tcPr>
            <w:tcW w:w="22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520F043" w14:textId="77777777" w:rsidR="00071DB5" w:rsidRPr="001547ED" w:rsidRDefault="00071DB5" w:rsidP="0008363A">
            <w:pPr>
              <w:rPr>
                <w:color w:val="000000"/>
              </w:rPr>
            </w:pPr>
            <w:r w:rsidRPr="001547ED">
              <w:rPr>
                <w:color w:val="000000"/>
              </w:rPr>
              <w:t>максимальное значение</w:t>
            </w:r>
          </w:p>
        </w:tc>
        <w:tc>
          <w:tcPr>
            <w:tcW w:w="741" w:type="pct"/>
            <w:tcBorders>
              <w:top w:val="nil"/>
              <w:left w:val="nil"/>
              <w:bottom w:val="single" w:sz="4" w:space="0" w:color="auto"/>
              <w:right w:val="single" w:sz="4" w:space="0" w:color="auto"/>
            </w:tcBorders>
            <w:shd w:val="clear" w:color="auto" w:fill="FFFFFF" w:themeFill="background1"/>
            <w:vAlign w:val="bottom"/>
          </w:tcPr>
          <w:p w14:paraId="7BADF96D" w14:textId="77777777" w:rsidR="00071DB5" w:rsidRPr="001547ED" w:rsidRDefault="00071DB5" w:rsidP="0008363A">
            <w:pPr>
              <w:jc w:val="center"/>
              <w:rPr>
                <w:color w:val="000000"/>
              </w:rPr>
            </w:pPr>
            <w:r w:rsidRPr="001547ED">
              <w:rPr>
                <w:color w:val="000000"/>
              </w:rPr>
              <w:t>90</w:t>
            </w:r>
          </w:p>
        </w:tc>
        <w:tc>
          <w:tcPr>
            <w:tcW w:w="1981" w:type="pct"/>
            <w:tcBorders>
              <w:top w:val="nil"/>
              <w:left w:val="nil"/>
              <w:bottom w:val="single" w:sz="4" w:space="0" w:color="auto"/>
              <w:right w:val="single" w:sz="4" w:space="0" w:color="auto"/>
            </w:tcBorders>
            <w:shd w:val="clear" w:color="auto" w:fill="FFFFFF" w:themeFill="background1"/>
            <w:vAlign w:val="bottom"/>
          </w:tcPr>
          <w:p w14:paraId="5C46C88D" w14:textId="77777777" w:rsidR="00071DB5" w:rsidRPr="001547ED" w:rsidRDefault="00071DB5" w:rsidP="0008363A">
            <w:pPr>
              <w:jc w:val="center"/>
              <w:rPr>
                <w:b/>
                <w:color w:val="000000"/>
              </w:rPr>
            </w:pPr>
            <w:r w:rsidRPr="001547ED">
              <w:rPr>
                <w:b/>
                <w:color w:val="000000"/>
              </w:rPr>
              <w:t>1 024</w:t>
            </w:r>
          </w:p>
        </w:tc>
      </w:tr>
    </w:tbl>
    <w:p w14:paraId="6299E159" w14:textId="77777777" w:rsidR="004828CA" w:rsidRDefault="004828CA" w:rsidP="006B7794">
      <w:pPr>
        <w:spacing w:before="120" w:line="360" w:lineRule="auto"/>
        <w:ind w:firstLine="709"/>
        <w:jc w:val="both"/>
        <w:rPr>
          <w:sz w:val="28"/>
          <w:szCs w:val="28"/>
        </w:rPr>
      </w:pPr>
    </w:p>
    <w:p w14:paraId="70D897FB" w14:textId="77777777" w:rsidR="00071DB5" w:rsidRPr="001547ED" w:rsidRDefault="00071DB5" w:rsidP="006B7794">
      <w:pPr>
        <w:spacing w:before="120" w:line="360" w:lineRule="auto"/>
        <w:ind w:firstLine="709"/>
        <w:jc w:val="both"/>
        <w:rPr>
          <w:sz w:val="28"/>
          <w:szCs w:val="28"/>
        </w:rPr>
      </w:pPr>
      <w:r w:rsidRPr="001547ED">
        <w:rPr>
          <w:sz w:val="28"/>
          <w:szCs w:val="28"/>
        </w:rPr>
        <w:t>По наиболее востребованной услуге «Оказание социальной помощи» срок предоставления в среднем составляет 19 дней. Максимальное значение по данному показателю достигало до 1 024 дней по услуге «</w:t>
      </w:r>
      <w:r w:rsidRPr="001547ED">
        <w:rPr>
          <w:color w:val="000000"/>
          <w:sz w:val="28"/>
          <w:szCs w:val="28"/>
        </w:rPr>
        <w:t>Выдача разрешений на строительство индивидуальных жилых домов</w:t>
      </w:r>
      <w:r w:rsidRPr="001547ED">
        <w:rPr>
          <w:sz w:val="28"/>
          <w:szCs w:val="28"/>
        </w:rPr>
        <w:t>».</w:t>
      </w:r>
    </w:p>
    <w:p w14:paraId="404B5D69" w14:textId="77777777" w:rsidR="00071DB5" w:rsidRPr="001547ED" w:rsidRDefault="00071DB5" w:rsidP="006B7794">
      <w:pPr>
        <w:spacing w:line="360" w:lineRule="auto"/>
        <w:ind w:firstLine="709"/>
        <w:jc w:val="both"/>
        <w:rPr>
          <w:sz w:val="28"/>
          <w:szCs w:val="28"/>
        </w:rPr>
      </w:pPr>
      <w:r w:rsidRPr="001547ED">
        <w:rPr>
          <w:sz w:val="28"/>
          <w:szCs w:val="28"/>
        </w:rPr>
        <w:lastRenderedPageBreak/>
        <w:t>Только 36% респондентов отметили, что их устраивает срок предоставления услуги, скорее устраивает – 28% опрошенных.</w:t>
      </w:r>
    </w:p>
    <w:p w14:paraId="264B6E45" w14:textId="77777777" w:rsidR="00071DB5" w:rsidRPr="001547ED" w:rsidRDefault="00071DB5" w:rsidP="006B7794">
      <w:pPr>
        <w:spacing w:line="360" w:lineRule="auto"/>
        <w:ind w:firstLine="709"/>
        <w:jc w:val="both"/>
        <w:rPr>
          <w:sz w:val="28"/>
          <w:szCs w:val="28"/>
        </w:rPr>
      </w:pPr>
      <w:r w:rsidRPr="001547ED">
        <w:rPr>
          <w:sz w:val="28"/>
          <w:szCs w:val="28"/>
        </w:rPr>
        <w:t xml:space="preserve"> 28% заявителей указали, что их не устраивает срок предоставления услуги, скорее не устраивает – 8% респондентов.</w:t>
      </w:r>
    </w:p>
    <w:p w14:paraId="36D220D6" w14:textId="77777777" w:rsidR="00071DB5" w:rsidRPr="001547ED" w:rsidRDefault="00071DB5"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6428E6E" w14:textId="77777777" w:rsidR="00071DB5" w:rsidRPr="001547ED" w:rsidRDefault="00071DB5"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25EDFE3"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Здвинскому району составило 24,4 минуты, т.е. требование Указа №601 не выполнено (табл. 11).</w:t>
      </w:r>
    </w:p>
    <w:p w14:paraId="7CBFDDB4" w14:textId="77777777" w:rsidR="00071DB5" w:rsidRPr="001547ED" w:rsidRDefault="00071DB5" w:rsidP="0008363A">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5658"/>
        <w:gridCol w:w="1025"/>
        <w:gridCol w:w="3171"/>
      </w:tblGrid>
      <w:tr w:rsidR="00071DB5" w:rsidRPr="001547ED" w14:paraId="6BC61372" w14:textId="77777777" w:rsidTr="0008363A">
        <w:trPr>
          <w:trHeight w:val="20"/>
        </w:trPr>
        <w:tc>
          <w:tcPr>
            <w:tcW w:w="28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A94537" w14:textId="77777777" w:rsidR="00071DB5" w:rsidRPr="001547ED" w:rsidRDefault="00071DB5" w:rsidP="0008363A">
            <w:pPr>
              <w:jc w:val="center"/>
              <w:rPr>
                <w:b/>
                <w:color w:val="000000"/>
              </w:rPr>
            </w:pPr>
            <w:r w:rsidRPr="001547ED">
              <w:rPr>
                <w:b/>
                <w:color w:val="000000"/>
              </w:rPr>
              <w:t>Время, затраченное на ожидание в очереди для подачи документов</w:t>
            </w:r>
          </w:p>
        </w:tc>
        <w:tc>
          <w:tcPr>
            <w:tcW w:w="520" w:type="pct"/>
            <w:tcBorders>
              <w:top w:val="single" w:sz="4" w:space="0" w:color="auto"/>
              <w:left w:val="nil"/>
              <w:bottom w:val="single" w:sz="4" w:space="0" w:color="auto"/>
              <w:right w:val="single" w:sz="4" w:space="0" w:color="auto"/>
            </w:tcBorders>
            <w:shd w:val="clear" w:color="auto" w:fill="FFFFFF" w:themeFill="background1"/>
            <w:vAlign w:val="center"/>
          </w:tcPr>
          <w:p w14:paraId="63D12E83" w14:textId="77777777" w:rsidR="00071DB5" w:rsidRPr="001547ED" w:rsidRDefault="00071DB5" w:rsidP="0008363A">
            <w:pPr>
              <w:jc w:val="center"/>
              <w:rPr>
                <w:b/>
                <w:color w:val="000000"/>
                <w:lang w:eastAsia="en-US"/>
              </w:rPr>
            </w:pPr>
            <w:r w:rsidRPr="001547ED">
              <w:rPr>
                <w:b/>
              </w:rPr>
              <w:t>9</w:t>
            </w:r>
          </w:p>
        </w:tc>
        <w:tc>
          <w:tcPr>
            <w:tcW w:w="1609" w:type="pct"/>
            <w:tcBorders>
              <w:top w:val="single" w:sz="4" w:space="0" w:color="auto"/>
              <w:left w:val="nil"/>
              <w:bottom w:val="single" w:sz="4" w:space="0" w:color="auto"/>
              <w:right w:val="single" w:sz="4" w:space="0" w:color="auto"/>
            </w:tcBorders>
            <w:shd w:val="clear" w:color="auto" w:fill="FFFFFF" w:themeFill="background1"/>
            <w:vAlign w:val="center"/>
          </w:tcPr>
          <w:p w14:paraId="6AF24821"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65406A95" w14:textId="77777777" w:rsidTr="0008363A">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tcPr>
          <w:p w14:paraId="28E4E730" w14:textId="77777777" w:rsidR="00071DB5" w:rsidRPr="001547ED" w:rsidRDefault="00071DB5" w:rsidP="0008363A">
            <w:pPr>
              <w:rPr>
                <w:color w:val="000000"/>
              </w:rPr>
            </w:pPr>
            <w:r w:rsidRPr="001547ED">
              <w:rPr>
                <w:color w:val="000000"/>
              </w:rPr>
              <w:t>нормативное значение</w:t>
            </w:r>
          </w:p>
        </w:tc>
        <w:tc>
          <w:tcPr>
            <w:tcW w:w="520" w:type="pct"/>
            <w:tcBorders>
              <w:top w:val="nil"/>
              <w:left w:val="nil"/>
              <w:bottom w:val="single" w:sz="4" w:space="0" w:color="auto"/>
              <w:right w:val="single" w:sz="4" w:space="0" w:color="auto"/>
            </w:tcBorders>
            <w:shd w:val="clear" w:color="auto" w:fill="FFFFFF" w:themeFill="background1"/>
          </w:tcPr>
          <w:p w14:paraId="7085F021" w14:textId="77777777" w:rsidR="00071DB5" w:rsidRPr="001547ED" w:rsidRDefault="00071DB5" w:rsidP="0008363A">
            <w:pPr>
              <w:jc w:val="center"/>
            </w:pPr>
            <w:r w:rsidRPr="001547ED">
              <w:t>15</w:t>
            </w:r>
          </w:p>
        </w:tc>
        <w:tc>
          <w:tcPr>
            <w:tcW w:w="1609" w:type="pct"/>
            <w:tcBorders>
              <w:top w:val="nil"/>
              <w:left w:val="nil"/>
              <w:bottom w:val="single" w:sz="4" w:space="0" w:color="auto"/>
              <w:right w:val="single" w:sz="4" w:space="0" w:color="auto"/>
            </w:tcBorders>
            <w:shd w:val="clear" w:color="auto" w:fill="FFFFFF" w:themeFill="background1"/>
            <w:vAlign w:val="bottom"/>
          </w:tcPr>
          <w:p w14:paraId="5D5A1E11" w14:textId="77777777" w:rsidR="00071DB5" w:rsidRPr="001547ED" w:rsidRDefault="00071DB5" w:rsidP="0008363A">
            <w:pPr>
              <w:jc w:val="center"/>
              <w:rPr>
                <w:b/>
                <w:bCs/>
                <w:color w:val="000000"/>
              </w:rPr>
            </w:pPr>
            <w:r w:rsidRPr="001547ED">
              <w:rPr>
                <w:b/>
                <w:bCs/>
                <w:color w:val="000000"/>
              </w:rPr>
              <w:t>15</w:t>
            </w:r>
          </w:p>
        </w:tc>
      </w:tr>
      <w:tr w:rsidR="00071DB5" w:rsidRPr="001547ED" w14:paraId="1B421863" w14:textId="77777777" w:rsidTr="0008363A">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7345D25B" w14:textId="77777777" w:rsidR="00071DB5" w:rsidRPr="001547ED" w:rsidRDefault="00071DB5" w:rsidP="0008363A">
            <w:pPr>
              <w:rPr>
                <w:color w:val="000000"/>
              </w:rPr>
            </w:pPr>
            <w:r w:rsidRPr="001547ED">
              <w:rPr>
                <w:color w:val="000000"/>
              </w:rPr>
              <w:t>минимальное значение</w:t>
            </w:r>
          </w:p>
        </w:tc>
        <w:tc>
          <w:tcPr>
            <w:tcW w:w="520" w:type="pct"/>
            <w:tcBorders>
              <w:top w:val="nil"/>
              <w:left w:val="nil"/>
              <w:bottom w:val="single" w:sz="4" w:space="0" w:color="auto"/>
              <w:right w:val="single" w:sz="4" w:space="0" w:color="auto"/>
            </w:tcBorders>
            <w:shd w:val="clear" w:color="auto" w:fill="FFFFFF" w:themeFill="background1"/>
            <w:vAlign w:val="bottom"/>
          </w:tcPr>
          <w:p w14:paraId="58A3F367" w14:textId="77777777" w:rsidR="00071DB5" w:rsidRPr="001547ED" w:rsidRDefault="00071DB5" w:rsidP="0008363A">
            <w:pPr>
              <w:jc w:val="center"/>
              <w:rPr>
                <w:color w:val="000000"/>
              </w:rPr>
            </w:pPr>
            <w:r w:rsidRPr="001547ED">
              <w:rPr>
                <w:color w:val="000000"/>
              </w:rPr>
              <w:t>0</w:t>
            </w:r>
          </w:p>
        </w:tc>
        <w:tc>
          <w:tcPr>
            <w:tcW w:w="1609" w:type="pct"/>
            <w:tcBorders>
              <w:top w:val="nil"/>
              <w:left w:val="nil"/>
              <w:bottom w:val="single" w:sz="4" w:space="0" w:color="auto"/>
              <w:right w:val="single" w:sz="4" w:space="0" w:color="auto"/>
            </w:tcBorders>
            <w:shd w:val="clear" w:color="auto" w:fill="FFFFFF" w:themeFill="background1"/>
            <w:vAlign w:val="bottom"/>
          </w:tcPr>
          <w:p w14:paraId="24BDAA7C" w14:textId="77777777" w:rsidR="00071DB5" w:rsidRPr="001547ED" w:rsidRDefault="00071DB5" w:rsidP="0008363A">
            <w:pPr>
              <w:jc w:val="center"/>
              <w:rPr>
                <w:b/>
                <w:color w:val="000000"/>
              </w:rPr>
            </w:pPr>
            <w:r w:rsidRPr="001547ED">
              <w:rPr>
                <w:b/>
                <w:color w:val="000000"/>
              </w:rPr>
              <w:t>0</w:t>
            </w:r>
          </w:p>
        </w:tc>
      </w:tr>
      <w:tr w:rsidR="00071DB5" w:rsidRPr="001547ED" w14:paraId="6176735C" w14:textId="77777777" w:rsidTr="0008363A">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51AE506D" w14:textId="77777777" w:rsidR="00071DB5" w:rsidRPr="001547ED" w:rsidRDefault="00071DB5" w:rsidP="0008363A">
            <w:pPr>
              <w:rPr>
                <w:color w:val="000000"/>
              </w:rPr>
            </w:pPr>
            <w:r w:rsidRPr="001547ED">
              <w:rPr>
                <w:color w:val="000000"/>
              </w:rPr>
              <w:t>среднее значение</w:t>
            </w:r>
          </w:p>
        </w:tc>
        <w:tc>
          <w:tcPr>
            <w:tcW w:w="520" w:type="pct"/>
            <w:tcBorders>
              <w:top w:val="nil"/>
              <w:left w:val="nil"/>
              <w:bottom w:val="single" w:sz="4" w:space="0" w:color="auto"/>
              <w:right w:val="single" w:sz="4" w:space="0" w:color="auto"/>
            </w:tcBorders>
            <w:shd w:val="clear" w:color="auto" w:fill="FFFFFF" w:themeFill="background1"/>
            <w:vAlign w:val="bottom"/>
          </w:tcPr>
          <w:p w14:paraId="275043DC" w14:textId="77777777" w:rsidR="00071DB5" w:rsidRPr="001547ED" w:rsidRDefault="00071DB5" w:rsidP="0008363A">
            <w:pPr>
              <w:jc w:val="center"/>
              <w:rPr>
                <w:color w:val="000000"/>
              </w:rPr>
            </w:pPr>
            <w:r w:rsidRPr="001547ED">
              <w:rPr>
                <w:color w:val="000000"/>
              </w:rPr>
              <w:t>27,31</w:t>
            </w:r>
          </w:p>
        </w:tc>
        <w:tc>
          <w:tcPr>
            <w:tcW w:w="1609" w:type="pct"/>
            <w:tcBorders>
              <w:top w:val="nil"/>
              <w:left w:val="nil"/>
              <w:bottom w:val="single" w:sz="4" w:space="0" w:color="auto"/>
              <w:right w:val="single" w:sz="4" w:space="0" w:color="auto"/>
            </w:tcBorders>
            <w:shd w:val="clear" w:color="auto" w:fill="FFFFFF" w:themeFill="background1"/>
            <w:vAlign w:val="bottom"/>
          </w:tcPr>
          <w:p w14:paraId="4D4815BB" w14:textId="77777777" w:rsidR="00071DB5" w:rsidRPr="001547ED" w:rsidRDefault="00071DB5" w:rsidP="0008363A">
            <w:pPr>
              <w:jc w:val="center"/>
              <w:rPr>
                <w:b/>
                <w:color w:val="000000"/>
              </w:rPr>
            </w:pPr>
            <w:r w:rsidRPr="001547ED">
              <w:rPr>
                <w:b/>
                <w:color w:val="000000"/>
              </w:rPr>
              <w:t>24,4</w:t>
            </w:r>
          </w:p>
        </w:tc>
      </w:tr>
      <w:tr w:rsidR="00071DB5" w:rsidRPr="001547ED" w14:paraId="492C834C" w14:textId="77777777" w:rsidTr="0008363A">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183474C1" w14:textId="77777777" w:rsidR="00071DB5" w:rsidRPr="001547ED" w:rsidRDefault="00071DB5" w:rsidP="0008363A">
            <w:pPr>
              <w:rPr>
                <w:color w:val="000000"/>
              </w:rPr>
            </w:pPr>
            <w:r w:rsidRPr="001547ED">
              <w:rPr>
                <w:color w:val="000000"/>
              </w:rPr>
              <w:t>модальное значение</w:t>
            </w:r>
          </w:p>
        </w:tc>
        <w:tc>
          <w:tcPr>
            <w:tcW w:w="520" w:type="pct"/>
            <w:tcBorders>
              <w:top w:val="nil"/>
              <w:left w:val="nil"/>
              <w:bottom w:val="single" w:sz="4" w:space="0" w:color="auto"/>
              <w:right w:val="single" w:sz="4" w:space="0" w:color="auto"/>
            </w:tcBorders>
            <w:shd w:val="clear" w:color="auto" w:fill="FFFFFF" w:themeFill="background1"/>
            <w:vAlign w:val="bottom"/>
          </w:tcPr>
          <w:p w14:paraId="2F6FCBE8" w14:textId="77777777" w:rsidR="00071DB5" w:rsidRPr="001547ED" w:rsidRDefault="00071DB5" w:rsidP="0008363A">
            <w:pPr>
              <w:jc w:val="center"/>
              <w:rPr>
                <w:color w:val="000000"/>
              </w:rPr>
            </w:pPr>
            <w:r w:rsidRPr="001547ED">
              <w:rPr>
                <w:color w:val="000000"/>
              </w:rPr>
              <w:t>0</w:t>
            </w:r>
          </w:p>
        </w:tc>
        <w:tc>
          <w:tcPr>
            <w:tcW w:w="1609" w:type="pct"/>
            <w:tcBorders>
              <w:top w:val="nil"/>
              <w:left w:val="nil"/>
              <w:bottom w:val="single" w:sz="4" w:space="0" w:color="auto"/>
              <w:right w:val="single" w:sz="4" w:space="0" w:color="auto"/>
            </w:tcBorders>
            <w:shd w:val="clear" w:color="auto" w:fill="FFFFFF" w:themeFill="background1"/>
            <w:vAlign w:val="bottom"/>
          </w:tcPr>
          <w:p w14:paraId="6EEE5B2B" w14:textId="77777777" w:rsidR="00071DB5" w:rsidRPr="001547ED" w:rsidRDefault="00071DB5" w:rsidP="0008363A">
            <w:pPr>
              <w:jc w:val="center"/>
              <w:rPr>
                <w:b/>
                <w:color w:val="000000"/>
              </w:rPr>
            </w:pPr>
            <w:r w:rsidRPr="001547ED">
              <w:rPr>
                <w:b/>
                <w:color w:val="000000"/>
              </w:rPr>
              <w:t>0</w:t>
            </w:r>
          </w:p>
        </w:tc>
      </w:tr>
      <w:tr w:rsidR="00071DB5" w:rsidRPr="001547ED" w14:paraId="6C1A2322" w14:textId="77777777" w:rsidTr="0008363A">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4BB5CC0E" w14:textId="77777777" w:rsidR="00071DB5" w:rsidRPr="001547ED" w:rsidRDefault="00071DB5" w:rsidP="0008363A">
            <w:pPr>
              <w:rPr>
                <w:color w:val="000000"/>
              </w:rPr>
            </w:pPr>
            <w:r w:rsidRPr="001547ED">
              <w:rPr>
                <w:color w:val="000000"/>
              </w:rPr>
              <w:t>максимальное значение</w:t>
            </w:r>
          </w:p>
        </w:tc>
        <w:tc>
          <w:tcPr>
            <w:tcW w:w="520" w:type="pct"/>
            <w:tcBorders>
              <w:top w:val="nil"/>
              <w:left w:val="nil"/>
              <w:bottom w:val="single" w:sz="4" w:space="0" w:color="auto"/>
              <w:right w:val="single" w:sz="4" w:space="0" w:color="auto"/>
            </w:tcBorders>
            <w:shd w:val="clear" w:color="auto" w:fill="FFFFFF" w:themeFill="background1"/>
            <w:vAlign w:val="bottom"/>
          </w:tcPr>
          <w:p w14:paraId="18621FF0" w14:textId="77777777" w:rsidR="00071DB5" w:rsidRPr="001547ED" w:rsidRDefault="00071DB5" w:rsidP="0008363A">
            <w:pPr>
              <w:jc w:val="center"/>
              <w:rPr>
                <w:color w:val="000000"/>
              </w:rPr>
            </w:pPr>
            <w:r w:rsidRPr="001547ED">
              <w:rPr>
                <w:color w:val="000000"/>
              </w:rPr>
              <w:t>240</w:t>
            </w:r>
          </w:p>
        </w:tc>
        <w:tc>
          <w:tcPr>
            <w:tcW w:w="1609" w:type="pct"/>
            <w:tcBorders>
              <w:top w:val="nil"/>
              <w:left w:val="nil"/>
              <w:bottom w:val="single" w:sz="4" w:space="0" w:color="auto"/>
              <w:right w:val="single" w:sz="4" w:space="0" w:color="auto"/>
            </w:tcBorders>
            <w:shd w:val="clear" w:color="auto" w:fill="FFFFFF" w:themeFill="background1"/>
            <w:vAlign w:val="bottom"/>
          </w:tcPr>
          <w:p w14:paraId="076FEE6B" w14:textId="77777777" w:rsidR="00071DB5" w:rsidRPr="001547ED" w:rsidRDefault="00071DB5" w:rsidP="0008363A">
            <w:pPr>
              <w:jc w:val="center"/>
              <w:rPr>
                <w:b/>
                <w:color w:val="000000"/>
              </w:rPr>
            </w:pPr>
            <w:r w:rsidRPr="001547ED">
              <w:rPr>
                <w:b/>
                <w:color w:val="000000"/>
              </w:rPr>
              <w:t>240</w:t>
            </w:r>
          </w:p>
        </w:tc>
      </w:tr>
    </w:tbl>
    <w:p w14:paraId="44670573" w14:textId="77777777" w:rsidR="004828CA" w:rsidRDefault="004828CA" w:rsidP="006B7794">
      <w:pPr>
        <w:spacing w:before="120" w:line="360" w:lineRule="auto"/>
        <w:ind w:firstLine="709"/>
        <w:jc w:val="both"/>
        <w:rPr>
          <w:sz w:val="28"/>
          <w:szCs w:val="28"/>
        </w:rPr>
      </w:pPr>
    </w:p>
    <w:p w14:paraId="41C2CC42" w14:textId="77777777" w:rsidR="00071DB5" w:rsidRPr="001547ED" w:rsidRDefault="00071DB5"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6922D205" w14:textId="77777777" w:rsidR="00071DB5" w:rsidRPr="001547ED" w:rsidRDefault="00071DB5" w:rsidP="006B7794">
      <w:pPr>
        <w:spacing w:line="360" w:lineRule="auto"/>
        <w:ind w:firstLine="709"/>
        <w:jc w:val="both"/>
        <w:rPr>
          <w:sz w:val="28"/>
          <w:szCs w:val="28"/>
        </w:rPr>
      </w:pPr>
      <w:r w:rsidRPr="001547ED">
        <w:rPr>
          <w:sz w:val="28"/>
          <w:szCs w:val="28"/>
        </w:rPr>
        <w:t xml:space="preserve">Максимальное время ожидания (240 минут) отмечено по услуге «Оказание социальной помощи». </w:t>
      </w:r>
    </w:p>
    <w:p w14:paraId="77E0060B" w14:textId="77777777" w:rsidR="00071DB5" w:rsidRPr="001547ED" w:rsidRDefault="00071DB5"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854DA57" w14:textId="77777777" w:rsidR="00071DB5" w:rsidRPr="001547ED" w:rsidRDefault="00071DB5"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соответствуют нормативно установленным значениям (табл. 12).</w:t>
      </w:r>
    </w:p>
    <w:p w14:paraId="1A492FAC" w14:textId="77777777" w:rsidR="00071DB5" w:rsidRPr="001547ED" w:rsidRDefault="00071DB5" w:rsidP="0008363A">
      <w:pPr>
        <w:pStyle w:val="af6"/>
        <w:spacing w:line="360" w:lineRule="auto"/>
        <w:jc w:val="both"/>
        <w:rPr>
          <w:b w:val="0"/>
          <w:sz w:val="28"/>
          <w:szCs w:val="28"/>
        </w:rPr>
      </w:pPr>
      <w:r w:rsidRPr="001547ED">
        <w:rPr>
          <w:b w:val="0"/>
          <w:sz w:val="28"/>
          <w:szCs w:val="28"/>
        </w:rPr>
        <w:lastRenderedPageBreak/>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ayout w:type="fixed"/>
        <w:tblLook w:val="04A0" w:firstRow="1" w:lastRow="0" w:firstColumn="1" w:lastColumn="0" w:noHBand="0" w:noVBand="1"/>
      </w:tblPr>
      <w:tblGrid>
        <w:gridCol w:w="5948"/>
        <w:gridCol w:w="731"/>
        <w:gridCol w:w="3175"/>
      </w:tblGrid>
      <w:tr w:rsidR="00071DB5" w:rsidRPr="001547ED" w14:paraId="24C62212" w14:textId="77777777" w:rsidTr="0008363A">
        <w:trPr>
          <w:trHeight w:val="20"/>
        </w:trPr>
        <w:tc>
          <w:tcPr>
            <w:tcW w:w="3018" w:type="pct"/>
            <w:tcBorders>
              <w:top w:val="single" w:sz="4" w:space="0" w:color="auto"/>
              <w:left w:val="single" w:sz="4" w:space="0" w:color="auto"/>
              <w:bottom w:val="single" w:sz="4" w:space="0" w:color="auto"/>
              <w:right w:val="single" w:sz="4" w:space="0" w:color="auto"/>
            </w:tcBorders>
            <w:shd w:val="clear" w:color="auto" w:fill="auto"/>
            <w:hideMark/>
          </w:tcPr>
          <w:p w14:paraId="04B69AD3" w14:textId="77777777" w:rsidR="00071DB5" w:rsidRPr="001547ED" w:rsidRDefault="00071DB5" w:rsidP="0008363A">
            <w:pPr>
              <w:jc w:val="center"/>
              <w:rPr>
                <w:b/>
                <w:color w:val="000000"/>
              </w:rPr>
            </w:pPr>
            <w:r w:rsidRPr="001547ED">
              <w:rPr>
                <w:b/>
                <w:color w:val="000000"/>
              </w:rPr>
              <w:t>Время, затраченное на ожидание в очереди для получения результата услуги</w:t>
            </w:r>
          </w:p>
        </w:tc>
        <w:tc>
          <w:tcPr>
            <w:tcW w:w="371" w:type="pct"/>
            <w:tcBorders>
              <w:top w:val="single" w:sz="4" w:space="0" w:color="auto"/>
              <w:left w:val="nil"/>
              <w:bottom w:val="single" w:sz="4" w:space="0" w:color="auto"/>
              <w:right w:val="single" w:sz="4" w:space="0" w:color="auto"/>
            </w:tcBorders>
            <w:shd w:val="clear" w:color="auto" w:fill="auto"/>
            <w:vAlign w:val="center"/>
          </w:tcPr>
          <w:p w14:paraId="6C5E531D" w14:textId="77777777" w:rsidR="00071DB5" w:rsidRPr="001547ED" w:rsidRDefault="00071DB5" w:rsidP="0008363A">
            <w:pPr>
              <w:jc w:val="center"/>
              <w:rPr>
                <w:b/>
                <w:color w:val="000000"/>
                <w:lang w:eastAsia="en-US"/>
              </w:rPr>
            </w:pPr>
            <w:r w:rsidRPr="001547ED">
              <w:rPr>
                <w:b/>
              </w:rPr>
              <w:t>9</w:t>
            </w:r>
          </w:p>
        </w:tc>
        <w:tc>
          <w:tcPr>
            <w:tcW w:w="1611" w:type="pct"/>
            <w:tcBorders>
              <w:top w:val="single" w:sz="4" w:space="0" w:color="auto"/>
              <w:left w:val="nil"/>
              <w:bottom w:val="single" w:sz="4" w:space="0" w:color="auto"/>
              <w:right w:val="single" w:sz="4" w:space="0" w:color="auto"/>
            </w:tcBorders>
            <w:shd w:val="clear" w:color="auto" w:fill="auto"/>
            <w:vAlign w:val="center"/>
          </w:tcPr>
          <w:p w14:paraId="79A75DCB"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424B9D4D" w14:textId="77777777" w:rsidTr="0008363A">
        <w:trPr>
          <w:trHeight w:val="20"/>
        </w:trPr>
        <w:tc>
          <w:tcPr>
            <w:tcW w:w="3018" w:type="pct"/>
            <w:tcBorders>
              <w:top w:val="nil"/>
              <w:left w:val="single" w:sz="4" w:space="0" w:color="auto"/>
              <w:bottom w:val="single" w:sz="4" w:space="0" w:color="auto"/>
              <w:right w:val="single" w:sz="4" w:space="0" w:color="auto"/>
            </w:tcBorders>
            <w:shd w:val="clear" w:color="auto" w:fill="auto"/>
            <w:vAlign w:val="bottom"/>
          </w:tcPr>
          <w:p w14:paraId="6015C09D" w14:textId="77777777" w:rsidR="00071DB5" w:rsidRPr="001547ED" w:rsidRDefault="00071DB5" w:rsidP="0008363A">
            <w:pPr>
              <w:rPr>
                <w:color w:val="000000"/>
              </w:rPr>
            </w:pPr>
            <w:r w:rsidRPr="001547ED">
              <w:rPr>
                <w:color w:val="000000"/>
              </w:rPr>
              <w:t>нормативное значение</w:t>
            </w:r>
          </w:p>
        </w:tc>
        <w:tc>
          <w:tcPr>
            <w:tcW w:w="371" w:type="pct"/>
            <w:tcBorders>
              <w:top w:val="nil"/>
              <w:left w:val="nil"/>
              <w:bottom w:val="single" w:sz="4" w:space="0" w:color="auto"/>
              <w:right w:val="single" w:sz="4" w:space="0" w:color="auto"/>
            </w:tcBorders>
            <w:shd w:val="clear" w:color="auto" w:fill="auto"/>
          </w:tcPr>
          <w:p w14:paraId="3D8B2A17" w14:textId="77777777" w:rsidR="00071DB5" w:rsidRPr="001547ED" w:rsidRDefault="00071DB5" w:rsidP="0008363A">
            <w:pPr>
              <w:jc w:val="center"/>
            </w:pPr>
            <w:r w:rsidRPr="001547ED">
              <w:t>15</w:t>
            </w:r>
          </w:p>
        </w:tc>
        <w:tc>
          <w:tcPr>
            <w:tcW w:w="1611" w:type="pct"/>
            <w:tcBorders>
              <w:top w:val="nil"/>
              <w:left w:val="nil"/>
              <w:bottom w:val="single" w:sz="4" w:space="0" w:color="auto"/>
              <w:right w:val="single" w:sz="4" w:space="0" w:color="auto"/>
            </w:tcBorders>
            <w:shd w:val="clear" w:color="auto" w:fill="auto"/>
            <w:vAlign w:val="bottom"/>
          </w:tcPr>
          <w:p w14:paraId="1EDA9324" w14:textId="77777777" w:rsidR="00071DB5" w:rsidRPr="001547ED" w:rsidRDefault="00071DB5" w:rsidP="0008363A">
            <w:pPr>
              <w:jc w:val="center"/>
              <w:rPr>
                <w:b/>
                <w:bCs/>
                <w:color w:val="000000"/>
              </w:rPr>
            </w:pPr>
          </w:p>
        </w:tc>
      </w:tr>
      <w:tr w:rsidR="00071DB5" w:rsidRPr="001547ED" w14:paraId="7077911E" w14:textId="77777777" w:rsidTr="0008363A">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69DE68EA" w14:textId="77777777" w:rsidR="00071DB5" w:rsidRPr="001547ED" w:rsidRDefault="00071DB5" w:rsidP="0008363A">
            <w:pPr>
              <w:rPr>
                <w:color w:val="000000"/>
              </w:rPr>
            </w:pPr>
            <w:r w:rsidRPr="001547ED">
              <w:rPr>
                <w:color w:val="000000"/>
              </w:rPr>
              <w:t>минимальное значение</w:t>
            </w:r>
          </w:p>
        </w:tc>
        <w:tc>
          <w:tcPr>
            <w:tcW w:w="371" w:type="pct"/>
            <w:tcBorders>
              <w:top w:val="nil"/>
              <w:left w:val="nil"/>
              <w:bottom w:val="single" w:sz="4" w:space="0" w:color="auto"/>
              <w:right w:val="single" w:sz="4" w:space="0" w:color="auto"/>
            </w:tcBorders>
            <w:shd w:val="clear" w:color="auto" w:fill="auto"/>
            <w:vAlign w:val="bottom"/>
          </w:tcPr>
          <w:p w14:paraId="146BBFF6" w14:textId="77777777" w:rsidR="00071DB5" w:rsidRPr="001547ED" w:rsidRDefault="00071DB5" w:rsidP="0008363A">
            <w:pPr>
              <w:jc w:val="center"/>
            </w:pPr>
            <w:r w:rsidRPr="001547ED">
              <w:t>0</w:t>
            </w:r>
          </w:p>
        </w:tc>
        <w:tc>
          <w:tcPr>
            <w:tcW w:w="1611" w:type="pct"/>
            <w:tcBorders>
              <w:top w:val="nil"/>
              <w:left w:val="nil"/>
              <w:bottom w:val="single" w:sz="4" w:space="0" w:color="auto"/>
              <w:right w:val="single" w:sz="4" w:space="0" w:color="auto"/>
            </w:tcBorders>
            <w:shd w:val="clear" w:color="auto" w:fill="auto"/>
            <w:vAlign w:val="bottom"/>
          </w:tcPr>
          <w:p w14:paraId="04B009E0" w14:textId="77777777" w:rsidR="00071DB5" w:rsidRPr="001547ED" w:rsidRDefault="00071DB5" w:rsidP="0008363A">
            <w:pPr>
              <w:jc w:val="center"/>
              <w:rPr>
                <w:b/>
              </w:rPr>
            </w:pPr>
            <w:r w:rsidRPr="001547ED">
              <w:rPr>
                <w:b/>
              </w:rPr>
              <w:t>0</w:t>
            </w:r>
          </w:p>
        </w:tc>
      </w:tr>
      <w:tr w:rsidR="00071DB5" w:rsidRPr="001547ED" w14:paraId="13DA945C" w14:textId="77777777" w:rsidTr="0008363A">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36071553" w14:textId="77777777" w:rsidR="00071DB5" w:rsidRPr="001547ED" w:rsidRDefault="00071DB5" w:rsidP="0008363A">
            <w:pPr>
              <w:rPr>
                <w:color w:val="000000"/>
              </w:rPr>
            </w:pPr>
            <w:r w:rsidRPr="001547ED">
              <w:rPr>
                <w:color w:val="000000"/>
              </w:rPr>
              <w:t>среднее значение</w:t>
            </w:r>
          </w:p>
        </w:tc>
        <w:tc>
          <w:tcPr>
            <w:tcW w:w="371" w:type="pct"/>
            <w:tcBorders>
              <w:top w:val="nil"/>
              <w:left w:val="nil"/>
              <w:bottom w:val="single" w:sz="4" w:space="0" w:color="auto"/>
              <w:right w:val="single" w:sz="4" w:space="0" w:color="auto"/>
            </w:tcBorders>
            <w:shd w:val="clear" w:color="auto" w:fill="auto"/>
            <w:vAlign w:val="bottom"/>
          </w:tcPr>
          <w:p w14:paraId="48C9DA82" w14:textId="77777777" w:rsidR="00071DB5" w:rsidRPr="001547ED" w:rsidRDefault="00071DB5" w:rsidP="0008363A">
            <w:pPr>
              <w:jc w:val="center"/>
            </w:pPr>
            <w:r w:rsidRPr="001547ED">
              <w:t>5,42</w:t>
            </w:r>
          </w:p>
        </w:tc>
        <w:tc>
          <w:tcPr>
            <w:tcW w:w="1611" w:type="pct"/>
            <w:tcBorders>
              <w:top w:val="nil"/>
              <w:left w:val="nil"/>
              <w:bottom w:val="single" w:sz="4" w:space="0" w:color="auto"/>
              <w:right w:val="single" w:sz="4" w:space="0" w:color="auto"/>
            </w:tcBorders>
            <w:shd w:val="clear" w:color="auto" w:fill="auto"/>
            <w:vAlign w:val="bottom"/>
          </w:tcPr>
          <w:p w14:paraId="02D08067" w14:textId="77777777" w:rsidR="00071DB5" w:rsidRPr="001547ED" w:rsidRDefault="00071DB5" w:rsidP="0008363A">
            <w:pPr>
              <w:jc w:val="center"/>
              <w:rPr>
                <w:b/>
              </w:rPr>
            </w:pPr>
            <w:r w:rsidRPr="001547ED">
              <w:rPr>
                <w:b/>
              </w:rPr>
              <w:t>6,82</w:t>
            </w:r>
          </w:p>
        </w:tc>
      </w:tr>
      <w:tr w:rsidR="00071DB5" w:rsidRPr="001547ED" w14:paraId="4D0B3581" w14:textId="77777777" w:rsidTr="0008363A">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437A55F4" w14:textId="77777777" w:rsidR="00071DB5" w:rsidRPr="001547ED" w:rsidRDefault="00071DB5" w:rsidP="0008363A">
            <w:pPr>
              <w:rPr>
                <w:color w:val="000000"/>
              </w:rPr>
            </w:pPr>
            <w:r w:rsidRPr="001547ED">
              <w:rPr>
                <w:color w:val="000000"/>
              </w:rPr>
              <w:t>модальное значение</w:t>
            </w:r>
          </w:p>
        </w:tc>
        <w:tc>
          <w:tcPr>
            <w:tcW w:w="371" w:type="pct"/>
            <w:tcBorders>
              <w:top w:val="nil"/>
              <w:left w:val="nil"/>
              <w:bottom w:val="single" w:sz="4" w:space="0" w:color="auto"/>
              <w:right w:val="single" w:sz="4" w:space="0" w:color="auto"/>
            </w:tcBorders>
            <w:shd w:val="clear" w:color="auto" w:fill="auto"/>
            <w:vAlign w:val="bottom"/>
          </w:tcPr>
          <w:p w14:paraId="47405BE4" w14:textId="77777777" w:rsidR="00071DB5" w:rsidRPr="001547ED" w:rsidRDefault="00071DB5" w:rsidP="0008363A">
            <w:pPr>
              <w:jc w:val="center"/>
            </w:pPr>
            <w:r w:rsidRPr="001547ED">
              <w:t>0</w:t>
            </w:r>
          </w:p>
        </w:tc>
        <w:tc>
          <w:tcPr>
            <w:tcW w:w="1611" w:type="pct"/>
            <w:tcBorders>
              <w:top w:val="nil"/>
              <w:left w:val="nil"/>
              <w:bottom w:val="single" w:sz="4" w:space="0" w:color="auto"/>
              <w:right w:val="single" w:sz="4" w:space="0" w:color="auto"/>
            </w:tcBorders>
            <w:shd w:val="clear" w:color="auto" w:fill="auto"/>
            <w:vAlign w:val="bottom"/>
          </w:tcPr>
          <w:p w14:paraId="0B120309" w14:textId="77777777" w:rsidR="00071DB5" w:rsidRPr="001547ED" w:rsidRDefault="00071DB5" w:rsidP="0008363A">
            <w:pPr>
              <w:jc w:val="center"/>
              <w:rPr>
                <w:b/>
              </w:rPr>
            </w:pPr>
            <w:r w:rsidRPr="001547ED">
              <w:rPr>
                <w:b/>
              </w:rPr>
              <w:t>0</w:t>
            </w:r>
          </w:p>
        </w:tc>
      </w:tr>
      <w:tr w:rsidR="00071DB5" w:rsidRPr="001547ED" w14:paraId="6415B915" w14:textId="77777777" w:rsidTr="0008363A">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42106969" w14:textId="77777777" w:rsidR="00071DB5" w:rsidRPr="001547ED" w:rsidRDefault="00071DB5" w:rsidP="0008363A">
            <w:pPr>
              <w:rPr>
                <w:color w:val="000000"/>
              </w:rPr>
            </w:pPr>
            <w:r w:rsidRPr="001547ED">
              <w:rPr>
                <w:color w:val="000000"/>
              </w:rPr>
              <w:t>максимальное значение</w:t>
            </w:r>
          </w:p>
        </w:tc>
        <w:tc>
          <w:tcPr>
            <w:tcW w:w="371" w:type="pct"/>
            <w:tcBorders>
              <w:top w:val="nil"/>
              <w:left w:val="nil"/>
              <w:bottom w:val="single" w:sz="4" w:space="0" w:color="auto"/>
              <w:right w:val="single" w:sz="4" w:space="0" w:color="auto"/>
            </w:tcBorders>
            <w:shd w:val="clear" w:color="auto" w:fill="auto"/>
            <w:vAlign w:val="bottom"/>
          </w:tcPr>
          <w:p w14:paraId="0AA8A8EE" w14:textId="77777777" w:rsidR="00071DB5" w:rsidRPr="001547ED" w:rsidRDefault="00071DB5" w:rsidP="0008363A">
            <w:pPr>
              <w:jc w:val="center"/>
            </w:pPr>
            <w:r w:rsidRPr="001547ED">
              <w:t>30</w:t>
            </w:r>
          </w:p>
        </w:tc>
        <w:tc>
          <w:tcPr>
            <w:tcW w:w="1611" w:type="pct"/>
            <w:tcBorders>
              <w:top w:val="nil"/>
              <w:left w:val="nil"/>
              <w:bottom w:val="single" w:sz="4" w:space="0" w:color="auto"/>
              <w:right w:val="single" w:sz="4" w:space="0" w:color="auto"/>
            </w:tcBorders>
            <w:shd w:val="clear" w:color="auto" w:fill="auto"/>
            <w:vAlign w:val="bottom"/>
          </w:tcPr>
          <w:p w14:paraId="03656664" w14:textId="77777777" w:rsidR="00071DB5" w:rsidRPr="001547ED" w:rsidRDefault="00071DB5" w:rsidP="0008363A">
            <w:pPr>
              <w:jc w:val="center"/>
              <w:rPr>
                <w:b/>
              </w:rPr>
            </w:pPr>
            <w:r w:rsidRPr="001547ED">
              <w:rPr>
                <w:b/>
              </w:rPr>
              <w:t>60</w:t>
            </w:r>
          </w:p>
        </w:tc>
      </w:tr>
    </w:tbl>
    <w:p w14:paraId="3F48D8C1" w14:textId="77777777" w:rsidR="004828CA" w:rsidRDefault="004828CA" w:rsidP="006B7794">
      <w:pPr>
        <w:spacing w:before="120" w:line="360" w:lineRule="auto"/>
        <w:ind w:firstLine="709"/>
        <w:jc w:val="both"/>
        <w:rPr>
          <w:sz w:val="28"/>
          <w:szCs w:val="28"/>
        </w:rPr>
      </w:pPr>
    </w:p>
    <w:p w14:paraId="306A41A8" w14:textId="77777777" w:rsidR="00071DB5" w:rsidRPr="001547ED" w:rsidRDefault="00071DB5" w:rsidP="006B7794">
      <w:pPr>
        <w:spacing w:before="120" w:line="360" w:lineRule="auto"/>
        <w:ind w:firstLine="709"/>
        <w:jc w:val="both"/>
        <w:rPr>
          <w:sz w:val="28"/>
          <w:szCs w:val="28"/>
        </w:rPr>
      </w:pPr>
      <w:r w:rsidRPr="001547ED">
        <w:rPr>
          <w:sz w:val="28"/>
          <w:szCs w:val="28"/>
        </w:rPr>
        <w:t xml:space="preserve">Среднее время ожидания в очереди для </w:t>
      </w:r>
      <w:r w:rsidRPr="001547ED">
        <w:rPr>
          <w:color w:val="000000"/>
          <w:sz w:val="28"/>
          <w:szCs w:val="28"/>
        </w:rPr>
        <w:t xml:space="preserve">получения результата </w:t>
      </w:r>
      <w:r w:rsidRPr="001547ED">
        <w:rPr>
          <w:sz w:val="28"/>
          <w:szCs w:val="28"/>
        </w:rPr>
        <w:t>по услуге «Оказание социальной помощи» составило 5,42 минут, что соответствует нормативно установленным значениям.</w:t>
      </w:r>
    </w:p>
    <w:p w14:paraId="77659A80" w14:textId="77777777" w:rsidR="00071DB5" w:rsidRPr="001547ED" w:rsidRDefault="00071DB5" w:rsidP="006B7794">
      <w:pPr>
        <w:spacing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по услуге «</w:t>
      </w:r>
      <w:r w:rsidRPr="001547ED">
        <w:rPr>
          <w:color w:val="000000"/>
          <w:sz w:val="28"/>
          <w:szCs w:val="28"/>
        </w:rPr>
        <w:t>Предоставление жилых помещений маневренного фонда муниципального специализированного жилищного фонда</w:t>
      </w:r>
      <w:r w:rsidRPr="001547ED">
        <w:rPr>
          <w:sz w:val="28"/>
          <w:szCs w:val="28"/>
        </w:rPr>
        <w:t xml:space="preserve">». </w:t>
      </w:r>
    </w:p>
    <w:p w14:paraId="0FE523DA" w14:textId="77777777" w:rsidR="00071DB5" w:rsidRPr="001547ED" w:rsidRDefault="00071DB5"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649D25B4" w14:textId="77777777" w:rsidR="00071DB5" w:rsidRPr="001547ED" w:rsidRDefault="00071DB5"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1 192 руб. для получения муниципальных услуг,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 </w:t>
      </w:r>
    </w:p>
    <w:p w14:paraId="7BBC5D7A" w14:textId="77777777" w:rsidR="00071DB5" w:rsidRPr="001547ED" w:rsidRDefault="00071DB5" w:rsidP="0008363A">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5365"/>
        <w:gridCol w:w="1062"/>
        <w:gridCol w:w="3427"/>
      </w:tblGrid>
      <w:tr w:rsidR="00071DB5" w:rsidRPr="001547ED" w14:paraId="395DAD1C" w14:textId="77777777" w:rsidTr="0008363A">
        <w:trPr>
          <w:trHeight w:val="20"/>
        </w:trPr>
        <w:tc>
          <w:tcPr>
            <w:tcW w:w="27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B1187" w14:textId="77777777" w:rsidR="00071DB5" w:rsidRPr="001547ED" w:rsidRDefault="00071DB5" w:rsidP="0008363A">
            <w:pPr>
              <w:jc w:val="center"/>
              <w:rPr>
                <w:b/>
                <w:color w:val="000000"/>
              </w:rPr>
            </w:pPr>
            <w:r w:rsidRPr="001547ED">
              <w:rPr>
                <w:b/>
                <w:color w:val="000000"/>
              </w:rPr>
              <w:t>Сумма официальных расходов на получение данной услуги</w:t>
            </w:r>
          </w:p>
        </w:tc>
        <w:tc>
          <w:tcPr>
            <w:tcW w:w="539" w:type="pct"/>
            <w:tcBorders>
              <w:top w:val="single" w:sz="4" w:space="0" w:color="auto"/>
              <w:left w:val="nil"/>
              <w:bottom w:val="single" w:sz="4" w:space="0" w:color="auto"/>
              <w:right w:val="single" w:sz="4" w:space="0" w:color="auto"/>
            </w:tcBorders>
            <w:shd w:val="clear" w:color="auto" w:fill="FFFFFF" w:themeFill="background1"/>
            <w:vAlign w:val="center"/>
          </w:tcPr>
          <w:p w14:paraId="34BC136D" w14:textId="77777777" w:rsidR="00071DB5" w:rsidRPr="001547ED" w:rsidRDefault="00071DB5" w:rsidP="0008363A">
            <w:pPr>
              <w:jc w:val="center"/>
              <w:rPr>
                <w:b/>
                <w:color w:val="000000"/>
                <w:lang w:eastAsia="en-US"/>
              </w:rPr>
            </w:pPr>
            <w:r w:rsidRPr="001547ED">
              <w:rPr>
                <w:b/>
              </w:rPr>
              <w:t>9</w:t>
            </w:r>
          </w:p>
        </w:tc>
        <w:tc>
          <w:tcPr>
            <w:tcW w:w="1739" w:type="pct"/>
            <w:tcBorders>
              <w:top w:val="single" w:sz="4" w:space="0" w:color="auto"/>
              <w:left w:val="nil"/>
              <w:bottom w:val="single" w:sz="4" w:space="0" w:color="auto"/>
              <w:right w:val="single" w:sz="4" w:space="0" w:color="auto"/>
            </w:tcBorders>
            <w:shd w:val="clear" w:color="auto" w:fill="FFFFFF" w:themeFill="background1"/>
            <w:vAlign w:val="center"/>
          </w:tcPr>
          <w:p w14:paraId="2E421CF5"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03E5B78E" w14:textId="77777777" w:rsidTr="0008363A">
        <w:trPr>
          <w:trHeight w:val="20"/>
        </w:trPr>
        <w:tc>
          <w:tcPr>
            <w:tcW w:w="2722" w:type="pct"/>
            <w:tcBorders>
              <w:top w:val="nil"/>
              <w:left w:val="single" w:sz="4" w:space="0" w:color="auto"/>
              <w:bottom w:val="single" w:sz="4" w:space="0" w:color="auto"/>
              <w:right w:val="single" w:sz="4" w:space="0" w:color="auto"/>
            </w:tcBorders>
            <w:shd w:val="clear" w:color="auto" w:fill="FFFFFF" w:themeFill="background1"/>
            <w:vAlign w:val="bottom"/>
          </w:tcPr>
          <w:p w14:paraId="59C6D74C" w14:textId="77777777" w:rsidR="00071DB5" w:rsidRPr="001547ED" w:rsidRDefault="00071DB5" w:rsidP="0008363A">
            <w:pPr>
              <w:rPr>
                <w:color w:val="000000"/>
              </w:rPr>
            </w:pPr>
            <w:r w:rsidRPr="001547ED">
              <w:rPr>
                <w:color w:val="000000"/>
              </w:rPr>
              <w:t>нормативное значение</w:t>
            </w:r>
          </w:p>
        </w:tc>
        <w:tc>
          <w:tcPr>
            <w:tcW w:w="539" w:type="pct"/>
            <w:tcBorders>
              <w:top w:val="nil"/>
              <w:left w:val="nil"/>
              <w:bottom w:val="single" w:sz="4" w:space="0" w:color="auto"/>
              <w:right w:val="single" w:sz="4" w:space="0" w:color="auto"/>
            </w:tcBorders>
            <w:shd w:val="clear" w:color="auto" w:fill="FFFFFF" w:themeFill="background1"/>
            <w:vAlign w:val="bottom"/>
          </w:tcPr>
          <w:p w14:paraId="3C3E6D6E" w14:textId="77777777" w:rsidR="00071DB5" w:rsidRPr="001547ED" w:rsidRDefault="00071DB5" w:rsidP="0008363A">
            <w:pPr>
              <w:jc w:val="center"/>
            </w:pPr>
            <w:r w:rsidRPr="001547ED">
              <w:t>0</w:t>
            </w:r>
          </w:p>
        </w:tc>
        <w:tc>
          <w:tcPr>
            <w:tcW w:w="1739" w:type="pct"/>
            <w:tcBorders>
              <w:top w:val="nil"/>
              <w:left w:val="nil"/>
              <w:bottom w:val="single" w:sz="4" w:space="0" w:color="auto"/>
              <w:right w:val="single" w:sz="4" w:space="0" w:color="auto"/>
            </w:tcBorders>
            <w:shd w:val="clear" w:color="auto" w:fill="FFFFFF" w:themeFill="background1"/>
            <w:vAlign w:val="bottom"/>
          </w:tcPr>
          <w:p w14:paraId="41F8E13D" w14:textId="77777777" w:rsidR="00071DB5" w:rsidRPr="001547ED" w:rsidRDefault="00071DB5" w:rsidP="0008363A">
            <w:pPr>
              <w:jc w:val="center"/>
            </w:pPr>
          </w:p>
        </w:tc>
      </w:tr>
      <w:tr w:rsidR="00071DB5" w:rsidRPr="001547ED" w14:paraId="6C3846B9" w14:textId="77777777" w:rsidTr="0008363A">
        <w:trPr>
          <w:trHeight w:val="20"/>
        </w:trPr>
        <w:tc>
          <w:tcPr>
            <w:tcW w:w="2722" w:type="pct"/>
            <w:tcBorders>
              <w:top w:val="nil"/>
              <w:left w:val="single" w:sz="4" w:space="0" w:color="auto"/>
              <w:bottom w:val="single" w:sz="4" w:space="0" w:color="auto"/>
              <w:right w:val="single" w:sz="4" w:space="0" w:color="auto"/>
            </w:tcBorders>
            <w:shd w:val="clear" w:color="auto" w:fill="FFFFFF" w:themeFill="background1"/>
            <w:vAlign w:val="bottom"/>
            <w:hideMark/>
          </w:tcPr>
          <w:p w14:paraId="1EBF86A0" w14:textId="77777777" w:rsidR="00071DB5" w:rsidRPr="001547ED" w:rsidRDefault="00071DB5" w:rsidP="0008363A">
            <w:pPr>
              <w:rPr>
                <w:color w:val="000000"/>
              </w:rPr>
            </w:pPr>
            <w:r w:rsidRPr="001547ED">
              <w:rPr>
                <w:color w:val="000000"/>
              </w:rPr>
              <w:t>минимальное значение</w:t>
            </w:r>
          </w:p>
        </w:tc>
        <w:tc>
          <w:tcPr>
            <w:tcW w:w="539" w:type="pct"/>
            <w:tcBorders>
              <w:top w:val="nil"/>
              <w:left w:val="nil"/>
              <w:bottom w:val="single" w:sz="4" w:space="0" w:color="auto"/>
              <w:right w:val="single" w:sz="4" w:space="0" w:color="auto"/>
            </w:tcBorders>
            <w:shd w:val="clear" w:color="auto" w:fill="FFFFFF" w:themeFill="background1"/>
            <w:vAlign w:val="bottom"/>
          </w:tcPr>
          <w:p w14:paraId="349C58E8" w14:textId="77777777" w:rsidR="00071DB5" w:rsidRPr="001547ED" w:rsidRDefault="00071DB5" w:rsidP="0008363A">
            <w:pPr>
              <w:jc w:val="center"/>
            </w:pPr>
            <w:r w:rsidRPr="001547ED">
              <w:t>0</w:t>
            </w:r>
          </w:p>
        </w:tc>
        <w:tc>
          <w:tcPr>
            <w:tcW w:w="1739" w:type="pct"/>
            <w:tcBorders>
              <w:top w:val="nil"/>
              <w:left w:val="nil"/>
              <w:bottom w:val="single" w:sz="4" w:space="0" w:color="auto"/>
              <w:right w:val="single" w:sz="4" w:space="0" w:color="auto"/>
            </w:tcBorders>
            <w:shd w:val="clear" w:color="auto" w:fill="FFFFFF" w:themeFill="background1"/>
            <w:vAlign w:val="bottom"/>
          </w:tcPr>
          <w:p w14:paraId="6D0B7945" w14:textId="77777777" w:rsidR="00071DB5" w:rsidRPr="001547ED" w:rsidRDefault="00071DB5" w:rsidP="0008363A">
            <w:pPr>
              <w:jc w:val="center"/>
              <w:rPr>
                <w:b/>
              </w:rPr>
            </w:pPr>
            <w:r w:rsidRPr="001547ED">
              <w:rPr>
                <w:b/>
              </w:rPr>
              <w:t>0</w:t>
            </w:r>
          </w:p>
        </w:tc>
      </w:tr>
      <w:tr w:rsidR="00071DB5" w:rsidRPr="001547ED" w14:paraId="4B2ECED1" w14:textId="77777777" w:rsidTr="0008363A">
        <w:trPr>
          <w:trHeight w:val="20"/>
        </w:trPr>
        <w:tc>
          <w:tcPr>
            <w:tcW w:w="2722" w:type="pct"/>
            <w:tcBorders>
              <w:top w:val="nil"/>
              <w:left w:val="single" w:sz="4" w:space="0" w:color="auto"/>
              <w:bottom w:val="single" w:sz="4" w:space="0" w:color="auto"/>
              <w:right w:val="single" w:sz="4" w:space="0" w:color="auto"/>
            </w:tcBorders>
            <w:shd w:val="clear" w:color="auto" w:fill="FFFFFF" w:themeFill="background1"/>
            <w:vAlign w:val="bottom"/>
            <w:hideMark/>
          </w:tcPr>
          <w:p w14:paraId="45FE0E62" w14:textId="77777777" w:rsidR="00071DB5" w:rsidRPr="001547ED" w:rsidRDefault="00071DB5" w:rsidP="0008363A">
            <w:pPr>
              <w:rPr>
                <w:color w:val="000000"/>
              </w:rPr>
            </w:pPr>
            <w:r w:rsidRPr="001547ED">
              <w:rPr>
                <w:color w:val="000000"/>
              </w:rPr>
              <w:t>среднее значение</w:t>
            </w:r>
          </w:p>
        </w:tc>
        <w:tc>
          <w:tcPr>
            <w:tcW w:w="539" w:type="pct"/>
            <w:tcBorders>
              <w:top w:val="nil"/>
              <w:left w:val="nil"/>
              <w:bottom w:val="single" w:sz="4" w:space="0" w:color="auto"/>
              <w:right w:val="single" w:sz="4" w:space="0" w:color="auto"/>
            </w:tcBorders>
            <w:shd w:val="clear" w:color="auto" w:fill="FFFFFF" w:themeFill="background1"/>
            <w:vAlign w:val="bottom"/>
          </w:tcPr>
          <w:p w14:paraId="3E7AA416" w14:textId="77777777" w:rsidR="00071DB5" w:rsidRPr="001547ED" w:rsidRDefault="00071DB5" w:rsidP="0008363A">
            <w:pPr>
              <w:jc w:val="center"/>
            </w:pPr>
            <w:r w:rsidRPr="001547ED">
              <w:t>7,69</w:t>
            </w:r>
          </w:p>
        </w:tc>
        <w:tc>
          <w:tcPr>
            <w:tcW w:w="1739" w:type="pct"/>
            <w:tcBorders>
              <w:top w:val="nil"/>
              <w:left w:val="nil"/>
              <w:bottom w:val="single" w:sz="4" w:space="0" w:color="auto"/>
              <w:right w:val="single" w:sz="4" w:space="0" w:color="auto"/>
            </w:tcBorders>
            <w:shd w:val="clear" w:color="auto" w:fill="FFFFFF" w:themeFill="background1"/>
            <w:vAlign w:val="bottom"/>
          </w:tcPr>
          <w:p w14:paraId="01F5BBB5" w14:textId="77777777" w:rsidR="00071DB5" w:rsidRPr="001547ED" w:rsidRDefault="00071DB5" w:rsidP="0008363A">
            <w:pPr>
              <w:jc w:val="center"/>
              <w:rPr>
                <w:b/>
              </w:rPr>
            </w:pPr>
            <w:r w:rsidRPr="001547ED">
              <w:rPr>
                <w:b/>
              </w:rPr>
              <w:t xml:space="preserve">1 192 </w:t>
            </w:r>
          </w:p>
        </w:tc>
      </w:tr>
      <w:tr w:rsidR="00071DB5" w:rsidRPr="001547ED" w14:paraId="5684F04A" w14:textId="77777777" w:rsidTr="0008363A">
        <w:trPr>
          <w:trHeight w:val="20"/>
        </w:trPr>
        <w:tc>
          <w:tcPr>
            <w:tcW w:w="2722" w:type="pct"/>
            <w:tcBorders>
              <w:top w:val="nil"/>
              <w:left w:val="single" w:sz="4" w:space="0" w:color="auto"/>
              <w:bottom w:val="single" w:sz="4" w:space="0" w:color="auto"/>
              <w:right w:val="single" w:sz="4" w:space="0" w:color="auto"/>
            </w:tcBorders>
            <w:shd w:val="clear" w:color="auto" w:fill="FFFFFF" w:themeFill="background1"/>
            <w:vAlign w:val="bottom"/>
            <w:hideMark/>
          </w:tcPr>
          <w:p w14:paraId="5DC10D61" w14:textId="77777777" w:rsidR="00071DB5" w:rsidRPr="001547ED" w:rsidRDefault="00071DB5" w:rsidP="0008363A">
            <w:pPr>
              <w:rPr>
                <w:color w:val="000000"/>
              </w:rPr>
            </w:pPr>
            <w:r w:rsidRPr="001547ED">
              <w:rPr>
                <w:color w:val="000000"/>
              </w:rPr>
              <w:t>модальное значение</w:t>
            </w:r>
          </w:p>
        </w:tc>
        <w:tc>
          <w:tcPr>
            <w:tcW w:w="539" w:type="pct"/>
            <w:tcBorders>
              <w:top w:val="nil"/>
              <w:left w:val="nil"/>
              <w:bottom w:val="single" w:sz="4" w:space="0" w:color="auto"/>
              <w:right w:val="single" w:sz="4" w:space="0" w:color="auto"/>
            </w:tcBorders>
            <w:shd w:val="clear" w:color="auto" w:fill="FFFFFF" w:themeFill="background1"/>
            <w:vAlign w:val="bottom"/>
          </w:tcPr>
          <w:p w14:paraId="522B30D5" w14:textId="77777777" w:rsidR="00071DB5" w:rsidRPr="001547ED" w:rsidRDefault="00071DB5" w:rsidP="0008363A">
            <w:pPr>
              <w:jc w:val="center"/>
            </w:pPr>
            <w:r w:rsidRPr="001547ED">
              <w:t>0</w:t>
            </w:r>
          </w:p>
        </w:tc>
        <w:tc>
          <w:tcPr>
            <w:tcW w:w="1739" w:type="pct"/>
            <w:tcBorders>
              <w:top w:val="nil"/>
              <w:left w:val="nil"/>
              <w:bottom w:val="single" w:sz="4" w:space="0" w:color="auto"/>
              <w:right w:val="single" w:sz="4" w:space="0" w:color="auto"/>
            </w:tcBorders>
            <w:shd w:val="clear" w:color="auto" w:fill="FFFFFF" w:themeFill="background1"/>
            <w:vAlign w:val="bottom"/>
          </w:tcPr>
          <w:p w14:paraId="5DFD391D" w14:textId="77777777" w:rsidR="00071DB5" w:rsidRPr="001547ED" w:rsidRDefault="00071DB5" w:rsidP="0008363A">
            <w:pPr>
              <w:jc w:val="center"/>
              <w:rPr>
                <w:b/>
              </w:rPr>
            </w:pPr>
            <w:r w:rsidRPr="001547ED">
              <w:rPr>
                <w:b/>
              </w:rPr>
              <w:t>0</w:t>
            </w:r>
          </w:p>
        </w:tc>
      </w:tr>
      <w:tr w:rsidR="00071DB5" w:rsidRPr="001547ED" w14:paraId="6CB0F0FB" w14:textId="77777777" w:rsidTr="0008363A">
        <w:trPr>
          <w:trHeight w:val="20"/>
        </w:trPr>
        <w:tc>
          <w:tcPr>
            <w:tcW w:w="2722" w:type="pct"/>
            <w:tcBorders>
              <w:top w:val="nil"/>
              <w:left w:val="single" w:sz="4" w:space="0" w:color="auto"/>
              <w:bottom w:val="single" w:sz="4" w:space="0" w:color="auto"/>
              <w:right w:val="single" w:sz="4" w:space="0" w:color="auto"/>
            </w:tcBorders>
            <w:shd w:val="clear" w:color="auto" w:fill="FFFFFF" w:themeFill="background1"/>
            <w:vAlign w:val="bottom"/>
            <w:hideMark/>
          </w:tcPr>
          <w:p w14:paraId="45033028" w14:textId="77777777" w:rsidR="00071DB5" w:rsidRPr="001547ED" w:rsidRDefault="00071DB5" w:rsidP="0008363A">
            <w:pPr>
              <w:rPr>
                <w:color w:val="000000"/>
              </w:rPr>
            </w:pPr>
            <w:r w:rsidRPr="001547ED">
              <w:rPr>
                <w:color w:val="000000"/>
              </w:rPr>
              <w:t>максимальное значение</w:t>
            </w:r>
          </w:p>
        </w:tc>
        <w:tc>
          <w:tcPr>
            <w:tcW w:w="539" w:type="pct"/>
            <w:tcBorders>
              <w:top w:val="nil"/>
              <w:left w:val="nil"/>
              <w:bottom w:val="single" w:sz="4" w:space="0" w:color="auto"/>
              <w:right w:val="single" w:sz="4" w:space="0" w:color="auto"/>
            </w:tcBorders>
            <w:shd w:val="clear" w:color="auto" w:fill="FFFFFF" w:themeFill="background1"/>
            <w:vAlign w:val="bottom"/>
          </w:tcPr>
          <w:p w14:paraId="265B503D" w14:textId="77777777" w:rsidR="00071DB5" w:rsidRPr="001547ED" w:rsidRDefault="00071DB5" w:rsidP="0008363A">
            <w:pPr>
              <w:jc w:val="center"/>
            </w:pPr>
            <w:r w:rsidRPr="001547ED">
              <w:t>100</w:t>
            </w:r>
          </w:p>
        </w:tc>
        <w:tc>
          <w:tcPr>
            <w:tcW w:w="1739" w:type="pct"/>
            <w:tcBorders>
              <w:top w:val="nil"/>
              <w:left w:val="nil"/>
              <w:bottom w:val="single" w:sz="4" w:space="0" w:color="auto"/>
              <w:right w:val="single" w:sz="4" w:space="0" w:color="auto"/>
            </w:tcBorders>
            <w:shd w:val="clear" w:color="auto" w:fill="FFFFFF" w:themeFill="background1"/>
            <w:vAlign w:val="bottom"/>
          </w:tcPr>
          <w:p w14:paraId="1822089B" w14:textId="77777777" w:rsidR="00071DB5" w:rsidRPr="001547ED" w:rsidRDefault="00071DB5" w:rsidP="0008363A">
            <w:pPr>
              <w:jc w:val="center"/>
              <w:rPr>
                <w:b/>
              </w:rPr>
            </w:pPr>
            <w:r w:rsidRPr="001547ED">
              <w:rPr>
                <w:b/>
              </w:rPr>
              <w:t>15 000</w:t>
            </w:r>
          </w:p>
        </w:tc>
      </w:tr>
    </w:tbl>
    <w:p w14:paraId="68B044FE" w14:textId="77777777" w:rsidR="004828CA" w:rsidRDefault="004828CA" w:rsidP="006B7794">
      <w:pPr>
        <w:spacing w:before="120" w:line="360" w:lineRule="auto"/>
        <w:ind w:firstLine="709"/>
        <w:jc w:val="both"/>
        <w:rPr>
          <w:sz w:val="28"/>
        </w:rPr>
      </w:pPr>
    </w:p>
    <w:p w14:paraId="5B19C2BF" w14:textId="77777777" w:rsidR="00071DB5" w:rsidRPr="001547ED" w:rsidRDefault="00071DB5" w:rsidP="006B7794">
      <w:pPr>
        <w:spacing w:before="120" w:line="360" w:lineRule="auto"/>
        <w:ind w:firstLine="709"/>
        <w:jc w:val="both"/>
        <w:rPr>
          <w:sz w:val="28"/>
          <w:szCs w:val="28"/>
        </w:rPr>
      </w:pPr>
      <w:r w:rsidRPr="001547ED">
        <w:rPr>
          <w:sz w:val="28"/>
        </w:rPr>
        <w:lastRenderedPageBreak/>
        <w:t>Максимальное значение данного показателя достигало 15 000 руб. по услуге «Заключение договоров передачи гражданами приватизированных жилых помещений в муниципальную собственность».</w:t>
      </w:r>
    </w:p>
    <w:p w14:paraId="0650F314" w14:textId="77777777" w:rsidR="00071DB5" w:rsidRPr="001547ED" w:rsidRDefault="00071DB5"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6A8A0A00" w14:textId="77777777" w:rsidR="00071DB5" w:rsidRPr="001547ED" w:rsidRDefault="00071DB5" w:rsidP="006B7794">
      <w:pPr>
        <w:spacing w:line="360" w:lineRule="auto"/>
        <w:ind w:firstLine="709"/>
        <w:jc w:val="both"/>
        <w:rPr>
          <w:sz w:val="28"/>
          <w:szCs w:val="28"/>
        </w:rPr>
      </w:pPr>
      <w:r w:rsidRPr="001547ED">
        <w:rPr>
          <w:sz w:val="28"/>
          <w:szCs w:val="28"/>
        </w:rPr>
        <w:t>20% заявителей отметили, что пользовались услугами посредников. Факт привлечения посредников зафиксирован по 5 муниципальным услугам из 11 услуг, попавших в мониторинг, а именно:</w:t>
      </w:r>
    </w:p>
    <w:p w14:paraId="4CAE83A2" w14:textId="77777777" w:rsidR="00071DB5" w:rsidRPr="001547ED" w:rsidRDefault="00071DB5" w:rsidP="006B7794">
      <w:pPr>
        <w:pStyle w:val="affc"/>
        <w:widowControl/>
        <w:numPr>
          <w:ilvl w:val="0"/>
          <w:numId w:val="111"/>
        </w:numPr>
        <w:tabs>
          <w:tab w:val="left" w:pos="851"/>
          <w:tab w:val="left" w:pos="1134"/>
        </w:tabs>
        <w:spacing w:line="360" w:lineRule="auto"/>
        <w:ind w:left="0" w:firstLine="709"/>
        <w:jc w:val="both"/>
        <w:rPr>
          <w:color w:val="000000"/>
          <w:sz w:val="28"/>
          <w:szCs w:val="28"/>
        </w:rPr>
      </w:pPr>
      <w:r w:rsidRPr="001547ED">
        <w:rPr>
          <w:color w:val="000000"/>
          <w:sz w:val="28"/>
          <w:szCs w:val="28"/>
        </w:rPr>
        <w:t>Выдача разрешений на строительство индивидуальных жилых домов.</w:t>
      </w:r>
    </w:p>
    <w:p w14:paraId="5DFCAB53" w14:textId="77777777" w:rsidR="00071DB5" w:rsidRPr="001547ED" w:rsidRDefault="00071DB5" w:rsidP="006B7794">
      <w:pPr>
        <w:pStyle w:val="affc"/>
        <w:widowControl/>
        <w:numPr>
          <w:ilvl w:val="0"/>
          <w:numId w:val="111"/>
        </w:numPr>
        <w:tabs>
          <w:tab w:val="left" w:pos="851"/>
          <w:tab w:val="left" w:pos="1134"/>
        </w:tabs>
        <w:spacing w:line="360" w:lineRule="auto"/>
        <w:ind w:left="0" w:firstLine="709"/>
        <w:jc w:val="both"/>
        <w:rPr>
          <w:color w:val="000000"/>
          <w:sz w:val="28"/>
          <w:szCs w:val="28"/>
        </w:rPr>
      </w:pPr>
      <w:r w:rsidRPr="001547ED">
        <w:rPr>
          <w:color w:val="000000"/>
          <w:sz w:val="28"/>
          <w:szCs w:val="28"/>
        </w:rPr>
        <w:t>Предоставление разрешения на условно разрешенный вид использования земельного участка или объекта капитального строительства.</w:t>
      </w:r>
    </w:p>
    <w:p w14:paraId="41458850" w14:textId="77777777" w:rsidR="00071DB5" w:rsidRPr="001547ED" w:rsidRDefault="00071DB5" w:rsidP="006B7794">
      <w:pPr>
        <w:pStyle w:val="affc"/>
        <w:widowControl/>
        <w:numPr>
          <w:ilvl w:val="0"/>
          <w:numId w:val="111"/>
        </w:numPr>
        <w:tabs>
          <w:tab w:val="left" w:pos="851"/>
          <w:tab w:val="left" w:pos="1134"/>
        </w:tabs>
        <w:spacing w:line="360" w:lineRule="auto"/>
        <w:ind w:left="0" w:firstLine="709"/>
        <w:jc w:val="both"/>
        <w:rPr>
          <w:color w:val="000000"/>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238B33E4" w14:textId="77777777" w:rsidR="00071DB5" w:rsidRPr="001547ED" w:rsidRDefault="00071DB5" w:rsidP="006B7794">
      <w:pPr>
        <w:pStyle w:val="affc"/>
        <w:widowControl/>
        <w:numPr>
          <w:ilvl w:val="0"/>
          <w:numId w:val="111"/>
        </w:numPr>
        <w:tabs>
          <w:tab w:val="left" w:pos="851"/>
          <w:tab w:val="left" w:pos="1134"/>
        </w:tabs>
        <w:spacing w:line="360" w:lineRule="auto"/>
        <w:ind w:left="0" w:firstLine="709"/>
        <w:jc w:val="both"/>
        <w:rPr>
          <w:color w:val="000000"/>
          <w:sz w:val="28"/>
          <w:szCs w:val="28"/>
        </w:rPr>
      </w:pPr>
      <w:r w:rsidRPr="001547ED">
        <w:rPr>
          <w:color w:val="000000"/>
          <w:sz w:val="28"/>
          <w:szCs w:val="28"/>
        </w:rPr>
        <w:t>Различные меры социальной поддержки.</w:t>
      </w:r>
    </w:p>
    <w:p w14:paraId="2E52689A" w14:textId="77777777" w:rsidR="00071DB5" w:rsidRPr="001547ED" w:rsidRDefault="00071DB5" w:rsidP="006B7794">
      <w:pPr>
        <w:pStyle w:val="affc"/>
        <w:widowControl/>
        <w:numPr>
          <w:ilvl w:val="0"/>
          <w:numId w:val="111"/>
        </w:numPr>
        <w:tabs>
          <w:tab w:val="left" w:pos="851"/>
          <w:tab w:val="left" w:pos="1134"/>
        </w:tabs>
        <w:spacing w:line="360" w:lineRule="auto"/>
        <w:ind w:left="0" w:firstLine="709"/>
        <w:jc w:val="both"/>
        <w:rPr>
          <w:color w:val="000000"/>
          <w:sz w:val="28"/>
          <w:szCs w:val="28"/>
        </w:rPr>
      </w:pPr>
      <w:r w:rsidRPr="001547ED">
        <w:rPr>
          <w:color w:val="000000"/>
          <w:sz w:val="28"/>
          <w:szCs w:val="28"/>
        </w:rPr>
        <w:t>Предоставление субсидий на содержание и ремонт общего имущества в многоквартирном доме.</w:t>
      </w:r>
    </w:p>
    <w:p w14:paraId="2A83AD52" w14:textId="77777777" w:rsidR="00071DB5" w:rsidRPr="001547ED" w:rsidRDefault="00071DB5"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следующее:</w:t>
      </w:r>
    </w:p>
    <w:p w14:paraId="189CE04F" w14:textId="77777777" w:rsidR="00071DB5" w:rsidRPr="001547ED" w:rsidRDefault="00071DB5"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для обеспечения более качественного и оперативного оформления документов (60%);</w:t>
      </w:r>
    </w:p>
    <w:p w14:paraId="5555EF0B" w14:textId="77777777" w:rsidR="00071DB5" w:rsidRPr="001547ED" w:rsidRDefault="00071DB5"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посредник был предложен как условие получения результата (40%);</w:t>
      </w:r>
    </w:p>
    <w:p w14:paraId="5CC0699D" w14:textId="77777777" w:rsidR="00071DB5" w:rsidRPr="001547ED" w:rsidRDefault="00071DB5"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из-за сложности прохождения всех процедур получения услуги (40%);</w:t>
      </w:r>
    </w:p>
    <w:p w14:paraId="5CA08619" w14:textId="77777777" w:rsidR="00071DB5" w:rsidRPr="001547ED" w:rsidRDefault="00071DB5"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из-за сложности получения отдельных документов (20%);</w:t>
      </w:r>
    </w:p>
    <w:p w14:paraId="154553A9" w14:textId="77777777" w:rsidR="00071DB5" w:rsidRPr="001547ED" w:rsidRDefault="00071DB5"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в целях экономии времени (20%).</w:t>
      </w:r>
    </w:p>
    <w:p w14:paraId="1FA7476C" w14:textId="77777777" w:rsidR="00071DB5" w:rsidRPr="001547ED" w:rsidRDefault="00071DB5"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6F6BC995" w14:textId="77777777" w:rsidR="00071DB5" w:rsidRPr="001547ED" w:rsidRDefault="00071DB5" w:rsidP="0008363A">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6563"/>
        <w:gridCol w:w="3291"/>
      </w:tblGrid>
      <w:tr w:rsidR="00071DB5" w:rsidRPr="001547ED" w14:paraId="22EA1B54" w14:textId="77777777" w:rsidTr="0008363A">
        <w:trPr>
          <w:trHeight w:val="20"/>
        </w:trPr>
        <w:tc>
          <w:tcPr>
            <w:tcW w:w="33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2140AF" w14:textId="77777777" w:rsidR="00071DB5" w:rsidRPr="001547ED" w:rsidRDefault="00071DB5" w:rsidP="0008363A">
            <w:pPr>
              <w:jc w:val="center"/>
              <w:rPr>
                <w:b/>
                <w:color w:val="000000"/>
              </w:rPr>
            </w:pPr>
            <w:r w:rsidRPr="001547ED">
              <w:rPr>
                <w:b/>
                <w:bCs/>
                <w:color w:val="000000"/>
                <w:lang w:eastAsia="en-US"/>
              </w:rPr>
              <w:t>Затраты на услуги посредников</w:t>
            </w:r>
          </w:p>
        </w:tc>
        <w:tc>
          <w:tcPr>
            <w:tcW w:w="1670" w:type="pct"/>
            <w:tcBorders>
              <w:top w:val="single" w:sz="4" w:space="0" w:color="auto"/>
              <w:left w:val="nil"/>
              <w:bottom w:val="single" w:sz="4" w:space="0" w:color="auto"/>
              <w:right w:val="single" w:sz="4" w:space="0" w:color="auto"/>
            </w:tcBorders>
            <w:shd w:val="clear" w:color="auto" w:fill="FFFFFF" w:themeFill="background1"/>
            <w:vAlign w:val="center"/>
          </w:tcPr>
          <w:p w14:paraId="37BB2E40" w14:textId="77777777" w:rsidR="00071DB5" w:rsidRPr="001547ED" w:rsidRDefault="00071DB5" w:rsidP="0008363A">
            <w:pPr>
              <w:jc w:val="center"/>
              <w:rPr>
                <w:b/>
                <w:bCs/>
                <w:color w:val="000000"/>
                <w:lang w:eastAsia="en-US"/>
              </w:rPr>
            </w:pPr>
            <w:r w:rsidRPr="001547ED">
              <w:rPr>
                <w:b/>
                <w:bCs/>
                <w:color w:val="000000"/>
                <w:lang w:eastAsia="en-US"/>
              </w:rPr>
              <w:t>Всего по муниципальному району</w:t>
            </w:r>
          </w:p>
        </w:tc>
      </w:tr>
      <w:tr w:rsidR="00071DB5" w:rsidRPr="001547ED" w14:paraId="3971C737" w14:textId="77777777" w:rsidTr="0008363A">
        <w:trPr>
          <w:trHeight w:val="20"/>
        </w:trPr>
        <w:tc>
          <w:tcPr>
            <w:tcW w:w="33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A272356" w14:textId="77777777" w:rsidR="00071DB5" w:rsidRPr="001547ED" w:rsidRDefault="00071DB5" w:rsidP="0008363A">
            <w:pPr>
              <w:rPr>
                <w:color w:val="000000"/>
              </w:rPr>
            </w:pPr>
            <w:r w:rsidRPr="001547ED">
              <w:rPr>
                <w:color w:val="000000"/>
              </w:rPr>
              <w:t>минимальное значение</w:t>
            </w:r>
          </w:p>
        </w:tc>
        <w:tc>
          <w:tcPr>
            <w:tcW w:w="1670" w:type="pct"/>
            <w:tcBorders>
              <w:top w:val="nil"/>
              <w:left w:val="nil"/>
              <w:bottom w:val="single" w:sz="4" w:space="0" w:color="auto"/>
              <w:right w:val="single" w:sz="4" w:space="0" w:color="auto"/>
            </w:tcBorders>
            <w:shd w:val="clear" w:color="auto" w:fill="FFFFFF" w:themeFill="background1"/>
            <w:vAlign w:val="bottom"/>
          </w:tcPr>
          <w:p w14:paraId="1A83481A" w14:textId="77777777" w:rsidR="00071DB5" w:rsidRPr="001547ED" w:rsidRDefault="00071DB5" w:rsidP="0008363A">
            <w:pPr>
              <w:jc w:val="center"/>
              <w:rPr>
                <w:b/>
              </w:rPr>
            </w:pPr>
            <w:r w:rsidRPr="001547ED">
              <w:rPr>
                <w:b/>
              </w:rPr>
              <w:t>0</w:t>
            </w:r>
          </w:p>
        </w:tc>
      </w:tr>
      <w:tr w:rsidR="00071DB5" w:rsidRPr="001547ED" w14:paraId="7BACB13D" w14:textId="77777777" w:rsidTr="0008363A">
        <w:trPr>
          <w:trHeight w:val="20"/>
        </w:trPr>
        <w:tc>
          <w:tcPr>
            <w:tcW w:w="33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CF4648B" w14:textId="77777777" w:rsidR="00071DB5" w:rsidRPr="001547ED" w:rsidRDefault="00071DB5" w:rsidP="0008363A">
            <w:pPr>
              <w:rPr>
                <w:color w:val="000000"/>
              </w:rPr>
            </w:pPr>
            <w:r w:rsidRPr="001547ED">
              <w:rPr>
                <w:color w:val="000000"/>
              </w:rPr>
              <w:t>среднее значение</w:t>
            </w:r>
          </w:p>
        </w:tc>
        <w:tc>
          <w:tcPr>
            <w:tcW w:w="1670" w:type="pct"/>
            <w:tcBorders>
              <w:top w:val="nil"/>
              <w:left w:val="nil"/>
              <w:bottom w:val="single" w:sz="4" w:space="0" w:color="auto"/>
              <w:right w:val="single" w:sz="4" w:space="0" w:color="auto"/>
            </w:tcBorders>
            <w:shd w:val="clear" w:color="auto" w:fill="FFFFFF" w:themeFill="background1"/>
            <w:vAlign w:val="bottom"/>
          </w:tcPr>
          <w:p w14:paraId="26C200FD" w14:textId="77777777" w:rsidR="00071DB5" w:rsidRPr="001547ED" w:rsidRDefault="00071DB5" w:rsidP="0008363A">
            <w:pPr>
              <w:jc w:val="center"/>
              <w:rPr>
                <w:b/>
              </w:rPr>
            </w:pPr>
            <w:r w:rsidRPr="001547ED">
              <w:rPr>
                <w:b/>
              </w:rPr>
              <w:t>2 360</w:t>
            </w:r>
          </w:p>
        </w:tc>
      </w:tr>
      <w:tr w:rsidR="00071DB5" w:rsidRPr="001547ED" w14:paraId="621C8C23" w14:textId="77777777" w:rsidTr="0008363A">
        <w:trPr>
          <w:trHeight w:val="20"/>
        </w:trPr>
        <w:tc>
          <w:tcPr>
            <w:tcW w:w="33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B186E5E" w14:textId="77777777" w:rsidR="00071DB5" w:rsidRPr="001547ED" w:rsidRDefault="00071DB5" w:rsidP="0008363A">
            <w:pPr>
              <w:rPr>
                <w:color w:val="000000"/>
              </w:rPr>
            </w:pPr>
            <w:r w:rsidRPr="001547ED">
              <w:rPr>
                <w:color w:val="000000"/>
              </w:rPr>
              <w:t>модальное значение</w:t>
            </w:r>
          </w:p>
        </w:tc>
        <w:tc>
          <w:tcPr>
            <w:tcW w:w="1670" w:type="pct"/>
            <w:tcBorders>
              <w:top w:val="nil"/>
              <w:left w:val="nil"/>
              <w:bottom w:val="single" w:sz="4" w:space="0" w:color="auto"/>
              <w:right w:val="single" w:sz="4" w:space="0" w:color="auto"/>
            </w:tcBorders>
            <w:shd w:val="clear" w:color="auto" w:fill="FFFFFF" w:themeFill="background1"/>
            <w:vAlign w:val="bottom"/>
          </w:tcPr>
          <w:p w14:paraId="634ED3B4" w14:textId="77777777" w:rsidR="00071DB5" w:rsidRPr="001547ED" w:rsidRDefault="00071DB5" w:rsidP="0008363A">
            <w:pPr>
              <w:jc w:val="center"/>
              <w:rPr>
                <w:b/>
              </w:rPr>
            </w:pPr>
            <w:r w:rsidRPr="001547ED">
              <w:rPr>
                <w:b/>
              </w:rPr>
              <w:t>5 000</w:t>
            </w:r>
          </w:p>
        </w:tc>
      </w:tr>
      <w:tr w:rsidR="00071DB5" w:rsidRPr="001547ED" w14:paraId="17199737" w14:textId="77777777" w:rsidTr="0008363A">
        <w:trPr>
          <w:trHeight w:val="20"/>
        </w:trPr>
        <w:tc>
          <w:tcPr>
            <w:tcW w:w="333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C38FC31" w14:textId="77777777" w:rsidR="00071DB5" w:rsidRPr="001547ED" w:rsidRDefault="00071DB5" w:rsidP="0008363A">
            <w:pPr>
              <w:rPr>
                <w:color w:val="000000"/>
              </w:rPr>
            </w:pPr>
            <w:r w:rsidRPr="001547ED">
              <w:rPr>
                <w:color w:val="000000"/>
              </w:rPr>
              <w:t>максимальное значение</w:t>
            </w:r>
          </w:p>
        </w:tc>
        <w:tc>
          <w:tcPr>
            <w:tcW w:w="1670" w:type="pct"/>
            <w:tcBorders>
              <w:top w:val="nil"/>
              <w:left w:val="nil"/>
              <w:bottom w:val="single" w:sz="4" w:space="0" w:color="auto"/>
              <w:right w:val="single" w:sz="4" w:space="0" w:color="auto"/>
            </w:tcBorders>
            <w:shd w:val="clear" w:color="auto" w:fill="FFFFFF" w:themeFill="background1"/>
            <w:vAlign w:val="bottom"/>
          </w:tcPr>
          <w:p w14:paraId="312FF011" w14:textId="77777777" w:rsidR="00071DB5" w:rsidRPr="001547ED" w:rsidRDefault="00071DB5" w:rsidP="0008363A">
            <w:pPr>
              <w:jc w:val="center"/>
              <w:rPr>
                <w:b/>
              </w:rPr>
            </w:pPr>
            <w:r w:rsidRPr="001547ED">
              <w:rPr>
                <w:b/>
              </w:rPr>
              <w:t>5 000</w:t>
            </w:r>
          </w:p>
        </w:tc>
      </w:tr>
    </w:tbl>
    <w:p w14:paraId="4BCAE70E" w14:textId="77777777" w:rsidR="00071DB5" w:rsidRPr="001547ED" w:rsidRDefault="00071DB5" w:rsidP="006B7794">
      <w:pPr>
        <w:spacing w:line="360" w:lineRule="auto"/>
        <w:jc w:val="center"/>
        <w:rPr>
          <w:b/>
          <w:sz w:val="28"/>
          <w:szCs w:val="28"/>
        </w:rPr>
      </w:pPr>
      <w:r w:rsidRPr="001547ED">
        <w:rPr>
          <w:b/>
          <w:sz w:val="28"/>
          <w:szCs w:val="28"/>
        </w:rPr>
        <w:lastRenderedPageBreak/>
        <w:t xml:space="preserve">11. Уровень коррупциогенности муниципальных услуг </w:t>
      </w:r>
    </w:p>
    <w:p w14:paraId="420EE844" w14:textId="77777777" w:rsidR="00071DB5" w:rsidRPr="001547ED" w:rsidRDefault="00071DB5"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50F14CEC" w14:textId="77777777" w:rsidR="00071DB5" w:rsidRPr="001547ED" w:rsidRDefault="00071DB5" w:rsidP="006B7794">
      <w:pPr>
        <w:spacing w:line="360" w:lineRule="auto"/>
        <w:jc w:val="center"/>
        <w:rPr>
          <w:caps/>
          <w:szCs w:val="28"/>
        </w:rPr>
      </w:pPr>
      <w:r w:rsidRPr="001547ED">
        <w:rPr>
          <w:b/>
          <w:sz w:val="28"/>
          <w:szCs w:val="28"/>
        </w:rPr>
        <w:t>12. Трудности при получении муниципальных услуг</w:t>
      </w:r>
    </w:p>
    <w:p w14:paraId="5420D9DE" w14:textId="77777777" w:rsidR="00071DB5" w:rsidRPr="001547ED" w:rsidRDefault="00071DB5" w:rsidP="006B7794">
      <w:pPr>
        <w:spacing w:line="360" w:lineRule="auto"/>
        <w:ind w:firstLine="709"/>
        <w:jc w:val="both"/>
        <w:rPr>
          <w:sz w:val="28"/>
          <w:szCs w:val="28"/>
        </w:rPr>
      </w:pPr>
      <w:r w:rsidRPr="001547ED">
        <w:rPr>
          <w:sz w:val="28"/>
          <w:szCs w:val="28"/>
        </w:rPr>
        <w:t>20% респондентов указали, что у них возникали проблемы при получении услуг. В качестве основных причин затруднений респонденты назвали следующие:</w:t>
      </w:r>
    </w:p>
    <w:p w14:paraId="0B52F537"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(60%);</w:t>
      </w:r>
    </w:p>
    <w:p w14:paraId="0895F11C"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неудобный режим работы органа власти (40%);</w:t>
      </w:r>
    </w:p>
    <w:p w14:paraId="7B4F8680"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хождение по многим кабинетам, учреждениям (40%);</w:t>
      </w:r>
    </w:p>
    <w:p w14:paraId="34E7D9B5"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(20%);</w:t>
      </w:r>
    </w:p>
    <w:p w14:paraId="3D97BC50"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ошибки в конечном результате предоставления услуги (20%);</w:t>
      </w:r>
    </w:p>
    <w:p w14:paraId="01200E73"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дороговизна услуг (пошлин, платежей) (20%);</w:t>
      </w:r>
    </w:p>
    <w:p w14:paraId="45D70CE5"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большие очереди (20%);</w:t>
      </w:r>
    </w:p>
    <w:p w14:paraId="66169318"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 (20%);</w:t>
      </w:r>
    </w:p>
    <w:p w14:paraId="0B15E639" w14:textId="77777777" w:rsidR="00071DB5" w:rsidRPr="001547ED" w:rsidRDefault="00071DB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избирательное отношение к заявителям («одни заявители важнее других») (20%). </w:t>
      </w:r>
    </w:p>
    <w:p w14:paraId="622DDEC3" w14:textId="77777777" w:rsidR="00071DB5" w:rsidRPr="001547ED" w:rsidRDefault="00071DB5"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14C7D8AD" w14:textId="77777777" w:rsidR="00071DB5" w:rsidRPr="001547ED" w:rsidRDefault="00071DB5"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0"/>
        <w:gridCol w:w="1514"/>
      </w:tblGrid>
      <w:tr w:rsidR="00071DB5" w:rsidRPr="001547ED" w14:paraId="260F8D95" w14:textId="77777777" w:rsidTr="004828CA">
        <w:trPr>
          <w:trHeight w:val="20"/>
          <w:tblHeader/>
        </w:trPr>
        <w:tc>
          <w:tcPr>
            <w:tcW w:w="4232" w:type="pct"/>
            <w:shd w:val="clear" w:color="auto" w:fill="auto"/>
          </w:tcPr>
          <w:p w14:paraId="51D025A9" w14:textId="77777777" w:rsidR="00071DB5" w:rsidRPr="001547ED" w:rsidRDefault="00071DB5" w:rsidP="0008363A">
            <w:pPr>
              <w:jc w:val="center"/>
              <w:rPr>
                <w:b/>
              </w:rPr>
            </w:pPr>
            <w:r w:rsidRPr="001547ED">
              <w:rPr>
                <w:b/>
              </w:rPr>
              <w:t>Параметр, имеющий значение при получении услуги</w:t>
            </w:r>
          </w:p>
        </w:tc>
        <w:tc>
          <w:tcPr>
            <w:tcW w:w="768" w:type="pct"/>
            <w:vAlign w:val="center"/>
          </w:tcPr>
          <w:p w14:paraId="3941A2CE" w14:textId="77777777" w:rsidR="00071DB5" w:rsidRPr="001547ED" w:rsidRDefault="00071DB5" w:rsidP="0008363A">
            <w:pPr>
              <w:jc w:val="center"/>
              <w:rPr>
                <w:b/>
              </w:rPr>
            </w:pPr>
            <w:r w:rsidRPr="001547ED">
              <w:rPr>
                <w:b/>
              </w:rPr>
              <w:t>Важность, %</w:t>
            </w:r>
          </w:p>
        </w:tc>
      </w:tr>
      <w:tr w:rsidR="00071DB5" w:rsidRPr="001547ED" w14:paraId="5F63F330" w14:textId="77777777" w:rsidTr="004828CA">
        <w:trPr>
          <w:trHeight w:val="20"/>
        </w:trPr>
        <w:tc>
          <w:tcPr>
            <w:tcW w:w="4232" w:type="pct"/>
            <w:shd w:val="clear" w:color="auto" w:fill="auto"/>
            <w:vAlign w:val="bottom"/>
            <w:hideMark/>
          </w:tcPr>
          <w:p w14:paraId="3DB75150" w14:textId="77777777" w:rsidR="00071DB5" w:rsidRPr="001547ED" w:rsidRDefault="00071DB5" w:rsidP="0008363A">
            <w:pPr>
              <w:rPr>
                <w:color w:val="000000"/>
              </w:rPr>
            </w:pPr>
            <w:r w:rsidRPr="001547ED">
              <w:rPr>
                <w:color w:val="000000"/>
              </w:rPr>
              <w:t>Получение информации о стадии рассмотрения обращения.</w:t>
            </w:r>
          </w:p>
        </w:tc>
        <w:tc>
          <w:tcPr>
            <w:tcW w:w="768" w:type="pct"/>
            <w:vAlign w:val="center"/>
          </w:tcPr>
          <w:p w14:paraId="3CB74F24" w14:textId="77777777" w:rsidR="00071DB5" w:rsidRPr="001547ED" w:rsidRDefault="00071DB5" w:rsidP="0008363A">
            <w:pPr>
              <w:jc w:val="center"/>
              <w:rPr>
                <w:color w:val="000000"/>
              </w:rPr>
            </w:pPr>
            <w:r w:rsidRPr="001547ED">
              <w:rPr>
                <w:color w:val="000000"/>
              </w:rPr>
              <w:t>76</w:t>
            </w:r>
          </w:p>
        </w:tc>
      </w:tr>
      <w:tr w:rsidR="00071DB5" w:rsidRPr="001547ED" w14:paraId="68E2E0A3" w14:textId="77777777" w:rsidTr="004828CA">
        <w:trPr>
          <w:trHeight w:val="20"/>
        </w:trPr>
        <w:tc>
          <w:tcPr>
            <w:tcW w:w="4232" w:type="pct"/>
            <w:shd w:val="clear" w:color="auto" w:fill="auto"/>
            <w:vAlign w:val="bottom"/>
            <w:hideMark/>
          </w:tcPr>
          <w:p w14:paraId="187573D9" w14:textId="77777777" w:rsidR="00071DB5" w:rsidRPr="001547ED" w:rsidRDefault="00071DB5" w:rsidP="0008363A">
            <w:pPr>
              <w:rPr>
                <w:color w:val="000000"/>
              </w:rPr>
            </w:pPr>
            <w:r w:rsidRPr="001547ED">
              <w:rPr>
                <w:color w:val="000000"/>
              </w:rPr>
              <w:t>Сокращение срока предоставления услуги.</w:t>
            </w:r>
          </w:p>
        </w:tc>
        <w:tc>
          <w:tcPr>
            <w:tcW w:w="768" w:type="pct"/>
            <w:vMerge w:val="restart"/>
            <w:vAlign w:val="center"/>
          </w:tcPr>
          <w:p w14:paraId="6CEA0586" w14:textId="77777777" w:rsidR="00071DB5" w:rsidRPr="001547ED" w:rsidRDefault="00071DB5" w:rsidP="0008363A">
            <w:pPr>
              <w:jc w:val="center"/>
              <w:rPr>
                <w:color w:val="000000"/>
              </w:rPr>
            </w:pPr>
            <w:r w:rsidRPr="001547ED">
              <w:rPr>
                <w:color w:val="000000"/>
              </w:rPr>
              <w:t>68</w:t>
            </w:r>
          </w:p>
        </w:tc>
      </w:tr>
      <w:tr w:rsidR="00071DB5" w:rsidRPr="001547ED" w14:paraId="3EE2C4B6" w14:textId="77777777" w:rsidTr="004828CA">
        <w:trPr>
          <w:trHeight w:val="20"/>
        </w:trPr>
        <w:tc>
          <w:tcPr>
            <w:tcW w:w="4232" w:type="pct"/>
            <w:shd w:val="clear" w:color="auto" w:fill="auto"/>
            <w:vAlign w:val="bottom"/>
            <w:hideMark/>
          </w:tcPr>
          <w:p w14:paraId="62D0A9E6" w14:textId="77777777" w:rsidR="00071DB5" w:rsidRPr="001547ED" w:rsidRDefault="00071DB5" w:rsidP="0008363A">
            <w:pPr>
              <w:rPr>
                <w:color w:val="000000"/>
              </w:rPr>
            </w:pPr>
            <w:r w:rsidRPr="001547ED">
              <w:rPr>
                <w:color w:val="000000"/>
              </w:rPr>
              <w:t>Доступность информации о порядке предоставления услуги, необходимых форм.</w:t>
            </w:r>
          </w:p>
        </w:tc>
        <w:tc>
          <w:tcPr>
            <w:tcW w:w="768" w:type="pct"/>
            <w:vMerge/>
            <w:vAlign w:val="center"/>
          </w:tcPr>
          <w:p w14:paraId="7A12D0D7" w14:textId="77777777" w:rsidR="00071DB5" w:rsidRPr="001547ED" w:rsidRDefault="00071DB5" w:rsidP="0008363A">
            <w:pPr>
              <w:jc w:val="center"/>
              <w:rPr>
                <w:color w:val="000000"/>
              </w:rPr>
            </w:pPr>
          </w:p>
        </w:tc>
      </w:tr>
      <w:tr w:rsidR="00071DB5" w:rsidRPr="001547ED" w14:paraId="5A2D3D4D" w14:textId="77777777" w:rsidTr="004828CA">
        <w:trPr>
          <w:trHeight w:val="20"/>
        </w:trPr>
        <w:tc>
          <w:tcPr>
            <w:tcW w:w="4232" w:type="pct"/>
            <w:shd w:val="clear" w:color="auto" w:fill="auto"/>
            <w:vAlign w:val="bottom"/>
            <w:hideMark/>
          </w:tcPr>
          <w:p w14:paraId="1CA156A8" w14:textId="77777777" w:rsidR="00071DB5" w:rsidRPr="001547ED" w:rsidRDefault="00071DB5" w:rsidP="0008363A">
            <w:pPr>
              <w:rPr>
                <w:color w:val="000000"/>
              </w:rPr>
            </w:pPr>
            <w:r w:rsidRPr="001547ED">
              <w:rPr>
                <w:color w:val="000000"/>
              </w:rPr>
              <w:t>Сокращение числа требуемых документов.</w:t>
            </w:r>
          </w:p>
        </w:tc>
        <w:tc>
          <w:tcPr>
            <w:tcW w:w="768" w:type="pct"/>
            <w:vMerge w:val="restart"/>
            <w:vAlign w:val="center"/>
          </w:tcPr>
          <w:p w14:paraId="74862B04" w14:textId="77777777" w:rsidR="00071DB5" w:rsidRPr="001547ED" w:rsidRDefault="00071DB5" w:rsidP="0008363A">
            <w:pPr>
              <w:jc w:val="center"/>
              <w:rPr>
                <w:color w:val="000000"/>
              </w:rPr>
            </w:pPr>
            <w:r w:rsidRPr="001547ED">
              <w:rPr>
                <w:color w:val="000000"/>
              </w:rPr>
              <w:t>60</w:t>
            </w:r>
          </w:p>
        </w:tc>
      </w:tr>
      <w:tr w:rsidR="00071DB5" w:rsidRPr="001547ED" w14:paraId="3A8C6D58" w14:textId="77777777" w:rsidTr="004828CA">
        <w:trPr>
          <w:trHeight w:val="20"/>
        </w:trPr>
        <w:tc>
          <w:tcPr>
            <w:tcW w:w="4232" w:type="pct"/>
            <w:shd w:val="clear" w:color="auto" w:fill="auto"/>
            <w:vAlign w:val="bottom"/>
            <w:hideMark/>
          </w:tcPr>
          <w:p w14:paraId="14958EC3" w14:textId="77777777" w:rsidR="00071DB5" w:rsidRPr="001547ED" w:rsidRDefault="00071DB5" w:rsidP="0008363A">
            <w:pPr>
              <w:rPr>
                <w:color w:val="000000"/>
              </w:rPr>
            </w:pPr>
            <w:r w:rsidRPr="001547ED">
              <w:rPr>
                <w:color w:val="000000"/>
              </w:rPr>
              <w:t>Вежливость и профессионализм сотрудников органа власти.</w:t>
            </w:r>
          </w:p>
        </w:tc>
        <w:tc>
          <w:tcPr>
            <w:tcW w:w="768" w:type="pct"/>
            <w:vMerge/>
            <w:vAlign w:val="center"/>
          </w:tcPr>
          <w:p w14:paraId="489295DF" w14:textId="77777777" w:rsidR="00071DB5" w:rsidRPr="001547ED" w:rsidRDefault="00071DB5" w:rsidP="0008363A">
            <w:pPr>
              <w:jc w:val="center"/>
              <w:rPr>
                <w:color w:val="000000"/>
              </w:rPr>
            </w:pPr>
          </w:p>
        </w:tc>
      </w:tr>
      <w:tr w:rsidR="00071DB5" w:rsidRPr="001547ED" w14:paraId="1EFADD23" w14:textId="77777777" w:rsidTr="004828CA">
        <w:trPr>
          <w:trHeight w:val="20"/>
        </w:trPr>
        <w:tc>
          <w:tcPr>
            <w:tcW w:w="4232" w:type="pct"/>
            <w:shd w:val="clear" w:color="auto" w:fill="auto"/>
            <w:vAlign w:val="bottom"/>
            <w:hideMark/>
          </w:tcPr>
          <w:p w14:paraId="384BA0EF" w14:textId="77777777" w:rsidR="00071DB5" w:rsidRPr="001547ED" w:rsidRDefault="00071DB5" w:rsidP="0008363A">
            <w:pPr>
              <w:rPr>
                <w:color w:val="000000"/>
              </w:rPr>
            </w:pPr>
            <w:r w:rsidRPr="001547ED">
              <w:rPr>
                <w:color w:val="000000"/>
              </w:rPr>
              <w:t>Сокращение количества обращений в орган власти и иные учреждения.</w:t>
            </w:r>
          </w:p>
        </w:tc>
        <w:tc>
          <w:tcPr>
            <w:tcW w:w="768" w:type="pct"/>
            <w:vAlign w:val="center"/>
          </w:tcPr>
          <w:p w14:paraId="4869D41B" w14:textId="77777777" w:rsidR="00071DB5" w:rsidRPr="001547ED" w:rsidRDefault="00071DB5" w:rsidP="0008363A">
            <w:pPr>
              <w:jc w:val="center"/>
              <w:rPr>
                <w:color w:val="000000"/>
              </w:rPr>
            </w:pPr>
            <w:r w:rsidRPr="001547ED">
              <w:rPr>
                <w:color w:val="000000"/>
              </w:rPr>
              <w:t>56</w:t>
            </w:r>
          </w:p>
        </w:tc>
      </w:tr>
      <w:tr w:rsidR="00071DB5" w:rsidRPr="001547ED" w14:paraId="2CA729FB" w14:textId="77777777" w:rsidTr="004828CA">
        <w:trPr>
          <w:trHeight w:val="20"/>
        </w:trPr>
        <w:tc>
          <w:tcPr>
            <w:tcW w:w="4232" w:type="pct"/>
            <w:shd w:val="clear" w:color="auto" w:fill="auto"/>
            <w:vAlign w:val="bottom"/>
            <w:hideMark/>
          </w:tcPr>
          <w:p w14:paraId="19024C94" w14:textId="77777777" w:rsidR="00071DB5" w:rsidRPr="001547ED" w:rsidRDefault="00071DB5" w:rsidP="0008363A">
            <w:pPr>
              <w:rPr>
                <w:color w:val="000000"/>
              </w:rPr>
            </w:pPr>
            <w:r w:rsidRPr="001547ED">
              <w:rPr>
                <w:color w:val="000000"/>
              </w:rPr>
              <w:t>Улучшение условий ведения приема посетителей.</w:t>
            </w:r>
          </w:p>
        </w:tc>
        <w:tc>
          <w:tcPr>
            <w:tcW w:w="768" w:type="pct"/>
            <w:vMerge w:val="restart"/>
            <w:vAlign w:val="center"/>
          </w:tcPr>
          <w:p w14:paraId="08407A79" w14:textId="77777777" w:rsidR="00071DB5" w:rsidRPr="001547ED" w:rsidRDefault="00071DB5" w:rsidP="0008363A">
            <w:pPr>
              <w:jc w:val="center"/>
              <w:rPr>
                <w:color w:val="000000"/>
              </w:rPr>
            </w:pPr>
            <w:r w:rsidRPr="001547ED">
              <w:rPr>
                <w:color w:val="000000"/>
              </w:rPr>
              <w:t>52</w:t>
            </w:r>
          </w:p>
        </w:tc>
      </w:tr>
      <w:tr w:rsidR="00071DB5" w:rsidRPr="001547ED" w14:paraId="70DF5FA9" w14:textId="77777777" w:rsidTr="004828CA">
        <w:trPr>
          <w:trHeight w:val="20"/>
        </w:trPr>
        <w:tc>
          <w:tcPr>
            <w:tcW w:w="4232" w:type="pct"/>
            <w:shd w:val="clear" w:color="auto" w:fill="auto"/>
            <w:vAlign w:val="bottom"/>
            <w:hideMark/>
          </w:tcPr>
          <w:p w14:paraId="24025A9A" w14:textId="77777777" w:rsidR="00071DB5" w:rsidRPr="001547ED" w:rsidRDefault="00071DB5" w:rsidP="0008363A">
            <w:pPr>
              <w:rPr>
                <w:color w:val="000000"/>
              </w:rPr>
            </w:pPr>
            <w:r w:rsidRPr="001547ED">
              <w:rPr>
                <w:color w:val="000000"/>
              </w:rPr>
              <w:t>Уменьшение стоимости услуги.</w:t>
            </w:r>
          </w:p>
        </w:tc>
        <w:tc>
          <w:tcPr>
            <w:tcW w:w="768" w:type="pct"/>
            <w:vMerge/>
            <w:vAlign w:val="center"/>
          </w:tcPr>
          <w:p w14:paraId="095A8650" w14:textId="77777777" w:rsidR="00071DB5" w:rsidRPr="001547ED" w:rsidRDefault="00071DB5" w:rsidP="0008363A">
            <w:pPr>
              <w:jc w:val="center"/>
              <w:rPr>
                <w:color w:val="000000"/>
              </w:rPr>
            </w:pPr>
          </w:p>
        </w:tc>
      </w:tr>
      <w:tr w:rsidR="00071DB5" w:rsidRPr="001547ED" w14:paraId="219F7736" w14:textId="77777777" w:rsidTr="004828CA">
        <w:trPr>
          <w:trHeight w:val="20"/>
        </w:trPr>
        <w:tc>
          <w:tcPr>
            <w:tcW w:w="4232" w:type="pct"/>
            <w:shd w:val="clear" w:color="auto" w:fill="auto"/>
            <w:vAlign w:val="bottom"/>
            <w:hideMark/>
          </w:tcPr>
          <w:p w14:paraId="4465C3DD" w14:textId="77777777" w:rsidR="00071DB5" w:rsidRPr="001547ED" w:rsidRDefault="00071DB5" w:rsidP="0008363A">
            <w:pPr>
              <w:rPr>
                <w:color w:val="000000"/>
              </w:rPr>
            </w:pPr>
            <w:r w:rsidRPr="001547ED">
              <w:rPr>
                <w:color w:val="000000"/>
              </w:rPr>
              <w:lastRenderedPageBreak/>
              <w:t>Сокращение времени ожидания в очереди (отсутствие очередей).</w:t>
            </w:r>
          </w:p>
        </w:tc>
        <w:tc>
          <w:tcPr>
            <w:tcW w:w="768" w:type="pct"/>
            <w:vMerge w:val="restart"/>
            <w:vAlign w:val="center"/>
          </w:tcPr>
          <w:p w14:paraId="0F17DDAA" w14:textId="77777777" w:rsidR="00071DB5" w:rsidRPr="001547ED" w:rsidRDefault="00071DB5" w:rsidP="0008363A">
            <w:pPr>
              <w:jc w:val="center"/>
              <w:rPr>
                <w:color w:val="000000"/>
              </w:rPr>
            </w:pPr>
            <w:r w:rsidRPr="001547ED">
              <w:rPr>
                <w:color w:val="000000"/>
              </w:rPr>
              <w:t>44</w:t>
            </w:r>
          </w:p>
        </w:tc>
      </w:tr>
      <w:tr w:rsidR="00071DB5" w:rsidRPr="001547ED" w14:paraId="00FD7D90" w14:textId="77777777" w:rsidTr="004828CA">
        <w:trPr>
          <w:trHeight w:val="20"/>
        </w:trPr>
        <w:tc>
          <w:tcPr>
            <w:tcW w:w="4232" w:type="pct"/>
            <w:shd w:val="clear" w:color="auto" w:fill="auto"/>
            <w:vAlign w:val="bottom"/>
            <w:hideMark/>
          </w:tcPr>
          <w:p w14:paraId="7DAD0BC9" w14:textId="77777777" w:rsidR="00071DB5" w:rsidRPr="001547ED" w:rsidRDefault="00071DB5" w:rsidP="0008363A">
            <w:pPr>
              <w:rPr>
                <w:color w:val="000000"/>
              </w:rPr>
            </w:pPr>
            <w:r w:rsidRPr="001547ED">
              <w:rPr>
                <w:color w:val="000000"/>
              </w:rPr>
              <w:t>Упрощение заполнения запросов, официальных бланков.</w:t>
            </w:r>
          </w:p>
        </w:tc>
        <w:tc>
          <w:tcPr>
            <w:tcW w:w="768" w:type="pct"/>
            <w:vMerge/>
            <w:vAlign w:val="center"/>
          </w:tcPr>
          <w:p w14:paraId="72AA0E8F" w14:textId="77777777" w:rsidR="00071DB5" w:rsidRPr="001547ED" w:rsidRDefault="00071DB5" w:rsidP="0008363A">
            <w:pPr>
              <w:jc w:val="center"/>
              <w:rPr>
                <w:color w:val="000000"/>
              </w:rPr>
            </w:pPr>
          </w:p>
        </w:tc>
      </w:tr>
      <w:tr w:rsidR="00071DB5" w:rsidRPr="001547ED" w14:paraId="768F2BE8" w14:textId="77777777" w:rsidTr="004828CA">
        <w:trPr>
          <w:trHeight w:val="20"/>
        </w:trPr>
        <w:tc>
          <w:tcPr>
            <w:tcW w:w="4232" w:type="pct"/>
            <w:shd w:val="clear" w:color="auto" w:fill="auto"/>
            <w:vAlign w:val="bottom"/>
            <w:hideMark/>
          </w:tcPr>
          <w:p w14:paraId="17C6A94C" w14:textId="77777777" w:rsidR="00071DB5" w:rsidRPr="001547ED" w:rsidRDefault="00071DB5" w:rsidP="0008363A">
            <w:pPr>
              <w:rPr>
                <w:color w:val="000000"/>
              </w:rPr>
            </w:pPr>
            <w:r w:rsidRPr="001547ED">
              <w:rPr>
                <w:color w:val="000000"/>
              </w:rPr>
              <w:t>Улучшение территориальной доступности органа власти.</w:t>
            </w:r>
          </w:p>
        </w:tc>
        <w:tc>
          <w:tcPr>
            <w:tcW w:w="768" w:type="pct"/>
            <w:vMerge/>
            <w:vAlign w:val="center"/>
          </w:tcPr>
          <w:p w14:paraId="3B5993FD" w14:textId="77777777" w:rsidR="00071DB5" w:rsidRPr="001547ED" w:rsidRDefault="00071DB5" w:rsidP="0008363A">
            <w:pPr>
              <w:jc w:val="center"/>
              <w:rPr>
                <w:color w:val="000000"/>
              </w:rPr>
            </w:pPr>
          </w:p>
        </w:tc>
      </w:tr>
      <w:tr w:rsidR="00071DB5" w:rsidRPr="001547ED" w14:paraId="66E12183" w14:textId="77777777" w:rsidTr="004828CA">
        <w:trPr>
          <w:trHeight w:val="20"/>
        </w:trPr>
        <w:tc>
          <w:tcPr>
            <w:tcW w:w="4232" w:type="pct"/>
            <w:shd w:val="clear" w:color="auto" w:fill="auto"/>
            <w:vAlign w:val="bottom"/>
            <w:hideMark/>
          </w:tcPr>
          <w:p w14:paraId="6D946774" w14:textId="77777777" w:rsidR="00071DB5" w:rsidRPr="001547ED" w:rsidRDefault="00071DB5" w:rsidP="0008363A">
            <w:pPr>
              <w:rPr>
                <w:color w:val="000000"/>
              </w:rPr>
            </w:pPr>
            <w:r w:rsidRPr="001547ED">
              <w:rPr>
                <w:color w:val="000000"/>
              </w:rPr>
              <w:t>Удобство графика работы органа власти.</w:t>
            </w:r>
          </w:p>
        </w:tc>
        <w:tc>
          <w:tcPr>
            <w:tcW w:w="768" w:type="pct"/>
            <w:vAlign w:val="center"/>
          </w:tcPr>
          <w:p w14:paraId="7151B6DD" w14:textId="77777777" w:rsidR="00071DB5" w:rsidRPr="001547ED" w:rsidRDefault="00071DB5" w:rsidP="0008363A">
            <w:pPr>
              <w:jc w:val="center"/>
              <w:rPr>
                <w:color w:val="000000"/>
              </w:rPr>
            </w:pPr>
            <w:r w:rsidRPr="001547ED">
              <w:rPr>
                <w:color w:val="000000"/>
              </w:rPr>
              <w:t>40</w:t>
            </w:r>
          </w:p>
        </w:tc>
      </w:tr>
      <w:tr w:rsidR="00071DB5" w:rsidRPr="001547ED" w14:paraId="51D1B2EF" w14:textId="77777777" w:rsidTr="004828CA">
        <w:trPr>
          <w:trHeight w:val="20"/>
        </w:trPr>
        <w:tc>
          <w:tcPr>
            <w:tcW w:w="4232" w:type="pct"/>
            <w:shd w:val="clear" w:color="auto" w:fill="auto"/>
          </w:tcPr>
          <w:p w14:paraId="65CF87B6" w14:textId="77777777" w:rsidR="00071DB5" w:rsidRPr="001547ED" w:rsidRDefault="00071DB5" w:rsidP="0008363A">
            <w:pPr>
              <w:jc w:val="both"/>
            </w:pPr>
            <w:r w:rsidRPr="001547ED">
              <w:t>Возможность предварительной записи через Интернет</w:t>
            </w:r>
          </w:p>
        </w:tc>
        <w:tc>
          <w:tcPr>
            <w:tcW w:w="768" w:type="pct"/>
            <w:vAlign w:val="center"/>
          </w:tcPr>
          <w:p w14:paraId="65964B40" w14:textId="77777777" w:rsidR="00071DB5" w:rsidRPr="001547ED" w:rsidRDefault="00071DB5" w:rsidP="0008363A">
            <w:pPr>
              <w:jc w:val="center"/>
            </w:pPr>
            <w:r w:rsidRPr="001547ED">
              <w:t>4</w:t>
            </w:r>
          </w:p>
        </w:tc>
      </w:tr>
    </w:tbl>
    <w:p w14:paraId="74CA6F1C" w14:textId="77777777" w:rsidR="00071DB5" w:rsidRPr="001547ED" w:rsidRDefault="00071DB5" w:rsidP="006B7794"/>
    <w:p w14:paraId="151581C8" w14:textId="77777777" w:rsidR="00071DB5" w:rsidRPr="001547ED" w:rsidRDefault="00071DB5" w:rsidP="006B7794"/>
    <w:p w14:paraId="20D9372D" w14:textId="77777777" w:rsidR="004828CA" w:rsidRDefault="004828CA">
      <w:pPr>
        <w:spacing w:after="160" w:line="259" w:lineRule="auto"/>
        <w:rPr>
          <w:b/>
          <w:caps/>
          <w:sz w:val="28"/>
          <w:szCs w:val="20"/>
        </w:rPr>
      </w:pPr>
      <w:r>
        <w:br w:type="page"/>
      </w:r>
    </w:p>
    <w:p w14:paraId="75208BD4" w14:textId="08B32397" w:rsidR="00992859" w:rsidRPr="001547ED" w:rsidRDefault="0002552E" w:rsidP="004828CA">
      <w:pPr>
        <w:pStyle w:val="1ffe"/>
        <w:keepNext w:val="0"/>
        <w:keepLines w:val="0"/>
        <w:widowControl/>
        <w:spacing w:after="240" w:line="360" w:lineRule="auto"/>
        <w:ind w:firstLine="0"/>
        <w:jc w:val="center"/>
        <w:rPr>
          <w:caps w:val="0"/>
        </w:rPr>
      </w:pPr>
      <w:bookmarkStart w:id="16" w:name="_Toc437866208"/>
      <w:r w:rsidRPr="001547ED">
        <w:lastRenderedPageBreak/>
        <w:t>ПРИЛОЖЕНИЕ</w:t>
      </w:r>
      <w:r w:rsidR="00653F31" w:rsidRPr="001547ED">
        <w:t xml:space="preserve"> Х</w:t>
      </w:r>
      <w:r w:rsidR="004828CA">
        <w:br/>
      </w:r>
      <w:r w:rsidR="001C4499" w:rsidRPr="001547ED">
        <w:rPr>
          <w:caps w:val="0"/>
        </w:rPr>
        <w:t>РЕЗУЛЬТАТЫ ВНЕШНЕГО МОНИТОРИНГА КАЧЕСТВА И ДОСТУПНОСТИ ПРЕДОСТАВЛЕНИЯ МУНИЦИПАЛЬНЫХ УСЛУГ В ИСКИТИМСКОМ РАЙОНЕ</w:t>
      </w:r>
      <w:bookmarkEnd w:id="16"/>
    </w:p>
    <w:tbl>
      <w:tblPr>
        <w:tblW w:w="0" w:type="auto"/>
        <w:tblLook w:val="01E0" w:firstRow="1" w:lastRow="1" w:firstColumn="1" w:lastColumn="1" w:noHBand="0" w:noVBand="0"/>
      </w:tblPr>
      <w:tblGrid>
        <w:gridCol w:w="4403"/>
        <w:gridCol w:w="5061"/>
      </w:tblGrid>
      <w:tr w:rsidR="00115A11" w:rsidRPr="001547ED" w14:paraId="077EEE65" w14:textId="77777777" w:rsidTr="00BC2DCD">
        <w:tc>
          <w:tcPr>
            <w:tcW w:w="4403" w:type="dxa"/>
          </w:tcPr>
          <w:p w14:paraId="7CA12A5D" w14:textId="77777777" w:rsidR="00115A11" w:rsidRPr="001547ED" w:rsidRDefault="00115A11" w:rsidP="006B7794">
            <w:pPr>
              <w:rPr>
                <w:sz w:val="28"/>
                <w:szCs w:val="28"/>
              </w:rPr>
            </w:pPr>
            <w:r w:rsidRPr="001547ED">
              <w:rPr>
                <w:b/>
                <w:sz w:val="28"/>
                <w:szCs w:val="28"/>
              </w:rPr>
              <w:t>Общее количество опрошенных:</w:t>
            </w:r>
          </w:p>
        </w:tc>
        <w:tc>
          <w:tcPr>
            <w:tcW w:w="5061" w:type="dxa"/>
          </w:tcPr>
          <w:p w14:paraId="4DE336C8" w14:textId="77777777" w:rsidR="00115A11" w:rsidRPr="001547ED" w:rsidRDefault="00115A11" w:rsidP="006B7794">
            <w:pPr>
              <w:rPr>
                <w:sz w:val="28"/>
                <w:szCs w:val="28"/>
              </w:rPr>
            </w:pPr>
            <w:r w:rsidRPr="001547ED">
              <w:rPr>
                <w:sz w:val="28"/>
                <w:szCs w:val="28"/>
              </w:rPr>
              <w:t>25</w:t>
            </w:r>
          </w:p>
          <w:p w14:paraId="20B98062" w14:textId="77777777" w:rsidR="00115A11" w:rsidRPr="001547ED" w:rsidRDefault="00115A11" w:rsidP="006B7794">
            <w:pPr>
              <w:rPr>
                <w:sz w:val="28"/>
                <w:szCs w:val="28"/>
              </w:rPr>
            </w:pPr>
          </w:p>
        </w:tc>
      </w:tr>
    </w:tbl>
    <w:p w14:paraId="2B8C5469" w14:textId="31E7CD1A" w:rsidR="00115A11" w:rsidRPr="001547ED" w:rsidRDefault="00115A11"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418F1111" w14:textId="77777777" w:rsidR="00115A11" w:rsidRPr="001547ED" w:rsidRDefault="00115A11" w:rsidP="006B7794">
      <w:pPr>
        <w:spacing w:line="360" w:lineRule="auto"/>
        <w:ind w:firstLine="709"/>
        <w:jc w:val="both"/>
        <w:rPr>
          <w:sz w:val="28"/>
          <w:szCs w:val="28"/>
        </w:rPr>
      </w:pPr>
      <w:r w:rsidRPr="001547ED">
        <w:rPr>
          <w:sz w:val="28"/>
          <w:szCs w:val="28"/>
        </w:rPr>
        <w:t xml:space="preserve">Исследование информации проводилось методом телефонного опроса получателей муниципальных услуг. </w:t>
      </w:r>
    </w:p>
    <w:p w14:paraId="288E999C" w14:textId="77777777" w:rsidR="00115A11" w:rsidRPr="001547ED" w:rsidRDefault="00115A11"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Искитимского района, представлены в таблице 1.</w:t>
      </w:r>
    </w:p>
    <w:p w14:paraId="01A7C6C0" w14:textId="77777777" w:rsidR="00115A11" w:rsidRPr="001547ED" w:rsidRDefault="00115A11" w:rsidP="0008363A">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5165"/>
        <w:gridCol w:w="1762"/>
        <w:gridCol w:w="2046"/>
      </w:tblGrid>
      <w:tr w:rsidR="00115A11" w:rsidRPr="001547ED" w14:paraId="5E18796D" w14:textId="77777777" w:rsidTr="004828CA">
        <w:trPr>
          <w:trHeight w:val="20"/>
          <w:tblHeader/>
        </w:trPr>
        <w:tc>
          <w:tcPr>
            <w:tcW w:w="447" w:type="pct"/>
          </w:tcPr>
          <w:p w14:paraId="1C805565" w14:textId="77777777" w:rsidR="00115A11" w:rsidRPr="001547ED" w:rsidRDefault="00115A11" w:rsidP="0008363A">
            <w:pPr>
              <w:jc w:val="center"/>
              <w:rPr>
                <w:b/>
                <w:color w:val="000000"/>
              </w:rPr>
            </w:pPr>
            <w:r w:rsidRPr="001547ED">
              <w:rPr>
                <w:b/>
                <w:color w:val="000000"/>
              </w:rPr>
              <w:t>№</w:t>
            </w:r>
          </w:p>
          <w:p w14:paraId="0258CC87" w14:textId="77777777" w:rsidR="00115A11" w:rsidRPr="001547ED" w:rsidRDefault="00115A11" w:rsidP="0008363A">
            <w:pPr>
              <w:jc w:val="center"/>
              <w:rPr>
                <w:b/>
                <w:color w:val="000000"/>
              </w:rPr>
            </w:pPr>
            <w:r w:rsidRPr="001547ED">
              <w:rPr>
                <w:b/>
                <w:color w:val="000000"/>
              </w:rPr>
              <w:t>п/п</w:t>
            </w:r>
          </w:p>
        </w:tc>
        <w:tc>
          <w:tcPr>
            <w:tcW w:w="2621" w:type="pct"/>
            <w:shd w:val="clear" w:color="auto" w:fill="auto"/>
          </w:tcPr>
          <w:p w14:paraId="23AB04F0" w14:textId="77777777" w:rsidR="00115A11" w:rsidRPr="001547ED" w:rsidRDefault="00115A11" w:rsidP="0008363A">
            <w:pPr>
              <w:jc w:val="center"/>
              <w:rPr>
                <w:b/>
                <w:color w:val="000000"/>
              </w:rPr>
            </w:pPr>
            <w:r w:rsidRPr="001547ED">
              <w:rPr>
                <w:b/>
                <w:color w:val="000000"/>
              </w:rPr>
              <w:t>Наименование услуги</w:t>
            </w:r>
          </w:p>
        </w:tc>
        <w:tc>
          <w:tcPr>
            <w:tcW w:w="894" w:type="pct"/>
            <w:shd w:val="clear" w:color="auto" w:fill="auto"/>
          </w:tcPr>
          <w:p w14:paraId="72E93B9F" w14:textId="77777777" w:rsidR="00115A11" w:rsidRPr="001547ED" w:rsidRDefault="00115A11" w:rsidP="0008363A">
            <w:pPr>
              <w:jc w:val="center"/>
              <w:rPr>
                <w:b/>
                <w:color w:val="000000"/>
              </w:rPr>
            </w:pPr>
            <w:r w:rsidRPr="001547ED">
              <w:rPr>
                <w:b/>
                <w:color w:val="000000"/>
              </w:rPr>
              <w:t>Количество респондентов</w:t>
            </w:r>
          </w:p>
        </w:tc>
        <w:tc>
          <w:tcPr>
            <w:tcW w:w="1038" w:type="pct"/>
          </w:tcPr>
          <w:p w14:paraId="78A14672" w14:textId="77777777" w:rsidR="00115A11" w:rsidRPr="001547ED" w:rsidRDefault="00115A11" w:rsidP="0008363A">
            <w:pPr>
              <w:jc w:val="center"/>
              <w:rPr>
                <w:b/>
                <w:color w:val="000000"/>
              </w:rPr>
            </w:pPr>
            <w:r w:rsidRPr="001547ED">
              <w:rPr>
                <w:b/>
                <w:color w:val="000000"/>
              </w:rPr>
              <w:t>Доля от количества респондентов</w:t>
            </w:r>
          </w:p>
        </w:tc>
      </w:tr>
      <w:tr w:rsidR="00115A11" w:rsidRPr="001547ED" w14:paraId="7AF3F626" w14:textId="77777777" w:rsidTr="004828CA">
        <w:trPr>
          <w:trHeight w:val="20"/>
        </w:trPr>
        <w:tc>
          <w:tcPr>
            <w:tcW w:w="447" w:type="pct"/>
            <w:shd w:val="clear" w:color="auto" w:fill="auto"/>
          </w:tcPr>
          <w:p w14:paraId="6BF727BB"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03BC28AC" w14:textId="77777777" w:rsidR="00115A11" w:rsidRPr="001547ED" w:rsidRDefault="00115A11" w:rsidP="0008363A">
            <w:pPr>
              <w:rPr>
                <w:color w:val="000000"/>
              </w:rPr>
            </w:pPr>
            <w:r w:rsidRPr="001547ED">
              <w:rPr>
                <w:color w:val="000000"/>
              </w:rPr>
              <w:t>Выдача разрешений на проведение земляных работ</w:t>
            </w:r>
          </w:p>
        </w:tc>
        <w:tc>
          <w:tcPr>
            <w:tcW w:w="894" w:type="pct"/>
            <w:shd w:val="clear" w:color="auto" w:fill="auto"/>
            <w:vAlign w:val="center"/>
          </w:tcPr>
          <w:p w14:paraId="64710C26" w14:textId="77777777" w:rsidR="00115A11" w:rsidRPr="001547ED" w:rsidRDefault="00115A11" w:rsidP="0008363A">
            <w:pPr>
              <w:jc w:val="center"/>
              <w:rPr>
                <w:color w:val="000000"/>
              </w:rPr>
            </w:pPr>
            <w:r w:rsidRPr="001547ED">
              <w:rPr>
                <w:color w:val="000000"/>
              </w:rPr>
              <w:t>2,0</w:t>
            </w:r>
          </w:p>
        </w:tc>
        <w:tc>
          <w:tcPr>
            <w:tcW w:w="1038" w:type="pct"/>
            <w:shd w:val="clear" w:color="auto" w:fill="auto"/>
            <w:vAlign w:val="center"/>
          </w:tcPr>
          <w:p w14:paraId="5FEBFA73" w14:textId="77777777" w:rsidR="00115A11" w:rsidRPr="001547ED" w:rsidRDefault="00115A11" w:rsidP="0008363A">
            <w:pPr>
              <w:jc w:val="center"/>
              <w:rPr>
                <w:color w:val="000000"/>
              </w:rPr>
            </w:pPr>
            <w:r w:rsidRPr="001547ED">
              <w:rPr>
                <w:color w:val="000000"/>
              </w:rPr>
              <w:t>8,0</w:t>
            </w:r>
          </w:p>
        </w:tc>
      </w:tr>
      <w:tr w:rsidR="00115A11" w:rsidRPr="001547ED" w14:paraId="266A8805" w14:textId="77777777" w:rsidTr="004828CA">
        <w:trPr>
          <w:trHeight w:val="20"/>
        </w:trPr>
        <w:tc>
          <w:tcPr>
            <w:tcW w:w="447" w:type="pct"/>
            <w:shd w:val="clear" w:color="auto" w:fill="auto"/>
          </w:tcPr>
          <w:p w14:paraId="7C3710FA"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67934CB7" w14:textId="77777777" w:rsidR="00115A11" w:rsidRPr="001547ED" w:rsidRDefault="00115A11" w:rsidP="0008363A">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94" w:type="pct"/>
            <w:shd w:val="clear" w:color="auto" w:fill="auto"/>
            <w:vAlign w:val="center"/>
          </w:tcPr>
          <w:p w14:paraId="18F2F91A" w14:textId="77777777" w:rsidR="00115A11" w:rsidRPr="001547ED" w:rsidRDefault="00115A11" w:rsidP="0008363A">
            <w:pPr>
              <w:jc w:val="center"/>
              <w:rPr>
                <w:color w:val="000000"/>
              </w:rPr>
            </w:pPr>
            <w:r w:rsidRPr="001547ED">
              <w:rPr>
                <w:color w:val="000000"/>
              </w:rPr>
              <w:t>2,0</w:t>
            </w:r>
          </w:p>
        </w:tc>
        <w:tc>
          <w:tcPr>
            <w:tcW w:w="1038" w:type="pct"/>
            <w:shd w:val="clear" w:color="auto" w:fill="auto"/>
            <w:vAlign w:val="center"/>
          </w:tcPr>
          <w:p w14:paraId="3C4B0E25" w14:textId="77777777" w:rsidR="00115A11" w:rsidRPr="001547ED" w:rsidRDefault="00115A11" w:rsidP="0008363A">
            <w:pPr>
              <w:jc w:val="center"/>
              <w:rPr>
                <w:color w:val="000000"/>
              </w:rPr>
            </w:pPr>
            <w:r w:rsidRPr="001547ED">
              <w:rPr>
                <w:color w:val="000000"/>
              </w:rPr>
              <w:t>8,0</w:t>
            </w:r>
          </w:p>
        </w:tc>
      </w:tr>
      <w:tr w:rsidR="00115A11" w:rsidRPr="001547ED" w14:paraId="475164D5" w14:textId="77777777" w:rsidTr="004828CA">
        <w:trPr>
          <w:trHeight w:val="20"/>
        </w:trPr>
        <w:tc>
          <w:tcPr>
            <w:tcW w:w="447" w:type="pct"/>
            <w:shd w:val="clear" w:color="auto" w:fill="auto"/>
          </w:tcPr>
          <w:p w14:paraId="5FF0F4D7"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39EDD1D2" w14:textId="77777777" w:rsidR="00115A11" w:rsidRPr="001547ED" w:rsidRDefault="00115A11" w:rsidP="0008363A">
            <w:pPr>
              <w:rPr>
                <w:color w:val="000000"/>
              </w:rPr>
            </w:pPr>
            <w:r w:rsidRPr="001547ED">
              <w:rPr>
                <w:color w:val="000000"/>
              </w:rPr>
              <w:t>Предоставление земельных участков в безвозмездное пользование</w:t>
            </w:r>
          </w:p>
        </w:tc>
        <w:tc>
          <w:tcPr>
            <w:tcW w:w="894" w:type="pct"/>
            <w:shd w:val="clear" w:color="auto" w:fill="auto"/>
            <w:vAlign w:val="center"/>
          </w:tcPr>
          <w:p w14:paraId="73972679" w14:textId="77777777" w:rsidR="00115A11" w:rsidRPr="001547ED" w:rsidRDefault="00115A11" w:rsidP="0008363A">
            <w:pPr>
              <w:jc w:val="center"/>
              <w:rPr>
                <w:color w:val="000000"/>
              </w:rPr>
            </w:pPr>
            <w:r w:rsidRPr="001547ED">
              <w:rPr>
                <w:color w:val="000000"/>
              </w:rPr>
              <w:t>1,0</w:t>
            </w:r>
          </w:p>
        </w:tc>
        <w:tc>
          <w:tcPr>
            <w:tcW w:w="1038" w:type="pct"/>
            <w:shd w:val="clear" w:color="auto" w:fill="auto"/>
            <w:vAlign w:val="center"/>
          </w:tcPr>
          <w:p w14:paraId="08ABF136" w14:textId="77777777" w:rsidR="00115A11" w:rsidRPr="001547ED" w:rsidRDefault="00115A11" w:rsidP="0008363A">
            <w:pPr>
              <w:jc w:val="center"/>
              <w:rPr>
                <w:color w:val="000000"/>
              </w:rPr>
            </w:pPr>
            <w:r w:rsidRPr="001547ED">
              <w:rPr>
                <w:color w:val="000000"/>
              </w:rPr>
              <w:t>4,0</w:t>
            </w:r>
          </w:p>
        </w:tc>
      </w:tr>
      <w:tr w:rsidR="00115A11" w:rsidRPr="001547ED" w14:paraId="2C949152" w14:textId="77777777" w:rsidTr="004828CA">
        <w:trPr>
          <w:trHeight w:val="20"/>
        </w:trPr>
        <w:tc>
          <w:tcPr>
            <w:tcW w:w="447" w:type="pct"/>
            <w:shd w:val="clear" w:color="auto" w:fill="auto"/>
          </w:tcPr>
          <w:p w14:paraId="18960C68"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4F66C121" w14:textId="77777777" w:rsidR="00115A11" w:rsidRPr="001547ED" w:rsidRDefault="00115A11" w:rsidP="0008363A">
            <w:pPr>
              <w:rPr>
                <w:color w:val="000000"/>
              </w:rPr>
            </w:pPr>
            <w:r w:rsidRPr="001547ED">
              <w:rPr>
                <w:color w:val="000000"/>
              </w:rPr>
              <w:t>Выдача копий архивных документов, подтверждающих право на владение землей</w:t>
            </w:r>
          </w:p>
        </w:tc>
        <w:tc>
          <w:tcPr>
            <w:tcW w:w="894" w:type="pct"/>
            <w:shd w:val="clear" w:color="auto" w:fill="auto"/>
            <w:vAlign w:val="center"/>
          </w:tcPr>
          <w:p w14:paraId="340BF68A" w14:textId="77777777" w:rsidR="00115A11" w:rsidRPr="001547ED" w:rsidRDefault="00115A11" w:rsidP="0008363A">
            <w:pPr>
              <w:jc w:val="center"/>
              <w:rPr>
                <w:color w:val="000000"/>
              </w:rPr>
            </w:pPr>
            <w:r w:rsidRPr="001547ED">
              <w:rPr>
                <w:color w:val="000000"/>
              </w:rPr>
              <w:t>1,0</w:t>
            </w:r>
          </w:p>
        </w:tc>
        <w:tc>
          <w:tcPr>
            <w:tcW w:w="1038" w:type="pct"/>
            <w:shd w:val="clear" w:color="auto" w:fill="auto"/>
            <w:vAlign w:val="center"/>
          </w:tcPr>
          <w:p w14:paraId="49FDE705" w14:textId="77777777" w:rsidR="00115A11" w:rsidRPr="001547ED" w:rsidRDefault="00115A11" w:rsidP="0008363A">
            <w:pPr>
              <w:jc w:val="center"/>
              <w:rPr>
                <w:color w:val="000000"/>
              </w:rPr>
            </w:pPr>
            <w:r w:rsidRPr="001547ED">
              <w:rPr>
                <w:color w:val="000000"/>
              </w:rPr>
              <w:t>4,0</w:t>
            </w:r>
          </w:p>
        </w:tc>
      </w:tr>
      <w:tr w:rsidR="00115A11" w:rsidRPr="001547ED" w14:paraId="51F84FB9" w14:textId="77777777" w:rsidTr="004828CA">
        <w:trPr>
          <w:trHeight w:val="20"/>
        </w:trPr>
        <w:tc>
          <w:tcPr>
            <w:tcW w:w="447" w:type="pct"/>
            <w:shd w:val="clear" w:color="auto" w:fill="auto"/>
          </w:tcPr>
          <w:p w14:paraId="5A97BCD9"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0A34A44E" w14:textId="77777777" w:rsidR="00115A11" w:rsidRPr="001547ED" w:rsidRDefault="00115A11" w:rsidP="0008363A">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shd w:val="clear" w:color="auto" w:fill="auto"/>
            <w:vAlign w:val="center"/>
          </w:tcPr>
          <w:p w14:paraId="20900527" w14:textId="77777777" w:rsidR="00115A11" w:rsidRPr="001547ED" w:rsidRDefault="00115A11" w:rsidP="0008363A">
            <w:pPr>
              <w:jc w:val="center"/>
              <w:rPr>
                <w:color w:val="000000"/>
              </w:rPr>
            </w:pPr>
            <w:r w:rsidRPr="001547ED">
              <w:rPr>
                <w:color w:val="000000"/>
              </w:rPr>
              <w:t>2,0</w:t>
            </w:r>
          </w:p>
        </w:tc>
        <w:tc>
          <w:tcPr>
            <w:tcW w:w="1038" w:type="pct"/>
            <w:shd w:val="clear" w:color="auto" w:fill="auto"/>
            <w:vAlign w:val="center"/>
          </w:tcPr>
          <w:p w14:paraId="50226137" w14:textId="77777777" w:rsidR="00115A11" w:rsidRPr="001547ED" w:rsidRDefault="00115A11" w:rsidP="0008363A">
            <w:pPr>
              <w:jc w:val="center"/>
              <w:rPr>
                <w:color w:val="000000"/>
              </w:rPr>
            </w:pPr>
            <w:r w:rsidRPr="001547ED">
              <w:rPr>
                <w:color w:val="000000"/>
              </w:rPr>
              <w:t>8,0</w:t>
            </w:r>
          </w:p>
        </w:tc>
      </w:tr>
      <w:tr w:rsidR="00115A11" w:rsidRPr="001547ED" w14:paraId="5C1EEDC8" w14:textId="77777777" w:rsidTr="004828CA">
        <w:trPr>
          <w:trHeight w:val="20"/>
        </w:trPr>
        <w:tc>
          <w:tcPr>
            <w:tcW w:w="447" w:type="pct"/>
            <w:shd w:val="clear" w:color="auto" w:fill="auto"/>
          </w:tcPr>
          <w:p w14:paraId="3E1756C1"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20680F32" w14:textId="77777777" w:rsidR="00115A11" w:rsidRPr="001547ED" w:rsidRDefault="00115A11" w:rsidP="0008363A">
            <w:pPr>
              <w:rPr>
                <w:color w:val="000000"/>
              </w:rPr>
            </w:pPr>
            <w:r w:rsidRPr="001547ED">
              <w:rPr>
                <w:color w:val="000000"/>
              </w:rPr>
              <w:t>Различные меры социальной поддержки</w:t>
            </w:r>
            <w:r w:rsidRPr="001547ED">
              <w:rPr>
                <w:vertAlign w:val="superscript"/>
              </w:rPr>
              <w:footnoteReference w:id="25"/>
            </w:r>
          </w:p>
        </w:tc>
        <w:tc>
          <w:tcPr>
            <w:tcW w:w="894" w:type="pct"/>
            <w:shd w:val="clear" w:color="auto" w:fill="auto"/>
            <w:vAlign w:val="center"/>
          </w:tcPr>
          <w:p w14:paraId="531BA5EA" w14:textId="77777777" w:rsidR="00115A11" w:rsidRPr="001547ED" w:rsidRDefault="00115A11" w:rsidP="0008363A">
            <w:pPr>
              <w:jc w:val="center"/>
              <w:rPr>
                <w:color w:val="000000"/>
              </w:rPr>
            </w:pPr>
            <w:r w:rsidRPr="001547ED">
              <w:rPr>
                <w:color w:val="000000"/>
              </w:rPr>
              <w:t>16,0</w:t>
            </w:r>
          </w:p>
        </w:tc>
        <w:tc>
          <w:tcPr>
            <w:tcW w:w="1038" w:type="pct"/>
            <w:shd w:val="clear" w:color="auto" w:fill="auto"/>
            <w:vAlign w:val="center"/>
          </w:tcPr>
          <w:p w14:paraId="66B8D70D" w14:textId="77777777" w:rsidR="00115A11" w:rsidRPr="001547ED" w:rsidRDefault="00115A11" w:rsidP="0008363A">
            <w:pPr>
              <w:jc w:val="center"/>
              <w:rPr>
                <w:color w:val="000000"/>
              </w:rPr>
            </w:pPr>
            <w:r w:rsidRPr="001547ED">
              <w:rPr>
                <w:color w:val="000000"/>
              </w:rPr>
              <w:t>64,0</w:t>
            </w:r>
          </w:p>
        </w:tc>
      </w:tr>
      <w:tr w:rsidR="00115A11" w:rsidRPr="001547ED" w14:paraId="450DC6B4" w14:textId="77777777" w:rsidTr="004828CA">
        <w:trPr>
          <w:trHeight w:val="20"/>
        </w:trPr>
        <w:tc>
          <w:tcPr>
            <w:tcW w:w="447" w:type="pct"/>
            <w:shd w:val="clear" w:color="auto" w:fill="auto"/>
          </w:tcPr>
          <w:p w14:paraId="2994E641" w14:textId="77777777" w:rsidR="00115A11" w:rsidRPr="001547ED" w:rsidRDefault="00115A11" w:rsidP="0008363A">
            <w:pPr>
              <w:pStyle w:val="affc"/>
              <w:widowControl/>
              <w:numPr>
                <w:ilvl w:val="0"/>
                <w:numId w:val="125"/>
              </w:numPr>
              <w:ind w:left="0" w:firstLine="0"/>
              <w:jc w:val="center"/>
              <w:rPr>
                <w:color w:val="000000"/>
                <w:szCs w:val="24"/>
              </w:rPr>
            </w:pPr>
          </w:p>
        </w:tc>
        <w:tc>
          <w:tcPr>
            <w:tcW w:w="2621" w:type="pct"/>
            <w:shd w:val="clear" w:color="auto" w:fill="auto"/>
          </w:tcPr>
          <w:p w14:paraId="505201DC" w14:textId="77777777" w:rsidR="00115A11" w:rsidRPr="001547ED" w:rsidRDefault="00115A11" w:rsidP="0008363A">
            <w:pPr>
              <w:rPr>
                <w:color w:val="000000"/>
              </w:rPr>
            </w:pPr>
            <w:r w:rsidRPr="001547ED">
              <w:rPr>
                <w:color w:val="000000"/>
              </w:rPr>
              <w:t>Организация отдыха детей в каникулярное время</w:t>
            </w:r>
          </w:p>
        </w:tc>
        <w:tc>
          <w:tcPr>
            <w:tcW w:w="894" w:type="pct"/>
            <w:shd w:val="clear" w:color="auto" w:fill="auto"/>
            <w:vAlign w:val="center"/>
          </w:tcPr>
          <w:p w14:paraId="751E423D" w14:textId="77777777" w:rsidR="00115A11" w:rsidRPr="001547ED" w:rsidRDefault="00115A11" w:rsidP="0008363A">
            <w:pPr>
              <w:jc w:val="center"/>
              <w:rPr>
                <w:color w:val="000000"/>
              </w:rPr>
            </w:pPr>
            <w:r w:rsidRPr="001547ED">
              <w:rPr>
                <w:color w:val="000000"/>
              </w:rPr>
              <w:t>1,0</w:t>
            </w:r>
          </w:p>
        </w:tc>
        <w:tc>
          <w:tcPr>
            <w:tcW w:w="1038" w:type="pct"/>
            <w:shd w:val="clear" w:color="auto" w:fill="auto"/>
            <w:vAlign w:val="center"/>
          </w:tcPr>
          <w:p w14:paraId="24E01EE4" w14:textId="77777777" w:rsidR="00115A11" w:rsidRPr="001547ED" w:rsidRDefault="00115A11" w:rsidP="0008363A">
            <w:pPr>
              <w:jc w:val="center"/>
              <w:rPr>
                <w:color w:val="000000"/>
              </w:rPr>
            </w:pPr>
            <w:r w:rsidRPr="001547ED">
              <w:rPr>
                <w:color w:val="000000"/>
              </w:rPr>
              <w:t>4,0</w:t>
            </w:r>
          </w:p>
        </w:tc>
      </w:tr>
    </w:tbl>
    <w:p w14:paraId="3C8CB1DF" w14:textId="77777777" w:rsidR="00115A11" w:rsidRPr="001547ED" w:rsidRDefault="00115A11" w:rsidP="006B7794">
      <w:pPr>
        <w:spacing w:line="360" w:lineRule="auto"/>
        <w:jc w:val="both"/>
        <w:rPr>
          <w:sz w:val="28"/>
          <w:szCs w:val="28"/>
        </w:rPr>
      </w:pPr>
    </w:p>
    <w:p w14:paraId="7C90809D" w14:textId="77777777" w:rsidR="00115A11" w:rsidRPr="001547ED" w:rsidRDefault="00115A11" w:rsidP="006B7794">
      <w:pPr>
        <w:spacing w:line="360" w:lineRule="auto"/>
        <w:ind w:firstLine="720"/>
        <w:jc w:val="both"/>
        <w:rPr>
          <w:sz w:val="28"/>
          <w:szCs w:val="28"/>
        </w:rPr>
      </w:pPr>
      <w:r w:rsidRPr="001547ED">
        <w:rPr>
          <w:sz w:val="28"/>
          <w:szCs w:val="28"/>
        </w:rPr>
        <w:t xml:space="preserve">По согласованию с Заказчиком анализ проведен в разрезе показателей в целом по муниципальному району. Анализ в разрезе услуг не проводился, </w:t>
      </w:r>
      <w:r w:rsidRPr="001547ED">
        <w:rPr>
          <w:sz w:val="28"/>
          <w:szCs w:val="28"/>
        </w:rPr>
        <w:lastRenderedPageBreak/>
        <w:t>поскольку не выявлено ни одной конкретной услуги, по которой в опрос попало три и более респондентов.</w:t>
      </w:r>
    </w:p>
    <w:p w14:paraId="4EA3079D"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88%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5F67E02F" w14:textId="77777777" w:rsidR="00115A11" w:rsidRPr="001547ED" w:rsidRDefault="00115A11"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2F105639" w14:textId="77777777" w:rsidR="00115A11" w:rsidRPr="001547ED" w:rsidRDefault="00115A11"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Искитимскому району составило 4,15 балла по пятибалльной шкале (табл. 2). Это значение ниже аналогичного показателя, зафиксированного в ходе мониторинга в 2014 году - 4,63 балла. </w:t>
      </w:r>
    </w:p>
    <w:p w14:paraId="20C898CF" w14:textId="68C1E397" w:rsidR="00115A11" w:rsidRPr="001547ED" w:rsidRDefault="00115A11" w:rsidP="0008363A">
      <w:pPr>
        <w:pStyle w:val="af6"/>
        <w:spacing w:line="360" w:lineRule="auto"/>
        <w:jc w:val="both"/>
        <w:rPr>
          <w:b w:val="0"/>
          <w:sz w:val="28"/>
          <w:szCs w:val="28"/>
        </w:rPr>
      </w:pPr>
      <w:r w:rsidRPr="001547ED">
        <w:rPr>
          <w:b w:val="0"/>
          <w:sz w:val="28"/>
          <w:szCs w:val="28"/>
        </w:rPr>
        <w:t xml:space="preserve">Таблица 2 </w:t>
      </w:r>
      <w:r w:rsidR="004828CA">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6902"/>
        <w:gridCol w:w="2952"/>
      </w:tblGrid>
      <w:tr w:rsidR="00115A11" w:rsidRPr="001547ED" w14:paraId="15B90DFA" w14:textId="77777777" w:rsidTr="004828CA">
        <w:trPr>
          <w:trHeight w:val="20"/>
        </w:trPr>
        <w:tc>
          <w:tcPr>
            <w:tcW w:w="3502" w:type="pct"/>
            <w:hideMark/>
          </w:tcPr>
          <w:p w14:paraId="4A9AF758" w14:textId="77777777" w:rsidR="00115A11" w:rsidRPr="001547ED" w:rsidRDefault="00115A11" w:rsidP="0008363A">
            <w:pPr>
              <w:jc w:val="center"/>
              <w:rPr>
                <w:color w:val="000000"/>
              </w:rPr>
            </w:pPr>
            <w:r w:rsidRPr="001547ED">
              <w:rPr>
                <w:b/>
                <w:bCs/>
                <w:color w:val="000000"/>
              </w:rPr>
              <w:t>Подкритерий доступности услуг</w:t>
            </w:r>
          </w:p>
        </w:tc>
        <w:tc>
          <w:tcPr>
            <w:tcW w:w="1498" w:type="pct"/>
            <w:hideMark/>
          </w:tcPr>
          <w:p w14:paraId="360FC303" w14:textId="77777777" w:rsidR="00115A11" w:rsidRPr="001547ED" w:rsidRDefault="00115A11" w:rsidP="0008363A">
            <w:pPr>
              <w:jc w:val="center"/>
              <w:rPr>
                <w:color w:val="000000"/>
              </w:rPr>
            </w:pPr>
            <w:r w:rsidRPr="001547ED">
              <w:rPr>
                <w:b/>
                <w:bCs/>
                <w:color w:val="000000"/>
              </w:rPr>
              <w:t>Среднее значение по муниципальному району</w:t>
            </w:r>
          </w:p>
        </w:tc>
      </w:tr>
      <w:tr w:rsidR="00115A11" w:rsidRPr="001547ED" w14:paraId="65AF13D6" w14:textId="77777777" w:rsidTr="004828CA">
        <w:trPr>
          <w:trHeight w:val="20"/>
        </w:trPr>
        <w:tc>
          <w:tcPr>
            <w:tcW w:w="3502" w:type="pct"/>
            <w:hideMark/>
          </w:tcPr>
          <w:p w14:paraId="7759F906" w14:textId="77777777" w:rsidR="00115A11" w:rsidRPr="001547ED" w:rsidRDefault="00115A11" w:rsidP="0008363A">
            <w:pPr>
              <w:rPr>
                <w:color w:val="000000"/>
              </w:rPr>
            </w:pPr>
            <w:r w:rsidRPr="001547ED">
              <w:rPr>
                <w:color w:val="000000"/>
              </w:rPr>
              <w:t>Доступность информации о порядке предоставления услуги</w:t>
            </w:r>
          </w:p>
        </w:tc>
        <w:tc>
          <w:tcPr>
            <w:tcW w:w="1498" w:type="pct"/>
          </w:tcPr>
          <w:p w14:paraId="51B346C7" w14:textId="77777777" w:rsidR="00115A11" w:rsidRPr="001547ED" w:rsidRDefault="00115A11" w:rsidP="0008363A">
            <w:pPr>
              <w:jc w:val="center"/>
              <w:rPr>
                <w:b/>
                <w:bCs/>
                <w:color w:val="000000"/>
              </w:rPr>
            </w:pPr>
            <w:r w:rsidRPr="001547ED">
              <w:rPr>
                <w:b/>
                <w:bCs/>
                <w:color w:val="000000"/>
              </w:rPr>
              <w:t>4,1</w:t>
            </w:r>
          </w:p>
        </w:tc>
      </w:tr>
      <w:tr w:rsidR="00115A11" w:rsidRPr="001547ED" w14:paraId="2BFEFD3C" w14:textId="77777777" w:rsidTr="004828CA">
        <w:trPr>
          <w:trHeight w:val="20"/>
        </w:trPr>
        <w:tc>
          <w:tcPr>
            <w:tcW w:w="3502" w:type="pct"/>
            <w:hideMark/>
          </w:tcPr>
          <w:p w14:paraId="0898E6E4" w14:textId="77777777" w:rsidR="00115A11" w:rsidRPr="001547ED" w:rsidRDefault="00115A11" w:rsidP="0008363A">
            <w:pPr>
              <w:rPr>
                <w:color w:val="000000"/>
              </w:rPr>
            </w:pPr>
            <w:r w:rsidRPr="001547ED">
              <w:rPr>
                <w:color w:val="000000"/>
              </w:rPr>
              <w:t>Полнота и понятность предоставленной информации</w:t>
            </w:r>
          </w:p>
        </w:tc>
        <w:tc>
          <w:tcPr>
            <w:tcW w:w="1498" w:type="pct"/>
          </w:tcPr>
          <w:p w14:paraId="6CDE6CC0" w14:textId="77777777" w:rsidR="00115A11" w:rsidRPr="001547ED" w:rsidRDefault="00115A11" w:rsidP="0008363A">
            <w:pPr>
              <w:jc w:val="center"/>
              <w:rPr>
                <w:b/>
                <w:bCs/>
                <w:color w:val="000000"/>
              </w:rPr>
            </w:pPr>
            <w:r w:rsidRPr="001547ED">
              <w:rPr>
                <w:b/>
                <w:bCs/>
                <w:color w:val="000000"/>
              </w:rPr>
              <w:t>4,4</w:t>
            </w:r>
          </w:p>
        </w:tc>
      </w:tr>
      <w:tr w:rsidR="00115A11" w:rsidRPr="001547ED" w14:paraId="280328BE" w14:textId="77777777" w:rsidTr="004828CA">
        <w:trPr>
          <w:trHeight w:val="20"/>
        </w:trPr>
        <w:tc>
          <w:tcPr>
            <w:tcW w:w="3502" w:type="pct"/>
            <w:hideMark/>
          </w:tcPr>
          <w:p w14:paraId="7045A775" w14:textId="77777777" w:rsidR="00115A11" w:rsidRPr="001547ED" w:rsidRDefault="00115A11" w:rsidP="0008363A">
            <w:pPr>
              <w:rPr>
                <w:color w:val="000000"/>
              </w:rPr>
            </w:pPr>
            <w:r w:rsidRPr="001547ED">
              <w:rPr>
                <w:color w:val="000000"/>
              </w:rPr>
              <w:t>Удобство графика работы</w:t>
            </w:r>
          </w:p>
        </w:tc>
        <w:tc>
          <w:tcPr>
            <w:tcW w:w="1498" w:type="pct"/>
          </w:tcPr>
          <w:p w14:paraId="3B362A57" w14:textId="77777777" w:rsidR="00115A11" w:rsidRPr="001547ED" w:rsidRDefault="00115A11" w:rsidP="0008363A">
            <w:pPr>
              <w:jc w:val="center"/>
              <w:rPr>
                <w:b/>
                <w:bCs/>
                <w:color w:val="000000"/>
              </w:rPr>
            </w:pPr>
            <w:r w:rsidRPr="001547ED">
              <w:rPr>
                <w:b/>
                <w:bCs/>
                <w:color w:val="000000"/>
              </w:rPr>
              <w:t>4,0</w:t>
            </w:r>
          </w:p>
        </w:tc>
      </w:tr>
      <w:tr w:rsidR="00115A11" w:rsidRPr="001547ED" w14:paraId="5991CFBF" w14:textId="77777777" w:rsidTr="004828CA">
        <w:trPr>
          <w:trHeight w:val="20"/>
        </w:trPr>
        <w:tc>
          <w:tcPr>
            <w:tcW w:w="3502" w:type="pct"/>
            <w:hideMark/>
          </w:tcPr>
          <w:p w14:paraId="1C3ED266" w14:textId="77777777" w:rsidR="00115A11" w:rsidRPr="001547ED" w:rsidRDefault="00115A11" w:rsidP="0008363A">
            <w:pPr>
              <w:rPr>
                <w:color w:val="000000"/>
              </w:rPr>
            </w:pPr>
            <w:r w:rsidRPr="001547ED">
              <w:rPr>
                <w:color w:val="000000"/>
              </w:rPr>
              <w:t>Получение информации о стадии рассмотрения обращения</w:t>
            </w:r>
          </w:p>
        </w:tc>
        <w:tc>
          <w:tcPr>
            <w:tcW w:w="1498" w:type="pct"/>
          </w:tcPr>
          <w:p w14:paraId="311A5092" w14:textId="77777777" w:rsidR="00115A11" w:rsidRPr="001547ED" w:rsidRDefault="00115A11" w:rsidP="0008363A">
            <w:pPr>
              <w:jc w:val="center"/>
              <w:rPr>
                <w:b/>
                <w:bCs/>
                <w:color w:val="000000"/>
              </w:rPr>
            </w:pPr>
            <w:r w:rsidRPr="001547ED">
              <w:rPr>
                <w:b/>
                <w:bCs/>
                <w:color w:val="000000"/>
              </w:rPr>
              <w:t>4,1</w:t>
            </w:r>
          </w:p>
        </w:tc>
      </w:tr>
      <w:tr w:rsidR="00115A11" w:rsidRPr="001547ED" w14:paraId="1659572D" w14:textId="77777777" w:rsidTr="004828CA">
        <w:trPr>
          <w:trHeight w:val="20"/>
        </w:trPr>
        <w:tc>
          <w:tcPr>
            <w:tcW w:w="3502" w:type="pct"/>
          </w:tcPr>
          <w:p w14:paraId="49DBC301" w14:textId="77777777" w:rsidR="00115A11" w:rsidRPr="001547ED" w:rsidRDefault="00115A11" w:rsidP="0008363A">
            <w:pPr>
              <w:rPr>
                <w:b/>
                <w:color w:val="000000"/>
              </w:rPr>
            </w:pPr>
            <w:r w:rsidRPr="001547ED">
              <w:rPr>
                <w:b/>
                <w:color w:val="000000"/>
              </w:rPr>
              <w:t xml:space="preserve">Среднее значение </w:t>
            </w:r>
          </w:p>
        </w:tc>
        <w:tc>
          <w:tcPr>
            <w:tcW w:w="1498" w:type="pct"/>
          </w:tcPr>
          <w:p w14:paraId="0ED4D76E" w14:textId="77777777" w:rsidR="00115A11" w:rsidRPr="001547ED" w:rsidRDefault="00115A11" w:rsidP="0008363A">
            <w:pPr>
              <w:jc w:val="center"/>
              <w:rPr>
                <w:b/>
                <w:bCs/>
                <w:color w:val="000000"/>
              </w:rPr>
            </w:pPr>
            <w:r w:rsidRPr="001547ED">
              <w:rPr>
                <w:b/>
                <w:bCs/>
                <w:color w:val="000000"/>
              </w:rPr>
              <w:t>4,15</w:t>
            </w:r>
          </w:p>
        </w:tc>
      </w:tr>
    </w:tbl>
    <w:p w14:paraId="71450D31" w14:textId="77777777" w:rsidR="004828CA" w:rsidRDefault="004828CA" w:rsidP="006B7794">
      <w:pPr>
        <w:tabs>
          <w:tab w:val="left" w:pos="1134"/>
        </w:tabs>
        <w:spacing w:before="120" w:line="360" w:lineRule="auto"/>
        <w:ind w:firstLine="709"/>
        <w:jc w:val="both"/>
        <w:rPr>
          <w:sz w:val="28"/>
          <w:szCs w:val="28"/>
        </w:rPr>
      </w:pPr>
    </w:p>
    <w:p w14:paraId="7C72265F" w14:textId="77777777" w:rsidR="00115A11" w:rsidRPr="001547ED" w:rsidRDefault="00115A11" w:rsidP="006B7794">
      <w:pPr>
        <w:tabs>
          <w:tab w:val="left" w:pos="1134"/>
        </w:tabs>
        <w:spacing w:before="120" w:line="360" w:lineRule="auto"/>
        <w:ind w:firstLine="709"/>
        <w:jc w:val="both"/>
        <w:rPr>
          <w:sz w:val="28"/>
          <w:szCs w:val="28"/>
        </w:rPr>
      </w:pPr>
      <w:r w:rsidRPr="001547ED">
        <w:rPr>
          <w:sz w:val="28"/>
          <w:szCs w:val="28"/>
        </w:rPr>
        <w:t>Максимальную оценку получил подкритерий «</w:t>
      </w:r>
      <w:r w:rsidRPr="001547ED">
        <w:rPr>
          <w:color w:val="000000"/>
          <w:sz w:val="28"/>
          <w:szCs w:val="28"/>
        </w:rPr>
        <w:t>Полнота и понятность предоставленной информации</w:t>
      </w:r>
      <w:r w:rsidRPr="001547ED">
        <w:rPr>
          <w:sz w:val="28"/>
          <w:szCs w:val="28"/>
        </w:rPr>
        <w:t>» - 4,4 балла. По показателям доступности дифференциация между показателями незначительная.</w:t>
      </w:r>
    </w:p>
    <w:p w14:paraId="42370039" w14:textId="77777777" w:rsidR="00115A11" w:rsidRPr="001547ED" w:rsidRDefault="00115A11" w:rsidP="006B7794">
      <w:pPr>
        <w:spacing w:line="360" w:lineRule="auto"/>
        <w:jc w:val="center"/>
        <w:rPr>
          <w:b/>
          <w:sz w:val="28"/>
          <w:szCs w:val="28"/>
        </w:rPr>
      </w:pPr>
      <w:r w:rsidRPr="001547ED">
        <w:rPr>
          <w:b/>
          <w:sz w:val="28"/>
          <w:szCs w:val="28"/>
        </w:rPr>
        <w:t>2. Оценка уровня качества муниципальных услуг</w:t>
      </w:r>
    </w:p>
    <w:p w14:paraId="53107255" w14:textId="77777777" w:rsidR="00115A11" w:rsidRPr="001547ED" w:rsidRDefault="00115A11"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4,13 балла, что можно оценить как «хорошо (табл. 3). Это ниже аналогичного показателя, зафиксированного в ходе мониторинга в 2014 году - 4,84 балла.</w:t>
      </w:r>
    </w:p>
    <w:p w14:paraId="38FF08BC" w14:textId="561A5520" w:rsidR="00115A11" w:rsidRPr="001547ED" w:rsidRDefault="00115A11" w:rsidP="0008363A">
      <w:pPr>
        <w:pStyle w:val="af6"/>
        <w:spacing w:line="360" w:lineRule="auto"/>
        <w:jc w:val="both"/>
        <w:rPr>
          <w:b w:val="0"/>
          <w:sz w:val="28"/>
          <w:szCs w:val="28"/>
        </w:rPr>
      </w:pPr>
      <w:r w:rsidRPr="001547ED">
        <w:rPr>
          <w:b w:val="0"/>
          <w:sz w:val="28"/>
          <w:szCs w:val="28"/>
        </w:rPr>
        <w:t xml:space="preserve">Таблица 3 </w:t>
      </w:r>
      <w:r w:rsidR="00C14CEC">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Style w:val="af7"/>
        <w:tblW w:w="5000" w:type="pct"/>
        <w:tblLook w:val="04A0" w:firstRow="1" w:lastRow="0" w:firstColumn="1" w:lastColumn="0" w:noHBand="0" w:noVBand="1"/>
      </w:tblPr>
      <w:tblGrid>
        <w:gridCol w:w="6559"/>
        <w:gridCol w:w="3295"/>
      </w:tblGrid>
      <w:tr w:rsidR="00115A11" w:rsidRPr="001547ED" w14:paraId="444584E4" w14:textId="77777777" w:rsidTr="00C14CEC">
        <w:trPr>
          <w:trHeight w:val="20"/>
        </w:trPr>
        <w:tc>
          <w:tcPr>
            <w:tcW w:w="3328" w:type="pct"/>
          </w:tcPr>
          <w:p w14:paraId="2AFEF6AE" w14:textId="77777777" w:rsidR="00115A11" w:rsidRPr="001547ED" w:rsidRDefault="00115A11" w:rsidP="0008363A">
            <w:pPr>
              <w:jc w:val="center"/>
              <w:rPr>
                <w:color w:val="000000"/>
              </w:rPr>
            </w:pPr>
            <w:r w:rsidRPr="001547ED">
              <w:rPr>
                <w:b/>
                <w:bCs/>
                <w:color w:val="000000"/>
              </w:rPr>
              <w:t>Подкритерий доступности услуг</w:t>
            </w:r>
          </w:p>
        </w:tc>
        <w:tc>
          <w:tcPr>
            <w:tcW w:w="1672" w:type="pct"/>
          </w:tcPr>
          <w:p w14:paraId="124A37A6" w14:textId="77777777" w:rsidR="00115A11" w:rsidRPr="001547ED" w:rsidRDefault="00115A11" w:rsidP="0008363A">
            <w:pPr>
              <w:jc w:val="center"/>
              <w:rPr>
                <w:color w:val="000000"/>
              </w:rPr>
            </w:pPr>
            <w:r w:rsidRPr="001547ED">
              <w:rPr>
                <w:b/>
                <w:bCs/>
                <w:color w:val="000000"/>
              </w:rPr>
              <w:t>Среднее значение по муниципальному району</w:t>
            </w:r>
          </w:p>
        </w:tc>
      </w:tr>
      <w:tr w:rsidR="00115A11" w:rsidRPr="001547ED" w14:paraId="5E93EABD" w14:textId="77777777" w:rsidTr="00C14CEC">
        <w:trPr>
          <w:trHeight w:val="20"/>
        </w:trPr>
        <w:tc>
          <w:tcPr>
            <w:tcW w:w="3328" w:type="pct"/>
            <w:hideMark/>
          </w:tcPr>
          <w:p w14:paraId="3A07F166" w14:textId="77777777" w:rsidR="00115A11" w:rsidRPr="001547ED" w:rsidRDefault="00115A11" w:rsidP="0008363A">
            <w:pPr>
              <w:rPr>
                <w:color w:val="000000"/>
              </w:rPr>
            </w:pPr>
            <w:r w:rsidRPr="001547ED">
              <w:rPr>
                <w:color w:val="000000"/>
              </w:rPr>
              <w:t>Вежливость сотрудников, предоставляющих услугу</w:t>
            </w:r>
          </w:p>
        </w:tc>
        <w:tc>
          <w:tcPr>
            <w:tcW w:w="1672" w:type="pct"/>
          </w:tcPr>
          <w:p w14:paraId="5DC4B656" w14:textId="77777777" w:rsidR="00115A11" w:rsidRPr="001547ED" w:rsidRDefault="00115A11" w:rsidP="0008363A">
            <w:pPr>
              <w:jc w:val="center"/>
              <w:rPr>
                <w:b/>
                <w:bCs/>
                <w:color w:val="000000"/>
              </w:rPr>
            </w:pPr>
            <w:r w:rsidRPr="001547ED">
              <w:rPr>
                <w:b/>
                <w:bCs/>
                <w:color w:val="000000"/>
              </w:rPr>
              <w:t>4,1</w:t>
            </w:r>
          </w:p>
        </w:tc>
      </w:tr>
      <w:tr w:rsidR="00115A11" w:rsidRPr="001547ED" w14:paraId="71D56589" w14:textId="77777777" w:rsidTr="00C14CEC">
        <w:trPr>
          <w:trHeight w:val="20"/>
        </w:trPr>
        <w:tc>
          <w:tcPr>
            <w:tcW w:w="3328" w:type="pct"/>
            <w:hideMark/>
          </w:tcPr>
          <w:p w14:paraId="6BA14B45" w14:textId="77777777" w:rsidR="00115A11" w:rsidRPr="001547ED" w:rsidRDefault="00115A11" w:rsidP="0008363A">
            <w:pPr>
              <w:rPr>
                <w:color w:val="000000"/>
              </w:rPr>
            </w:pPr>
            <w:r w:rsidRPr="001547ED">
              <w:rPr>
                <w:color w:val="000000"/>
              </w:rPr>
              <w:t xml:space="preserve">Комфортность оказания услуги </w:t>
            </w:r>
          </w:p>
        </w:tc>
        <w:tc>
          <w:tcPr>
            <w:tcW w:w="1672" w:type="pct"/>
          </w:tcPr>
          <w:p w14:paraId="25D18483" w14:textId="77777777" w:rsidR="00115A11" w:rsidRPr="001547ED" w:rsidRDefault="00115A11" w:rsidP="0008363A">
            <w:pPr>
              <w:jc w:val="center"/>
              <w:rPr>
                <w:b/>
                <w:bCs/>
                <w:color w:val="000000"/>
              </w:rPr>
            </w:pPr>
            <w:r w:rsidRPr="001547ED">
              <w:rPr>
                <w:b/>
                <w:bCs/>
                <w:color w:val="000000"/>
              </w:rPr>
              <w:t>4,1</w:t>
            </w:r>
          </w:p>
        </w:tc>
      </w:tr>
      <w:tr w:rsidR="00115A11" w:rsidRPr="001547ED" w14:paraId="1ABCBDBA" w14:textId="77777777" w:rsidTr="00C14CEC">
        <w:trPr>
          <w:trHeight w:val="20"/>
        </w:trPr>
        <w:tc>
          <w:tcPr>
            <w:tcW w:w="3328" w:type="pct"/>
            <w:hideMark/>
          </w:tcPr>
          <w:p w14:paraId="22A531B5" w14:textId="77777777" w:rsidR="00115A11" w:rsidRPr="001547ED" w:rsidRDefault="00115A11" w:rsidP="0008363A">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672" w:type="pct"/>
          </w:tcPr>
          <w:p w14:paraId="3670A6D3" w14:textId="77777777" w:rsidR="00115A11" w:rsidRPr="001547ED" w:rsidRDefault="00115A11" w:rsidP="0008363A">
            <w:pPr>
              <w:jc w:val="center"/>
              <w:rPr>
                <w:b/>
                <w:bCs/>
                <w:color w:val="000000"/>
              </w:rPr>
            </w:pPr>
            <w:r w:rsidRPr="001547ED">
              <w:rPr>
                <w:b/>
                <w:bCs/>
                <w:color w:val="000000"/>
              </w:rPr>
              <w:t>4,2</w:t>
            </w:r>
          </w:p>
        </w:tc>
      </w:tr>
      <w:tr w:rsidR="00115A11" w:rsidRPr="001547ED" w14:paraId="56E8E456" w14:textId="77777777" w:rsidTr="00C14CEC">
        <w:trPr>
          <w:trHeight w:val="20"/>
        </w:trPr>
        <w:tc>
          <w:tcPr>
            <w:tcW w:w="3328" w:type="pct"/>
          </w:tcPr>
          <w:p w14:paraId="55C75093" w14:textId="77777777" w:rsidR="00115A11" w:rsidRPr="001547ED" w:rsidRDefault="00115A11" w:rsidP="0008363A">
            <w:pPr>
              <w:rPr>
                <w:color w:val="000000"/>
              </w:rPr>
            </w:pPr>
            <w:r w:rsidRPr="001547ED">
              <w:rPr>
                <w:b/>
                <w:bCs/>
                <w:color w:val="000000"/>
              </w:rPr>
              <w:t>Среднее значение</w:t>
            </w:r>
          </w:p>
        </w:tc>
        <w:tc>
          <w:tcPr>
            <w:tcW w:w="1672" w:type="pct"/>
          </w:tcPr>
          <w:p w14:paraId="5A6B0698" w14:textId="77777777" w:rsidR="00115A11" w:rsidRPr="001547ED" w:rsidRDefault="00115A11" w:rsidP="0008363A">
            <w:pPr>
              <w:jc w:val="center"/>
              <w:rPr>
                <w:b/>
                <w:bCs/>
                <w:color w:val="000000"/>
              </w:rPr>
            </w:pPr>
            <w:r w:rsidRPr="001547ED">
              <w:rPr>
                <w:b/>
                <w:bCs/>
                <w:color w:val="000000"/>
              </w:rPr>
              <w:t>4,13</w:t>
            </w:r>
          </w:p>
        </w:tc>
      </w:tr>
    </w:tbl>
    <w:p w14:paraId="3F8C9F65" w14:textId="77777777" w:rsidR="00115A11" w:rsidRPr="001547ED" w:rsidRDefault="00115A11" w:rsidP="006B7794">
      <w:pPr>
        <w:tabs>
          <w:tab w:val="left" w:pos="1134"/>
        </w:tabs>
        <w:spacing w:before="120" w:line="360" w:lineRule="auto"/>
        <w:ind w:firstLine="709"/>
        <w:jc w:val="both"/>
        <w:rPr>
          <w:sz w:val="28"/>
          <w:szCs w:val="28"/>
        </w:rPr>
      </w:pPr>
      <w:r w:rsidRPr="001547ED">
        <w:rPr>
          <w:sz w:val="28"/>
          <w:szCs w:val="28"/>
        </w:rPr>
        <w:lastRenderedPageBreak/>
        <w:t>По показателям качества дифференциация между показателями незначительная.</w:t>
      </w:r>
    </w:p>
    <w:p w14:paraId="10CBAB9A" w14:textId="77777777" w:rsidR="00115A11" w:rsidRPr="001547ED" w:rsidRDefault="00115A11"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7082F87A" w14:textId="77777777" w:rsidR="00115A11" w:rsidRPr="001547ED" w:rsidRDefault="00115A11"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26"/>
      </w:r>
    </w:p>
    <w:p w14:paraId="6B834FBD" w14:textId="77777777" w:rsidR="00115A11" w:rsidRPr="001547ED" w:rsidRDefault="00115A11"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Искитимском районе </w:t>
      </w:r>
      <w:r w:rsidRPr="001547ED">
        <w:rPr>
          <w:sz w:val="28"/>
          <w:szCs w:val="28"/>
        </w:rPr>
        <w:t>составил 76%.</w:t>
      </w:r>
    </w:p>
    <w:p w14:paraId="2796E366" w14:textId="77777777" w:rsidR="00115A11" w:rsidRPr="001547ED" w:rsidRDefault="00115A11"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Искитимском районе</w:t>
      </w:r>
      <w:r w:rsidRPr="001547ED">
        <w:rPr>
          <w:sz w:val="28"/>
          <w:szCs w:val="28"/>
        </w:rPr>
        <w:t xml:space="preserve">. </w:t>
      </w:r>
    </w:p>
    <w:p w14:paraId="629E7C85" w14:textId="04931EFE" w:rsidR="00115A11" w:rsidRPr="001547ED" w:rsidRDefault="00115A11" w:rsidP="0008363A">
      <w:pPr>
        <w:spacing w:line="360" w:lineRule="auto"/>
        <w:jc w:val="both"/>
        <w:rPr>
          <w:sz w:val="28"/>
          <w:szCs w:val="28"/>
        </w:rPr>
      </w:pPr>
      <w:r w:rsidRPr="001547ED">
        <w:rPr>
          <w:sz w:val="28"/>
          <w:szCs w:val="28"/>
        </w:rPr>
        <w:t xml:space="preserve">Таблица 4 </w:t>
      </w:r>
      <w:r w:rsidR="00C14CEC">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af7"/>
        <w:tblW w:w="5000" w:type="pct"/>
        <w:tblLook w:val="04A0" w:firstRow="1" w:lastRow="0" w:firstColumn="1" w:lastColumn="0" w:noHBand="0" w:noVBand="1"/>
      </w:tblPr>
      <w:tblGrid>
        <w:gridCol w:w="6608"/>
        <w:gridCol w:w="3246"/>
      </w:tblGrid>
      <w:tr w:rsidR="00115A11" w:rsidRPr="001547ED" w14:paraId="326555AA" w14:textId="77777777" w:rsidTr="00C14CEC">
        <w:trPr>
          <w:trHeight w:val="20"/>
        </w:trPr>
        <w:tc>
          <w:tcPr>
            <w:tcW w:w="3353" w:type="pct"/>
          </w:tcPr>
          <w:p w14:paraId="751BEA8E" w14:textId="77777777" w:rsidR="00115A11" w:rsidRPr="001547ED" w:rsidRDefault="00115A11" w:rsidP="0008363A">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647" w:type="pct"/>
          </w:tcPr>
          <w:p w14:paraId="4B024D89" w14:textId="77777777" w:rsidR="00115A11" w:rsidRPr="001547ED" w:rsidRDefault="00115A11" w:rsidP="0008363A">
            <w:pPr>
              <w:jc w:val="center"/>
              <w:rPr>
                <w:color w:val="000000"/>
              </w:rPr>
            </w:pPr>
            <w:r w:rsidRPr="001547ED">
              <w:rPr>
                <w:b/>
                <w:bCs/>
                <w:color w:val="000000"/>
              </w:rPr>
              <w:t>Среднее значение по муниципальному району</w:t>
            </w:r>
          </w:p>
        </w:tc>
      </w:tr>
      <w:tr w:rsidR="00115A11" w:rsidRPr="001547ED" w14:paraId="25D93357" w14:textId="77777777" w:rsidTr="00C14CEC">
        <w:trPr>
          <w:trHeight w:val="20"/>
        </w:trPr>
        <w:tc>
          <w:tcPr>
            <w:tcW w:w="3353" w:type="pct"/>
          </w:tcPr>
          <w:p w14:paraId="74942CE0" w14:textId="77777777" w:rsidR="00115A11" w:rsidRPr="001547ED" w:rsidRDefault="00115A11" w:rsidP="0008363A">
            <w:pPr>
              <w:rPr>
                <w:bCs/>
                <w:color w:val="000000"/>
                <w:lang w:eastAsia="en-US"/>
              </w:rPr>
            </w:pPr>
            <w:r w:rsidRPr="001547ED">
              <w:rPr>
                <w:color w:val="000000"/>
              </w:rPr>
              <w:t>очень хорошо</w:t>
            </w:r>
          </w:p>
        </w:tc>
        <w:tc>
          <w:tcPr>
            <w:tcW w:w="1647" w:type="pct"/>
          </w:tcPr>
          <w:p w14:paraId="738A9092" w14:textId="77777777" w:rsidR="00115A11" w:rsidRPr="001547ED" w:rsidRDefault="00115A11" w:rsidP="0008363A">
            <w:pPr>
              <w:jc w:val="center"/>
              <w:rPr>
                <w:b/>
                <w:bCs/>
                <w:color w:val="000000"/>
              </w:rPr>
            </w:pPr>
            <w:r w:rsidRPr="001547ED">
              <w:rPr>
                <w:b/>
                <w:bCs/>
                <w:color w:val="000000"/>
              </w:rPr>
              <w:t>24,0</w:t>
            </w:r>
          </w:p>
        </w:tc>
      </w:tr>
      <w:tr w:rsidR="00115A11" w:rsidRPr="001547ED" w14:paraId="0A9CD162" w14:textId="77777777" w:rsidTr="00C14CEC">
        <w:trPr>
          <w:trHeight w:val="20"/>
        </w:trPr>
        <w:tc>
          <w:tcPr>
            <w:tcW w:w="3353" w:type="pct"/>
          </w:tcPr>
          <w:p w14:paraId="189365A7" w14:textId="77777777" w:rsidR="00115A11" w:rsidRPr="001547ED" w:rsidRDefault="00115A11" w:rsidP="0008363A">
            <w:pPr>
              <w:rPr>
                <w:bCs/>
                <w:color w:val="000000"/>
                <w:lang w:eastAsia="en-US"/>
              </w:rPr>
            </w:pPr>
            <w:r w:rsidRPr="001547ED">
              <w:rPr>
                <w:color w:val="000000"/>
              </w:rPr>
              <w:t>скорее хорошо</w:t>
            </w:r>
          </w:p>
        </w:tc>
        <w:tc>
          <w:tcPr>
            <w:tcW w:w="1647" w:type="pct"/>
          </w:tcPr>
          <w:p w14:paraId="69AF715C" w14:textId="77777777" w:rsidR="00115A11" w:rsidRPr="001547ED" w:rsidRDefault="00115A11" w:rsidP="0008363A">
            <w:pPr>
              <w:jc w:val="center"/>
              <w:rPr>
                <w:b/>
                <w:bCs/>
                <w:color w:val="000000"/>
              </w:rPr>
            </w:pPr>
            <w:r w:rsidRPr="001547ED">
              <w:rPr>
                <w:b/>
                <w:bCs/>
                <w:color w:val="000000"/>
              </w:rPr>
              <w:t>52,0</w:t>
            </w:r>
          </w:p>
        </w:tc>
      </w:tr>
      <w:tr w:rsidR="00115A11" w:rsidRPr="001547ED" w14:paraId="11EC7E89" w14:textId="77777777" w:rsidTr="00C14CEC">
        <w:trPr>
          <w:trHeight w:val="20"/>
        </w:trPr>
        <w:tc>
          <w:tcPr>
            <w:tcW w:w="3353" w:type="pct"/>
          </w:tcPr>
          <w:p w14:paraId="3D1952DA" w14:textId="77777777" w:rsidR="00115A11" w:rsidRPr="001547ED" w:rsidRDefault="00115A11" w:rsidP="0008363A">
            <w:pPr>
              <w:rPr>
                <w:bCs/>
                <w:color w:val="000000"/>
                <w:lang w:eastAsia="en-US"/>
              </w:rPr>
            </w:pPr>
            <w:r w:rsidRPr="001547ED">
              <w:rPr>
                <w:color w:val="000000"/>
              </w:rPr>
              <w:t>скорее плохо</w:t>
            </w:r>
          </w:p>
        </w:tc>
        <w:tc>
          <w:tcPr>
            <w:tcW w:w="1647" w:type="pct"/>
          </w:tcPr>
          <w:p w14:paraId="0F8C3C28" w14:textId="77777777" w:rsidR="00115A11" w:rsidRPr="001547ED" w:rsidRDefault="00115A11" w:rsidP="0008363A">
            <w:pPr>
              <w:jc w:val="center"/>
              <w:rPr>
                <w:b/>
                <w:bCs/>
                <w:color w:val="000000"/>
              </w:rPr>
            </w:pPr>
            <w:r w:rsidRPr="001547ED">
              <w:rPr>
                <w:b/>
                <w:bCs/>
                <w:color w:val="000000"/>
              </w:rPr>
              <w:t>16,0</w:t>
            </w:r>
          </w:p>
        </w:tc>
      </w:tr>
      <w:tr w:rsidR="00115A11" w:rsidRPr="001547ED" w14:paraId="7CF9730E" w14:textId="77777777" w:rsidTr="00C14CEC">
        <w:trPr>
          <w:trHeight w:val="20"/>
        </w:trPr>
        <w:tc>
          <w:tcPr>
            <w:tcW w:w="3353" w:type="pct"/>
          </w:tcPr>
          <w:p w14:paraId="38BF037E" w14:textId="77777777" w:rsidR="00115A11" w:rsidRPr="001547ED" w:rsidRDefault="00115A11" w:rsidP="0008363A">
            <w:pPr>
              <w:rPr>
                <w:b/>
                <w:bCs/>
                <w:i/>
                <w:color w:val="000000"/>
                <w:lang w:eastAsia="en-US"/>
              </w:rPr>
            </w:pPr>
            <w:r w:rsidRPr="001547ED">
              <w:rPr>
                <w:color w:val="000000"/>
              </w:rPr>
              <w:t>очень плохо</w:t>
            </w:r>
          </w:p>
        </w:tc>
        <w:tc>
          <w:tcPr>
            <w:tcW w:w="1647" w:type="pct"/>
          </w:tcPr>
          <w:p w14:paraId="12F5DBAF" w14:textId="77777777" w:rsidR="00115A11" w:rsidRPr="001547ED" w:rsidRDefault="00115A11" w:rsidP="0008363A">
            <w:pPr>
              <w:jc w:val="center"/>
              <w:rPr>
                <w:b/>
                <w:bCs/>
                <w:color w:val="000000"/>
              </w:rPr>
            </w:pPr>
            <w:r w:rsidRPr="001547ED">
              <w:rPr>
                <w:b/>
                <w:bCs/>
                <w:color w:val="000000"/>
              </w:rPr>
              <w:t>4,0</w:t>
            </w:r>
          </w:p>
        </w:tc>
      </w:tr>
      <w:tr w:rsidR="00115A11" w:rsidRPr="001547ED" w14:paraId="7EEDF743" w14:textId="77777777" w:rsidTr="00C14CEC">
        <w:trPr>
          <w:trHeight w:val="20"/>
        </w:trPr>
        <w:tc>
          <w:tcPr>
            <w:tcW w:w="3353" w:type="pct"/>
          </w:tcPr>
          <w:p w14:paraId="08BFDFEB" w14:textId="77777777" w:rsidR="00115A11" w:rsidRPr="001547ED" w:rsidRDefault="00115A11" w:rsidP="0008363A">
            <w:pPr>
              <w:rPr>
                <w:color w:val="000000"/>
              </w:rPr>
            </w:pPr>
            <w:r w:rsidRPr="001547ED">
              <w:rPr>
                <w:color w:val="000000"/>
              </w:rPr>
              <w:t>затрудняюсь ответить</w:t>
            </w:r>
          </w:p>
        </w:tc>
        <w:tc>
          <w:tcPr>
            <w:tcW w:w="1647" w:type="pct"/>
          </w:tcPr>
          <w:p w14:paraId="43FDE95A" w14:textId="77777777" w:rsidR="00115A11" w:rsidRPr="001547ED" w:rsidRDefault="00115A11" w:rsidP="0008363A">
            <w:pPr>
              <w:jc w:val="center"/>
              <w:rPr>
                <w:b/>
                <w:bCs/>
                <w:color w:val="000000"/>
              </w:rPr>
            </w:pPr>
            <w:r w:rsidRPr="001547ED">
              <w:rPr>
                <w:b/>
                <w:bCs/>
                <w:color w:val="000000"/>
              </w:rPr>
              <w:t>4,0</w:t>
            </w:r>
          </w:p>
        </w:tc>
      </w:tr>
    </w:tbl>
    <w:p w14:paraId="1B18B7D7" w14:textId="77777777" w:rsidR="00C14CEC" w:rsidRDefault="00C14CEC" w:rsidP="006B7794">
      <w:pPr>
        <w:pStyle w:val="affc"/>
        <w:widowControl/>
        <w:spacing w:before="120" w:line="360" w:lineRule="auto"/>
        <w:ind w:left="0" w:firstLine="720"/>
        <w:jc w:val="both"/>
        <w:rPr>
          <w:sz w:val="28"/>
          <w:szCs w:val="28"/>
        </w:rPr>
      </w:pPr>
    </w:p>
    <w:p w14:paraId="0A33AFD1" w14:textId="77777777" w:rsidR="00115A11" w:rsidRPr="001547ED" w:rsidRDefault="00115A11"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56% заявителей. Это ниже, чем в 2014 году (63,05% опрошенных).</w:t>
      </w:r>
    </w:p>
    <w:p w14:paraId="7BEC9CBE" w14:textId="77777777" w:rsidR="00115A11" w:rsidRPr="001547ED" w:rsidRDefault="00115A11" w:rsidP="006B7794">
      <w:pPr>
        <w:pStyle w:val="affc"/>
        <w:widowControl/>
        <w:spacing w:line="360" w:lineRule="auto"/>
        <w:ind w:left="0" w:firstLine="720"/>
        <w:jc w:val="both"/>
        <w:rPr>
          <w:b/>
          <w:sz w:val="28"/>
          <w:szCs w:val="28"/>
        </w:rPr>
      </w:pPr>
      <w:r w:rsidRPr="001547ED">
        <w:rPr>
          <w:sz w:val="28"/>
          <w:szCs w:val="28"/>
        </w:rPr>
        <w:t xml:space="preserve">Еще 40% респондентов указали, что условия приема их скорее устраивают, не устраивают – 4%. </w:t>
      </w:r>
    </w:p>
    <w:p w14:paraId="3F463197" w14:textId="77777777" w:rsidR="00115A11" w:rsidRPr="001547ED" w:rsidRDefault="00115A11"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02E93E68"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lastRenderedPageBreak/>
        <w:t xml:space="preserve">И уровень качества, и уровень доступности муниципальных услуг в Искитимском районе незначительно снизился по сравнению с результатами 2014 года (табл. 5). </w:t>
      </w:r>
    </w:p>
    <w:p w14:paraId="490BD95F" w14:textId="337A5812" w:rsidR="00115A11" w:rsidRPr="001547ED" w:rsidRDefault="00115A11" w:rsidP="0008363A">
      <w:pPr>
        <w:tabs>
          <w:tab w:val="left" w:pos="1134"/>
        </w:tabs>
        <w:spacing w:line="360" w:lineRule="auto"/>
        <w:jc w:val="both"/>
        <w:rPr>
          <w:sz w:val="28"/>
          <w:szCs w:val="28"/>
        </w:rPr>
      </w:pPr>
      <w:r w:rsidRPr="001547ED">
        <w:rPr>
          <w:sz w:val="28"/>
          <w:szCs w:val="28"/>
        </w:rPr>
        <w:t xml:space="preserve">Таблица 5 </w:t>
      </w:r>
      <w:r w:rsidR="00C14CEC">
        <w:rPr>
          <w:sz w:val="28"/>
          <w:szCs w:val="28"/>
        </w:rPr>
        <w:t>–</w:t>
      </w:r>
      <w:r w:rsidRPr="001547ED">
        <w:rPr>
          <w:sz w:val="28"/>
          <w:szCs w:val="28"/>
        </w:rPr>
        <w:t xml:space="preserve"> Динамика уровня качества и доступности  услуг, (баллы) </w:t>
      </w:r>
    </w:p>
    <w:tbl>
      <w:tblPr>
        <w:tblStyle w:val="af7"/>
        <w:tblW w:w="5000" w:type="pct"/>
        <w:tblLook w:val="04A0" w:firstRow="1" w:lastRow="0" w:firstColumn="1" w:lastColumn="0" w:noHBand="0" w:noVBand="1"/>
      </w:tblPr>
      <w:tblGrid>
        <w:gridCol w:w="4120"/>
        <w:gridCol w:w="1788"/>
        <w:gridCol w:w="1788"/>
        <w:gridCol w:w="2158"/>
      </w:tblGrid>
      <w:tr w:rsidR="00115A11" w:rsidRPr="001547ED" w14:paraId="6CD28377" w14:textId="77777777" w:rsidTr="0008363A">
        <w:trPr>
          <w:trHeight w:val="20"/>
          <w:tblHeader/>
        </w:trPr>
        <w:tc>
          <w:tcPr>
            <w:tcW w:w="2091" w:type="pct"/>
            <w:vAlign w:val="center"/>
          </w:tcPr>
          <w:p w14:paraId="669EF731" w14:textId="77777777" w:rsidR="00115A11" w:rsidRPr="001547ED" w:rsidRDefault="00115A11" w:rsidP="0008363A">
            <w:pPr>
              <w:tabs>
                <w:tab w:val="left" w:pos="1134"/>
              </w:tabs>
              <w:jc w:val="center"/>
            </w:pPr>
          </w:p>
        </w:tc>
        <w:tc>
          <w:tcPr>
            <w:tcW w:w="907" w:type="pct"/>
            <w:vAlign w:val="center"/>
          </w:tcPr>
          <w:p w14:paraId="7B7DEFEF" w14:textId="77777777" w:rsidR="00115A11" w:rsidRPr="001547ED" w:rsidRDefault="00115A11" w:rsidP="0008363A">
            <w:pPr>
              <w:tabs>
                <w:tab w:val="left" w:pos="1134"/>
              </w:tabs>
              <w:jc w:val="center"/>
            </w:pPr>
            <w:r w:rsidRPr="001547ED">
              <w:rPr>
                <w:b/>
                <w:bCs/>
                <w:color w:val="000000"/>
              </w:rPr>
              <w:t>2014 год</w:t>
            </w:r>
          </w:p>
        </w:tc>
        <w:tc>
          <w:tcPr>
            <w:tcW w:w="907" w:type="pct"/>
            <w:vAlign w:val="center"/>
          </w:tcPr>
          <w:p w14:paraId="296A9B90" w14:textId="77777777" w:rsidR="00115A11" w:rsidRPr="001547ED" w:rsidRDefault="00115A11" w:rsidP="0008363A">
            <w:pPr>
              <w:tabs>
                <w:tab w:val="left" w:pos="1134"/>
              </w:tabs>
              <w:jc w:val="center"/>
            </w:pPr>
            <w:r w:rsidRPr="001547ED">
              <w:rPr>
                <w:b/>
                <w:bCs/>
                <w:color w:val="000000"/>
              </w:rPr>
              <w:t>2015 год</w:t>
            </w:r>
          </w:p>
        </w:tc>
        <w:tc>
          <w:tcPr>
            <w:tcW w:w="1095" w:type="pct"/>
            <w:vAlign w:val="center"/>
          </w:tcPr>
          <w:p w14:paraId="79DEA0FA" w14:textId="77777777" w:rsidR="00115A11" w:rsidRPr="001547ED" w:rsidRDefault="00115A11" w:rsidP="0008363A">
            <w:pPr>
              <w:tabs>
                <w:tab w:val="left" w:pos="1134"/>
              </w:tabs>
              <w:jc w:val="center"/>
            </w:pPr>
            <w:r w:rsidRPr="001547ED">
              <w:rPr>
                <w:b/>
                <w:bCs/>
                <w:color w:val="000000"/>
              </w:rPr>
              <w:t>Динамика</w:t>
            </w:r>
          </w:p>
        </w:tc>
      </w:tr>
      <w:tr w:rsidR="00115A11" w:rsidRPr="001547ED" w14:paraId="2F99F5EC" w14:textId="77777777" w:rsidTr="0008363A">
        <w:trPr>
          <w:trHeight w:val="20"/>
        </w:trPr>
        <w:tc>
          <w:tcPr>
            <w:tcW w:w="2091" w:type="pct"/>
            <w:vAlign w:val="center"/>
          </w:tcPr>
          <w:p w14:paraId="630A54C1" w14:textId="77777777" w:rsidR="00115A11" w:rsidRPr="001547ED" w:rsidRDefault="00115A11" w:rsidP="0008363A">
            <w:pPr>
              <w:tabs>
                <w:tab w:val="left" w:pos="1134"/>
              </w:tabs>
            </w:pPr>
            <w:r w:rsidRPr="001547ED">
              <w:rPr>
                <w:b/>
                <w:bCs/>
                <w:color w:val="000000"/>
              </w:rPr>
              <w:t>Уровень качества</w:t>
            </w:r>
          </w:p>
        </w:tc>
        <w:tc>
          <w:tcPr>
            <w:tcW w:w="907" w:type="pct"/>
            <w:vAlign w:val="center"/>
          </w:tcPr>
          <w:p w14:paraId="1E6258F1" w14:textId="77777777" w:rsidR="00115A11" w:rsidRPr="001547ED" w:rsidRDefault="00115A11" w:rsidP="0008363A">
            <w:pPr>
              <w:tabs>
                <w:tab w:val="left" w:pos="1134"/>
              </w:tabs>
              <w:jc w:val="center"/>
            </w:pPr>
            <w:r w:rsidRPr="001547ED">
              <w:t>4,84</w:t>
            </w:r>
          </w:p>
        </w:tc>
        <w:tc>
          <w:tcPr>
            <w:tcW w:w="907" w:type="pct"/>
            <w:vAlign w:val="center"/>
          </w:tcPr>
          <w:p w14:paraId="3DFACD73" w14:textId="77777777" w:rsidR="00115A11" w:rsidRPr="001547ED" w:rsidRDefault="00115A11" w:rsidP="0008363A">
            <w:pPr>
              <w:tabs>
                <w:tab w:val="left" w:pos="1134"/>
              </w:tabs>
              <w:jc w:val="center"/>
            </w:pPr>
            <w:r w:rsidRPr="001547ED">
              <w:t>4,13</w:t>
            </w:r>
          </w:p>
        </w:tc>
        <w:tc>
          <w:tcPr>
            <w:tcW w:w="1095" w:type="pct"/>
            <w:vAlign w:val="center"/>
          </w:tcPr>
          <w:p w14:paraId="59A87B95" w14:textId="77777777" w:rsidR="00115A11" w:rsidRPr="001547ED" w:rsidRDefault="00115A11" w:rsidP="0008363A">
            <w:pPr>
              <w:jc w:val="center"/>
              <w:rPr>
                <w:b/>
                <w:bCs/>
                <w:color w:val="000000"/>
              </w:rPr>
            </w:pPr>
            <w:r w:rsidRPr="001547ED">
              <w:rPr>
                <w:b/>
                <w:bCs/>
                <w:color w:val="000000"/>
              </w:rPr>
              <w:t>-0,71</w:t>
            </w:r>
          </w:p>
        </w:tc>
      </w:tr>
      <w:tr w:rsidR="00115A11" w:rsidRPr="001547ED" w14:paraId="42AB8E50" w14:textId="77777777" w:rsidTr="0008363A">
        <w:trPr>
          <w:trHeight w:val="20"/>
        </w:trPr>
        <w:tc>
          <w:tcPr>
            <w:tcW w:w="2091" w:type="pct"/>
            <w:vAlign w:val="center"/>
          </w:tcPr>
          <w:p w14:paraId="407C1CB3" w14:textId="77777777" w:rsidR="00115A11" w:rsidRPr="001547ED" w:rsidRDefault="00115A11" w:rsidP="0008363A">
            <w:r w:rsidRPr="001547ED">
              <w:rPr>
                <w:b/>
                <w:bCs/>
                <w:color w:val="000000"/>
              </w:rPr>
              <w:t>Уровень доступности</w:t>
            </w:r>
          </w:p>
        </w:tc>
        <w:tc>
          <w:tcPr>
            <w:tcW w:w="907" w:type="pct"/>
            <w:vAlign w:val="center"/>
          </w:tcPr>
          <w:p w14:paraId="7465E12E" w14:textId="77777777" w:rsidR="00115A11" w:rsidRPr="001547ED" w:rsidRDefault="00115A11" w:rsidP="0008363A">
            <w:pPr>
              <w:tabs>
                <w:tab w:val="left" w:pos="1134"/>
              </w:tabs>
              <w:jc w:val="center"/>
            </w:pPr>
            <w:r w:rsidRPr="001547ED">
              <w:t>4,63</w:t>
            </w:r>
          </w:p>
        </w:tc>
        <w:tc>
          <w:tcPr>
            <w:tcW w:w="907" w:type="pct"/>
            <w:vAlign w:val="center"/>
          </w:tcPr>
          <w:p w14:paraId="037C9FF8" w14:textId="77777777" w:rsidR="00115A11" w:rsidRPr="001547ED" w:rsidRDefault="00115A11" w:rsidP="0008363A">
            <w:pPr>
              <w:tabs>
                <w:tab w:val="left" w:pos="1134"/>
              </w:tabs>
              <w:jc w:val="center"/>
            </w:pPr>
            <w:r w:rsidRPr="001547ED">
              <w:t>4,15</w:t>
            </w:r>
          </w:p>
        </w:tc>
        <w:tc>
          <w:tcPr>
            <w:tcW w:w="1095" w:type="pct"/>
            <w:vAlign w:val="center"/>
          </w:tcPr>
          <w:p w14:paraId="5F11A31E" w14:textId="77777777" w:rsidR="00115A11" w:rsidRPr="001547ED" w:rsidRDefault="00115A11" w:rsidP="0008363A">
            <w:pPr>
              <w:jc w:val="center"/>
              <w:rPr>
                <w:b/>
                <w:bCs/>
                <w:color w:val="000000"/>
              </w:rPr>
            </w:pPr>
            <w:r w:rsidRPr="001547ED">
              <w:rPr>
                <w:b/>
                <w:bCs/>
                <w:color w:val="000000"/>
              </w:rPr>
              <w:t>-0,48</w:t>
            </w:r>
          </w:p>
        </w:tc>
      </w:tr>
    </w:tbl>
    <w:p w14:paraId="77917278" w14:textId="77777777" w:rsidR="00C14CEC" w:rsidRDefault="00C14CEC" w:rsidP="006B7794">
      <w:pPr>
        <w:shd w:val="clear" w:color="auto" w:fill="FFFFFF" w:themeFill="background1"/>
        <w:spacing w:before="120" w:line="360" w:lineRule="auto"/>
        <w:ind w:firstLine="709"/>
        <w:jc w:val="both"/>
        <w:rPr>
          <w:sz w:val="28"/>
          <w:szCs w:val="28"/>
        </w:rPr>
      </w:pPr>
    </w:p>
    <w:p w14:paraId="4A7F79CA" w14:textId="77777777" w:rsidR="00115A11" w:rsidRPr="001547ED" w:rsidRDefault="00115A11" w:rsidP="006B7794">
      <w:pPr>
        <w:shd w:val="clear" w:color="auto" w:fill="FFFFFF" w:themeFill="background1"/>
        <w:spacing w:before="120" w:line="360" w:lineRule="auto"/>
        <w:ind w:firstLine="709"/>
        <w:jc w:val="both"/>
        <w:rPr>
          <w:sz w:val="28"/>
          <w:szCs w:val="28"/>
        </w:rPr>
      </w:pPr>
      <w:r w:rsidRPr="001547ED">
        <w:rPr>
          <w:sz w:val="28"/>
          <w:szCs w:val="28"/>
        </w:rPr>
        <w:t xml:space="preserve">36% респондентов, получавших соответствующую услугу ранее, полагает, что качество не изменилось, по 12% – улучшилось и скорее улучшилось, 4% - ухудшилось (табл. 6). 36% не смогли оценить изменения в качестве представления услуг, поскольку не получали услуги ранее. </w:t>
      </w:r>
    </w:p>
    <w:p w14:paraId="17701559" w14:textId="5B733E3D" w:rsidR="00115A11" w:rsidRPr="001547ED" w:rsidRDefault="00115A11" w:rsidP="0008363A">
      <w:pPr>
        <w:spacing w:line="360" w:lineRule="auto"/>
        <w:jc w:val="both"/>
        <w:rPr>
          <w:sz w:val="28"/>
          <w:szCs w:val="28"/>
        </w:rPr>
      </w:pPr>
      <w:r w:rsidRPr="001547ED">
        <w:rPr>
          <w:sz w:val="28"/>
          <w:szCs w:val="28"/>
        </w:rPr>
        <w:t xml:space="preserve">Таблица 6 </w:t>
      </w:r>
      <w:r w:rsidR="00C14CEC">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6462"/>
        <w:gridCol w:w="3392"/>
      </w:tblGrid>
      <w:tr w:rsidR="00115A11" w:rsidRPr="001547ED" w14:paraId="639DDBC1" w14:textId="77777777" w:rsidTr="00C14CEC">
        <w:trPr>
          <w:trHeight w:val="20"/>
        </w:trPr>
        <w:tc>
          <w:tcPr>
            <w:tcW w:w="3279" w:type="pct"/>
          </w:tcPr>
          <w:p w14:paraId="41EFBE70" w14:textId="77777777" w:rsidR="00115A11" w:rsidRPr="001547ED" w:rsidRDefault="00115A11" w:rsidP="0008363A">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721" w:type="pct"/>
            <w:hideMark/>
          </w:tcPr>
          <w:p w14:paraId="2569B6FD" w14:textId="77777777" w:rsidR="00115A11" w:rsidRPr="001547ED" w:rsidRDefault="00115A11" w:rsidP="0008363A">
            <w:pPr>
              <w:jc w:val="center"/>
              <w:rPr>
                <w:b/>
                <w:bCs/>
                <w:color w:val="000000"/>
              </w:rPr>
            </w:pPr>
            <w:r w:rsidRPr="001547ED">
              <w:rPr>
                <w:b/>
                <w:bCs/>
                <w:color w:val="000000"/>
              </w:rPr>
              <w:t>Всего по муниципальному району</w:t>
            </w:r>
          </w:p>
        </w:tc>
      </w:tr>
      <w:tr w:rsidR="00115A11" w:rsidRPr="001547ED" w14:paraId="2A079421" w14:textId="77777777" w:rsidTr="00C14CEC">
        <w:trPr>
          <w:trHeight w:val="20"/>
        </w:trPr>
        <w:tc>
          <w:tcPr>
            <w:tcW w:w="3279" w:type="pct"/>
          </w:tcPr>
          <w:p w14:paraId="3A045EC5" w14:textId="77777777" w:rsidR="00115A11" w:rsidRPr="001547ED" w:rsidRDefault="00115A11" w:rsidP="0008363A">
            <w:pPr>
              <w:rPr>
                <w:color w:val="000000"/>
              </w:rPr>
            </w:pPr>
            <w:r w:rsidRPr="001547ED">
              <w:rPr>
                <w:color w:val="000000"/>
              </w:rPr>
              <w:t>улучшилось</w:t>
            </w:r>
          </w:p>
        </w:tc>
        <w:tc>
          <w:tcPr>
            <w:tcW w:w="1721" w:type="pct"/>
          </w:tcPr>
          <w:p w14:paraId="54B4755F" w14:textId="77777777" w:rsidR="00115A11" w:rsidRPr="001547ED" w:rsidRDefault="00115A11" w:rsidP="0008363A">
            <w:pPr>
              <w:jc w:val="center"/>
              <w:rPr>
                <w:b/>
                <w:bCs/>
                <w:color w:val="000000"/>
              </w:rPr>
            </w:pPr>
            <w:r w:rsidRPr="001547ED">
              <w:rPr>
                <w:b/>
                <w:bCs/>
                <w:color w:val="000000"/>
              </w:rPr>
              <w:t>12,0</w:t>
            </w:r>
          </w:p>
        </w:tc>
      </w:tr>
      <w:tr w:rsidR="00115A11" w:rsidRPr="001547ED" w14:paraId="7FEE07C9" w14:textId="77777777" w:rsidTr="00C14CEC">
        <w:trPr>
          <w:trHeight w:val="20"/>
        </w:trPr>
        <w:tc>
          <w:tcPr>
            <w:tcW w:w="3279" w:type="pct"/>
          </w:tcPr>
          <w:p w14:paraId="7FCA8EED" w14:textId="77777777" w:rsidR="00115A11" w:rsidRPr="001547ED" w:rsidRDefault="00115A11" w:rsidP="0008363A">
            <w:pPr>
              <w:rPr>
                <w:color w:val="000000"/>
              </w:rPr>
            </w:pPr>
            <w:r w:rsidRPr="001547ED">
              <w:rPr>
                <w:color w:val="000000"/>
              </w:rPr>
              <w:t>скорее улучшилось</w:t>
            </w:r>
          </w:p>
        </w:tc>
        <w:tc>
          <w:tcPr>
            <w:tcW w:w="1721" w:type="pct"/>
          </w:tcPr>
          <w:p w14:paraId="18DA0B3E" w14:textId="77777777" w:rsidR="00115A11" w:rsidRPr="001547ED" w:rsidRDefault="00115A11" w:rsidP="0008363A">
            <w:pPr>
              <w:jc w:val="center"/>
              <w:rPr>
                <w:b/>
                <w:bCs/>
                <w:color w:val="000000"/>
              </w:rPr>
            </w:pPr>
            <w:r w:rsidRPr="001547ED">
              <w:rPr>
                <w:b/>
                <w:bCs/>
                <w:color w:val="000000"/>
              </w:rPr>
              <w:t>12,0</w:t>
            </w:r>
          </w:p>
        </w:tc>
      </w:tr>
      <w:tr w:rsidR="00115A11" w:rsidRPr="001547ED" w14:paraId="256E098B" w14:textId="77777777" w:rsidTr="00C14CEC">
        <w:trPr>
          <w:trHeight w:val="20"/>
        </w:trPr>
        <w:tc>
          <w:tcPr>
            <w:tcW w:w="3279" w:type="pct"/>
          </w:tcPr>
          <w:p w14:paraId="69ADA80C" w14:textId="77777777" w:rsidR="00115A11" w:rsidRPr="001547ED" w:rsidRDefault="00115A11" w:rsidP="0008363A">
            <w:pPr>
              <w:rPr>
                <w:color w:val="000000"/>
              </w:rPr>
            </w:pPr>
            <w:r w:rsidRPr="001547ED">
              <w:rPr>
                <w:color w:val="000000"/>
              </w:rPr>
              <w:t>осталось без изменений</w:t>
            </w:r>
          </w:p>
        </w:tc>
        <w:tc>
          <w:tcPr>
            <w:tcW w:w="1721" w:type="pct"/>
          </w:tcPr>
          <w:p w14:paraId="4614C247" w14:textId="77777777" w:rsidR="00115A11" w:rsidRPr="001547ED" w:rsidRDefault="00115A11" w:rsidP="0008363A">
            <w:pPr>
              <w:jc w:val="center"/>
              <w:rPr>
                <w:b/>
                <w:bCs/>
                <w:color w:val="000000"/>
              </w:rPr>
            </w:pPr>
            <w:r w:rsidRPr="001547ED">
              <w:rPr>
                <w:b/>
                <w:bCs/>
                <w:color w:val="000000"/>
              </w:rPr>
              <w:t>36,0</w:t>
            </w:r>
          </w:p>
        </w:tc>
      </w:tr>
      <w:tr w:rsidR="00115A11" w:rsidRPr="001547ED" w14:paraId="418E823A" w14:textId="77777777" w:rsidTr="00C14CEC">
        <w:trPr>
          <w:trHeight w:val="20"/>
        </w:trPr>
        <w:tc>
          <w:tcPr>
            <w:tcW w:w="3279" w:type="pct"/>
          </w:tcPr>
          <w:p w14:paraId="0970D49E" w14:textId="77777777" w:rsidR="00115A11" w:rsidRPr="001547ED" w:rsidRDefault="00115A11" w:rsidP="0008363A">
            <w:pPr>
              <w:rPr>
                <w:color w:val="000000"/>
              </w:rPr>
            </w:pPr>
            <w:r w:rsidRPr="001547ED">
              <w:rPr>
                <w:color w:val="000000"/>
              </w:rPr>
              <w:t>скорее ухудшилось</w:t>
            </w:r>
          </w:p>
        </w:tc>
        <w:tc>
          <w:tcPr>
            <w:tcW w:w="1721" w:type="pct"/>
          </w:tcPr>
          <w:p w14:paraId="489970F0" w14:textId="77777777" w:rsidR="00115A11" w:rsidRPr="001547ED" w:rsidRDefault="00115A11" w:rsidP="0008363A">
            <w:pPr>
              <w:jc w:val="center"/>
              <w:rPr>
                <w:b/>
                <w:bCs/>
                <w:color w:val="000000"/>
              </w:rPr>
            </w:pPr>
          </w:p>
        </w:tc>
      </w:tr>
      <w:tr w:rsidR="00115A11" w:rsidRPr="001547ED" w14:paraId="544D3BFB" w14:textId="77777777" w:rsidTr="00C14CEC">
        <w:trPr>
          <w:trHeight w:val="20"/>
        </w:trPr>
        <w:tc>
          <w:tcPr>
            <w:tcW w:w="3279" w:type="pct"/>
          </w:tcPr>
          <w:p w14:paraId="1326B926" w14:textId="77777777" w:rsidR="00115A11" w:rsidRPr="001547ED" w:rsidRDefault="00115A11" w:rsidP="0008363A">
            <w:pPr>
              <w:rPr>
                <w:color w:val="000000"/>
              </w:rPr>
            </w:pPr>
            <w:r w:rsidRPr="001547ED">
              <w:rPr>
                <w:color w:val="000000"/>
              </w:rPr>
              <w:t>ухудшилось</w:t>
            </w:r>
          </w:p>
        </w:tc>
        <w:tc>
          <w:tcPr>
            <w:tcW w:w="1721" w:type="pct"/>
          </w:tcPr>
          <w:p w14:paraId="4F99A49F" w14:textId="77777777" w:rsidR="00115A11" w:rsidRPr="001547ED" w:rsidRDefault="00115A11" w:rsidP="0008363A">
            <w:pPr>
              <w:jc w:val="center"/>
              <w:rPr>
                <w:b/>
                <w:bCs/>
                <w:color w:val="000000"/>
              </w:rPr>
            </w:pPr>
            <w:r w:rsidRPr="001547ED">
              <w:rPr>
                <w:b/>
                <w:bCs/>
                <w:color w:val="000000"/>
              </w:rPr>
              <w:t>4,0</w:t>
            </w:r>
          </w:p>
        </w:tc>
      </w:tr>
      <w:tr w:rsidR="00115A11" w:rsidRPr="001547ED" w14:paraId="29825467" w14:textId="77777777" w:rsidTr="00C14CEC">
        <w:trPr>
          <w:trHeight w:val="20"/>
        </w:trPr>
        <w:tc>
          <w:tcPr>
            <w:tcW w:w="3279" w:type="pct"/>
          </w:tcPr>
          <w:p w14:paraId="3202EC51" w14:textId="77777777" w:rsidR="00115A11" w:rsidRPr="001547ED" w:rsidRDefault="00115A11" w:rsidP="0008363A">
            <w:pPr>
              <w:rPr>
                <w:color w:val="000000"/>
              </w:rPr>
            </w:pPr>
            <w:r w:rsidRPr="001547ED">
              <w:rPr>
                <w:color w:val="000000"/>
              </w:rPr>
              <w:t>не получал данную услугу ранее</w:t>
            </w:r>
          </w:p>
        </w:tc>
        <w:tc>
          <w:tcPr>
            <w:tcW w:w="1721" w:type="pct"/>
          </w:tcPr>
          <w:p w14:paraId="3530BAFD" w14:textId="77777777" w:rsidR="00115A11" w:rsidRPr="001547ED" w:rsidRDefault="00115A11" w:rsidP="0008363A">
            <w:pPr>
              <w:jc w:val="center"/>
              <w:rPr>
                <w:b/>
                <w:bCs/>
                <w:color w:val="000000"/>
              </w:rPr>
            </w:pPr>
            <w:r w:rsidRPr="001547ED">
              <w:rPr>
                <w:b/>
                <w:bCs/>
                <w:color w:val="000000"/>
              </w:rPr>
              <w:t>36,0</w:t>
            </w:r>
          </w:p>
        </w:tc>
      </w:tr>
      <w:tr w:rsidR="00115A11" w:rsidRPr="001547ED" w14:paraId="6A9944B3" w14:textId="77777777" w:rsidTr="00C14CEC">
        <w:trPr>
          <w:trHeight w:val="20"/>
        </w:trPr>
        <w:tc>
          <w:tcPr>
            <w:tcW w:w="3279" w:type="pct"/>
          </w:tcPr>
          <w:p w14:paraId="07ECBAC1" w14:textId="77777777" w:rsidR="00115A11" w:rsidRPr="001547ED" w:rsidRDefault="00115A11" w:rsidP="0008363A">
            <w:pPr>
              <w:rPr>
                <w:color w:val="000000"/>
              </w:rPr>
            </w:pPr>
            <w:r w:rsidRPr="001547ED">
              <w:rPr>
                <w:color w:val="000000"/>
              </w:rPr>
              <w:t>затрудняюсь ответить</w:t>
            </w:r>
          </w:p>
        </w:tc>
        <w:tc>
          <w:tcPr>
            <w:tcW w:w="1721" w:type="pct"/>
          </w:tcPr>
          <w:p w14:paraId="1FC52E98" w14:textId="77777777" w:rsidR="00115A11" w:rsidRPr="001547ED" w:rsidRDefault="00115A11" w:rsidP="0008363A">
            <w:pPr>
              <w:jc w:val="center"/>
              <w:rPr>
                <w:b/>
                <w:bCs/>
                <w:color w:val="000000"/>
              </w:rPr>
            </w:pPr>
          </w:p>
        </w:tc>
      </w:tr>
    </w:tbl>
    <w:p w14:paraId="6F2798E7" w14:textId="77777777" w:rsidR="00C14CEC" w:rsidRDefault="00C14CEC" w:rsidP="006B7794">
      <w:pPr>
        <w:spacing w:line="360" w:lineRule="auto"/>
        <w:jc w:val="center"/>
        <w:rPr>
          <w:b/>
          <w:sz w:val="28"/>
          <w:szCs w:val="28"/>
        </w:rPr>
      </w:pPr>
    </w:p>
    <w:p w14:paraId="14ED6BCF" w14:textId="77777777" w:rsidR="00115A11" w:rsidRPr="001547ED" w:rsidRDefault="00115A11"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734DA370"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2,9, максимальное количество - 10 (табл. 7). </w:t>
      </w:r>
    </w:p>
    <w:p w14:paraId="0483E538" w14:textId="730C9871" w:rsidR="00115A11" w:rsidRPr="001547ED" w:rsidRDefault="00115A11" w:rsidP="0008363A">
      <w:pPr>
        <w:tabs>
          <w:tab w:val="left" w:pos="1134"/>
        </w:tabs>
        <w:spacing w:line="360" w:lineRule="auto"/>
        <w:jc w:val="both"/>
        <w:rPr>
          <w:sz w:val="28"/>
          <w:szCs w:val="28"/>
        </w:rPr>
      </w:pPr>
      <w:r w:rsidRPr="001547ED">
        <w:rPr>
          <w:sz w:val="28"/>
          <w:szCs w:val="28"/>
        </w:rPr>
        <w:t xml:space="preserve">Таблица 7 </w:t>
      </w:r>
      <w:r w:rsidR="00C14CEC">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Style w:val="af7"/>
        <w:tblW w:w="5000" w:type="pct"/>
        <w:tblLook w:val="04A0" w:firstRow="1" w:lastRow="0" w:firstColumn="1" w:lastColumn="0" w:noHBand="0" w:noVBand="1"/>
      </w:tblPr>
      <w:tblGrid>
        <w:gridCol w:w="6257"/>
        <w:gridCol w:w="3597"/>
      </w:tblGrid>
      <w:tr w:rsidR="00115A11" w:rsidRPr="001547ED" w14:paraId="7DBE3CC1" w14:textId="77777777" w:rsidTr="00C14CEC">
        <w:trPr>
          <w:trHeight w:val="20"/>
          <w:tblHeader/>
        </w:trPr>
        <w:tc>
          <w:tcPr>
            <w:tcW w:w="3175" w:type="pct"/>
            <w:hideMark/>
          </w:tcPr>
          <w:p w14:paraId="52FD4D9D" w14:textId="77777777" w:rsidR="00115A11" w:rsidRPr="001547ED" w:rsidRDefault="00115A11" w:rsidP="0008363A">
            <w:pPr>
              <w:jc w:val="center"/>
              <w:rPr>
                <w:b/>
                <w:color w:val="000000"/>
              </w:rPr>
            </w:pPr>
            <w:r w:rsidRPr="001547ED">
              <w:rPr>
                <w:b/>
                <w:color w:val="000000"/>
              </w:rPr>
              <w:t>Количество обращений в орган власти за получением услуги</w:t>
            </w:r>
          </w:p>
        </w:tc>
        <w:tc>
          <w:tcPr>
            <w:tcW w:w="1825" w:type="pct"/>
            <w:hideMark/>
          </w:tcPr>
          <w:p w14:paraId="5A9769AF" w14:textId="77777777" w:rsidR="00115A11" w:rsidRPr="001547ED" w:rsidRDefault="00115A11" w:rsidP="0008363A">
            <w:pPr>
              <w:ind w:left="-137" w:firstLine="137"/>
              <w:jc w:val="center"/>
              <w:rPr>
                <w:b/>
                <w:color w:val="000000"/>
              </w:rPr>
            </w:pPr>
            <w:r w:rsidRPr="001547ED">
              <w:rPr>
                <w:b/>
                <w:bCs/>
                <w:color w:val="000000"/>
              </w:rPr>
              <w:t>Всего по муниципальному району</w:t>
            </w:r>
          </w:p>
        </w:tc>
      </w:tr>
      <w:tr w:rsidR="00115A11" w:rsidRPr="001547ED" w14:paraId="1D9F516F" w14:textId="77777777" w:rsidTr="00C14CEC">
        <w:trPr>
          <w:trHeight w:val="20"/>
        </w:trPr>
        <w:tc>
          <w:tcPr>
            <w:tcW w:w="3175" w:type="pct"/>
            <w:hideMark/>
          </w:tcPr>
          <w:p w14:paraId="062DC4AF" w14:textId="77777777" w:rsidR="00115A11" w:rsidRPr="001547ED" w:rsidRDefault="00115A11" w:rsidP="0008363A">
            <w:pPr>
              <w:rPr>
                <w:color w:val="000000"/>
              </w:rPr>
            </w:pPr>
            <w:r w:rsidRPr="001547ED">
              <w:rPr>
                <w:color w:val="000000"/>
              </w:rPr>
              <w:t>минимальное значение</w:t>
            </w:r>
          </w:p>
        </w:tc>
        <w:tc>
          <w:tcPr>
            <w:tcW w:w="1825" w:type="pct"/>
            <w:vAlign w:val="bottom"/>
          </w:tcPr>
          <w:p w14:paraId="24DF17C3" w14:textId="77777777" w:rsidR="00115A11" w:rsidRPr="001547ED" w:rsidRDefault="00115A11" w:rsidP="0008363A">
            <w:pPr>
              <w:jc w:val="center"/>
              <w:rPr>
                <w:b/>
                <w:bCs/>
                <w:color w:val="000000"/>
              </w:rPr>
            </w:pPr>
            <w:r w:rsidRPr="001547ED">
              <w:rPr>
                <w:b/>
                <w:bCs/>
                <w:color w:val="000000"/>
              </w:rPr>
              <w:t>1,0</w:t>
            </w:r>
          </w:p>
        </w:tc>
      </w:tr>
      <w:tr w:rsidR="00115A11" w:rsidRPr="001547ED" w14:paraId="2B02338F" w14:textId="77777777" w:rsidTr="00C14CEC">
        <w:trPr>
          <w:trHeight w:val="20"/>
        </w:trPr>
        <w:tc>
          <w:tcPr>
            <w:tcW w:w="3175" w:type="pct"/>
            <w:hideMark/>
          </w:tcPr>
          <w:p w14:paraId="0403CEA5" w14:textId="77777777" w:rsidR="00115A11" w:rsidRPr="001547ED" w:rsidRDefault="00115A11" w:rsidP="0008363A">
            <w:pPr>
              <w:rPr>
                <w:color w:val="000000"/>
              </w:rPr>
            </w:pPr>
            <w:r w:rsidRPr="001547ED">
              <w:rPr>
                <w:color w:val="000000"/>
              </w:rPr>
              <w:t>среднее значение</w:t>
            </w:r>
          </w:p>
        </w:tc>
        <w:tc>
          <w:tcPr>
            <w:tcW w:w="1825" w:type="pct"/>
            <w:vAlign w:val="bottom"/>
          </w:tcPr>
          <w:p w14:paraId="211B2FB7" w14:textId="77777777" w:rsidR="00115A11" w:rsidRPr="001547ED" w:rsidRDefault="00115A11" w:rsidP="0008363A">
            <w:pPr>
              <w:jc w:val="center"/>
              <w:rPr>
                <w:b/>
                <w:bCs/>
                <w:color w:val="000000"/>
              </w:rPr>
            </w:pPr>
            <w:r w:rsidRPr="001547ED">
              <w:rPr>
                <w:b/>
                <w:bCs/>
                <w:color w:val="000000"/>
              </w:rPr>
              <w:t>2,9</w:t>
            </w:r>
          </w:p>
        </w:tc>
      </w:tr>
      <w:tr w:rsidR="00115A11" w:rsidRPr="001547ED" w14:paraId="7B592401" w14:textId="77777777" w:rsidTr="00C14CEC">
        <w:trPr>
          <w:trHeight w:val="20"/>
        </w:trPr>
        <w:tc>
          <w:tcPr>
            <w:tcW w:w="3175" w:type="pct"/>
            <w:hideMark/>
          </w:tcPr>
          <w:p w14:paraId="0E80B1A5" w14:textId="77777777" w:rsidR="00115A11" w:rsidRPr="001547ED" w:rsidRDefault="00115A11" w:rsidP="0008363A">
            <w:pPr>
              <w:rPr>
                <w:color w:val="000000"/>
              </w:rPr>
            </w:pPr>
            <w:r w:rsidRPr="001547ED">
              <w:rPr>
                <w:color w:val="000000"/>
              </w:rPr>
              <w:lastRenderedPageBreak/>
              <w:t>модальное значение</w:t>
            </w:r>
            <w:r w:rsidRPr="001547ED">
              <w:rPr>
                <w:rStyle w:val="af2"/>
                <w:color w:val="000000"/>
              </w:rPr>
              <w:footnoteReference w:id="27"/>
            </w:r>
          </w:p>
        </w:tc>
        <w:tc>
          <w:tcPr>
            <w:tcW w:w="1825" w:type="pct"/>
            <w:vAlign w:val="bottom"/>
          </w:tcPr>
          <w:p w14:paraId="7A2BBF5C" w14:textId="77777777" w:rsidR="00115A11" w:rsidRPr="001547ED" w:rsidRDefault="00115A11" w:rsidP="0008363A">
            <w:pPr>
              <w:jc w:val="center"/>
              <w:rPr>
                <w:b/>
                <w:bCs/>
                <w:color w:val="000000"/>
              </w:rPr>
            </w:pPr>
            <w:r w:rsidRPr="001547ED">
              <w:rPr>
                <w:b/>
                <w:bCs/>
                <w:color w:val="000000"/>
              </w:rPr>
              <w:t>1,0</w:t>
            </w:r>
          </w:p>
        </w:tc>
      </w:tr>
      <w:tr w:rsidR="00115A11" w:rsidRPr="001547ED" w14:paraId="3662F347" w14:textId="77777777" w:rsidTr="00C14CEC">
        <w:trPr>
          <w:trHeight w:val="20"/>
        </w:trPr>
        <w:tc>
          <w:tcPr>
            <w:tcW w:w="3175" w:type="pct"/>
            <w:hideMark/>
          </w:tcPr>
          <w:p w14:paraId="25C736AC" w14:textId="77777777" w:rsidR="00115A11" w:rsidRPr="001547ED" w:rsidRDefault="00115A11" w:rsidP="0008363A">
            <w:pPr>
              <w:rPr>
                <w:color w:val="000000"/>
              </w:rPr>
            </w:pPr>
            <w:r w:rsidRPr="001547ED">
              <w:rPr>
                <w:color w:val="000000"/>
              </w:rPr>
              <w:t>максимальное значение</w:t>
            </w:r>
          </w:p>
        </w:tc>
        <w:tc>
          <w:tcPr>
            <w:tcW w:w="1825" w:type="pct"/>
            <w:vAlign w:val="bottom"/>
          </w:tcPr>
          <w:p w14:paraId="66892525" w14:textId="77777777" w:rsidR="00115A11" w:rsidRPr="001547ED" w:rsidRDefault="00115A11" w:rsidP="0008363A">
            <w:pPr>
              <w:jc w:val="center"/>
              <w:rPr>
                <w:b/>
                <w:bCs/>
                <w:color w:val="000000"/>
              </w:rPr>
            </w:pPr>
            <w:r w:rsidRPr="001547ED">
              <w:rPr>
                <w:b/>
                <w:bCs/>
                <w:color w:val="000000"/>
              </w:rPr>
              <w:t>10,0</w:t>
            </w:r>
          </w:p>
        </w:tc>
      </w:tr>
    </w:tbl>
    <w:p w14:paraId="4541180B" w14:textId="77777777" w:rsidR="00C14CEC" w:rsidRDefault="00C14CEC" w:rsidP="006B7794">
      <w:pPr>
        <w:spacing w:line="360" w:lineRule="auto"/>
        <w:jc w:val="center"/>
        <w:rPr>
          <w:b/>
          <w:sz w:val="28"/>
          <w:szCs w:val="28"/>
        </w:rPr>
      </w:pPr>
    </w:p>
    <w:p w14:paraId="0D1BC7C8" w14:textId="77777777" w:rsidR="00115A11" w:rsidRPr="001547ED" w:rsidRDefault="00115A11"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7DCC0717" w14:textId="77777777" w:rsidR="00115A11" w:rsidRPr="001547ED" w:rsidRDefault="00115A11"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2,8 (табл.8). </w:t>
      </w:r>
    </w:p>
    <w:p w14:paraId="1738E97B" w14:textId="6CA0641A" w:rsidR="00115A11" w:rsidRPr="001547ED" w:rsidRDefault="00115A11" w:rsidP="0008363A">
      <w:pPr>
        <w:pStyle w:val="af6"/>
        <w:spacing w:line="360" w:lineRule="auto"/>
        <w:jc w:val="both"/>
        <w:rPr>
          <w:b w:val="0"/>
          <w:sz w:val="28"/>
          <w:szCs w:val="28"/>
        </w:rPr>
      </w:pPr>
      <w:r w:rsidRPr="001547ED">
        <w:rPr>
          <w:b w:val="0"/>
          <w:sz w:val="28"/>
          <w:szCs w:val="28"/>
        </w:rPr>
        <w:t xml:space="preserve">Таблица 8 </w:t>
      </w:r>
      <w:r w:rsidR="00C14CEC">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Style w:val="af7"/>
        <w:tblW w:w="5000" w:type="pct"/>
        <w:tblLook w:val="04A0" w:firstRow="1" w:lastRow="0" w:firstColumn="1" w:lastColumn="0" w:noHBand="0" w:noVBand="1"/>
      </w:tblPr>
      <w:tblGrid>
        <w:gridCol w:w="5960"/>
        <w:gridCol w:w="3894"/>
      </w:tblGrid>
      <w:tr w:rsidR="00115A11" w:rsidRPr="001547ED" w14:paraId="7BA15B17" w14:textId="77777777" w:rsidTr="00C14CEC">
        <w:trPr>
          <w:trHeight w:val="20"/>
        </w:trPr>
        <w:tc>
          <w:tcPr>
            <w:tcW w:w="3024" w:type="pct"/>
          </w:tcPr>
          <w:p w14:paraId="7D61CB5A" w14:textId="77777777" w:rsidR="00115A11" w:rsidRPr="001547ED" w:rsidRDefault="00115A11" w:rsidP="0008363A">
            <w:pPr>
              <w:jc w:val="center"/>
              <w:rPr>
                <w:b/>
                <w:color w:val="000000"/>
              </w:rPr>
            </w:pPr>
            <w:r w:rsidRPr="001547ED">
              <w:rPr>
                <w:b/>
                <w:color w:val="000000"/>
              </w:rPr>
              <w:t>Количество обращений в различные инстанции и учреждения</w:t>
            </w:r>
          </w:p>
        </w:tc>
        <w:tc>
          <w:tcPr>
            <w:tcW w:w="1976" w:type="pct"/>
          </w:tcPr>
          <w:p w14:paraId="2BC33A53" w14:textId="77777777" w:rsidR="00115A11" w:rsidRPr="001547ED" w:rsidRDefault="00115A11" w:rsidP="0008363A">
            <w:pPr>
              <w:jc w:val="center"/>
              <w:rPr>
                <w:b/>
                <w:color w:val="000000"/>
              </w:rPr>
            </w:pPr>
            <w:r w:rsidRPr="001547ED">
              <w:rPr>
                <w:b/>
                <w:bCs/>
                <w:color w:val="000000"/>
              </w:rPr>
              <w:t>По муниципальному району</w:t>
            </w:r>
          </w:p>
        </w:tc>
      </w:tr>
      <w:tr w:rsidR="00115A11" w:rsidRPr="001547ED" w14:paraId="62FE74F1" w14:textId="77777777" w:rsidTr="00C14CEC">
        <w:trPr>
          <w:trHeight w:val="20"/>
        </w:trPr>
        <w:tc>
          <w:tcPr>
            <w:tcW w:w="3024" w:type="pct"/>
            <w:hideMark/>
          </w:tcPr>
          <w:p w14:paraId="7830727E" w14:textId="77777777" w:rsidR="00115A11" w:rsidRPr="001547ED" w:rsidRDefault="00115A11" w:rsidP="0008363A">
            <w:pPr>
              <w:rPr>
                <w:color w:val="000000"/>
              </w:rPr>
            </w:pPr>
            <w:r w:rsidRPr="001547ED">
              <w:rPr>
                <w:color w:val="000000"/>
              </w:rPr>
              <w:t>минимальное значение</w:t>
            </w:r>
          </w:p>
        </w:tc>
        <w:tc>
          <w:tcPr>
            <w:tcW w:w="1976" w:type="pct"/>
            <w:vAlign w:val="bottom"/>
          </w:tcPr>
          <w:p w14:paraId="75A556C3" w14:textId="77777777" w:rsidR="00115A11" w:rsidRPr="001547ED" w:rsidRDefault="00115A11" w:rsidP="0008363A">
            <w:pPr>
              <w:jc w:val="center"/>
              <w:rPr>
                <w:b/>
                <w:bCs/>
                <w:color w:val="000000"/>
              </w:rPr>
            </w:pPr>
            <w:r w:rsidRPr="001547ED">
              <w:rPr>
                <w:b/>
                <w:bCs/>
                <w:color w:val="000000"/>
              </w:rPr>
              <w:t>0,0</w:t>
            </w:r>
          </w:p>
        </w:tc>
      </w:tr>
      <w:tr w:rsidR="00115A11" w:rsidRPr="001547ED" w14:paraId="4624CB07" w14:textId="77777777" w:rsidTr="00C14CEC">
        <w:trPr>
          <w:trHeight w:val="20"/>
        </w:trPr>
        <w:tc>
          <w:tcPr>
            <w:tcW w:w="3024" w:type="pct"/>
            <w:hideMark/>
          </w:tcPr>
          <w:p w14:paraId="56D9365D" w14:textId="77777777" w:rsidR="00115A11" w:rsidRPr="001547ED" w:rsidRDefault="00115A11" w:rsidP="0008363A">
            <w:pPr>
              <w:rPr>
                <w:color w:val="000000"/>
              </w:rPr>
            </w:pPr>
            <w:r w:rsidRPr="001547ED">
              <w:rPr>
                <w:color w:val="000000"/>
              </w:rPr>
              <w:t>среднее значение</w:t>
            </w:r>
          </w:p>
        </w:tc>
        <w:tc>
          <w:tcPr>
            <w:tcW w:w="1976" w:type="pct"/>
            <w:vAlign w:val="bottom"/>
          </w:tcPr>
          <w:p w14:paraId="66076E71" w14:textId="77777777" w:rsidR="00115A11" w:rsidRPr="001547ED" w:rsidRDefault="00115A11" w:rsidP="0008363A">
            <w:pPr>
              <w:jc w:val="center"/>
              <w:rPr>
                <w:b/>
                <w:bCs/>
                <w:color w:val="000000"/>
              </w:rPr>
            </w:pPr>
            <w:r w:rsidRPr="001547ED">
              <w:rPr>
                <w:b/>
                <w:bCs/>
                <w:color w:val="000000"/>
              </w:rPr>
              <w:t>2,8</w:t>
            </w:r>
          </w:p>
        </w:tc>
      </w:tr>
      <w:tr w:rsidR="00115A11" w:rsidRPr="001547ED" w14:paraId="063DD6E8" w14:textId="77777777" w:rsidTr="00C14CEC">
        <w:trPr>
          <w:trHeight w:val="20"/>
        </w:trPr>
        <w:tc>
          <w:tcPr>
            <w:tcW w:w="3024" w:type="pct"/>
            <w:hideMark/>
          </w:tcPr>
          <w:p w14:paraId="0C8DAD8D" w14:textId="77777777" w:rsidR="00115A11" w:rsidRPr="001547ED" w:rsidRDefault="00115A11" w:rsidP="0008363A">
            <w:pPr>
              <w:rPr>
                <w:color w:val="000000"/>
              </w:rPr>
            </w:pPr>
            <w:r w:rsidRPr="001547ED">
              <w:rPr>
                <w:color w:val="000000"/>
              </w:rPr>
              <w:t>модальное значение</w:t>
            </w:r>
          </w:p>
        </w:tc>
        <w:tc>
          <w:tcPr>
            <w:tcW w:w="1976" w:type="pct"/>
            <w:vAlign w:val="bottom"/>
          </w:tcPr>
          <w:p w14:paraId="3247C42E" w14:textId="77777777" w:rsidR="00115A11" w:rsidRPr="001547ED" w:rsidRDefault="00115A11" w:rsidP="0008363A">
            <w:pPr>
              <w:jc w:val="center"/>
              <w:rPr>
                <w:b/>
                <w:bCs/>
                <w:color w:val="000000"/>
              </w:rPr>
            </w:pPr>
            <w:r w:rsidRPr="001547ED">
              <w:rPr>
                <w:b/>
                <w:bCs/>
                <w:color w:val="000000"/>
              </w:rPr>
              <w:t>0,0</w:t>
            </w:r>
          </w:p>
        </w:tc>
      </w:tr>
      <w:tr w:rsidR="00115A11" w:rsidRPr="001547ED" w14:paraId="20188589" w14:textId="77777777" w:rsidTr="00C14CEC">
        <w:trPr>
          <w:trHeight w:val="20"/>
        </w:trPr>
        <w:tc>
          <w:tcPr>
            <w:tcW w:w="3024" w:type="pct"/>
            <w:hideMark/>
          </w:tcPr>
          <w:p w14:paraId="0D6A2C9F" w14:textId="77777777" w:rsidR="00115A11" w:rsidRPr="001547ED" w:rsidRDefault="00115A11" w:rsidP="0008363A">
            <w:pPr>
              <w:rPr>
                <w:color w:val="000000"/>
              </w:rPr>
            </w:pPr>
            <w:r w:rsidRPr="001547ED">
              <w:rPr>
                <w:color w:val="000000"/>
              </w:rPr>
              <w:t>максимальное значение</w:t>
            </w:r>
          </w:p>
        </w:tc>
        <w:tc>
          <w:tcPr>
            <w:tcW w:w="1976" w:type="pct"/>
            <w:vAlign w:val="bottom"/>
          </w:tcPr>
          <w:p w14:paraId="3D3E74ED" w14:textId="77777777" w:rsidR="00115A11" w:rsidRPr="001547ED" w:rsidRDefault="00115A11" w:rsidP="0008363A">
            <w:pPr>
              <w:jc w:val="center"/>
              <w:rPr>
                <w:b/>
                <w:bCs/>
                <w:color w:val="000000"/>
              </w:rPr>
            </w:pPr>
            <w:r w:rsidRPr="001547ED">
              <w:rPr>
                <w:b/>
                <w:bCs/>
                <w:color w:val="000000"/>
              </w:rPr>
              <w:t>20,0</w:t>
            </w:r>
          </w:p>
        </w:tc>
      </w:tr>
    </w:tbl>
    <w:p w14:paraId="602D2EB5" w14:textId="77777777" w:rsidR="00C14CEC" w:rsidRDefault="00C14CEC" w:rsidP="006B7794">
      <w:pPr>
        <w:spacing w:line="360" w:lineRule="auto"/>
        <w:jc w:val="center"/>
        <w:rPr>
          <w:b/>
          <w:sz w:val="28"/>
          <w:szCs w:val="28"/>
        </w:rPr>
      </w:pPr>
    </w:p>
    <w:p w14:paraId="70449D0F" w14:textId="77777777" w:rsidR="00115A11" w:rsidRPr="001547ED" w:rsidRDefault="00115A11"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134A4F06" w14:textId="77777777" w:rsidR="00115A11" w:rsidRPr="001547ED" w:rsidRDefault="00115A11"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24C65559"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67C50BB3" w14:textId="199ADA0C" w:rsidR="00115A11" w:rsidRPr="001547ED" w:rsidRDefault="00115A11" w:rsidP="0008363A">
      <w:pPr>
        <w:pStyle w:val="af6"/>
        <w:spacing w:line="360" w:lineRule="auto"/>
        <w:jc w:val="both"/>
        <w:rPr>
          <w:b w:val="0"/>
          <w:sz w:val="28"/>
          <w:szCs w:val="28"/>
        </w:rPr>
      </w:pPr>
      <w:r w:rsidRPr="001547ED">
        <w:rPr>
          <w:b w:val="0"/>
          <w:sz w:val="28"/>
          <w:szCs w:val="28"/>
        </w:rPr>
        <w:t xml:space="preserve">Таблица 9 </w:t>
      </w:r>
      <w:r w:rsidR="00C14CEC">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5721"/>
        <w:gridCol w:w="4133"/>
      </w:tblGrid>
      <w:tr w:rsidR="00115A11" w:rsidRPr="001547ED" w14:paraId="18F212A9" w14:textId="77777777" w:rsidTr="00C14CEC">
        <w:trPr>
          <w:trHeight w:val="20"/>
        </w:trPr>
        <w:tc>
          <w:tcPr>
            <w:tcW w:w="2903" w:type="pct"/>
          </w:tcPr>
          <w:p w14:paraId="0D5EC01A" w14:textId="77777777" w:rsidR="00115A11" w:rsidRPr="001547ED" w:rsidRDefault="00115A11" w:rsidP="0008363A">
            <w:pPr>
              <w:jc w:val="center"/>
              <w:rPr>
                <w:color w:val="000000"/>
              </w:rPr>
            </w:pPr>
            <w:r w:rsidRPr="001547ED">
              <w:rPr>
                <w:b/>
                <w:bCs/>
                <w:color w:val="000000"/>
              </w:rPr>
              <w:t>Количество документов</w:t>
            </w:r>
          </w:p>
        </w:tc>
        <w:tc>
          <w:tcPr>
            <w:tcW w:w="2097" w:type="pct"/>
          </w:tcPr>
          <w:p w14:paraId="06FC5268" w14:textId="77777777" w:rsidR="00115A11" w:rsidRPr="001547ED" w:rsidRDefault="00115A11" w:rsidP="0008363A">
            <w:pPr>
              <w:jc w:val="center"/>
              <w:rPr>
                <w:b/>
                <w:color w:val="000000"/>
              </w:rPr>
            </w:pPr>
            <w:r w:rsidRPr="001547ED">
              <w:rPr>
                <w:b/>
                <w:color w:val="000000"/>
              </w:rPr>
              <w:t>По муниципальному району</w:t>
            </w:r>
          </w:p>
        </w:tc>
      </w:tr>
      <w:tr w:rsidR="00115A11" w:rsidRPr="001547ED" w14:paraId="4EF6AA44" w14:textId="77777777" w:rsidTr="00C14CEC">
        <w:trPr>
          <w:trHeight w:val="20"/>
        </w:trPr>
        <w:tc>
          <w:tcPr>
            <w:tcW w:w="2903" w:type="pct"/>
            <w:hideMark/>
          </w:tcPr>
          <w:p w14:paraId="19C29DB0" w14:textId="77777777" w:rsidR="00115A11" w:rsidRPr="001547ED" w:rsidRDefault="00115A11" w:rsidP="0008363A">
            <w:pPr>
              <w:rPr>
                <w:color w:val="000000"/>
              </w:rPr>
            </w:pPr>
            <w:r w:rsidRPr="001547ED">
              <w:rPr>
                <w:color w:val="000000"/>
              </w:rPr>
              <w:t>минимальное значение</w:t>
            </w:r>
          </w:p>
        </w:tc>
        <w:tc>
          <w:tcPr>
            <w:tcW w:w="2097" w:type="pct"/>
            <w:vAlign w:val="bottom"/>
          </w:tcPr>
          <w:p w14:paraId="5A281691" w14:textId="77777777" w:rsidR="00115A11" w:rsidRPr="001547ED" w:rsidRDefault="00115A11" w:rsidP="0008363A">
            <w:pPr>
              <w:jc w:val="center"/>
              <w:rPr>
                <w:b/>
                <w:bCs/>
                <w:color w:val="000000"/>
              </w:rPr>
            </w:pPr>
            <w:r w:rsidRPr="001547ED">
              <w:rPr>
                <w:b/>
                <w:bCs/>
                <w:color w:val="000000"/>
              </w:rPr>
              <w:t>0,0</w:t>
            </w:r>
          </w:p>
        </w:tc>
      </w:tr>
      <w:tr w:rsidR="00115A11" w:rsidRPr="001547ED" w14:paraId="0BC08875" w14:textId="77777777" w:rsidTr="00C14CEC">
        <w:trPr>
          <w:trHeight w:val="20"/>
        </w:trPr>
        <w:tc>
          <w:tcPr>
            <w:tcW w:w="2903" w:type="pct"/>
            <w:hideMark/>
          </w:tcPr>
          <w:p w14:paraId="67EEDAA0" w14:textId="77777777" w:rsidR="00115A11" w:rsidRPr="001547ED" w:rsidRDefault="00115A11" w:rsidP="0008363A">
            <w:pPr>
              <w:rPr>
                <w:color w:val="000000"/>
              </w:rPr>
            </w:pPr>
            <w:r w:rsidRPr="001547ED">
              <w:rPr>
                <w:color w:val="000000"/>
              </w:rPr>
              <w:t>среднее значение</w:t>
            </w:r>
          </w:p>
        </w:tc>
        <w:tc>
          <w:tcPr>
            <w:tcW w:w="2097" w:type="pct"/>
            <w:vAlign w:val="bottom"/>
          </w:tcPr>
          <w:p w14:paraId="514629DB" w14:textId="77777777" w:rsidR="00115A11" w:rsidRPr="001547ED" w:rsidRDefault="00115A11" w:rsidP="0008363A">
            <w:pPr>
              <w:jc w:val="center"/>
              <w:rPr>
                <w:b/>
                <w:bCs/>
                <w:color w:val="000000"/>
              </w:rPr>
            </w:pPr>
            <w:r w:rsidRPr="001547ED">
              <w:rPr>
                <w:b/>
                <w:bCs/>
                <w:color w:val="000000"/>
              </w:rPr>
              <w:t>4,9</w:t>
            </w:r>
          </w:p>
        </w:tc>
      </w:tr>
      <w:tr w:rsidR="00115A11" w:rsidRPr="001547ED" w14:paraId="7038882C" w14:textId="77777777" w:rsidTr="00C14CEC">
        <w:trPr>
          <w:trHeight w:val="20"/>
        </w:trPr>
        <w:tc>
          <w:tcPr>
            <w:tcW w:w="2903" w:type="pct"/>
            <w:hideMark/>
          </w:tcPr>
          <w:p w14:paraId="743FB86F" w14:textId="77777777" w:rsidR="00115A11" w:rsidRPr="001547ED" w:rsidRDefault="00115A11" w:rsidP="0008363A">
            <w:pPr>
              <w:rPr>
                <w:color w:val="000000"/>
              </w:rPr>
            </w:pPr>
            <w:r w:rsidRPr="001547ED">
              <w:rPr>
                <w:color w:val="000000"/>
              </w:rPr>
              <w:t>модальное значение</w:t>
            </w:r>
          </w:p>
        </w:tc>
        <w:tc>
          <w:tcPr>
            <w:tcW w:w="2097" w:type="pct"/>
            <w:vAlign w:val="bottom"/>
          </w:tcPr>
          <w:p w14:paraId="4B93628D" w14:textId="77777777" w:rsidR="00115A11" w:rsidRPr="001547ED" w:rsidRDefault="00115A11" w:rsidP="0008363A">
            <w:pPr>
              <w:jc w:val="center"/>
              <w:rPr>
                <w:b/>
                <w:bCs/>
                <w:color w:val="000000"/>
              </w:rPr>
            </w:pPr>
            <w:r w:rsidRPr="001547ED">
              <w:rPr>
                <w:b/>
                <w:bCs/>
                <w:color w:val="000000"/>
              </w:rPr>
              <w:t>5,0</w:t>
            </w:r>
          </w:p>
        </w:tc>
      </w:tr>
      <w:tr w:rsidR="00115A11" w:rsidRPr="001547ED" w14:paraId="20AC81C8" w14:textId="77777777" w:rsidTr="00C14CEC">
        <w:trPr>
          <w:trHeight w:val="20"/>
        </w:trPr>
        <w:tc>
          <w:tcPr>
            <w:tcW w:w="2903" w:type="pct"/>
            <w:hideMark/>
          </w:tcPr>
          <w:p w14:paraId="43CCEEBA" w14:textId="77777777" w:rsidR="00115A11" w:rsidRPr="001547ED" w:rsidRDefault="00115A11" w:rsidP="0008363A">
            <w:pPr>
              <w:rPr>
                <w:color w:val="000000"/>
              </w:rPr>
            </w:pPr>
            <w:r w:rsidRPr="001547ED">
              <w:rPr>
                <w:color w:val="000000"/>
              </w:rPr>
              <w:t>максимальное значение</w:t>
            </w:r>
          </w:p>
        </w:tc>
        <w:tc>
          <w:tcPr>
            <w:tcW w:w="2097" w:type="pct"/>
            <w:vAlign w:val="bottom"/>
          </w:tcPr>
          <w:p w14:paraId="27EF4165" w14:textId="77777777" w:rsidR="00115A11" w:rsidRPr="001547ED" w:rsidRDefault="00115A11" w:rsidP="0008363A">
            <w:pPr>
              <w:jc w:val="center"/>
              <w:rPr>
                <w:b/>
                <w:bCs/>
                <w:color w:val="000000"/>
              </w:rPr>
            </w:pPr>
            <w:r w:rsidRPr="001547ED">
              <w:rPr>
                <w:b/>
                <w:bCs/>
                <w:color w:val="000000"/>
              </w:rPr>
              <w:t>20,0</w:t>
            </w:r>
          </w:p>
        </w:tc>
      </w:tr>
    </w:tbl>
    <w:p w14:paraId="64ABB821" w14:textId="77777777" w:rsidR="00C14CEC" w:rsidRDefault="00C14CEC" w:rsidP="006B7794">
      <w:pPr>
        <w:tabs>
          <w:tab w:val="left" w:pos="1134"/>
        </w:tabs>
        <w:spacing w:before="120" w:line="360" w:lineRule="auto"/>
        <w:ind w:firstLine="709"/>
        <w:jc w:val="both"/>
        <w:rPr>
          <w:sz w:val="28"/>
          <w:szCs w:val="28"/>
        </w:rPr>
      </w:pPr>
    </w:p>
    <w:p w14:paraId="14FB9114" w14:textId="77777777" w:rsidR="00115A11" w:rsidRPr="001547ED" w:rsidRDefault="00115A11" w:rsidP="006B7794">
      <w:pPr>
        <w:tabs>
          <w:tab w:val="left" w:pos="1134"/>
        </w:tabs>
        <w:spacing w:before="120" w:line="360" w:lineRule="auto"/>
        <w:ind w:firstLine="709"/>
        <w:jc w:val="both"/>
        <w:rPr>
          <w:sz w:val="28"/>
          <w:szCs w:val="28"/>
        </w:rPr>
      </w:pPr>
      <w:r w:rsidRPr="001547ED">
        <w:rPr>
          <w:sz w:val="28"/>
          <w:szCs w:val="28"/>
        </w:rPr>
        <w:lastRenderedPageBreak/>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5 документов. Среднее значение в целом по муниципальному району составило – 4,9. </w:t>
      </w:r>
    </w:p>
    <w:p w14:paraId="11F96151"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- 20 документов.  </w:t>
      </w:r>
    </w:p>
    <w:p w14:paraId="27172AFB" w14:textId="77777777" w:rsidR="00115A11" w:rsidRPr="001547ED" w:rsidRDefault="00115A11" w:rsidP="006B7794">
      <w:pPr>
        <w:spacing w:line="360" w:lineRule="auto"/>
        <w:jc w:val="center"/>
        <w:rPr>
          <w:b/>
          <w:sz w:val="28"/>
          <w:szCs w:val="28"/>
        </w:rPr>
      </w:pPr>
      <w:r w:rsidRPr="001547ED">
        <w:rPr>
          <w:b/>
          <w:sz w:val="28"/>
          <w:szCs w:val="28"/>
        </w:rPr>
        <w:t>8. Уровень временных издержек заявителей</w:t>
      </w:r>
    </w:p>
    <w:p w14:paraId="3ED8AEC2" w14:textId="77777777" w:rsidR="00115A11" w:rsidRPr="001547ED" w:rsidRDefault="00115A11"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19B51E92" w14:textId="77777777" w:rsidR="00115A11" w:rsidRPr="001547ED" w:rsidRDefault="00115A11"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Искитимском районе составляет 88,6 дней (табл. 10). Максимальное значение – 1140 дней. </w:t>
      </w:r>
    </w:p>
    <w:p w14:paraId="54629590" w14:textId="77777777" w:rsidR="00115A11" w:rsidRPr="001547ED" w:rsidRDefault="00115A11" w:rsidP="0008363A">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Style w:val="af7"/>
        <w:tblW w:w="5000" w:type="pct"/>
        <w:tblLook w:val="04A0" w:firstRow="1" w:lastRow="0" w:firstColumn="1" w:lastColumn="0" w:noHBand="0" w:noVBand="1"/>
      </w:tblPr>
      <w:tblGrid>
        <w:gridCol w:w="6724"/>
        <w:gridCol w:w="3130"/>
      </w:tblGrid>
      <w:tr w:rsidR="00115A11" w:rsidRPr="001547ED" w14:paraId="3D39D961" w14:textId="77777777" w:rsidTr="00C14CEC">
        <w:trPr>
          <w:trHeight w:val="20"/>
        </w:trPr>
        <w:tc>
          <w:tcPr>
            <w:tcW w:w="3412" w:type="pct"/>
            <w:hideMark/>
          </w:tcPr>
          <w:p w14:paraId="65109CF0" w14:textId="77777777" w:rsidR="00115A11" w:rsidRPr="001547ED" w:rsidRDefault="00115A11" w:rsidP="0008363A">
            <w:pPr>
              <w:jc w:val="center"/>
              <w:rPr>
                <w:b/>
                <w:bCs/>
                <w:color w:val="000000"/>
              </w:rPr>
            </w:pPr>
            <w:r w:rsidRPr="001547ED">
              <w:rPr>
                <w:b/>
                <w:bCs/>
                <w:color w:val="000000"/>
              </w:rPr>
              <w:t xml:space="preserve">Временные затраты (в целом) на предоставление услуг </w:t>
            </w:r>
          </w:p>
        </w:tc>
        <w:tc>
          <w:tcPr>
            <w:tcW w:w="1588" w:type="pct"/>
            <w:hideMark/>
          </w:tcPr>
          <w:p w14:paraId="4961850B" w14:textId="77777777" w:rsidR="00115A11" w:rsidRPr="001547ED" w:rsidRDefault="00115A11" w:rsidP="0008363A">
            <w:pPr>
              <w:jc w:val="center"/>
              <w:rPr>
                <w:b/>
                <w:bCs/>
                <w:color w:val="000000"/>
              </w:rPr>
            </w:pPr>
            <w:r w:rsidRPr="001547ED">
              <w:rPr>
                <w:b/>
                <w:bCs/>
                <w:color w:val="000000"/>
              </w:rPr>
              <w:t>По муниципальному району</w:t>
            </w:r>
          </w:p>
        </w:tc>
      </w:tr>
      <w:tr w:rsidR="00115A11" w:rsidRPr="001547ED" w14:paraId="53D336F8" w14:textId="77777777" w:rsidTr="00C14CEC">
        <w:trPr>
          <w:trHeight w:val="20"/>
        </w:trPr>
        <w:tc>
          <w:tcPr>
            <w:tcW w:w="3412" w:type="pct"/>
            <w:hideMark/>
          </w:tcPr>
          <w:p w14:paraId="6F5524AB" w14:textId="77777777" w:rsidR="00115A11" w:rsidRPr="001547ED" w:rsidRDefault="00115A11" w:rsidP="0008363A">
            <w:pPr>
              <w:rPr>
                <w:color w:val="000000"/>
              </w:rPr>
            </w:pPr>
            <w:r w:rsidRPr="001547ED">
              <w:rPr>
                <w:color w:val="000000"/>
              </w:rPr>
              <w:t>минимальное значение</w:t>
            </w:r>
          </w:p>
        </w:tc>
        <w:tc>
          <w:tcPr>
            <w:tcW w:w="1588" w:type="pct"/>
            <w:vAlign w:val="bottom"/>
          </w:tcPr>
          <w:p w14:paraId="306CAA6F" w14:textId="77777777" w:rsidR="00115A11" w:rsidRPr="001547ED" w:rsidRDefault="00115A11" w:rsidP="0008363A">
            <w:pPr>
              <w:jc w:val="center"/>
              <w:rPr>
                <w:b/>
                <w:bCs/>
                <w:color w:val="000000"/>
                <w:sz w:val="22"/>
                <w:szCs w:val="22"/>
              </w:rPr>
            </w:pPr>
            <w:r w:rsidRPr="001547ED">
              <w:rPr>
                <w:b/>
                <w:bCs/>
                <w:color w:val="000000"/>
                <w:sz w:val="22"/>
                <w:szCs w:val="22"/>
              </w:rPr>
              <w:t>0,0</w:t>
            </w:r>
          </w:p>
        </w:tc>
      </w:tr>
      <w:tr w:rsidR="00115A11" w:rsidRPr="001547ED" w14:paraId="79DE2EF4" w14:textId="77777777" w:rsidTr="00C14CEC">
        <w:trPr>
          <w:trHeight w:val="20"/>
        </w:trPr>
        <w:tc>
          <w:tcPr>
            <w:tcW w:w="3412" w:type="pct"/>
            <w:hideMark/>
          </w:tcPr>
          <w:p w14:paraId="68F0AF58" w14:textId="77777777" w:rsidR="00115A11" w:rsidRPr="001547ED" w:rsidRDefault="00115A11" w:rsidP="0008363A">
            <w:pPr>
              <w:rPr>
                <w:color w:val="000000"/>
              </w:rPr>
            </w:pPr>
            <w:r w:rsidRPr="001547ED">
              <w:rPr>
                <w:color w:val="000000"/>
              </w:rPr>
              <w:t>среднее значение</w:t>
            </w:r>
          </w:p>
        </w:tc>
        <w:tc>
          <w:tcPr>
            <w:tcW w:w="1588" w:type="pct"/>
            <w:vAlign w:val="bottom"/>
          </w:tcPr>
          <w:p w14:paraId="7483A858" w14:textId="77777777" w:rsidR="00115A11" w:rsidRPr="001547ED" w:rsidRDefault="00115A11" w:rsidP="0008363A">
            <w:pPr>
              <w:jc w:val="center"/>
              <w:rPr>
                <w:b/>
                <w:bCs/>
                <w:color w:val="000000"/>
                <w:sz w:val="22"/>
                <w:szCs w:val="22"/>
              </w:rPr>
            </w:pPr>
            <w:r w:rsidRPr="001547ED">
              <w:rPr>
                <w:b/>
                <w:bCs/>
                <w:color w:val="000000"/>
                <w:sz w:val="22"/>
                <w:szCs w:val="22"/>
              </w:rPr>
              <w:t>88,6</w:t>
            </w:r>
          </w:p>
        </w:tc>
      </w:tr>
      <w:tr w:rsidR="00115A11" w:rsidRPr="001547ED" w14:paraId="1A030B64" w14:textId="77777777" w:rsidTr="00C14CEC">
        <w:trPr>
          <w:trHeight w:val="20"/>
        </w:trPr>
        <w:tc>
          <w:tcPr>
            <w:tcW w:w="3412" w:type="pct"/>
            <w:hideMark/>
          </w:tcPr>
          <w:p w14:paraId="5BBC3190" w14:textId="77777777" w:rsidR="00115A11" w:rsidRPr="001547ED" w:rsidRDefault="00115A11" w:rsidP="0008363A">
            <w:pPr>
              <w:rPr>
                <w:color w:val="000000"/>
              </w:rPr>
            </w:pPr>
            <w:r w:rsidRPr="001547ED">
              <w:rPr>
                <w:color w:val="000000"/>
              </w:rPr>
              <w:t>модальное значение</w:t>
            </w:r>
          </w:p>
        </w:tc>
        <w:tc>
          <w:tcPr>
            <w:tcW w:w="1588" w:type="pct"/>
            <w:vAlign w:val="bottom"/>
          </w:tcPr>
          <w:p w14:paraId="5DC642F1" w14:textId="77777777" w:rsidR="00115A11" w:rsidRPr="001547ED" w:rsidRDefault="00115A11" w:rsidP="0008363A">
            <w:pPr>
              <w:jc w:val="center"/>
              <w:rPr>
                <w:b/>
                <w:bCs/>
                <w:color w:val="000000"/>
                <w:sz w:val="22"/>
                <w:szCs w:val="22"/>
              </w:rPr>
            </w:pPr>
            <w:r w:rsidRPr="001547ED">
              <w:rPr>
                <w:b/>
                <w:bCs/>
                <w:color w:val="000000"/>
                <w:sz w:val="22"/>
                <w:szCs w:val="22"/>
              </w:rPr>
              <w:t>1,0</w:t>
            </w:r>
          </w:p>
        </w:tc>
      </w:tr>
      <w:tr w:rsidR="00115A11" w:rsidRPr="001547ED" w14:paraId="42AEC8EA" w14:textId="77777777" w:rsidTr="00C14CEC">
        <w:trPr>
          <w:trHeight w:val="20"/>
        </w:trPr>
        <w:tc>
          <w:tcPr>
            <w:tcW w:w="3412" w:type="pct"/>
            <w:hideMark/>
          </w:tcPr>
          <w:p w14:paraId="01D8CE21" w14:textId="77777777" w:rsidR="00115A11" w:rsidRPr="001547ED" w:rsidRDefault="00115A11" w:rsidP="0008363A">
            <w:pPr>
              <w:rPr>
                <w:color w:val="000000"/>
              </w:rPr>
            </w:pPr>
            <w:r w:rsidRPr="001547ED">
              <w:rPr>
                <w:color w:val="000000"/>
              </w:rPr>
              <w:t>максимальное значение</w:t>
            </w:r>
          </w:p>
        </w:tc>
        <w:tc>
          <w:tcPr>
            <w:tcW w:w="1588" w:type="pct"/>
            <w:vAlign w:val="bottom"/>
          </w:tcPr>
          <w:p w14:paraId="75687072" w14:textId="77777777" w:rsidR="00115A11" w:rsidRPr="001547ED" w:rsidRDefault="00115A11" w:rsidP="0008363A">
            <w:pPr>
              <w:jc w:val="center"/>
              <w:rPr>
                <w:b/>
                <w:bCs/>
                <w:color w:val="000000"/>
                <w:sz w:val="22"/>
                <w:szCs w:val="22"/>
              </w:rPr>
            </w:pPr>
            <w:r w:rsidRPr="001547ED">
              <w:rPr>
                <w:b/>
                <w:bCs/>
                <w:color w:val="000000"/>
                <w:sz w:val="22"/>
                <w:szCs w:val="22"/>
              </w:rPr>
              <w:t>1440,0</w:t>
            </w:r>
          </w:p>
        </w:tc>
      </w:tr>
    </w:tbl>
    <w:p w14:paraId="2AC3A58D" w14:textId="77777777" w:rsidR="00C14CEC" w:rsidRDefault="00C14CEC" w:rsidP="006B7794">
      <w:pPr>
        <w:spacing w:before="120" w:line="360" w:lineRule="auto"/>
        <w:ind w:firstLine="709"/>
        <w:jc w:val="both"/>
        <w:rPr>
          <w:sz w:val="28"/>
          <w:szCs w:val="28"/>
        </w:rPr>
      </w:pPr>
    </w:p>
    <w:p w14:paraId="465EA162" w14:textId="77777777" w:rsidR="00115A11" w:rsidRPr="001547ED" w:rsidRDefault="00115A11" w:rsidP="006B7794">
      <w:pPr>
        <w:spacing w:before="120" w:line="360" w:lineRule="auto"/>
        <w:ind w:firstLine="709"/>
        <w:jc w:val="both"/>
        <w:rPr>
          <w:sz w:val="28"/>
          <w:szCs w:val="28"/>
        </w:rPr>
      </w:pPr>
      <w:r w:rsidRPr="001547ED">
        <w:rPr>
          <w:sz w:val="28"/>
          <w:szCs w:val="28"/>
        </w:rPr>
        <w:t>60% респондентов отметили, что их устраивает срок предоставления услуги, скорее устраивает – 28%, не устраивает – 12%.</w:t>
      </w:r>
    </w:p>
    <w:p w14:paraId="3762076A" w14:textId="77777777" w:rsidR="00115A11" w:rsidRPr="001547ED" w:rsidRDefault="00115A11"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46C34D0B" w14:textId="77777777" w:rsidR="00115A11" w:rsidRPr="001547ED" w:rsidRDefault="00115A11"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D6F692D"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Искитимскому району составило 28,6 минут, т.е. требование указа №601 не выполнено (табл. 11).</w:t>
      </w:r>
    </w:p>
    <w:p w14:paraId="47944367" w14:textId="77777777" w:rsidR="00C14CEC" w:rsidRDefault="00C14CEC">
      <w:pPr>
        <w:spacing w:after="160" w:line="259" w:lineRule="auto"/>
        <w:rPr>
          <w:bCs/>
          <w:sz w:val="28"/>
          <w:szCs w:val="28"/>
        </w:rPr>
      </w:pPr>
      <w:r>
        <w:rPr>
          <w:b/>
          <w:sz w:val="28"/>
          <w:szCs w:val="28"/>
        </w:rPr>
        <w:br w:type="page"/>
      </w:r>
    </w:p>
    <w:p w14:paraId="4622B671" w14:textId="20E335D0" w:rsidR="00115A11" w:rsidRPr="001547ED" w:rsidRDefault="00115A11" w:rsidP="006B7794">
      <w:pPr>
        <w:pStyle w:val="af6"/>
        <w:spacing w:line="360" w:lineRule="auto"/>
        <w:jc w:val="both"/>
        <w:rPr>
          <w:b w:val="0"/>
          <w:sz w:val="28"/>
          <w:szCs w:val="28"/>
        </w:rPr>
      </w:pPr>
      <w:r w:rsidRPr="001547ED">
        <w:rPr>
          <w:b w:val="0"/>
          <w:sz w:val="28"/>
          <w:szCs w:val="28"/>
        </w:rPr>
        <w:lastRenderedPageBreak/>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4"/>
        <w:gridCol w:w="3370"/>
      </w:tblGrid>
      <w:tr w:rsidR="00115A11" w:rsidRPr="001547ED" w14:paraId="5E643B4A" w14:textId="77777777" w:rsidTr="00C14CEC">
        <w:trPr>
          <w:trHeight w:val="20"/>
          <w:tblHeader/>
        </w:trPr>
        <w:tc>
          <w:tcPr>
            <w:tcW w:w="3290" w:type="pct"/>
            <w:shd w:val="clear" w:color="auto" w:fill="FFFFFF" w:themeFill="background1"/>
            <w:hideMark/>
          </w:tcPr>
          <w:p w14:paraId="3CBDF7C0" w14:textId="77777777" w:rsidR="00115A11" w:rsidRPr="001547ED" w:rsidRDefault="00115A11" w:rsidP="0008363A">
            <w:pPr>
              <w:jc w:val="center"/>
              <w:rPr>
                <w:b/>
                <w:color w:val="000000"/>
              </w:rPr>
            </w:pPr>
            <w:r w:rsidRPr="001547ED">
              <w:rPr>
                <w:b/>
                <w:color w:val="000000"/>
              </w:rPr>
              <w:t>Время, затраченное на ожидание в очереди для подачи документов</w:t>
            </w:r>
          </w:p>
        </w:tc>
        <w:tc>
          <w:tcPr>
            <w:tcW w:w="1710" w:type="pct"/>
            <w:shd w:val="clear" w:color="auto" w:fill="FFFFFF" w:themeFill="background1"/>
            <w:hideMark/>
          </w:tcPr>
          <w:p w14:paraId="5ED64D66" w14:textId="77777777" w:rsidR="00115A11" w:rsidRPr="001547ED" w:rsidRDefault="00115A11" w:rsidP="0008363A">
            <w:pPr>
              <w:jc w:val="center"/>
              <w:rPr>
                <w:b/>
                <w:bCs/>
                <w:color w:val="000000"/>
              </w:rPr>
            </w:pPr>
            <w:r w:rsidRPr="001547ED">
              <w:rPr>
                <w:b/>
                <w:bCs/>
                <w:color w:val="000000"/>
              </w:rPr>
              <w:t>По муниципальному району</w:t>
            </w:r>
          </w:p>
        </w:tc>
      </w:tr>
      <w:tr w:rsidR="00115A11" w:rsidRPr="001547ED" w14:paraId="0392F409" w14:textId="77777777" w:rsidTr="00C14CEC">
        <w:trPr>
          <w:trHeight w:val="20"/>
        </w:trPr>
        <w:tc>
          <w:tcPr>
            <w:tcW w:w="3290" w:type="pct"/>
            <w:shd w:val="clear" w:color="auto" w:fill="FFFFFF" w:themeFill="background1"/>
            <w:vAlign w:val="bottom"/>
          </w:tcPr>
          <w:p w14:paraId="46435BAD" w14:textId="77777777" w:rsidR="00115A11" w:rsidRPr="001547ED" w:rsidRDefault="00115A11" w:rsidP="0008363A">
            <w:pPr>
              <w:rPr>
                <w:color w:val="000000"/>
              </w:rPr>
            </w:pPr>
            <w:r w:rsidRPr="001547ED">
              <w:rPr>
                <w:color w:val="000000"/>
              </w:rPr>
              <w:t>нормативное</w:t>
            </w:r>
          </w:p>
        </w:tc>
        <w:tc>
          <w:tcPr>
            <w:tcW w:w="1710" w:type="pct"/>
            <w:shd w:val="clear" w:color="auto" w:fill="FFFFFF" w:themeFill="background1"/>
            <w:vAlign w:val="bottom"/>
          </w:tcPr>
          <w:p w14:paraId="2120D4DD" w14:textId="77777777" w:rsidR="00115A11" w:rsidRPr="001547ED" w:rsidRDefault="00115A11" w:rsidP="0008363A">
            <w:pPr>
              <w:jc w:val="center"/>
              <w:rPr>
                <w:b/>
                <w:bCs/>
                <w:color w:val="000000"/>
              </w:rPr>
            </w:pPr>
            <w:r w:rsidRPr="001547ED">
              <w:rPr>
                <w:b/>
                <w:bCs/>
                <w:color w:val="000000"/>
              </w:rPr>
              <w:t>15</w:t>
            </w:r>
          </w:p>
        </w:tc>
      </w:tr>
      <w:tr w:rsidR="00115A11" w:rsidRPr="001547ED" w14:paraId="27335254" w14:textId="77777777" w:rsidTr="00C14CEC">
        <w:trPr>
          <w:trHeight w:val="20"/>
        </w:trPr>
        <w:tc>
          <w:tcPr>
            <w:tcW w:w="3290" w:type="pct"/>
            <w:shd w:val="clear" w:color="auto" w:fill="FFFFFF" w:themeFill="background1"/>
            <w:vAlign w:val="bottom"/>
            <w:hideMark/>
          </w:tcPr>
          <w:p w14:paraId="37A8B744" w14:textId="77777777" w:rsidR="00115A11" w:rsidRPr="001547ED" w:rsidRDefault="00115A11" w:rsidP="0008363A">
            <w:pPr>
              <w:rPr>
                <w:color w:val="000000"/>
              </w:rPr>
            </w:pPr>
            <w:r w:rsidRPr="001547ED">
              <w:rPr>
                <w:color w:val="000000"/>
              </w:rPr>
              <w:t>минимальное значение</w:t>
            </w:r>
          </w:p>
        </w:tc>
        <w:tc>
          <w:tcPr>
            <w:tcW w:w="1710" w:type="pct"/>
            <w:shd w:val="clear" w:color="auto" w:fill="FFFFFF" w:themeFill="background1"/>
            <w:vAlign w:val="bottom"/>
          </w:tcPr>
          <w:p w14:paraId="5E8B75CE" w14:textId="77777777" w:rsidR="00115A11" w:rsidRPr="001547ED" w:rsidRDefault="00115A11" w:rsidP="0008363A">
            <w:pPr>
              <w:jc w:val="center"/>
              <w:rPr>
                <w:b/>
                <w:bCs/>
                <w:color w:val="000000"/>
              </w:rPr>
            </w:pPr>
            <w:r w:rsidRPr="001547ED">
              <w:rPr>
                <w:b/>
                <w:bCs/>
                <w:color w:val="000000"/>
              </w:rPr>
              <w:t>0,0</w:t>
            </w:r>
          </w:p>
        </w:tc>
      </w:tr>
      <w:tr w:rsidR="00115A11" w:rsidRPr="001547ED" w14:paraId="01E696D8" w14:textId="77777777" w:rsidTr="00C14CEC">
        <w:trPr>
          <w:trHeight w:val="20"/>
        </w:trPr>
        <w:tc>
          <w:tcPr>
            <w:tcW w:w="3290" w:type="pct"/>
            <w:shd w:val="clear" w:color="auto" w:fill="FFFFFF" w:themeFill="background1"/>
            <w:vAlign w:val="bottom"/>
            <w:hideMark/>
          </w:tcPr>
          <w:p w14:paraId="76EA28F8" w14:textId="77777777" w:rsidR="00115A11" w:rsidRPr="001547ED" w:rsidRDefault="00115A11" w:rsidP="0008363A">
            <w:pPr>
              <w:rPr>
                <w:color w:val="000000"/>
              </w:rPr>
            </w:pPr>
            <w:r w:rsidRPr="001547ED">
              <w:rPr>
                <w:color w:val="000000"/>
              </w:rPr>
              <w:t>среднее значение</w:t>
            </w:r>
          </w:p>
        </w:tc>
        <w:tc>
          <w:tcPr>
            <w:tcW w:w="1710" w:type="pct"/>
            <w:shd w:val="clear" w:color="auto" w:fill="FFFFFF" w:themeFill="background1"/>
            <w:vAlign w:val="bottom"/>
          </w:tcPr>
          <w:p w14:paraId="1032A4BD" w14:textId="77777777" w:rsidR="00115A11" w:rsidRPr="001547ED" w:rsidRDefault="00115A11" w:rsidP="0008363A">
            <w:pPr>
              <w:jc w:val="center"/>
              <w:rPr>
                <w:b/>
                <w:bCs/>
                <w:color w:val="000000"/>
              </w:rPr>
            </w:pPr>
            <w:r w:rsidRPr="001547ED">
              <w:rPr>
                <w:b/>
                <w:bCs/>
                <w:color w:val="000000"/>
              </w:rPr>
              <w:t>28,6</w:t>
            </w:r>
          </w:p>
        </w:tc>
      </w:tr>
      <w:tr w:rsidR="00115A11" w:rsidRPr="001547ED" w14:paraId="25D4E45C" w14:textId="77777777" w:rsidTr="00C14CEC">
        <w:trPr>
          <w:trHeight w:val="20"/>
        </w:trPr>
        <w:tc>
          <w:tcPr>
            <w:tcW w:w="3290" w:type="pct"/>
            <w:shd w:val="clear" w:color="auto" w:fill="FFFFFF" w:themeFill="background1"/>
            <w:vAlign w:val="bottom"/>
            <w:hideMark/>
          </w:tcPr>
          <w:p w14:paraId="06358815" w14:textId="77777777" w:rsidR="00115A11" w:rsidRPr="001547ED" w:rsidRDefault="00115A11" w:rsidP="0008363A">
            <w:pPr>
              <w:rPr>
                <w:color w:val="000000"/>
              </w:rPr>
            </w:pPr>
            <w:r w:rsidRPr="001547ED">
              <w:rPr>
                <w:color w:val="000000"/>
              </w:rPr>
              <w:t>модальное значение</w:t>
            </w:r>
          </w:p>
        </w:tc>
        <w:tc>
          <w:tcPr>
            <w:tcW w:w="1710" w:type="pct"/>
            <w:shd w:val="clear" w:color="auto" w:fill="FFFFFF" w:themeFill="background1"/>
            <w:vAlign w:val="bottom"/>
          </w:tcPr>
          <w:p w14:paraId="4EB2362B" w14:textId="77777777" w:rsidR="00115A11" w:rsidRPr="001547ED" w:rsidRDefault="00115A11" w:rsidP="0008363A">
            <w:pPr>
              <w:jc w:val="center"/>
              <w:rPr>
                <w:b/>
                <w:bCs/>
                <w:color w:val="000000"/>
              </w:rPr>
            </w:pPr>
            <w:r w:rsidRPr="001547ED">
              <w:rPr>
                <w:b/>
                <w:bCs/>
                <w:color w:val="000000"/>
              </w:rPr>
              <w:t>0,0</w:t>
            </w:r>
          </w:p>
        </w:tc>
      </w:tr>
      <w:tr w:rsidR="00115A11" w:rsidRPr="001547ED" w14:paraId="03F2BB76" w14:textId="77777777" w:rsidTr="00C14CEC">
        <w:trPr>
          <w:trHeight w:val="20"/>
        </w:trPr>
        <w:tc>
          <w:tcPr>
            <w:tcW w:w="3290" w:type="pct"/>
            <w:shd w:val="clear" w:color="auto" w:fill="FFFFFF" w:themeFill="background1"/>
            <w:vAlign w:val="bottom"/>
            <w:hideMark/>
          </w:tcPr>
          <w:p w14:paraId="73495252" w14:textId="77777777" w:rsidR="00115A11" w:rsidRPr="001547ED" w:rsidRDefault="00115A11" w:rsidP="0008363A">
            <w:pPr>
              <w:rPr>
                <w:color w:val="000000"/>
              </w:rPr>
            </w:pPr>
            <w:r w:rsidRPr="001547ED">
              <w:rPr>
                <w:color w:val="000000"/>
              </w:rPr>
              <w:t>максимальное значение</w:t>
            </w:r>
          </w:p>
        </w:tc>
        <w:tc>
          <w:tcPr>
            <w:tcW w:w="1710" w:type="pct"/>
            <w:shd w:val="clear" w:color="auto" w:fill="FFFFFF" w:themeFill="background1"/>
            <w:vAlign w:val="bottom"/>
          </w:tcPr>
          <w:p w14:paraId="5EE7F6C5" w14:textId="77777777" w:rsidR="00115A11" w:rsidRPr="001547ED" w:rsidRDefault="00115A11" w:rsidP="0008363A">
            <w:pPr>
              <w:jc w:val="center"/>
              <w:rPr>
                <w:b/>
                <w:bCs/>
                <w:color w:val="000000"/>
              </w:rPr>
            </w:pPr>
            <w:r w:rsidRPr="001547ED">
              <w:rPr>
                <w:b/>
                <w:bCs/>
                <w:color w:val="000000"/>
              </w:rPr>
              <w:t>240,0</w:t>
            </w:r>
          </w:p>
        </w:tc>
      </w:tr>
    </w:tbl>
    <w:p w14:paraId="2EB2EAB7" w14:textId="77777777" w:rsidR="00C14CEC" w:rsidRDefault="00C14CEC" w:rsidP="006B7794">
      <w:pPr>
        <w:spacing w:before="120" w:line="360" w:lineRule="auto"/>
        <w:ind w:firstLine="709"/>
        <w:jc w:val="both"/>
        <w:rPr>
          <w:sz w:val="28"/>
          <w:szCs w:val="28"/>
        </w:rPr>
      </w:pPr>
    </w:p>
    <w:p w14:paraId="120E53D2" w14:textId="77777777" w:rsidR="00115A11" w:rsidRPr="001547ED" w:rsidRDefault="00115A11"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4AB24A5F" w14:textId="77777777" w:rsidR="00115A11" w:rsidRPr="001547ED" w:rsidRDefault="00115A11" w:rsidP="006B7794">
      <w:pPr>
        <w:spacing w:line="360" w:lineRule="auto"/>
        <w:ind w:firstLine="709"/>
        <w:jc w:val="both"/>
        <w:rPr>
          <w:sz w:val="28"/>
          <w:szCs w:val="28"/>
        </w:rPr>
      </w:pPr>
      <w:r w:rsidRPr="001547ED">
        <w:rPr>
          <w:sz w:val="28"/>
          <w:szCs w:val="28"/>
        </w:rPr>
        <w:t>Максимальное значение составило 240 мин.</w:t>
      </w:r>
    </w:p>
    <w:p w14:paraId="34DC095C" w14:textId="77777777" w:rsidR="00115A11" w:rsidRPr="001547ED" w:rsidRDefault="00115A11"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785FE902" w14:textId="77777777" w:rsidR="00115A11" w:rsidRPr="001547ED" w:rsidRDefault="00115A11"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127AE2B9" w14:textId="77777777" w:rsidR="00115A11" w:rsidRPr="001547ED" w:rsidRDefault="00115A11" w:rsidP="0008363A">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6618"/>
        <w:gridCol w:w="3236"/>
      </w:tblGrid>
      <w:tr w:rsidR="00115A11" w:rsidRPr="001547ED" w14:paraId="313C4C17" w14:textId="77777777" w:rsidTr="00C14CEC">
        <w:trPr>
          <w:trHeight w:val="20"/>
          <w:tblHeader/>
        </w:trPr>
        <w:tc>
          <w:tcPr>
            <w:tcW w:w="3358" w:type="pct"/>
            <w:tcBorders>
              <w:top w:val="single" w:sz="4" w:space="0" w:color="auto"/>
              <w:left w:val="single" w:sz="4" w:space="0" w:color="auto"/>
              <w:bottom w:val="single" w:sz="4" w:space="0" w:color="auto"/>
              <w:right w:val="single" w:sz="4" w:space="0" w:color="auto"/>
            </w:tcBorders>
            <w:shd w:val="clear" w:color="auto" w:fill="auto"/>
            <w:hideMark/>
          </w:tcPr>
          <w:p w14:paraId="0F588364" w14:textId="77777777" w:rsidR="00115A11" w:rsidRPr="001547ED" w:rsidRDefault="00115A11" w:rsidP="0008363A">
            <w:pPr>
              <w:rPr>
                <w:b/>
                <w:color w:val="000000"/>
              </w:rPr>
            </w:pPr>
            <w:r w:rsidRPr="001547ED">
              <w:rPr>
                <w:b/>
                <w:color w:val="000000"/>
              </w:rPr>
              <w:t>Время, затраченное на ожидание в очереди для получения результата услуги</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B53EF0" w14:textId="77777777" w:rsidR="00115A11" w:rsidRPr="001547ED" w:rsidRDefault="00115A11" w:rsidP="0008363A">
            <w:pPr>
              <w:jc w:val="center"/>
              <w:rPr>
                <w:b/>
                <w:bCs/>
                <w:color w:val="000000"/>
              </w:rPr>
            </w:pPr>
            <w:r w:rsidRPr="001547ED">
              <w:rPr>
                <w:b/>
                <w:bCs/>
                <w:color w:val="000000"/>
              </w:rPr>
              <w:t>По муниципальному району</w:t>
            </w:r>
          </w:p>
        </w:tc>
      </w:tr>
      <w:tr w:rsidR="00115A11" w:rsidRPr="001547ED" w14:paraId="1D97A936" w14:textId="77777777" w:rsidTr="00C14CEC">
        <w:trPr>
          <w:trHeight w:val="20"/>
        </w:trPr>
        <w:tc>
          <w:tcPr>
            <w:tcW w:w="3358" w:type="pct"/>
            <w:tcBorders>
              <w:top w:val="nil"/>
              <w:left w:val="single" w:sz="4" w:space="0" w:color="auto"/>
              <w:bottom w:val="single" w:sz="4" w:space="0" w:color="auto"/>
              <w:right w:val="single" w:sz="4" w:space="0" w:color="auto"/>
            </w:tcBorders>
            <w:shd w:val="clear" w:color="auto" w:fill="auto"/>
            <w:vAlign w:val="bottom"/>
          </w:tcPr>
          <w:p w14:paraId="713FCC18" w14:textId="77777777" w:rsidR="00115A11" w:rsidRPr="001547ED" w:rsidRDefault="00115A11" w:rsidP="0008363A">
            <w:pPr>
              <w:rPr>
                <w:color w:val="000000"/>
              </w:rPr>
            </w:pPr>
            <w:r w:rsidRPr="001547ED">
              <w:rPr>
                <w:color w:val="000000"/>
              </w:rPr>
              <w:t>нормативное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5A855" w14:textId="77777777" w:rsidR="00115A11" w:rsidRPr="001547ED" w:rsidRDefault="00115A11" w:rsidP="0008363A">
            <w:pPr>
              <w:jc w:val="center"/>
              <w:rPr>
                <w:b/>
                <w:bCs/>
                <w:color w:val="000000"/>
              </w:rPr>
            </w:pPr>
            <w:r w:rsidRPr="001547ED">
              <w:rPr>
                <w:b/>
                <w:bCs/>
                <w:color w:val="000000"/>
              </w:rPr>
              <w:t>15</w:t>
            </w:r>
          </w:p>
        </w:tc>
      </w:tr>
      <w:tr w:rsidR="00115A11" w:rsidRPr="001547ED" w14:paraId="1D86F195" w14:textId="77777777" w:rsidTr="00C14CEC">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5E433869" w14:textId="77777777" w:rsidR="00115A11" w:rsidRPr="001547ED" w:rsidRDefault="00115A11" w:rsidP="0008363A">
            <w:pPr>
              <w:rPr>
                <w:color w:val="000000"/>
              </w:rPr>
            </w:pPr>
            <w:r w:rsidRPr="001547ED">
              <w:rPr>
                <w:color w:val="000000"/>
              </w:rPr>
              <w:t>минимальное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D7EC09" w14:textId="77777777" w:rsidR="00115A11" w:rsidRPr="001547ED" w:rsidRDefault="00115A11" w:rsidP="0008363A">
            <w:pPr>
              <w:jc w:val="center"/>
              <w:rPr>
                <w:b/>
                <w:bCs/>
                <w:color w:val="000000"/>
              </w:rPr>
            </w:pPr>
            <w:r w:rsidRPr="001547ED">
              <w:rPr>
                <w:b/>
                <w:bCs/>
                <w:color w:val="000000"/>
              </w:rPr>
              <w:t>0,0</w:t>
            </w:r>
          </w:p>
        </w:tc>
      </w:tr>
      <w:tr w:rsidR="00115A11" w:rsidRPr="001547ED" w14:paraId="25881DD7" w14:textId="77777777" w:rsidTr="00C14CEC">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5CEEB293" w14:textId="77777777" w:rsidR="00115A11" w:rsidRPr="001547ED" w:rsidRDefault="00115A11" w:rsidP="0008363A">
            <w:pPr>
              <w:rPr>
                <w:color w:val="000000"/>
              </w:rPr>
            </w:pPr>
            <w:r w:rsidRPr="001547ED">
              <w:rPr>
                <w:color w:val="000000"/>
              </w:rPr>
              <w:t>среднее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59C40" w14:textId="77777777" w:rsidR="00115A11" w:rsidRPr="001547ED" w:rsidRDefault="00115A11" w:rsidP="0008363A">
            <w:pPr>
              <w:jc w:val="center"/>
              <w:rPr>
                <w:b/>
                <w:bCs/>
                <w:color w:val="000000"/>
              </w:rPr>
            </w:pPr>
            <w:r w:rsidRPr="001547ED">
              <w:rPr>
                <w:b/>
                <w:bCs/>
                <w:color w:val="000000"/>
              </w:rPr>
              <w:t>35,0</w:t>
            </w:r>
          </w:p>
        </w:tc>
      </w:tr>
      <w:tr w:rsidR="00115A11" w:rsidRPr="001547ED" w14:paraId="177FE728" w14:textId="77777777" w:rsidTr="00C14CEC">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71ED8BBB" w14:textId="77777777" w:rsidR="00115A11" w:rsidRPr="001547ED" w:rsidRDefault="00115A11" w:rsidP="0008363A">
            <w:pPr>
              <w:rPr>
                <w:color w:val="000000"/>
              </w:rPr>
            </w:pPr>
            <w:r w:rsidRPr="001547ED">
              <w:rPr>
                <w:color w:val="000000"/>
              </w:rPr>
              <w:t>модальное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1681D7" w14:textId="77777777" w:rsidR="00115A11" w:rsidRPr="001547ED" w:rsidRDefault="00115A11" w:rsidP="0008363A">
            <w:pPr>
              <w:jc w:val="center"/>
              <w:rPr>
                <w:b/>
                <w:bCs/>
                <w:color w:val="000000"/>
              </w:rPr>
            </w:pPr>
            <w:r w:rsidRPr="001547ED">
              <w:rPr>
                <w:b/>
                <w:bCs/>
                <w:color w:val="000000"/>
              </w:rPr>
              <w:t>0,0</w:t>
            </w:r>
          </w:p>
        </w:tc>
      </w:tr>
      <w:tr w:rsidR="00115A11" w:rsidRPr="001547ED" w14:paraId="30CF613E" w14:textId="77777777" w:rsidTr="00C14CEC">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20D3990A" w14:textId="77777777" w:rsidR="00115A11" w:rsidRPr="001547ED" w:rsidRDefault="00115A11" w:rsidP="0008363A">
            <w:pPr>
              <w:rPr>
                <w:color w:val="000000"/>
              </w:rPr>
            </w:pPr>
            <w:r w:rsidRPr="001547ED">
              <w:rPr>
                <w:color w:val="000000"/>
              </w:rPr>
              <w:t>максимальное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A2CE40" w14:textId="77777777" w:rsidR="00115A11" w:rsidRPr="001547ED" w:rsidRDefault="00115A11" w:rsidP="0008363A">
            <w:pPr>
              <w:jc w:val="center"/>
              <w:rPr>
                <w:b/>
                <w:bCs/>
                <w:color w:val="000000"/>
              </w:rPr>
            </w:pPr>
            <w:r w:rsidRPr="001547ED">
              <w:rPr>
                <w:b/>
                <w:bCs/>
                <w:color w:val="000000"/>
              </w:rPr>
              <w:t>240,0</w:t>
            </w:r>
          </w:p>
        </w:tc>
      </w:tr>
    </w:tbl>
    <w:p w14:paraId="1ED241E5" w14:textId="77777777" w:rsidR="00115A11" w:rsidRPr="001547ED" w:rsidRDefault="00115A11"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Искитимского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35 минут, </w:t>
      </w:r>
      <w:r w:rsidRPr="001547ED">
        <w:rPr>
          <w:sz w:val="28"/>
          <w:szCs w:val="28"/>
        </w:rPr>
        <w:t>что не соответствует нормативно установленным значениям.</w:t>
      </w:r>
    </w:p>
    <w:p w14:paraId="0336B4C7" w14:textId="77777777" w:rsidR="00115A11" w:rsidRPr="001547ED" w:rsidRDefault="00115A11"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- 240 минут. </w:t>
      </w:r>
    </w:p>
    <w:p w14:paraId="64C1EDD0" w14:textId="77777777" w:rsidR="00115A11" w:rsidRPr="001547ED" w:rsidRDefault="00115A11"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ECD3541" w14:textId="77777777" w:rsidR="00115A11" w:rsidRPr="001547ED" w:rsidRDefault="00115A11" w:rsidP="006B7794">
      <w:pPr>
        <w:spacing w:line="360" w:lineRule="auto"/>
        <w:ind w:firstLine="709"/>
        <w:jc w:val="both"/>
        <w:rPr>
          <w:sz w:val="28"/>
          <w:szCs w:val="28"/>
        </w:rPr>
      </w:pPr>
      <w:r w:rsidRPr="001547ED">
        <w:rPr>
          <w:sz w:val="28"/>
          <w:szCs w:val="28"/>
        </w:rPr>
        <w:lastRenderedPageBreak/>
        <w:t xml:space="preserve">По результатам опроса отмечено, что заявители в среднем потратили 41,3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500 руб.</w:t>
      </w:r>
      <w:r w:rsidRPr="001547ED">
        <w:rPr>
          <w:sz w:val="28"/>
          <w:szCs w:val="28"/>
        </w:rPr>
        <w:t xml:space="preserve"> (табл. 13). </w:t>
      </w:r>
    </w:p>
    <w:p w14:paraId="2180F6A7" w14:textId="5012531E" w:rsidR="00115A11" w:rsidRPr="001547ED" w:rsidRDefault="00115A11" w:rsidP="0008363A">
      <w:pPr>
        <w:spacing w:line="360" w:lineRule="auto"/>
        <w:jc w:val="both"/>
        <w:rPr>
          <w:sz w:val="28"/>
          <w:szCs w:val="28"/>
        </w:rPr>
      </w:pPr>
      <w:r w:rsidRPr="001547ED">
        <w:rPr>
          <w:sz w:val="28"/>
          <w:szCs w:val="28"/>
        </w:rPr>
        <w:t xml:space="preserve">Таблица 13 </w:t>
      </w:r>
      <w:r w:rsidR="00C14CEC">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6"/>
        <w:gridCol w:w="3248"/>
      </w:tblGrid>
      <w:tr w:rsidR="00115A11" w:rsidRPr="001547ED" w14:paraId="0C172B84" w14:textId="77777777" w:rsidTr="00C14CEC">
        <w:trPr>
          <w:trHeight w:val="20"/>
        </w:trPr>
        <w:tc>
          <w:tcPr>
            <w:tcW w:w="3352" w:type="pct"/>
            <w:shd w:val="clear" w:color="auto" w:fill="FFFFFF" w:themeFill="background1"/>
            <w:hideMark/>
          </w:tcPr>
          <w:p w14:paraId="6B8317D7" w14:textId="77777777" w:rsidR="00115A11" w:rsidRPr="001547ED" w:rsidRDefault="00115A11" w:rsidP="0008363A">
            <w:pPr>
              <w:jc w:val="center"/>
              <w:rPr>
                <w:b/>
                <w:color w:val="000000"/>
              </w:rPr>
            </w:pPr>
            <w:r w:rsidRPr="001547ED">
              <w:rPr>
                <w:b/>
                <w:color w:val="000000"/>
              </w:rPr>
              <w:t>Сумма официальных расходов на получение данной услуги</w:t>
            </w:r>
          </w:p>
        </w:tc>
        <w:tc>
          <w:tcPr>
            <w:tcW w:w="1648" w:type="pct"/>
            <w:shd w:val="clear" w:color="auto" w:fill="FFFFFF" w:themeFill="background1"/>
            <w:hideMark/>
          </w:tcPr>
          <w:p w14:paraId="1F3695A2" w14:textId="77777777" w:rsidR="00115A11" w:rsidRPr="001547ED" w:rsidRDefault="00115A11" w:rsidP="0008363A">
            <w:pPr>
              <w:jc w:val="center"/>
              <w:rPr>
                <w:b/>
                <w:bCs/>
                <w:color w:val="000000"/>
              </w:rPr>
            </w:pPr>
            <w:r w:rsidRPr="001547ED">
              <w:rPr>
                <w:b/>
                <w:bCs/>
                <w:color w:val="000000"/>
              </w:rPr>
              <w:t>По муниципальному району</w:t>
            </w:r>
          </w:p>
        </w:tc>
      </w:tr>
      <w:tr w:rsidR="00115A11" w:rsidRPr="001547ED" w14:paraId="5E9A101D" w14:textId="77777777" w:rsidTr="00C14CEC">
        <w:trPr>
          <w:trHeight w:val="20"/>
        </w:trPr>
        <w:tc>
          <w:tcPr>
            <w:tcW w:w="3352" w:type="pct"/>
            <w:shd w:val="clear" w:color="auto" w:fill="FFFFFF" w:themeFill="background1"/>
            <w:vAlign w:val="bottom"/>
            <w:hideMark/>
          </w:tcPr>
          <w:p w14:paraId="6FED1B40" w14:textId="77777777" w:rsidR="00115A11" w:rsidRPr="001547ED" w:rsidRDefault="00115A11" w:rsidP="0008363A">
            <w:pPr>
              <w:rPr>
                <w:color w:val="000000"/>
              </w:rPr>
            </w:pPr>
            <w:r w:rsidRPr="001547ED">
              <w:rPr>
                <w:color w:val="000000"/>
              </w:rPr>
              <w:t>минимальное значение</w:t>
            </w:r>
          </w:p>
        </w:tc>
        <w:tc>
          <w:tcPr>
            <w:tcW w:w="1648" w:type="pct"/>
            <w:shd w:val="clear" w:color="auto" w:fill="FFFFFF" w:themeFill="background1"/>
            <w:vAlign w:val="bottom"/>
          </w:tcPr>
          <w:p w14:paraId="763B5E35" w14:textId="77777777" w:rsidR="00115A11" w:rsidRPr="001547ED" w:rsidRDefault="00115A11" w:rsidP="0008363A">
            <w:pPr>
              <w:jc w:val="center"/>
              <w:rPr>
                <w:b/>
                <w:bCs/>
                <w:color w:val="000000"/>
              </w:rPr>
            </w:pPr>
            <w:r w:rsidRPr="001547ED">
              <w:rPr>
                <w:b/>
                <w:bCs/>
                <w:color w:val="000000"/>
              </w:rPr>
              <w:t>0,0</w:t>
            </w:r>
          </w:p>
        </w:tc>
      </w:tr>
      <w:tr w:rsidR="00115A11" w:rsidRPr="001547ED" w14:paraId="0E01CEE9" w14:textId="77777777" w:rsidTr="00C14CEC">
        <w:trPr>
          <w:trHeight w:val="20"/>
        </w:trPr>
        <w:tc>
          <w:tcPr>
            <w:tcW w:w="3352" w:type="pct"/>
            <w:shd w:val="clear" w:color="auto" w:fill="FFFFFF" w:themeFill="background1"/>
            <w:vAlign w:val="bottom"/>
            <w:hideMark/>
          </w:tcPr>
          <w:p w14:paraId="576901EC" w14:textId="77777777" w:rsidR="00115A11" w:rsidRPr="001547ED" w:rsidRDefault="00115A11" w:rsidP="0008363A">
            <w:pPr>
              <w:rPr>
                <w:color w:val="000000"/>
              </w:rPr>
            </w:pPr>
            <w:r w:rsidRPr="001547ED">
              <w:rPr>
                <w:color w:val="000000"/>
              </w:rPr>
              <w:t>среднее значение</w:t>
            </w:r>
          </w:p>
        </w:tc>
        <w:tc>
          <w:tcPr>
            <w:tcW w:w="1648" w:type="pct"/>
            <w:shd w:val="clear" w:color="auto" w:fill="FFFFFF" w:themeFill="background1"/>
            <w:vAlign w:val="bottom"/>
          </w:tcPr>
          <w:p w14:paraId="727BAF52" w14:textId="77777777" w:rsidR="00115A11" w:rsidRPr="001547ED" w:rsidRDefault="00115A11" w:rsidP="0008363A">
            <w:pPr>
              <w:jc w:val="center"/>
              <w:rPr>
                <w:b/>
                <w:bCs/>
                <w:color w:val="000000"/>
              </w:rPr>
            </w:pPr>
            <w:r w:rsidRPr="001547ED">
              <w:rPr>
                <w:b/>
                <w:bCs/>
                <w:color w:val="000000"/>
              </w:rPr>
              <w:t>41,3</w:t>
            </w:r>
          </w:p>
        </w:tc>
      </w:tr>
      <w:tr w:rsidR="00115A11" w:rsidRPr="001547ED" w14:paraId="2072807C" w14:textId="77777777" w:rsidTr="00C14CEC">
        <w:trPr>
          <w:trHeight w:val="20"/>
        </w:trPr>
        <w:tc>
          <w:tcPr>
            <w:tcW w:w="3352" w:type="pct"/>
            <w:shd w:val="clear" w:color="auto" w:fill="FFFFFF" w:themeFill="background1"/>
            <w:vAlign w:val="bottom"/>
            <w:hideMark/>
          </w:tcPr>
          <w:p w14:paraId="766B6655" w14:textId="77777777" w:rsidR="00115A11" w:rsidRPr="001547ED" w:rsidRDefault="00115A11" w:rsidP="0008363A">
            <w:pPr>
              <w:rPr>
                <w:color w:val="000000"/>
              </w:rPr>
            </w:pPr>
            <w:r w:rsidRPr="001547ED">
              <w:rPr>
                <w:color w:val="000000"/>
              </w:rPr>
              <w:t>модальное значение</w:t>
            </w:r>
          </w:p>
        </w:tc>
        <w:tc>
          <w:tcPr>
            <w:tcW w:w="1648" w:type="pct"/>
            <w:shd w:val="clear" w:color="auto" w:fill="FFFFFF" w:themeFill="background1"/>
            <w:vAlign w:val="bottom"/>
          </w:tcPr>
          <w:p w14:paraId="1141B2BC" w14:textId="77777777" w:rsidR="00115A11" w:rsidRPr="001547ED" w:rsidRDefault="00115A11" w:rsidP="0008363A">
            <w:pPr>
              <w:jc w:val="center"/>
              <w:rPr>
                <w:b/>
                <w:bCs/>
                <w:color w:val="000000"/>
              </w:rPr>
            </w:pPr>
            <w:r w:rsidRPr="001547ED">
              <w:rPr>
                <w:b/>
                <w:bCs/>
                <w:color w:val="000000"/>
              </w:rPr>
              <w:t>0,0</w:t>
            </w:r>
          </w:p>
        </w:tc>
      </w:tr>
      <w:tr w:rsidR="00115A11" w:rsidRPr="001547ED" w14:paraId="3147C353" w14:textId="77777777" w:rsidTr="00C14CEC">
        <w:trPr>
          <w:trHeight w:val="20"/>
        </w:trPr>
        <w:tc>
          <w:tcPr>
            <w:tcW w:w="3352" w:type="pct"/>
            <w:shd w:val="clear" w:color="auto" w:fill="FFFFFF" w:themeFill="background1"/>
            <w:vAlign w:val="bottom"/>
            <w:hideMark/>
          </w:tcPr>
          <w:p w14:paraId="63B7D2A3" w14:textId="77777777" w:rsidR="00115A11" w:rsidRPr="001547ED" w:rsidRDefault="00115A11" w:rsidP="0008363A">
            <w:pPr>
              <w:rPr>
                <w:color w:val="000000"/>
              </w:rPr>
            </w:pPr>
            <w:r w:rsidRPr="001547ED">
              <w:rPr>
                <w:color w:val="000000"/>
              </w:rPr>
              <w:t>максимальное значение</w:t>
            </w:r>
          </w:p>
        </w:tc>
        <w:tc>
          <w:tcPr>
            <w:tcW w:w="1648" w:type="pct"/>
            <w:shd w:val="clear" w:color="auto" w:fill="FFFFFF" w:themeFill="background1"/>
            <w:vAlign w:val="bottom"/>
          </w:tcPr>
          <w:p w14:paraId="1E189CE5" w14:textId="77777777" w:rsidR="00115A11" w:rsidRPr="001547ED" w:rsidRDefault="00115A11" w:rsidP="0008363A">
            <w:pPr>
              <w:jc w:val="center"/>
              <w:rPr>
                <w:b/>
                <w:bCs/>
                <w:color w:val="000000"/>
              </w:rPr>
            </w:pPr>
            <w:r w:rsidRPr="001547ED">
              <w:rPr>
                <w:b/>
                <w:bCs/>
                <w:color w:val="000000"/>
              </w:rPr>
              <w:t>500,0</w:t>
            </w:r>
          </w:p>
        </w:tc>
      </w:tr>
    </w:tbl>
    <w:p w14:paraId="6A0B8B80" w14:textId="77777777" w:rsidR="00C14CEC" w:rsidRDefault="00C14CEC" w:rsidP="006B7794">
      <w:pPr>
        <w:spacing w:line="360" w:lineRule="auto"/>
        <w:jc w:val="center"/>
        <w:rPr>
          <w:b/>
          <w:sz w:val="28"/>
          <w:szCs w:val="28"/>
        </w:rPr>
      </w:pPr>
    </w:p>
    <w:p w14:paraId="291D2198" w14:textId="77777777" w:rsidR="00115A11" w:rsidRPr="001547ED" w:rsidRDefault="00115A11"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5D9E80E9" w14:textId="77777777" w:rsidR="00115A11" w:rsidRPr="001547ED" w:rsidRDefault="00115A11"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Искитимскому району 8% заявителей отметили, что пользовались услугами посредников. </w:t>
      </w:r>
    </w:p>
    <w:p w14:paraId="24C4496E" w14:textId="77777777" w:rsidR="00115A11" w:rsidRPr="001547ED" w:rsidRDefault="00115A11" w:rsidP="006B7794">
      <w:pPr>
        <w:spacing w:line="360" w:lineRule="auto"/>
        <w:ind w:firstLine="709"/>
        <w:jc w:val="both"/>
        <w:rPr>
          <w:sz w:val="28"/>
          <w:szCs w:val="28"/>
        </w:rPr>
      </w:pPr>
      <w:r w:rsidRPr="001547ED">
        <w:rPr>
          <w:sz w:val="28"/>
          <w:szCs w:val="28"/>
        </w:rPr>
        <w:t>В качестве причины привлечения посредников заявители указали:</w:t>
      </w:r>
    </w:p>
    <w:p w14:paraId="1941D230" w14:textId="77777777" w:rsidR="00115A11" w:rsidRPr="001547ED" w:rsidRDefault="00115A11" w:rsidP="006B7794">
      <w:pPr>
        <w:pStyle w:val="affc"/>
        <w:widowControl/>
        <w:numPr>
          <w:ilvl w:val="0"/>
          <w:numId w:val="104"/>
        </w:numPr>
        <w:tabs>
          <w:tab w:val="left" w:pos="567"/>
        </w:tabs>
        <w:spacing w:line="360" w:lineRule="auto"/>
        <w:ind w:left="0" w:firstLine="567"/>
        <w:jc w:val="both"/>
        <w:rPr>
          <w:sz w:val="28"/>
          <w:szCs w:val="28"/>
        </w:rPr>
      </w:pPr>
      <w:r w:rsidRPr="001547ED">
        <w:rPr>
          <w:sz w:val="28"/>
          <w:szCs w:val="28"/>
        </w:rPr>
        <w:t>посредник был предложен как условие получения результата (50%).</w:t>
      </w:r>
    </w:p>
    <w:p w14:paraId="0D292B05" w14:textId="6C188B94" w:rsidR="00115A11" w:rsidRPr="001547ED" w:rsidRDefault="00115A11" w:rsidP="006B7794">
      <w:pPr>
        <w:spacing w:line="360" w:lineRule="auto"/>
        <w:ind w:firstLine="567"/>
        <w:jc w:val="both"/>
        <w:rPr>
          <w:sz w:val="28"/>
          <w:szCs w:val="28"/>
        </w:rPr>
      </w:pPr>
      <w:r w:rsidRPr="001547ED">
        <w:rPr>
          <w:sz w:val="28"/>
          <w:szCs w:val="28"/>
        </w:rPr>
        <w:t>Финансовые затраты на услуги посредни</w:t>
      </w:r>
      <w:r w:rsidR="0060540F">
        <w:rPr>
          <w:sz w:val="28"/>
          <w:szCs w:val="28"/>
        </w:rPr>
        <w:t>ков представлены в таблице 14.</w:t>
      </w:r>
    </w:p>
    <w:p w14:paraId="7F641F67" w14:textId="77777777" w:rsidR="00115A11" w:rsidRPr="001547ED" w:rsidRDefault="00115A11"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2500 руб. </w:t>
      </w:r>
    </w:p>
    <w:p w14:paraId="3F15A249" w14:textId="77777777" w:rsidR="00115A11" w:rsidRPr="001547ED" w:rsidRDefault="00115A11" w:rsidP="0008363A">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115A11" w:rsidRPr="001547ED" w14:paraId="517D0E64" w14:textId="77777777" w:rsidTr="00C14CEC">
        <w:trPr>
          <w:trHeight w:val="20"/>
        </w:trPr>
        <w:tc>
          <w:tcPr>
            <w:tcW w:w="3385" w:type="pct"/>
            <w:hideMark/>
          </w:tcPr>
          <w:p w14:paraId="3BFFABB4" w14:textId="77777777" w:rsidR="00115A11" w:rsidRPr="001547ED" w:rsidRDefault="00115A11" w:rsidP="0008363A">
            <w:pPr>
              <w:jc w:val="center"/>
              <w:rPr>
                <w:b/>
                <w:color w:val="000000"/>
              </w:rPr>
            </w:pPr>
            <w:r w:rsidRPr="001547ED">
              <w:rPr>
                <w:b/>
                <w:bCs/>
                <w:color w:val="000000"/>
                <w:lang w:eastAsia="en-US"/>
              </w:rPr>
              <w:t>Затраты на услуги посредников</w:t>
            </w:r>
          </w:p>
        </w:tc>
        <w:tc>
          <w:tcPr>
            <w:tcW w:w="1615" w:type="pct"/>
            <w:hideMark/>
          </w:tcPr>
          <w:p w14:paraId="5A6AE26B" w14:textId="77777777" w:rsidR="00115A11" w:rsidRPr="001547ED" w:rsidRDefault="00115A11" w:rsidP="0008363A">
            <w:pPr>
              <w:jc w:val="center"/>
              <w:rPr>
                <w:b/>
                <w:bCs/>
                <w:color w:val="000000"/>
              </w:rPr>
            </w:pPr>
            <w:r w:rsidRPr="001547ED">
              <w:rPr>
                <w:b/>
                <w:bCs/>
                <w:color w:val="000000"/>
              </w:rPr>
              <w:t>Всего по муниципальному району</w:t>
            </w:r>
          </w:p>
        </w:tc>
      </w:tr>
      <w:tr w:rsidR="00115A11" w:rsidRPr="001547ED" w14:paraId="6F684B01" w14:textId="77777777" w:rsidTr="00C14CEC">
        <w:trPr>
          <w:trHeight w:val="20"/>
        </w:trPr>
        <w:tc>
          <w:tcPr>
            <w:tcW w:w="3385" w:type="pct"/>
            <w:hideMark/>
          </w:tcPr>
          <w:p w14:paraId="459E0545" w14:textId="77777777" w:rsidR="00115A11" w:rsidRPr="001547ED" w:rsidRDefault="00115A11" w:rsidP="0008363A">
            <w:pPr>
              <w:rPr>
                <w:color w:val="000000"/>
              </w:rPr>
            </w:pPr>
            <w:r w:rsidRPr="001547ED">
              <w:rPr>
                <w:color w:val="000000"/>
              </w:rPr>
              <w:t>минимальное значение</w:t>
            </w:r>
          </w:p>
        </w:tc>
        <w:tc>
          <w:tcPr>
            <w:tcW w:w="1615" w:type="pct"/>
            <w:vAlign w:val="bottom"/>
          </w:tcPr>
          <w:p w14:paraId="5A3CF3F8" w14:textId="77777777" w:rsidR="00115A11" w:rsidRPr="001547ED" w:rsidRDefault="00115A11" w:rsidP="0008363A">
            <w:pPr>
              <w:jc w:val="center"/>
              <w:rPr>
                <w:b/>
                <w:bCs/>
                <w:color w:val="000000"/>
              </w:rPr>
            </w:pPr>
            <w:r w:rsidRPr="001547ED">
              <w:rPr>
                <w:b/>
                <w:bCs/>
                <w:color w:val="000000"/>
              </w:rPr>
              <w:t>15,0</w:t>
            </w:r>
          </w:p>
        </w:tc>
      </w:tr>
      <w:tr w:rsidR="00115A11" w:rsidRPr="001547ED" w14:paraId="780D9A57" w14:textId="77777777" w:rsidTr="00C14CEC">
        <w:trPr>
          <w:trHeight w:val="20"/>
        </w:trPr>
        <w:tc>
          <w:tcPr>
            <w:tcW w:w="3385" w:type="pct"/>
            <w:hideMark/>
          </w:tcPr>
          <w:p w14:paraId="0F12645F" w14:textId="77777777" w:rsidR="00115A11" w:rsidRPr="001547ED" w:rsidRDefault="00115A11" w:rsidP="0008363A">
            <w:pPr>
              <w:rPr>
                <w:color w:val="000000"/>
              </w:rPr>
            </w:pPr>
            <w:r w:rsidRPr="001547ED">
              <w:rPr>
                <w:color w:val="000000"/>
              </w:rPr>
              <w:t>среднее значение</w:t>
            </w:r>
          </w:p>
        </w:tc>
        <w:tc>
          <w:tcPr>
            <w:tcW w:w="1615" w:type="pct"/>
            <w:vAlign w:val="bottom"/>
          </w:tcPr>
          <w:p w14:paraId="4FA13F7E" w14:textId="77777777" w:rsidR="00115A11" w:rsidRPr="001547ED" w:rsidRDefault="00115A11" w:rsidP="0008363A">
            <w:pPr>
              <w:jc w:val="center"/>
              <w:rPr>
                <w:b/>
                <w:bCs/>
                <w:color w:val="000000"/>
              </w:rPr>
            </w:pPr>
            <w:r w:rsidRPr="001547ED">
              <w:rPr>
                <w:b/>
                <w:bCs/>
                <w:color w:val="000000"/>
              </w:rPr>
              <w:t>57,5</w:t>
            </w:r>
          </w:p>
        </w:tc>
      </w:tr>
      <w:tr w:rsidR="00115A11" w:rsidRPr="001547ED" w14:paraId="2DC800FB" w14:textId="77777777" w:rsidTr="00C14CEC">
        <w:trPr>
          <w:trHeight w:val="20"/>
        </w:trPr>
        <w:tc>
          <w:tcPr>
            <w:tcW w:w="3385" w:type="pct"/>
            <w:hideMark/>
          </w:tcPr>
          <w:p w14:paraId="3CE6E614" w14:textId="77777777" w:rsidR="00115A11" w:rsidRPr="001547ED" w:rsidRDefault="00115A11" w:rsidP="0008363A">
            <w:pPr>
              <w:rPr>
                <w:color w:val="000000"/>
              </w:rPr>
            </w:pPr>
            <w:r w:rsidRPr="001547ED">
              <w:rPr>
                <w:color w:val="000000"/>
              </w:rPr>
              <w:t>модальное значение</w:t>
            </w:r>
          </w:p>
        </w:tc>
        <w:tc>
          <w:tcPr>
            <w:tcW w:w="1615" w:type="pct"/>
            <w:vAlign w:val="bottom"/>
          </w:tcPr>
          <w:p w14:paraId="01156B74" w14:textId="77777777" w:rsidR="00115A11" w:rsidRPr="001547ED" w:rsidRDefault="00115A11" w:rsidP="0008363A">
            <w:pPr>
              <w:jc w:val="center"/>
              <w:rPr>
                <w:b/>
                <w:bCs/>
                <w:color w:val="000000"/>
              </w:rPr>
            </w:pPr>
            <w:r w:rsidRPr="001547ED">
              <w:rPr>
                <w:b/>
                <w:bCs/>
                <w:color w:val="000000"/>
              </w:rPr>
              <w:t>15,0</w:t>
            </w:r>
          </w:p>
        </w:tc>
      </w:tr>
      <w:tr w:rsidR="00115A11" w:rsidRPr="001547ED" w14:paraId="1A536055" w14:textId="77777777" w:rsidTr="00C14CEC">
        <w:trPr>
          <w:trHeight w:val="20"/>
        </w:trPr>
        <w:tc>
          <w:tcPr>
            <w:tcW w:w="3385" w:type="pct"/>
            <w:hideMark/>
          </w:tcPr>
          <w:p w14:paraId="6CDA6DBB" w14:textId="77777777" w:rsidR="00115A11" w:rsidRPr="001547ED" w:rsidRDefault="00115A11" w:rsidP="0008363A">
            <w:pPr>
              <w:rPr>
                <w:color w:val="000000"/>
              </w:rPr>
            </w:pPr>
            <w:r w:rsidRPr="001547ED">
              <w:rPr>
                <w:color w:val="000000"/>
              </w:rPr>
              <w:t>максимальное значение</w:t>
            </w:r>
          </w:p>
        </w:tc>
        <w:tc>
          <w:tcPr>
            <w:tcW w:w="1615" w:type="pct"/>
            <w:vAlign w:val="bottom"/>
          </w:tcPr>
          <w:p w14:paraId="12B08E64" w14:textId="77777777" w:rsidR="00115A11" w:rsidRPr="001547ED" w:rsidRDefault="00115A11" w:rsidP="0008363A">
            <w:pPr>
              <w:jc w:val="center"/>
              <w:rPr>
                <w:b/>
                <w:bCs/>
                <w:color w:val="000000"/>
              </w:rPr>
            </w:pPr>
            <w:r w:rsidRPr="001547ED">
              <w:rPr>
                <w:b/>
                <w:bCs/>
                <w:color w:val="000000"/>
              </w:rPr>
              <w:t>100,0</w:t>
            </w:r>
          </w:p>
        </w:tc>
      </w:tr>
    </w:tbl>
    <w:p w14:paraId="57F39307" w14:textId="77777777" w:rsidR="00C14CEC" w:rsidRDefault="00C14CEC" w:rsidP="006B7794">
      <w:pPr>
        <w:spacing w:line="360" w:lineRule="auto"/>
        <w:jc w:val="center"/>
        <w:rPr>
          <w:b/>
          <w:sz w:val="28"/>
          <w:szCs w:val="28"/>
        </w:rPr>
      </w:pPr>
    </w:p>
    <w:p w14:paraId="0BA353BB" w14:textId="77777777" w:rsidR="00115A11" w:rsidRPr="001547ED" w:rsidRDefault="00115A11"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13CFDEEA" w14:textId="77777777" w:rsidR="00115A11" w:rsidRPr="001547ED" w:rsidRDefault="00115A11"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28A77068" w14:textId="77777777" w:rsidR="00115A11" w:rsidRPr="001547ED" w:rsidRDefault="00115A11" w:rsidP="006B7794">
      <w:pPr>
        <w:spacing w:line="360" w:lineRule="auto"/>
        <w:jc w:val="center"/>
        <w:rPr>
          <w:b/>
          <w:sz w:val="28"/>
          <w:szCs w:val="28"/>
        </w:rPr>
      </w:pPr>
      <w:r w:rsidRPr="001547ED">
        <w:rPr>
          <w:b/>
          <w:sz w:val="28"/>
          <w:szCs w:val="28"/>
        </w:rPr>
        <w:t>12. Трудности при получении муниципальных услуг</w:t>
      </w:r>
    </w:p>
    <w:p w14:paraId="3A8FFE81" w14:textId="77777777" w:rsidR="00115A11" w:rsidRPr="001547ED" w:rsidRDefault="00115A11" w:rsidP="006B7794">
      <w:pPr>
        <w:shd w:val="clear" w:color="auto" w:fill="FFFFFF" w:themeFill="background1"/>
        <w:spacing w:line="360" w:lineRule="auto"/>
        <w:ind w:firstLine="709"/>
        <w:jc w:val="both"/>
        <w:rPr>
          <w:sz w:val="28"/>
          <w:szCs w:val="28"/>
        </w:rPr>
      </w:pPr>
      <w:r w:rsidRPr="001547ED">
        <w:rPr>
          <w:sz w:val="28"/>
          <w:szCs w:val="28"/>
        </w:rPr>
        <w:t xml:space="preserve">В целом по Искитимскому району 84% опрошенных ответили, что не возникло никаких затруднений при получении муниципальных услуг. </w:t>
      </w:r>
      <w:r w:rsidRPr="001547ED">
        <w:rPr>
          <w:sz w:val="28"/>
          <w:szCs w:val="28"/>
        </w:rPr>
        <w:lastRenderedPageBreak/>
        <w:t>Остальные респонденты отметили ряд трудностей, с которыми пришлось всё-таки столкнуться в процессе получения муниципальных услуг.</w:t>
      </w:r>
    </w:p>
    <w:p w14:paraId="41236199" w14:textId="77777777" w:rsidR="00115A11" w:rsidRPr="001547ED" w:rsidRDefault="00115A11"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0563F00B" w14:textId="77777777" w:rsidR="00115A11" w:rsidRPr="001547ED" w:rsidRDefault="00115A11" w:rsidP="0008363A">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Look w:val="04A0" w:firstRow="1" w:lastRow="0" w:firstColumn="1" w:lastColumn="0" w:noHBand="0" w:noVBand="1"/>
      </w:tblPr>
      <w:tblGrid>
        <w:gridCol w:w="6519"/>
        <w:gridCol w:w="3335"/>
      </w:tblGrid>
      <w:tr w:rsidR="00115A11" w:rsidRPr="001547ED" w14:paraId="48847A8F" w14:textId="77777777" w:rsidTr="00C14CEC">
        <w:trPr>
          <w:trHeight w:val="20"/>
        </w:trPr>
        <w:tc>
          <w:tcPr>
            <w:tcW w:w="3308" w:type="pct"/>
            <w:tcBorders>
              <w:top w:val="single" w:sz="4" w:space="0" w:color="auto"/>
              <w:left w:val="single" w:sz="4" w:space="0" w:color="auto"/>
              <w:bottom w:val="single" w:sz="4" w:space="0" w:color="auto"/>
              <w:right w:val="single" w:sz="4" w:space="0" w:color="auto"/>
            </w:tcBorders>
            <w:shd w:val="clear" w:color="auto" w:fill="auto"/>
            <w:vAlign w:val="bottom"/>
          </w:tcPr>
          <w:p w14:paraId="65FC9815" w14:textId="77777777" w:rsidR="00115A11" w:rsidRPr="001547ED" w:rsidRDefault="00115A11" w:rsidP="0008363A">
            <w:pPr>
              <w:rPr>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1692" w:type="pct"/>
            <w:tcBorders>
              <w:top w:val="single" w:sz="4" w:space="0" w:color="auto"/>
              <w:left w:val="nil"/>
              <w:bottom w:val="single" w:sz="4" w:space="0" w:color="auto"/>
              <w:right w:val="single" w:sz="4" w:space="0" w:color="auto"/>
            </w:tcBorders>
            <w:shd w:val="clear" w:color="auto" w:fill="auto"/>
            <w:vAlign w:val="center"/>
          </w:tcPr>
          <w:p w14:paraId="26633F6A" w14:textId="77777777" w:rsidR="00115A11" w:rsidRPr="001547ED" w:rsidRDefault="00115A11" w:rsidP="0008363A">
            <w:pPr>
              <w:jc w:val="center"/>
              <w:rPr>
                <w:b/>
                <w:bCs/>
                <w:color w:val="000000"/>
              </w:rPr>
            </w:pPr>
          </w:p>
        </w:tc>
      </w:tr>
      <w:tr w:rsidR="00115A11" w:rsidRPr="001547ED" w14:paraId="0C3F0CC9" w14:textId="77777777" w:rsidTr="00C14CEC">
        <w:trPr>
          <w:trHeight w:val="20"/>
        </w:trPr>
        <w:tc>
          <w:tcPr>
            <w:tcW w:w="3308"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D5E8A81" w14:textId="77777777" w:rsidR="00115A11" w:rsidRPr="001547ED" w:rsidRDefault="00115A11" w:rsidP="0008363A">
            <w:pPr>
              <w:rPr>
                <w:color w:val="000000"/>
              </w:rPr>
            </w:pPr>
            <w:r w:rsidRPr="001547ED">
              <w:rPr>
                <w:color w:val="000000"/>
              </w:rPr>
              <w:t>Требование избыточных документов, сведений</w:t>
            </w:r>
          </w:p>
        </w:tc>
        <w:tc>
          <w:tcPr>
            <w:tcW w:w="1692" w:type="pct"/>
            <w:tcBorders>
              <w:top w:val="single" w:sz="4" w:space="0" w:color="auto"/>
              <w:left w:val="nil"/>
              <w:bottom w:val="single" w:sz="4" w:space="0" w:color="auto"/>
              <w:right w:val="single" w:sz="4" w:space="0" w:color="auto"/>
            </w:tcBorders>
            <w:shd w:val="clear" w:color="auto" w:fill="auto"/>
            <w:vAlign w:val="center"/>
            <w:hideMark/>
          </w:tcPr>
          <w:p w14:paraId="4EF44670" w14:textId="77777777" w:rsidR="00115A11" w:rsidRPr="001547ED" w:rsidRDefault="00115A11" w:rsidP="0008363A">
            <w:pPr>
              <w:jc w:val="center"/>
              <w:rPr>
                <w:b/>
                <w:bCs/>
                <w:color w:val="000000"/>
              </w:rPr>
            </w:pPr>
            <w:r w:rsidRPr="001547ED">
              <w:rPr>
                <w:b/>
                <w:bCs/>
                <w:color w:val="000000"/>
              </w:rPr>
              <w:t>25,0</w:t>
            </w:r>
          </w:p>
        </w:tc>
      </w:tr>
      <w:tr w:rsidR="00115A11" w:rsidRPr="001547ED" w14:paraId="26AF5C1A"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69DA232E" w14:textId="77777777" w:rsidR="00115A11" w:rsidRPr="001547ED" w:rsidRDefault="00115A11" w:rsidP="0008363A">
            <w:pPr>
              <w:rPr>
                <w:color w:val="000000"/>
              </w:rPr>
            </w:pPr>
            <w:r w:rsidRPr="001547ED">
              <w:rPr>
                <w:color w:val="000000"/>
              </w:rPr>
              <w:t>Необоснованный отказ в приеме документов, в предоставлении услуги</w:t>
            </w:r>
          </w:p>
        </w:tc>
        <w:tc>
          <w:tcPr>
            <w:tcW w:w="1692" w:type="pct"/>
            <w:tcBorders>
              <w:top w:val="nil"/>
              <w:left w:val="nil"/>
              <w:bottom w:val="single" w:sz="4" w:space="0" w:color="auto"/>
              <w:right w:val="single" w:sz="4" w:space="0" w:color="auto"/>
            </w:tcBorders>
            <w:shd w:val="clear" w:color="auto" w:fill="auto"/>
            <w:vAlign w:val="center"/>
            <w:hideMark/>
          </w:tcPr>
          <w:p w14:paraId="70848356" w14:textId="77777777" w:rsidR="00115A11" w:rsidRPr="001547ED" w:rsidRDefault="00115A11" w:rsidP="0008363A">
            <w:pPr>
              <w:jc w:val="center"/>
              <w:rPr>
                <w:b/>
                <w:bCs/>
                <w:color w:val="000000"/>
              </w:rPr>
            </w:pPr>
            <w:r w:rsidRPr="001547ED">
              <w:rPr>
                <w:b/>
                <w:bCs/>
                <w:color w:val="000000"/>
              </w:rPr>
              <w:t>25,0</w:t>
            </w:r>
          </w:p>
        </w:tc>
      </w:tr>
      <w:tr w:rsidR="00115A11" w:rsidRPr="001547ED" w14:paraId="180BA17E"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306D0D9D" w14:textId="77777777" w:rsidR="00115A11" w:rsidRPr="001547ED" w:rsidRDefault="00115A11" w:rsidP="0008363A">
            <w:pPr>
              <w:rPr>
                <w:color w:val="000000"/>
              </w:rPr>
            </w:pPr>
            <w:r w:rsidRPr="001547ED">
              <w:rPr>
                <w:color w:val="000000"/>
              </w:rPr>
              <w:t>Сложность заполнения официальных форм (бланков)</w:t>
            </w:r>
          </w:p>
        </w:tc>
        <w:tc>
          <w:tcPr>
            <w:tcW w:w="1692" w:type="pct"/>
            <w:tcBorders>
              <w:top w:val="nil"/>
              <w:left w:val="nil"/>
              <w:bottom w:val="single" w:sz="4" w:space="0" w:color="auto"/>
              <w:right w:val="single" w:sz="4" w:space="0" w:color="auto"/>
            </w:tcBorders>
            <w:shd w:val="clear" w:color="auto" w:fill="auto"/>
            <w:vAlign w:val="center"/>
            <w:hideMark/>
          </w:tcPr>
          <w:p w14:paraId="62B01467" w14:textId="77777777" w:rsidR="00115A11" w:rsidRPr="001547ED" w:rsidRDefault="00115A11" w:rsidP="0008363A">
            <w:pPr>
              <w:jc w:val="center"/>
              <w:rPr>
                <w:b/>
                <w:bCs/>
                <w:color w:val="000000"/>
              </w:rPr>
            </w:pPr>
            <w:r w:rsidRPr="001547ED">
              <w:rPr>
                <w:b/>
                <w:bCs/>
                <w:color w:val="000000"/>
              </w:rPr>
              <w:t>25,0</w:t>
            </w:r>
          </w:p>
        </w:tc>
      </w:tr>
      <w:tr w:rsidR="00115A11" w:rsidRPr="001547ED" w14:paraId="54A524A3"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113F0BBC" w14:textId="77777777" w:rsidR="00115A11" w:rsidRPr="001547ED" w:rsidRDefault="00115A11" w:rsidP="0008363A">
            <w:pPr>
              <w:rPr>
                <w:color w:val="000000"/>
              </w:rPr>
            </w:pPr>
            <w:r w:rsidRPr="001547ED">
              <w:rPr>
                <w:color w:val="000000"/>
              </w:rPr>
              <w:t>Хождение по многим кабинетам, учреждениям</w:t>
            </w:r>
          </w:p>
        </w:tc>
        <w:tc>
          <w:tcPr>
            <w:tcW w:w="1692" w:type="pct"/>
            <w:tcBorders>
              <w:top w:val="nil"/>
              <w:left w:val="nil"/>
              <w:bottom w:val="single" w:sz="4" w:space="0" w:color="auto"/>
              <w:right w:val="single" w:sz="4" w:space="0" w:color="auto"/>
            </w:tcBorders>
            <w:shd w:val="clear" w:color="auto" w:fill="auto"/>
            <w:vAlign w:val="center"/>
            <w:hideMark/>
          </w:tcPr>
          <w:p w14:paraId="3AB1DE2D" w14:textId="77777777" w:rsidR="00115A11" w:rsidRPr="001547ED" w:rsidRDefault="00115A11" w:rsidP="0008363A">
            <w:pPr>
              <w:jc w:val="center"/>
              <w:rPr>
                <w:b/>
                <w:bCs/>
                <w:color w:val="000000"/>
              </w:rPr>
            </w:pPr>
            <w:r w:rsidRPr="001547ED">
              <w:rPr>
                <w:b/>
                <w:bCs/>
                <w:color w:val="000000"/>
              </w:rPr>
              <w:t>50,0</w:t>
            </w:r>
          </w:p>
        </w:tc>
      </w:tr>
      <w:tr w:rsidR="00115A11" w:rsidRPr="001547ED" w14:paraId="32E61D65"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5E7B5535" w14:textId="77777777" w:rsidR="00115A11" w:rsidRPr="001547ED" w:rsidRDefault="00115A11" w:rsidP="0008363A">
            <w:pPr>
              <w:rPr>
                <w:color w:val="000000"/>
              </w:rPr>
            </w:pPr>
            <w:r w:rsidRPr="001547ED">
              <w:rPr>
                <w:color w:val="000000"/>
              </w:rPr>
              <w:t>Дороговизна услуг (пошлин, платежей)</w:t>
            </w:r>
          </w:p>
        </w:tc>
        <w:tc>
          <w:tcPr>
            <w:tcW w:w="1692" w:type="pct"/>
            <w:tcBorders>
              <w:top w:val="nil"/>
              <w:left w:val="nil"/>
              <w:bottom w:val="single" w:sz="4" w:space="0" w:color="auto"/>
              <w:right w:val="single" w:sz="4" w:space="0" w:color="auto"/>
            </w:tcBorders>
            <w:shd w:val="clear" w:color="auto" w:fill="auto"/>
            <w:vAlign w:val="center"/>
            <w:hideMark/>
          </w:tcPr>
          <w:p w14:paraId="3C80C3D9" w14:textId="77777777" w:rsidR="00115A11" w:rsidRPr="001547ED" w:rsidRDefault="00115A11" w:rsidP="0008363A">
            <w:pPr>
              <w:jc w:val="center"/>
              <w:rPr>
                <w:b/>
                <w:bCs/>
                <w:color w:val="000000"/>
              </w:rPr>
            </w:pPr>
            <w:r w:rsidRPr="001547ED">
              <w:rPr>
                <w:b/>
                <w:bCs/>
                <w:color w:val="000000"/>
              </w:rPr>
              <w:t>25,0</w:t>
            </w:r>
          </w:p>
        </w:tc>
      </w:tr>
      <w:tr w:rsidR="00115A11" w:rsidRPr="001547ED" w14:paraId="4EC92643"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4102830F" w14:textId="77777777" w:rsidR="00115A11" w:rsidRPr="001547ED" w:rsidRDefault="00115A11" w:rsidP="0008363A">
            <w:pPr>
              <w:rPr>
                <w:color w:val="000000"/>
              </w:rPr>
            </w:pPr>
            <w:r w:rsidRPr="001547ED">
              <w:rPr>
                <w:color w:val="000000"/>
              </w:rPr>
              <w:t>Неудобный режим работы органа власти</w:t>
            </w:r>
          </w:p>
        </w:tc>
        <w:tc>
          <w:tcPr>
            <w:tcW w:w="1692" w:type="pct"/>
            <w:tcBorders>
              <w:top w:val="nil"/>
              <w:left w:val="nil"/>
              <w:bottom w:val="single" w:sz="4" w:space="0" w:color="auto"/>
              <w:right w:val="single" w:sz="4" w:space="0" w:color="auto"/>
            </w:tcBorders>
            <w:shd w:val="clear" w:color="auto" w:fill="auto"/>
            <w:vAlign w:val="center"/>
            <w:hideMark/>
          </w:tcPr>
          <w:p w14:paraId="186AA859" w14:textId="77777777" w:rsidR="00115A11" w:rsidRPr="001547ED" w:rsidRDefault="00115A11" w:rsidP="0008363A">
            <w:pPr>
              <w:jc w:val="center"/>
              <w:rPr>
                <w:b/>
                <w:bCs/>
                <w:color w:val="000000"/>
              </w:rPr>
            </w:pPr>
            <w:r w:rsidRPr="001547ED">
              <w:rPr>
                <w:b/>
                <w:bCs/>
                <w:color w:val="000000"/>
              </w:rPr>
              <w:t>25,0</w:t>
            </w:r>
          </w:p>
        </w:tc>
      </w:tr>
      <w:tr w:rsidR="00115A11" w:rsidRPr="001547ED" w14:paraId="5C02D3FF"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15CDC091" w14:textId="77777777" w:rsidR="00115A11" w:rsidRPr="001547ED" w:rsidRDefault="00115A11" w:rsidP="0008363A">
            <w:pPr>
              <w:rPr>
                <w:color w:val="000000"/>
              </w:rPr>
            </w:pPr>
            <w:r w:rsidRPr="001547ED">
              <w:rPr>
                <w:color w:val="000000"/>
              </w:rPr>
              <w:t>Большие очереди</w:t>
            </w:r>
          </w:p>
        </w:tc>
        <w:tc>
          <w:tcPr>
            <w:tcW w:w="1692" w:type="pct"/>
            <w:tcBorders>
              <w:top w:val="nil"/>
              <w:left w:val="nil"/>
              <w:bottom w:val="single" w:sz="4" w:space="0" w:color="auto"/>
              <w:right w:val="single" w:sz="4" w:space="0" w:color="auto"/>
            </w:tcBorders>
            <w:shd w:val="clear" w:color="auto" w:fill="auto"/>
            <w:vAlign w:val="center"/>
            <w:hideMark/>
          </w:tcPr>
          <w:p w14:paraId="1161478E" w14:textId="77777777" w:rsidR="00115A11" w:rsidRPr="001547ED" w:rsidRDefault="00115A11" w:rsidP="0008363A">
            <w:pPr>
              <w:jc w:val="center"/>
              <w:rPr>
                <w:b/>
                <w:bCs/>
                <w:color w:val="000000"/>
              </w:rPr>
            </w:pPr>
            <w:r w:rsidRPr="001547ED">
              <w:rPr>
                <w:b/>
                <w:bCs/>
                <w:color w:val="000000"/>
              </w:rPr>
              <w:t>25,0</w:t>
            </w:r>
          </w:p>
        </w:tc>
      </w:tr>
      <w:tr w:rsidR="00115A11" w:rsidRPr="001547ED" w14:paraId="3199DFB4"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738BCD6D" w14:textId="77777777" w:rsidR="00115A11" w:rsidRPr="001547ED" w:rsidRDefault="00115A11" w:rsidP="0008363A">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1692" w:type="pct"/>
            <w:tcBorders>
              <w:top w:val="nil"/>
              <w:left w:val="nil"/>
              <w:bottom w:val="single" w:sz="4" w:space="0" w:color="auto"/>
              <w:right w:val="single" w:sz="4" w:space="0" w:color="auto"/>
            </w:tcBorders>
            <w:shd w:val="clear" w:color="auto" w:fill="auto"/>
            <w:vAlign w:val="center"/>
            <w:hideMark/>
          </w:tcPr>
          <w:p w14:paraId="5554CF19" w14:textId="77777777" w:rsidR="00115A11" w:rsidRPr="001547ED" w:rsidRDefault="00115A11" w:rsidP="0008363A">
            <w:pPr>
              <w:jc w:val="center"/>
              <w:rPr>
                <w:b/>
                <w:bCs/>
                <w:color w:val="000000"/>
              </w:rPr>
            </w:pPr>
            <w:r w:rsidRPr="001547ED">
              <w:rPr>
                <w:b/>
                <w:bCs/>
                <w:color w:val="000000"/>
              </w:rPr>
              <w:t>25,0</w:t>
            </w:r>
          </w:p>
        </w:tc>
      </w:tr>
      <w:tr w:rsidR="00115A11" w:rsidRPr="001547ED" w14:paraId="7FB54CD0"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7727CC43" w14:textId="77777777" w:rsidR="00115A11" w:rsidRPr="001547ED" w:rsidRDefault="00115A11" w:rsidP="0008363A">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692" w:type="pct"/>
            <w:tcBorders>
              <w:top w:val="nil"/>
              <w:left w:val="nil"/>
              <w:bottom w:val="single" w:sz="4" w:space="0" w:color="auto"/>
              <w:right w:val="single" w:sz="4" w:space="0" w:color="auto"/>
            </w:tcBorders>
            <w:shd w:val="clear" w:color="auto" w:fill="auto"/>
            <w:vAlign w:val="center"/>
            <w:hideMark/>
          </w:tcPr>
          <w:p w14:paraId="4CD4184E" w14:textId="77777777" w:rsidR="00115A11" w:rsidRPr="001547ED" w:rsidRDefault="00115A11" w:rsidP="0008363A">
            <w:pPr>
              <w:jc w:val="center"/>
              <w:rPr>
                <w:b/>
                <w:bCs/>
                <w:color w:val="000000"/>
              </w:rPr>
            </w:pPr>
            <w:r w:rsidRPr="001547ED">
              <w:rPr>
                <w:b/>
                <w:bCs/>
                <w:color w:val="000000"/>
              </w:rPr>
              <w:t>25,0</w:t>
            </w:r>
          </w:p>
        </w:tc>
      </w:tr>
      <w:tr w:rsidR="00115A11" w:rsidRPr="001547ED" w14:paraId="6BD62B45"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6950B7A7" w14:textId="77777777" w:rsidR="00115A11" w:rsidRPr="001547ED" w:rsidRDefault="00115A11" w:rsidP="0008363A">
            <w:pPr>
              <w:rPr>
                <w:color w:val="000000"/>
              </w:rPr>
            </w:pPr>
            <w:r w:rsidRPr="001547ED">
              <w:rPr>
                <w:color w:val="000000"/>
              </w:rPr>
              <w:t>Недостаточный профессиональный уровень сотрудников органа власти</w:t>
            </w:r>
          </w:p>
        </w:tc>
        <w:tc>
          <w:tcPr>
            <w:tcW w:w="1692" w:type="pct"/>
            <w:tcBorders>
              <w:top w:val="nil"/>
              <w:left w:val="nil"/>
              <w:bottom w:val="single" w:sz="4" w:space="0" w:color="auto"/>
              <w:right w:val="single" w:sz="4" w:space="0" w:color="auto"/>
            </w:tcBorders>
            <w:shd w:val="clear" w:color="auto" w:fill="auto"/>
            <w:vAlign w:val="center"/>
            <w:hideMark/>
          </w:tcPr>
          <w:p w14:paraId="58A277AE" w14:textId="77777777" w:rsidR="00115A11" w:rsidRPr="001547ED" w:rsidRDefault="00115A11" w:rsidP="0008363A">
            <w:pPr>
              <w:jc w:val="center"/>
              <w:rPr>
                <w:b/>
                <w:bCs/>
                <w:color w:val="000000"/>
              </w:rPr>
            </w:pPr>
            <w:r w:rsidRPr="001547ED">
              <w:rPr>
                <w:b/>
                <w:bCs/>
                <w:color w:val="000000"/>
              </w:rPr>
              <w:t>25,0</w:t>
            </w:r>
          </w:p>
        </w:tc>
      </w:tr>
      <w:tr w:rsidR="00115A11" w:rsidRPr="001547ED" w14:paraId="6D318471"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1246E6D6" w14:textId="77777777" w:rsidR="00115A11" w:rsidRPr="001547ED" w:rsidRDefault="00115A11" w:rsidP="0008363A">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1692" w:type="pct"/>
            <w:tcBorders>
              <w:top w:val="nil"/>
              <w:left w:val="nil"/>
              <w:bottom w:val="single" w:sz="4" w:space="0" w:color="auto"/>
              <w:right w:val="single" w:sz="4" w:space="0" w:color="auto"/>
            </w:tcBorders>
            <w:shd w:val="clear" w:color="auto" w:fill="auto"/>
            <w:vAlign w:val="center"/>
            <w:hideMark/>
          </w:tcPr>
          <w:p w14:paraId="45126174" w14:textId="77777777" w:rsidR="00115A11" w:rsidRPr="001547ED" w:rsidRDefault="00115A11" w:rsidP="0008363A">
            <w:pPr>
              <w:jc w:val="center"/>
              <w:rPr>
                <w:b/>
                <w:bCs/>
                <w:color w:val="000000"/>
              </w:rPr>
            </w:pPr>
            <w:r w:rsidRPr="001547ED">
              <w:rPr>
                <w:b/>
                <w:bCs/>
                <w:color w:val="000000"/>
              </w:rPr>
              <w:t>25,0</w:t>
            </w:r>
          </w:p>
        </w:tc>
      </w:tr>
      <w:tr w:rsidR="00115A11" w:rsidRPr="001547ED" w14:paraId="12287F66" w14:textId="77777777" w:rsidTr="00C14CEC">
        <w:trPr>
          <w:trHeight w:val="20"/>
        </w:trPr>
        <w:tc>
          <w:tcPr>
            <w:tcW w:w="3308" w:type="pct"/>
            <w:tcBorders>
              <w:top w:val="nil"/>
              <w:left w:val="single" w:sz="4" w:space="0" w:color="auto"/>
              <w:bottom w:val="single" w:sz="4" w:space="0" w:color="auto"/>
              <w:right w:val="single" w:sz="4" w:space="0" w:color="auto"/>
            </w:tcBorders>
            <w:shd w:val="clear" w:color="auto" w:fill="auto"/>
            <w:vAlign w:val="bottom"/>
            <w:hideMark/>
          </w:tcPr>
          <w:p w14:paraId="1FB2D312" w14:textId="7A6A19C8" w:rsidR="00115A11" w:rsidRPr="001547ED" w:rsidRDefault="00115A11" w:rsidP="0008363A">
            <w:pPr>
              <w:rPr>
                <w:color w:val="000000"/>
              </w:rPr>
            </w:pPr>
            <w:r w:rsidRPr="001547ED">
              <w:rPr>
                <w:color w:val="000000"/>
              </w:rPr>
              <w:t>Другое (срок выполнения услуги был нару</w:t>
            </w:r>
            <w:r w:rsidR="0060540F">
              <w:rPr>
                <w:color w:val="000000"/>
              </w:rPr>
              <w:t>шен)</w:t>
            </w:r>
            <w:r w:rsidRPr="001547ED">
              <w:rPr>
                <w:color w:val="000000"/>
              </w:rPr>
              <w:t xml:space="preserve">                                                         </w:t>
            </w:r>
          </w:p>
        </w:tc>
        <w:tc>
          <w:tcPr>
            <w:tcW w:w="1692" w:type="pct"/>
            <w:tcBorders>
              <w:top w:val="nil"/>
              <w:left w:val="nil"/>
              <w:bottom w:val="single" w:sz="4" w:space="0" w:color="auto"/>
              <w:right w:val="single" w:sz="4" w:space="0" w:color="auto"/>
            </w:tcBorders>
            <w:shd w:val="clear" w:color="auto" w:fill="auto"/>
            <w:vAlign w:val="center"/>
            <w:hideMark/>
          </w:tcPr>
          <w:p w14:paraId="2A58224C" w14:textId="77777777" w:rsidR="00115A11" w:rsidRPr="001547ED" w:rsidRDefault="00115A11" w:rsidP="0008363A">
            <w:pPr>
              <w:jc w:val="center"/>
              <w:rPr>
                <w:b/>
                <w:bCs/>
                <w:color w:val="000000"/>
              </w:rPr>
            </w:pPr>
            <w:r w:rsidRPr="001547ED">
              <w:rPr>
                <w:b/>
                <w:bCs/>
                <w:color w:val="000000"/>
              </w:rPr>
              <w:t>25,0</w:t>
            </w:r>
          </w:p>
        </w:tc>
      </w:tr>
    </w:tbl>
    <w:p w14:paraId="365C521A" w14:textId="77777777" w:rsidR="00C14CEC" w:rsidRDefault="00C14CEC" w:rsidP="006B7794">
      <w:pPr>
        <w:spacing w:line="360" w:lineRule="auto"/>
        <w:jc w:val="center"/>
        <w:rPr>
          <w:b/>
          <w:sz w:val="28"/>
          <w:szCs w:val="28"/>
        </w:rPr>
      </w:pPr>
    </w:p>
    <w:p w14:paraId="36AC31F7" w14:textId="77777777" w:rsidR="00115A11" w:rsidRPr="001547ED" w:rsidRDefault="00115A11"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7059645" w14:textId="77777777" w:rsidR="00115A11" w:rsidRPr="001547ED" w:rsidRDefault="00115A11"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(табл.16):</w:t>
      </w:r>
    </w:p>
    <w:p w14:paraId="7C6277C1" w14:textId="72E0B7EE" w:rsidR="00115A11" w:rsidRPr="001547ED" w:rsidRDefault="00115A11" w:rsidP="0008363A">
      <w:pPr>
        <w:spacing w:line="360" w:lineRule="auto"/>
        <w:jc w:val="both"/>
        <w:rPr>
          <w:sz w:val="28"/>
          <w:szCs w:val="28"/>
        </w:rPr>
      </w:pPr>
      <w:r w:rsidRPr="001547ED">
        <w:rPr>
          <w:sz w:val="28"/>
          <w:szCs w:val="28"/>
        </w:rPr>
        <w:t xml:space="preserve">Таблица 16 </w:t>
      </w:r>
      <w:r w:rsidR="00C14CEC">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7465"/>
        <w:gridCol w:w="2389"/>
      </w:tblGrid>
      <w:tr w:rsidR="00115A11" w:rsidRPr="001547ED" w14:paraId="6A9710A2" w14:textId="77777777" w:rsidTr="00C14CEC">
        <w:trPr>
          <w:trHeight w:val="20"/>
          <w:tblHeader/>
        </w:trPr>
        <w:tc>
          <w:tcPr>
            <w:tcW w:w="3788" w:type="pct"/>
            <w:hideMark/>
          </w:tcPr>
          <w:p w14:paraId="68992B23" w14:textId="77777777" w:rsidR="00115A11" w:rsidRPr="001547ED" w:rsidRDefault="00115A11" w:rsidP="0008363A">
            <w:pPr>
              <w:rPr>
                <w:b/>
                <w:bCs/>
                <w:color w:val="000000"/>
              </w:rPr>
            </w:pPr>
            <w:r w:rsidRPr="001547ED">
              <w:rPr>
                <w:b/>
                <w:bCs/>
                <w:color w:val="000000"/>
              </w:rPr>
              <w:t>Параметр, имеющий значение при получении услуги</w:t>
            </w:r>
          </w:p>
        </w:tc>
        <w:tc>
          <w:tcPr>
            <w:tcW w:w="1212" w:type="pct"/>
            <w:hideMark/>
          </w:tcPr>
          <w:p w14:paraId="5718B9A7" w14:textId="77777777" w:rsidR="00115A11" w:rsidRPr="001547ED" w:rsidRDefault="00115A11" w:rsidP="0008363A">
            <w:pPr>
              <w:jc w:val="center"/>
              <w:rPr>
                <w:b/>
                <w:bCs/>
                <w:color w:val="000000"/>
              </w:rPr>
            </w:pPr>
            <w:r w:rsidRPr="001547ED">
              <w:rPr>
                <w:b/>
                <w:bCs/>
                <w:color w:val="000000"/>
              </w:rPr>
              <w:t>Важность</w:t>
            </w:r>
          </w:p>
        </w:tc>
      </w:tr>
      <w:tr w:rsidR="00115A11" w:rsidRPr="001547ED" w14:paraId="6FB3D9F5" w14:textId="77777777" w:rsidTr="00C14CEC">
        <w:trPr>
          <w:trHeight w:val="20"/>
        </w:trPr>
        <w:tc>
          <w:tcPr>
            <w:tcW w:w="3788" w:type="pct"/>
            <w:vAlign w:val="bottom"/>
          </w:tcPr>
          <w:p w14:paraId="4066164E" w14:textId="77777777" w:rsidR="00115A11" w:rsidRPr="001547ED" w:rsidRDefault="00115A11" w:rsidP="0008363A">
            <w:pPr>
              <w:rPr>
                <w:color w:val="000000"/>
              </w:rPr>
            </w:pPr>
            <w:r w:rsidRPr="001547ED">
              <w:rPr>
                <w:color w:val="000000"/>
              </w:rPr>
              <w:t>Сокращение времени ожидания в очереди (отсутствие очередей)</w:t>
            </w:r>
          </w:p>
        </w:tc>
        <w:tc>
          <w:tcPr>
            <w:tcW w:w="1212" w:type="pct"/>
            <w:vAlign w:val="center"/>
          </w:tcPr>
          <w:p w14:paraId="2772870E" w14:textId="77777777" w:rsidR="00115A11" w:rsidRPr="001547ED" w:rsidRDefault="00115A11" w:rsidP="0008363A">
            <w:pPr>
              <w:jc w:val="center"/>
              <w:rPr>
                <w:b/>
                <w:bCs/>
                <w:color w:val="000000"/>
              </w:rPr>
            </w:pPr>
            <w:r w:rsidRPr="001547ED">
              <w:rPr>
                <w:b/>
                <w:bCs/>
                <w:color w:val="000000"/>
              </w:rPr>
              <w:t>76,0</w:t>
            </w:r>
          </w:p>
        </w:tc>
      </w:tr>
      <w:tr w:rsidR="00115A11" w:rsidRPr="001547ED" w14:paraId="5A58B7A4" w14:textId="77777777" w:rsidTr="00C14CEC">
        <w:trPr>
          <w:trHeight w:val="20"/>
        </w:trPr>
        <w:tc>
          <w:tcPr>
            <w:tcW w:w="3788" w:type="pct"/>
            <w:vAlign w:val="bottom"/>
          </w:tcPr>
          <w:p w14:paraId="61BD7CD8" w14:textId="77777777" w:rsidR="00115A11" w:rsidRPr="001547ED" w:rsidRDefault="00115A11" w:rsidP="0008363A">
            <w:pPr>
              <w:rPr>
                <w:color w:val="000000"/>
              </w:rPr>
            </w:pPr>
            <w:r w:rsidRPr="001547ED">
              <w:rPr>
                <w:color w:val="000000"/>
              </w:rPr>
              <w:t>Сокращение количества обращений в орган власти и иные учреждения</w:t>
            </w:r>
          </w:p>
        </w:tc>
        <w:tc>
          <w:tcPr>
            <w:tcW w:w="1212" w:type="pct"/>
            <w:vAlign w:val="center"/>
          </w:tcPr>
          <w:p w14:paraId="3D6B5996" w14:textId="77777777" w:rsidR="00115A11" w:rsidRPr="001547ED" w:rsidRDefault="00115A11" w:rsidP="0008363A">
            <w:pPr>
              <w:jc w:val="center"/>
              <w:rPr>
                <w:b/>
                <w:bCs/>
                <w:color w:val="000000"/>
              </w:rPr>
            </w:pPr>
            <w:r w:rsidRPr="001547ED">
              <w:rPr>
                <w:b/>
                <w:bCs/>
                <w:color w:val="000000"/>
              </w:rPr>
              <w:t>72,0</w:t>
            </w:r>
          </w:p>
        </w:tc>
      </w:tr>
      <w:tr w:rsidR="00115A11" w:rsidRPr="001547ED" w14:paraId="6131C8FD" w14:textId="77777777" w:rsidTr="00C14CEC">
        <w:trPr>
          <w:trHeight w:val="20"/>
        </w:trPr>
        <w:tc>
          <w:tcPr>
            <w:tcW w:w="3788" w:type="pct"/>
            <w:vAlign w:val="bottom"/>
          </w:tcPr>
          <w:p w14:paraId="1889FADA" w14:textId="77777777" w:rsidR="00115A11" w:rsidRPr="001547ED" w:rsidRDefault="00115A11" w:rsidP="0008363A">
            <w:pPr>
              <w:rPr>
                <w:color w:val="000000"/>
              </w:rPr>
            </w:pPr>
            <w:r w:rsidRPr="001547ED">
              <w:rPr>
                <w:color w:val="000000"/>
              </w:rPr>
              <w:t>Сокращение срока предоставления услуги</w:t>
            </w:r>
          </w:p>
        </w:tc>
        <w:tc>
          <w:tcPr>
            <w:tcW w:w="1212" w:type="pct"/>
            <w:vAlign w:val="center"/>
          </w:tcPr>
          <w:p w14:paraId="006942BC" w14:textId="77777777" w:rsidR="00115A11" w:rsidRPr="001547ED" w:rsidRDefault="00115A11" w:rsidP="0008363A">
            <w:pPr>
              <w:jc w:val="center"/>
              <w:rPr>
                <w:b/>
                <w:bCs/>
                <w:color w:val="000000"/>
              </w:rPr>
            </w:pPr>
            <w:r w:rsidRPr="001547ED">
              <w:rPr>
                <w:b/>
                <w:bCs/>
                <w:color w:val="000000"/>
              </w:rPr>
              <w:t>68,0</w:t>
            </w:r>
          </w:p>
        </w:tc>
      </w:tr>
      <w:tr w:rsidR="00115A11" w:rsidRPr="001547ED" w14:paraId="13DCE638" w14:textId="77777777" w:rsidTr="00C14CEC">
        <w:trPr>
          <w:trHeight w:val="20"/>
        </w:trPr>
        <w:tc>
          <w:tcPr>
            <w:tcW w:w="3788" w:type="pct"/>
            <w:vAlign w:val="bottom"/>
          </w:tcPr>
          <w:p w14:paraId="4DF86F92" w14:textId="77777777" w:rsidR="00115A11" w:rsidRPr="001547ED" w:rsidRDefault="00115A11" w:rsidP="0008363A">
            <w:pPr>
              <w:rPr>
                <w:color w:val="000000"/>
              </w:rPr>
            </w:pPr>
            <w:r w:rsidRPr="001547ED">
              <w:rPr>
                <w:color w:val="000000"/>
              </w:rPr>
              <w:t>Улучшение условий ведения приема посетителей</w:t>
            </w:r>
          </w:p>
        </w:tc>
        <w:tc>
          <w:tcPr>
            <w:tcW w:w="1212" w:type="pct"/>
            <w:vAlign w:val="center"/>
          </w:tcPr>
          <w:p w14:paraId="4EDD1E36" w14:textId="77777777" w:rsidR="00115A11" w:rsidRPr="001547ED" w:rsidRDefault="00115A11" w:rsidP="0008363A">
            <w:pPr>
              <w:jc w:val="center"/>
              <w:rPr>
                <w:b/>
                <w:bCs/>
                <w:color w:val="000000"/>
              </w:rPr>
            </w:pPr>
            <w:r w:rsidRPr="001547ED">
              <w:rPr>
                <w:b/>
                <w:bCs/>
                <w:color w:val="000000"/>
              </w:rPr>
              <w:t>68,0</w:t>
            </w:r>
          </w:p>
        </w:tc>
      </w:tr>
      <w:tr w:rsidR="00115A11" w:rsidRPr="001547ED" w14:paraId="5CF990D4" w14:textId="77777777" w:rsidTr="00C14CEC">
        <w:trPr>
          <w:trHeight w:val="20"/>
        </w:trPr>
        <w:tc>
          <w:tcPr>
            <w:tcW w:w="3788" w:type="pct"/>
            <w:vAlign w:val="bottom"/>
          </w:tcPr>
          <w:p w14:paraId="1C78BBB3" w14:textId="77777777" w:rsidR="00115A11" w:rsidRPr="001547ED" w:rsidRDefault="00115A11" w:rsidP="0008363A">
            <w:pPr>
              <w:rPr>
                <w:color w:val="000000"/>
              </w:rPr>
            </w:pPr>
            <w:r w:rsidRPr="001547ED">
              <w:rPr>
                <w:color w:val="000000"/>
              </w:rPr>
              <w:t>Упрощение заполнения запросов, официальных бланков</w:t>
            </w:r>
          </w:p>
        </w:tc>
        <w:tc>
          <w:tcPr>
            <w:tcW w:w="1212" w:type="pct"/>
            <w:vAlign w:val="center"/>
          </w:tcPr>
          <w:p w14:paraId="5EC59532" w14:textId="77777777" w:rsidR="00115A11" w:rsidRPr="001547ED" w:rsidRDefault="00115A11" w:rsidP="0008363A">
            <w:pPr>
              <w:jc w:val="center"/>
              <w:rPr>
                <w:b/>
                <w:bCs/>
                <w:color w:val="000000"/>
              </w:rPr>
            </w:pPr>
            <w:r w:rsidRPr="001547ED">
              <w:rPr>
                <w:b/>
                <w:bCs/>
                <w:color w:val="000000"/>
              </w:rPr>
              <w:t>68,0</w:t>
            </w:r>
          </w:p>
        </w:tc>
      </w:tr>
      <w:tr w:rsidR="00115A11" w:rsidRPr="001547ED" w14:paraId="6E34012C" w14:textId="77777777" w:rsidTr="00C14CEC">
        <w:trPr>
          <w:trHeight w:val="20"/>
        </w:trPr>
        <w:tc>
          <w:tcPr>
            <w:tcW w:w="3788" w:type="pct"/>
            <w:vAlign w:val="bottom"/>
          </w:tcPr>
          <w:p w14:paraId="6D3603E8" w14:textId="77777777" w:rsidR="00115A11" w:rsidRPr="001547ED" w:rsidRDefault="00115A11" w:rsidP="0008363A">
            <w:pPr>
              <w:rPr>
                <w:color w:val="000000"/>
              </w:rPr>
            </w:pPr>
            <w:r w:rsidRPr="001547ED">
              <w:rPr>
                <w:color w:val="000000"/>
              </w:rPr>
              <w:t>Вежливость и профессионализм сотрудников органа власти</w:t>
            </w:r>
          </w:p>
        </w:tc>
        <w:tc>
          <w:tcPr>
            <w:tcW w:w="1212" w:type="pct"/>
            <w:vAlign w:val="center"/>
          </w:tcPr>
          <w:p w14:paraId="4C40D4E4" w14:textId="77777777" w:rsidR="00115A11" w:rsidRPr="001547ED" w:rsidRDefault="00115A11" w:rsidP="0008363A">
            <w:pPr>
              <w:jc w:val="center"/>
              <w:rPr>
                <w:b/>
                <w:bCs/>
                <w:color w:val="000000"/>
              </w:rPr>
            </w:pPr>
            <w:r w:rsidRPr="001547ED">
              <w:rPr>
                <w:b/>
                <w:bCs/>
                <w:color w:val="000000"/>
              </w:rPr>
              <w:t>68,0</w:t>
            </w:r>
          </w:p>
        </w:tc>
      </w:tr>
      <w:tr w:rsidR="00115A11" w:rsidRPr="001547ED" w14:paraId="031E6A69" w14:textId="77777777" w:rsidTr="00C14CEC">
        <w:trPr>
          <w:trHeight w:val="20"/>
        </w:trPr>
        <w:tc>
          <w:tcPr>
            <w:tcW w:w="3788" w:type="pct"/>
            <w:vAlign w:val="bottom"/>
          </w:tcPr>
          <w:p w14:paraId="5C1DE6B9" w14:textId="77777777" w:rsidR="00115A11" w:rsidRPr="001547ED" w:rsidRDefault="00115A11" w:rsidP="0008363A">
            <w:pPr>
              <w:rPr>
                <w:color w:val="000000"/>
              </w:rPr>
            </w:pPr>
            <w:r w:rsidRPr="001547ED">
              <w:rPr>
                <w:color w:val="000000"/>
              </w:rPr>
              <w:t>Улучшение территориальной доступности органа власти</w:t>
            </w:r>
          </w:p>
        </w:tc>
        <w:tc>
          <w:tcPr>
            <w:tcW w:w="1212" w:type="pct"/>
            <w:vAlign w:val="center"/>
          </w:tcPr>
          <w:p w14:paraId="02293D39" w14:textId="77777777" w:rsidR="00115A11" w:rsidRPr="001547ED" w:rsidRDefault="00115A11" w:rsidP="0008363A">
            <w:pPr>
              <w:jc w:val="center"/>
              <w:rPr>
                <w:b/>
                <w:bCs/>
                <w:color w:val="000000"/>
              </w:rPr>
            </w:pPr>
            <w:r w:rsidRPr="001547ED">
              <w:rPr>
                <w:b/>
                <w:bCs/>
                <w:color w:val="000000"/>
              </w:rPr>
              <w:t>68,0</w:t>
            </w:r>
          </w:p>
        </w:tc>
      </w:tr>
      <w:tr w:rsidR="00115A11" w:rsidRPr="001547ED" w14:paraId="7762BA86" w14:textId="77777777" w:rsidTr="00C14CEC">
        <w:trPr>
          <w:trHeight w:val="20"/>
        </w:trPr>
        <w:tc>
          <w:tcPr>
            <w:tcW w:w="3788" w:type="pct"/>
            <w:vAlign w:val="bottom"/>
          </w:tcPr>
          <w:p w14:paraId="40E4E230" w14:textId="77777777" w:rsidR="00115A11" w:rsidRPr="001547ED" w:rsidRDefault="00115A11" w:rsidP="0008363A">
            <w:pPr>
              <w:rPr>
                <w:color w:val="000000"/>
              </w:rPr>
            </w:pPr>
            <w:r w:rsidRPr="001547ED">
              <w:rPr>
                <w:color w:val="000000"/>
              </w:rPr>
              <w:t>Получение информации о стадии рассмотрения обращения</w:t>
            </w:r>
          </w:p>
        </w:tc>
        <w:tc>
          <w:tcPr>
            <w:tcW w:w="1212" w:type="pct"/>
            <w:vAlign w:val="center"/>
          </w:tcPr>
          <w:p w14:paraId="27C62413" w14:textId="77777777" w:rsidR="00115A11" w:rsidRPr="001547ED" w:rsidRDefault="00115A11" w:rsidP="0008363A">
            <w:pPr>
              <w:jc w:val="center"/>
              <w:rPr>
                <w:b/>
                <w:bCs/>
                <w:color w:val="000000"/>
              </w:rPr>
            </w:pPr>
            <w:r w:rsidRPr="001547ED">
              <w:rPr>
                <w:b/>
                <w:bCs/>
                <w:color w:val="000000"/>
              </w:rPr>
              <w:t>64,0</w:t>
            </w:r>
          </w:p>
        </w:tc>
      </w:tr>
      <w:tr w:rsidR="00115A11" w:rsidRPr="001547ED" w14:paraId="73655C21" w14:textId="77777777" w:rsidTr="00C14CEC">
        <w:trPr>
          <w:trHeight w:val="20"/>
        </w:trPr>
        <w:tc>
          <w:tcPr>
            <w:tcW w:w="3788" w:type="pct"/>
            <w:vAlign w:val="bottom"/>
          </w:tcPr>
          <w:p w14:paraId="219AADC7" w14:textId="77777777" w:rsidR="00115A11" w:rsidRPr="001547ED" w:rsidRDefault="00115A11" w:rsidP="0008363A">
            <w:pPr>
              <w:rPr>
                <w:color w:val="000000"/>
              </w:rPr>
            </w:pPr>
            <w:r w:rsidRPr="001547ED">
              <w:rPr>
                <w:color w:val="000000"/>
              </w:rPr>
              <w:t>Сокращение числа требуемых документов</w:t>
            </w:r>
          </w:p>
        </w:tc>
        <w:tc>
          <w:tcPr>
            <w:tcW w:w="1212" w:type="pct"/>
            <w:vAlign w:val="center"/>
          </w:tcPr>
          <w:p w14:paraId="460971F3" w14:textId="77777777" w:rsidR="00115A11" w:rsidRPr="001547ED" w:rsidRDefault="00115A11" w:rsidP="0008363A">
            <w:pPr>
              <w:jc w:val="center"/>
              <w:rPr>
                <w:b/>
                <w:bCs/>
                <w:color w:val="000000"/>
              </w:rPr>
            </w:pPr>
            <w:r w:rsidRPr="001547ED">
              <w:rPr>
                <w:b/>
                <w:bCs/>
                <w:color w:val="000000"/>
              </w:rPr>
              <w:t>60,0</w:t>
            </w:r>
          </w:p>
        </w:tc>
      </w:tr>
      <w:tr w:rsidR="00115A11" w:rsidRPr="001547ED" w14:paraId="67162EDD" w14:textId="77777777" w:rsidTr="00C14CEC">
        <w:trPr>
          <w:trHeight w:val="20"/>
        </w:trPr>
        <w:tc>
          <w:tcPr>
            <w:tcW w:w="3788" w:type="pct"/>
            <w:vAlign w:val="bottom"/>
          </w:tcPr>
          <w:p w14:paraId="128C4A90" w14:textId="77777777" w:rsidR="00115A11" w:rsidRPr="001547ED" w:rsidRDefault="00115A11" w:rsidP="0008363A">
            <w:pPr>
              <w:rPr>
                <w:color w:val="000000"/>
              </w:rPr>
            </w:pPr>
            <w:r w:rsidRPr="001547ED">
              <w:rPr>
                <w:color w:val="000000"/>
              </w:rPr>
              <w:t>Удобство графика работы органа власти</w:t>
            </w:r>
          </w:p>
        </w:tc>
        <w:tc>
          <w:tcPr>
            <w:tcW w:w="1212" w:type="pct"/>
            <w:vAlign w:val="center"/>
          </w:tcPr>
          <w:p w14:paraId="2B15316F" w14:textId="77777777" w:rsidR="00115A11" w:rsidRPr="001547ED" w:rsidRDefault="00115A11" w:rsidP="0008363A">
            <w:pPr>
              <w:jc w:val="center"/>
              <w:rPr>
                <w:b/>
                <w:bCs/>
                <w:color w:val="000000"/>
              </w:rPr>
            </w:pPr>
            <w:r w:rsidRPr="001547ED">
              <w:rPr>
                <w:b/>
                <w:bCs/>
                <w:color w:val="000000"/>
              </w:rPr>
              <w:t>60,0</w:t>
            </w:r>
          </w:p>
        </w:tc>
      </w:tr>
      <w:tr w:rsidR="00115A11" w:rsidRPr="001547ED" w14:paraId="02C18241" w14:textId="77777777" w:rsidTr="00C14CEC">
        <w:trPr>
          <w:trHeight w:val="20"/>
        </w:trPr>
        <w:tc>
          <w:tcPr>
            <w:tcW w:w="3788" w:type="pct"/>
            <w:vAlign w:val="bottom"/>
          </w:tcPr>
          <w:p w14:paraId="5910AF52" w14:textId="77777777" w:rsidR="00115A11" w:rsidRPr="001547ED" w:rsidRDefault="00115A11" w:rsidP="0008363A">
            <w:pPr>
              <w:rPr>
                <w:color w:val="000000"/>
              </w:rPr>
            </w:pPr>
            <w:r w:rsidRPr="001547ED">
              <w:rPr>
                <w:color w:val="000000"/>
              </w:rPr>
              <w:lastRenderedPageBreak/>
              <w:t>Доступность информации о порядке предоставления услуги, необходимых форм</w:t>
            </w:r>
          </w:p>
        </w:tc>
        <w:tc>
          <w:tcPr>
            <w:tcW w:w="1212" w:type="pct"/>
            <w:vAlign w:val="center"/>
          </w:tcPr>
          <w:p w14:paraId="7022D13A" w14:textId="77777777" w:rsidR="00115A11" w:rsidRPr="001547ED" w:rsidRDefault="00115A11" w:rsidP="0008363A">
            <w:pPr>
              <w:jc w:val="center"/>
              <w:rPr>
                <w:b/>
                <w:bCs/>
                <w:color w:val="000000"/>
              </w:rPr>
            </w:pPr>
            <w:r w:rsidRPr="001547ED">
              <w:rPr>
                <w:b/>
                <w:bCs/>
                <w:color w:val="000000"/>
              </w:rPr>
              <w:t>60,0</w:t>
            </w:r>
          </w:p>
        </w:tc>
      </w:tr>
      <w:tr w:rsidR="00115A11" w:rsidRPr="001547ED" w14:paraId="00175808" w14:textId="77777777" w:rsidTr="00C14CEC">
        <w:trPr>
          <w:trHeight w:val="20"/>
        </w:trPr>
        <w:tc>
          <w:tcPr>
            <w:tcW w:w="3788" w:type="pct"/>
            <w:vAlign w:val="bottom"/>
          </w:tcPr>
          <w:p w14:paraId="54AEA58B" w14:textId="77777777" w:rsidR="00115A11" w:rsidRPr="001547ED" w:rsidRDefault="00115A11" w:rsidP="0008363A">
            <w:pPr>
              <w:rPr>
                <w:color w:val="000000"/>
              </w:rPr>
            </w:pPr>
            <w:r w:rsidRPr="001547ED">
              <w:rPr>
                <w:color w:val="000000"/>
              </w:rPr>
              <w:t>Уменьшение стоимости услуги</w:t>
            </w:r>
          </w:p>
        </w:tc>
        <w:tc>
          <w:tcPr>
            <w:tcW w:w="1212" w:type="pct"/>
            <w:vAlign w:val="center"/>
          </w:tcPr>
          <w:p w14:paraId="4B11AC99" w14:textId="77777777" w:rsidR="00115A11" w:rsidRPr="001547ED" w:rsidRDefault="00115A11" w:rsidP="0008363A">
            <w:pPr>
              <w:jc w:val="center"/>
              <w:rPr>
                <w:b/>
                <w:bCs/>
                <w:color w:val="000000"/>
              </w:rPr>
            </w:pPr>
            <w:r w:rsidRPr="001547ED">
              <w:rPr>
                <w:b/>
                <w:bCs/>
                <w:color w:val="000000"/>
              </w:rPr>
              <w:t>36,0</w:t>
            </w:r>
          </w:p>
        </w:tc>
      </w:tr>
      <w:tr w:rsidR="00115A11" w:rsidRPr="001547ED" w14:paraId="304C2221" w14:textId="77777777" w:rsidTr="00C14CEC">
        <w:trPr>
          <w:trHeight w:val="20"/>
        </w:trPr>
        <w:tc>
          <w:tcPr>
            <w:tcW w:w="3788" w:type="pct"/>
            <w:vAlign w:val="bottom"/>
          </w:tcPr>
          <w:p w14:paraId="1A98D458" w14:textId="5FE7F628" w:rsidR="00115A11" w:rsidRPr="001547ED" w:rsidRDefault="00115A11" w:rsidP="0008363A">
            <w:pPr>
              <w:rPr>
                <w:color w:val="000000"/>
              </w:rPr>
            </w:pPr>
            <w:r w:rsidRPr="001547ED">
              <w:rPr>
                <w:color w:val="000000"/>
              </w:rPr>
              <w:t xml:space="preserve"> Другое («хотелось бы что бы все делали в одном окне»,</w:t>
            </w:r>
            <w:r w:rsidRPr="001547ED">
              <w:t xml:space="preserve"> «</w:t>
            </w:r>
            <w:r w:rsidRPr="001547ED">
              <w:rPr>
                <w:color w:val="000000"/>
              </w:rPr>
              <w:t>сервис улучшать, улучшить туалет, парковку, элеме</w:t>
            </w:r>
            <w:r w:rsidR="0060540F">
              <w:rPr>
                <w:color w:val="000000"/>
              </w:rPr>
              <w:t>нтарное сидение в коридоре»)</w:t>
            </w:r>
          </w:p>
        </w:tc>
        <w:tc>
          <w:tcPr>
            <w:tcW w:w="1212" w:type="pct"/>
            <w:vAlign w:val="center"/>
          </w:tcPr>
          <w:p w14:paraId="7416F89A" w14:textId="77777777" w:rsidR="00115A11" w:rsidRPr="001547ED" w:rsidRDefault="00115A11" w:rsidP="0008363A">
            <w:pPr>
              <w:jc w:val="center"/>
              <w:rPr>
                <w:b/>
                <w:bCs/>
                <w:color w:val="000000"/>
              </w:rPr>
            </w:pPr>
            <w:r w:rsidRPr="001547ED">
              <w:rPr>
                <w:b/>
                <w:bCs/>
                <w:color w:val="000000"/>
              </w:rPr>
              <w:t>8,0</w:t>
            </w:r>
          </w:p>
        </w:tc>
      </w:tr>
    </w:tbl>
    <w:p w14:paraId="73C608E7" w14:textId="77777777" w:rsidR="00115A11" w:rsidRPr="001547ED" w:rsidRDefault="00115A11" w:rsidP="006B7794">
      <w:pPr>
        <w:spacing w:line="360" w:lineRule="auto"/>
        <w:ind w:firstLine="709"/>
        <w:jc w:val="both"/>
        <w:rPr>
          <w:sz w:val="28"/>
          <w:szCs w:val="28"/>
        </w:rPr>
      </w:pPr>
    </w:p>
    <w:p w14:paraId="0F50799C" w14:textId="77777777" w:rsidR="00115A11" w:rsidRPr="001547ED" w:rsidRDefault="00115A11" w:rsidP="006B7794"/>
    <w:p w14:paraId="53A6EA07" w14:textId="77777777" w:rsidR="00C14CEC" w:rsidRDefault="00C14CEC">
      <w:pPr>
        <w:spacing w:after="160" w:line="259" w:lineRule="auto"/>
        <w:rPr>
          <w:b/>
          <w:caps/>
          <w:sz w:val="28"/>
          <w:szCs w:val="20"/>
        </w:rPr>
      </w:pPr>
      <w:r>
        <w:br w:type="page"/>
      </w:r>
    </w:p>
    <w:p w14:paraId="1D561A89" w14:textId="7E01EA6F" w:rsidR="00BC2DCD" w:rsidRPr="001547ED" w:rsidRDefault="0002552E" w:rsidP="00C14CEC">
      <w:pPr>
        <w:pStyle w:val="1ffe"/>
        <w:keepNext w:val="0"/>
        <w:keepLines w:val="0"/>
        <w:widowControl/>
        <w:spacing w:after="240" w:line="360" w:lineRule="auto"/>
        <w:ind w:firstLine="0"/>
        <w:jc w:val="center"/>
        <w:rPr>
          <w:caps w:val="0"/>
        </w:rPr>
      </w:pPr>
      <w:bookmarkStart w:id="17" w:name="_Toc437866209"/>
      <w:r w:rsidRPr="001547ED">
        <w:lastRenderedPageBreak/>
        <w:t>ПРИЛОЖЕНИЕ</w:t>
      </w:r>
      <w:r w:rsidR="00653F31" w:rsidRPr="001547ED">
        <w:t xml:space="preserve"> Ц</w:t>
      </w:r>
      <w:r w:rsidR="00C14CEC">
        <w:br/>
      </w:r>
      <w:r w:rsidR="001C4499" w:rsidRPr="001547ED">
        <w:rPr>
          <w:caps w:val="0"/>
        </w:rPr>
        <w:t>РЕЗУЛЬТАТЫ ВНЕШНЕГО МОНИТОРИНГА КАЧЕСТВА И ДОСТУПНОСТИ ПРЕДОСТАВЛЕНИЯ МУНИЦИПАЛЬНЫХ УСЛУГ В КАРАСУКСКОМ РАЙОНЕ</w:t>
      </w:r>
      <w:bookmarkEnd w:id="17"/>
    </w:p>
    <w:tbl>
      <w:tblPr>
        <w:tblW w:w="0" w:type="auto"/>
        <w:tblLook w:val="01E0" w:firstRow="1" w:lastRow="1" w:firstColumn="1" w:lastColumn="1" w:noHBand="0" w:noVBand="0"/>
      </w:tblPr>
      <w:tblGrid>
        <w:gridCol w:w="4403"/>
        <w:gridCol w:w="5061"/>
      </w:tblGrid>
      <w:tr w:rsidR="00BC2DCD" w:rsidRPr="001547ED" w14:paraId="7AC33E53" w14:textId="77777777" w:rsidTr="00BC2DCD">
        <w:tc>
          <w:tcPr>
            <w:tcW w:w="4403" w:type="dxa"/>
          </w:tcPr>
          <w:p w14:paraId="0B44AA7A" w14:textId="77777777" w:rsidR="00BC2DCD" w:rsidRPr="001547ED" w:rsidRDefault="00BC2DCD" w:rsidP="006B7794">
            <w:pPr>
              <w:rPr>
                <w:sz w:val="28"/>
                <w:szCs w:val="28"/>
              </w:rPr>
            </w:pPr>
            <w:r w:rsidRPr="001547ED">
              <w:rPr>
                <w:b/>
                <w:sz w:val="28"/>
                <w:szCs w:val="28"/>
              </w:rPr>
              <w:t>Общее количество опрошенных:</w:t>
            </w:r>
          </w:p>
        </w:tc>
        <w:tc>
          <w:tcPr>
            <w:tcW w:w="5061" w:type="dxa"/>
          </w:tcPr>
          <w:p w14:paraId="644CC057" w14:textId="77777777" w:rsidR="00BC2DCD" w:rsidRPr="001547ED" w:rsidRDefault="00BC2DCD" w:rsidP="006B7794">
            <w:pPr>
              <w:rPr>
                <w:sz w:val="28"/>
                <w:szCs w:val="28"/>
              </w:rPr>
            </w:pPr>
            <w:r w:rsidRPr="001547ED">
              <w:rPr>
                <w:sz w:val="28"/>
                <w:szCs w:val="28"/>
              </w:rPr>
              <w:t>25</w:t>
            </w:r>
          </w:p>
          <w:p w14:paraId="6F7BC862" w14:textId="77777777" w:rsidR="00BC2DCD" w:rsidRPr="001547ED" w:rsidRDefault="00BC2DCD" w:rsidP="006B7794">
            <w:pPr>
              <w:rPr>
                <w:sz w:val="28"/>
                <w:szCs w:val="28"/>
              </w:rPr>
            </w:pPr>
          </w:p>
        </w:tc>
      </w:tr>
    </w:tbl>
    <w:p w14:paraId="2F3AF78E" w14:textId="69E361AD" w:rsidR="00BC2DCD" w:rsidRPr="001547ED" w:rsidRDefault="00BC2DCD"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437D0BD" w14:textId="77777777" w:rsidR="00BC2DCD" w:rsidRPr="001547ED" w:rsidRDefault="00BC2DCD"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6C4FA771" w14:textId="77777777" w:rsidR="00BC2DCD" w:rsidRPr="001547ED" w:rsidRDefault="00BC2DCD" w:rsidP="006B7794">
      <w:pPr>
        <w:spacing w:line="360" w:lineRule="auto"/>
        <w:jc w:val="both"/>
        <w:rPr>
          <w:sz w:val="28"/>
          <w:szCs w:val="28"/>
        </w:rPr>
      </w:pPr>
      <w:r w:rsidRPr="001547ED">
        <w:rPr>
          <w:sz w:val="28"/>
          <w:szCs w:val="28"/>
        </w:rPr>
        <w:t>Муниципальные услуги, которые попали в ходе проведения опроса получателей услуг Карасукского района в мониторинг, представлены в таблице 1.</w:t>
      </w:r>
    </w:p>
    <w:p w14:paraId="46D79083" w14:textId="77777777" w:rsidR="00BC2DCD" w:rsidRPr="001547ED" w:rsidRDefault="00BC2DCD" w:rsidP="006B7794">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104"/>
        <w:gridCol w:w="1742"/>
        <w:gridCol w:w="2020"/>
      </w:tblGrid>
      <w:tr w:rsidR="00BC2DCD" w:rsidRPr="001547ED" w14:paraId="6A1E014F" w14:textId="77777777" w:rsidTr="00C14CEC">
        <w:trPr>
          <w:trHeight w:val="20"/>
          <w:tblHeader/>
        </w:trPr>
        <w:tc>
          <w:tcPr>
            <w:tcW w:w="501" w:type="pct"/>
          </w:tcPr>
          <w:p w14:paraId="56CFD22C" w14:textId="77777777" w:rsidR="00BC2DCD" w:rsidRPr="001547ED" w:rsidRDefault="00BC2DCD" w:rsidP="006B7794">
            <w:pPr>
              <w:jc w:val="center"/>
              <w:rPr>
                <w:b/>
                <w:color w:val="000000"/>
              </w:rPr>
            </w:pPr>
            <w:r w:rsidRPr="001547ED">
              <w:rPr>
                <w:b/>
                <w:color w:val="000000"/>
              </w:rPr>
              <w:t>№</w:t>
            </w:r>
          </w:p>
          <w:p w14:paraId="7DBEC0FD" w14:textId="77777777" w:rsidR="00BC2DCD" w:rsidRPr="001547ED" w:rsidRDefault="00BC2DCD" w:rsidP="006B7794">
            <w:pPr>
              <w:jc w:val="center"/>
              <w:rPr>
                <w:b/>
                <w:color w:val="000000"/>
              </w:rPr>
            </w:pPr>
            <w:r w:rsidRPr="001547ED">
              <w:rPr>
                <w:b/>
                <w:color w:val="000000"/>
              </w:rPr>
              <w:t>п/п</w:t>
            </w:r>
          </w:p>
        </w:tc>
        <w:tc>
          <w:tcPr>
            <w:tcW w:w="2590" w:type="pct"/>
            <w:shd w:val="clear" w:color="auto" w:fill="auto"/>
          </w:tcPr>
          <w:p w14:paraId="19FEB667" w14:textId="77777777" w:rsidR="00BC2DCD" w:rsidRPr="001547ED" w:rsidRDefault="00BC2DCD" w:rsidP="006B7794">
            <w:pPr>
              <w:jc w:val="center"/>
              <w:rPr>
                <w:b/>
                <w:color w:val="000000"/>
              </w:rPr>
            </w:pPr>
            <w:r w:rsidRPr="001547ED">
              <w:rPr>
                <w:b/>
                <w:color w:val="000000"/>
              </w:rPr>
              <w:t>Наименование услуги</w:t>
            </w:r>
          </w:p>
        </w:tc>
        <w:tc>
          <w:tcPr>
            <w:tcW w:w="884" w:type="pct"/>
            <w:shd w:val="clear" w:color="auto" w:fill="auto"/>
          </w:tcPr>
          <w:p w14:paraId="5BA85712" w14:textId="77777777" w:rsidR="00BC2DCD" w:rsidRPr="001547ED" w:rsidRDefault="00BC2DCD" w:rsidP="006B7794">
            <w:pPr>
              <w:jc w:val="center"/>
              <w:rPr>
                <w:b/>
                <w:color w:val="000000"/>
              </w:rPr>
            </w:pPr>
            <w:r w:rsidRPr="001547ED">
              <w:rPr>
                <w:b/>
                <w:color w:val="000000"/>
              </w:rPr>
              <w:t>Количество респондентов</w:t>
            </w:r>
          </w:p>
        </w:tc>
        <w:tc>
          <w:tcPr>
            <w:tcW w:w="1025" w:type="pct"/>
          </w:tcPr>
          <w:p w14:paraId="64213C95" w14:textId="77777777" w:rsidR="00BC2DCD" w:rsidRPr="001547ED" w:rsidRDefault="00BC2DCD" w:rsidP="006B7794">
            <w:pPr>
              <w:jc w:val="center"/>
              <w:rPr>
                <w:b/>
                <w:color w:val="000000"/>
              </w:rPr>
            </w:pPr>
            <w:r w:rsidRPr="001547ED">
              <w:rPr>
                <w:b/>
                <w:color w:val="000000"/>
              </w:rPr>
              <w:t>Доля от количества респондентов</w:t>
            </w:r>
          </w:p>
        </w:tc>
      </w:tr>
      <w:tr w:rsidR="00BC2DCD" w:rsidRPr="001547ED" w14:paraId="34641C6E" w14:textId="77777777" w:rsidTr="00C14CEC">
        <w:trPr>
          <w:trHeight w:val="20"/>
        </w:trPr>
        <w:tc>
          <w:tcPr>
            <w:tcW w:w="501" w:type="pct"/>
            <w:shd w:val="clear" w:color="auto" w:fill="auto"/>
          </w:tcPr>
          <w:p w14:paraId="1C252418"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57E671E0" w14:textId="77777777" w:rsidR="00BC2DCD" w:rsidRPr="001547ED" w:rsidRDefault="00BC2DCD" w:rsidP="006B7794">
            <w:pPr>
              <w:rPr>
                <w:color w:val="000000"/>
              </w:rPr>
            </w:pPr>
            <w:r w:rsidRPr="001547ED">
              <w:rPr>
                <w:color w:val="000000"/>
              </w:rPr>
              <w:t xml:space="preserve">Выдача разрешений на ввод объектов капитального строительства в эксплуатацию </w:t>
            </w:r>
          </w:p>
        </w:tc>
        <w:tc>
          <w:tcPr>
            <w:tcW w:w="884" w:type="pct"/>
            <w:shd w:val="clear" w:color="auto" w:fill="auto"/>
            <w:vAlign w:val="center"/>
          </w:tcPr>
          <w:p w14:paraId="3EAB9151"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56F29C54" w14:textId="77777777" w:rsidR="00BC2DCD" w:rsidRPr="001547ED" w:rsidRDefault="00BC2DCD" w:rsidP="006B7794">
            <w:pPr>
              <w:jc w:val="center"/>
              <w:rPr>
                <w:color w:val="000000"/>
              </w:rPr>
            </w:pPr>
            <w:r w:rsidRPr="001547ED">
              <w:rPr>
                <w:color w:val="000000"/>
              </w:rPr>
              <w:t>4,0</w:t>
            </w:r>
          </w:p>
        </w:tc>
      </w:tr>
      <w:tr w:rsidR="00BC2DCD" w:rsidRPr="001547ED" w14:paraId="68AA1FF0" w14:textId="77777777" w:rsidTr="00C14CEC">
        <w:trPr>
          <w:trHeight w:val="20"/>
        </w:trPr>
        <w:tc>
          <w:tcPr>
            <w:tcW w:w="501" w:type="pct"/>
            <w:shd w:val="clear" w:color="auto" w:fill="auto"/>
          </w:tcPr>
          <w:p w14:paraId="7FA38099"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3E896937" w14:textId="77777777" w:rsidR="00BC2DCD" w:rsidRPr="001547ED" w:rsidRDefault="00BC2DCD" w:rsidP="006B7794">
            <w:pPr>
              <w:rPr>
                <w:color w:val="000000"/>
              </w:rPr>
            </w:pPr>
            <w:r w:rsidRPr="001547ED">
              <w:rPr>
                <w:color w:val="000000"/>
              </w:rPr>
              <w:t>Принятие на учет граждан в качестве нуждающихся в жилых помещениях</w:t>
            </w:r>
          </w:p>
        </w:tc>
        <w:tc>
          <w:tcPr>
            <w:tcW w:w="884" w:type="pct"/>
            <w:shd w:val="clear" w:color="auto" w:fill="auto"/>
            <w:vAlign w:val="center"/>
          </w:tcPr>
          <w:p w14:paraId="389631BB"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74FEA919" w14:textId="77777777" w:rsidR="00BC2DCD" w:rsidRPr="001547ED" w:rsidRDefault="00BC2DCD" w:rsidP="006B7794">
            <w:pPr>
              <w:jc w:val="center"/>
              <w:rPr>
                <w:color w:val="000000"/>
              </w:rPr>
            </w:pPr>
            <w:r w:rsidRPr="001547ED">
              <w:rPr>
                <w:color w:val="000000"/>
              </w:rPr>
              <w:t>4,0</w:t>
            </w:r>
          </w:p>
        </w:tc>
      </w:tr>
      <w:tr w:rsidR="00BC2DCD" w:rsidRPr="001547ED" w14:paraId="0798D763" w14:textId="77777777" w:rsidTr="00C14CEC">
        <w:trPr>
          <w:trHeight w:val="20"/>
        </w:trPr>
        <w:tc>
          <w:tcPr>
            <w:tcW w:w="501" w:type="pct"/>
            <w:shd w:val="clear" w:color="auto" w:fill="auto"/>
          </w:tcPr>
          <w:p w14:paraId="61981DC4"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23BAD168" w14:textId="77777777" w:rsidR="00BC2DCD" w:rsidRPr="001547ED" w:rsidRDefault="00BC2DCD" w:rsidP="006B779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884" w:type="pct"/>
            <w:shd w:val="clear" w:color="auto" w:fill="auto"/>
            <w:vAlign w:val="center"/>
          </w:tcPr>
          <w:p w14:paraId="51003728"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1050D21A" w14:textId="77777777" w:rsidR="00BC2DCD" w:rsidRPr="001547ED" w:rsidRDefault="00BC2DCD" w:rsidP="006B7794">
            <w:pPr>
              <w:jc w:val="center"/>
              <w:rPr>
                <w:color w:val="000000"/>
              </w:rPr>
            </w:pPr>
            <w:r w:rsidRPr="001547ED">
              <w:rPr>
                <w:color w:val="000000"/>
              </w:rPr>
              <w:t>4,0</w:t>
            </w:r>
          </w:p>
        </w:tc>
      </w:tr>
      <w:tr w:rsidR="00BC2DCD" w:rsidRPr="001547ED" w14:paraId="476F19E6" w14:textId="77777777" w:rsidTr="00C14CEC">
        <w:trPr>
          <w:trHeight w:val="20"/>
        </w:trPr>
        <w:tc>
          <w:tcPr>
            <w:tcW w:w="501" w:type="pct"/>
            <w:shd w:val="clear" w:color="auto" w:fill="auto"/>
          </w:tcPr>
          <w:p w14:paraId="0D8B9D53"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401F4102" w14:textId="77777777" w:rsidR="00BC2DCD" w:rsidRPr="001547ED" w:rsidRDefault="00BC2DCD" w:rsidP="006B7794">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884" w:type="pct"/>
            <w:shd w:val="clear" w:color="auto" w:fill="auto"/>
            <w:vAlign w:val="center"/>
          </w:tcPr>
          <w:p w14:paraId="0A0DCAFD"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4E30F68B" w14:textId="77777777" w:rsidR="00BC2DCD" w:rsidRPr="001547ED" w:rsidRDefault="00BC2DCD" w:rsidP="006B7794">
            <w:pPr>
              <w:jc w:val="center"/>
              <w:rPr>
                <w:color w:val="000000"/>
              </w:rPr>
            </w:pPr>
            <w:r w:rsidRPr="001547ED">
              <w:rPr>
                <w:color w:val="000000"/>
              </w:rPr>
              <w:t>4,0</w:t>
            </w:r>
          </w:p>
        </w:tc>
      </w:tr>
      <w:tr w:rsidR="00BC2DCD" w:rsidRPr="001547ED" w14:paraId="74FAD6AF" w14:textId="77777777" w:rsidTr="00C14CEC">
        <w:trPr>
          <w:trHeight w:val="20"/>
        </w:trPr>
        <w:tc>
          <w:tcPr>
            <w:tcW w:w="501" w:type="pct"/>
            <w:shd w:val="clear" w:color="auto" w:fill="auto"/>
          </w:tcPr>
          <w:p w14:paraId="0C415982"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4213989C" w14:textId="77777777" w:rsidR="00BC2DCD" w:rsidRPr="001547ED" w:rsidRDefault="00BC2DCD" w:rsidP="006B779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84" w:type="pct"/>
            <w:shd w:val="clear" w:color="auto" w:fill="auto"/>
            <w:vAlign w:val="center"/>
          </w:tcPr>
          <w:p w14:paraId="04D25DFC" w14:textId="77777777" w:rsidR="00BC2DCD" w:rsidRPr="001547ED" w:rsidRDefault="00BC2DCD" w:rsidP="006B7794">
            <w:pPr>
              <w:jc w:val="center"/>
              <w:rPr>
                <w:color w:val="000000"/>
              </w:rPr>
            </w:pPr>
            <w:r w:rsidRPr="001547ED">
              <w:rPr>
                <w:color w:val="000000"/>
              </w:rPr>
              <w:t>3,0</w:t>
            </w:r>
          </w:p>
        </w:tc>
        <w:tc>
          <w:tcPr>
            <w:tcW w:w="1025" w:type="pct"/>
            <w:shd w:val="clear" w:color="auto" w:fill="auto"/>
            <w:vAlign w:val="center"/>
          </w:tcPr>
          <w:p w14:paraId="156C40B3" w14:textId="77777777" w:rsidR="00BC2DCD" w:rsidRPr="001547ED" w:rsidRDefault="00BC2DCD" w:rsidP="006B7794">
            <w:pPr>
              <w:jc w:val="center"/>
              <w:rPr>
                <w:color w:val="000000"/>
              </w:rPr>
            </w:pPr>
            <w:r w:rsidRPr="001547ED">
              <w:rPr>
                <w:color w:val="000000"/>
              </w:rPr>
              <w:t>12,0</w:t>
            </w:r>
          </w:p>
        </w:tc>
      </w:tr>
      <w:tr w:rsidR="00BC2DCD" w:rsidRPr="001547ED" w14:paraId="1CE14A72" w14:textId="77777777" w:rsidTr="00C14CEC">
        <w:trPr>
          <w:trHeight w:val="20"/>
        </w:trPr>
        <w:tc>
          <w:tcPr>
            <w:tcW w:w="501" w:type="pct"/>
            <w:shd w:val="clear" w:color="auto" w:fill="auto"/>
          </w:tcPr>
          <w:p w14:paraId="560AF89A"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7DEFFDB0" w14:textId="77777777" w:rsidR="00BC2DCD" w:rsidRPr="001547ED" w:rsidRDefault="00BC2DCD" w:rsidP="006B7794">
            <w:pPr>
              <w:rPr>
                <w:color w:val="000000"/>
              </w:rPr>
            </w:pPr>
            <w:r w:rsidRPr="001547ED">
              <w:rPr>
                <w:color w:val="000000"/>
              </w:rPr>
              <w:t xml:space="preserve">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w:t>
            </w:r>
            <w:r w:rsidRPr="001547ED">
              <w:rPr>
                <w:color w:val="000000"/>
              </w:rPr>
              <w:lastRenderedPageBreak/>
              <w:t>хозяйством его деятельности без проведения торгов</w:t>
            </w:r>
          </w:p>
        </w:tc>
        <w:tc>
          <w:tcPr>
            <w:tcW w:w="884" w:type="pct"/>
            <w:shd w:val="clear" w:color="auto" w:fill="auto"/>
            <w:vAlign w:val="center"/>
          </w:tcPr>
          <w:p w14:paraId="7AE44FA8" w14:textId="77777777" w:rsidR="00BC2DCD" w:rsidRPr="001547ED" w:rsidRDefault="00BC2DCD" w:rsidP="006B7794">
            <w:pPr>
              <w:jc w:val="center"/>
              <w:rPr>
                <w:color w:val="000000"/>
              </w:rPr>
            </w:pPr>
            <w:r w:rsidRPr="001547ED">
              <w:rPr>
                <w:color w:val="000000"/>
              </w:rPr>
              <w:lastRenderedPageBreak/>
              <w:t>1,0</w:t>
            </w:r>
          </w:p>
        </w:tc>
        <w:tc>
          <w:tcPr>
            <w:tcW w:w="1025" w:type="pct"/>
            <w:shd w:val="clear" w:color="auto" w:fill="auto"/>
            <w:vAlign w:val="center"/>
          </w:tcPr>
          <w:p w14:paraId="23D0D0A7" w14:textId="77777777" w:rsidR="00BC2DCD" w:rsidRPr="001547ED" w:rsidRDefault="00BC2DCD" w:rsidP="006B7794">
            <w:pPr>
              <w:jc w:val="center"/>
              <w:rPr>
                <w:color w:val="000000"/>
              </w:rPr>
            </w:pPr>
            <w:r w:rsidRPr="001547ED">
              <w:rPr>
                <w:color w:val="000000"/>
              </w:rPr>
              <w:t>4,0</w:t>
            </w:r>
          </w:p>
        </w:tc>
      </w:tr>
      <w:tr w:rsidR="00BC2DCD" w:rsidRPr="001547ED" w14:paraId="781FD0E2" w14:textId="77777777" w:rsidTr="00C14CEC">
        <w:trPr>
          <w:trHeight w:val="20"/>
        </w:trPr>
        <w:tc>
          <w:tcPr>
            <w:tcW w:w="501" w:type="pct"/>
            <w:shd w:val="clear" w:color="auto" w:fill="auto"/>
          </w:tcPr>
          <w:p w14:paraId="09F1BE99"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1A29BC7D" w14:textId="77777777" w:rsidR="00BC2DCD" w:rsidRPr="001547ED" w:rsidRDefault="00BC2DCD" w:rsidP="006B7794">
            <w:pPr>
              <w:rPr>
                <w:color w:val="000000"/>
              </w:rPr>
            </w:pPr>
            <w:r w:rsidRPr="001547ED">
              <w:rPr>
                <w:color w:val="000000"/>
              </w:rPr>
              <w:t>Предоставление земельных участков в безвозмездное пользование</w:t>
            </w:r>
          </w:p>
        </w:tc>
        <w:tc>
          <w:tcPr>
            <w:tcW w:w="884" w:type="pct"/>
            <w:shd w:val="clear" w:color="auto" w:fill="auto"/>
            <w:vAlign w:val="center"/>
          </w:tcPr>
          <w:p w14:paraId="4E30D722"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42BA1762" w14:textId="77777777" w:rsidR="00BC2DCD" w:rsidRPr="001547ED" w:rsidRDefault="00BC2DCD" w:rsidP="006B7794">
            <w:pPr>
              <w:jc w:val="center"/>
              <w:rPr>
                <w:color w:val="000000"/>
              </w:rPr>
            </w:pPr>
            <w:r w:rsidRPr="001547ED">
              <w:rPr>
                <w:color w:val="000000"/>
              </w:rPr>
              <w:t>4,0</w:t>
            </w:r>
          </w:p>
        </w:tc>
      </w:tr>
      <w:tr w:rsidR="00BC2DCD" w:rsidRPr="001547ED" w14:paraId="15C3F122" w14:textId="77777777" w:rsidTr="00C14CEC">
        <w:trPr>
          <w:trHeight w:val="20"/>
        </w:trPr>
        <w:tc>
          <w:tcPr>
            <w:tcW w:w="501" w:type="pct"/>
            <w:shd w:val="clear" w:color="auto" w:fill="auto"/>
          </w:tcPr>
          <w:p w14:paraId="779D5679"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6A0B6135" w14:textId="77777777" w:rsidR="00BC2DCD" w:rsidRPr="001547ED" w:rsidRDefault="00BC2DCD" w:rsidP="006B7794">
            <w:pPr>
              <w:rPr>
                <w:color w:val="000000"/>
              </w:rPr>
            </w:pPr>
            <w:r w:rsidRPr="001547ED">
              <w:rPr>
                <w:color w:val="000000"/>
              </w:rPr>
              <w:t>Предоставление земельных участков в постоянное (бессрочное) пользование</w:t>
            </w:r>
          </w:p>
        </w:tc>
        <w:tc>
          <w:tcPr>
            <w:tcW w:w="884" w:type="pct"/>
            <w:shd w:val="clear" w:color="auto" w:fill="auto"/>
            <w:vAlign w:val="center"/>
          </w:tcPr>
          <w:p w14:paraId="519D14D4"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1234FC69" w14:textId="77777777" w:rsidR="00BC2DCD" w:rsidRPr="001547ED" w:rsidRDefault="00BC2DCD" w:rsidP="006B7794">
            <w:pPr>
              <w:jc w:val="center"/>
              <w:rPr>
                <w:color w:val="000000"/>
              </w:rPr>
            </w:pPr>
            <w:r w:rsidRPr="001547ED">
              <w:rPr>
                <w:color w:val="000000"/>
              </w:rPr>
              <w:t>4,0</w:t>
            </w:r>
          </w:p>
        </w:tc>
      </w:tr>
      <w:tr w:rsidR="00BC2DCD" w:rsidRPr="001547ED" w14:paraId="3DBA144D" w14:textId="77777777" w:rsidTr="00C14CEC">
        <w:trPr>
          <w:trHeight w:val="20"/>
        </w:trPr>
        <w:tc>
          <w:tcPr>
            <w:tcW w:w="501" w:type="pct"/>
            <w:shd w:val="clear" w:color="auto" w:fill="auto"/>
          </w:tcPr>
          <w:p w14:paraId="1906668B"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25989706" w14:textId="77777777" w:rsidR="00BC2DCD" w:rsidRPr="001547ED" w:rsidRDefault="00BC2DCD" w:rsidP="006B779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884" w:type="pct"/>
            <w:shd w:val="clear" w:color="auto" w:fill="auto"/>
            <w:vAlign w:val="center"/>
          </w:tcPr>
          <w:p w14:paraId="69E68151" w14:textId="77777777" w:rsidR="00BC2DCD" w:rsidRPr="001547ED" w:rsidRDefault="00BC2DCD" w:rsidP="006B7794">
            <w:pPr>
              <w:jc w:val="center"/>
              <w:rPr>
                <w:color w:val="000000"/>
              </w:rPr>
            </w:pPr>
            <w:r w:rsidRPr="001547ED">
              <w:rPr>
                <w:color w:val="000000"/>
              </w:rPr>
              <w:t>2,0</w:t>
            </w:r>
          </w:p>
        </w:tc>
        <w:tc>
          <w:tcPr>
            <w:tcW w:w="1025" w:type="pct"/>
            <w:shd w:val="clear" w:color="auto" w:fill="auto"/>
            <w:vAlign w:val="center"/>
          </w:tcPr>
          <w:p w14:paraId="4AFBECD9" w14:textId="77777777" w:rsidR="00BC2DCD" w:rsidRPr="001547ED" w:rsidRDefault="00BC2DCD" w:rsidP="006B7794">
            <w:pPr>
              <w:jc w:val="center"/>
              <w:rPr>
                <w:color w:val="000000"/>
              </w:rPr>
            </w:pPr>
            <w:r w:rsidRPr="001547ED">
              <w:rPr>
                <w:color w:val="000000"/>
              </w:rPr>
              <w:t>8,0</w:t>
            </w:r>
          </w:p>
        </w:tc>
      </w:tr>
      <w:tr w:rsidR="00BC2DCD" w:rsidRPr="001547ED" w14:paraId="7130BF30" w14:textId="77777777" w:rsidTr="00C14CEC">
        <w:trPr>
          <w:trHeight w:val="20"/>
        </w:trPr>
        <w:tc>
          <w:tcPr>
            <w:tcW w:w="501" w:type="pct"/>
            <w:shd w:val="clear" w:color="auto" w:fill="auto"/>
          </w:tcPr>
          <w:p w14:paraId="26A9B527"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57975137" w14:textId="77777777" w:rsidR="00BC2DCD" w:rsidRPr="001547ED" w:rsidRDefault="00BC2DCD" w:rsidP="006B7794">
            <w:pPr>
              <w:rPr>
                <w:color w:val="000000"/>
              </w:rPr>
            </w:pPr>
            <w:r w:rsidRPr="001547ED">
              <w:rPr>
                <w:color w:val="000000"/>
              </w:rPr>
              <w:t xml:space="preserve">Оформление и выдача микропроцессорной пластиковой карты «Социальная карта» </w:t>
            </w:r>
          </w:p>
        </w:tc>
        <w:tc>
          <w:tcPr>
            <w:tcW w:w="884" w:type="pct"/>
            <w:shd w:val="clear" w:color="auto" w:fill="auto"/>
            <w:vAlign w:val="center"/>
          </w:tcPr>
          <w:p w14:paraId="63137FB9"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7E17C6C0" w14:textId="77777777" w:rsidR="00BC2DCD" w:rsidRPr="001547ED" w:rsidRDefault="00BC2DCD" w:rsidP="006B7794">
            <w:pPr>
              <w:jc w:val="center"/>
              <w:rPr>
                <w:color w:val="000000"/>
              </w:rPr>
            </w:pPr>
            <w:r w:rsidRPr="001547ED">
              <w:rPr>
                <w:color w:val="000000"/>
              </w:rPr>
              <w:t>4,0</w:t>
            </w:r>
          </w:p>
        </w:tc>
      </w:tr>
      <w:tr w:rsidR="00BC2DCD" w:rsidRPr="001547ED" w14:paraId="13908354" w14:textId="77777777" w:rsidTr="00C14CEC">
        <w:trPr>
          <w:trHeight w:val="20"/>
        </w:trPr>
        <w:tc>
          <w:tcPr>
            <w:tcW w:w="501" w:type="pct"/>
            <w:shd w:val="clear" w:color="auto" w:fill="auto"/>
          </w:tcPr>
          <w:p w14:paraId="762395FC"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tcPr>
          <w:p w14:paraId="4E3DE6FF" w14:textId="77777777" w:rsidR="00BC2DCD" w:rsidRPr="001547ED" w:rsidRDefault="00BC2DCD" w:rsidP="006B7794">
            <w:pPr>
              <w:rPr>
                <w:color w:val="000000"/>
              </w:rPr>
            </w:pPr>
            <w:r w:rsidRPr="001547ED">
              <w:rPr>
                <w:color w:val="000000"/>
              </w:rPr>
              <w:t>Различные меры социальной поддержки</w:t>
            </w:r>
            <w:r w:rsidRPr="001547ED">
              <w:footnoteReference w:id="28"/>
            </w:r>
          </w:p>
        </w:tc>
        <w:tc>
          <w:tcPr>
            <w:tcW w:w="884" w:type="pct"/>
            <w:shd w:val="clear" w:color="auto" w:fill="auto"/>
            <w:vAlign w:val="center"/>
          </w:tcPr>
          <w:p w14:paraId="37D3A79E" w14:textId="77777777" w:rsidR="00BC2DCD" w:rsidRPr="001547ED" w:rsidRDefault="00BC2DCD" w:rsidP="006B7794">
            <w:pPr>
              <w:jc w:val="center"/>
              <w:rPr>
                <w:color w:val="000000"/>
              </w:rPr>
            </w:pPr>
            <w:r w:rsidRPr="001547ED">
              <w:rPr>
                <w:color w:val="000000"/>
              </w:rPr>
              <w:t>9,0</w:t>
            </w:r>
          </w:p>
        </w:tc>
        <w:tc>
          <w:tcPr>
            <w:tcW w:w="1025" w:type="pct"/>
            <w:shd w:val="clear" w:color="auto" w:fill="auto"/>
            <w:vAlign w:val="center"/>
          </w:tcPr>
          <w:p w14:paraId="4DD23037" w14:textId="77777777" w:rsidR="00BC2DCD" w:rsidRPr="001547ED" w:rsidRDefault="00BC2DCD" w:rsidP="006B7794">
            <w:pPr>
              <w:jc w:val="center"/>
              <w:rPr>
                <w:color w:val="000000"/>
              </w:rPr>
            </w:pPr>
            <w:r w:rsidRPr="001547ED">
              <w:rPr>
                <w:color w:val="000000"/>
              </w:rPr>
              <w:t>36,0</w:t>
            </w:r>
          </w:p>
        </w:tc>
      </w:tr>
      <w:tr w:rsidR="00BC2DCD" w:rsidRPr="001547ED" w14:paraId="48AC3C08" w14:textId="77777777" w:rsidTr="00C14CEC">
        <w:trPr>
          <w:trHeight w:val="20"/>
        </w:trPr>
        <w:tc>
          <w:tcPr>
            <w:tcW w:w="501" w:type="pct"/>
            <w:shd w:val="clear" w:color="auto" w:fill="auto"/>
          </w:tcPr>
          <w:p w14:paraId="2A0ADCB9"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7DC26950" w14:textId="77777777" w:rsidR="00BC2DCD" w:rsidRPr="001547ED" w:rsidRDefault="00BC2DCD" w:rsidP="006B7794">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884" w:type="pct"/>
            <w:shd w:val="clear" w:color="auto" w:fill="auto"/>
            <w:vAlign w:val="center"/>
          </w:tcPr>
          <w:p w14:paraId="264F268A"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45863501" w14:textId="77777777" w:rsidR="00BC2DCD" w:rsidRPr="001547ED" w:rsidRDefault="00BC2DCD" w:rsidP="006B7794">
            <w:pPr>
              <w:jc w:val="center"/>
              <w:rPr>
                <w:color w:val="000000"/>
              </w:rPr>
            </w:pPr>
            <w:r w:rsidRPr="001547ED">
              <w:rPr>
                <w:color w:val="000000"/>
              </w:rPr>
              <w:t>4,0</w:t>
            </w:r>
          </w:p>
        </w:tc>
      </w:tr>
      <w:tr w:rsidR="00BC2DCD" w:rsidRPr="001547ED" w14:paraId="267E909B" w14:textId="77777777" w:rsidTr="00C14CEC">
        <w:trPr>
          <w:trHeight w:val="20"/>
        </w:trPr>
        <w:tc>
          <w:tcPr>
            <w:tcW w:w="501" w:type="pct"/>
            <w:shd w:val="clear" w:color="auto" w:fill="auto"/>
          </w:tcPr>
          <w:p w14:paraId="1287E27D"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02089840" w14:textId="77777777" w:rsidR="00BC2DCD" w:rsidRPr="001547ED" w:rsidRDefault="00BC2DCD" w:rsidP="006B7794">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884" w:type="pct"/>
            <w:shd w:val="clear" w:color="auto" w:fill="auto"/>
            <w:vAlign w:val="center"/>
          </w:tcPr>
          <w:p w14:paraId="1EC583A1"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1A5769B2" w14:textId="77777777" w:rsidR="00BC2DCD" w:rsidRPr="001547ED" w:rsidRDefault="00BC2DCD" w:rsidP="006B7794">
            <w:pPr>
              <w:jc w:val="center"/>
              <w:rPr>
                <w:color w:val="000000"/>
              </w:rPr>
            </w:pPr>
            <w:r w:rsidRPr="001547ED">
              <w:rPr>
                <w:color w:val="000000"/>
              </w:rPr>
              <w:t>4,0</w:t>
            </w:r>
          </w:p>
        </w:tc>
      </w:tr>
      <w:tr w:rsidR="00BC2DCD" w:rsidRPr="001547ED" w14:paraId="51D9A404" w14:textId="77777777" w:rsidTr="00C14CEC">
        <w:trPr>
          <w:trHeight w:val="20"/>
        </w:trPr>
        <w:tc>
          <w:tcPr>
            <w:tcW w:w="501" w:type="pct"/>
            <w:shd w:val="clear" w:color="auto" w:fill="auto"/>
          </w:tcPr>
          <w:p w14:paraId="607E53F6" w14:textId="77777777" w:rsidR="00BC2DCD" w:rsidRPr="001547ED" w:rsidRDefault="00BC2DCD" w:rsidP="006B7794">
            <w:pPr>
              <w:pStyle w:val="affc"/>
              <w:widowControl/>
              <w:numPr>
                <w:ilvl w:val="0"/>
                <w:numId w:val="118"/>
              </w:numPr>
              <w:ind w:left="0" w:firstLine="0"/>
              <w:jc w:val="center"/>
              <w:rPr>
                <w:color w:val="000000"/>
                <w:szCs w:val="24"/>
              </w:rPr>
            </w:pPr>
          </w:p>
        </w:tc>
        <w:tc>
          <w:tcPr>
            <w:tcW w:w="2590" w:type="pct"/>
            <w:shd w:val="clear" w:color="auto" w:fill="auto"/>
            <w:vAlign w:val="center"/>
          </w:tcPr>
          <w:p w14:paraId="6967F369" w14:textId="77777777" w:rsidR="00BC2DCD" w:rsidRPr="001547ED" w:rsidRDefault="00BC2DCD" w:rsidP="006B7794">
            <w:pPr>
              <w:rPr>
                <w:color w:val="000000"/>
              </w:rPr>
            </w:pPr>
            <w:r w:rsidRPr="001547ED">
              <w:rPr>
                <w:color w:val="000000"/>
              </w:rPr>
              <w:t>Организация отдыха детей в каникулярное время</w:t>
            </w:r>
          </w:p>
        </w:tc>
        <w:tc>
          <w:tcPr>
            <w:tcW w:w="884" w:type="pct"/>
            <w:shd w:val="clear" w:color="auto" w:fill="auto"/>
            <w:vAlign w:val="center"/>
          </w:tcPr>
          <w:p w14:paraId="53F1E453" w14:textId="77777777" w:rsidR="00BC2DCD" w:rsidRPr="001547ED" w:rsidRDefault="00BC2DCD" w:rsidP="006B7794">
            <w:pPr>
              <w:jc w:val="center"/>
              <w:rPr>
                <w:color w:val="000000"/>
              </w:rPr>
            </w:pPr>
            <w:r w:rsidRPr="001547ED">
              <w:rPr>
                <w:color w:val="000000"/>
              </w:rPr>
              <w:t>1,0</w:t>
            </w:r>
          </w:p>
        </w:tc>
        <w:tc>
          <w:tcPr>
            <w:tcW w:w="1025" w:type="pct"/>
            <w:shd w:val="clear" w:color="auto" w:fill="auto"/>
            <w:vAlign w:val="center"/>
          </w:tcPr>
          <w:p w14:paraId="01D1348D" w14:textId="77777777" w:rsidR="00BC2DCD" w:rsidRPr="001547ED" w:rsidRDefault="00BC2DCD" w:rsidP="006B7794">
            <w:pPr>
              <w:jc w:val="center"/>
              <w:rPr>
                <w:color w:val="000000"/>
              </w:rPr>
            </w:pPr>
            <w:r w:rsidRPr="001547ED">
              <w:rPr>
                <w:color w:val="000000"/>
              </w:rPr>
              <w:t>4,0</w:t>
            </w:r>
          </w:p>
        </w:tc>
      </w:tr>
    </w:tbl>
    <w:p w14:paraId="25762066" w14:textId="77777777" w:rsidR="00BC2DCD" w:rsidRPr="001547ED" w:rsidRDefault="00BC2DCD" w:rsidP="006B7794">
      <w:pPr>
        <w:spacing w:line="360" w:lineRule="auto"/>
        <w:ind w:firstLine="720"/>
        <w:jc w:val="both"/>
        <w:rPr>
          <w:sz w:val="4"/>
          <w:szCs w:val="4"/>
        </w:rPr>
      </w:pPr>
    </w:p>
    <w:p w14:paraId="2A8BA2CE" w14:textId="77777777" w:rsidR="00C14CEC" w:rsidRDefault="00C14CEC" w:rsidP="006B7794">
      <w:pPr>
        <w:spacing w:line="360" w:lineRule="auto"/>
        <w:ind w:firstLine="720"/>
        <w:jc w:val="both"/>
        <w:rPr>
          <w:sz w:val="28"/>
          <w:szCs w:val="28"/>
        </w:rPr>
      </w:pPr>
    </w:p>
    <w:p w14:paraId="3FC5A599" w14:textId="77777777" w:rsidR="00BC2DCD" w:rsidRPr="001547ED" w:rsidRDefault="00BC2DCD"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1C6EAF6F"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96%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5D4CE86D" w14:textId="77777777" w:rsidR="00BC2DCD" w:rsidRPr="001547ED" w:rsidRDefault="00BC2DCD"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6A7D72CA" w14:textId="77777777" w:rsidR="00BC2DCD" w:rsidRPr="001547ED" w:rsidRDefault="00BC2DCD"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Карасукскому району составило 4,58 балла по пятибалльной шкале (табл. 2). Это выше аналогичного показателя, зафиксированного в ходе мониторинга в 2014 году – 3,74 балла. </w:t>
      </w:r>
    </w:p>
    <w:p w14:paraId="67086723" w14:textId="77777777" w:rsidR="00C14CEC" w:rsidRDefault="00C14CEC">
      <w:pPr>
        <w:spacing w:after="160" w:line="259" w:lineRule="auto"/>
        <w:rPr>
          <w:bCs/>
          <w:sz w:val="28"/>
          <w:szCs w:val="28"/>
        </w:rPr>
      </w:pPr>
      <w:r>
        <w:rPr>
          <w:b/>
          <w:sz w:val="28"/>
          <w:szCs w:val="28"/>
        </w:rPr>
        <w:br w:type="page"/>
      </w:r>
    </w:p>
    <w:p w14:paraId="69A99D60" w14:textId="6F74986C" w:rsidR="00BC2DCD" w:rsidRPr="001547ED" w:rsidRDefault="00BC2DCD" w:rsidP="006B7794">
      <w:pPr>
        <w:pStyle w:val="af6"/>
        <w:spacing w:line="360" w:lineRule="auto"/>
        <w:jc w:val="both"/>
        <w:rPr>
          <w:b w:val="0"/>
          <w:sz w:val="28"/>
          <w:szCs w:val="28"/>
        </w:rPr>
      </w:pPr>
      <w:r w:rsidRPr="001547ED">
        <w:rPr>
          <w:b w:val="0"/>
          <w:sz w:val="28"/>
          <w:szCs w:val="28"/>
        </w:rPr>
        <w:lastRenderedPageBreak/>
        <w:t xml:space="preserve">Таблица 2 </w:t>
      </w:r>
      <w:r w:rsidR="00C14CEC">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5059"/>
        <w:gridCol w:w="636"/>
        <w:gridCol w:w="4159"/>
      </w:tblGrid>
      <w:tr w:rsidR="00BC2DCD" w:rsidRPr="001547ED" w14:paraId="2C95937F" w14:textId="77777777" w:rsidTr="00291868">
        <w:trPr>
          <w:trHeight w:val="20"/>
        </w:trPr>
        <w:tc>
          <w:tcPr>
            <w:tcW w:w="2589" w:type="pct"/>
            <w:hideMark/>
          </w:tcPr>
          <w:p w14:paraId="2B075E98" w14:textId="77777777" w:rsidR="00BC2DCD" w:rsidRPr="001547ED" w:rsidRDefault="00BC2DCD" w:rsidP="00291868">
            <w:pPr>
              <w:jc w:val="center"/>
              <w:rPr>
                <w:color w:val="000000"/>
              </w:rPr>
            </w:pPr>
            <w:r w:rsidRPr="001547ED">
              <w:rPr>
                <w:b/>
                <w:bCs/>
                <w:color w:val="000000"/>
              </w:rPr>
              <w:t>Подкритерий доступности услуг</w:t>
            </w:r>
          </w:p>
        </w:tc>
        <w:tc>
          <w:tcPr>
            <w:tcW w:w="279" w:type="pct"/>
          </w:tcPr>
          <w:p w14:paraId="54C4A437" w14:textId="77777777" w:rsidR="00BC2DCD" w:rsidRPr="001547ED" w:rsidRDefault="00BC2DCD" w:rsidP="00291868">
            <w:pPr>
              <w:jc w:val="center"/>
              <w:rPr>
                <w:b/>
                <w:bCs/>
                <w:color w:val="000000"/>
              </w:rPr>
            </w:pPr>
            <w:r w:rsidRPr="001547ED">
              <w:rPr>
                <w:b/>
                <w:bCs/>
                <w:color w:val="000000"/>
              </w:rPr>
              <w:t>5</w:t>
            </w:r>
          </w:p>
        </w:tc>
        <w:tc>
          <w:tcPr>
            <w:tcW w:w="2133" w:type="pct"/>
            <w:hideMark/>
          </w:tcPr>
          <w:p w14:paraId="16DCB843" w14:textId="77777777" w:rsidR="00BC2DCD" w:rsidRPr="001547ED" w:rsidRDefault="00BC2DCD" w:rsidP="00291868">
            <w:pPr>
              <w:jc w:val="center"/>
              <w:rPr>
                <w:color w:val="000000"/>
              </w:rPr>
            </w:pPr>
            <w:r w:rsidRPr="001547ED">
              <w:rPr>
                <w:b/>
                <w:bCs/>
                <w:color w:val="000000"/>
              </w:rPr>
              <w:t>Среднее значение по муниципальному району</w:t>
            </w:r>
          </w:p>
        </w:tc>
      </w:tr>
      <w:tr w:rsidR="00BC2DCD" w:rsidRPr="001547ED" w14:paraId="22E0AC5B" w14:textId="77777777" w:rsidTr="00291868">
        <w:trPr>
          <w:trHeight w:val="20"/>
        </w:trPr>
        <w:tc>
          <w:tcPr>
            <w:tcW w:w="2589" w:type="pct"/>
            <w:hideMark/>
          </w:tcPr>
          <w:p w14:paraId="0148289C" w14:textId="77777777" w:rsidR="00BC2DCD" w:rsidRPr="001547ED" w:rsidRDefault="00BC2DCD" w:rsidP="00291868">
            <w:pPr>
              <w:rPr>
                <w:color w:val="000000"/>
              </w:rPr>
            </w:pPr>
            <w:r w:rsidRPr="001547ED">
              <w:rPr>
                <w:color w:val="000000"/>
              </w:rPr>
              <w:t>Доступность информации о порядке предоставления услуги</w:t>
            </w:r>
          </w:p>
        </w:tc>
        <w:tc>
          <w:tcPr>
            <w:tcW w:w="279" w:type="pct"/>
            <w:vAlign w:val="center"/>
          </w:tcPr>
          <w:p w14:paraId="484AA85C" w14:textId="77777777" w:rsidR="00BC2DCD" w:rsidRPr="001547ED" w:rsidRDefault="00BC2DCD" w:rsidP="00291868">
            <w:pPr>
              <w:jc w:val="center"/>
              <w:rPr>
                <w:color w:val="000000"/>
              </w:rPr>
            </w:pPr>
            <w:r w:rsidRPr="001547ED">
              <w:rPr>
                <w:color w:val="000000"/>
              </w:rPr>
              <w:t>4,7</w:t>
            </w:r>
          </w:p>
        </w:tc>
        <w:tc>
          <w:tcPr>
            <w:tcW w:w="2133" w:type="pct"/>
            <w:vAlign w:val="center"/>
          </w:tcPr>
          <w:p w14:paraId="7329BA65" w14:textId="77777777" w:rsidR="00BC2DCD" w:rsidRPr="001547ED" w:rsidRDefault="00BC2DCD" w:rsidP="00291868">
            <w:pPr>
              <w:jc w:val="center"/>
              <w:rPr>
                <w:b/>
                <w:bCs/>
                <w:color w:val="000000"/>
              </w:rPr>
            </w:pPr>
            <w:r w:rsidRPr="001547ED">
              <w:rPr>
                <w:b/>
                <w:bCs/>
                <w:color w:val="000000"/>
              </w:rPr>
              <w:t>4,6</w:t>
            </w:r>
          </w:p>
        </w:tc>
      </w:tr>
      <w:tr w:rsidR="00BC2DCD" w:rsidRPr="001547ED" w14:paraId="195C88DF" w14:textId="77777777" w:rsidTr="00291868">
        <w:trPr>
          <w:trHeight w:val="20"/>
        </w:trPr>
        <w:tc>
          <w:tcPr>
            <w:tcW w:w="2589" w:type="pct"/>
            <w:hideMark/>
          </w:tcPr>
          <w:p w14:paraId="2040D5AF" w14:textId="77777777" w:rsidR="00BC2DCD" w:rsidRPr="001547ED" w:rsidRDefault="00BC2DCD" w:rsidP="00291868">
            <w:pPr>
              <w:rPr>
                <w:color w:val="000000"/>
              </w:rPr>
            </w:pPr>
            <w:r w:rsidRPr="001547ED">
              <w:rPr>
                <w:color w:val="000000"/>
              </w:rPr>
              <w:t>Полнота и понятность предоставленной информации</w:t>
            </w:r>
          </w:p>
        </w:tc>
        <w:tc>
          <w:tcPr>
            <w:tcW w:w="279" w:type="pct"/>
            <w:vAlign w:val="center"/>
          </w:tcPr>
          <w:p w14:paraId="72525E02" w14:textId="77777777" w:rsidR="00BC2DCD" w:rsidRPr="001547ED" w:rsidRDefault="00BC2DCD" w:rsidP="00291868">
            <w:pPr>
              <w:jc w:val="center"/>
              <w:rPr>
                <w:color w:val="000000"/>
              </w:rPr>
            </w:pPr>
            <w:r w:rsidRPr="001547ED">
              <w:rPr>
                <w:color w:val="000000"/>
              </w:rPr>
              <w:t>4,7</w:t>
            </w:r>
          </w:p>
        </w:tc>
        <w:tc>
          <w:tcPr>
            <w:tcW w:w="2133" w:type="pct"/>
            <w:vAlign w:val="center"/>
          </w:tcPr>
          <w:p w14:paraId="5CED5ED9" w14:textId="77777777" w:rsidR="00BC2DCD" w:rsidRPr="001547ED" w:rsidRDefault="00BC2DCD" w:rsidP="00291868">
            <w:pPr>
              <w:jc w:val="center"/>
              <w:rPr>
                <w:b/>
                <w:bCs/>
                <w:color w:val="000000"/>
              </w:rPr>
            </w:pPr>
            <w:r w:rsidRPr="001547ED">
              <w:rPr>
                <w:b/>
                <w:bCs/>
                <w:color w:val="000000"/>
              </w:rPr>
              <w:t>4,5</w:t>
            </w:r>
          </w:p>
        </w:tc>
      </w:tr>
      <w:tr w:rsidR="00BC2DCD" w:rsidRPr="001547ED" w14:paraId="0CECEFC9" w14:textId="77777777" w:rsidTr="00291868">
        <w:trPr>
          <w:trHeight w:val="20"/>
        </w:trPr>
        <w:tc>
          <w:tcPr>
            <w:tcW w:w="2589" w:type="pct"/>
            <w:hideMark/>
          </w:tcPr>
          <w:p w14:paraId="0DFB84EB" w14:textId="77777777" w:rsidR="00BC2DCD" w:rsidRPr="001547ED" w:rsidRDefault="00BC2DCD" w:rsidP="00291868">
            <w:pPr>
              <w:rPr>
                <w:color w:val="000000"/>
              </w:rPr>
            </w:pPr>
            <w:r w:rsidRPr="001547ED">
              <w:rPr>
                <w:color w:val="000000"/>
              </w:rPr>
              <w:t>Удобство графика работы</w:t>
            </w:r>
          </w:p>
        </w:tc>
        <w:tc>
          <w:tcPr>
            <w:tcW w:w="279" w:type="pct"/>
            <w:vAlign w:val="center"/>
          </w:tcPr>
          <w:p w14:paraId="0526DDCD" w14:textId="77777777" w:rsidR="00BC2DCD" w:rsidRPr="001547ED" w:rsidRDefault="00BC2DCD" w:rsidP="00291868">
            <w:pPr>
              <w:jc w:val="center"/>
              <w:rPr>
                <w:color w:val="000000"/>
              </w:rPr>
            </w:pPr>
            <w:r w:rsidRPr="001547ED">
              <w:rPr>
                <w:color w:val="000000"/>
              </w:rPr>
              <w:t>4,7</w:t>
            </w:r>
          </w:p>
        </w:tc>
        <w:tc>
          <w:tcPr>
            <w:tcW w:w="2133" w:type="pct"/>
            <w:vAlign w:val="center"/>
          </w:tcPr>
          <w:p w14:paraId="3F17BE51" w14:textId="77777777" w:rsidR="00BC2DCD" w:rsidRPr="001547ED" w:rsidRDefault="00BC2DCD" w:rsidP="00291868">
            <w:pPr>
              <w:jc w:val="center"/>
              <w:rPr>
                <w:b/>
                <w:bCs/>
                <w:color w:val="000000"/>
              </w:rPr>
            </w:pPr>
            <w:r w:rsidRPr="001547ED">
              <w:rPr>
                <w:b/>
                <w:bCs/>
                <w:color w:val="000000"/>
              </w:rPr>
              <w:t>4,7</w:t>
            </w:r>
          </w:p>
        </w:tc>
      </w:tr>
      <w:tr w:rsidR="00BC2DCD" w:rsidRPr="001547ED" w14:paraId="394C7925" w14:textId="77777777" w:rsidTr="00291868">
        <w:trPr>
          <w:trHeight w:val="20"/>
        </w:trPr>
        <w:tc>
          <w:tcPr>
            <w:tcW w:w="2589" w:type="pct"/>
            <w:hideMark/>
          </w:tcPr>
          <w:p w14:paraId="78B7BAFF" w14:textId="77777777" w:rsidR="00BC2DCD" w:rsidRPr="001547ED" w:rsidRDefault="00BC2DCD" w:rsidP="00291868">
            <w:pPr>
              <w:rPr>
                <w:color w:val="000000"/>
              </w:rPr>
            </w:pPr>
            <w:r w:rsidRPr="001547ED">
              <w:rPr>
                <w:color w:val="000000"/>
              </w:rPr>
              <w:t>Получение информации о стадии рассмотрения обращения</w:t>
            </w:r>
          </w:p>
        </w:tc>
        <w:tc>
          <w:tcPr>
            <w:tcW w:w="279" w:type="pct"/>
            <w:vAlign w:val="center"/>
          </w:tcPr>
          <w:p w14:paraId="3B8DC5B1" w14:textId="77777777" w:rsidR="00BC2DCD" w:rsidRPr="001547ED" w:rsidRDefault="00BC2DCD" w:rsidP="00291868">
            <w:pPr>
              <w:jc w:val="center"/>
              <w:rPr>
                <w:color w:val="000000"/>
              </w:rPr>
            </w:pPr>
            <w:r w:rsidRPr="001547ED">
              <w:rPr>
                <w:color w:val="000000"/>
              </w:rPr>
              <w:t>4,3</w:t>
            </w:r>
          </w:p>
        </w:tc>
        <w:tc>
          <w:tcPr>
            <w:tcW w:w="2133" w:type="pct"/>
            <w:vAlign w:val="center"/>
          </w:tcPr>
          <w:p w14:paraId="48E5F749" w14:textId="77777777" w:rsidR="00BC2DCD" w:rsidRPr="001547ED" w:rsidRDefault="00BC2DCD" w:rsidP="00291868">
            <w:pPr>
              <w:jc w:val="center"/>
              <w:rPr>
                <w:b/>
                <w:bCs/>
                <w:color w:val="000000"/>
              </w:rPr>
            </w:pPr>
            <w:r w:rsidRPr="001547ED">
              <w:rPr>
                <w:b/>
                <w:bCs/>
                <w:color w:val="000000"/>
              </w:rPr>
              <w:t>4,5</w:t>
            </w:r>
          </w:p>
        </w:tc>
      </w:tr>
      <w:tr w:rsidR="00BC2DCD" w:rsidRPr="001547ED" w14:paraId="728C11A8" w14:textId="77777777" w:rsidTr="00291868">
        <w:trPr>
          <w:trHeight w:val="20"/>
        </w:trPr>
        <w:tc>
          <w:tcPr>
            <w:tcW w:w="2589" w:type="pct"/>
          </w:tcPr>
          <w:p w14:paraId="45D0612C" w14:textId="77777777" w:rsidR="00BC2DCD" w:rsidRPr="001547ED" w:rsidRDefault="00BC2DCD" w:rsidP="00291868">
            <w:pPr>
              <w:rPr>
                <w:b/>
                <w:color w:val="000000"/>
              </w:rPr>
            </w:pPr>
            <w:r w:rsidRPr="001547ED">
              <w:rPr>
                <w:b/>
                <w:color w:val="000000"/>
              </w:rPr>
              <w:t xml:space="preserve">Среднее значение </w:t>
            </w:r>
          </w:p>
        </w:tc>
        <w:tc>
          <w:tcPr>
            <w:tcW w:w="279" w:type="pct"/>
            <w:vAlign w:val="bottom"/>
          </w:tcPr>
          <w:p w14:paraId="662CC1EE" w14:textId="77777777" w:rsidR="00BC2DCD" w:rsidRPr="001547ED" w:rsidRDefault="00BC2DCD" w:rsidP="00291868">
            <w:pPr>
              <w:jc w:val="center"/>
              <w:rPr>
                <w:b/>
                <w:bCs/>
                <w:color w:val="000000"/>
              </w:rPr>
            </w:pPr>
            <w:r w:rsidRPr="001547ED">
              <w:rPr>
                <w:b/>
                <w:bCs/>
                <w:color w:val="000000"/>
              </w:rPr>
              <w:t>4,58</w:t>
            </w:r>
          </w:p>
        </w:tc>
        <w:tc>
          <w:tcPr>
            <w:tcW w:w="2133" w:type="pct"/>
            <w:vAlign w:val="bottom"/>
          </w:tcPr>
          <w:p w14:paraId="5E18A558" w14:textId="77777777" w:rsidR="00BC2DCD" w:rsidRPr="001547ED" w:rsidRDefault="00BC2DCD" w:rsidP="00291868">
            <w:pPr>
              <w:jc w:val="center"/>
              <w:rPr>
                <w:b/>
                <w:bCs/>
                <w:color w:val="000000"/>
              </w:rPr>
            </w:pPr>
            <w:r w:rsidRPr="001547ED">
              <w:rPr>
                <w:b/>
                <w:bCs/>
                <w:color w:val="000000"/>
              </w:rPr>
              <w:t>4,58</w:t>
            </w:r>
          </w:p>
        </w:tc>
      </w:tr>
    </w:tbl>
    <w:p w14:paraId="028E616E" w14:textId="77777777" w:rsidR="00BC2DCD" w:rsidRPr="001547ED" w:rsidRDefault="00BC2DCD" w:rsidP="006B7794">
      <w:pPr>
        <w:tabs>
          <w:tab w:val="left" w:pos="993"/>
        </w:tabs>
        <w:spacing w:line="360" w:lineRule="auto"/>
        <w:ind w:firstLine="567"/>
        <w:jc w:val="both"/>
        <w:rPr>
          <w:sz w:val="12"/>
          <w:szCs w:val="12"/>
        </w:rPr>
      </w:pPr>
    </w:p>
    <w:p w14:paraId="2B3C7521" w14:textId="77777777" w:rsidR="00BC2DCD" w:rsidRPr="001547ED" w:rsidRDefault="00BC2DCD" w:rsidP="006B7794">
      <w:pPr>
        <w:tabs>
          <w:tab w:val="left" w:pos="993"/>
        </w:tabs>
        <w:spacing w:line="360" w:lineRule="auto"/>
        <w:ind w:firstLine="567"/>
        <w:jc w:val="both"/>
        <w:rPr>
          <w:sz w:val="12"/>
          <w:szCs w:val="12"/>
        </w:rPr>
      </w:pPr>
    </w:p>
    <w:p w14:paraId="4966475C" w14:textId="77777777" w:rsidR="00BC2DCD" w:rsidRPr="001547ED" w:rsidRDefault="00BC2DCD"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73CC7321" w14:textId="77777777" w:rsidR="00BC2DCD" w:rsidRPr="001547ED" w:rsidRDefault="00BC2DCD" w:rsidP="006B7794">
      <w:pPr>
        <w:ind w:firstLine="709"/>
        <w:jc w:val="both"/>
        <w:rPr>
          <w:i/>
        </w:rPr>
      </w:pPr>
      <w:r w:rsidRPr="001547ED">
        <w:rPr>
          <w:i/>
        </w:rPr>
        <w:t xml:space="preserve"> (5) </w:t>
      </w:r>
      <w:r w:rsidRPr="001547ED">
        <w:rPr>
          <w:i/>
          <w:color w:val="000000"/>
        </w:rPr>
        <w:t>Предоставление информации о порядке предоставления жилищно-коммунальных услуг населению</w:t>
      </w:r>
      <w:r w:rsidRPr="001547ED">
        <w:rPr>
          <w:i/>
        </w:rPr>
        <w:t>.</w:t>
      </w:r>
    </w:p>
    <w:p w14:paraId="486985F4" w14:textId="77777777" w:rsidR="00C14CEC" w:rsidRDefault="00C14CEC" w:rsidP="006B7794">
      <w:pPr>
        <w:tabs>
          <w:tab w:val="left" w:pos="1134"/>
        </w:tabs>
        <w:spacing w:before="120" w:line="360" w:lineRule="auto"/>
        <w:ind w:firstLine="709"/>
        <w:jc w:val="both"/>
        <w:rPr>
          <w:sz w:val="28"/>
          <w:szCs w:val="28"/>
        </w:rPr>
      </w:pPr>
    </w:p>
    <w:p w14:paraId="0569A99C" w14:textId="77777777" w:rsidR="00BC2DCD" w:rsidRPr="001547ED" w:rsidRDefault="00BC2DCD" w:rsidP="006B7794">
      <w:pPr>
        <w:tabs>
          <w:tab w:val="left" w:pos="1134"/>
        </w:tabs>
        <w:spacing w:before="120" w:line="360" w:lineRule="auto"/>
        <w:ind w:firstLine="709"/>
        <w:jc w:val="both"/>
        <w:rPr>
          <w:sz w:val="28"/>
          <w:szCs w:val="28"/>
        </w:rPr>
      </w:pPr>
      <w:r w:rsidRPr="001547ED">
        <w:rPr>
          <w:sz w:val="28"/>
          <w:szCs w:val="28"/>
        </w:rPr>
        <w:t>Максимальную оценку получил подкритерий «Удобство графика работы» - 4,7 балла. По показателям доступности дифференциация между показателями незначительная.</w:t>
      </w:r>
    </w:p>
    <w:p w14:paraId="419C7973" w14:textId="77777777" w:rsidR="00BC2DCD" w:rsidRPr="001547ED" w:rsidRDefault="00BC2DCD" w:rsidP="006B7794">
      <w:pPr>
        <w:spacing w:line="360" w:lineRule="auto"/>
        <w:jc w:val="center"/>
        <w:rPr>
          <w:b/>
          <w:sz w:val="28"/>
          <w:szCs w:val="28"/>
        </w:rPr>
      </w:pPr>
      <w:r w:rsidRPr="001547ED">
        <w:rPr>
          <w:b/>
          <w:sz w:val="28"/>
          <w:szCs w:val="28"/>
        </w:rPr>
        <w:t>2. Оценка уровня качества муниципальных услуг</w:t>
      </w:r>
    </w:p>
    <w:p w14:paraId="2AEBF7F6" w14:textId="77777777" w:rsidR="00BC2DCD" w:rsidRPr="001547ED" w:rsidRDefault="00BC2DCD"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4,55 балла, что можно оценить как «хорошо (табл. 3). Это выше аналогичного показателя, зафиксированного в ходе мониторинга в 2014 году - 4,16 балла.</w:t>
      </w:r>
    </w:p>
    <w:p w14:paraId="39946146" w14:textId="4C8BE9DE" w:rsidR="00BC2DCD" w:rsidRPr="001547ED" w:rsidRDefault="00BC2DCD" w:rsidP="006B7794">
      <w:pPr>
        <w:pStyle w:val="af6"/>
        <w:spacing w:line="360" w:lineRule="auto"/>
        <w:jc w:val="both"/>
        <w:rPr>
          <w:b w:val="0"/>
          <w:sz w:val="28"/>
          <w:szCs w:val="28"/>
        </w:rPr>
      </w:pPr>
      <w:r w:rsidRPr="001547ED">
        <w:rPr>
          <w:b w:val="0"/>
          <w:sz w:val="28"/>
          <w:szCs w:val="28"/>
        </w:rPr>
        <w:t xml:space="preserve">Таблица 3 </w:t>
      </w:r>
      <w:r w:rsidR="00C14CEC">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Style w:val="af7"/>
        <w:tblW w:w="5000" w:type="pct"/>
        <w:tblLook w:val="04A0" w:firstRow="1" w:lastRow="0" w:firstColumn="1" w:lastColumn="0" w:noHBand="0" w:noVBand="1"/>
      </w:tblPr>
      <w:tblGrid>
        <w:gridCol w:w="5280"/>
        <w:gridCol w:w="1328"/>
        <w:gridCol w:w="3246"/>
      </w:tblGrid>
      <w:tr w:rsidR="00BC2DCD" w:rsidRPr="001547ED" w14:paraId="5B9ABD93" w14:textId="77777777" w:rsidTr="00257960">
        <w:trPr>
          <w:trHeight w:val="20"/>
        </w:trPr>
        <w:tc>
          <w:tcPr>
            <w:tcW w:w="2679" w:type="pct"/>
          </w:tcPr>
          <w:p w14:paraId="0C648A28" w14:textId="77777777" w:rsidR="00BC2DCD" w:rsidRPr="001547ED" w:rsidRDefault="00BC2DCD" w:rsidP="00C14CEC">
            <w:pPr>
              <w:jc w:val="center"/>
              <w:rPr>
                <w:color w:val="000000"/>
              </w:rPr>
            </w:pPr>
            <w:r w:rsidRPr="001547ED">
              <w:rPr>
                <w:b/>
                <w:bCs/>
                <w:color w:val="000000"/>
              </w:rPr>
              <w:t>Подкритерий доступности услуг</w:t>
            </w:r>
          </w:p>
        </w:tc>
        <w:tc>
          <w:tcPr>
            <w:tcW w:w="674" w:type="pct"/>
          </w:tcPr>
          <w:p w14:paraId="0814DE33" w14:textId="77777777" w:rsidR="00BC2DCD" w:rsidRPr="001547ED" w:rsidRDefault="00BC2DCD" w:rsidP="00C14CEC">
            <w:pPr>
              <w:jc w:val="center"/>
              <w:rPr>
                <w:b/>
                <w:bCs/>
                <w:color w:val="000000"/>
              </w:rPr>
            </w:pPr>
            <w:r w:rsidRPr="001547ED">
              <w:rPr>
                <w:b/>
                <w:bCs/>
                <w:color w:val="000000"/>
              </w:rPr>
              <w:t>5</w:t>
            </w:r>
          </w:p>
        </w:tc>
        <w:tc>
          <w:tcPr>
            <w:tcW w:w="1647" w:type="pct"/>
          </w:tcPr>
          <w:p w14:paraId="239D10D0" w14:textId="77777777" w:rsidR="00BC2DCD" w:rsidRPr="001547ED" w:rsidRDefault="00BC2DCD" w:rsidP="00C14CEC">
            <w:pPr>
              <w:jc w:val="center"/>
              <w:rPr>
                <w:color w:val="000000"/>
              </w:rPr>
            </w:pPr>
            <w:r w:rsidRPr="001547ED">
              <w:rPr>
                <w:b/>
                <w:bCs/>
                <w:color w:val="000000"/>
              </w:rPr>
              <w:t>Среднее значение по муниципальному району</w:t>
            </w:r>
          </w:p>
        </w:tc>
      </w:tr>
      <w:tr w:rsidR="00BC2DCD" w:rsidRPr="001547ED" w14:paraId="022D7173" w14:textId="77777777" w:rsidTr="00257960">
        <w:trPr>
          <w:trHeight w:val="20"/>
        </w:trPr>
        <w:tc>
          <w:tcPr>
            <w:tcW w:w="2679" w:type="pct"/>
            <w:hideMark/>
          </w:tcPr>
          <w:p w14:paraId="5A678B37" w14:textId="77777777" w:rsidR="00BC2DCD" w:rsidRPr="001547ED" w:rsidRDefault="00BC2DCD" w:rsidP="00C14CEC">
            <w:pPr>
              <w:rPr>
                <w:color w:val="000000"/>
              </w:rPr>
            </w:pPr>
            <w:r w:rsidRPr="001547ED">
              <w:rPr>
                <w:color w:val="000000"/>
              </w:rPr>
              <w:t>Вежливость сотрудников, предоставляющих услугу</w:t>
            </w:r>
          </w:p>
        </w:tc>
        <w:tc>
          <w:tcPr>
            <w:tcW w:w="674" w:type="pct"/>
            <w:vAlign w:val="center"/>
          </w:tcPr>
          <w:p w14:paraId="51549C83" w14:textId="77777777" w:rsidR="00BC2DCD" w:rsidRPr="001547ED" w:rsidRDefault="00BC2DCD" w:rsidP="00C14CEC">
            <w:pPr>
              <w:jc w:val="center"/>
              <w:rPr>
                <w:color w:val="000000"/>
              </w:rPr>
            </w:pPr>
            <w:r w:rsidRPr="001547ED">
              <w:rPr>
                <w:color w:val="000000"/>
              </w:rPr>
              <w:t>4,3</w:t>
            </w:r>
          </w:p>
        </w:tc>
        <w:tc>
          <w:tcPr>
            <w:tcW w:w="1647" w:type="pct"/>
            <w:vAlign w:val="center"/>
          </w:tcPr>
          <w:p w14:paraId="36053E22" w14:textId="77777777" w:rsidR="00BC2DCD" w:rsidRPr="001547ED" w:rsidRDefault="00BC2DCD" w:rsidP="00C14CEC">
            <w:pPr>
              <w:jc w:val="center"/>
              <w:rPr>
                <w:b/>
                <w:bCs/>
                <w:color w:val="000000"/>
              </w:rPr>
            </w:pPr>
            <w:r w:rsidRPr="001547ED">
              <w:rPr>
                <w:b/>
                <w:bCs/>
                <w:color w:val="000000"/>
              </w:rPr>
              <w:t>4,5</w:t>
            </w:r>
          </w:p>
        </w:tc>
      </w:tr>
      <w:tr w:rsidR="00BC2DCD" w:rsidRPr="001547ED" w14:paraId="1855E6DE" w14:textId="77777777" w:rsidTr="00257960">
        <w:trPr>
          <w:trHeight w:val="20"/>
        </w:trPr>
        <w:tc>
          <w:tcPr>
            <w:tcW w:w="2679" w:type="pct"/>
            <w:hideMark/>
          </w:tcPr>
          <w:p w14:paraId="24660D1D" w14:textId="77777777" w:rsidR="00BC2DCD" w:rsidRPr="001547ED" w:rsidRDefault="00BC2DCD" w:rsidP="00C14CEC">
            <w:pPr>
              <w:rPr>
                <w:color w:val="000000"/>
              </w:rPr>
            </w:pPr>
            <w:r w:rsidRPr="001547ED">
              <w:rPr>
                <w:color w:val="000000"/>
              </w:rPr>
              <w:t xml:space="preserve">Комфортность оказания услуги </w:t>
            </w:r>
          </w:p>
        </w:tc>
        <w:tc>
          <w:tcPr>
            <w:tcW w:w="674" w:type="pct"/>
            <w:vAlign w:val="center"/>
          </w:tcPr>
          <w:p w14:paraId="7A11DE30" w14:textId="77777777" w:rsidR="00BC2DCD" w:rsidRPr="001547ED" w:rsidRDefault="00BC2DCD" w:rsidP="00C14CEC">
            <w:pPr>
              <w:jc w:val="center"/>
              <w:rPr>
                <w:color w:val="000000"/>
              </w:rPr>
            </w:pPr>
            <w:r w:rsidRPr="001547ED">
              <w:rPr>
                <w:color w:val="000000"/>
              </w:rPr>
              <w:t>5,0</w:t>
            </w:r>
          </w:p>
        </w:tc>
        <w:tc>
          <w:tcPr>
            <w:tcW w:w="1647" w:type="pct"/>
            <w:vAlign w:val="center"/>
          </w:tcPr>
          <w:p w14:paraId="1A85C150" w14:textId="77777777" w:rsidR="00BC2DCD" w:rsidRPr="001547ED" w:rsidRDefault="00BC2DCD" w:rsidP="00C14CEC">
            <w:pPr>
              <w:jc w:val="center"/>
              <w:rPr>
                <w:b/>
                <w:bCs/>
                <w:color w:val="000000"/>
              </w:rPr>
            </w:pPr>
            <w:r w:rsidRPr="001547ED">
              <w:rPr>
                <w:b/>
                <w:bCs/>
                <w:color w:val="000000"/>
              </w:rPr>
              <w:t>4,5</w:t>
            </w:r>
          </w:p>
        </w:tc>
      </w:tr>
      <w:tr w:rsidR="00BC2DCD" w:rsidRPr="001547ED" w14:paraId="2AAFFD3C" w14:textId="77777777" w:rsidTr="00257960">
        <w:trPr>
          <w:trHeight w:val="20"/>
        </w:trPr>
        <w:tc>
          <w:tcPr>
            <w:tcW w:w="2679" w:type="pct"/>
            <w:hideMark/>
          </w:tcPr>
          <w:p w14:paraId="32868D18" w14:textId="77777777" w:rsidR="00BC2DCD" w:rsidRPr="001547ED" w:rsidRDefault="00BC2DCD" w:rsidP="00C14CEC">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674" w:type="pct"/>
            <w:vAlign w:val="center"/>
          </w:tcPr>
          <w:p w14:paraId="6EDF9F44" w14:textId="77777777" w:rsidR="00BC2DCD" w:rsidRPr="001547ED" w:rsidRDefault="00BC2DCD" w:rsidP="00C14CEC">
            <w:pPr>
              <w:jc w:val="center"/>
              <w:rPr>
                <w:color w:val="000000"/>
              </w:rPr>
            </w:pPr>
            <w:r w:rsidRPr="001547ED">
              <w:rPr>
                <w:color w:val="000000"/>
              </w:rPr>
              <w:t>4,7</w:t>
            </w:r>
          </w:p>
        </w:tc>
        <w:tc>
          <w:tcPr>
            <w:tcW w:w="1647" w:type="pct"/>
            <w:vAlign w:val="center"/>
          </w:tcPr>
          <w:p w14:paraId="13EDF3D5" w14:textId="77777777" w:rsidR="00BC2DCD" w:rsidRPr="001547ED" w:rsidRDefault="00BC2DCD" w:rsidP="00C14CEC">
            <w:pPr>
              <w:jc w:val="center"/>
              <w:rPr>
                <w:b/>
                <w:bCs/>
                <w:color w:val="000000"/>
              </w:rPr>
            </w:pPr>
            <w:r w:rsidRPr="001547ED">
              <w:rPr>
                <w:b/>
                <w:bCs/>
                <w:color w:val="000000"/>
              </w:rPr>
              <w:t>4,6</w:t>
            </w:r>
          </w:p>
        </w:tc>
      </w:tr>
      <w:tr w:rsidR="00BC2DCD" w:rsidRPr="001547ED" w14:paraId="04508E9F" w14:textId="77777777" w:rsidTr="00257960">
        <w:trPr>
          <w:trHeight w:val="20"/>
        </w:trPr>
        <w:tc>
          <w:tcPr>
            <w:tcW w:w="2679" w:type="pct"/>
          </w:tcPr>
          <w:p w14:paraId="3C92ABE2" w14:textId="77777777" w:rsidR="00BC2DCD" w:rsidRPr="001547ED" w:rsidRDefault="00BC2DCD" w:rsidP="00C14CEC">
            <w:pPr>
              <w:rPr>
                <w:color w:val="000000"/>
              </w:rPr>
            </w:pPr>
            <w:r w:rsidRPr="001547ED">
              <w:rPr>
                <w:b/>
                <w:bCs/>
                <w:color w:val="000000"/>
              </w:rPr>
              <w:t>Среднее значение</w:t>
            </w:r>
          </w:p>
        </w:tc>
        <w:tc>
          <w:tcPr>
            <w:tcW w:w="674" w:type="pct"/>
            <w:vAlign w:val="bottom"/>
          </w:tcPr>
          <w:p w14:paraId="61D8C2B5" w14:textId="77777777" w:rsidR="00BC2DCD" w:rsidRPr="001547ED" w:rsidRDefault="00BC2DCD" w:rsidP="00C14CEC">
            <w:pPr>
              <w:jc w:val="center"/>
              <w:rPr>
                <w:b/>
                <w:bCs/>
                <w:color w:val="000000"/>
              </w:rPr>
            </w:pPr>
            <w:r w:rsidRPr="001547ED">
              <w:rPr>
                <w:b/>
                <w:bCs/>
                <w:color w:val="000000"/>
              </w:rPr>
              <w:t>4,67</w:t>
            </w:r>
          </w:p>
        </w:tc>
        <w:tc>
          <w:tcPr>
            <w:tcW w:w="1647" w:type="pct"/>
            <w:vAlign w:val="bottom"/>
          </w:tcPr>
          <w:p w14:paraId="53B29024" w14:textId="77777777" w:rsidR="00BC2DCD" w:rsidRPr="001547ED" w:rsidRDefault="00BC2DCD" w:rsidP="00C14CEC">
            <w:pPr>
              <w:jc w:val="center"/>
              <w:rPr>
                <w:b/>
                <w:bCs/>
                <w:color w:val="000000"/>
              </w:rPr>
            </w:pPr>
            <w:r w:rsidRPr="001547ED">
              <w:rPr>
                <w:b/>
                <w:bCs/>
                <w:color w:val="000000"/>
              </w:rPr>
              <w:t>4,53</w:t>
            </w:r>
          </w:p>
        </w:tc>
      </w:tr>
    </w:tbl>
    <w:p w14:paraId="26A6957C" w14:textId="77777777" w:rsidR="00257960" w:rsidRDefault="00257960" w:rsidP="006B7794">
      <w:pPr>
        <w:tabs>
          <w:tab w:val="left" w:pos="1134"/>
        </w:tabs>
        <w:spacing w:before="120" w:line="360" w:lineRule="auto"/>
        <w:ind w:firstLine="709"/>
        <w:jc w:val="both"/>
        <w:rPr>
          <w:sz w:val="28"/>
          <w:szCs w:val="28"/>
        </w:rPr>
      </w:pPr>
    </w:p>
    <w:p w14:paraId="217C1F90" w14:textId="77777777" w:rsidR="00BC2DCD" w:rsidRPr="001547ED" w:rsidRDefault="00BC2DCD" w:rsidP="006B7794">
      <w:pPr>
        <w:tabs>
          <w:tab w:val="left" w:pos="1134"/>
        </w:tabs>
        <w:spacing w:before="120" w:line="360" w:lineRule="auto"/>
        <w:ind w:firstLine="709"/>
        <w:jc w:val="both"/>
        <w:rPr>
          <w:sz w:val="28"/>
          <w:szCs w:val="28"/>
        </w:rPr>
      </w:pPr>
      <w:r w:rsidRPr="001547ED">
        <w:rPr>
          <w:sz w:val="28"/>
          <w:szCs w:val="28"/>
        </w:rPr>
        <w:t>Максимальную оценку получил подкритерий «Профессионализм сотрудников (точность и правильность заполнения документов сотрудниками)» - 4,6 балла. По показателям качества дифференциация между показателями незначительная.</w:t>
      </w:r>
    </w:p>
    <w:p w14:paraId="31D39AD3" w14:textId="77777777" w:rsidR="00BC2DCD" w:rsidRPr="001547ED" w:rsidRDefault="00BC2DCD"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качеством предоставления муниципальных услуг </w:t>
      </w:r>
    </w:p>
    <w:p w14:paraId="1DE75D62" w14:textId="77777777" w:rsidR="00BC2DCD" w:rsidRPr="001547ED" w:rsidRDefault="00BC2DCD"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29"/>
      </w:r>
    </w:p>
    <w:p w14:paraId="4FF62C14" w14:textId="77777777" w:rsidR="00BC2DCD" w:rsidRPr="001547ED" w:rsidRDefault="00BC2DCD"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Карасукском районе </w:t>
      </w:r>
      <w:r w:rsidRPr="001547ED">
        <w:rPr>
          <w:sz w:val="28"/>
          <w:szCs w:val="28"/>
        </w:rPr>
        <w:t>составил 92%.</w:t>
      </w:r>
    </w:p>
    <w:p w14:paraId="3205CCF0" w14:textId="77777777" w:rsidR="00BC2DCD" w:rsidRPr="001547ED" w:rsidRDefault="00BC2DCD"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Карасукском районе</w:t>
      </w:r>
      <w:r w:rsidRPr="001547ED">
        <w:rPr>
          <w:sz w:val="28"/>
          <w:szCs w:val="28"/>
        </w:rPr>
        <w:t xml:space="preserve">. </w:t>
      </w:r>
    </w:p>
    <w:p w14:paraId="2393EC94" w14:textId="4D0925FB" w:rsidR="00BC2DCD" w:rsidRPr="001547ED" w:rsidRDefault="00BC2DCD" w:rsidP="00257960">
      <w:pPr>
        <w:spacing w:line="360" w:lineRule="auto"/>
        <w:jc w:val="both"/>
        <w:rPr>
          <w:sz w:val="28"/>
          <w:szCs w:val="28"/>
        </w:rPr>
      </w:pPr>
      <w:r w:rsidRPr="001547ED">
        <w:rPr>
          <w:sz w:val="28"/>
          <w:szCs w:val="28"/>
        </w:rPr>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af7"/>
        <w:tblW w:w="5000" w:type="pct"/>
        <w:tblLook w:val="04A0" w:firstRow="1" w:lastRow="0" w:firstColumn="1" w:lastColumn="0" w:noHBand="0" w:noVBand="1"/>
      </w:tblPr>
      <w:tblGrid>
        <w:gridCol w:w="5134"/>
        <w:gridCol w:w="1472"/>
        <w:gridCol w:w="3248"/>
      </w:tblGrid>
      <w:tr w:rsidR="00BC2DCD" w:rsidRPr="001547ED" w14:paraId="55147612" w14:textId="77777777" w:rsidTr="00291868">
        <w:trPr>
          <w:trHeight w:val="20"/>
        </w:trPr>
        <w:tc>
          <w:tcPr>
            <w:tcW w:w="2605" w:type="pct"/>
          </w:tcPr>
          <w:p w14:paraId="7CE7B7FD" w14:textId="77777777" w:rsidR="00BC2DCD" w:rsidRPr="001547ED" w:rsidRDefault="00BC2DCD" w:rsidP="00C14CEC">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7" w:type="pct"/>
          </w:tcPr>
          <w:p w14:paraId="608A5706" w14:textId="77777777" w:rsidR="00BC2DCD" w:rsidRPr="001547ED" w:rsidRDefault="00BC2DCD" w:rsidP="00C14CEC">
            <w:pPr>
              <w:jc w:val="center"/>
              <w:rPr>
                <w:b/>
                <w:bCs/>
                <w:color w:val="000000"/>
              </w:rPr>
            </w:pPr>
            <w:r w:rsidRPr="001547ED">
              <w:rPr>
                <w:b/>
                <w:bCs/>
                <w:color w:val="000000"/>
              </w:rPr>
              <w:t>5</w:t>
            </w:r>
          </w:p>
        </w:tc>
        <w:tc>
          <w:tcPr>
            <w:tcW w:w="1649" w:type="pct"/>
          </w:tcPr>
          <w:p w14:paraId="36397399" w14:textId="77777777" w:rsidR="00BC2DCD" w:rsidRPr="001547ED" w:rsidRDefault="00BC2DCD" w:rsidP="00C14CEC">
            <w:pPr>
              <w:jc w:val="center"/>
              <w:rPr>
                <w:color w:val="000000"/>
              </w:rPr>
            </w:pPr>
            <w:r w:rsidRPr="001547ED">
              <w:rPr>
                <w:b/>
                <w:bCs/>
                <w:color w:val="000000"/>
              </w:rPr>
              <w:t>Среднее значение по муниципальному району</w:t>
            </w:r>
          </w:p>
        </w:tc>
      </w:tr>
      <w:tr w:rsidR="00BC2DCD" w:rsidRPr="001547ED" w14:paraId="14B89DF3" w14:textId="77777777" w:rsidTr="00291868">
        <w:trPr>
          <w:trHeight w:val="20"/>
        </w:trPr>
        <w:tc>
          <w:tcPr>
            <w:tcW w:w="2605" w:type="pct"/>
          </w:tcPr>
          <w:p w14:paraId="0D0260F1" w14:textId="77777777" w:rsidR="00BC2DCD" w:rsidRPr="001547ED" w:rsidRDefault="00BC2DCD" w:rsidP="00C14CEC">
            <w:pPr>
              <w:rPr>
                <w:bCs/>
                <w:color w:val="000000"/>
                <w:lang w:eastAsia="en-US"/>
              </w:rPr>
            </w:pPr>
            <w:r w:rsidRPr="001547ED">
              <w:rPr>
                <w:color w:val="000000"/>
              </w:rPr>
              <w:t>очень хорошо</w:t>
            </w:r>
          </w:p>
        </w:tc>
        <w:tc>
          <w:tcPr>
            <w:tcW w:w="747" w:type="pct"/>
            <w:vAlign w:val="center"/>
          </w:tcPr>
          <w:p w14:paraId="2F4DAD35" w14:textId="77777777" w:rsidR="00BC2DCD" w:rsidRPr="001547ED" w:rsidRDefault="00BC2DCD" w:rsidP="00C14CEC">
            <w:pPr>
              <w:jc w:val="center"/>
              <w:rPr>
                <w:color w:val="000000"/>
              </w:rPr>
            </w:pPr>
            <w:r w:rsidRPr="001547ED">
              <w:rPr>
                <w:color w:val="000000"/>
              </w:rPr>
              <w:t>66,7</w:t>
            </w:r>
          </w:p>
        </w:tc>
        <w:tc>
          <w:tcPr>
            <w:tcW w:w="1649" w:type="pct"/>
            <w:vAlign w:val="center"/>
          </w:tcPr>
          <w:p w14:paraId="51FA91CF" w14:textId="77777777" w:rsidR="00BC2DCD" w:rsidRPr="001547ED" w:rsidRDefault="00BC2DCD" w:rsidP="00C14CEC">
            <w:pPr>
              <w:jc w:val="center"/>
              <w:rPr>
                <w:b/>
                <w:bCs/>
                <w:color w:val="000000"/>
              </w:rPr>
            </w:pPr>
            <w:r w:rsidRPr="001547ED">
              <w:rPr>
                <w:b/>
                <w:bCs/>
                <w:color w:val="000000"/>
              </w:rPr>
              <w:t>52,0</w:t>
            </w:r>
          </w:p>
        </w:tc>
      </w:tr>
      <w:tr w:rsidR="00BC2DCD" w:rsidRPr="001547ED" w14:paraId="71BFBA20" w14:textId="77777777" w:rsidTr="00291868">
        <w:trPr>
          <w:trHeight w:val="20"/>
        </w:trPr>
        <w:tc>
          <w:tcPr>
            <w:tcW w:w="2605" w:type="pct"/>
          </w:tcPr>
          <w:p w14:paraId="09902E66" w14:textId="77777777" w:rsidR="00BC2DCD" w:rsidRPr="001547ED" w:rsidRDefault="00BC2DCD" w:rsidP="00C14CEC">
            <w:pPr>
              <w:rPr>
                <w:bCs/>
                <w:color w:val="000000"/>
                <w:lang w:eastAsia="en-US"/>
              </w:rPr>
            </w:pPr>
            <w:r w:rsidRPr="001547ED">
              <w:rPr>
                <w:color w:val="000000"/>
              </w:rPr>
              <w:t>скорее хорошо</w:t>
            </w:r>
          </w:p>
        </w:tc>
        <w:tc>
          <w:tcPr>
            <w:tcW w:w="747" w:type="pct"/>
            <w:vAlign w:val="center"/>
          </w:tcPr>
          <w:p w14:paraId="7B50BE97" w14:textId="77777777" w:rsidR="00BC2DCD" w:rsidRPr="001547ED" w:rsidRDefault="00BC2DCD" w:rsidP="00C14CEC">
            <w:pPr>
              <w:jc w:val="center"/>
              <w:rPr>
                <w:color w:val="000000"/>
              </w:rPr>
            </w:pPr>
            <w:r w:rsidRPr="001547ED">
              <w:rPr>
                <w:color w:val="000000"/>
              </w:rPr>
              <w:t>33,3</w:t>
            </w:r>
          </w:p>
        </w:tc>
        <w:tc>
          <w:tcPr>
            <w:tcW w:w="1649" w:type="pct"/>
            <w:vAlign w:val="center"/>
          </w:tcPr>
          <w:p w14:paraId="63ACA841" w14:textId="77777777" w:rsidR="00BC2DCD" w:rsidRPr="001547ED" w:rsidRDefault="00BC2DCD" w:rsidP="00C14CEC">
            <w:pPr>
              <w:jc w:val="center"/>
              <w:rPr>
                <w:b/>
                <w:bCs/>
                <w:color w:val="000000"/>
              </w:rPr>
            </w:pPr>
            <w:r w:rsidRPr="001547ED">
              <w:rPr>
                <w:b/>
                <w:bCs/>
                <w:color w:val="000000"/>
              </w:rPr>
              <w:t>40,0</w:t>
            </w:r>
          </w:p>
        </w:tc>
      </w:tr>
      <w:tr w:rsidR="00BC2DCD" w:rsidRPr="001547ED" w14:paraId="33A57B8C" w14:textId="77777777" w:rsidTr="00291868">
        <w:trPr>
          <w:trHeight w:val="20"/>
        </w:trPr>
        <w:tc>
          <w:tcPr>
            <w:tcW w:w="2605" w:type="pct"/>
          </w:tcPr>
          <w:p w14:paraId="635448C5" w14:textId="77777777" w:rsidR="00BC2DCD" w:rsidRPr="001547ED" w:rsidRDefault="00BC2DCD" w:rsidP="00C14CEC">
            <w:pPr>
              <w:rPr>
                <w:bCs/>
                <w:color w:val="000000"/>
                <w:lang w:eastAsia="en-US"/>
              </w:rPr>
            </w:pPr>
            <w:r w:rsidRPr="001547ED">
              <w:rPr>
                <w:color w:val="000000"/>
              </w:rPr>
              <w:t>скорее плохо</w:t>
            </w:r>
          </w:p>
        </w:tc>
        <w:tc>
          <w:tcPr>
            <w:tcW w:w="747" w:type="pct"/>
            <w:vAlign w:val="center"/>
          </w:tcPr>
          <w:p w14:paraId="3378A42E" w14:textId="77777777" w:rsidR="00BC2DCD" w:rsidRPr="001547ED" w:rsidRDefault="00BC2DCD" w:rsidP="00C14CEC">
            <w:pPr>
              <w:jc w:val="center"/>
              <w:rPr>
                <w:color w:val="000000"/>
              </w:rPr>
            </w:pPr>
          </w:p>
        </w:tc>
        <w:tc>
          <w:tcPr>
            <w:tcW w:w="1649" w:type="pct"/>
            <w:vAlign w:val="center"/>
          </w:tcPr>
          <w:p w14:paraId="363F40CB" w14:textId="77777777" w:rsidR="00BC2DCD" w:rsidRPr="001547ED" w:rsidRDefault="00BC2DCD" w:rsidP="00C14CEC">
            <w:pPr>
              <w:jc w:val="center"/>
              <w:rPr>
                <w:b/>
                <w:bCs/>
                <w:color w:val="000000"/>
              </w:rPr>
            </w:pPr>
            <w:r w:rsidRPr="001547ED">
              <w:rPr>
                <w:b/>
                <w:bCs/>
                <w:color w:val="000000"/>
              </w:rPr>
              <w:t>4,0</w:t>
            </w:r>
          </w:p>
        </w:tc>
      </w:tr>
      <w:tr w:rsidR="00BC2DCD" w:rsidRPr="001547ED" w14:paraId="78C7DCA8" w14:textId="77777777" w:rsidTr="00291868">
        <w:trPr>
          <w:trHeight w:val="20"/>
        </w:trPr>
        <w:tc>
          <w:tcPr>
            <w:tcW w:w="2605" w:type="pct"/>
          </w:tcPr>
          <w:p w14:paraId="6E816E7E" w14:textId="77777777" w:rsidR="00BC2DCD" w:rsidRPr="001547ED" w:rsidRDefault="00BC2DCD" w:rsidP="00C14CEC">
            <w:pPr>
              <w:rPr>
                <w:b/>
                <w:bCs/>
                <w:i/>
                <w:color w:val="000000"/>
                <w:lang w:eastAsia="en-US"/>
              </w:rPr>
            </w:pPr>
            <w:r w:rsidRPr="001547ED">
              <w:rPr>
                <w:color w:val="000000"/>
              </w:rPr>
              <w:t>очень плохо</w:t>
            </w:r>
          </w:p>
        </w:tc>
        <w:tc>
          <w:tcPr>
            <w:tcW w:w="747" w:type="pct"/>
            <w:vAlign w:val="center"/>
          </w:tcPr>
          <w:p w14:paraId="7678C04C" w14:textId="77777777" w:rsidR="00BC2DCD" w:rsidRPr="001547ED" w:rsidRDefault="00BC2DCD" w:rsidP="00C14CEC">
            <w:pPr>
              <w:jc w:val="center"/>
              <w:rPr>
                <w:color w:val="000000"/>
              </w:rPr>
            </w:pPr>
          </w:p>
        </w:tc>
        <w:tc>
          <w:tcPr>
            <w:tcW w:w="1649" w:type="pct"/>
            <w:vAlign w:val="center"/>
          </w:tcPr>
          <w:p w14:paraId="11760C70" w14:textId="77777777" w:rsidR="00BC2DCD" w:rsidRPr="001547ED" w:rsidRDefault="00BC2DCD" w:rsidP="00C14CEC">
            <w:pPr>
              <w:jc w:val="center"/>
              <w:rPr>
                <w:b/>
                <w:bCs/>
                <w:color w:val="000000"/>
              </w:rPr>
            </w:pPr>
          </w:p>
        </w:tc>
      </w:tr>
      <w:tr w:rsidR="00BC2DCD" w:rsidRPr="001547ED" w14:paraId="17F3FCE9" w14:textId="77777777" w:rsidTr="00291868">
        <w:trPr>
          <w:trHeight w:val="20"/>
        </w:trPr>
        <w:tc>
          <w:tcPr>
            <w:tcW w:w="2605" w:type="pct"/>
          </w:tcPr>
          <w:p w14:paraId="26690D2C" w14:textId="77777777" w:rsidR="00BC2DCD" w:rsidRPr="001547ED" w:rsidRDefault="00BC2DCD" w:rsidP="00C14CEC">
            <w:pPr>
              <w:rPr>
                <w:color w:val="000000"/>
              </w:rPr>
            </w:pPr>
            <w:r w:rsidRPr="001547ED">
              <w:rPr>
                <w:color w:val="000000"/>
              </w:rPr>
              <w:t>затрудняюсь ответить</w:t>
            </w:r>
          </w:p>
        </w:tc>
        <w:tc>
          <w:tcPr>
            <w:tcW w:w="747" w:type="pct"/>
            <w:vAlign w:val="center"/>
          </w:tcPr>
          <w:p w14:paraId="272B1971" w14:textId="77777777" w:rsidR="00BC2DCD" w:rsidRPr="001547ED" w:rsidRDefault="00BC2DCD" w:rsidP="00C14CEC">
            <w:pPr>
              <w:jc w:val="center"/>
              <w:rPr>
                <w:color w:val="000000"/>
              </w:rPr>
            </w:pPr>
          </w:p>
        </w:tc>
        <w:tc>
          <w:tcPr>
            <w:tcW w:w="1649" w:type="pct"/>
            <w:vAlign w:val="center"/>
          </w:tcPr>
          <w:p w14:paraId="3B7BD054" w14:textId="77777777" w:rsidR="00BC2DCD" w:rsidRPr="001547ED" w:rsidRDefault="00BC2DCD" w:rsidP="00C14CEC">
            <w:pPr>
              <w:jc w:val="center"/>
              <w:rPr>
                <w:b/>
                <w:bCs/>
                <w:color w:val="000000"/>
              </w:rPr>
            </w:pPr>
            <w:r w:rsidRPr="001547ED">
              <w:rPr>
                <w:b/>
                <w:bCs/>
                <w:color w:val="000000"/>
              </w:rPr>
              <w:t>4,0</w:t>
            </w:r>
          </w:p>
        </w:tc>
      </w:tr>
    </w:tbl>
    <w:p w14:paraId="7302F6EE" w14:textId="77777777" w:rsidR="00291868" w:rsidRDefault="00291868" w:rsidP="006B7794">
      <w:pPr>
        <w:pStyle w:val="affc"/>
        <w:widowControl/>
        <w:spacing w:before="120" w:line="360" w:lineRule="auto"/>
        <w:ind w:left="0" w:firstLine="720"/>
        <w:jc w:val="both"/>
        <w:rPr>
          <w:sz w:val="28"/>
          <w:szCs w:val="28"/>
        </w:rPr>
      </w:pPr>
    </w:p>
    <w:p w14:paraId="063A3AAF" w14:textId="77777777" w:rsidR="00BC2DCD" w:rsidRPr="001547ED" w:rsidRDefault="00BC2DCD"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64% заявителей. Это выше, чем в 2014 году (53,3% опрошенных).</w:t>
      </w:r>
    </w:p>
    <w:p w14:paraId="02E9FC5B" w14:textId="77777777" w:rsidR="00BC2DCD" w:rsidRPr="001547ED" w:rsidRDefault="00BC2DCD" w:rsidP="006B7794">
      <w:pPr>
        <w:pStyle w:val="affc"/>
        <w:widowControl/>
        <w:spacing w:line="360" w:lineRule="auto"/>
        <w:ind w:left="0" w:firstLine="720"/>
        <w:jc w:val="both"/>
        <w:rPr>
          <w:b/>
          <w:sz w:val="28"/>
          <w:szCs w:val="28"/>
        </w:rPr>
      </w:pPr>
      <w:r w:rsidRPr="001547ED">
        <w:rPr>
          <w:sz w:val="28"/>
          <w:szCs w:val="28"/>
        </w:rPr>
        <w:t xml:space="preserve">Еще 24% респондентов указали, что условия приема их скорее устраивают, скорее не устраивают – 8%, затруднились ответить – 4%. </w:t>
      </w:r>
    </w:p>
    <w:p w14:paraId="6582EC0C" w14:textId="77777777" w:rsidR="00BC2DCD" w:rsidRPr="001547ED" w:rsidRDefault="00BC2DCD"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6AA68304"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Карасукском районе снизился по сравнению с результатами 2014 года (табл. 5). </w:t>
      </w:r>
    </w:p>
    <w:p w14:paraId="3B9F77E7" w14:textId="77777777" w:rsidR="00291868" w:rsidRDefault="00291868">
      <w:pPr>
        <w:spacing w:after="160" w:line="259" w:lineRule="auto"/>
        <w:rPr>
          <w:sz w:val="28"/>
          <w:szCs w:val="28"/>
        </w:rPr>
      </w:pPr>
      <w:r>
        <w:rPr>
          <w:sz w:val="28"/>
          <w:szCs w:val="28"/>
        </w:rPr>
        <w:br w:type="page"/>
      </w:r>
    </w:p>
    <w:p w14:paraId="10FD2E90" w14:textId="5A1BF9EA" w:rsidR="00BC2DCD" w:rsidRPr="001547ED" w:rsidRDefault="00BC2DCD" w:rsidP="00257960">
      <w:pPr>
        <w:tabs>
          <w:tab w:val="left" w:pos="1134"/>
        </w:tabs>
        <w:spacing w:line="360" w:lineRule="auto"/>
        <w:jc w:val="both"/>
        <w:rPr>
          <w:sz w:val="28"/>
          <w:szCs w:val="28"/>
        </w:rPr>
      </w:pPr>
      <w:r w:rsidRPr="001547ED">
        <w:rPr>
          <w:sz w:val="28"/>
          <w:szCs w:val="28"/>
        </w:rPr>
        <w:lastRenderedPageBreak/>
        <w:t xml:space="preserve">Таблица 5 </w:t>
      </w:r>
      <w:r w:rsidR="00291868">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BC2DCD" w:rsidRPr="001547ED" w14:paraId="567E0F28" w14:textId="77777777" w:rsidTr="00C14CEC">
        <w:trPr>
          <w:trHeight w:val="20"/>
          <w:tblHeader/>
        </w:trPr>
        <w:tc>
          <w:tcPr>
            <w:tcW w:w="2091" w:type="pct"/>
            <w:vAlign w:val="center"/>
          </w:tcPr>
          <w:p w14:paraId="5BEFF253" w14:textId="77777777" w:rsidR="00BC2DCD" w:rsidRPr="001547ED" w:rsidRDefault="00BC2DCD" w:rsidP="00C14CEC">
            <w:pPr>
              <w:tabs>
                <w:tab w:val="left" w:pos="1134"/>
              </w:tabs>
              <w:jc w:val="center"/>
            </w:pPr>
          </w:p>
        </w:tc>
        <w:tc>
          <w:tcPr>
            <w:tcW w:w="907" w:type="pct"/>
            <w:vAlign w:val="center"/>
          </w:tcPr>
          <w:p w14:paraId="1F3033D8" w14:textId="77777777" w:rsidR="00BC2DCD" w:rsidRPr="001547ED" w:rsidRDefault="00BC2DCD" w:rsidP="00C14CEC">
            <w:pPr>
              <w:tabs>
                <w:tab w:val="left" w:pos="1134"/>
              </w:tabs>
              <w:jc w:val="center"/>
            </w:pPr>
            <w:r w:rsidRPr="001547ED">
              <w:rPr>
                <w:b/>
                <w:bCs/>
                <w:color w:val="000000"/>
              </w:rPr>
              <w:t>2014 год</w:t>
            </w:r>
          </w:p>
        </w:tc>
        <w:tc>
          <w:tcPr>
            <w:tcW w:w="907" w:type="pct"/>
            <w:vAlign w:val="center"/>
          </w:tcPr>
          <w:p w14:paraId="1741A935" w14:textId="77777777" w:rsidR="00BC2DCD" w:rsidRPr="001547ED" w:rsidRDefault="00BC2DCD" w:rsidP="00C14CEC">
            <w:pPr>
              <w:tabs>
                <w:tab w:val="left" w:pos="1134"/>
              </w:tabs>
              <w:jc w:val="center"/>
            </w:pPr>
            <w:r w:rsidRPr="001547ED">
              <w:rPr>
                <w:b/>
                <w:bCs/>
                <w:color w:val="000000"/>
              </w:rPr>
              <w:t>2015 год</w:t>
            </w:r>
          </w:p>
        </w:tc>
        <w:tc>
          <w:tcPr>
            <w:tcW w:w="1095" w:type="pct"/>
            <w:vAlign w:val="center"/>
          </w:tcPr>
          <w:p w14:paraId="4D051186" w14:textId="77777777" w:rsidR="00BC2DCD" w:rsidRPr="001547ED" w:rsidRDefault="00BC2DCD" w:rsidP="00C14CEC">
            <w:pPr>
              <w:tabs>
                <w:tab w:val="left" w:pos="1134"/>
              </w:tabs>
              <w:jc w:val="center"/>
            </w:pPr>
            <w:r w:rsidRPr="001547ED">
              <w:rPr>
                <w:b/>
                <w:bCs/>
                <w:color w:val="000000"/>
              </w:rPr>
              <w:t>Динамика</w:t>
            </w:r>
          </w:p>
        </w:tc>
      </w:tr>
      <w:tr w:rsidR="00BC2DCD" w:rsidRPr="001547ED" w14:paraId="5BCDFB92" w14:textId="77777777" w:rsidTr="00C14CEC">
        <w:trPr>
          <w:trHeight w:val="20"/>
        </w:trPr>
        <w:tc>
          <w:tcPr>
            <w:tcW w:w="2091" w:type="pct"/>
            <w:vAlign w:val="center"/>
          </w:tcPr>
          <w:p w14:paraId="3D184454" w14:textId="77777777" w:rsidR="00BC2DCD" w:rsidRPr="001547ED" w:rsidRDefault="00BC2DCD" w:rsidP="00C14CEC">
            <w:pPr>
              <w:tabs>
                <w:tab w:val="left" w:pos="1134"/>
              </w:tabs>
            </w:pPr>
            <w:r w:rsidRPr="001547ED">
              <w:rPr>
                <w:b/>
                <w:bCs/>
                <w:color w:val="000000"/>
              </w:rPr>
              <w:t>Уровень качества</w:t>
            </w:r>
          </w:p>
        </w:tc>
        <w:tc>
          <w:tcPr>
            <w:tcW w:w="907" w:type="pct"/>
            <w:vAlign w:val="center"/>
          </w:tcPr>
          <w:p w14:paraId="67021957" w14:textId="77777777" w:rsidR="00BC2DCD" w:rsidRPr="001547ED" w:rsidRDefault="00BC2DCD" w:rsidP="00C14CEC">
            <w:pPr>
              <w:tabs>
                <w:tab w:val="left" w:pos="1134"/>
              </w:tabs>
              <w:jc w:val="center"/>
            </w:pPr>
            <w:r w:rsidRPr="001547ED">
              <w:t>4,16</w:t>
            </w:r>
          </w:p>
        </w:tc>
        <w:tc>
          <w:tcPr>
            <w:tcW w:w="907" w:type="pct"/>
            <w:vAlign w:val="center"/>
          </w:tcPr>
          <w:p w14:paraId="5692FBBE" w14:textId="77777777" w:rsidR="00BC2DCD" w:rsidRPr="001547ED" w:rsidRDefault="00BC2DCD" w:rsidP="00C14CEC">
            <w:pPr>
              <w:tabs>
                <w:tab w:val="left" w:pos="1134"/>
              </w:tabs>
              <w:jc w:val="center"/>
            </w:pPr>
            <w:r w:rsidRPr="001547ED">
              <w:t>4,53</w:t>
            </w:r>
          </w:p>
        </w:tc>
        <w:tc>
          <w:tcPr>
            <w:tcW w:w="1095" w:type="pct"/>
            <w:vAlign w:val="center"/>
          </w:tcPr>
          <w:p w14:paraId="5FD07965" w14:textId="77777777" w:rsidR="00BC2DCD" w:rsidRPr="001547ED" w:rsidRDefault="00BC2DCD" w:rsidP="00C14CEC">
            <w:pPr>
              <w:jc w:val="center"/>
              <w:rPr>
                <w:b/>
                <w:bCs/>
                <w:color w:val="000000"/>
              </w:rPr>
            </w:pPr>
            <w:r w:rsidRPr="001547ED">
              <w:rPr>
                <w:b/>
                <w:bCs/>
                <w:color w:val="000000"/>
              </w:rPr>
              <w:t>+0,37</w:t>
            </w:r>
          </w:p>
        </w:tc>
      </w:tr>
      <w:tr w:rsidR="00BC2DCD" w:rsidRPr="001547ED" w14:paraId="305B7560" w14:textId="77777777" w:rsidTr="00C14CEC">
        <w:trPr>
          <w:trHeight w:val="20"/>
        </w:trPr>
        <w:tc>
          <w:tcPr>
            <w:tcW w:w="2091" w:type="pct"/>
            <w:vAlign w:val="center"/>
          </w:tcPr>
          <w:p w14:paraId="0838EEC1" w14:textId="77777777" w:rsidR="00BC2DCD" w:rsidRPr="001547ED" w:rsidRDefault="00BC2DCD" w:rsidP="00C14CEC">
            <w:r w:rsidRPr="001547ED">
              <w:rPr>
                <w:b/>
                <w:bCs/>
                <w:color w:val="000000"/>
              </w:rPr>
              <w:t>Уровень доступности</w:t>
            </w:r>
          </w:p>
        </w:tc>
        <w:tc>
          <w:tcPr>
            <w:tcW w:w="907" w:type="pct"/>
            <w:vAlign w:val="center"/>
          </w:tcPr>
          <w:p w14:paraId="0B2C0602" w14:textId="77777777" w:rsidR="00BC2DCD" w:rsidRPr="001547ED" w:rsidRDefault="00BC2DCD" w:rsidP="00C14CEC">
            <w:pPr>
              <w:tabs>
                <w:tab w:val="left" w:pos="1134"/>
              </w:tabs>
              <w:jc w:val="center"/>
            </w:pPr>
            <w:r w:rsidRPr="001547ED">
              <w:t>3,74</w:t>
            </w:r>
          </w:p>
        </w:tc>
        <w:tc>
          <w:tcPr>
            <w:tcW w:w="907" w:type="pct"/>
            <w:vAlign w:val="center"/>
          </w:tcPr>
          <w:p w14:paraId="32EF2E6E" w14:textId="77777777" w:rsidR="00BC2DCD" w:rsidRPr="001547ED" w:rsidRDefault="00BC2DCD" w:rsidP="00C14CEC">
            <w:pPr>
              <w:tabs>
                <w:tab w:val="left" w:pos="1134"/>
              </w:tabs>
              <w:jc w:val="center"/>
            </w:pPr>
            <w:r w:rsidRPr="001547ED">
              <w:t>4,58</w:t>
            </w:r>
          </w:p>
        </w:tc>
        <w:tc>
          <w:tcPr>
            <w:tcW w:w="1095" w:type="pct"/>
            <w:vAlign w:val="center"/>
          </w:tcPr>
          <w:p w14:paraId="1CD4F22D" w14:textId="77777777" w:rsidR="00BC2DCD" w:rsidRPr="001547ED" w:rsidRDefault="00BC2DCD" w:rsidP="00C14CEC">
            <w:pPr>
              <w:jc w:val="center"/>
              <w:rPr>
                <w:b/>
                <w:bCs/>
                <w:color w:val="000000"/>
              </w:rPr>
            </w:pPr>
            <w:r w:rsidRPr="001547ED">
              <w:rPr>
                <w:b/>
                <w:bCs/>
                <w:color w:val="000000"/>
              </w:rPr>
              <w:t>+0,84</w:t>
            </w:r>
          </w:p>
        </w:tc>
      </w:tr>
    </w:tbl>
    <w:p w14:paraId="7E4F7D37" w14:textId="77777777" w:rsidR="00291868" w:rsidRDefault="00291868" w:rsidP="006B7794">
      <w:pPr>
        <w:shd w:val="clear" w:color="auto" w:fill="FFFFFF" w:themeFill="background1"/>
        <w:spacing w:before="120" w:line="360" w:lineRule="auto"/>
        <w:ind w:firstLine="709"/>
        <w:jc w:val="both"/>
        <w:rPr>
          <w:sz w:val="28"/>
          <w:szCs w:val="28"/>
        </w:rPr>
      </w:pPr>
    </w:p>
    <w:p w14:paraId="3FB2B339" w14:textId="77777777" w:rsidR="00BC2DCD" w:rsidRPr="001547ED" w:rsidRDefault="00BC2DCD" w:rsidP="006B7794">
      <w:pPr>
        <w:shd w:val="clear" w:color="auto" w:fill="FFFFFF" w:themeFill="background1"/>
        <w:spacing w:before="120" w:line="360" w:lineRule="auto"/>
        <w:ind w:firstLine="709"/>
        <w:jc w:val="both"/>
        <w:rPr>
          <w:sz w:val="28"/>
          <w:szCs w:val="28"/>
        </w:rPr>
      </w:pPr>
      <w:r w:rsidRPr="001547ED">
        <w:rPr>
          <w:sz w:val="28"/>
          <w:szCs w:val="28"/>
        </w:rPr>
        <w:t xml:space="preserve">28% респондентов, получавших соответствующую услугу ранее, полагает, что качество улучшилось, 20% считает, что скорее улучшилось, 20% - осталось без изменений (табл. 6). 32% не смогли оценить изменения в качестве представления услуг, поскольку не получали услуги ранее. </w:t>
      </w:r>
    </w:p>
    <w:p w14:paraId="45927942" w14:textId="37A32865" w:rsidR="00BC2DCD" w:rsidRPr="001547ED" w:rsidRDefault="00BC2DCD" w:rsidP="006B7794">
      <w:pPr>
        <w:spacing w:line="360" w:lineRule="auto"/>
        <w:jc w:val="both"/>
        <w:rPr>
          <w:sz w:val="28"/>
          <w:szCs w:val="28"/>
        </w:rPr>
      </w:pPr>
      <w:r w:rsidRPr="001547ED">
        <w:rPr>
          <w:sz w:val="28"/>
          <w:szCs w:val="28"/>
        </w:rPr>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4910"/>
        <w:gridCol w:w="1797"/>
        <w:gridCol w:w="3147"/>
      </w:tblGrid>
      <w:tr w:rsidR="00BC2DCD" w:rsidRPr="001547ED" w14:paraId="6A9D6485" w14:textId="77777777" w:rsidTr="00291868">
        <w:trPr>
          <w:trHeight w:val="20"/>
        </w:trPr>
        <w:tc>
          <w:tcPr>
            <w:tcW w:w="2491" w:type="pct"/>
          </w:tcPr>
          <w:p w14:paraId="1F42B3DE" w14:textId="77777777" w:rsidR="00BC2DCD" w:rsidRPr="001547ED" w:rsidRDefault="00BC2DCD" w:rsidP="00C14CEC">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12" w:type="pct"/>
          </w:tcPr>
          <w:p w14:paraId="5CFB0BC9" w14:textId="77777777" w:rsidR="00BC2DCD" w:rsidRPr="001547ED" w:rsidRDefault="00BC2DCD" w:rsidP="00C14CEC">
            <w:pPr>
              <w:jc w:val="center"/>
              <w:rPr>
                <w:b/>
                <w:bCs/>
                <w:color w:val="000000"/>
              </w:rPr>
            </w:pPr>
            <w:r w:rsidRPr="001547ED">
              <w:rPr>
                <w:b/>
                <w:bCs/>
                <w:color w:val="000000"/>
              </w:rPr>
              <w:t>5</w:t>
            </w:r>
          </w:p>
        </w:tc>
        <w:tc>
          <w:tcPr>
            <w:tcW w:w="1597" w:type="pct"/>
            <w:hideMark/>
          </w:tcPr>
          <w:p w14:paraId="26000A71" w14:textId="77777777" w:rsidR="00BC2DCD" w:rsidRPr="001547ED" w:rsidRDefault="00BC2DCD" w:rsidP="00C14CEC">
            <w:pPr>
              <w:jc w:val="center"/>
              <w:rPr>
                <w:b/>
                <w:bCs/>
                <w:color w:val="000000"/>
              </w:rPr>
            </w:pPr>
            <w:r w:rsidRPr="001547ED">
              <w:rPr>
                <w:b/>
                <w:bCs/>
                <w:color w:val="000000"/>
              </w:rPr>
              <w:t>Всего по муниципальному району</w:t>
            </w:r>
          </w:p>
        </w:tc>
      </w:tr>
      <w:tr w:rsidR="00BC2DCD" w:rsidRPr="001547ED" w14:paraId="7BF2CC78" w14:textId="77777777" w:rsidTr="00291868">
        <w:trPr>
          <w:trHeight w:val="20"/>
        </w:trPr>
        <w:tc>
          <w:tcPr>
            <w:tcW w:w="2491" w:type="pct"/>
          </w:tcPr>
          <w:p w14:paraId="3326297E" w14:textId="77777777" w:rsidR="00BC2DCD" w:rsidRPr="001547ED" w:rsidRDefault="00BC2DCD" w:rsidP="00C14CEC">
            <w:pPr>
              <w:rPr>
                <w:color w:val="000000"/>
              </w:rPr>
            </w:pPr>
            <w:r w:rsidRPr="001547ED">
              <w:rPr>
                <w:color w:val="000000"/>
              </w:rPr>
              <w:t>улучшилось</w:t>
            </w:r>
          </w:p>
        </w:tc>
        <w:tc>
          <w:tcPr>
            <w:tcW w:w="912" w:type="pct"/>
            <w:vAlign w:val="center"/>
          </w:tcPr>
          <w:p w14:paraId="5A12A52F" w14:textId="77777777" w:rsidR="00BC2DCD" w:rsidRPr="001547ED" w:rsidRDefault="00BC2DCD" w:rsidP="00C14CEC">
            <w:pPr>
              <w:jc w:val="center"/>
              <w:rPr>
                <w:color w:val="000000"/>
              </w:rPr>
            </w:pPr>
            <w:r w:rsidRPr="001547ED">
              <w:rPr>
                <w:color w:val="000000"/>
              </w:rPr>
              <w:t>66,7</w:t>
            </w:r>
          </w:p>
        </w:tc>
        <w:tc>
          <w:tcPr>
            <w:tcW w:w="1597" w:type="pct"/>
            <w:vAlign w:val="center"/>
          </w:tcPr>
          <w:p w14:paraId="1857D0D2" w14:textId="77777777" w:rsidR="00BC2DCD" w:rsidRPr="001547ED" w:rsidRDefault="00BC2DCD" w:rsidP="00C14CEC">
            <w:pPr>
              <w:jc w:val="center"/>
              <w:rPr>
                <w:b/>
                <w:bCs/>
                <w:color w:val="000000"/>
              </w:rPr>
            </w:pPr>
            <w:r w:rsidRPr="001547ED">
              <w:rPr>
                <w:b/>
                <w:bCs/>
                <w:color w:val="000000"/>
              </w:rPr>
              <w:t>28,0</w:t>
            </w:r>
          </w:p>
        </w:tc>
      </w:tr>
      <w:tr w:rsidR="00BC2DCD" w:rsidRPr="001547ED" w14:paraId="69ED7AE3" w14:textId="77777777" w:rsidTr="00291868">
        <w:trPr>
          <w:trHeight w:val="20"/>
        </w:trPr>
        <w:tc>
          <w:tcPr>
            <w:tcW w:w="2491" w:type="pct"/>
          </w:tcPr>
          <w:p w14:paraId="2C9B2309" w14:textId="77777777" w:rsidR="00BC2DCD" w:rsidRPr="001547ED" w:rsidRDefault="00BC2DCD" w:rsidP="00C14CEC">
            <w:pPr>
              <w:rPr>
                <w:color w:val="000000"/>
              </w:rPr>
            </w:pPr>
            <w:r w:rsidRPr="001547ED">
              <w:rPr>
                <w:color w:val="000000"/>
              </w:rPr>
              <w:t>скорее улучшилось</w:t>
            </w:r>
          </w:p>
        </w:tc>
        <w:tc>
          <w:tcPr>
            <w:tcW w:w="912" w:type="pct"/>
            <w:vAlign w:val="center"/>
          </w:tcPr>
          <w:p w14:paraId="569BEB75" w14:textId="77777777" w:rsidR="00BC2DCD" w:rsidRPr="001547ED" w:rsidRDefault="00BC2DCD" w:rsidP="00C14CEC">
            <w:pPr>
              <w:jc w:val="center"/>
              <w:rPr>
                <w:color w:val="000000"/>
              </w:rPr>
            </w:pPr>
            <w:r w:rsidRPr="001547ED">
              <w:rPr>
                <w:color w:val="000000"/>
              </w:rPr>
              <w:t>33,3</w:t>
            </w:r>
          </w:p>
        </w:tc>
        <w:tc>
          <w:tcPr>
            <w:tcW w:w="1597" w:type="pct"/>
            <w:vAlign w:val="center"/>
          </w:tcPr>
          <w:p w14:paraId="36A4C384" w14:textId="77777777" w:rsidR="00BC2DCD" w:rsidRPr="001547ED" w:rsidRDefault="00BC2DCD" w:rsidP="00C14CEC">
            <w:pPr>
              <w:jc w:val="center"/>
              <w:rPr>
                <w:b/>
                <w:bCs/>
                <w:color w:val="000000"/>
              </w:rPr>
            </w:pPr>
            <w:r w:rsidRPr="001547ED">
              <w:rPr>
                <w:b/>
                <w:bCs/>
                <w:color w:val="000000"/>
              </w:rPr>
              <w:t>20,0</w:t>
            </w:r>
          </w:p>
        </w:tc>
      </w:tr>
      <w:tr w:rsidR="00BC2DCD" w:rsidRPr="001547ED" w14:paraId="674527C2" w14:textId="77777777" w:rsidTr="00291868">
        <w:trPr>
          <w:trHeight w:val="20"/>
        </w:trPr>
        <w:tc>
          <w:tcPr>
            <w:tcW w:w="2491" w:type="pct"/>
          </w:tcPr>
          <w:p w14:paraId="569051CC" w14:textId="77777777" w:rsidR="00BC2DCD" w:rsidRPr="001547ED" w:rsidRDefault="00BC2DCD" w:rsidP="00C14CEC">
            <w:pPr>
              <w:rPr>
                <w:color w:val="000000"/>
              </w:rPr>
            </w:pPr>
            <w:r w:rsidRPr="001547ED">
              <w:rPr>
                <w:color w:val="000000"/>
              </w:rPr>
              <w:t>осталось без изменений</w:t>
            </w:r>
          </w:p>
        </w:tc>
        <w:tc>
          <w:tcPr>
            <w:tcW w:w="912" w:type="pct"/>
            <w:vAlign w:val="center"/>
          </w:tcPr>
          <w:p w14:paraId="799ED832" w14:textId="77777777" w:rsidR="00BC2DCD" w:rsidRPr="001547ED" w:rsidRDefault="00BC2DCD" w:rsidP="00C14CEC">
            <w:pPr>
              <w:jc w:val="center"/>
              <w:rPr>
                <w:color w:val="000000"/>
              </w:rPr>
            </w:pPr>
          </w:p>
        </w:tc>
        <w:tc>
          <w:tcPr>
            <w:tcW w:w="1597" w:type="pct"/>
            <w:vAlign w:val="center"/>
          </w:tcPr>
          <w:p w14:paraId="5DD8F53E" w14:textId="77777777" w:rsidR="00BC2DCD" w:rsidRPr="001547ED" w:rsidRDefault="00BC2DCD" w:rsidP="00C14CEC">
            <w:pPr>
              <w:jc w:val="center"/>
              <w:rPr>
                <w:b/>
                <w:bCs/>
                <w:color w:val="000000"/>
              </w:rPr>
            </w:pPr>
            <w:r w:rsidRPr="001547ED">
              <w:rPr>
                <w:b/>
                <w:bCs/>
                <w:color w:val="000000"/>
              </w:rPr>
              <w:t>20,0</w:t>
            </w:r>
          </w:p>
        </w:tc>
      </w:tr>
      <w:tr w:rsidR="00BC2DCD" w:rsidRPr="001547ED" w14:paraId="280B266F" w14:textId="77777777" w:rsidTr="00291868">
        <w:trPr>
          <w:trHeight w:val="20"/>
        </w:trPr>
        <w:tc>
          <w:tcPr>
            <w:tcW w:w="2491" w:type="pct"/>
          </w:tcPr>
          <w:p w14:paraId="63132E51" w14:textId="77777777" w:rsidR="00BC2DCD" w:rsidRPr="001547ED" w:rsidRDefault="00BC2DCD" w:rsidP="00C14CEC">
            <w:pPr>
              <w:rPr>
                <w:color w:val="000000"/>
              </w:rPr>
            </w:pPr>
            <w:r w:rsidRPr="001547ED">
              <w:rPr>
                <w:color w:val="000000"/>
              </w:rPr>
              <w:t>скорее ухудшилось</w:t>
            </w:r>
          </w:p>
        </w:tc>
        <w:tc>
          <w:tcPr>
            <w:tcW w:w="912" w:type="pct"/>
            <w:vAlign w:val="center"/>
          </w:tcPr>
          <w:p w14:paraId="71E4C864" w14:textId="77777777" w:rsidR="00BC2DCD" w:rsidRPr="001547ED" w:rsidRDefault="00BC2DCD" w:rsidP="00C14CEC">
            <w:pPr>
              <w:jc w:val="center"/>
              <w:rPr>
                <w:color w:val="000000"/>
              </w:rPr>
            </w:pPr>
          </w:p>
        </w:tc>
        <w:tc>
          <w:tcPr>
            <w:tcW w:w="1597" w:type="pct"/>
            <w:vAlign w:val="center"/>
          </w:tcPr>
          <w:p w14:paraId="70E8A4E7" w14:textId="77777777" w:rsidR="00BC2DCD" w:rsidRPr="001547ED" w:rsidRDefault="00BC2DCD" w:rsidP="00C14CEC">
            <w:pPr>
              <w:jc w:val="center"/>
              <w:rPr>
                <w:b/>
                <w:bCs/>
                <w:color w:val="000000"/>
              </w:rPr>
            </w:pPr>
          </w:p>
        </w:tc>
      </w:tr>
      <w:tr w:rsidR="00BC2DCD" w:rsidRPr="001547ED" w14:paraId="074BC5A6" w14:textId="77777777" w:rsidTr="00291868">
        <w:trPr>
          <w:trHeight w:val="20"/>
        </w:trPr>
        <w:tc>
          <w:tcPr>
            <w:tcW w:w="2491" w:type="pct"/>
          </w:tcPr>
          <w:p w14:paraId="4ECE352F" w14:textId="77777777" w:rsidR="00BC2DCD" w:rsidRPr="001547ED" w:rsidRDefault="00BC2DCD" w:rsidP="00C14CEC">
            <w:pPr>
              <w:rPr>
                <w:color w:val="000000"/>
              </w:rPr>
            </w:pPr>
            <w:r w:rsidRPr="001547ED">
              <w:rPr>
                <w:color w:val="000000"/>
              </w:rPr>
              <w:t>ухудшилось</w:t>
            </w:r>
          </w:p>
        </w:tc>
        <w:tc>
          <w:tcPr>
            <w:tcW w:w="912" w:type="pct"/>
            <w:vAlign w:val="center"/>
          </w:tcPr>
          <w:p w14:paraId="57DB2324" w14:textId="77777777" w:rsidR="00BC2DCD" w:rsidRPr="001547ED" w:rsidRDefault="00BC2DCD" w:rsidP="00C14CEC">
            <w:pPr>
              <w:jc w:val="center"/>
              <w:rPr>
                <w:color w:val="000000"/>
              </w:rPr>
            </w:pPr>
          </w:p>
        </w:tc>
        <w:tc>
          <w:tcPr>
            <w:tcW w:w="1597" w:type="pct"/>
            <w:vAlign w:val="center"/>
          </w:tcPr>
          <w:p w14:paraId="0CDFF878" w14:textId="77777777" w:rsidR="00BC2DCD" w:rsidRPr="001547ED" w:rsidRDefault="00BC2DCD" w:rsidP="00C14CEC">
            <w:pPr>
              <w:jc w:val="center"/>
              <w:rPr>
                <w:b/>
                <w:bCs/>
                <w:color w:val="000000"/>
              </w:rPr>
            </w:pPr>
          </w:p>
        </w:tc>
      </w:tr>
      <w:tr w:rsidR="00BC2DCD" w:rsidRPr="001547ED" w14:paraId="2F9A21E3" w14:textId="77777777" w:rsidTr="00291868">
        <w:trPr>
          <w:trHeight w:val="20"/>
        </w:trPr>
        <w:tc>
          <w:tcPr>
            <w:tcW w:w="2491" w:type="pct"/>
          </w:tcPr>
          <w:p w14:paraId="00EA31AC" w14:textId="77777777" w:rsidR="00BC2DCD" w:rsidRPr="001547ED" w:rsidRDefault="00BC2DCD" w:rsidP="00C14CEC">
            <w:pPr>
              <w:rPr>
                <w:color w:val="000000"/>
              </w:rPr>
            </w:pPr>
            <w:r w:rsidRPr="001547ED">
              <w:rPr>
                <w:color w:val="000000"/>
              </w:rPr>
              <w:t>не получал данную услугу ранее</w:t>
            </w:r>
          </w:p>
        </w:tc>
        <w:tc>
          <w:tcPr>
            <w:tcW w:w="912" w:type="pct"/>
            <w:vAlign w:val="center"/>
          </w:tcPr>
          <w:p w14:paraId="33804816" w14:textId="77777777" w:rsidR="00BC2DCD" w:rsidRPr="001547ED" w:rsidRDefault="00BC2DCD" w:rsidP="00C14CEC">
            <w:pPr>
              <w:jc w:val="center"/>
              <w:rPr>
                <w:color w:val="000000"/>
              </w:rPr>
            </w:pPr>
          </w:p>
        </w:tc>
        <w:tc>
          <w:tcPr>
            <w:tcW w:w="1597" w:type="pct"/>
            <w:vAlign w:val="center"/>
          </w:tcPr>
          <w:p w14:paraId="5B5A3B19" w14:textId="77777777" w:rsidR="00BC2DCD" w:rsidRPr="001547ED" w:rsidRDefault="00BC2DCD" w:rsidP="00C14CEC">
            <w:pPr>
              <w:jc w:val="center"/>
              <w:rPr>
                <w:b/>
                <w:bCs/>
                <w:color w:val="000000"/>
              </w:rPr>
            </w:pPr>
            <w:r w:rsidRPr="001547ED">
              <w:rPr>
                <w:b/>
                <w:bCs/>
                <w:color w:val="000000"/>
              </w:rPr>
              <w:t>32,0</w:t>
            </w:r>
          </w:p>
        </w:tc>
      </w:tr>
      <w:tr w:rsidR="00BC2DCD" w:rsidRPr="001547ED" w14:paraId="40D213A0" w14:textId="77777777" w:rsidTr="00291868">
        <w:trPr>
          <w:trHeight w:val="20"/>
        </w:trPr>
        <w:tc>
          <w:tcPr>
            <w:tcW w:w="2491" w:type="pct"/>
          </w:tcPr>
          <w:p w14:paraId="4712BD8F" w14:textId="77777777" w:rsidR="00BC2DCD" w:rsidRPr="001547ED" w:rsidRDefault="00BC2DCD" w:rsidP="00C14CEC">
            <w:pPr>
              <w:rPr>
                <w:color w:val="000000"/>
              </w:rPr>
            </w:pPr>
            <w:r w:rsidRPr="001547ED">
              <w:rPr>
                <w:color w:val="000000"/>
              </w:rPr>
              <w:t>затрудняюсь ответить</w:t>
            </w:r>
          </w:p>
        </w:tc>
        <w:tc>
          <w:tcPr>
            <w:tcW w:w="912" w:type="pct"/>
            <w:vAlign w:val="center"/>
          </w:tcPr>
          <w:p w14:paraId="34FEE45A" w14:textId="77777777" w:rsidR="00BC2DCD" w:rsidRPr="001547ED" w:rsidRDefault="00BC2DCD" w:rsidP="00C14CEC">
            <w:pPr>
              <w:jc w:val="center"/>
              <w:rPr>
                <w:color w:val="000000"/>
              </w:rPr>
            </w:pPr>
          </w:p>
        </w:tc>
        <w:tc>
          <w:tcPr>
            <w:tcW w:w="1597" w:type="pct"/>
            <w:vAlign w:val="center"/>
          </w:tcPr>
          <w:p w14:paraId="318B1C86" w14:textId="77777777" w:rsidR="00BC2DCD" w:rsidRPr="001547ED" w:rsidRDefault="00BC2DCD" w:rsidP="00C14CEC">
            <w:pPr>
              <w:jc w:val="center"/>
              <w:rPr>
                <w:b/>
                <w:bCs/>
                <w:color w:val="000000"/>
              </w:rPr>
            </w:pPr>
          </w:p>
        </w:tc>
      </w:tr>
    </w:tbl>
    <w:p w14:paraId="09517254" w14:textId="77777777" w:rsidR="00291868" w:rsidRDefault="00291868" w:rsidP="006B7794">
      <w:pPr>
        <w:spacing w:line="360" w:lineRule="auto"/>
        <w:jc w:val="center"/>
        <w:rPr>
          <w:b/>
          <w:sz w:val="28"/>
          <w:szCs w:val="28"/>
        </w:rPr>
      </w:pPr>
    </w:p>
    <w:p w14:paraId="5647BDE3" w14:textId="77777777" w:rsidR="00BC2DCD" w:rsidRPr="001547ED" w:rsidRDefault="00BC2DCD"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194C825C"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2, максимальное количество - 15 (табл. 7). </w:t>
      </w:r>
    </w:p>
    <w:p w14:paraId="2731D58C" w14:textId="324F803A" w:rsidR="00BC2DCD" w:rsidRPr="001547ED" w:rsidRDefault="00BC2DCD" w:rsidP="00257960">
      <w:pPr>
        <w:tabs>
          <w:tab w:val="left" w:pos="1134"/>
        </w:tabs>
        <w:spacing w:line="360" w:lineRule="auto"/>
        <w:jc w:val="both"/>
        <w:rPr>
          <w:sz w:val="28"/>
          <w:szCs w:val="28"/>
        </w:rPr>
      </w:pPr>
      <w:r w:rsidRPr="001547ED">
        <w:rPr>
          <w:sz w:val="28"/>
          <w:szCs w:val="28"/>
        </w:rPr>
        <w:t>Таблица 7</w:t>
      </w:r>
      <w:r w:rsidR="00291868">
        <w:rPr>
          <w:sz w:val="28"/>
          <w:szCs w:val="28"/>
        </w:rPr>
        <w:t>–</w:t>
      </w:r>
      <w:r w:rsidRPr="001547ED">
        <w:rPr>
          <w:sz w:val="28"/>
          <w:szCs w:val="28"/>
        </w:rPr>
        <w:t>- Количество обращений заявителя в орган местного самоуправления за получением одной муниципальной услуги, (раз)</w:t>
      </w:r>
    </w:p>
    <w:tbl>
      <w:tblPr>
        <w:tblStyle w:val="af7"/>
        <w:tblW w:w="5000" w:type="pct"/>
        <w:tblLook w:val="04A0" w:firstRow="1" w:lastRow="0" w:firstColumn="1" w:lastColumn="0" w:noHBand="0" w:noVBand="1"/>
      </w:tblPr>
      <w:tblGrid>
        <w:gridCol w:w="4910"/>
        <w:gridCol w:w="1797"/>
        <w:gridCol w:w="3147"/>
      </w:tblGrid>
      <w:tr w:rsidR="00BC2DCD" w:rsidRPr="001547ED" w14:paraId="17394078" w14:textId="77777777" w:rsidTr="00291868">
        <w:trPr>
          <w:trHeight w:val="20"/>
        </w:trPr>
        <w:tc>
          <w:tcPr>
            <w:tcW w:w="2491" w:type="pct"/>
            <w:hideMark/>
          </w:tcPr>
          <w:p w14:paraId="3DDA1255" w14:textId="77777777" w:rsidR="00BC2DCD" w:rsidRPr="001547ED" w:rsidRDefault="00BC2DCD" w:rsidP="00C14CEC">
            <w:pPr>
              <w:jc w:val="center"/>
              <w:rPr>
                <w:b/>
                <w:color w:val="000000"/>
              </w:rPr>
            </w:pPr>
            <w:r w:rsidRPr="001547ED">
              <w:rPr>
                <w:b/>
                <w:color w:val="000000"/>
              </w:rPr>
              <w:t>Количество обращений в орган власти за получением услуги</w:t>
            </w:r>
          </w:p>
        </w:tc>
        <w:tc>
          <w:tcPr>
            <w:tcW w:w="912" w:type="pct"/>
          </w:tcPr>
          <w:p w14:paraId="71FE22BD" w14:textId="77777777" w:rsidR="00BC2DCD" w:rsidRPr="001547ED" w:rsidRDefault="00BC2DCD" w:rsidP="00C14CEC">
            <w:pPr>
              <w:ind w:left="-137" w:firstLine="137"/>
              <w:jc w:val="center"/>
              <w:rPr>
                <w:b/>
                <w:bCs/>
                <w:color w:val="000000"/>
              </w:rPr>
            </w:pPr>
            <w:r w:rsidRPr="001547ED">
              <w:rPr>
                <w:b/>
                <w:bCs/>
                <w:color w:val="000000"/>
              </w:rPr>
              <w:t>5</w:t>
            </w:r>
          </w:p>
        </w:tc>
        <w:tc>
          <w:tcPr>
            <w:tcW w:w="1597" w:type="pct"/>
            <w:hideMark/>
          </w:tcPr>
          <w:p w14:paraId="3D87A106" w14:textId="77777777" w:rsidR="00BC2DCD" w:rsidRPr="001547ED" w:rsidRDefault="00BC2DCD" w:rsidP="00C14CEC">
            <w:pPr>
              <w:ind w:left="-137" w:firstLine="137"/>
              <w:jc w:val="center"/>
              <w:rPr>
                <w:b/>
                <w:color w:val="000000"/>
              </w:rPr>
            </w:pPr>
            <w:r w:rsidRPr="001547ED">
              <w:rPr>
                <w:b/>
                <w:bCs/>
                <w:color w:val="000000"/>
              </w:rPr>
              <w:t>Всего по муниципальному району</w:t>
            </w:r>
          </w:p>
        </w:tc>
      </w:tr>
      <w:tr w:rsidR="00BC2DCD" w:rsidRPr="001547ED" w14:paraId="69A2D5C0" w14:textId="77777777" w:rsidTr="00291868">
        <w:trPr>
          <w:trHeight w:val="20"/>
        </w:trPr>
        <w:tc>
          <w:tcPr>
            <w:tcW w:w="2491" w:type="pct"/>
            <w:hideMark/>
          </w:tcPr>
          <w:p w14:paraId="0A6AF48B" w14:textId="77777777" w:rsidR="00BC2DCD" w:rsidRPr="001547ED" w:rsidRDefault="00BC2DCD" w:rsidP="00C14CEC">
            <w:pPr>
              <w:rPr>
                <w:color w:val="000000"/>
              </w:rPr>
            </w:pPr>
            <w:r w:rsidRPr="001547ED">
              <w:rPr>
                <w:color w:val="000000"/>
              </w:rPr>
              <w:t>минимальное значение</w:t>
            </w:r>
          </w:p>
        </w:tc>
        <w:tc>
          <w:tcPr>
            <w:tcW w:w="912" w:type="pct"/>
            <w:vAlign w:val="center"/>
          </w:tcPr>
          <w:p w14:paraId="44342DC5" w14:textId="77777777" w:rsidR="00BC2DCD" w:rsidRPr="001547ED" w:rsidRDefault="00BC2DCD" w:rsidP="00C14CEC">
            <w:pPr>
              <w:jc w:val="center"/>
              <w:rPr>
                <w:color w:val="000000"/>
                <w:sz w:val="22"/>
                <w:szCs w:val="22"/>
              </w:rPr>
            </w:pPr>
            <w:r w:rsidRPr="001547ED">
              <w:rPr>
                <w:color w:val="000000"/>
                <w:sz w:val="22"/>
                <w:szCs w:val="22"/>
              </w:rPr>
              <w:t>1,0</w:t>
            </w:r>
          </w:p>
        </w:tc>
        <w:tc>
          <w:tcPr>
            <w:tcW w:w="1597" w:type="pct"/>
            <w:vAlign w:val="center"/>
          </w:tcPr>
          <w:p w14:paraId="20CCBE07" w14:textId="77777777" w:rsidR="00BC2DCD" w:rsidRPr="001547ED" w:rsidRDefault="00BC2DCD" w:rsidP="00C14CEC">
            <w:pPr>
              <w:jc w:val="center"/>
              <w:rPr>
                <w:b/>
                <w:bCs/>
                <w:color w:val="000000"/>
                <w:sz w:val="22"/>
                <w:szCs w:val="22"/>
              </w:rPr>
            </w:pPr>
            <w:r w:rsidRPr="001547ED">
              <w:rPr>
                <w:b/>
                <w:bCs/>
                <w:color w:val="000000"/>
                <w:sz w:val="22"/>
                <w:szCs w:val="22"/>
              </w:rPr>
              <w:t>1,0</w:t>
            </w:r>
          </w:p>
        </w:tc>
      </w:tr>
      <w:tr w:rsidR="00BC2DCD" w:rsidRPr="001547ED" w14:paraId="06F4A746" w14:textId="77777777" w:rsidTr="00291868">
        <w:trPr>
          <w:trHeight w:val="20"/>
        </w:trPr>
        <w:tc>
          <w:tcPr>
            <w:tcW w:w="2491" w:type="pct"/>
            <w:hideMark/>
          </w:tcPr>
          <w:p w14:paraId="26EF2455" w14:textId="77777777" w:rsidR="00BC2DCD" w:rsidRPr="001547ED" w:rsidRDefault="00BC2DCD" w:rsidP="00C14CEC">
            <w:pPr>
              <w:rPr>
                <w:color w:val="000000"/>
              </w:rPr>
            </w:pPr>
            <w:r w:rsidRPr="001547ED">
              <w:rPr>
                <w:color w:val="000000"/>
              </w:rPr>
              <w:t>среднее значение</w:t>
            </w:r>
          </w:p>
        </w:tc>
        <w:tc>
          <w:tcPr>
            <w:tcW w:w="912" w:type="pct"/>
            <w:vAlign w:val="center"/>
          </w:tcPr>
          <w:p w14:paraId="3F5194D7" w14:textId="77777777" w:rsidR="00BC2DCD" w:rsidRPr="001547ED" w:rsidRDefault="00BC2DCD" w:rsidP="00C14CEC">
            <w:pPr>
              <w:jc w:val="center"/>
              <w:rPr>
                <w:color w:val="000000"/>
                <w:sz w:val="22"/>
                <w:szCs w:val="22"/>
              </w:rPr>
            </w:pPr>
            <w:r w:rsidRPr="001547ED">
              <w:rPr>
                <w:color w:val="000000"/>
                <w:sz w:val="22"/>
                <w:szCs w:val="22"/>
              </w:rPr>
              <w:t>1,3</w:t>
            </w:r>
          </w:p>
        </w:tc>
        <w:tc>
          <w:tcPr>
            <w:tcW w:w="1597" w:type="pct"/>
            <w:vAlign w:val="center"/>
          </w:tcPr>
          <w:p w14:paraId="37C7CC48" w14:textId="77777777" w:rsidR="00BC2DCD" w:rsidRPr="001547ED" w:rsidRDefault="00BC2DCD" w:rsidP="00C14CEC">
            <w:pPr>
              <w:jc w:val="center"/>
              <w:rPr>
                <w:b/>
                <w:bCs/>
                <w:color w:val="000000"/>
                <w:sz w:val="22"/>
                <w:szCs w:val="22"/>
              </w:rPr>
            </w:pPr>
            <w:r w:rsidRPr="001547ED">
              <w:rPr>
                <w:b/>
                <w:bCs/>
                <w:color w:val="000000"/>
                <w:sz w:val="22"/>
                <w:szCs w:val="22"/>
              </w:rPr>
              <w:t>2,0</w:t>
            </w:r>
          </w:p>
        </w:tc>
      </w:tr>
      <w:tr w:rsidR="00BC2DCD" w:rsidRPr="001547ED" w14:paraId="2371E6FC" w14:textId="77777777" w:rsidTr="00291868">
        <w:trPr>
          <w:trHeight w:val="20"/>
        </w:trPr>
        <w:tc>
          <w:tcPr>
            <w:tcW w:w="2491" w:type="pct"/>
            <w:hideMark/>
          </w:tcPr>
          <w:p w14:paraId="72C1D5FC" w14:textId="77777777" w:rsidR="00BC2DCD" w:rsidRPr="001547ED" w:rsidRDefault="00BC2DCD" w:rsidP="00C14CEC">
            <w:pPr>
              <w:rPr>
                <w:color w:val="000000"/>
              </w:rPr>
            </w:pPr>
            <w:r w:rsidRPr="001547ED">
              <w:rPr>
                <w:color w:val="000000"/>
              </w:rPr>
              <w:t>модальное значение</w:t>
            </w:r>
            <w:r w:rsidRPr="001547ED">
              <w:rPr>
                <w:rStyle w:val="af2"/>
                <w:color w:val="000000"/>
              </w:rPr>
              <w:footnoteReference w:id="30"/>
            </w:r>
          </w:p>
        </w:tc>
        <w:tc>
          <w:tcPr>
            <w:tcW w:w="912" w:type="pct"/>
            <w:vAlign w:val="center"/>
          </w:tcPr>
          <w:p w14:paraId="113B0F2C" w14:textId="77777777" w:rsidR="00BC2DCD" w:rsidRPr="001547ED" w:rsidRDefault="00BC2DCD" w:rsidP="00C14CEC">
            <w:pPr>
              <w:jc w:val="center"/>
              <w:rPr>
                <w:color w:val="000000"/>
                <w:sz w:val="22"/>
                <w:szCs w:val="22"/>
              </w:rPr>
            </w:pPr>
            <w:r w:rsidRPr="001547ED">
              <w:rPr>
                <w:color w:val="000000"/>
                <w:sz w:val="22"/>
                <w:szCs w:val="22"/>
              </w:rPr>
              <w:t>1,0</w:t>
            </w:r>
          </w:p>
        </w:tc>
        <w:tc>
          <w:tcPr>
            <w:tcW w:w="1597" w:type="pct"/>
            <w:vAlign w:val="center"/>
          </w:tcPr>
          <w:p w14:paraId="21C1D0BF" w14:textId="77777777" w:rsidR="00BC2DCD" w:rsidRPr="001547ED" w:rsidRDefault="00BC2DCD" w:rsidP="00C14CEC">
            <w:pPr>
              <w:jc w:val="center"/>
              <w:rPr>
                <w:b/>
                <w:bCs/>
                <w:color w:val="000000"/>
                <w:sz w:val="22"/>
                <w:szCs w:val="22"/>
              </w:rPr>
            </w:pPr>
            <w:r w:rsidRPr="001547ED">
              <w:rPr>
                <w:b/>
                <w:bCs/>
                <w:color w:val="000000"/>
                <w:sz w:val="22"/>
                <w:szCs w:val="22"/>
              </w:rPr>
              <w:t>1,0</w:t>
            </w:r>
          </w:p>
        </w:tc>
      </w:tr>
      <w:tr w:rsidR="00BC2DCD" w:rsidRPr="001547ED" w14:paraId="5143B56B" w14:textId="77777777" w:rsidTr="00291868">
        <w:trPr>
          <w:trHeight w:val="20"/>
        </w:trPr>
        <w:tc>
          <w:tcPr>
            <w:tcW w:w="2491" w:type="pct"/>
            <w:hideMark/>
          </w:tcPr>
          <w:p w14:paraId="63B722D8" w14:textId="77777777" w:rsidR="00BC2DCD" w:rsidRPr="001547ED" w:rsidRDefault="00BC2DCD" w:rsidP="00C14CEC">
            <w:pPr>
              <w:rPr>
                <w:color w:val="000000"/>
              </w:rPr>
            </w:pPr>
            <w:r w:rsidRPr="001547ED">
              <w:rPr>
                <w:color w:val="000000"/>
              </w:rPr>
              <w:t>максимальное значение</w:t>
            </w:r>
          </w:p>
        </w:tc>
        <w:tc>
          <w:tcPr>
            <w:tcW w:w="912" w:type="pct"/>
            <w:vAlign w:val="center"/>
          </w:tcPr>
          <w:p w14:paraId="03C09562" w14:textId="77777777" w:rsidR="00BC2DCD" w:rsidRPr="001547ED" w:rsidRDefault="00BC2DCD" w:rsidP="00C14CEC">
            <w:pPr>
              <w:jc w:val="center"/>
              <w:rPr>
                <w:color w:val="000000"/>
                <w:sz w:val="22"/>
                <w:szCs w:val="22"/>
              </w:rPr>
            </w:pPr>
            <w:r w:rsidRPr="001547ED">
              <w:rPr>
                <w:color w:val="000000"/>
                <w:sz w:val="22"/>
                <w:szCs w:val="22"/>
              </w:rPr>
              <w:t>2,0</w:t>
            </w:r>
          </w:p>
        </w:tc>
        <w:tc>
          <w:tcPr>
            <w:tcW w:w="1597" w:type="pct"/>
            <w:vAlign w:val="center"/>
          </w:tcPr>
          <w:p w14:paraId="0E2F8D12" w14:textId="77777777" w:rsidR="00BC2DCD" w:rsidRPr="001547ED" w:rsidRDefault="00BC2DCD" w:rsidP="00C14CEC">
            <w:pPr>
              <w:jc w:val="center"/>
              <w:rPr>
                <w:b/>
                <w:bCs/>
                <w:color w:val="000000"/>
                <w:sz w:val="22"/>
                <w:szCs w:val="22"/>
              </w:rPr>
            </w:pPr>
            <w:r w:rsidRPr="001547ED">
              <w:rPr>
                <w:b/>
                <w:bCs/>
                <w:color w:val="000000"/>
                <w:sz w:val="22"/>
                <w:szCs w:val="22"/>
              </w:rPr>
              <w:t>15,0</w:t>
            </w:r>
          </w:p>
        </w:tc>
      </w:tr>
    </w:tbl>
    <w:p w14:paraId="2D93A775" w14:textId="77777777" w:rsidR="00BC2DCD" w:rsidRPr="001547ED" w:rsidRDefault="00BC2DCD" w:rsidP="006B7794">
      <w:pPr>
        <w:spacing w:line="360" w:lineRule="auto"/>
        <w:jc w:val="center"/>
        <w:rPr>
          <w:b/>
          <w:sz w:val="28"/>
          <w:szCs w:val="28"/>
        </w:rPr>
      </w:pPr>
      <w:r w:rsidRPr="001547ED">
        <w:rPr>
          <w:b/>
          <w:sz w:val="28"/>
          <w:szCs w:val="28"/>
        </w:rPr>
        <w:lastRenderedPageBreak/>
        <w:t>6.  Количество обращений заявителя в различные инстанции и учреждения для получения одной муниципальной услуги</w:t>
      </w:r>
    </w:p>
    <w:p w14:paraId="148C0853" w14:textId="77777777" w:rsidR="00BC2DCD" w:rsidRPr="001547ED" w:rsidRDefault="00BC2DCD"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2,6 (табл. 8). </w:t>
      </w:r>
    </w:p>
    <w:p w14:paraId="5B28234E" w14:textId="5287CB10" w:rsidR="00BC2DCD" w:rsidRPr="001547ED" w:rsidRDefault="00BC2DCD" w:rsidP="00257960">
      <w:pPr>
        <w:pStyle w:val="af6"/>
        <w:spacing w:line="360" w:lineRule="auto"/>
        <w:jc w:val="both"/>
        <w:rPr>
          <w:b w:val="0"/>
          <w:sz w:val="28"/>
          <w:szCs w:val="28"/>
        </w:rPr>
      </w:pPr>
      <w:r w:rsidRPr="001547ED">
        <w:rPr>
          <w:b w:val="0"/>
          <w:sz w:val="28"/>
          <w:szCs w:val="28"/>
        </w:rPr>
        <w:t xml:space="preserve">Таблица 8 </w:t>
      </w:r>
      <w:r w:rsidR="00291868">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Style w:val="af7"/>
        <w:tblW w:w="5000" w:type="pct"/>
        <w:tblLook w:val="04A0" w:firstRow="1" w:lastRow="0" w:firstColumn="1" w:lastColumn="0" w:noHBand="0" w:noVBand="1"/>
      </w:tblPr>
      <w:tblGrid>
        <w:gridCol w:w="4760"/>
        <w:gridCol w:w="1947"/>
        <w:gridCol w:w="3147"/>
      </w:tblGrid>
      <w:tr w:rsidR="00BC2DCD" w:rsidRPr="001547ED" w14:paraId="33DD6CBE" w14:textId="77777777" w:rsidTr="00291868">
        <w:trPr>
          <w:trHeight w:val="20"/>
        </w:trPr>
        <w:tc>
          <w:tcPr>
            <w:tcW w:w="2415" w:type="pct"/>
          </w:tcPr>
          <w:p w14:paraId="2DDF484B" w14:textId="77777777" w:rsidR="00BC2DCD" w:rsidRPr="001547ED" w:rsidRDefault="00BC2DCD" w:rsidP="00C14CEC">
            <w:pPr>
              <w:jc w:val="center"/>
              <w:rPr>
                <w:b/>
                <w:color w:val="000000"/>
              </w:rPr>
            </w:pPr>
            <w:r w:rsidRPr="001547ED">
              <w:rPr>
                <w:b/>
                <w:color w:val="000000"/>
              </w:rPr>
              <w:t>Количество обращений в различные инстанции и учреждения</w:t>
            </w:r>
          </w:p>
        </w:tc>
        <w:tc>
          <w:tcPr>
            <w:tcW w:w="988" w:type="pct"/>
          </w:tcPr>
          <w:p w14:paraId="69E540BB" w14:textId="77777777" w:rsidR="00BC2DCD" w:rsidRPr="001547ED" w:rsidRDefault="00BC2DCD" w:rsidP="00C14CEC">
            <w:pPr>
              <w:jc w:val="center"/>
              <w:rPr>
                <w:b/>
                <w:bCs/>
                <w:color w:val="000000"/>
              </w:rPr>
            </w:pPr>
            <w:r w:rsidRPr="001547ED">
              <w:rPr>
                <w:b/>
                <w:bCs/>
                <w:color w:val="000000"/>
              </w:rPr>
              <w:t>5</w:t>
            </w:r>
          </w:p>
        </w:tc>
        <w:tc>
          <w:tcPr>
            <w:tcW w:w="1597" w:type="pct"/>
          </w:tcPr>
          <w:p w14:paraId="1AF13DD2" w14:textId="77777777" w:rsidR="00BC2DCD" w:rsidRPr="001547ED" w:rsidRDefault="00BC2DCD" w:rsidP="00C14CEC">
            <w:pPr>
              <w:jc w:val="center"/>
              <w:rPr>
                <w:b/>
                <w:color w:val="000000"/>
              </w:rPr>
            </w:pPr>
            <w:r w:rsidRPr="001547ED">
              <w:rPr>
                <w:b/>
                <w:bCs/>
                <w:color w:val="000000"/>
              </w:rPr>
              <w:t>По муниципальному району</w:t>
            </w:r>
          </w:p>
        </w:tc>
      </w:tr>
      <w:tr w:rsidR="00BC2DCD" w:rsidRPr="001547ED" w14:paraId="28AE94CB" w14:textId="77777777" w:rsidTr="00291868">
        <w:trPr>
          <w:trHeight w:val="20"/>
        </w:trPr>
        <w:tc>
          <w:tcPr>
            <w:tcW w:w="2415" w:type="pct"/>
            <w:hideMark/>
          </w:tcPr>
          <w:p w14:paraId="50A18B7D" w14:textId="77777777" w:rsidR="00BC2DCD" w:rsidRPr="001547ED" w:rsidRDefault="00BC2DCD" w:rsidP="00C14CEC">
            <w:pPr>
              <w:rPr>
                <w:color w:val="000000"/>
              </w:rPr>
            </w:pPr>
            <w:r w:rsidRPr="001547ED">
              <w:rPr>
                <w:color w:val="000000"/>
              </w:rPr>
              <w:t>минимальное значение</w:t>
            </w:r>
          </w:p>
        </w:tc>
        <w:tc>
          <w:tcPr>
            <w:tcW w:w="988" w:type="pct"/>
            <w:vAlign w:val="center"/>
          </w:tcPr>
          <w:p w14:paraId="60712BC6" w14:textId="77777777" w:rsidR="00BC2DCD" w:rsidRPr="001547ED" w:rsidRDefault="00BC2DCD" w:rsidP="00C14CEC">
            <w:pPr>
              <w:jc w:val="center"/>
              <w:rPr>
                <w:color w:val="000000"/>
                <w:sz w:val="22"/>
                <w:szCs w:val="22"/>
              </w:rPr>
            </w:pPr>
            <w:r w:rsidRPr="001547ED">
              <w:rPr>
                <w:color w:val="000000"/>
                <w:sz w:val="22"/>
                <w:szCs w:val="22"/>
              </w:rPr>
              <w:t>1,0</w:t>
            </w:r>
          </w:p>
        </w:tc>
        <w:tc>
          <w:tcPr>
            <w:tcW w:w="1597" w:type="pct"/>
            <w:vAlign w:val="center"/>
          </w:tcPr>
          <w:p w14:paraId="70A94450"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77520332" w14:textId="77777777" w:rsidTr="00291868">
        <w:trPr>
          <w:trHeight w:val="20"/>
        </w:trPr>
        <w:tc>
          <w:tcPr>
            <w:tcW w:w="2415" w:type="pct"/>
            <w:hideMark/>
          </w:tcPr>
          <w:p w14:paraId="4C8F0098" w14:textId="77777777" w:rsidR="00BC2DCD" w:rsidRPr="001547ED" w:rsidRDefault="00BC2DCD" w:rsidP="00C14CEC">
            <w:pPr>
              <w:rPr>
                <w:color w:val="000000"/>
              </w:rPr>
            </w:pPr>
            <w:r w:rsidRPr="001547ED">
              <w:rPr>
                <w:color w:val="000000"/>
              </w:rPr>
              <w:t>среднее значение</w:t>
            </w:r>
          </w:p>
        </w:tc>
        <w:tc>
          <w:tcPr>
            <w:tcW w:w="988" w:type="pct"/>
            <w:vAlign w:val="center"/>
          </w:tcPr>
          <w:p w14:paraId="2516A0AF" w14:textId="77777777" w:rsidR="00BC2DCD" w:rsidRPr="001547ED" w:rsidRDefault="00BC2DCD" w:rsidP="00C14CEC">
            <w:pPr>
              <w:jc w:val="center"/>
              <w:rPr>
                <w:color w:val="000000"/>
                <w:sz w:val="22"/>
                <w:szCs w:val="22"/>
              </w:rPr>
            </w:pPr>
            <w:r w:rsidRPr="001547ED">
              <w:rPr>
                <w:color w:val="000000"/>
                <w:sz w:val="22"/>
                <w:szCs w:val="22"/>
              </w:rPr>
              <w:t>1,3</w:t>
            </w:r>
          </w:p>
        </w:tc>
        <w:tc>
          <w:tcPr>
            <w:tcW w:w="1597" w:type="pct"/>
            <w:vAlign w:val="center"/>
          </w:tcPr>
          <w:p w14:paraId="701F2EC4" w14:textId="77777777" w:rsidR="00BC2DCD" w:rsidRPr="001547ED" w:rsidRDefault="00BC2DCD" w:rsidP="00C14CEC">
            <w:pPr>
              <w:jc w:val="center"/>
              <w:rPr>
                <w:b/>
                <w:bCs/>
                <w:color w:val="000000"/>
                <w:sz w:val="22"/>
                <w:szCs w:val="22"/>
              </w:rPr>
            </w:pPr>
            <w:r w:rsidRPr="001547ED">
              <w:rPr>
                <w:b/>
                <w:bCs/>
                <w:color w:val="000000"/>
                <w:sz w:val="22"/>
                <w:szCs w:val="22"/>
              </w:rPr>
              <w:t>2,6</w:t>
            </w:r>
          </w:p>
        </w:tc>
      </w:tr>
      <w:tr w:rsidR="00BC2DCD" w:rsidRPr="001547ED" w14:paraId="558E9BFA" w14:textId="77777777" w:rsidTr="00291868">
        <w:trPr>
          <w:trHeight w:val="20"/>
        </w:trPr>
        <w:tc>
          <w:tcPr>
            <w:tcW w:w="2415" w:type="pct"/>
            <w:hideMark/>
          </w:tcPr>
          <w:p w14:paraId="205187E2" w14:textId="77777777" w:rsidR="00BC2DCD" w:rsidRPr="001547ED" w:rsidRDefault="00BC2DCD" w:rsidP="00C14CEC">
            <w:pPr>
              <w:rPr>
                <w:color w:val="000000"/>
              </w:rPr>
            </w:pPr>
            <w:r w:rsidRPr="001547ED">
              <w:rPr>
                <w:color w:val="000000"/>
              </w:rPr>
              <w:t>модальное значение</w:t>
            </w:r>
          </w:p>
        </w:tc>
        <w:tc>
          <w:tcPr>
            <w:tcW w:w="988" w:type="pct"/>
            <w:vAlign w:val="center"/>
          </w:tcPr>
          <w:p w14:paraId="72D6A02C" w14:textId="77777777" w:rsidR="00BC2DCD" w:rsidRPr="001547ED" w:rsidRDefault="00BC2DCD" w:rsidP="00C14CEC">
            <w:pPr>
              <w:jc w:val="center"/>
              <w:rPr>
                <w:color w:val="000000"/>
                <w:sz w:val="22"/>
                <w:szCs w:val="22"/>
              </w:rPr>
            </w:pPr>
            <w:r w:rsidRPr="001547ED">
              <w:rPr>
                <w:color w:val="000000"/>
                <w:sz w:val="22"/>
                <w:szCs w:val="22"/>
              </w:rPr>
              <w:t>1,0</w:t>
            </w:r>
          </w:p>
        </w:tc>
        <w:tc>
          <w:tcPr>
            <w:tcW w:w="1597" w:type="pct"/>
            <w:vAlign w:val="center"/>
          </w:tcPr>
          <w:p w14:paraId="2ECBA53B" w14:textId="77777777" w:rsidR="00BC2DCD" w:rsidRPr="001547ED" w:rsidRDefault="00BC2DCD" w:rsidP="00C14CEC">
            <w:pPr>
              <w:jc w:val="center"/>
              <w:rPr>
                <w:b/>
                <w:bCs/>
                <w:color w:val="000000"/>
                <w:sz w:val="22"/>
                <w:szCs w:val="22"/>
              </w:rPr>
            </w:pPr>
            <w:r w:rsidRPr="001547ED">
              <w:rPr>
                <w:b/>
                <w:bCs/>
                <w:color w:val="000000"/>
                <w:sz w:val="22"/>
                <w:szCs w:val="22"/>
              </w:rPr>
              <w:t>1,0</w:t>
            </w:r>
          </w:p>
        </w:tc>
      </w:tr>
      <w:tr w:rsidR="00BC2DCD" w:rsidRPr="001547ED" w14:paraId="2C0A48DA" w14:textId="77777777" w:rsidTr="00291868">
        <w:trPr>
          <w:trHeight w:val="20"/>
        </w:trPr>
        <w:tc>
          <w:tcPr>
            <w:tcW w:w="2415" w:type="pct"/>
            <w:hideMark/>
          </w:tcPr>
          <w:p w14:paraId="5B02B3F7" w14:textId="77777777" w:rsidR="00BC2DCD" w:rsidRPr="001547ED" w:rsidRDefault="00BC2DCD" w:rsidP="00C14CEC">
            <w:pPr>
              <w:rPr>
                <w:color w:val="000000"/>
              </w:rPr>
            </w:pPr>
            <w:r w:rsidRPr="001547ED">
              <w:rPr>
                <w:color w:val="000000"/>
              </w:rPr>
              <w:t>максимальное значение</w:t>
            </w:r>
          </w:p>
        </w:tc>
        <w:tc>
          <w:tcPr>
            <w:tcW w:w="988" w:type="pct"/>
            <w:vAlign w:val="center"/>
          </w:tcPr>
          <w:p w14:paraId="11BEE506" w14:textId="77777777" w:rsidR="00BC2DCD" w:rsidRPr="001547ED" w:rsidRDefault="00BC2DCD" w:rsidP="00C14CEC">
            <w:pPr>
              <w:jc w:val="center"/>
              <w:rPr>
                <w:color w:val="000000"/>
                <w:sz w:val="22"/>
                <w:szCs w:val="22"/>
              </w:rPr>
            </w:pPr>
            <w:r w:rsidRPr="001547ED">
              <w:rPr>
                <w:color w:val="000000"/>
                <w:sz w:val="22"/>
                <w:szCs w:val="22"/>
              </w:rPr>
              <w:t>2,0</w:t>
            </w:r>
          </w:p>
        </w:tc>
        <w:tc>
          <w:tcPr>
            <w:tcW w:w="1597" w:type="pct"/>
            <w:vAlign w:val="center"/>
          </w:tcPr>
          <w:p w14:paraId="6364C5EF" w14:textId="77777777" w:rsidR="00BC2DCD" w:rsidRPr="001547ED" w:rsidRDefault="00BC2DCD" w:rsidP="00C14CEC">
            <w:pPr>
              <w:jc w:val="center"/>
              <w:rPr>
                <w:b/>
                <w:bCs/>
                <w:color w:val="000000"/>
                <w:sz w:val="22"/>
                <w:szCs w:val="22"/>
              </w:rPr>
            </w:pPr>
            <w:r w:rsidRPr="001547ED">
              <w:rPr>
                <w:b/>
                <w:bCs/>
                <w:color w:val="000000"/>
                <w:sz w:val="22"/>
                <w:szCs w:val="22"/>
              </w:rPr>
              <w:t>30,0</w:t>
            </w:r>
          </w:p>
        </w:tc>
      </w:tr>
    </w:tbl>
    <w:p w14:paraId="3E8604A5" w14:textId="77777777" w:rsidR="00291868" w:rsidRDefault="00291868" w:rsidP="006B7794">
      <w:pPr>
        <w:spacing w:line="360" w:lineRule="auto"/>
        <w:jc w:val="center"/>
        <w:rPr>
          <w:b/>
          <w:sz w:val="28"/>
          <w:szCs w:val="28"/>
        </w:rPr>
      </w:pPr>
    </w:p>
    <w:p w14:paraId="2199A3AC" w14:textId="77777777" w:rsidR="00BC2DCD" w:rsidRPr="001547ED" w:rsidRDefault="00BC2DCD"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1E28B41C" w14:textId="77777777" w:rsidR="00BC2DCD" w:rsidRPr="001547ED" w:rsidRDefault="00BC2DCD"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1A92599C"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7B847B6D" w14:textId="11A4E040" w:rsidR="00BC2DCD" w:rsidRPr="001547ED" w:rsidRDefault="00BC2DCD" w:rsidP="00257960">
      <w:pPr>
        <w:pStyle w:val="af6"/>
        <w:spacing w:line="360" w:lineRule="auto"/>
        <w:jc w:val="both"/>
        <w:rPr>
          <w:b w:val="0"/>
          <w:sz w:val="28"/>
          <w:szCs w:val="28"/>
        </w:rPr>
      </w:pPr>
      <w:r w:rsidRPr="001547ED">
        <w:rPr>
          <w:b w:val="0"/>
          <w:sz w:val="28"/>
          <w:szCs w:val="28"/>
        </w:rPr>
        <w:t xml:space="preserve">Таблица 9 </w:t>
      </w:r>
      <w:r w:rsidR="00291868">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4541"/>
        <w:gridCol w:w="2213"/>
        <w:gridCol w:w="3100"/>
      </w:tblGrid>
      <w:tr w:rsidR="00BC2DCD" w:rsidRPr="001547ED" w14:paraId="33568A8A" w14:textId="77777777" w:rsidTr="00291868">
        <w:trPr>
          <w:trHeight w:val="20"/>
        </w:trPr>
        <w:tc>
          <w:tcPr>
            <w:tcW w:w="2304" w:type="pct"/>
          </w:tcPr>
          <w:p w14:paraId="248008EC" w14:textId="77777777" w:rsidR="00BC2DCD" w:rsidRPr="001547ED" w:rsidRDefault="00BC2DCD" w:rsidP="00C14CEC">
            <w:pPr>
              <w:jc w:val="center"/>
              <w:rPr>
                <w:color w:val="000000"/>
              </w:rPr>
            </w:pPr>
            <w:r w:rsidRPr="001547ED">
              <w:rPr>
                <w:b/>
                <w:bCs/>
                <w:color w:val="000000"/>
              </w:rPr>
              <w:t>Количество документов</w:t>
            </w:r>
          </w:p>
        </w:tc>
        <w:tc>
          <w:tcPr>
            <w:tcW w:w="1123" w:type="pct"/>
          </w:tcPr>
          <w:p w14:paraId="5EE3172E" w14:textId="77777777" w:rsidR="00BC2DCD" w:rsidRPr="001547ED" w:rsidRDefault="00BC2DCD" w:rsidP="00C14CEC">
            <w:pPr>
              <w:jc w:val="center"/>
              <w:rPr>
                <w:b/>
                <w:color w:val="000000"/>
              </w:rPr>
            </w:pPr>
            <w:r w:rsidRPr="001547ED">
              <w:rPr>
                <w:b/>
                <w:color w:val="000000"/>
              </w:rPr>
              <w:t>5</w:t>
            </w:r>
          </w:p>
        </w:tc>
        <w:tc>
          <w:tcPr>
            <w:tcW w:w="1573" w:type="pct"/>
          </w:tcPr>
          <w:p w14:paraId="48FD2A8F" w14:textId="77777777" w:rsidR="00BC2DCD" w:rsidRPr="001547ED" w:rsidRDefault="00BC2DCD" w:rsidP="00C14CEC">
            <w:pPr>
              <w:jc w:val="center"/>
              <w:rPr>
                <w:b/>
                <w:color w:val="000000"/>
              </w:rPr>
            </w:pPr>
            <w:r w:rsidRPr="001547ED">
              <w:rPr>
                <w:b/>
                <w:color w:val="000000"/>
              </w:rPr>
              <w:t>По муниципальному району</w:t>
            </w:r>
          </w:p>
        </w:tc>
      </w:tr>
      <w:tr w:rsidR="00BC2DCD" w:rsidRPr="001547ED" w14:paraId="2BF37C4E" w14:textId="77777777" w:rsidTr="00291868">
        <w:trPr>
          <w:trHeight w:val="20"/>
        </w:trPr>
        <w:tc>
          <w:tcPr>
            <w:tcW w:w="2304" w:type="pct"/>
            <w:hideMark/>
          </w:tcPr>
          <w:p w14:paraId="1A0D9AC4" w14:textId="77777777" w:rsidR="00BC2DCD" w:rsidRPr="001547ED" w:rsidRDefault="00BC2DCD" w:rsidP="00C14CEC">
            <w:pPr>
              <w:rPr>
                <w:color w:val="000000"/>
              </w:rPr>
            </w:pPr>
            <w:r w:rsidRPr="001547ED">
              <w:rPr>
                <w:color w:val="000000"/>
              </w:rPr>
              <w:t>минимальное значение</w:t>
            </w:r>
          </w:p>
        </w:tc>
        <w:tc>
          <w:tcPr>
            <w:tcW w:w="1123" w:type="pct"/>
            <w:vAlign w:val="center"/>
          </w:tcPr>
          <w:p w14:paraId="16F70163" w14:textId="77777777" w:rsidR="00BC2DCD" w:rsidRPr="001547ED" w:rsidRDefault="00BC2DCD" w:rsidP="00C14CEC">
            <w:pPr>
              <w:jc w:val="center"/>
              <w:rPr>
                <w:color w:val="000000"/>
                <w:sz w:val="22"/>
                <w:szCs w:val="22"/>
              </w:rPr>
            </w:pPr>
            <w:r w:rsidRPr="001547ED">
              <w:rPr>
                <w:color w:val="000000"/>
                <w:sz w:val="22"/>
                <w:szCs w:val="22"/>
              </w:rPr>
              <w:t>1,0</w:t>
            </w:r>
          </w:p>
        </w:tc>
        <w:tc>
          <w:tcPr>
            <w:tcW w:w="1573" w:type="pct"/>
            <w:vAlign w:val="center"/>
          </w:tcPr>
          <w:p w14:paraId="1CFCDE93" w14:textId="77777777" w:rsidR="00BC2DCD" w:rsidRPr="001547ED" w:rsidRDefault="00BC2DCD" w:rsidP="00C14CEC">
            <w:pPr>
              <w:jc w:val="center"/>
              <w:rPr>
                <w:b/>
                <w:bCs/>
                <w:color w:val="000000"/>
                <w:sz w:val="22"/>
                <w:szCs w:val="22"/>
              </w:rPr>
            </w:pPr>
            <w:r w:rsidRPr="001547ED">
              <w:rPr>
                <w:b/>
                <w:bCs/>
                <w:color w:val="000000"/>
                <w:sz w:val="22"/>
                <w:szCs w:val="22"/>
              </w:rPr>
              <w:t>1,0</w:t>
            </w:r>
          </w:p>
        </w:tc>
      </w:tr>
      <w:tr w:rsidR="00BC2DCD" w:rsidRPr="001547ED" w14:paraId="0C94D672" w14:textId="77777777" w:rsidTr="00291868">
        <w:trPr>
          <w:trHeight w:val="20"/>
        </w:trPr>
        <w:tc>
          <w:tcPr>
            <w:tcW w:w="2304" w:type="pct"/>
            <w:hideMark/>
          </w:tcPr>
          <w:p w14:paraId="36F47A14" w14:textId="77777777" w:rsidR="00BC2DCD" w:rsidRPr="001547ED" w:rsidRDefault="00BC2DCD" w:rsidP="00C14CEC">
            <w:pPr>
              <w:rPr>
                <w:color w:val="000000"/>
              </w:rPr>
            </w:pPr>
            <w:r w:rsidRPr="001547ED">
              <w:rPr>
                <w:color w:val="000000"/>
              </w:rPr>
              <w:t>среднее значение</w:t>
            </w:r>
          </w:p>
        </w:tc>
        <w:tc>
          <w:tcPr>
            <w:tcW w:w="1123" w:type="pct"/>
            <w:vAlign w:val="center"/>
          </w:tcPr>
          <w:p w14:paraId="5BFC1E84" w14:textId="77777777" w:rsidR="00BC2DCD" w:rsidRPr="001547ED" w:rsidRDefault="00BC2DCD" w:rsidP="00C14CEC">
            <w:pPr>
              <w:jc w:val="center"/>
              <w:rPr>
                <w:color w:val="000000"/>
                <w:sz w:val="22"/>
                <w:szCs w:val="22"/>
              </w:rPr>
            </w:pPr>
            <w:r w:rsidRPr="001547ED">
              <w:rPr>
                <w:color w:val="000000"/>
                <w:sz w:val="22"/>
                <w:szCs w:val="22"/>
              </w:rPr>
              <w:t>2,0</w:t>
            </w:r>
          </w:p>
        </w:tc>
        <w:tc>
          <w:tcPr>
            <w:tcW w:w="1573" w:type="pct"/>
            <w:vAlign w:val="center"/>
          </w:tcPr>
          <w:p w14:paraId="722B9234" w14:textId="77777777" w:rsidR="00BC2DCD" w:rsidRPr="001547ED" w:rsidRDefault="00BC2DCD" w:rsidP="00C14CEC">
            <w:pPr>
              <w:jc w:val="center"/>
              <w:rPr>
                <w:b/>
                <w:bCs/>
                <w:color w:val="000000"/>
                <w:sz w:val="22"/>
                <w:szCs w:val="22"/>
              </w:rPr>
            </w:pPr>
            <w:r w:rsidRPr="001547ED">
              <w:rPr>
                <w:b/>
                <w:bCs/>
                <w:color w:val="000000"/>
                <w:sz w:val="22"/>
                <w:szCs w:val="22"/>
              </w:rPr>
              <w:t>5,7</w:t>
            </w:r>
          </w:p>
        </w:tc>
      </w:tr>
      <w:tr w:rsidR="00BC2DCD" w:rsidRPr="001547ED" w14:paraId="312E6423" w14:textId="77777777" w:rsidTr="00291868">
        <w:trPr>
          <w:trHeight w:val="20"/>
        </w:trPr>
        <w:tc>
          <w:tcPr>
            <w:tcW w:w="2304" w:type="pct"/>
            <w:hideMark/>
          </w:tcPr>
          <w:p w14:paraId="44F38923" w14:textId="77777777" w:rsidR="00BC2DCD" w:rsidRPr="001547ED" w:rsidRDefault="00BC2DCD" w:rsidP="00C14CEC">
            <w:pPr>
              <w:rPr>
                <w:color w:val="000000"/>
              </w:rPr>
            </w:pPr>
            <w:r w:rsidRPr="001547ED">
              <w:rPr>
                <w:color w:val="000000"/>
              </w:rPr>
              <w:t>модальное значение</w:t>
            </w:r>
          </w:p>
        </w:tc>
        <w:tc>
          <w:tcPr>
            <w:tcW w:w="1123" w:type="pct"/>
            <w:vAlign w:val="center"/>
          </w:tcPr>
          <w:p w14:paraId="4DE0E69F" w14:textId="77777777" w:rsidR="00BC2DCD" w:rsidRPr="001547ED" w:rsidRDefault="00BC2DCD" w:rsidP="00C14CEC">
            <w:pPr>
              <w:jc w:val="center"/>
              <w:rPr>
                <w:color w:val="000000"/>
                <w:sz w:val="22"/>
                <w:szCs w:val="22"/>
              </w:rPr>
            </w:pPr>
            <w:r w:rsidRPr="001547ED">
              <w:rPr>
                <w:color w:val="000000"/>
                <w:sz w:val="22"/>
                <w:szCs w:val="22"/>
              </w:rPr>
              <w:t>1,0</w:t>
            </w:r>
          </w:p>
        </w:tc>
        <w:tc>
          <w:tcPr>
            <w:tcW w:w="1573" w:type="pct"/>
            <w:vAlign w:val="center"/>
          </w:tcPr>
          <w:p w14:paraId="47FC329C" w14:textId="77777777" w:rsidR="00BC2DCD" w:rsidRPr="001547ED" w:rsidRDefault="00BC2DCD" w:rsidP="00C14CEC">
            <w:pPr>
              <w:jc w:val="center"/>
              <w:rPr>
                <w:b/>
                <w:bCs/>
                <w:color w:val="000000"/>
                <w:sz w:val="22"/>
                <w:szCs w:val="22"/>
              </w:rPr>
            </w:pPr>
            <w:r w:rsidRPr="001547ED">
              <w:rPr>
                <w:b/>
                <w:bCs/>
                <w:color w:val="000000"/>
                <w:sz w:val="22"/>
                <w:szCs w:val="22"/>
              </w:rPr>
              <w:t>5,0</w:t>
            </w:r>
          </w:p>
        </w:tc>
      </w:tr>
      <w:tr w:rsidR="00BC2DCD" w:rsidRPr="001547ED" w14:paraId="6A60DDCD" w14:textId="77777777" w:rsidTr="00291868">
        <w:trPr>
          <w:trHeight w:val="20"/>
        </w:trPr>
        <w:tc>
          <w:tcPr>
            <w:tcW w:w="2304" w:type="pct"/>
            <w:hideMark/>
          </w:tcPr>
          <w:p w14:paraId="5BC467E8" w14:textId="77777777" w:rsidR="00BC2DCD" w:rsidRPr="001547ED" w:rsidRDefault="00BC2DCD" w:rsidP="00C14CEC">
            <w:pPr>
              <w:rPr>
                <w:color w:val="000000"/>
              </w:rPr>
            </w:pPr>
            <w:r w:rsidRPr="001547ED">
              <w:rPr>
                <w:color w:val="000000"/>
              </w:rPr>
              <w:t>максимальное значение</w:t>
            </w:r>
          </w:p>
        </w:tc>
        <w:tc>
          <w:tcPr>
            <w:tcW w:w="1123" w:type="pct"/>
            <w:vAlign w:val="center"/>
          </w:tcPr>
          <w:p w14:paraId="18D31D47" w14:textId="77777777" w:rsidR="00BC2DCD" w:rsidRPr="001547ED" w:rsidRDefault="00BC2DCD" w:rsidP="00C14CEC">
            <w:pPr>
              <w:jc w:val="center"/>
              <w:rPr>
                <w:color w:val="000000"/>
                <w:sz w:val="22"/>
                <w:szCs w:val="22"/>
              </w:rPr>
            </w:pPr>
            <w:r w:rsidRPr="001547ED">
              <w:rPr>
                <w:color w:val="000000"/>
                <w:sz w:val="22"/>
                <w:szCs w:val="22"/>
              </w:rPr>
              <w:t>3,0</w:t>
            </w:r>
          </w:p>
        </w:tc>
        <w:tc>
          <w:tcPr>
            <w:tcW w:w="1573" w:type="pct"/>
            <w:vAlign w:val="center"/>
          </w:tcPr>
          <w:p w14:paraId="7616F924" w14:textId="77777777" w:rsidR="00BC2DCD" w:rsidRPr="001547ED" w:rsidRDefault="00BC2DCD" w:rsidP="00C14CEC">
            <w:pPr>
              <w:jc w:val="center"/>
              <w:rPr>
                <w:b/>
                <w:bCs/>
                <w:color w:val="000000"/>
                <w:sz w:val="22"/>
                <w:szCs w:val="22"/>
              </w:rPr>
            </w:pPr>
            <w:r w:rsidRPr="001547ED">
              <w:rPr>
                <w:b/>
                <w:bCs/>
                <w:color w:val="000000"/>
                <w:sz w:val="22"/>
                <w:szCs w:val="22"/>
              </w:rPr>
              <w:t>50,0</w:t>
            </w:r>
          </w:p>
        </w:tc>
      </w:tr>
    </w:tbl>
    <w:p w14:paraId="7D3BBD14" w14:textId="77777777" w:rsidR="00291868" w:rsidRDefault="00291868" w:rsidP="006B7794">
      <w:pPr>
        <w:tabs>
          <w:tab w:val="left" w:pos="1134"/>
        </w:tabs>
        <w:spacing w:before="120" w:line="360" w:lineRule="auto"/>
        <w:ind w:firstLine="709"/>
        <w:jc w:val="both"/>
        <w:rPr>
          <w:sz w:val="28"/>
          <w:szCs w:val="28"/>
        </w:rPr>
      </w:pPr>
    </w:p>
    <w:p w14:paraId="2129E7E7" w14:textId="77777777" w:rsidR="00BC2DCD" w:rsidRPr="001547ED" w:rsidRDefault="00BC2DCD"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5 документов. Среднее значение в целом по муниципальному району составило – 5,7. </w:t>
      </w:r>
    </w:p>
    <w:p w14:paraId="5FB24802"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lastRenderedPageBreak/>
        <w:t xml:space="preserve">Максимальное количество - 50 документов.  </w:t>
      </w:r>
    </w:p>
    <w:p w14:paraId="55814C51" w14:textId="77777777" w:rsidR="00BC2DCD" w:rsidRPr="001547ED" w:rsidRDefault="00BC2DCD" w:rsidP="006B7794">
      <w:pPr>
        <w:spacing w:line="360" w:lineRule="auto"/>
        <w:jc w:val="center"/>
        <w:rPr>
          <w:b/>
          <w:sz w:val="28"/>
          <w:szCs w:val="28"/>
        </w:rPr>
      </w:pPr>
      <w:r w:rsidRPr="001547ED">
        <w:rPr>
          <w:b/>
          <w:sz w:val="28"/>
          <w:szCs w:val="28"/>
        </w:rPr>
        <w:t>8. Уровень временных издержек заявителей</w:t>
      </w:r>
    </w:p>
    <w:p w14:paraId="5C59A63A" w14:textId="77777777" w:rsidR="00BC2DCD" w:rsidRPr="001547ED" w:rsidRDefault="00BC2DCD"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64AE100" w14:textId="77777777" w:rsidR="00BC2DCD" w:rsidRPr="001547ED" w:rsidRDefault="00BC2DCD"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Карасукском районе составляет 18,2 дня (табл. 10). Максимальное значение – 60 дней. </w:t>
      </w:r>
    </w:p>
    <w:p w14:paraId="31A6A65A" w14:textId="77777777" w:rsidR="00BC2DCD" w:rsidRPr="001547ED" w:rsidRDefault="00BC2DCD"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Style w:val="af7"/>
        <w:tblW w:w="5000" w:type="pct"/>
        <w:tblLook w:val="04A0" w:firstRow="1" w:lastRow="0" w:firstColumn="1" w:lastColumn="0" w:noHBand="0" w:noVBand="1"/>
      </w:tblPr>
      <w:tblGrid>
        <w:gridCol w:w="5425"/>
        <w:gridCol w:w="1573"/>
        <w:gridCol w:w="2856"/>
      </w:tblGrid>
      <w:tr w:rsidR="00BC2DCD" w:rsidRPr="001547ED" w14:paraId="010CBB04" w14:textId="77777777" w:rsidTr="00291868">
        <w:trPr>
          <w:trHeight w:val="20"/>
        </w:trPr>
        <w:tc>
          <w:tcPr>
            <w:tcW w:w="2753" w:type="pct"/>
            <w:hideMark/>
          </w:tcPr>
          <w:p w14:paraId="61488D28" w14:textId="77777777" w:rsidR="00BC2DCD" w:rsidRPr="001547ED" w:rsidRDefault="00BC2DCD" w:rsidP="00C14CEC">
            <w:pPr>
              <w:jc w:val="center"/>
              <w:rPr>
                <w:b/>
                <w:bCs/>
                <w:color w:val="000000"/>
              </w:rPr>
            </w:pPr>
            <w:r w:rsidRPr="001547ED">
              <w:rPr>
                <w:b/>
                <w:bCs/>
                <w:color w:val="000000"/>
              </w:rPr>
              <w:t xml:space="preserve">Временные затраты (в целом) на предоставление услуг </w:t>
            </w:r>
          </w:p>
        </w:tc>
        <w:tc>
          <w:tcPr>
            <w:tcW w:w="798" w:type="pct"/>
          </w:tcPr>
          <w:p w14:paraId="375C15CB" w14:textId="77777777" w:rsidR="00BC2DCD" w:rsidRPr="001547ED" w:rsidRDefault="00BC2DCD" w:rsidP="00C14CEC">
            <w:pPr>
              <w:jc w:val="center"/>
              <w:rPr>
                <w:b/>
                <w:bCs/>
                <w:color w:val="000000"/>
              </w:rPr>
            </w:pPr>
            <w:r w:rsidRPr="001547ED">
              <w:rPr>
                <w:b/>
                <w:bCs/>
                <w:color w:val="000000"/>
              </w:rPr>
              <w:t>5</w:t>
            </w:r>
          </w:p>
        </w:tc>
        <w:tc>
          <w:tcPr>
            <w:tcW w:w="1449" w:type="pct"/>
            <w:hideMark/>
          </w:tcPr>
          <w:p w14:paraId="62BCD38D" w14:textId="77777777" w:rsidR="00BC2DCD" w:rsidRPr="001547ED" w:rsidRDefault="00BC2DCD" w:rsidP="00C14CEC">
            <w:pPr>
              <w:jc w:val="center"/>
              <w:rPr>
                <w:b/>
                <w:bCs/>
                <w:color w:val="000000"/>
              </w:rPr>
            </w:pPr>
            <w:r w:rsidRPr="001547ED">
              <w:rPr>
                <w:b/>
                <w:bCs/>
                <w:color w:val="000000"/>
              </w:rPr>
              <w:t>По муниципальному району</w:t>
            </w:r>
          </w:p>
        </w:tc>
      </w:tr>
      <w:tr w:rsidR="00BC2DCD" w:rsidRPr="001547ED" w14:paraId="7BC8FFD8" w14:textId="77777777" w:rsidTr="00291868">
        <w:trPr>
          <w:trHeight w:val="20"/>
        </w:trPr>
        <w:tc>
          <w:tcPr>
            <w:tcW w:w="2753" w:type="pct"/>
            <w:hideMark/>
          </w:tcPr>
          <w:p w14:paraId="606F466B" w14:textId="77777777" w:rsidR="00BC2DCD" w:rsidRPr="001547ED" w:rsidRDefault="00BC2DCD" w:rsidP="00C14CEC">
            <w:pPr>
              <w:rPr>
                <w:color w:val="000000"/>
              </w:rPr>
            </w:pPr>
            <w:r w:rsidRPr="001547ED">
              <w:rPr>
                <w:color w:val="000000"/>
              </w:rPr>
              <w:t>минимальное значение</w:t>
            </w:r>
          </w:p>
        </w:tc>
        <w:tc>
          <w:tcPr>
            <w:tcW w:w="798" w:type="pct"/>
            <w:vAlign w:val="bottom"/>
          </w:tcPr>
          <w:p w14:paraId="27ED5908" w14:textId="77777777" w:rsidR="00BC2DCD" w:rsidRPr="001547ED" w:rsidRDefault="00BC2DCD" w:rsidP="00C14CEC">
            <w:pPr>
              <w:jc w:val="center"/>
              <w:rPr>
                <w:color w:val="000000"/>
                <w:sz w:val="22"/>
                <w:szCs w:val="22"/>
              </w:rPr>
            </w:pPr>
            <w:r w:rsidRPr="001547ED">
              <w:rPr>
                <w:color w:val="000000"/>
                <w:sz w:val="22"/>
                <w:szCs w:val="22"/>
              </w:rPr>
              <w:t>1,0</w:t>
            </w:r>
          </w:p>
        </w:tc>
        <w:tc>
          <w:tcPr>
            <w:tcW w:w="1449" w:type="pct"/>
            <w:vAlign w:val="bottom"/>
          </w:tcPr>
          <w:p w14:paraId="577D44E6" w14:textId="77777777" w:rsidR="00BC2DCD" w:rsidRPr="001547ED" w:rsidRDefault="00BC2DCD" w:rsidP="00C14CEC">
            <w:pPr>
              <w:jc w:val="center"/>
              <w:rPr>
                <w:b/>
                <w:bCs/>
                <w:color w:val="000000"/>
                <w:sz w:val="22"/>
                <w:szCs w:val="22"/>
              </w:rPr>
            </w:pPr>
            <w:r w:rsidRPr="001547ED">
              <w:rPr>
                <w:b/>
                <w:bCs/>
                <w:color w:val="000000"/>
                <w:sz w:val="22"/>
                <w:szCs w:val="22"/>
              </w:rPr>
              <w:t>1,0</w:t>
            </w:r>
          </w:p>
        </w:tc>
      </w:tr>
      <w:tr w:rsidR="00BC2DCD" w:rsidRPr="001547ED" w14:paraId="7D3F17D9" w14:textId="77777777" w:rsidTr="00291868">
        <w:trPr>
          <w:trHeight w:val="20"/>
        </w:trPr>
        <w:tc>
          <w:tcPr>
            <w:tcW w:w="2753" w:type="pct"/>
            <w:hideMark/>
          </w:tcPr>
          <w:p w14:paraId="690C0EEE" w14:textId="77777777" w:rsidR="00BC2DCD" w:rsidRPr="001547ED" w:rsidRDefault="00BC2DCD" w:rsidP="00C14CEC">
            <w:pPr>
              <w:rPr>
                <w:color w:val="000000"/>
              </w:rPr>
            </w:pPr>
            <w:r w:rsidRPr="001547ED">
              <w:rPr>
                <w:color w:val="000000"/>
              </w:rPr>
              <w:t>среднее значение</w:t>
            </w:r>
          </w:p>
        </w:tc>
        <w:tc>
          <w:tcPr>
            <w:tcW w:w="798" w:type="pct"/>
            <w:vAlign w:val="bottom"/>
          </w:tcPr>
          <w:p w14:paraId="0EA5BE45" w14:textId="77777777" w:rsidR="00BC2DCD" w:rsidRPr="001547ED" w:rsidRDefault="00BC2DCD" w:rsidP="00C14CEC">
            <w:pPr>
              <w:jc w:val="center"/>
              <w:rPr>
                <w:color w:val="000000"/>
                <w:sz w:val="22"/>
                <w:szCs w:val="22"/>
              </w:rPr>
            </w:pPr>
            <w:r w:rsidRPr="001547ED">
              <w:rPr>
                <w:color w:val="000000"/>
                <w:sz w:val="22"/>
                <w:szCs w:val="22"/>
              </w:rPr>
              <w:t>12,7</w:t>
            </w:r>
          </w:p>
        </w:tc>
        <w:tc>
          <w:tcPr>
            <w:tcW w:w="1449" w:type="pct"/>
            <w:vAlign w:val="bottom"/>
          </w:tcPr>
          <w:p w14:paraId="07810F92" w14:textId="77777777" w:rsidR="00BC2DCD" w:rsidRPr="001547ED" w:rsidRDefault="00BC2DCD" w:rsidP="00C14CEC">
            <w:pPr>
              <w:jc w:val="center"/>
              <w:rPr>
                <w:b/>
                <w:bCs/>
                <w:color w:val="000000"/>
                <w:sz w:val="22"/>
                <w:szCs w:val="22"/>
              </w:rPr>
            </w:pPr>
            <w:r w:rsidRPr="001547ED">
              <w:rPr>
                <w:b/>
                <w:bCs/>
                <w:color w:val="000000"/>
                <w:sz w:val="22"/>
                <w:szCs w:val="22"/>
              </w:rPr>
              <w:t>18,2</w:t>
            </w:r>
          </w:p>
        </w:tc>
      </w:tr>
      <w:tr w:rsidR="00BC2DCD" w:rsidRPr="001547ED" w14:paraId="7449D3C6" w14:textId="77777777" w:rsidTr="00291868">
        <w:trPr>
          <w:trHeight w:val="20"/>
        </w:trPr>
        <w:tc>
          <w:tcPr>
            <w:tcW w:w="2753" w:type="pct"/>
            <w:hideMark/>
          </w:tcPr>
          <w:p w14:paraId="7882C86E" w14:textId="77777777" w:rsidR="00BC2DCD" w:rsidRPr="001547ED" w:rsidRDefault="00BC2DCD" w:rsidP="00C14CEC">
            <w:pPr>
              <w:rPr>
                <w:color w:val="000000"/>
              </w:rPr>
            </w:pPr>
            <w:r w:rsidRPr="001547ED">
              <w:rPr>
                <w:color w:val="000000"/>
              </w:rPr>
              <w:t>модальное значение</w:t>
            </w:r>
          </w:p>
        </w:tc>
        <w:tc>
          <w:tcPr>
            <w:tcW w:w="798" w:type="pct"/>
            <w:vAlign w:val="bottom"/>
          </w:tcPr>
          <w:p w14:paraId="4C5013AE" w14:textId="77777777" w:rsidR="00BC2DCD" w:rsidRPr="001547ED" w:rsidRDefault="00BC2DCD" w:rsidP="00C14CEC">
            <w:pPr>
              <w:jc w:val="center"/>
              <w:rPr>
                <w:color w:val="000000"/>
                <w:sz w:val="22"/>
                <w:szCs w:val="22"/>
              </w:rPr>
            </w:pPr>
            <w:r w:rsidRPr="001547ED">
              <w:rPr>
                <w:color w:val="000000"/>
                <w:sz w:val="22"/>
                <w:szCs w:val="22"/>
              </w:rPr>
              <w:t>1,0</w:t>
            </w:r>
          </w:p>
        </w:tc>
        <w:tc>
          <w:tcPr>
            <w:tcW w:w="1449" w:type="pct"/>
            <w:vAlign w:val="bottom"/>
          </w:tcPr>
          <w:p w14:paraId="370FCD75" w14:textId="77777777" w:rsidR="00BC2DCD" w:rsidRPr="001547ED" w:rsidRDefault="00BC2DCD" w:rsidP="00C14CEC">
            <w:pPr>
              <w:jc w:val="center"/>
              <w:rPr>
                <w:b/>
                <w:bCs/>
                <w:color w:val="000000"/>
                <w:sz w:val="22"/>
                <w:szCs w:val="22"/>
              </w:rPr>
            </w:pPr>
            <w:r w:rsidRPr="001547ED">
              <w:rPr>
                <w:b/>
                <w:bCs/>
                <w:color w:val="000000"/>
                <w:sz w:val="22"/>
                <w:szCs w:val="22"/>
              </w:rPr>
              <w:t>30,0</w:t>
            </w:r>
          </w:p>
        </w:tc>
      </w:tr>
      <w:tr w:rsidR="00BC2DCD" w:rsidRPr="001547ED" w14:paraId="6FB23B29" w14:textId="77777777" w:rsidTr="00291868">
        <w:trPr>
          <w:trHeight w:val="20"/>
        </w:trPr>
        <w:tc>
          <w:tcPr>
            <w:tcW w:w="2753" w:type="pct"/>
            <w:hideMark/>
          </w:tcPr>
          <w:p w14:paraId="4F4E3DB4" w14:textId="77777777" w:rsidR="00BC2DCD" w:rsidRPr="001547ED" w:rsidRDefault="00BC2DCD" w:rsidP="00C14CEC">
            <w:pPr>
              <w:rPr>
                <w:color w:val="000000"/>
              </w:rPr>
            </w:pPr>
            <w:r w:rsidRPr="001547ED">
              <w:rPr>
                <w:color w:val="000000"/>
              </w:rPr>
              <w:t>максимальное значение</w:t>
            </w:r>
          </w:p>
        </w:tc>
        <w:tc>
          <w:tcPr>
            <w:tcW w:w="798" w:type="pct"/>
            <w:vAlign w:val="bottom"/>
          </w:tcPr>
          <w:p w14:paraId="07A1F617" w14:textId="77777777" w:rsidR="00BC2DCD" w:rsidRPr="001547ED" w:rsidRDefault="00BC2DCD" w:rsidP="00C14CEC">
            <w:pPr>
              <w:jc w:val="center"/>
              <w:rPr>
                <w:color w:val="000000"/>
                <w:sz w:val="22"/>
                <w:szCs w:val="22"/>
              </w:rPr>
            </w:pPr>
            <w:r w:rsidRPr="001547ED">
              <w:rPr>
                <w:color w:val="000000"/>
                <w:sz w:val="22"/>
                <w:szCs w:val="22"/>
              </w:rPr>
              <w:t>30,0</w:t>
            </w:r>
          </w:p>
        </w:tc>
        <w:tc>
          <w:tcPr>
            <w:tcW w:w="1449" w:type="pct"/>
            <w:vAlign w:val="bottom"/>
          </w:tcPr>
          <w:p w14:paraId="6B6A7FB5" w14:textId="77777777" w:rsidR="00BC2DCD" w:rsidRPr="001547ED" w:rsidRDefault="00BC2DCD" w:rsidP="00C14CEC">
            <w:pPr>
              <w:jc w:val="center"/>
              <w:rPr>
                <w:b/>
                <w:bCs/>
                <w:color w:val="000000"/>
                <w:sz w:val="22"/>
                <w:szCs w:val="22"/>
              </w:rPr>
            </w:pPr>
            <w:r w:rsidRPr="001547ED">
              <w:rPr>
                <w:b/>
                <w:bCs/>
                <w:color w:val="000000"/>
                <w:sz w:val="22"/>
                <w:szCs w:val="22"/>
              </w:rPr>
              <w:t>60,0</w:t>
            </w:r>
          </w:p>
        </w:tc>
      </w:tr>
    </w:tbl>
    <w:p w14:paraId="77D1B38E" w14:textId="77777777" w:rsidR="00291868" w:rsidRDefault="00291868" w:rsidP="006B7794">
      <w:pPr>
        <w:spacing w:before="120" w:line="360" w:lineRule="auto"/>
        <w:ind w:firstLine="709"/>
        <w:jc w:val="both"/>
        <w:rPr>
          <w:sz w:val="28"/>
          <w:szCs w:val="28"/>
        </w:rPr>
      </w:pPr>
    </w:p>
    <w:p w14:paraId="23949034" w14:textId="77777777" w:rsidR="00BC2DCD" w:rsidRPr="001547ED" w:rsidRDefault="00BC2DCD" w:rsidP="006B7794">
      <w:pPr>
        <w:spacing w:before="120" w:line="360" w:lineRule="auto"/>
        <w:ind w:firstLine="709"/>
        <w:jc w:val="both"/>
        <w:rPr>
          <w:sz w:val="28"/>
          <w:szCs w:val="28"/>
        </w:rPr>
      </w:pPr>
      <w:r w:rsidRPr="001547ED">
        <w:rPr>
          <w:sz w:val="28"/>
          <w:szCs w:val="28"/>
        </w:rPr>
        <w:t>72% респондентов отметили, что их устраивает срок предоставления услуги, скорее устраивает – 20% и не устраивает – 8%.</w:t>
      </w:r>
    </w:p>
    <w:p w14:paraId="156CDB8F" w14:textId="77777777" w:rsidR="00BC2DCD" w:rsidRPr="001547ED" w:rsidRDefault="00BC2DCD"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0C2FA710" w14:textId="77777777" w:rsidR="00BC2DCD" w:rsidRPr="001547ED" w:rsidRDefault="00BC2DCD"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B28C770"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Карасукскому району составило 27,4 минуты, т.е. требование Указа №601 не выполнено (табл. 11).</w:t>
      </w:r>
    </w:p>
    <w:p w14:paraId="0677D720" w14:textId="77777777" w:rsidR="00BC2DCD" w:rsidRPr="001547ED" w:rsidRDefault="00BC2DCD" w:rsidP="00257960">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2"/>
        <w:gridCol w:w="1222"/>
        <w:gridCol w:w="2300"/>
      </w:tblGrid>
      <w:tr w:rsidR="00BC2DCD" w:rsidRPr="001547ED" w14:paraId="0752FF97" w14:textId="77777777" w:rsidTr="00291868">
        <w:trPr>
          <w:trHeight w:val="20"/>
          <w:tblHeader/>
        </w:trPr>
        <w:tc>
          <w:tcPr>
            <w:tcW w:w="3213" w:type="pct"/>
            <w:shd w:val="clear" w:color="auto" w:fill="FFFFFF" w:themeFill="background1"/>
            <w:hideMark/>
          </w:tcPr>
          <w:p w14:paraId="3E84AC62" w14:textId="77777777" w:rsidR="00BC2DCD" w:rsidRPr="001547ED" w:rsidRDefault="00BC2DCD" w:rsidP="00C14CEC">
            <w:pPr>
              <w:jc w:val="center"/>
              <w:rPr>
                <w:b/>
                <w:color w:val="000000"/>
              </w:rPr>
            </w:pPr>
            <w:r w:rsidRPr="001547ED">
              <w:rPr>
                <w:b/>
                <w:color w:val="000000"/>
              </w:rPr>
              <w:t>Время, затраченное на ожидание в очереди для подачи документов</w:t>
            </w:r>
          </w:p>
        </w:tc>
        <w:tc>
          <w:tcPr>
            <w:tcW w:w="620" w:type="pct"/>
            <w:shd w:val="clear" w:color="auto" w:fill="FFFFFF" w:themeFill="background1"/>
          </w:tcPr>
          <w:p w14:paraId="02D60991" w14:textId="77777777" w:rsidR="00BC2DCD" w:rsidRPr="001547ED" w:rsidRDefault="00BC2DCD" w:rsidP="00C14CEC">
            <w:pPr>
              <w:jc w:val="center"/>
              <w:rPr>
                <w:b/>
                <w:bCs/>
                <w:color w:val="000000"/>
              </w:rPr>
            </w:pPr>
            <w:r w:rsidRPr="001547ED">
              <w:rPr>
                <w:b/>
                <w:bCs/>
                <w:color w:val="000000"/>
              </w:rPr>
              <w:t>5</w:t>
            </w:r>
          </w:p>
        </w:tc>
        <w:tc>
          <w:tcPr>
            <w:tcW w:w="1167" w:type="pct"/>
            <w:shd w:val="clear" w:color="auto" w:fill="FFFFFF" w:themeFill="background1"/>
            <w:hideMark/>
          </w:tcPr>
          <w:p w14:paraId="6839AA9C" w14:textId="77777777" w:rsidR="00BC2DCD" w:rsidRPr="001547ED" w:rsidRDefault="00BC2DCD" w:rsidP="00C14CEC">
            <w:pPr>
              <w:jc w:val="center"/>
              <w:rPr>
                <w:b/>
                <w:bCs/>
                <w:color w:val="000000"/>
              </w:rPr>
            </w:pPr>
            <w:r w:rsidRPr="001547ED">
              <w:rPr>
                <w:b/>
                <w:bCs/>
                <w:color w:val="000000"/>
              </w:rPr>
              <w:t>По муниципальному району</w:t>
            </w:r>
          </w:p>
        </w:tc>
      </w:tr>
      <w:tr w:rsidR="00BC2DCD" w:rsidRPr="001547ED" w14:paraId="1CD3D707" w14:textId="77777777" w:rsidTr="00291868">
        <w:trPr>
          <w:trHeight w:val="20"/>
        </w:trPr>
        <w:tc>
          <w:tcPr>
            <w:tcW w:w="3213" w:type="pct"/>
            <w:shd w:val="clear" w:color="auto" w:fill="FFFFFF" w:themeFill="background1"/>
            <w:vAlign w:val="bottom"/>
          </w:tcPr>
          <w:p w14:paraId="1623F0F7" w14:textId="77777777" w:rsidR="00BC2DCD" w:rsidRPr="001547ED" w:rsidRDefault="00BC2DCD" w:rsidP="00C14CEC">
            <w:pPr>
              <w:rPr>
                <w:color w:val="000000"/>
              </w:rPr>
            </w:pPr>
            <w:r w:rsidRPr="001547ED">
              <w:rPr>
                <w:color w:val="000000"/>
              </w:rPr>
              <w:t>нормативное</w:t>
            </w:r>
          </w:p>
        </w:tc>
        <w:tc>
          <w:tcPr>
            <w:tcW w:w="620" w:type="pct"/>
            <w:shd w:val="clear" w:color="auto" w:fill="FFFFFF" w:themeFill="background1"/>
          </w:tcPr>
          <w:p w14:paraId="7BDFF48A" w14:textId="77777777" w:rsidR="00BC2DCD" w:rsidRPr="001547ED" w:rsidRDefault="00BC2DCD" w:rsidP="00C14CEC">
            <w:pPr>
              <w:jc w:val="center"/>
              <w:rPr>
                <w:bCs/>
                <w:color w:val="000000"/>
              </w:rPr>
            </w:pPr>
            <w:r w:rsidRPr="001547ED">
              <w:rPr>
                <w:bCs/>
                <w:color w:val="000000"/>
              </w:rPr>
              <w:t>15</w:t>
            </w:r>
          </w:p>
        </w:tc>
        <w:tc>
          <w:tcPr>
            <w:tcW w:w="1167" w:type="pct"/>
            <w:shd w:val="clear" w:color="auto" w:fill="FFFFFF" w:themeFill="background1"/>
            <w:vAlign w:val="bottom"/>
          </w:tcPr>
          <w:p w14:paraId="59B556E8" w14:textId="77777777" w:rsidR="00BC2DCD" w:rsidRPr="001547ED" w:rsidRDefault="00BC2DCD" w:rsidP="00C14CEC">
            <w:pPr>
              <w:jc w:val="center"/>
              <w:rPr>
                <w:bCs/>
                <w:color w:val="000000"/>
              </w:rPr>
            </w:pPr>
            <w:r w:rsidRPr="001547ED">
              <w:rPr>
                <w:bCs/>
                <w:color w:val="000000"/>
              </w:rPr>
              <w:t>15</w:t>
            </w:r>
          </w:p>
        </w:tc>
      </w:tr>
      <w:tr w:rsidR="00BC2DCD" w:rsidRPr="001547ED" w14:paraId="1F8247EB" w14:textId="77777777" w:rsidTr="00291868">
        <w:trPr>
          <w:trHeight w:val="20"/>
        </w:trPr>
        <w:tc>
          <w:tcPr>
            <w:tcW w:w="3213" w:type="pct"/>
            <w:shd w:val="clear" w:color="auto" w:fill="FFFFFF" w:themeFill="background1"/>
            <w:vAlign w:val="bottom"/>
            <w:hideMark/>
          </w:tcPr>
          <w:p w14:paraId="05ECEBBB" w14:textId="77777777" w:rsidR="00BC2DCD" w:rsidRPr="001547ED" w:rsidRDefault="00BC2DCD" w:rsidP="00C14CEC">
            <w:pPr>
              <w:rPr>
                <w:color w:val="000000"/>
              </w:rPr>
            </w:pPr>
            <w:r w:rsidRPr="001547ED">
              <w:rPr>
                <w:color w:val="000000"/>
              </w:rPr>
              <w:t>минимальное значение</w:t>
            </w:r>
          </w:p>
        </w:tc>
        <w:tc>
          <w:tcPr>
            <w:tcW w:w="620" w:type="pct"/>
            <w:shd w:val="clear" w:color="auto" w:fill="FFFFFF" w:themeFill="background1"/>
            <w:vAlign w:val="center"/>
          </w:tcPr>
          <w:p w14:paraId="6D1C23A5" w14:textId="77777777" w:rsidR="00BC2DCD" w:rsidRPr="001547ED" w:rsidRDefault="00BC2DCD" w:rsidP="00C14CEC">
            <w:pPr>
              <w:jc w:val="center"/>
              <w:rPr>
                <w:color w:val="000000"/>
                <w:sz w:val="22"/>
                <w:szCs w:val="22"/>
              </w:rPr>
            </w:pPr>
            <w:r w:rsidRPr="001547ED">
              <w:rPr>
                <w:color w:val="000000"/>
                <w:sz w:val="22"/>
                <w:szCs w:val="22"/>
              </w:rPr>
              <w:t>30,0</w:t>
            </w:r>
          </w:p>
        </w:tc>
        <w:tc>
          <w:tcPr>
            <w:tcW w:w="1167" w:type="pct"/>
            <w:shd w:val="clear" w:color="auto" w:fill="FFFFFF" w:themeFill="background1"/>
            <w:vAlign w:val="center"/>
          </w:tcPr>
          <w:p w14:paraId="6B90726A"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2368A1F3" w14:textId="77777777" w:rsidTr="00291868">
        <w:trPr>
          <w:trHeight w:val="20"/>
        </w:trPr>
        <w:tc>
          <w:tcPr>
            <w:tcW w:w="3213" w:type="pct"/>
            <w:shd w:val="clear" w:color="auto" w:fill="FFFFFF" w:themeFill="background1"/>
            <w:vAlign w:val="bottom"/>
            <w:hideMark/>
          </w:tcPr>
          <w:p w14:paraId="640DBC24" w14:textId="77777777" w:rsidR="00BC2DCD" w:rsidRPr="001547ED" w:rsidRDefault="00BC2DCD" w:rsidP="00C14CEC">
            <w:pPr>
              <w:rPr>
                <w:color w:val="000000"/>
              </w:rPr>
            </w:pPr>
            <w:r w:rsidRPr="001547ED">
              <w:rPr>
                <w:color w:val="000000"/>
              </w:rPr>
              <w:t>среднее значение</w:t>
            </w:r>
          </w:p>
        </w:tc>
        <w:tc>
          <w:tcPr>
            <w:tcW w:w="620" w:type="pct"/>
            <w:shd w:val="clear" w:color="auto" w:fill="FFFFFF" w:themeFill="background1"/>
            <w:vAlign w:val="center"/>
          </w:tcPr>
          <w:p w14:paraId="7DF78CA3" w14:textId="77777777" w:rsidR="00BC2DCD" w:rsidRPr="001547ED" w:rsidRDefault="00BC2DCD" w:rsidP="00C14CEC">
            <w:pPr>
              <w:jc w:val="center"/>
              <w:rPr>
                <w:color w:val="000000"/>
                <w:sz w:val="22"/>
                <w:szCs w:val="22"/>
              </w:rPr>
            </w:pPr>
            <w:r w:rsidRPr="001547ED">
              <w:rPr>
                <w:color w:val="000000"/>
                <w:sz w:val="22"/>
                <w:szCs w:val="22"/>
              </w:rPr>
              <w:t>40,0</w:t>
            </w:r>
          </w:p>
        </w:tc>
        <w:tc>
          <w:tcPr>
            <w:tcW w:w="1167" w:type="pct"/>
            <w:shd w:val="clear" w:color="auto" w:fill="FFFFFF" w:themeFill="background1"/>
            <w:vAlign w:val="center"/>
          </w:tcPr>
          <w:p w14:paraId="1CDB4812" w14:textId="77777777" w:rsidR="00BC2DCD" w:rsidRPr="001547ED" w:rsidRDefault="00BC2DCD" w:rsidP="00C14CEC">
            <w:pPr>
              <w:jc w:val="center"/>
              <w:rPr>
                <w:b/>
                <w:bCs/>
                <w:color w:val="000000"/>
                <w:sz w:val="22"/>
                <w:szCs w:val="22"/>
              </w:rPr>
            </w:pPr>
            <w:r w:rsidRPr="001547ED">
              <w:rPr>
                <w:b/>
                <w:bCs/>
                <w:color w:val="000000"/>
                <w:sz w:val="22"/>
                <w:szCs w:val="22"/>
              </w:rPr>
              <w:t>27,4</w:t>
            </w:r>
          </w:p>
        </w:tc>
      </w:tr>
      <w:tr w:rsidR="00BC2DCD" w:rsidRPr="001547ED" w14:paraId="1F73B1E8" w14:textId="77777777" w:rsidTr="00291868">
        <w:trPr>
          <w:trHeight w:val="20"/>
        </w:trPr>
        <w:tc>
          <w:tcPr>
            <w:tcW w:w="3213" w:type="pct"/>
            <w:shd w:val="clear" w:color="auto" w:fill="FFFFFF" w:themeFill="background1"/>
            <w:vAlign w:val="bottom"/>
            <w:hideMark/>
          </w:tcPr>
          <w:p w14:paraId="00199EBA" w14:textId="77777777" w:rsidR="00BC2DCD" w:rsidRPr="001547ED" w:rsidRDefault="00BC2DCD" w:rsidP="00C14CEC">
            <w:pPr>
              <w:rPr>
                <w:color w:val="000000"/>
              </w:rPr>
            </w:pPr>
            <w:r w:rsidRPr="001547ED">
              <w:rPr>
                <w:color w:val="000000"/>
              </w:rPr>
              <w:t>модальное значение</w:t>
            </w:r>
          </w:p>
        </w:tc>
        <w:tc>
          <w:tcPr>
            <w:tcW w:w="620" w:type="pct"/>
            <w:shd w:val="clear" w:color="auto" w:fill="FFFFFF" w:themeFill="background1"/>
            <w:vAlign w:val="center"/>
          </w:tcPr>
          <w:p w14:paraId="71EB08EE" w14:textId="77777777" w:rsidR="00BC2DCD" w:rsidRPr="001547ED" w:rsidRDefault="00BC2DCD" w:rsidP="00C14CEC">
            <w:pPr>
              <w:jc w:val="center"/>
              <w:rPr>
                <w:color w:val="000000"/>
                <w:sz w:val="22"/>
                <w:szCs w:val="22"/>
              </w:rPr>
            </w:pPr>
            <w:r w:rsidRPr="001547ED">
              <w:rPr>
                <w:color w:val="000000"/>
                <w:sz w:val="22"/>
                <w:szCs w:val="22"/>
              </w:rPr>
              <w:t>30,0</w:t>
            </w:r>
          </w:p>
        </w:tc>
        <w:tc>
          <w:tcPr>
            <w:tcW w:w="1167" w:type="pct"/>
            <w:shd w:val="clear" w:color="auto" w:fill="FFFFFF" w:themeFill="background1"/>
            <w:vAlign w:val="center"/>
          </w:tcPr>
          <w:p w14:paraId="60C2779D"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5A25070E" w14:textId="77777777" w:rsidTr="00291868">
        <w:trPr>
          <w:trHeight w:val="20"/>
        </w:trPr>
        <w:tc>
          <w:tcPr>
            <w:tcW w:w="3213" w:type="pct"/>
            <w:shd w:val="clear" w:color="auto" w:fill="FFFFFF" w:themeFill="background1"/>
            <w:vAlign w:val="bottom"/>
            <w:hideMark/>
          </w:tcPr>
          <w:p w14:paraId="347CCC07" w14:textId="77777777" w:rsidR="00BC2DCD" w:rsidRPr="001547ED" w:rsidRDefault="00BC2DCD" w:rsidP="00C14CEC">
            <w:pPr>
              <w:rPr>
                <w:color w:val="000000"/>
              </w:rPr>
            </w:pPr>
            <w:r w:rsidRPr="001547ED">
              <w:rPr>
                <w:color w:val="000000"/>
              </w:rPr>
              <w:t>максимальное значение</w:t>
            </w:r>
          </w:p>
        </w:tc>
        <w:tc>
          <w:tcPr>
            <w:tcW w:w="620" w:type="pct"/>
            <w:shd w:val="clear" w:color="auto" w:fill="FFFFFF" w:themeFill="background1"/>
            <w:vAlign w:val="center"/>
          </w:tcPr>
          <w:p w14:paraId="32ABEB9B" w14:textId="77777777" w:rsidR="00BC2DCD" w:rsidRPr="001547ED" w:rsidRDefault="00BC2DCD" w:rsidP="00C14CEC">
            <w:pPr>
              <w:jc w:val="center"/>
              <w:rPr>
                <w:color w:val="000000"/>
                <w:sz w:val="22"/>
                <w:szCs w:val="22"/>
              </w:rPr>
            </w:pPr>
            <w:r w:rsidRPr="001547ED">
              <w:rPr>
                <w:color w:val="000000"/>
                <w:sz w:val="22"/>
                <w:szCs w:val="22"/>
              </w:rPr>
              <w:t>60,0</w:t>
            </w:r>
          </w:p>
        </w:tc>
        <w:tc>
          <w:tcPr>
            <w:tcW w:w="1167" w:type="pct"/>
            <w:shd w:val="clear" w:color="auto" w:fill="FFFFFF" w:themeFill="background1"/>
            <w:vAlign w:val="center"/>
          </w:tcPr>
          <w:p w14:paraId="087A6298" w14:textId="77777777" w:rsidR="00BC2DCD" w:rsidRPr="001547ED" w:rsidRDefault="00BC2DCD" w:rsidP="00C14CEC">
            <w:pPr>
              <w:jc w:val="center"/>
              <w:rPr>
                <w:b/>
                <w:bCs/>
                <w:color w:val="000000"/>
                <w:sz w:val="22"/>
                <w:szCs w:val="22"/>
              </w:rPr>
            </w:pPr>
            <w:r w:rsidRPr="001547ED">
              <w:rPr>
                <w:b/>
                <w:bCs/>
                <w:color w:val="000000"/>
                <w:sz w:val="22"/>
                <w:szCs w:val="22"/>
              </w:rPr>
              <w:t>120,0</w:t>
            </w:r>
          </w:p>
        </w:tc>
      </w:tr>
    </w:tbl>
    <w:p w14:paraId="598C99DF" w14:textId="77777777" w:rsidR="00BC2DCD" w:rsidRPr="001547ED" w:rsidRDefault="00BC2DCD" w:rsidP="006B7794">
      <w:pPr>
        <w:spacing w:before="120" w:line="360" w:lineRule="auto"/>
        <w:ind w:firstLine="709"/>
        <w:jc w:val="both"/>
        <w:rPr>
          <w:sz w:val="28"/>
          <w:szCs w:val="28"/>
        </w:rPr>
      </w:pPr>
      <w:r w:rsidRPr="001547ED">
        <w:rPr>
          <w:sz w:val="28"/>
          <w:szCs w:val="28"/>
        </w:rPr>
        <w:lastRenderedPageBreak/>
        <w:t>В то же время, чаще всего заявителям не приходится ждать в очереди вообще (модальное значение времени ожидания 0 минут).</w:t>
      </w:r>
    </w:p>
    <w:p w14:paraId="01F7EE89" w14:textId="77777777" w:rsidR="00BC2DCD" w:rsidRPr="001547ED" w:rsidRDefault="00BC2DCD" w:rsidP="006B7794">
      <w:pPr>
        <w:spacing w:line="360" w:lineRule="auto"/>
        <w:ind w:firstLine="709"/>
        <w:jc w:val="both"/>
        <w:rPr>
          <w:sz w:val="28"/>
          <w:szCs w:val="28"/>
        </w:rPr>
      </w:pPr>
      <w:r w:rsidRPr="001547ED">
        <w:rPr>
          <w:sz w:val="28"/>
          <w:szCs w:val="28"/>
        </w:rPr>
        <w:t>Максимальное значение составило 120 мин.</w:t>
      </w:r>
    </w:p>
    <w:p w14:paraId="1F86AE2D" w14:textId="77777777" w:rsidR="00BC2DCD" w:rsidRPr="001547ED" w:rsidRDefault="00BC2DCD"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0CD4B4DE" w14:textId="77777777" w:rsidR="00BC2DCD" w:rsidRPr="001547ED" w:rsidRDefault="00BC2DCD"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572B5BD3" w14:textId="77777777" w:rsidR="00BC2DCD" w:rsidRPr="001547ED" w:rsidRDefault="00BC2DCD" w:rsidP="00257960">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503"/>
        <w:gridCol w:w="1198"/>
        <w:gridCol w:w="3153"/>
      </w:tblGrid>
      <w:tr w:rsidR="00BC2DCD" w:rsidRPr="001547ED" w14:paraId="36480759" w14:textId="77777777" w:rsidTr="00291868">
        <w:trPr>
          <w:trHeight w:val="20"/>
          <w:tblHeader/>
        </w:trPr>
        <w:tc>
          <w:tcPr>
            <w:tcW w:w="2792" w:type="pct"/>
            <w:tcBorders>
              <w:top w:val="single" w:sz="4" w:space="0" w:color="auto"/>
              <w:left w:val="single" w:sz="4" w:space="0" w:color="auto"/>
              <w:bottom w:val="single" w:sz="4" w:space="0" w:color="auto"/>
              <w:right w:val="single" w:sz="4" w:space="0" w:color="auto"/>
            </w:tcBorders>
            <w:shd w:val="clear" w:color="auto" w:fill="auto"/>
            <w:hideMark/>
          </w:tcPr>
          <w:p w14:paraId="356E89D1" w14:textId="77777777" w:rsidR="00BC2DCD" w:rsidRPr="001547ED" w:rsidRDefault="00BC2DCD" w:rsidP="00C14CEC">
            <w:pPr>
              <w:rPr>
                <w:b/>
                <w:color w:val="000000"/>
              </w:rPr>
            </w:pPr>
            <w:r w:rsidRPr="001547ED">
              <w:rPr>
                <w:b/>
                <w:color w:val="000000"/>
              </w:rPr>
              <w:t>Время, затраченное на ожидание в очереди для получения результата услуги</w:t>
            </w:r>
          </w:p>
        </w:tc>
        <w:tc>
          <w:tcPr>
            <w:tcW w:w="608" w:type="pct"/>
            <w:tcBorders>
              <w:top w:val="single" w:sz="4" w:space="0" w:color="auto"/>
              <w:left w:val="single" w:sz="4" w:space="0" w:color="auto"/>
              <w:bottom w:val="single" w:sz="4" w:space="0" w:color="auto"/>
              <w:right w:val="single" w:sz="4" w:space="0" w:color="auto"/>
            </w:tcBorders>
          </w:tcPr>
          <w:p w14:paraId="6CA9DA6F" w14:textId="77777777" w:rsidR="00BC2DCD" w:rsidRPr="001547ED" w:rsidRDefault="00BC2DCD" w:rsidP="00C14CEC">
            <w:pPr>
              <w:jc w:val="center"/>
              <w:rPr>
                <w:b/>
                <w:bCs/>
                <w:color w:val="000000"/>
              </w:rPr>
            </w:pPr>
            <w:r w:rsidRPr="001547ED">
              <w:rPr>
                <w:b/>
                <w:bCs/>
                <w:color w:val="000000"/>
              </w:rPr>
              <w:t>5</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2DC76A" w14:textId="77777777" w:rsidR="00BC2DCD" w:rsidRPr="001547ED" w:rsidRDefault="00BC2DCD" w:rsidP="00C14CEC">
            <w:pPr>
              <w:jc w:val="center"/>
              <w:rPr>
                <w:b/>
                <w:bCs/>
                <w:color w:val="000000"/>
              </w:rPr>
            </w:pPr>
            <w:r w:rsidRPr="001547ED">
              <w:rPr>
                <w:b/>
                <w:bCs/>
                <w:color w:val="000000"/>
              </w:rPr>
              <w:t>По муниципальному району</w:t>
            </w:r>
          </w:p>
        </w:tc>
      </w:tr>
      <w:tr w:rsidR="00BC2DCD" w:rsidRPr="001547ED" w14:paraId="5BB71D5B" w14:textId="77777777" w:rsidTr="00291868">
        <w:trPr>
          <w:trHeight w:val="20"/>
        </w:trPr>
        <w:tc>
          <w:tcPr>
            <w:tcW w:w="2792" w:type="pct"/>
            <w:tcBorders>
              <w:top w:val="nil"/>
              <w:left w:val="single" w:sz="4" w:space="0" w:color="auto"/>
              <w:bottom w:val="single" w:sz="4" w:space="0" w:color="auto"/>
              <w:right w:val="single" w:sz="4" w:space="0" w:color="auto"/>
            </w:tcBorders>
            <w:shd w:val="clear" w:color="auto" w:fill="auto"/>
            <w:vAlign w:val="bottom"/>
          </w:tcPr>
          <w:p w14:paraId="044EB302" w14:textId="77777777" w:rsidR="00BC2DCD" w:rsidRPr="001547ED" w:rsidRDefault="00BC2DCD" w:rsidP="00C14CEC">
            <w:pPr>
              <w:rPr>
                <w:color w:val="000000"/>
              </w:rPr>
            </w:pPr>
            <w:r w:rsidRPr="001547ED">
              <w:rPr>
                <w:color w:val="000000"/>
              </w:rPr>
              <w:t>нормативное значение</w:t>
            </w:r>
          </w:p>
        </w:tc>
        <w:tc>
          <w:tcPr>
            <w:tcW w:w="608" w:type="pct"/>
            <w:tcBorders>
              <w:top w:val="single" w:sz="4" w:space="0" w:color="auto"/>
              <w:left w:val="single" w:sz="4" w:space="0" w:color="auto"/>
              <w:bottom w:val="single" w:sz="4" w:space="0" w:color="auto"/>
              <w:right w:val="single" w:sz="4" w:space="0" w:color="auto"/>
            </w:tcBorders>
          </w:tcPr>
          <w:p w14:paraId="5A3606C0" w14:textId="77777777" w:rsidR="00BC2DCD" w:rsidRPr="001547ED" w:rsidRDefault="00BC2DCD" w:rsidP="00C14CEC">
            <w:pPr>
              <w:jc w:val="center"/>
              <w:rPr>
                <w:bCs/>
                <w:color w:val="000000"/>
              </w:rPr>
            </w:pPr>
            <w:r w:rsidRPr="001547ED">
              <w:rPr>
                <w:bCs/>
                <w:color w:val="000000"/>
              </w:rPr>
              <w:t>15</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DE856" w14:textId="77777777" w:rsidR="00BC2DCD" w:rsidRPr="001547ED" w:rsidRDefault="00BC2DCD" w:rsidP="00C14CEC">
            <w:pPr>
              <w:jc w:val="center"/>
              <w:rPr>
                <w:bCs/>
                <w:color w:val="000000"/>
              </w:rPr>
            </w:pPr>
            <w:r w:rsidRPr="001547ED">
              <w:rPr>
                <w:bCs/>
                <w:color w:val="000000"/>
              </w:rPr>
              <w:t>15</w:t>
            </w:r>
          </w:p>
        </w:tc>
      </w:tr>
      <w:tr w:rsidR="00BC2DCD" w:rsidRPr="001547ED" w14:paraId="2C7B7B66" w14:textId="77777777" w:rsidTr="00291868">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1AEE1E67" w14:textId="77777777" w:rsidR="00BC2DCD" w:rsidRPr="001547ED" w:rsidRDefault="00BC2DCD" w:rsidP="00C14CEC">
            <w:pPr>
              <w:rPr>
                <w:color w:val="000000"/>
              </w:rPr>
            </w:pPr>
            <w:r w:rsidRPr="001547ED">
              <w:rPr>
                <w:color w:val="000000"/>
              </w:rPr>
              <w:t>минимальное значение</w:t>
            </w:r>
          </w:p>
        </w:tc>
        <w:tc>
          <w:tcPr>
            <w:tcW w:w="608" w:type="pct"/>
            <w:tcBorders>
              <w:top w:val="single" w:sz="4" w:space="0" w:color="auto"/>
              <w:left w:val="single" w:sz="4" w:space="0" w:color="auto"/>
              <w:bottom w:val="single" w:sz="4" w:space="0" w:color="auto"/>
              <w:right w:val="single" w:sz="4" w:space="0" w:color="auto"/>
            </w:tcBorders>
            <w:vAlign w:val="center"/>
          </w:tcPr>
          <w:p w14:paraId="3C110FF0" w14:textId="77777777" w:rsidR="00BC2DCD" w:rsidRPr="001547ED" w:rsidRDefault="00BC2DCD" w:rsidP="00C14CEC">
            <w:pPr>
              <w:jc w:val="center"/>
              <w:rPr>
                <w:color w:val="000000"/>
                <w:sz w:val="22"/>
                <w:szCs w:val="22"/>
              </w:rPr>
            </w:pPr>
            <w:r w:rsidRPr="001547ED">
              <w:rPr>
                <w:color w:val="000000"/>
                <w:sz w:val="22"/>
                <w:szCs w:val="22"/>
              </w:rPr>
              <w:t>20,0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D3EB4"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309AD568" w14:textId="77777777" w:rsidTr="00291868">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1839C336" w14:textId="77777777" w:rsidR="00BC2DCD" w:rsidRPr="001547ED" w:rsidRDefault="00BC2DCD" w:rsidP="00C14CEC">
            <w:pPr>
              <w:rPr>
                <w:color w:val="000000"/>
              </w:rPr>
            </w:pPr>
            <w:r w:rsidRPr="001547ED">
              <w:rPr>
                <w:color w:val="000000"/>
              </w:rPr>
              <w:t>среднее значение</w:t>
            </w:r>
          </w:p>
        </w:tc>
        <w:tc>
          <w:tcPr>
            <w:tcW w:w="608" w:type="pct"/>
            <w:tcBorders>
              <w:top w:val="single" w:sz="4" w:space="0" w:color="auto"/>
              <w:left w:val="single" w:sz="4" w:space="0" w:color="auto"/>
              <w:bottom w:val="single" w:sz="4" w:space="0" w:color="auto"/>
              <w:right w:val="single" w:sz="4" w:space="0" w:color="auto"/>
            </w:tcBorders>
            <w:vAlign w:val="center"/>
          </w:tcPr>
          <w:p w14:paraId="7B02A935" w14:textId="77777777" w:rsidR="00BC2DCD" w:rsidRPr="001547ED" w:rsidRDefault="00BC2DCD" w:rsidP="00C14CEC">
            <w:pPr>
              <w:jc w:val="center"/>
              <w:rPr>
                <w:color w:val="000000"/>
                <w:sz w:val="22"/>
                <w:szCs w:val="22"/>
              </w:rPr>
            </w:pPr>
            <w:r w:rsidRPr="001547ED">
              <w:rPr>
                <w:color w:val="000000"/>
                <w:sz w:val="22"/>
                <w:szCs w:val="22"/>
              </w:rPr>
              <w:t>26,7</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22581B" w14:textId="77777777" w:rsidR="00BC2DCD" w:rsidRPr="001547ED" w:rsidRDefault="00BC2DCD" w:rsidP="00C14CEC">
            <w:pPr>
              <w:jc w:val="center"/>
              <w:rPr>
                <w:b/>
                <w:bCs/>
                <w:color w:val="000000"/>
                <w:sz w:val="22"/>
                <w:szCs w:val="22"/>
              </w:rPr>
            </w:pPr>
            <w:r w:rsidRPr="001547ED">
              <w:rPr>
                <w:b/>
                <w:bCs/>
                <w:color w:val="000000"/>
                <w:sz w:val="22"/>
                <w:szCs w:val="22"/>
              </w:rPr>
              <w:t>11,8</w:t>
            </w:r>
          </w:p>
        </w:tc>
      </w:tr>
      <w:tr w:rsidR="00BC2DCD" w:rsidRPr="001547ED" w14:paraId="5C9482A1" w14:textId="77777777" w:rsidTr="00291868">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3EF9C934" w14:textId="77777777" w:rsidR="00BC2DCD" w:rsidRPr="001547ED" w:rsidRDefault="00BC2DCD" w:rsidP="00C14CEC">
            <w:pPr>
              <w:rPr>
                <w:color w:val="000000"/>
              </w:rPr>
            </w:pPr>
            <w:r w:rsidRPr="001547ED">
              <w:rPr>
                <w:color w:val="000000"/>
              </w:rPr>
              <w:t>модальное значение</w:t>
            </w:r>
          </w:p>
        </w:tc>
        <w:tc>
          <w:tcPr>
            <w:tcW w:w="608" w:type="pct"/>
            <w:tcBorders>
              <w:top w:val="single" w:sz="4" w:space="0" w:color="auto"/>
              <w:left w:val="single" w:sz="4" w:space="0" w:color="auto"/>
              <w:bottom w:val="single" w:sz="4" w:space="0" w:color="auto"/>
              <w:right w:val="single" w:sz="4" w:space="0" w:color="auto"/>
            </w:tcBorders>
            <w:vAlign w:val="center"/>
          </w:tcPr>
          <w:p w14:paraId="0FA8A23D" w14:textId="77777777" w:rsidR="00BC2DCD" w:rsidRPr="001547ED" w:rsidRDefault="00BC2DCD" w:rsidP="00C14CEC">
            <w:pPr>
              <w:jc w:val="center"/>
              <w:rPr>
                <w:color w:val="000000"/>
                <w:sz w:val="22"/>
                <w:szCs w:val="22"/>
              </w:rPr>
            </w:pPr>
            <w:r w:rsidRPr="001547ED">
              <w:rPr>
                <w:color w:val="000000"/>
                <w:sz w:val="22"/>
                <w:szCs w:val="22"/>
              </w:rPr>
              <w:t>30,0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64C98A"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5B3F7C0F" w14:textId="77777777" w:rsidTr="00291868">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48644FFA" w14:textId="77777777" w:rsidR="00BC2DCD" w:rsidRPr="001547ED" w:rsidRDefault="00BC2DCD" w:rsidP="00C14CEC">
            <w:pPr>
              <w:rPr>
                <w:color w:val="000000"/>
              </w:rPr>
            </w:pPr>
            <w:r w:rsidRPr="001547ED">
              <w:rPr>
                <w:color w:val="000000"/>
              </w:rPr>
              <w:t>максимальное значение</w:t>
            </w:r>
          </w:p>
        </w:tc>
        <w:tc>
          <w:tcPr>
            <w:tcW w:w="608" w:type="pct"/>
            <w:tcBorders>
              <w:top w:val="single" w:sz="4" w:space="0" w:color="auto"/>
              <w:left w:val="single" w:sz="4" w:space="0" w:color="auto"/>
              <w:bottom w:val="single" w:sz="4" w:space="0" w:color="auto"/>
              <w:right w:val="single" w:sz="4" w:space="0" w:color="auto"/>
            </w:tcBorders>
            <w:vAlign w:val="center"/>
          </w:tcPr>
          <w:p w14:paraId="4B5CFC77" w14:textId="77777777" w:rsidR="00BC2DCD" w:rsidRPr="001547ED" w:rsidRDefault="00BC2DCD" w:rsidP="00C14CEC">
            <w:pPr>
              <w:jc w:val="center"/>
              <w:rPr>
                <w:color w:val="000000"/>
                <w:sz w:val="22"/>
                <w:szCs w:val="22"/>
              </w:rPr>
            </w:pPr>
            <w:r w:rsidRPr="001547ED">
              <w:rPr>
                <w:color w:val="000000"/>
                <w:sz w:val="22"/>
                <w:szCs w:val="22"/>
              </w:rPr>
              <w:t>30,0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E487B" w14:textId="77777777" w:rsidR="00BC2DCD" w:rsidRPr="001547ED" w:rsidRDefault="00BC2DCD" w:rsidP="00C14CEC">
            <w:pPr>
              <w:jc w:val="center"/>
              <w:rPr>
                <w:b/>
                <w:bCs/>
                <w:color w:val="000000"/>
                <w:sz w:val="22"/>
                <w:szCs w:val="22"/>
              </w:rPr>
            </w:pPr>
            <w:r w:rsidRPr="001547ED">
              <w:rPr>
                <w:b/>
                <w:bCs/>
                <w:color w:val="000000"/>
                <w:sz w:val="22"/>
                <w:szCs w:val="22"/>
              </w:rPr>
              <w:t>120,0</w:t>
            </w:r>
          </w:p>
        </w:tc>
      </w:tr>
    </w:tbl>
    <w:p w14:paraId="42E24233" w14:textId="77777777" w:rsidR="00291868" w:rsidRDefault="00291868" w:rsidP="006B7794">
      <w:pPr>
        <w:spacing w:before="120" w:line="360" w:lineRule="auto"/>
        <w:ind w:firstLine="709"/>
        <w:jc w:val="both"/>
        <w:rPr>
          <w:sz w:val="28"/>
        </w:rPr>
      </w:pPr>
    </w:p>
    <w:p w14:paraId="2D874270" w14:textId="77777777" w:rsidR="00BC2DCD" w:rsidRPr="001547ED" w:rsidRDefault="00BC2DCD"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Карасукского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11,8 минуты, </w:t>
      </w:r>
      <w:r w:rsidRPr="001547ED">
        <w:rPr>
          <w:sz w:val="28"/>
          <w:szCs w:val="28"/>
        </w:rPr>
        <w:t>что соответствует нормативно установленным значениям.</w:t>
      </w:r>
    </w:p>
    <w:p w14:paraId="390C873F" w14:textId="77777777" w:rsidR="00BC2DCD" w:rsidRPr="001547ED" w:rsidRDefault="00BC2DCD"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- 120 минут. </w:t>
      </w:r>
    </w:p>
    <w:p w14:paraId="30AD5D72" w14:textId="77777777" w:rsidR="00BC2DCD" w:rsidRPr="001547ED" w:rsidRDefault="00BC2DCD"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5E6A4ED" w14:textId="77777777" w:rsidR="00BC2DCD" w:rsidRPr="001547ED" w:rsidRDefault="00BC2DCD"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212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1500 руб.</w:t>
      </w:r>
      <w:r w:rsidRPr="001547ED">
        <w:rPr>
          <w:sz w:val="28"/>
          <w:szCs w:val="28"/>
        </w:rPr>
        <w:t xml:space="preserve"> (табл. 13). </w:t>
      </w:r>
    </w:p>
    <w:p w14:paraId="7C51C8A6" w14:textId="4A32EDB7" w:rsidR="00BC2DCD" w:rsidRPr="001547ED" w:rsidRDefault="00BC2DCD" w:rsidP="00257960">
      <w:pPr>
        <w:spacing w:line="360" w:lineRule="auto"/>
        <w:jc w:val="both"/>
        <w:rPr>
          <w:sz w:val="28"/>
          <w:szCs w:val="28"/>
        </w:rPr>
      </w:pPr>
      <w:r w:rsidRPr="001547ED">
        <w:rPr>
          <w:sz w:val="28"/>
          <w:szCs w:val="28"/>
        </w:rPr>
        <w:t xml:space="preserve">Таблица 13 </w:t>
      </w:r>
      <w:r w:rsidR="00291868">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5018"/>
      </w:tblGrid>
      <w:tr w:rsidR="00BC2DCD" w:rsidRPr="001547ED" w14:paraId="585CB56F" w14:textId="77777777" w:rsidTr="00291868">
        <w:trPr>
          <w:trHeight w:val="20"/>
          <w:tblHeader/>
        </w:trPr>
        <w:tc>
          <w:tcPr>
            <w:tcW w:w="2454" w:type="pct"/>
            <w:shd w:val="clear" w:color="auto" w:fill="FFFFFF" w:themeFill="background1"/>
            <w:hideMark/>
          </w:tcPr>
          <w:p w14:paraId="688B7D1E" w14:textId="77777777" w:rsidR="00BC2DCD" w:rsidRPr="001547ED" w:rsidRDefault="00BC2DCD" w:rsidP="00C14CEC">
            <w:pPr>
              <w:jc w:val="center"/>
              <w:rPr>
                <w:b/>
                <w:color w:val="000000"/>
              </w:rPr>
            </w:pPr>
            <w:r w:rsidRPr="001547ED">
              <w:rPr>
                <w:b/>
                <w:color w:val="000000"/>
              </w:rPr>
              <w:t>Сумма официальных расходов на получение данной услуги</w:t>
            </w:r>
          </w:p>
        </w:tc>
        <w:tc>
          <w:tcPr>
            <w:tcW w:w="2546" w:type="pct"/>
            <w:shd w:val="clear" w:color="auto" w:fill="FFFFFF" w:themeFill="background1"/>
            <w:hideMark/>
          </w:tcPr>
          <w:p w14:paraId="4A4BC8A1" w14:textId="77777777" w:rsidR="00BC2DCD" w:rsidRPr="001547ED" w:rsidRDefault="00BC2DCD" w:rsidP="00C14CEC">
            <w:pPr>
              <w:jc w:val="center"/>
              <w:rPr>
                <w:b/>
                <w:bCs/>
                <w:color w:val="000000"/>
              </w:rPr>
            </w:pPr>
            <w:r w:rsidRPr="001547ED">
              <w:rPr>
                <w:b/>
                <w:bCs/>
                <w:color w:val="000000"/>
              </w:rPr>
              <w:t>По муниципальному району</w:t>
            </w:r>
          </w:p>
        </w:tc>
      </w:tr>
      <w:tr w:rsidR="00BC2DCD" w:rsidRPr="001547ED" w14:paraId="730DEAF2" w14:textId="77777777" w:rsidTr="00291868">
        <w:trPr>
          <w:trHeight w:val="20"/>
        </w:trPr>
        <w:tc>
          <w:tcPr>
            <w:tcW w:w="2454" w:type="pct"/>
            <w:shd w:val="clear" w:color="auto" w:fill="FFFFFF" w:themeFill="background1"/>
            <w:vAlign w:val="bottom"/>
            <w:hideMark/>
          </w:tcPr>
          <w:p w14:paraId="77A94135" w14:textId="77777777" w:rsidR="00BC2DCD" w:rsidRPr="001547ED" w:rsidRDefault="00BC2DCD" w:rsidP="00C14CEC">
            <w:pPr>
              <w:rPr>
                <w:color w:val="000000"/>
              </w:rPr>
            </w:pPr>
            <w:r w:rsidRPr="001547ED">
              <w:rPr>
                <w:color w:val="000000"/>
              </w:rPr>
              <w:t>минимальное значение</w:t>
            </w:r>
          </w:p>
        </w:tc>
        <w:tc>
          <w:tcPr>
            <w:tcW w:w="2546" w:type="pct"/>
            <w:shd w:val="clear" w:color="auto" w:fill="FFFFFF" w:themeFill="background1"/>
            <w:vAlign w:val="bottom"/>
          </w:tcPr>
          <w:p w14:paraId="33377EF2"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701849A6" w14:textId="77777777" w:rsidTr="00291868">
        <w:trPr>
          <w:trHeight w:val="20"/>
        </w:trPr>
        <w:tc>
          <w:tcPr>
            <w:tcW w:w="2454" w:type="pct"/>
            <w:shd w:val="clear" w:color="auto" w:fill="FFFFFF" w:themeFill="background1"/>
            <w:vAlign w:val="bottom"/>
            <w:hideMark/>
          </w:tcPr>
          <w:p w14:paraId="77FB285E" w14:textId="77777777" w:rsidR="00BC2DCD" w:rsidRPr="001547ED" w:rsidRDefault="00BC2DCD" w:rsidP="00C14CEC">
            <w:pPr>
              <w:rPr>
                <w:color w:val="000000"/>
              </w:rPr>
            </w:pPr>
            <w:r w:rsidRPr="001547ED">
              <w:rPr>
                <w:color w:val="000000"/>
              </w:rPr>
              <w:t>среднее значение</w:t>
            </w:r>
          </w:p>
        </w:tc>
        <w:tc>
          <w:tcPr>
            <w:tcW w:w="2546" w:type="pct"/>
            <w:shd w:val="clear" w:color="auto" w:fill="FFFFFF" w:themeFill="background1"/>
            <w:vAlign w:val="bottom"/>
          </w:tcPr>
          <w:p w14:paraId="7948920F" w14:textId="77777777" w:rsidR="00BC2DCD" w:rsidRPr="001547ED" w:rsidRDefault="00BC2DCD" w:rsidP="00C14CEC">
            <w:pPr>
              <w:jc w:val="center"/>
              <w:rPr>
                <w:b/>
                <w:bCs/>
                <w:color w:val="000000"/>
                <w:sz w:val="22"/>
                <w:szCs w:val="22"/>
              </w:rPr>
            </w:pPr>
            <w:r w:rsidRPr="001547ED">
              <w:rPr>
                <w:b/>
                <w:bCs/>
                <w:color w:val="000000"/>
                <w:sz w:val="22"/>
                <w:szCs w:val="22"/>
              </w:rPr>
              <w:t>212,0</w:t>
            </w:r>
          </w:p>
        </w:tc>
      </w:tr>
      <w:tr w:rsidR="00BC2DCD" w:rsidRPr="001547ED" w14:paraId="771F6DB2" w14:textId="77777777" w:rsidTr="00291868">
        <w:trPr>
          <w:trHeight w:val="20"/>
        </w:trPr>
        <w:tc>
          <w:tcPr>
            <w:tcW w:w="2454" w:type="pct"/>
            <w:shd w:val="clear" w:color="auto" w:fill="FFFFFF" w:themeFill="background1"/>
            <w:vAlign w:val="bottom"/>
            <w:hideMark/>
          </w:tcPr>
          <w:p w14:paraId="6ECE5D6A" w14:textId="77777777" w:rsidR="00BC2DCD" w:rsidRPr="001547ED" w:rsidRDefault="00BC2DCD" w:rsidP="00C14CEC">
            <w:pPr>
              <w:rPr>
                <w:color w:val="000000"/>
              </w:rPr>
            </w:pPr>
            <w:r w:rsidRPr="001547ED">
              <w:rPr>
                <w:color w:val="000000"/>
              </w:rPr>
              <w:lastRenderedPageBreak/>
              <w:t>модальное значение</w:t>
            </w:r>
          </w:p>
        </w:tc>
        <w:tc>
          <w:tcPr>
            <w:tcW w:w="2546" w:type="pct"/>
            <w:shd w:val="clear" w:color="auto" w:fill="FFFFFF" w:themeFill="background1"/>
            <w:vAlign w:val="bottom"/>
          </w:tcPr>
          <w:p w14:paraId="7DE28BF0" w14:textId="77777777" w:rsidR="00BC2DCD" w:rsidRPr="001547ED" w:rsidRDefault="00BC2DCD" w:rsidP="00C14CEC">
            <w:pPr>
              <w:jc w:val="center"/>
              <w:rPr>
                <w:b/>
                <w:bCs/>
                <w:color w:val="000000"/>
                <w:sz w:val="22"/>
                <w:szCs w:val="22"/>
              </w:rPr>
            </w:pPr>
            <w:r w:rsidRPr="001547ED">
              <w:rPr>
                <w:b/>
                <w:bCs/>
                <w:color w:val="000000"/>
                <w:sz w:val="22"/>
                <w:szCs w:val="22"/>
              </w:rPr>
              <w:t>0,0</w:t>
            </w:r>
          </w:p>
        </w:tc>
      </w:tr>
      <w:tr w:rsidR="00BC2DCD" w:rsidRPr="001547ED" w14:paraId="72699DCA" w14:textId="77777777" w:rsidTr="00291868">
        <w:trPr>
          <w:trHeight w:val="20"/>
        </w:trPr>
        <w:tc>
          <w:tcPr>
            <w:tcW w:w="2454" w:type="pct"/>
            <w:shd w:val="clear" w:color="auto" w:fill="FFFFFF" w:themeFill="background1"/>
            <w:vAlign w:val="bottom"/>
            <w:hideMark/>
          </w:tcPr>
          <w:p w14:paraId="0BC03B15" w14:textId="77777777" w:rsidR="00BC2DCD" w:rsidRPr="001547ED" w:rsidRDefault="00BC2DCD" w:rsidP="00C14CEC">
            <w:pPr>
              <w:rPr>
                <w:color w:val="000000"/>
              </w:rPr>
            </w:pPr>
            <w:r w:rsidRPr="001547ED">
              <w:rPr>
                <w:color w:val="000000"/>
              </w:rPr>
              <w:t>максимальное значение</w:t>
            </w:r>
          </w:p>
        </w:tc>
        <w:tc>
          <w:tcPr>
            <w:tcW w:w="2546" w:type="pct"/>
            <w:shd w:val="clear" w:color="auto" w:fill="FFFFFF" w:themeFill="background1"/>
            <w:vAlign w:val="bottom"/>
          </w:tcPr>
          <w:p w14:paraId="68A73A04" w14:textId="77777777" w:rsidR="00BC2DCD" w:rsidRPr="001547ED" w:rsidRDefault="00BC2DCD" w:rsidP="00C14CEC">
            <w:pPr>
              <w:jc w:val="center"/>
              <w:rPr>
                <w:b/>
                <w:bCs/>
                <w:color w:val="000000"/>
                <w:sz w:val="22"/>
                <w:szCs w:val="22"/>
              </w:rPr>
            </w:pPr>
            <w:r w:rsidRPr="001547ED">
              <w:rPr>
                <w:b/>
                <w:bCs/>
                <w:color w:val="000000"/>
                <w:sz w:val="22"/>
                <w:szCs w:val="22"/>
              </w:rPr>
              <w:t>1500,0</w:t>
            </w:r>
          </w:p>
        </w:tc>
      </w:tr>
    </w:tbl>
    <w:p w14:paraId="1ED65D60" w14:textId="77777777" w:rsidR="00291868" w:rsidRDefault="00291868" w:rsidP="006B7794">
      <w:pPr>
        <w:spacing w:line="360" w:lineRule="auto"/>
        <w:jc w:val="center"/>
        <w:rPr>
          <w:b/>
          <w:sz w:val="28"/>
          <w:szCs w:val="28"/>
        </w:rPr>
      </w:pPr>
    </w:p>
    <w:p w14:paraId="58D755A1" w14:textId="77777777" w:rsidR="00BC2DCD" w:rsidRPr="001547ED" w:rsidRDefault="00BC2DCD"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57FCD615" w14:textId="77777777" w:rsidR="00BC2DCD" w:rsidRPr="001547ED" w:rsidRDefault="00BC2DCD"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Карасукскому району 8% заявителей отметили, что пользовались услугами посредников. </w:t>
      </w:r>
    </w:p>
    <w:p w14:paraId="19ADC03E" w14:textId="77777777" w:rsidR="00BC2DCD" w:rsidRPr="001547ED" w:rsidRDefault="00BC2DCD" w:rsidP="006B7794">
      <w:pPr>
        <w:spacing w:line="360" w:lineRule="auto"/>
        <w:ind w:firstLine="709"/>
        <w:jc w:val="both"/>
        <w:rPr>
          <w:sz w:val="28"/>
          <w:szCs w:val="28"/>
        </w:rPr>
      </w:pPr>
      <w:r w:rsidRPr="001547ED">
        <w:rPr>
          <w:sz w:val="28"/>
          <w:szCs w:val="28"/>
        </w:rPr>
        <w:t>В качестве причины привлечения посредников заявители указали:</w:t>
      </w:r>
    </w:p>
    <w:p w14:paraId="39B4D17B" w14:textId="77777777" w:rsidR="00BC2DCD" w:rsidRPr="001547ED" w:rsidRDefault="00BC2DCD" w:rsidP="006B7794">
      <w:pPr>
        <w:pStyle w:val="affc"/>
        <w:widowControl/>
        <w:numPr>
          <w:ilvl w:val="0"/>
          <w:numId w:val="117"/>
        </w:numPr>
        <w:tabs>
          <w:tab w:val="left" w:pos="0"/>
        </w:tabs>
        <w:spacing w:line="360" w:lineRule="auto"/>
        <w:ind w:left="0" w:firstLine="567"/>
        <w:rPr>
          <w:bCs/>
          <w:color w:val="000000"/>
          <w:sz w:val="28"/>
          <w:szCs w:val="28"/>
        </w:rPr>
      </w:pPr>
      <w:r w:rsidRPr="001547ED">
        <w:rPr>
          <w:color w:val="000000"/>
          <w:sz w:val="28"/>
          <w:szCs w:val="28"/>
        </w:rPr>
        <w:t>в целях экономии времени (</w:t>
      </w:r>
      <w:r w:rsidRPr="001547ED">
        <w:rPr>
          <w:bCs/>
          <w:color w:val="000000"/>
          <w:sz w:val="28"/>
          <w:szCs w:val="28"/>
        </w:rPr>
        <w:t>50%);</w:t>
      </w:r>
    </w:p>
    <w:p w14:paraId="68D5360C" w14:textId="77777777" w:rsidR="00BC2DCD" w:rsidRPr="001547ED" w:rsidRDefault="00BC2DCD" w:rsidP="006B7794">
      <w:pPr>
        <w:pStyle w:val="affc"/>
        <w:widowControl/>
        <w:numPr>
          <w:ilvl w:val="0"/>
          <w:numId w:val="117"/>
        </w:numPr>
        <w:tabs>
          <w:tab w:val="left" w:pos="0"/>
        </w:tabs>
        <w:spacing w:line="360" w:lineRule="auto"/>
        <w:ind w:left="0" w:firstLine="567"/>
        <w:rPr>
          <w:bCs/>
          <w:color w:val="000000"/>
          <w:sz w:val="28"/>
          <w:szCs w:val="28"/>
        </w:rPr>
      </w:pPr>
      <w:r w:rsidRPr="001547ED">
        <w:rPr>
          <w:color w:val="000000"/>
          <w:sz w:val="28"/>
          <w:szCs w:val="28"/>
        </w:rPr>
        <w:t>из-за сложности получения отдельных документов (50%);</w:t>
      </w:r>
    </w:p>
    <w:p w14:paraId="56874672" w14:textId="77777777" w:rsidR="00BC2DCD" w:rsidRPr="001547ED" w:rsidRDefault="00BC2DCD" w:rsidP="006B7794">
      <w:pPr>
        <w:pStyle w:val="affc"/>
        <w:widowControl/>
        <w:numPr>
          <w:ilvl w:val="0"/>
          <w:numId w:val="117"/>
        </w:numPr>
        <w:tabs>
          <w:tab w:val="left" w:pos="0"/>
        </w:tabs>
        <w:spacing w:line="360" w:lineRule="auto"/>
        <w:ind w:left="0" w:firstLine="567"/>
        <w:rPr>
          <w:bCs/>
          <w:color w:val="000000"/>
          <w:sz w:val="28"/>
          <w:szCs w:val="28"/>
        </w:rPr>
      </w:pPr>
      <w:r w:rsidRPr="001547ED">
        <w:rPr>
          <w:color w:val="000000"/>
          <w:sz w:val="28"/>
          <w:szCs w:val="28"/>
        </w:rPr>
        <w:t>для обеспечения более качественного и оперативного оформления документов (</w:t>
      </w:r>
      <w:r w:rsidRPr="001547ED">
        <w:rPr>
          <w:bCs/>
          <w:color w:val="000000"/>
          <w:sz w:val="28"/>
          <w:szCs w:val="28"/>
        </w:rPr>
        <w:t>50,0%);</w:t>
      </w:r>
    </w:p>
    <w:p w14:paraId="1EA66652" w14:textId="77777777" w:rsidR="00BC2DCD" w:rsidRPr="001547ED" w:rsidRDefault="00BC2DCD" w:rsidP="006B7794">
      <w:pPr>
        <w:pStyle w:val="affc"/>
        <w:widowControl/>
        <w:numPr>
          <w:ilvl w:val="0"/>
          <w:numId w:val="117"/>
        </w:numPr>
        <w:tabs>
          <w:tab w:val="left" w:pos="0"/>
        </w:tabs>
        <w:spacing w:line="360" w:lineRule="auto"/>
        <w:ind w:left="0" w:firstLine="567"/>
        <w:rPr>
          <w:bCs/>
          <w:color w:val="000000"/>
          <w:sz w:val="28"/>
          <w:szCs w:val="28"/>
        </w:rPr>
      </w:pPr>
      <w:r w:rsidRPr="001547ED">
        <w:rPr>
          <w:color w:val="000000"/>
          <w:sz w:val="28"/>
          <w:szCs w:val="28"/>
        </w:rPr>
        <w:t>посредник был предложен как условие получения результата (</w:t>
      </w:r>
      <w:r w:rsidRPr="001547ED">
        <w:rPr>
          <w:bCs/>
          <w:color w:val="000000"/>
          <w:sz w:val="28"/>
          <w:szCs w:val="28"/>
        </w:rPr>
        <w:t>100%).</w:t>
      </w:r>
    </w:p>
    <w:p w14:paraId="70B028A2" w14:textId="77777777" w:rsidR="00BC2DCD" w:rsidRPr="001547ED" w:rsidRDefault="00BC2DCD"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3113CEAE" w14:textId="77777777" w:rsidR="00BC2DCD" w:rsidRPr="001547ED" w:rsidRDefault="00BC2DCD"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5500 руб. </w:t>
      </w:r>
    </w:p>
    <w:p w14:paraId="5FECBE8D" w14:textId="77777777" w:rsidR="00BC2DCD" w:rsidRPr="001547ED" w:rsidRDefault="00BC2DCD" w:rsidP="00257960">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BC2DCD" w:rsidRPr="001547ED" w14:paraId="480366B0" w14:textId="77777777" w:rsidTr="00291868">
        <w:trPr>
          <w:trHeight w:val="20"/>
        </w:trPr>
        <w:tc>
          <w:tcPr>
            <w:tcW w:w="3385" w:type="pct"/>
            <w:hideMark/>
          </w:tcPr>
          <w:p w14:paraId="18572328" w14:textId="77777777" w:rsidR="00BC2DCD" w:rsidRPr="001547ED" w:rsidRDefault="00BC2DCD" w:rsidP="00C14CEC">
            <w:pPr>
              <w:jc w:val="center"/>
              <w:rPr>
                <w:b/>
                <w:color w:val="000000"/>
              </w:rPr>
            </w:pPr>
            <w:r w:rsidRPr="001547ED">
              <w:rPr>
                <w:b/>
                <w:bCs/>
                <w:color w:val="000000"/>
                <w:lang w:eastAsia="en-US"/>
              </w:rPr>
              <w:t>Затраты на услуги посредников</w:t>
            </w:r>
          </w:p>
        </w:tc>
        <w:tc>
          <w:tcPr>
            <w:tcW w:w="1615" w:type="pct"/>
            <w:hideMark/>
          </w:tcPr>
          <w:p w14:paraId="61EC79A4" w14:textId="77777777" w:rsidR="00BC2DCD" w:rsidRPr="001547ED" w:rsidRDefault="00BC2DCD" w:rsidP="00C14CEC">
            <w:pPr>
              <w:jc w:val="center"/>
              <w:rPr>
                <w:b/>
                <w:bCs/>
                <w:color w:val="000000"/>
              </w:rPr>
            </w:pPr>
            <w:r w:rsidRPr="001547ED">
              <w:rPr>
                <w:b/>
                <w:bCs/>
                <w:color w:val="000000"/>
              </w:rPr>
              <w:t>Всего по муниципальному району</w:t>
            </w:r>
          </w:p>
        </w:tc>
      </w:tr>
      <w:tr w:rsidR="00BC2DCD" w:rsidRPr="001547ED" w14:paraId="41509B3F" w14:textId="77777777" w:rsidTr="00291868">
        <w:trPr>
          <w:trHeight w:val="20"/>
        </w:trPr>
        <w:tc>
          <w:tcPr>
            <w:tcW w:w="3385" w:type="pct"/>
            <w:hideMark/>
          </w:tcPr>
          <w:p w14:paraId="45874D2C" w14:textId="77777777" w:rsidR="00BC2DCD" w:rsidRPr="001547ED" w:rsidRDefault="00BC2DCD" w:rsidP="00C14CEC">
            <w:pPr>
              <w:rPr>
                <w:color w:val="000000"/>
              </w:rPr>
            </w:pPr>
            <w:r w:rsidRPr="001547ED">
              <w:rPr>
                <w:color w:val="000000"/>
              </w:rPr>
              <w:t>минимальное значение</w:t>
            </w:r>
          </w:p>
        </w:tc>
        <w:tc>
          <w:tcPr>
            <w:tcW w:w="1615" w:type="pct"/>
            <w:vAlign w:val="bottom"/>
          </w:tcPr>
          <w:p w14:paraId="72A865A7" w14:textId="77777777" w:rsidR="00BC2DCD" w:rsidRPr="001547ED" w:rsidRDefault="00BC2DCD" w:rsidP="00C14CEC">
            <w:pPr>
              <w:jc w:val="center"/>
              <w:rPr>
                <w:b/>
                <w:bCs/>
                <w:color w:val="000000"/>
                <w:sz w:val="22"/>
                <w:szCs w:val="22"/>
              </w:rPr>
            </w:pPr>
            <w:r w:rsidRPr="001547ED">
              <w:rPr>
                <w:b/>
                <w:bCs/>
                <w:color w:val="000000"/>
                <w:sz w:val="22"/>
                <w:szCs w:val="22"/>
              </w:rPr>
              <w:t>1000,0</w:t>
            </w:r>
          </w:p>
        </w:tc>
      </w:tr>
      <w:tr w:rsidR="00BC2DCD" w:rsidRPr="001547ED" w14:paraId="2F9AC764" w14:textId="77777777" w:rsidTr="00291868">
        <w:trPr>
          <w:trHeight w:val="20"/>
        </w:trPr>
        <w:tc>
          <w:tcPr>
            <w:tcW w:w="3385" w:type="pct"/>
            <w:hideMark/>
          </w:tcPr>
          <w:p w14:paraId="4C60A929" w14:textId="77777777" w:rsidR="00BC2DCD" w:rsidRPr="001547ED" w:rsidRDefault="00BC2DCD" w:rsidP="00C14CEC">
            <w:pPr>
              <w:rPr>
                <w:color w:val="000000"/>
              </w:rPr>
            </w:pPr>
            <w:r w:rsidRPr="001547ED">
              <w:rPr>
                <w:color w:val="000000"/>
              </w:rPr>
              <w:t>среднее значение</w:t>
            </w:r>
          </w:p>
        </w:tc>
        <w:tc>
          <w:tcPr>
            <w:tcW w:w="1615" w:type="pct"/>
            <w:vAlign w:val="bottom"/>
          </w:tcPr>
          <w:p w14:paraId="33466B9A" w14:textId="77777777" w:rsidR="00BC2DCD" w:rsidRPr="001547ED" w:rsidRDefault="00BC2DCD" w:rsidP="00C14CEC">
            <w:pPr>
              <w:jc w:val="center"/>
              <w:rPr>
                <w:b/>
                <w:bCs/>
                <w:color w:val="000000"/>
                <w:sz w:val="22"/>
                <w:szCs w:val="22"/>
              </w:rPr>
            </w:pPr>
            <w:r w:rsidRPr="001547ED">
              <w:rPr>
                <w:b/>
                <w:bCs/>
                <w:color w:val="000000"/>
                <w:sz w:val="22"/>
                <w:szCs w:val="22"/>
              </w:rPr>
              <w:t>5500,0</w:t>
            </w:r>
          </w:p>
        </w:tc>
      </w:tr>
      <w:tr w:rsidR="00BC2DCD" w:rsidRPr="001547ED" w14:paraId="7C64B4EC" w14:textId="77777777" w:rsidTr="00291868">
        <w:trPr>
          <w:trHeight w:val="20"/>
        </w:trPr>
        <w:tc>
          <w:tcPr>
            <w:tcW w:w="3385" w:type="pct"/>
            <w:hideMark/>
          </w:tcPr>
          <w:p w14:paraId="5FE01600" w14:textId="77777777" w:rsidR="00BC2DCD" w:rsidRPr="001547ED" w:rsidRDefault="00BC2DCD" w:rsidP="00C14CEC">
            <w:pPr>
              <w:rPr>
                <w:color w:val="000000"/>
              </w:rPr>
            </w:pPr>
            <w:r w:rsidRPr="001547ED">
              <w:rPr>
                <w:color w:val="000000"/>
              </w:rPr>
              <w:t>модальное значение</w:t>
            </w:r>
          </w:p>
        </w:tc>
        <w:tc>
          <w:tcPr>
            <w:tcW w:w="1615" w:type="pct"/>
            <w:vAlign w:val="bottom"/>
          </w:tcPr>
          <w:p w14:paraId="32B8F390" w14:textId="77777777" w:rsidR="00BC2DCD" w:rsidRPr="001547ED" w:rsidRDefault="00BC2DCD" w:rsidP="00C14CEC">
            <w:pPr>
              <w:jc w:val="center"/>
              <w:rPr>
                <w:b/>
                <w:bCs/>
                <w:color w:val="000000"/>
                <w:sz w:val="22"/>
                <w:szCs w:val="22"/>
              </w:rPr>
            </w:pPr>
            <w:r w:rsidRPr="001547ED">
              <w:rPr>
                <w:b/>
                <w:bCs/>
                <w:color w:val="000000"/>
                <w:sz w:val="22"/>
                <w:szCs w:val="22"/>
              </w:rPr>
              <w:t>1000,0</w:t>
            </w:r>
          </w:p>
        </w:tc>
      </w:tr>
      <w:tr w:rsidR="00BC2DCD" w:rsidRPr="001547ED" w14:paraId="0AEE2CA1" w14:textId="77777777" w:rsidTr="00291868">
        <w:trPr>
          <w:trHeight w:val="20"/>
        </w:trPr>
        <w:tc>
          <w:tcPr>
            <w:tcW w:w="3385" w:type="pct"/>
            <w:hideMark/>
          </w:tcPr>
          <w:p w14:paraId="3E7DCB3A" w14:textId="77777777" w:rsidR="00BC2DCD" w:rsidRPr="001547ED" w:rsidRDefault="00BC2DCD" w:rsidP="00C14CEC">
            <w:pPr>
              <w:rPr>
                <w:color w:val="000000"/>
              </w:rPr>
            </w:pPr>
            <w:r w:rsidRPr="001547ED">
              <w:rPr>
                <w:color w:val="000000"/>
              </w:rPr>
              <w:t>максимальное значение</w:t>
            </w:r>
          </w:p>
        </w:tc>
        <w:tc>
          <w:tcPr>
            <w:tcW w:w="1615" w:type="pct"/>
            <w:vAlign w:val="bottom"/>
          </w:tcPr>
          <w:p w14:paraId="7AEA55E5" w14:textId="77777777" w:rsidR="00BC2DCD" w:rsidRPr="001547ED" w:rsidRDefault="00BC2DCD" w:rsidP="00C14CEC">
            <w:pPr>
              <w:jc w:val="center"/>
              <w:rPr>
                <w:b/>
                <w:bCs/>
                <w:color w:val="000000"/>
                <w:sz w:val="22"/>
                <w:szCs w:val="22"/>
              </w:rPr>
            </w:pPr>
            <w:r w:rsidRPr="001547ED">
              <w:rPr>
                <w:b/>
                <w:bCs/>
                <w:color w:val="000000"/>
                <w:sz w:val="22"/>
                <w:szCs w:val="22"/>
              </w:rPr>
              <w:t>10000,0</w:t>
            </w:r>
          </w:p>
        </w:tc>
      </w:tr>
    </w:tbl>
    <w:p w14:paraId="20C8E1D3" w14:textId="77777777" w:rsidR="00291868" w:rsidRDefault="00291868" w:rsidP="006B7794">
      <w:pPr>
        <w:spacing w:line="360" w:lineRule="auto"/>
        <w:jc w:val="center"/>
        <w:rPr>
          <w:b/>
          <w:sz w:val="28"/>
          <w:szCs w:val="28"/>
        </w:rPr>
      </w:pPr>
    </w:p>
    <w:p w14:paraId="6E32C878" w14:textId="77777777" w:rsidR="00BC2DCD" w:rsidRPr="001547ED" w:rsidRDefault="00BC2DCD"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2D419556" w14:textId="77777777" w:rsidR="00BC2DCD" w:rsidRPr="001547ED" w:rsidRDefault="00BC2DCD"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480AD3E4" w14:textId="77777777" w:rsidR="00BC2DCD" w:rsidRPr="001547ED" w:rsidRDefault="00BC2DCD" w:rsidP="006B7794">
      <w:pPr>
        <w:spacing w:line="360" w:lineRule="auto"/>
        <w:jc w:val="center"/>
        <w:rPr>
          <w:b/>
          <w:sz w:val="28"/>
          <w:szCs w:val="28"/>
        </w:rPr>
      </w:pPr>
      <w:r w:rsidRPr="001547ED">
        <w:rPr>
          <w:b/>
          <w:sz w:val="28"/>
          <w:szCs w:val="28"/>
        </w:rPr>
        <w:t>12. Трудности при получении муниципальных услуг</w:t>
      </w:r>
    </w:p>
    <w:p w14:paraId="626FAEE3" w14:textId="77777777" w:rsidR="00BC2DCD" w:rsidRPr="001547ED" w:rsidRDefault="00BC2DCD" w:rsidP="006B7794">
      <w:pPr>
        <w:shd w:val="clear" w:color="auto" w:fill="FFFFFF" w:themeFill="background1"/>
        <w:spacing w:line="360" w:lineRule="auto"/>
        <w:ind w:firstLine="709"/>
        <w:jc w:val="both"/>
        <w:rPr>
          <w:sz w:val="28"/>
          <w:szCs w:val="28"/>
        </w:rPr>
      </w:pPr>
      <w:r w:rsidRPr="001547ED">
        <w:rPr>
          <w:sz w:val="28"/>
          <w:szCs w:val="28"/>
        </w:rPr>
        <w:t xml:space="preserve">В целом по Карасукскому району 92% опрошенных ответили, что не возникло никаких затруднений при получении муниципальных услуг. </w:t>
      </w:r>
      <w:r w:rsidRPr="001547ED">
        <w:rPr>
          <w:sz w:val="28"/>
          <w:szCs w:val="28"/>
        </w:rPr>
        <w:lastRenderedPageBreak/>
        <w:t>Остальные респонденты отметили ряд трудностей, с которыми пришлось всё-таки столкнуться в процессе получения муниципальных услуг.</w:t>
      </w:r>
    </w:p>
    <w:p w14:paraId="71952B3B" w14:textId="77777777" w:rsidR="00BC2DCD" w:rsidRPr="001547ED" w:rsidRDefault="00BC2DCD"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02A85E70" w14:textId="77777777" w:rsidR="00BC2DCD" w:rsidRPr="001547ED" w:rsidRDefault="00BC2DCD" w:rsidP="00257960">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5"/>
        <w:gridCol w:w="3719"/>
      </w:tblGrid>
      <w:tr w:rsidR="00BC2DCD" w:rsidRPr="001547ED" w14:paraId="4336CA4B" w14:textId="77777777" w:rsidTr="00291868">
        <w:trPr>
          <w:trHeight w:val="20"/>
        </w:trPr>
        <w:tc>
          <w:tcPr>
            <w:tcW w:w="3113" w:type="pct"/>
            <w:shd w:val="clear" w:color="auto" w:fill="auto"/>
            <w:vAlign w:val="bottom"/>
            <w:hideMark/>
          </w:tcPr>
          <w:p w14:paraId="103BA6AA" w14:textId="77777777" w:rsidR="00BC2DCD" w:rsidRPr="001547ED" w:rsidRDefault="00BC2DCD" w:rsidP="00C14CEC">
            <w:pPr>
              <w:rPr>
                <w:color w:val="000000"/>
              </w:rPr>
            </w:pPr>
            <w:r w:rsidRPr="001547ED">
              <w:rPr>
                <w:color w:val="000000"/>
              </w:rPr>
              <w:t>Хождение по многим кабинетам, учреждениям</w:t>
            </w:r>
          </w:p>
        </w:tc>
        <w:tc>
          <w:tcPr>
            <w:tcW w:w="1887" w:type="pct"/>
            <w:shd w:val="clear" w:color="auto" w:fill="auto"/>
            <w:vAlign w:val="center"/>
            <w:hideMark/>
          </w:tcPr>
          <w:p w14:paraId="5B756F2C" w14:textId="77777777" w:rsidR="00BC2DCD" w:rsidRPr="001547ED" w:rsidRDefault="00BC2DCD" w:rsidP="00C14CEC">
            <w:pPr>
              <w:jc w:val="center"/>
              <w:rPr>
                <w:b/>
                <w:bCs/>
                <w:color w:val="000000"/>
              </w:rPr>
            </w:pPr>
            <w:r w:rsidRPr="001547ED">
              <w:rPr>
                <w:b/>
                <w:bCs/>
                <w:color w:val="000000"/>
              </w:rPr>
              <w:t>50,0</w:t>
            </w:r>
          </w:p>
        </w:tc>
      </w:tr>
      <w:tr w:rsidR="00BC2DCD" w:rsidRPr="001547ED" w14:paraId="7EAFCA85" w14:textId="77777777" w:rsidTr="00291868">
        <w:trPr>
          <w:trHeight w:val="20"/>
        </w:trPr>
        <w:tc>
          <w:tcPr>
            <w:tcW w:w="3113" w:type="pct"/>
            <w:shd w:val="clear" w:color="auto" w:fill="auto"/>
            <w:vAlign w:val="bottom"/>
            <w:hideMark/>
          </w:tcPr>
          <w:p w14:paraId="27FB7AE3" w14:textId="77777777" w:rsidR="00BC2DCD" w:rsidRPr="001547ED" w:rsidRDefault="00BC2DCD" w:rsidP="00C14CEC">
            <w:pPr>
              <w:rPr>
                <w:color w:val="000000"/>
              </w:rPr>
            </w:pPr>
            <w:r w:rsidRPr="001547ED">
              <w:rPr>
                <w:color w:val="000000"/>
              </w:rPr>
              <w:t>Большие очереди</w:t>
            </w:r>
          </w:p>
        </w:tc>
        <w:tc>
          <w:tcPr>
            <w:tcW w:w="1887" w:type="pct"/>
            <w:shd w:val="clear" w:color="auto" w:fill="auto"/>
            <w:vAlign w:val="center"/>
            <w:hideMark/>
          </w:tcPr>
          <w:p w14:paraId="75A60F8F" w14:textId="77777777" w:rsidR="00BC2DCD" w:rsidRPr="001547ED" w:rsidRDefault="00BC2DCD" w:rsidP="00C14CEC">
            <w:pPr>
              <w:jc w:val="center"/>
              <w:rPr>
                <w:b/>
                <w:bCs/>
                <w:color w:val="000000"/>
              </w:rPr>
            </w:pPr>
            <w:r w:rsidRPr="001547ED">
              <w:rPr>
                <w:b/>
                <w:bCs/>
                <w:color w:val="000000"/>
              </w:rPr>
              <w:t>50,0</w:t>
            </w:r>
          </w:p>
        </w:tc>
      </w:tr>
      <w:tr w:rsidR="00BC2DCD" w:rsidRPr="001547ED" w14:paraId="28EAC5E4" w14:textId="77777777" w:rsidTr="00291868">
        <w:trPr>
          <w:trHeight w:val="20"/>
        </w:trPr>
        <w:tc>
          <w:tcPr>
            <w:tcW w:w="3113" w:type="pct"/>
            <w:shd w:val="clear" w:color="auto" w:fill="auto"/>
            <w:vAlign w:val="bottom"/>
            <w:hideMark/>
          </w:tcPr>
          <w:p w14:paraId="38F94DF9" w14:textId="77777777" w:rsidR="00BC2DCD" w:rsidRPr="001547ED" w:rsidRDefault="00BC2DCD" w:rsidP="00C14CEC">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887" w:type="pct"/>
            <w:shd w:val="clear" w:color="auto" w:fill="auto"/>
            <w:vAlign w:val="center"/>
            <w:hideMark/>
          </w:tcPr>
          <w:p w14:paraId="4F311476" w14:textId="77777777" w:rsidR="00BC2DCD" w:rsidRPr="001547ED" w:rsidRDefault="00BC2DCD" w:rsidP="00C14CEC">
            <w:pPr>
              <w:jc w:val="center"/>
              <w:rPr>
                <w:b/>
                <w:bCs/>
                <w:color w:val="000000"/>
              </w:rPr>
            </w:pPr>
            <w:r w:rsidRPr="001547ED">
              <w:rPr>
                <w:b/>
                <w:bCs/>
                <w:color w:val="000000"/>
              </w:rPr>
              <w:t>50,0</w:t>
            </w:r>
          </w:p>
        </w:tc>
      </w:tr>
      <w:tr w:rsidR="00BC2DCD" w:rsidRPr="001547ED" w14:paraId="1BBF20B0" w14:textId="77777777" w:rsidTr="00291868">
        <w:trPr>
          <w:trHeight w:val="20"/>
        </w:trPr>
        <w:tc>
          <w:tcPr>
            <w:tcW w:w="3113" w:type="pct"/>
            <w:shd w:val="clear" w:color="auto" w:fill="auto"/>
            <w:vAlign w:val="bottom"/>
            <w:hideMark/>
          </w:tcPr>
          <w:p w14:paraId="51B67932" w14:textId="77777777" w:rsidR="00BC2DCD" w:rsidRPr="001547ED" w:rsidRDefault="00BC2DCD" w:rsidP="00C14CEC">
            <w:pPr>
              <w:rPr>
                <w:color w:val="000000"/>
              </w:rPr>
            </w:pPr>
            <w:r w:rsidRPr="001547ED">
              <w:rPr>
                <w:color w:val="000000"/>
              </w:rPr>
              <w:t>Недостаточный профессиональный уровень сотрудников органа власти</w:t>
            </w:r>
          </w:p>
        </w:tc>
        <w:tc>
          <w:tcPr>
            <w:tcW w:w="1887" w:type="pct"/>
            <w:shd w:val="clear" w:color="auto" w:fill="auto"/>
            <w:vAlign w:val="center"/>
            <w:hideMark/>
          </w:tcPr>
          <w:p w14:paraId="605443EF" w14:textId="77777777" w:rsidR="00BC2DCD" w:rsidRPr="001547ED" w:rsidRDefault="00BC2DCD" w:rsidP="00C14CEC">
            <w:pPr>
              <w:jc w:val="center"/>
              <w:rPr>
                <w:b/>
                <w:bCs/>
                <w:color w:val="000000"/>
              </w:rPr>
            </w:pPr>
            <w:r w:rsidRPr="001547ED">
              <w:rPr>
                <w:b/>
                <w:bCs/>
                <w:color w:val="000000"/>
              </w:rPr>
              <w:t>50,0</w:t>
            </w:r>
          </w:p>
        </w:tc>
      </w:tr>
      <w:tr w:rsidR="00BC2DCD" w:rsidRPr="001547ED" w14:paraId="46BCC7DE" w14:textId="77777777" w:rsidTr="00291868">
        <w:trPr>
          <w:trHeight w:val="20"/>
        </w:trPr>
        <w:tc>
          <w:tcPr>
            <w:tcW w:w="3113" w:type="pct"/>
            <w:shd w:val="clear" w:color="auto" w:fill="auto"/>
            <w:vAlign w:val="bottom"/>
            <w:hideMark/>
          </w:tcPr>
          <w:p w14:paraId="0E55B2E4" w14:textId="77777777" w:rsidR="00BC2DCD" w:rsidRPr="001547ED" w:rsidRDefault="00BC2DCD" w:rsidP="00C14CEC">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1887" w:type="pct"/>
            <w:shd w:val="clear" w:color="auto" w:fill="auto"/>
            <w:vAlign w:val="center"/>
            <w:hideMark/>
          </w:tcPr>
          <w:p w14:paraId="08BC9C17" w14:textId="77777777" w:rsidR="00BC2DCD" w:rsidRPr="001547ED" w:rsidRDefault="00BC2DCD" w:rsidP="00C14CEC">
            <w:pPr>
              <w:jc w:val="center"/>
              <w:rPr>
                <w:b/>
                <w:bCs/>
                <w:color w:val="000000"/>
              </w:rPr>
            </w:pPr>
            <w:r w:rsidRPr="001547ED">
              <w:rPr>
                <w:b/>
                <w:bCs/>
                <w:color w:val="000000"/>
              </w:rPr>
              <w:t>50,0</w:t>
            </w:r>
          </w:p>
        </w:tc>
      </w:tr>
      <w:tr w:rsidR="00BC2DCD" w:rsidRPr="001547ED" w14:paraId="73B511CA" w14:textId="77777777" w:rsidTr="00291868">
        <w:trPr>
          <w:trHeight w:val="20"/>
        </w:trPr>
        <w:tc>
          <w:tcPr>
            <w:tcW w:w="3113" w:type="pct"/>
            <w:shd w:val="clear" w:color="auto" w:fill="auto"/>
            <w:vAlign w:val="bottom"/>
            <w:hideMark/>
          </w:tcPr>
          <w:p w14:paraId="534C5B40" w14:textId="77777777" w:rsidR="00BC2DCD" w:rsidRPr="001547ED" w:rsidRDefault="00BC2DCD" w:rsidP="00C14CEC">
            <w:pPr>
              <w:rPr>
                <w:color w:val="000000"/>
              </w:rPr>
            </w:pPr>
            <w:r w:rsidRPr="001547ED">
              <w:rPr>
                <w:color w:val="000000"/>
              </w:rPr>
              <w:t>Избирательное отношение к заявителям («одни заявители важнее других»)</w:t>
            </w:r>
          </w:p>
        </w:tc>
        <w:tc>
          <w:tcPr>
            <w:tcW w:w="1887" w:type="pct"/>
            <w:shd w:val="clear" w:color="auto" w:fill="auto"/>
            <w:vAlign w:val="center"/>
            <w:hideMark/>
          </w:tcPr>
          <w:p w14:paraId="33558AA8" w14:textId="77777777" w:rsidR="00BC2DCD" w:rsidRPr="001547ED" w:rsidRDefault="00BC2DCD" w:rsidP="00C14CEC">
            <w:pPr>
              <w:jc w:val="center"/>
              <w:rPr>
                <w:b/>
                <w:bCs/>
                <w:color w:val="000000"/>
              </w:rPr>
            </w:pPr>
            <w:r w:rsidRPr="001547ED">
              <w:rPr>
                <w:b/>
                <w:bCs/>
                <w:color w:val="000000"/>
              </w:rPr>
              <w:t>50,0</w:t>
            </w:r>
          </w:p>
        </w:tc>
      </w:tr>
      <w:tr w:rsidR="00BC2DCD" w:rsidRPr="001547ED" w14:paraId="4CA7813F" w14:textId="77777777" w:rsidTr="00291868">
        <w:trPr>
          <w:trHeight w:val="20"/>
        </w:trPr>
        <w:tc>
          <w:tcPr>
            <w:tcW w:w="3113" w:type="pct"/>
            <w:shd w:val="clear" w:color="auto" w:fill="auto"/>
            <w:vAlign w:val="bottom"/>
            <w:hideMark/>
          </w:tcPr>
          <w:p w14:paraId="04786C85" w14:textId="77777777" w:rsidR="00BC2DCD" w:rsidRPr="001547ED" w:rsidRDefault="00BC2DCD" w:rsidP="00C14CEC">
            <w:pPr>
              <w:rPr>
                <w:color w:val="000000"/>
              </w:rPr>
            </w:pPr>
            <w:r w:rsidRPr="001547ED">
              <w:rPr>
                <w:color w:val="000000"/>
              </w:rPr>
              <w:t>16. Другое («претензии Отдела архитектуры и строительства - требования к объекту выполнены не все»)</w:t>
            </w:r>
          </w:p>
        </w:tc>
        <w:tc>
          <w:tcPr>
            <w:tcW w:w="1887" w:type="pct"/>
            <w:shd w:val="clear" w:color="auto" w:fill="auto"/>
            <w:vAlign w:val="center"/>
            <w:hideMark/>
          </w:tcPr>
          <w:p w14:paraId="1AE7E0CB" w14:textId="77777777" w:rsidR="00BC2DCD" w:rsidRPr="001547ED" w:rsidRDefault="00BC2DCD" w:rsidP="00C14CEC">
            <w:pPr>
              <w:jc w:val="center"/>
              <w:rPr>
                <w:b/>
                <w:bCs/>
                <w:color w:val="000000"/>
              </w:rPr>
            </w:pPr>
            <w:r w:rsidRPr="001547ED">
              <w:rPr>
                <w:b/>
                <w:bCs/>
                <w:color w:val="000000"/>
              </w:rPr>
              <w:t>50,0</w:t>
            </w:r>
          </w:p>
        </w:tc>
      </w:tr>
    </w:tbl>
    <w:p w14:paraId="51161BE3" w14:textId="77777777" w:rsidR="00BC2DCD" w:rsidRPr="001547ED" w:rsidRDefault="00BC2DCD" w:rsidP="006B7794">
      <w:pPr>
        <w:spacing w:line="360" w:lineRule="auto"/>
        <w:jc w:val="center"/>
        <w:rPr>
          <w:b/>
          <w:sz w:val="28"/>
          <w:szCs w:val="28"/>
        </w:rPr>
      </w:pPr>
    </w:p>
    <w:p w14:paraId="5838B0AD" w14:textId="77777777" w:rsidR="00BC2DCD" w:rsidRPr="001547ED" w:rsidRDefault="00BC2DCD"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11DEB531" w14:textId="77777777" w:rsidR="00BC2DCD" w:rsidRPr="001547ED" w:rsidRDefault="00BC2DCD"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16):</w:t>
      </w:r>
    </w:p>
    <w:p w14:paraId="27D9D233" w14:textId="7DAB02ED" w:rsidR="00BC2DCD" w:rsidRPr="001547ED" w:rsidRDefault="00BC2DCD" w:rsidP="00257960">
      <w:pPr>
        <w:spacing w:line="360" w:lineRule="auto"/>
        <w:jc w:val="both"/>
        <w:rPr>
          <w:bCs/>
          <w:color w:val="000000"/>
          <w:sz w:val="28"/>
          <w:szCs w:val="28"/>
        </w:rPr>
      </w:pPr>
      <w:r w:rsidRPr="001547ED">
        <w:rPr>
          <w:sz w:val="28"/>
          <w:szCs w:val="28"/>
        </w:rPr>
        <w:t xml:space="preserve">Таблица 16 </w:t>
      </w:r>
      <w:r w:rsidR="00291868">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7"/>
        <w:gridCol w:w="1847"/>
      </w:tblGrid>
      <w:tr w:rsidR="00BC2DCD" w:rsidRPr="001547ED" w14:paraId="7C177101" w14:textId="77777777" w:rsidTr="00291868">
        <w:trPr>
          <w:trHeight w:val="20"/>
          <w:tblHeader/>
        </w:trPr>
        <w:tc>
          <w:tcPr>
            <w:tcW w:w="4063" w:type="pct"/>
            <w:shd w:val="clear" w:color="auto" w:fill="FFFFFF" w:themeFill="background1"/>
            <w:vAlign w:val="center"/>
          </w:tcPr>
          <w:p w14:paraId="6A61A73F" w14:textId="77777777" w:rsidR="00BC2DCD" w:rsidRPr="001547ED" w:rsidRDefault="00BC2DCD" w:rsidP="00C14CEC">
            <w:pPr>
              <w:rPr>
                <w:b/>
                <w:bCs/>
                <w:color w:val="000000"/>
              </w:rPr>
            </w:pPr>
            <w:r w:rsidRPr="001547ED">
              <w:rPr>
                <w:b/>
                <w:bCs/>
                <w:color w:val="000000"/>
              </w:rPr>
              <w:t>Параметр, имеющий значение при получении услуги</w:t>
            </w:r>
          </w:p>
        </w:tc>
        <w:tc>
          <w:tcPr>
            <w:tcW w:w="938" w:type="pct"/>
            <w:shd w:val="clear" w:color="auto" w:fill="FFFFFF" w:themeFill="background1"/>
            <w:vAlign w:val="center"/>
          </w:tcPr>
          <w:p w14:paraId="3F5A08FC" w14:textId="77777777" w:rsidR="00BC2DCD" w:rsidRPr="001547ED" w:rsidRDefault="00BC2DCD" w:rsidP="00C14CEC">
            <w:pPr>
              <w:jc w:val="center"/>
              <w:rPr>
                <w:b/>
                <w:bCs/>
                <w:color w:val="000000"/>
              </w:rPr>
            </w:pPr>
            <w:r w:rsidRPr="001547ED">
              <w:rPr>
                <w:b/>
                <w:bCs/>
                <w:color w:val="000000"/>
              </w:rPr>
              <w:t>Важность</w:t>
            </w:r>
          </w:p>
        </w:tc>
      </w:tr>
      <w:tr w:rsidR="00BC2DCD" w:rsidRPr="001547ED" w14:paraId="3661B720" w14:textId="77777777" w:rsidTr="00291868">
        <w:trPr>
          <w:trHeight w:val="20"/>
        </w:trPr>
        <w:tc>
          <w:tcPr>
            <w:tcW w:w="4063" w:type="pct"/>
            <w:shd w:val="clear" w:color="auto" w:fill="FFFFFF" w:themeFill="background1"/>
            <w:vAlign w:val="bottom"/>
          </w:tcPr>
          <w:p w14:paraId="2A571BD1" w14:textId="77777777" w:rsidR="00BC2DCD" w:rsidRPr="001547ED" w:rsidRDefault="00BC2DCD" w:rsidP="00C14CEC">
            <w:pPr>
              <w:rPr>
                <w:color w:val="000000"/>
                <w:sz w:val="22"/>
                <w:szCs w:val="22"/>
              </w:rPr>
            </w:pPr>
            <w:r w:rsidRPr="001547ED">
              <w:rPr>
                <w:color w:val="000000"/>
                <w:sz w:val="22"/>
                <w:szCs w:val="22"/>
              </w:rPr>
              <w:t>2. Сокращение времени ожидания в очереди (отсутствие очередей).</w:t>
            </w:r>
          </w:p>
        </w:tc>
        <w:tc>
          <w:tcPr>
            <w:tcW w:w="938" w:type="pct"/>
            <w:shd w:val="clear" w:color="auto" w:fill="FFFFFF" w:themeFill="background1"/>
            <w:vAlign w:val="bottom"/>
          </w:tcPr>
          <w:p w14:paraId="6AD2DC7E" w14:textId="77777777" w:rsidR="00BC2DCD" w:rsidRPr="001547ED" w:rsidRDefault="00BC2DCD" w:rsidP="00C14CEC">
            <w:pPr>
              <w:jc w:val="center"/>
              <w:rPr>
                <w:b/>
                <w:bCs/>
                <w:color w:val="000000"/>
                <w:sz w:val="22"/>
                <w:szCs w:val="22"/>
              </w:rPr>
            </w:pPr>
            <w:r w:rsidRPr="001547ED">
              <w:rPr>
                <w:b/>
                <w:bCs/>
                <w:color w:val="000000"/>
                <w:sz w:val="22"/>
                <w:szCs w:val="22"/>
              </w:rPr>
              <w:t>64,0</w:t>
            </w:r>
          </w:p>
        </w:tc>
      </w:tr>
      <w:tr w:rsidR="00BC2DCD" w:rsidRPr="001547ED" w14:paraId="3AB0D76C" w14:textId="77777777" w:rsidTr="00291868">
        <w:trPr>
          <w:trHeight w:val="20"/>
        </w:trPr>
        <w:tc>
          <w:tcPr>
            <w:tcW w:w="4063" w:type="pct"/>
            <w:shd w:val="clear" w:color="auto" w:fill="FFFFFF" w:themeFill="background1"/>
            <w:vAlign w:val="bottom"/>
          </w:tcPr>
          <w:p w14:paraId="5DBB0916" w14:textId="77777777" w:rsidR="00BC2DCD" w:rsidRPr="001547ED" w:rsidRDefault="00BC2DCD" w:rsidP="00C14CEC">
            <w:pPr>
              <w:rPr>
                <w:color w:val="000000"/>
                <w:sz w:val="22"/>
                <w:szCs w:val="22"/>
              </w:rPr>
            </w:pPr>
            <w:r w:rsidRPr="001547ED">
              <w:rPr>
                <w:color w:val="000000"/>
                <w:sz w:val="22"/>
                <w:szCs w:val="22"/>
              </w:rPr>
              <w:t>12. Получение информации о стадии рассмотрения обращения.</w:t>
            </w:r>
          </w:p>
        </w:tc>
        <w:tc>
          <w:tcPr>
            <w:tcW w:w="938" w:type="pct"/>
            <w:shd w:val="clear" w:color="auto" w:fill="FFFFFF" w:themeFill="background1"/>
            <w:vAlign w:val="bottom"/>
          </w:tcPr>
          <w:p w14:paraId="6B586F40" w14:textId="77777777" w:rsidR="00BC2DCD" w:rsidRPr="001547ED" w:rsidRDefault="00BC2DCD" w:rsidP="00C14CEC">
            <w:pPr>
              <w:jc w:val="center"/>
              <w:rPr>
                <w:b/>
                <w:bCs/>
                <w:color w:val="000000"/>
                <w:sz w:val="22"/>
                <w:szCs w:val="22"/>
              </w:rPr>
            </w:pPr>
            <w:r w:rsidRPr="001547ED">
              <w:rPr>
                <w:b/>
                <w:bCs/>
                <w:color w:val="000000"/>
                <w:sz w:val="22"/>
                <w:szCs w:val="22"/>
              </w:rPr>
              <w:t>64,0</w:t>
            </w:r>
          </w:p>
        </w:tc>
      </w:tr>
      <w:tr w:rsidR="00BC2DCD" w:rsidRPr="001547ED" w14:paraId="08F74642" w14:textId="77777777" w:rsidTr="00291868">
        <w:trPr>
          <w:trHeight w:val="20"/>
        </w:trPr>
        <w:tc>
          <w:tcPr>
            <w:tcW w:w="4063" w:type="pct"/>
            <w:shd w:val="clear" w:color="auto" w:fill="FFFFFF" w:themeFill="background1"/>
            <w:vAlign w:val="bottom"/>
          </w:tcPr>
          <w:p w14:paraId="2D4516BD" w14:textId="77777777" w:rsidR="00BC2DCD" w:rsidRPr="001547ED" w:rsidRDefault="00BC2DCD" w:rsidP="00C14CEC">
            <w:pPr>
              <w:rPr>
                <w:color w:val="000000"/>
                <w:sz w:val="22"/>
                <w:szCs w:val="22"/>
              </w:rPr>
            </w:pPr>
            <w:r w:rsidRPr="001547ED">
              <w:rPr>
                <w:color w:val="000000"/>
                <w:sz w:val="22"/>
                <w:szCs w:val="22"/>
              </w:rPr>
              <w:t>10. Вежливость и профессионализм сотрудников органа власти.</w:t>
            </w:r>
          </w:p>
        </w:tc>
        <w:tc>
          <w:tcPr>
            <w:tcW w:w="938" w:type="pct"/>
            <w:shd w:val="clear" w:color="auto" w:fill="FFFFFF" w:themeFill="background1"/>
            <w:vAlign w:val="bottom"/>
          </w:tcPr>
          <w:p w14:paraId="4E861598" w14:textId="77777777" w:rsidR="00BC2DCD" w:rsidRPr="001547ED" w:rsidRDefault="00BC2DCD" w:rsidP="00C14CEC">
            <w:pPr>
              <w:jc w:val="center"/>
              <w:rPr>
                <w:b/>
                <w:bCs/>
                <w:color w:val="000000"/>
                <w:sz w:val="22"/>
                <w:szCs w:val="22"/>
              </w:rPr>
            </w:pPr>
            <w:r w:rsidRPr="001547ED">
              <w:rPr>
                <w:b/>
                <w:bCs/>
                <w:color w:val="000000"/>
                <w:sz w:val="22"/>
                <w:szCs w:val="22"/>
              </w:rPr>
              <w:t>56,0</w:t>
            </w:r>
          </w:p>
        </w:tc>
      </w:tr>
      <w:tr w:rsidR="00BC2DCD" w:rsidRPr="001547ED" w14:paraId="0DABC940" w14:textId="77777777" w:rsidTr="00291868">
        <w:trPr>
          <w:trHeight w:val="20"/>
        </w:trPr>
        <w:tc>
          <w:tcPr>
            <w:tcW w:w="4063" w:type="pct"/>
            <w:shd w:val="clear" w:color="auto" w:fill="FFFFFF" w:themeFill="background1"/>
            <w:vAlign w:val="bottom"/>
          </w:tcPr>
          <w:p w14:paraId="114F03E2" w14:textId="77777777" w:rsidR="00BC2DCD" w:rsidRPr="001547ED" w:rsidRDefault="00BC2DCD" w:rsidP="00C14CEC">
            <w:pPr>
              <w:rPr>
                <w:color w:val="000000"/>
                <w:sz w:val="22"/>
                <w:szCs w:val="22"/>
              </w:rPr>
            </w:pPr>
            <w:r w:rsidRPr="001547ED">
              <w:rPr>
                <w:color w:val="000000"/>
                <w:sz w:val="22"/>
                <w:szCs w:val="22"/>
              </w:rPr>
              <w:t>1. Сокращение срока предоставления услуги.</w:t>
            </w:r>
          </w:p>
        </w:tc>
        <w:tc>
          <w:tcPr>
            <w:tcW w:w="938" w:type="pct"/>
            <w:shd w:val="clear" w:color="auto" w:fill="FFFFFF" w:themeFill="background1"/>
            <w:vAlign w:val="bottom"/>
          </w:tcPr>
          <w:p w14:paraId="1F54A788" w14:textId="77777777" w:rsidR="00BC2DCD" w:rsidRPr="001547ED" w:rsidRDefault="00BC2DCD" w:rsidP="00C14CEC">
            <w:pPr>
              <w:jc w:val="center"/>
              <w:rPr>
                <w:b/>
                <w:bCs/>
                <w:color w:val="000000"/>
                <w:sz w:val="22"/>
                <w:szCs w:val="22"/>
              </w:rPr>
            </w:pPr>
            <w:r w:rsidRPr="001547ED">
              <w:rPr>
                <w:b/>
                <w:bCs/>
                <w:color w:val="000000"/>
                <w:sz w:val="22"/>
                <w:szCs w:val="22"/>
              </w:rPr>
              <w:t>52,0</w:t>
            </w:r>
          </w:p>
        </w:tc>
      </w:tr>
      <w:tr w:rsidR="00BC2DCD" w:rsidRPr="001547ED" w14:paraId="23F9B45D" w14:textId="77777777" w:rsidTr="00291868">
        <w:trPr>
          <w:trHeight w:val="20"/>
        </w:trPr>
        <w:tc>
          <w:tcPr>
            <w:tcW w:w="4063" w:type="pct"/>
            <w:shd w:val="clear" w:color="auto" w:fill="FFFFFF" w:themeFill="background1"/>
            <w:vAlign w:val="bottom"/>
          </w:tcPr>
          <w:p w14:paraId="1254629C" w14:textId="77777777" w:rsidR="00BC2DCD" w:rsidRPr="001547ED" w:rsidRDefault="00BC2DCD" w:rsidP="00C14CEC">
            <w:pPr>
              <w:rPr>
                <w:color w:val="000000"/>
                <w:sz w:val="22"/>
                <w:szCs w:val="22"/>
              </w:rPr>
            </w:pPr>
            <w:r w:rsidRPr="001547ED">
              <w:rPr>
                <w:color w:val="000000"/>
                <w:sz w:val="22"/>
                <w:szCs w:val="22"/>
              </w:rPr>
              <w:t>9. Доступность информации о порядке предоставления услуги, необходимых форм.</w:t>
            </w:r>
          </w:p>
        </w:tc>
        <w:tc>
          <w:tcPr>
            <w:tcW w:w="938" w:type="pct"/>
            <w:shd w:val="clear" w:color="auto" w:fill="FFFFFF" w:themeFill="background1"/>
            <w:vAlign w:val="bottom"/>
          </w:tcPr>
          <w:p w14:paraId="4A57C3A7" w14:textId="77777777" w:rsidR="00BC2DCD" w:rsidRPr="001547ED" w:rsidRDefault="00BC2DCD" w:rsidP="00C14CEC">
            <w:pPr>
              <w:jc w:val="center"/>
              <w:rPr>
                <w:b/>
                <w:bCs/>
                <w:color w:val="000000"/>
                <w:sz w:val="22"/>
                <w:szCs w:val="22"/>
              </w:rPr>
            </w:pPr>
            <w:r w:rsidRPr="001547ED">
              <w:rPr>
                <w:b/>
                <w:bCs/>
                <w:color w:val="000000"/>
                <w:sz w:val="22"/>
                <w:szCs w:val="22"/>
              </w:rPr>
              <w:t>48,0</w:t>
            </w:r>
          </w:p>
        </w:tc>
      </w:tr>
      <w:tr w:rsidR="00BC2DCD" w:rsidRPr="001547ED" w14:paraId="6F0C389F" w14:textId="77777777" w:rsidTr="00291868">
        <w:trPr>
          <w:trHeight w:val="20"/>
        </w:trPr>
        <w:tc>
          <w:tcPr>
            <w:tcW w:w="4063" w:type="pct"/>
            <w:shd w:val="clear" w:color="auto" w:fill="FFFFFF" w:themeFill="background1"/>
            <w:vAlign w:val="bottom"/>
          </w:tcPr>
          <w:p w14:paraId="3D890D55" w14:textId="77777777" w:rsidR="00BC2DCD" w:rsidRPr="001547ED" w:rsidRDefault="00BC2DCD" w:rsidP="00C14CEC">
            <w:pPr>
              <w:rPr>
                <w:color w:val="000000"/>
                <w:sz w:val="22"/>
                <w:szCs w:val="22"/>
              </w:rPr>
            </w:pPr>
            <w:r w:rsidRPr="001547ED">
              <w:rPr>
                <w:color w:val="000000"/>
                <w:sz w:val="22"/>
                <w:szCs w:val="22"/>
              </w:rPr>
              <w:t>11. Улучшение территориальной доступности органа власти.</w:t>
            </w:r>
          </w:p>
        </w:tc>
        <w:tc>
          <w:tcPr>
            <w:tcW w:w="938" w:type="pct"/>
            <w:shd w:val="clear" w:color="auto" w:fill="FFFFFF" w:themeFill="background1"/>
            <w:vAlign w:val="bottom"/>
          </w:tcPr>
          <w:p w14:paraId="4DD13C89" w14:textId="77777777" w:rsidR="00BC2DCD" w:rsidRPr="001547ED" w:rsidRDefault="00BC2DCD" w:rsidP="00C14CEC">
            <w:pPr>
              <w:jc w:val="center"/>
              <w:rPr>
                <w:b/>
                <w:bCs/>
                <w:color w:val="000000"/>
                <w:sz w:val="22"/>
                <w:szCs w:val="22"/>
              </w:rPr>
            </w:pPr>
            <w:r w:rsidRPr="001547ED">
              <w:rPr>
                <w:b/>
                <w:bCs/>
                <w:color w:val="000000"/>
                <w:sz w:val="22"/>
                <w:szCs w:val="22"/>
              </w:rPr>
              <w:t>44,0</w:t>
            </w:r>
          </w:p>
        </w:tc>
      </w:tr>
      <w:tr w:rsidR="00BC2DCD" w:rsidRPr="001547ED" w14:paraId="5174ED53" w14:textId="77777777" w:rsidTr="00291868">
        <w:trPr>
          <w:trHeight w:val="20"/>
        </w:trPr>
        <w:tc>
          <w:tcPr>
            <w:tcW w:w="4063" w:type="pct"/>
            <w:shd w:val="clear" w:color="auto" w:fill="FFFFFF" w:themeFill="background1"/>
            <w:vAlign w:val="bottom"/>
          </w:tcPr>
          <w:p w14:paraId="42E51855" w14:textId="77777777" w:rsidR="00BC2DCD" w:rsidRPr="001547ED" w:rsidRDefault="00BC2DCD" w:rsidP="00C14CEC">
            <w:pPr>
              <w:rPr>
                <w:color w:val="000000"/>
                <w:sz w:val="22"/>
                <w:szCs w:val="22"/>
              </w:rPr>
            </w:pPr>
            <w:r w:rsidRPr="001547ED">
              <w:rPr>
                <w:color w:val="000000"/>
                <w:sz w:val="22"/>
                <w:szCs w:val="22"/>
              </w:rPr>
              <w:t>3. Улучшение условий ведения приема посетителей.</w:t>
            </w:r>
          </w:p>
        </w:tc>
        <w:tc>
          <w:tcPr>
            <w:tcW w:w="938" w:type="pct"/>
            <w:shd w:val="clear" w:color="auto" w:fill="FFFFFF" w:themeFill="background1"/>
            <w:vAlign w:val="bottom"/>
          </w:tcPr>
          <w:p w14:paraId="69E3565C" w14:textId="77777777" w:rsidR="00BC2DCD" w:rsidRPr="001547ED" w:rsidRDefault="00BC2DCD" w:rsidP="00C14CEC">
            <w:pPr>
              <w:jc w:val="center"/>
              <w:rPr>
                <w:b/>
                <w:bCs/>
                <w:color w:val="000000"/>
                <w:sz w:val="22"/>
                <w:szCs w:val="22"/>
              </w:rPr>
            </w:pPr>
            <w:r w:rsidRPr="001547ED">
              <w:rPr>
                <w:b/>
                <w:bCs/>
                <w:color w:val="000000"/>
                <w:sz w:val="22"/>
                <w:szCs w:val="22"/>
              </w:rPr>
              <w:t>40,0</w:t>
            </w:r>
          </w:p>
        </w:tc>
      </w:tr>
      <w:tr w:rsidR="00BC2DCD" w:rsidRPr="001547ED" w14:paraId="1EA96A8E" w14:textId="77777777" w:rsidTr="00291868">
        <w:trPr>
          <w:trHeight w:val="20"/>
        </w:trPr>
        <w:tc>
          <w:tcPr>
            <w:tcW w:w="4063" w:type="pct"/>
            <w:shd w:val="clear" w:color="auto" w:fill="FFFFFF" w:themeFill="background1"/>
            <w:vAlign w:val="bottom"/>
          </w:tcPr>
          <w:p w14:paraId="0DC16432" w14:textId="77777777" w:rsidR="00BC2DCD" w:rsidRPr="001547ED" w:rsidRDefault="00BC2DCD" w:rsidP="00C14CEC">
            <w:pPr>
              <w:rPr>
                <w:color w:val="000000"/>
                <w:sz w:val="22"/>
                <w:szCs w:val="22"/>
              </w:rPr>
            </w:pPr>
            <w:r w:rsidRPr="001547ED">
              <w:rPr>
                <w:color w:val="000000"/>
                <w:sz w:val="22"/>
                <w:szCs w:val="22"/>
              </w:rPr>
              <w:t>4. Сокращение числа требуемых документов.</w:t>
            </w:r>
          </w:p>
        </w:tc>
        <w:tc>
          <w:tcPr>
            <w:tcW w:w="938" w:type="pct"/>
            <w:shd w:val="clear" w:color="auto" w:fill="FFFFFF" w:themeFill="background1"/>
            <w:vAlign w:val="bottom"/>
          </w:tcPr>
          <w:p w14:paraId="4F2D79E0" w14:textId="77777777" w:rsidR="00BC2DCD" w:rsidRPr="001547ED" w:rsidRDefault="00BC2DCD" w:rsidP="00C14CEC">
            <w:pPr>
              <w:jc w:val="center"/>
              <w:rPr>
                <w:b/>
                <w:bCs/>
                <w:color w:val="000000"/>
                <w:sz w:val="22"/>
                <w:szCs w:val="22"/>
              </w:rPr>
            </w:pPr>
            <w:r w:rsidRPr="001547ED">
              <w:rPr>
                <w:b/>
                <w:bCs/>
                <w:color w:val="000000"/>
                <w:sz w:val="22"/>
                <w:szCs w:val="22"/>
              </w:rPr>
              <w:t>40,0</w:t>
            </w:r>
          </w:p>
        </w:tc>
      </w:tr>
      <w:tr w:rsidR="00BC2DCD" w:rsidRPr="001547ED" w14:paraId="6B1F50A7" w14:textId="77777777" w:rsidTr="00291868">
        <w:trPr>
          <w:trHeight w:val="20"/>
        </w:trPr>
        <w:tc>
          <w:tcPr>
            <w:tcW w:w="4063" w:type="pct"/>
            <w:shd w:val="clear" w:color="auto" w:fill="FFFFFF" w:themeFill="background1"/>
            <w:vAlign w:val="bottom"/>
          </w:tcPr>
          <w:p w14:paraId="64699DCE" w14:textId="77777777" w:rsidR="00BC2DCD" w:rsidRPr="001547ED" w:rsidRDefault="00BC2DCD" w:rsidP="00C14CEC">
            <w:pPr>
              <w:rPr>
                <w:color w:val="000000"/>
                <w:sz w:val="22"/>
                <w:szCs w:val="22"/>
              </w:rPr>
            </w:pPr>
            <w:r w:rsidRPr="001547ED">
              <w:rPr>
                <w:color w:val="000000"/>
                <w:sz w:val="22"/>
                <w:szCs w:val="22"/>
              </w:rPr>
              <w:t>7. Упрощение заполнения запросов, официальных бланков.</w:t>
            </w:r>
          </w:p>
        </w:tc>
        <w:tc>
          <w:tcPr>
            <w:tcW w:w="938" w:type="pct"/>
            <w:shd w:val="clear" w:color="auto" w:fill="FFFFFF" w:themeFill="background1"/>
            <w:vAlign w:val="bottom"/>
          </w:tcPr>
          <w:p w14:paraId="42D7C7F8" w14:textId="77777777" w:rsidR="00BC2DCD" w:rsidRPr="001547ED" w:rsidRDefault="00BC2DCD" w:rsidP="00C14CEC">
            <w:pPr>
              <w:jc w:val="center"/>
              <w:rPr>
                <w:b/>
                <w:bCs/>
                <w:color w:val="000000"/>
                <w:sz w:val="22"/>
                <w:szCs w:val="22"/>
              </w:rPr>
            </w:pPr>
            <w:r w:rsidRPr="001547ED">
              <w:rPr>
                <w:b/>
                <w:bCs/>
                <w:color w:val="000000"/>
                <w:sz w:val="22"/>
                <w:szCs w:val="22"/>
              </w:rPr>
              <w:t>40,0</w:t>
            </w:r>
          </w:p>
        </w:tc>
      </w:tr>
      <w:tr w:rsidR="00BC2DCD" w:rsidRPr="001547ED" w14:paraId="724F92CD" w14:textId="77777777" w:rsidTr="00291868">
        <w:trPr>
          <w:trHeight w:val="20"/>
        </w:trPr>
        <w:tc>
          <w:tcPr>
            <w:tcW w:w="4063" w:type="pct"/>
            <w:shd w:val="clear" w:color="auto" w:fill="FFFFFF" w:themeFill="background1"/>
            <w:vAlign w:val="bottom"/>
          </w:tcPr>
          <w:p w14:paraId="2B661586" w14:textId="77777777" w:rsidR="00BC2DCD" w:rsidRPr="001547ED" w:rsidRDefault="00BC2DCD" w:rsidP="00C14CEC">
            <w:pPr>
              <w:rPr>
                <w:color w:val="000000"/>
                <w:sz w:val="22"/>
                <w:szCs w:val="22"/>
              </w:rPr>
            </w:pPr>
            <w:r w:rsidRPr="001547ED">
              <w:rPr>
                <w:color w:val="000000"/>
                <w:sz w:val="22"/>
                <w:szCs w:val="22"/>
              </w:rPr>
              <w:t>5. Сокращение количества обращений в орган власти и иные учреждения.</w:t>
            </w:r>
          </w:p>
        </w:tc>
        <w:tc>
          <w:tcPr>
            <w:tcW w:w="938" w:type="pct"/>
            <w:shd w:val="clear" w:color="auto" w:fill="FFFFFF" w:themeFill="background1"/>
            <w:vAlign w:val="bottom"/>
          </w:tcPr>
          <w:p w14:paraId="06547D17" w14:textId="77777777" w:rsidR="00BC2DCD" w:rsidRPr="001547ED" w:rsidRDefault="00BC2DCD" w:rsidP="00C14CEC">
            <w:pPr>
              <w:jc w:val="center"/>
              <w:rPr>
                <w:b/>
                <w:bCs/>
                <w:color w:val="000000"/>
                <w:sz w:val="22"/>
                <w:szCs w:val="22"/>
              </w:rPr>
            </w:pPr>
            <w:r w:rsidRPr="001547ED">
              <w:rPr>
                <w:b/>
                <w:bCs/>
                <w:color w:val="000000"/>
                <w:sz w:val="22"/>
                <w:szCs w:val="22"/>
              </w:rPr>
              <w:t>36,0</w:t>
            </w:r>
          </w:p>
        </w:tc>
      </w:tr>
      <w:tr w:rsidR="00BC2DCD" w:rsidRPr="001547ED" w14:paraId="1DAFE874" w14:textId="77777777" w:rsidTr="00291868">
        <w:trPr>
          <w:trHeight w:val="20"/>
        </w:trPr>
        <w:tc>
          <w:tcPr>
            <w:tcW w:w="4063" w:type="pct"/>
            <w:shd w:val="clear" w:color="auto" w:fill="FFFFFF" w:themeFill="background1"/>
            <w:vAlign w:val="bottom"/>
          </w:tcPr>
          <w:p w14:paraId="71BFAC32" w14:textId="77777777" w:rsidR="00BC2DCD" w:rsidRPr="001547ED" w:rsidRDefault="00BC2DCD" w:rsidP="00C14CEC">
            <w:pPr>
              <w:rPr>
                <w:color w:val="000000"/>
                <w:sz w:val="22"/>
                <w:szCs w:val="22"/>
              </w:rPr>
            </w:pPr>
            <w:r w:rsidRPr="001547ED">
              <w:rPr>
                <w:color w:val="000000"/>
                <w:sz w:val="22"/>
                <w:szCs w:val="22"/>
              </w:rPr>
              <w:t>6. Уменьшение стоимости услуги.</w:t>
            </w:r>
          </w:p>
        </w:tc>
        <w:tc>
          <w:tcPr>
            <w:tcW w:w="938" w:type="pct"/>
            <w:shd w:val="clear" w:color="auto" w:fill="FFFFFF" w:themeFill="background1"/>
            <w:vAlign w:val="bottom"/>
          </w:tcPr>
          <w:p w14:paraId="613DDF64" w14:textId="77777777" w:rsidR="00BC2DCD" w:rsidRPr="001547ED" w:rsidRDefault="00BC2DCD" w:rsidP="00C14CEC">
            <w:pPr>
              <w:jc w:val="center"/>
              <w:rPr>
                <w:b/>
                <w:bCs/>
                <w:color w:val="000000"/>
                <w:sz w:val="22"/>
                <w:szCs w:val="22"/>
              </w:rPr>
            </w:pPr>
            <w:r w:rsidRPr="001547ED">
              <w:rPr>
                <w:b/>
                <w:bCs/>
                <w:color w:val="000000"/>
                <w:sz w:val="22"/>
                <w:szCs w:val="22"/>
              </w:rPr>
              <w:t>36,0</w:t>
            </w:r>
          </w:p>
        </w:tc>
      </w:tr>
      <w:tr w:rsidR="00BC2DCD" w:rsidRPr="001547ED" w14:paraId="6F86FACE" w14:textId="77777777" w:rsidTr="00291868">
        <w:trPr>
          <w:trHeight w:val="20"/>
        </w:trPr>
        <w:tc>
          <w:tcPr>
            <w:tcW w:w="4063" w:type="pct"/>
            <w:shd w:val="clear" w:color="auto" w:fill="FFFFFF" w:themeFill="background1"/>
            <w:vAlign w:val="bottom"/>
          </w:tcPr>
          <w:p w14:paraId="00757DEA" w14:textId="77777777" w:rsidR="00BC2DCD" w:rsidRPr="001547ED" w:rsidRDefault="00BC2DCD" w:rsidP="00C14CEC">
            <w:pPr>
              <w:rPr>
                <w:color w:val="000000"/>
                <w:sz w:val="22"/>
                <w:szCs w:val="22"/>
              </w:rPr>
            </w:pPr>
            <w:r w:rsidRPr="001547ED">
              <w:rPr>
                <w:color w:val="000000"/>
                <w:sz w:val="22"/>
                <w:szCs w:val="22"/>
              </w:rPr>
              <w:t>8. Удобство графика работы органа власти.</w:t>
            </w:r>
          </w:p>
        </w:tc>
        <w:tc>
          <w:tcPr>
            <w:tcW w:w="938" w:type="pct"/>
            <w:shd w:val="clear" w:color="auto" w:fill="FFFFFF" w:themeFill="background1"/>
            <w:vAlign w:val="bottom"/>
          </w:tcPr>
          <w:p w14:paraId="366C3055" w14:textId="77777777" w:rsidR="00BC2DCD" w:rsidRPr="001547ED" w:rsidRDefault="00BC2DCD" w:rsidP="00C14CEC">
            <w:pPr>
              <w:jc w:val="center"/>
              <w:rPr>
                <w:b/>
                <w:bCs/>
                <w:color w:val="000000"/>
                <w:sz w:val="22"/>
                <w:szCs w:val="22"/>
              </w:rPr>
            </w:pPr>
            <w:r w:rsidRPr="001547ED">
              <w:rPr>
                <w:b/>
                <w:bCs/>
                <w:color w:val="000000"/>
                <w:sz w:val="22"/>
                <w:szCs w:val="22"/>
              </w:rPr>
              <w:t>32,0</w:t>
            </w:r>
          </w:p>
        </w:tc>
      </w:tr>
      <w:tr w:rsidR="00BC2DCD" w:rsidRPr="001547ED" w14:paraId="0667963B" w14:textId="77777777" w:rsidTr="00291868">
        <w:trPr>
          <w:trHeight w:val="20"/>
        </w:trPr>
        <w:tc>
          <w:tcPr>
            <w:tcW w:w="4063" w:type="pct"/>
            <w:shd w:val="clear" w:color="auto" w:fill="FFFFFF" w:themeFill="background1"/>
            <w:vAlign w:val="bottom"/>
          </w:tcPr>
          <w:p w14:paraId="2850928B" w14:textId="77777777" w:rsidR="00BC2DCD" w:rsidRPr="001547ED" w:rsidRDefault="00BC2DCD" w:rsidP="00C14CEC">
            <w:pPr>
              <w:rPr>
                <w:color w:val="000000"/>
                <w:sz w:val="22"/>
                <w:szCs w:val="22"/>
              </w:rPr>
            </w:pPr>
            <w:r w:rsidRPr="001547ED">
              <w:rPr>
                <w:color w:val="000000"/>
                <w:sz w:val="22"/>
                <w:szCs w:val="22"/>
              </w:rPr>
              <w:t>13. Другое («поближе бы находился сельсовет, а то далеко добираться», «не собираюсь обращаться»)</w:t>
            </w:r>
          </w:p>
        </w:tc>
        <w:tc>
          <w:tcPr>
            <w:tcW w:w="938" w:type="pct"/>
            <w:shd w:val="clear" w:color="auto" w:fill="FFFFFF" w:themeFill="background1"/>
            <w:vAlign w:val="bottom"/>
          </w:tcPr>
          <w:p w14:paraId="3612B2F1" w14:textId="77777777" w:rsidR="00BC2DCD" w:rsidRPr="001547ED" w:rsidRDefault="00BC2DCD" w:rsidP="00C14CEC">
            <w:pPr>
              <w:jc w:val="center"/>
              <w:rPr>
                <w:b/>
                <w:bCs/>
                <w:color w:val="000000"/>
                <w:sz w:val="22"/>
                <w:szCs w:val="22"/>
              </w:rPr>
            </w:pPr>
            <w:r w:rsidRPr="001547ED">
              <w:rPr>
                <w:b/>
                <w:bCs/>
                <w:color w:val="000000"/>
                <w:sz w:val="22"/>
                <w:szCs w:val="22"/>
              </w:rPr>
              <w:t>12,0</w:t>
            </w:r>
          </w:p>
        </w:tc>
      </w:tr>
    </w:tbl>
    <w:p w14:paraId="4EFAFE45" w14:textId="77777777" w:rsidR="00BC2DCD" w:rsidRPr="001547ED" w:rsidRDefault="00BC2DCD" w:rsidP="006B7794">
      <w:pPr>
        <w:spacing w:line="360" w:lineRule="auto"/>
        <w:jc w:val="both"/>
        <w:rPr>
          <w:bCs/>
          <w:color w:val="000000"/>
          <w:sz w:val="28"/>
          <w:szCs w:val="28"/>
        </w:rPr>
      </w:pPr>
    </w:p>
    <w:p w14:paraId="192BA06E" w14:textId="77777777" w:rsidR="00291868" w:rsidRDefault="00291868">
      <w:pPr>
        <w:spacing w:after="160" w:line="259" w:lineRule="auto"/>
        <w:rPr>
          <w:b/>
          <w:caps/>
          <w:sz w:val="28"/>
          <w:szCs w:val="20"/>
        </w:rPr>
      </w:pPr>
      <w:r>
        <w:br w:type="page"/>
      </w:r>
    </w:p>
    <w:p w14:paraId="0DF976AF" w14:textId="229F2706" w:rsidR="007E7A27" w:rsidRPr="001547ED" w:rsidRDefault="0002552E" w:rsidP="00291868">
      <w:pPr>
        <w:pStyle w:val="1ffe"/>
        <w:keepNext w:val="0"/>
        <w:keepLines w:val="0"/>
        <w:widowControl/>
        <w:spacing w:after="240" w:line="360" w:lineRule="auto"/>
        <w:ind w:firstLine="0"/>
        <w:jc w:val="center"/>
        <w:rPr>
          <w:caps w:val="0"/>
        </w:rPr>
      </w:pPr>
      <w:bookmarkStart w:id="18" w:name="_Toc437866210"/>
      <w:r w:rsidRPr="001547ED">
        <w:lastRenderedPageBreak/>
        <w:t>ПРИЛОЖЕНИЕ</w:t>
      </w:r>
      <w:r w:rsidR="00653F31" w:rsidRPr="001547ED">
        <w:t xml:space="preserve"> Ш</w:t>
      </w:r>
      <w:r w:rsidR="00291868">
        <w:br/>
      </w:r>
      <w:r w:rsidR="001C4499" w:rsidRPr="001547ED">
        <w:rPr>
          <w:caps w:val="0"/>
        </w:rPr>
        <w:t>РЕЗУЛЬТАТЫ ВНЕШНЕГО МОНИТОРИНГА КАЧЕСТВА И ДОСТУПНОСТИ ПРЕДОСТАВЛЕНИЯ МУНИЦИПАЛЬНЫХ УСЛУГ В КАРГАТСКОМ РАЙОНЕ</w:t>
      </w:r>
      <w:bookmarkEnd w:id="18"/>
    </w:p>
    <w:tbl>
      <w:tblPr>
        <w:tblW w:w="0" w:type="auto"/>
        <w:tblLook w:val="01E0" w:firstRow="1" w:lastRow="1" w:firstColumn="1" w:lastColumn="1" w:noHBand="0" w:noVBand="0"/>
      </w:tblPr>
      <w:tblGrid>
        <w:gridCol w:w="4403"/>
        <w:gridCol w:w="4952"/>
      </w:tblGrid>
      <w:tr w:rsidR="007E7A27" w:rsidRPr="001547ED" w14:paraId="64F33412" w14:textId="77777777" w:rsidTr="007E7A27">
        <w:tc>
          <w:tcPr>
            <w:tcW w:w="4403" w:type="dxa"/>
          </w:tcPr>
          <w:p w14:paraId="364AD458" w14:textId="77777777" w:rsidR="007E7A27" w:rsidRPr="001547ED" w:rsidRDefault="007E7A27" w:rsidP="006B7794">
            <w:pPr>
              <w:jc w:val="center"/>
              <w:rPr>
                <w:sz w:val="28"/>
                <w:szCs w:val="28"/>
              </w:rPr>
            </w:pPr>
            <w:r w:rsidRPr="001547ED">
              <w:rPr>
                <w:b/>
                <w:sz w:val="28"/>
                <w:szCs w:val="28"/>
              </w:rPr>
              <w:t>Общее количество опрошенных:</w:t>
            </w:r>
          </w:p>
        </w:tc>
        <w:tc>
          <w:tcPr>
            <w:tcW w:w="4952" w:type="dxa"/>
          </w:tcPr>
          <w:p w14:paraId="6FC0F35B" w14:textId="77777777" w:rsidR="007E7A27" w:rsidRPr="001547ED" w:rsidRDefault="007E7A27" w:rsidP="006B7794">
            <w:pPr>
              <w:rPr>
                <w:sz w:val="28"/>
                <w:szCs w:val="28"/>
              </w:rPr>
            </w:pPr>
            <w:r w:rsidRPr="001547ED">
              <w:rPr>
                <w:sz w:val="28"/>
                <w:szCs w:val="28"/>
              </w:rPr>
              <w:t>26</w:t>
            </w:r>
          </w:p>
          <w:p w14:paraId="5844DD86" w14:textId="77777777" w:rsidR="007E7A27" w:rsidRPr="001547ED" w:rsidRDefault="007E7A27" w:rsidP="006B7794">
            <w:pPr>
              <w:jc w:val="center"/>
              <w:rPr>
                <w:sz w:val="28"/>
                <w:szCs w:val="28"/>
              </w:rPr>
            </w:pPr>
          </w:p>
        </w:tc>
      </w:tr>
    </w:tbl>
    <w:p w14:paraId="612180EF" w14:textId="611CED02" w:rsidR="007E7A27" w:rsidRPr="001547ED" w:rsidRDefault="007E7A27"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5D5C4E54" w14:textId="77777777" w:rsidR="007E7A27" w:rsidRPr="001547ED" w:rsidRDefault="007E7A27"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3935CFDF" w14:textId="77777777" w:rsidR="007E7A27" w:rsidRPr="001547ED" w:rsidRDefault="007E7A27"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Каргатского района, представлены в таблице 1.</w:t>
      </w:r>
    </w:p>
    <w:p w14:paraId="6074724E" w14:textId="77777777" w:rsidR="007E7A27" w:rsidRPr="001547ED" w:rsidRDefault="007E7A27" w:rsidP="00257960">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881"/>
        <w:gridCol w:w="5165"/>
        <w:gridCol w:w="1762"/>
        <w:gridCol w:w="2046"/>
      </w:tblGrid>
      <w:tr w:rsidR="007E7A27" w:rsidRPr="001547ED" w14:paraId="2422A14F" w14:textId="77777777" w:rsidTr="00291868">
        <w:trPr>
          <w:trHeight w:val="20"/>
          <w:tblHeader/>
        </w:trPr>
        <w:tc>
          <w:tcPr>
            <w:tcW w:w="447" w:type="pct"/>
            <w:tcBorders>
              <w:top w:val="single" w:sz="4" w:space="0" w:color="auto"/>
              <w:left w:val="single" w:sz="4" w:space="0" w:color="auto"/>
              <w:bottom w:val="single" w:sz="4" w:space="0" w:color="auto"/>
              <w:right w:val="single" w:sz="4" w:space="0" w:color="auto"/>
            </w:tcBorders>
          </w:tcPr>
          <w:p w14:paraId="6E52016F" w14:textId="77777777" w:rsidR="007E7A27" w:rsidRPr="001547ED" w:rsidRDefault="007E7A27" w:rsidP="00C14CEC">
            <w:pPr>
              <w:jc w:val="center"/>
              <w:rPr>
                <w:b/>
                <w:color w:val="000000"/>
              </w:rPr>
            </w:pPr>
            <w:r w:rsidRPr="001547ED">
              <w:rPr>
                <w:b/>
                <w:color w:val="000000"/>
              </w:rPr>
              <w:t>№</w:t>
            </w:r>
          </w:p>
          <w:p w14:paraId="5B0DFD21" w14:textId="77777777" w:rsidR="007E7A27" w:rsidRPr="001547ED" w:rsidRDefault="007E7A27" w:rsidP="00C14CEC">
            <w:pPr>
              <w:jc w:val="center"/>
              <w:rPr>
                <w:b/>
                <w:color w:val="000000"/>
              </w:rPr>
            </w:pPr>
            <w:r w:rsidRPr="001547ED">
              <w:rPr>
                <w:b/>
                <w:color w:val="000000"/>
              </w:rPr>
              <w:t>п/п</w:t>
            </w: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42B4B3EE" w14:textId="77777777" w:rsidR="007E7A27" w:rsidRPr="001547ED" w:rsidRDefault="007E7A27" w:rsidP="00C14CEC">
            <w:pPr>
              <w:jc w:val="center"/>
              <w:rPr>
                <w:b/>
                <w:color w:val="000000"/>
              </w:rPr>
            </w:pPr>
            <w:r w:rsidRPr="001547ED">
              <w:rPr>
                <w:b/>
                <w:color w:val="000000"/>
              </w:rPr>
              <w:t>Наименование услуги</w:t>
            </w:r>
          </w:p>
        </w:tc>
        <w:tc>
          <w:tcPr>
            <w:tcW w:w="894" w:type="pct"/>
            <w:tcBorders>
              <w:top w:val="single" w:sz="4" w:space="0" w:color="auto"/>
              <w:left w:val="nil"/>
              <w:bottom w:val="single" w:sz="4" w:space="0" w:color="auto"/>
              <w:right w:val="single" w:sz="4" w:space="0" w:color="auto"/>
            </w:tcBorders>
            <w:shd w:val="clear" w:color="auto" w:fill="auto"/>
          </w:tcPr>
          <w:p w14:paraId="29677C3E" w14:textId="77777777" w:rsidR="007E7A27" w:rsidRPr="001547ED" w:rsidRDefault="007E7A27" w:rsidP="00C14CEC">
            <w:pPr>
              <w:jc w:val="center"/>
              <w:rPr>
                <w:b/>
                <w:color w:val="000000"/>
              </w:rPr>
            </w:pPr>
            <w:r w:rsidRPr="001547ED">
              <w:rPr>
                <w:b/>
                <w:color w:val="000000"/>
              </w:rPr>
              <w:t>Количество респондентов</w:t>
            </w:r>
          </w:p>
        </w:tc>
        <w:tc>
          <w:tcPr>
            <w:tcW w:w="1038" w:type="pct"/>
            <w:tcBorders>
              <w:top w:val="single" w:sz="4" w:space="0" w:color="auto"/>
              <w:left w:val="nil"/>
              <w:bottom w:val="single" w:sz="4" w:space="0" w:color="auto"/>
              <w:right w:val="single" w:sz="4" w:space="0" w:color="auto"/>
            </w:tcBorders>
          </w:tcPr>
          <w:p w14:paraId="021614A5" w14:textId="77777777" w:rsidR="007E7A27" w:rsidRPr="001547ED" w:rsidRDefault="007E7A27" w:rsidP="00C14CEC">
            <w:pPr>
              <w:jc w:val="center"/>
              <w:rPr>
                <w:b/>
                <w:color w:val="000000"/>
              </w:rPr>
            </w:pPr>
            <w:r w:rsidRPr="001547ED">
              <w:rPr>
                <w:b/>
                <w:color w:val="000000"/>
              </w:rPr>
              <w:t>Доля от количества респондентов</w:t>
            </w:r>
          </w:p>
        </w:tc>
      </w:tr>
      <w:tr w:rsidR="007E7A27" w:rsidRPr="001547ED" w14:paraId="3420C66E"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5F932359"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2AC00166" w14:textId="77777777" w:rsidR="007E7A27" w:rsidRPr="001547ED" w:rsidRDefault="007E7A27" w:rsidP="00C14CEC">
            <w:pPr>
              <w:rPr>
                <w:color w:val="000000"/>
              </w:rPr>
            </w:pPr>
            <w:r w:rsidRPr="001547ED">
              <w:rPr>
                <w:color w:val="000000"/>
              </w:rPr>
              <w:t>Выдача разрешений на строительство индивидуальных жилых домов</w:t>
            </w:r>
          </w:p>
        </w:tc>
        <w:tc>
          <w:tcPr>
            <w:tcW w:w="894" w:type="pct"/>
            <w:tcBorders>
              <w:top w:val="single" w:sz="4" w:space="0" w:color="auto"/>
              <w:left w:val="nil"/>
              <w:bottom w:val="single" w:sz="4" w:space="0" w:color="auto"/>
              <w:right w:val="single" w:sz="4" w:space="0" w:color="auto"/>
            </w:tcBorders>
            <w:shd w:val="clear" w:color="auto" w:fill="auto"/>
            <w:vAlign w:val="center"/>
          </w:tcPr>
          <w:p w14:paraId="23026765"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2E455027" w14:textId="77777777" w:rsidR="007E7A27" w:rsidRPr="001547ED" w:rsidRDefault="007E7A27" w:rsidP="00C14CEC">
            <w:pPr>
              <w:jc w:val="center"/>
              <w:rPr>
                <w:color w:val="000000"/>
              </w:rPr>
            </w:pPr>
            <w:r w:rsidRPr="001547ED">
              <w:rPr>
                <w:color w:val="000000"/>
              </w:rPr>
              <w:t>3,8</w:t>
            </w:r>
          </w:p>
        </w:tc>
      </w:tr>
      <w:tr w:rsidR="007E7A27" w:rsidRPr="001547ED" w14:paraId="3D167456"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686930C4"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2680C1FF" w14:textId="77777777" w:rsidR="007E7A27" w:rsidRPr="001547ED" w:rsidRDefault="007E7A27" w:rsidP="00C14CEC">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894" w:type="pct"/>
            <w:tcBorders>
              <w:top w:val="nil"/>
              <w:left w:val="nil"/>
              <w:bottom w:val="single" w:sz="4" w:space="0" w:color="auto"/>
              <w:right w:val="single" w:sz="4" w:space="0" w:color="auto"/>
            </w:tcBorders>
            <w:shd w:val="clear" w:color="auto" w:fill="auto"/>
            <w:vAlign w:val="center"/>
          </w:tcPr>
          <w:p w14:paraId="349F119A"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5573231A" w14:textId="77777777" w:rsidR="007E7A27" w:rsidRPr="001547ED" w:rsidRDefault="007E7A27" w:rsidP="00C14CEC">
            <w:pPr>
              <w:jc w:val="center"/>
              <w:rPr>
                <w:color w:val="000000"/>
              </w:rPr>
            </w:pPr>
            <w:r w:rsidRPr="001547ED">
              <w:rPr>
                <w:color w:val="000000"/>
              </w:rPr>
              <w:t>3,8</w:t>
            </w:r>
          </w:p>
        </w:tc>
      </w:tr>
      <w:tr w:rsidR="007E7A27" w:rsidRPr="001547ED" w14:paraId="7E404704"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2179E38E"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5C1B9008" w14:textId="77777777" w:rsidR="007E7A27" w:rsidRPr="001547ED" w:rsidRDefault="007E7A27" w:rsidP="00C14CEC">
            <w:pPr>
              <w:rPr>
                <w:color w:val="000000"/>
              </w:rPr>
            </w:pPr>
            <w:r w:rsidRPr="001547ED">
              <w:rPr>
                <w:color w:val="000000"/>
              </w:rPr>
              <w:t>Выдача разрешений на проведение земляных работ</w:t>
            </w:r>
          </w:p>
        </w:tc>
        <w:tc>
          <w:tcPr>
            <w:tcW w:w="894" w:type="pct"/>
            <w:tcBorders>
              <w:top w:val="nil"/>
              <w:left w:val="nil"/>
              <w:bottom w:val="single" w:sz="4" w:space="0" w:color="auto"/>
              <w:right w:val="single" w:sz="4" w:space="0" w:color="auto"/>
            </w:tcBorders>
            <w:shd w:val="clear" w:color="auto" w:fill="auto"/>
            <w:vAlign w:val="center"/>
          </w:tcPr>
          <w:p w14:paraId="28716DC1" w14:textId="77777777" w:rsidR="007E7A27" w:rsidRPr="001547ED" w:rsidRDefault="007E7A27" w:rsidP="00C14CEC">
            <w:pPr>
              <w:jc w:val="center"/>
              <w:rPr>
                <w:color w:val="000000"/>
              </w:rPr>
            </w:pPr>
            <w:r w:rsidRPr="001547ED">
              <w:rPr>
                <w:color w:val="000000"/>
              </w:rPr>
              <w:t>3,0</w:t>
            </w:r>
          </w:p>
        </w:tc>
        <w:tc>
          <w:tcPr>
            <w:tcW w:w="1038" w:type="pct"/>
            <w:tcBorders>
              <w:top w:val="nil"/>
              <w:left w:val="nil"/>
              <w:bottom w:val="single" w:sz="4" w:space="0" w:color="auto"/>
              <w:right w:val="single" w:sz="4" w:space="0" w:color="auto"/>
            </w:tcBorders>
            <w:shd w:val="clear" w:color="auto" w:fill="auto"/>
            <w:vAlign w:val="center"/>
          </w:tcPr>
          <w:p w14:paraId="228C5FB4" w14:textId="77777777" w:rsidR="007E7A27" w:rsidRPr="001547ED" w:rsidRDefault="007E7A27" w:rsidP="00C14CEC">
            <w:pPr>
              <w:jc w:val="center"/>
              <w:rPr>
                <w:color w:val="000000"/>
              </w:rPr>
            </w:pPr>
            <w:r w:rsidRPr="001547ED">
              <w:rPr>
                <w:color w:val="000000"/>
              </w:rPr>
              <w:t>11,5</w:t>
            </w:r>
          </w:p>
        </w:tc>
      </w:tr>
      <w:tr w:rsidR="007E7A27" w:rsidRPr="001547ED" w14:paraId="33009EA6"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02F1615D"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0130D879" w14:textId="77777777" w:rsidR="007E7A27" w:rsidRPr="001547ED" w:rsidRDefault="007E7A27" w:rsidP="00C14CEC">
            <w:pPr>
              <w:rPr>
                <w:color w:val="000000"/>
              </w:rPr>
            </w:pPr>
            <w:r w:rsidRPr="001547ED">
              <w:rPr>
                <w:color w:val="000000"/>
              </w:rPr>
              <w:t>Принятие на учет граждан в качестве нуждающихся в жилых помещениях</w:t>
            </w:r>
          </w:p>
        </w:tc>
        <w:tc>
          <w:tcPr>
            <w:tcW w:w="894" w:type="pct"/>
            <w:tcBorders>
              <w:top w:val="nil"/>
              <w:left w:val="nil"/>
              <w:bottom w:val="single" w:sz="4" w:space="0" w:color="auto"/>
              <w:right w:val="single" w:sz="4" w:space="0" w:color="auto"/>
            </w:tcBorders>
            <w:shd w:val="clear" w:color="auto" w:fill="auto"/>
            <w:vAlign w:val="center"/>
          </w:tcPr>
          <w:p w14:paraId="49ED4977"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2F282AD9" w14:textId="77777777" w:rsidR="007E7A27" w:rsidRPr="001547ED" w:rsidRDefault="007E7A27" w:rsidP="00C14CEC">
            <w:pPr>
              <w:jc w:val="center"/>
              <w:rPr>
                <w:color w:val="000000"/>
              </w:rPr>
            </w:pPr>
            <w:r w:rsidRPr="001547ED">
              <w:rPr>
                <w:color w:val="000000"/>
              </w:rPr>
              <w:t>3,8</w:t>
            </w:r>
          </w:p>
        </w:tc>
      </w:tr>
      <w:tr w:rsidR="007E7A27" w:rsidRPr="001547ED" w14:paraId="4910D5B6"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39D31BA6"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72D884DF" w14:textId="77777777" w:rsidR="007E7A27" w:rsidRPr="001547ED" w:rsidRDefault="007E7A27" w:rsidP="00C14CEC">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894" w:type="pct"/>
            <w:tcBorders>
              <w:top w:val="nil"/>
              <w:left w:val="nil"/>
              <w:bottom w:val="single" w:sz="4" w:space="0" w:color="auto"/>
              <w:right w:val="single" w:sz="4" w:space="0" w:color="auto"/>
            </w:tcBorders>
            <w:shd w:val="clear" w:color="auto" w:fill="auto"/>
            <w:vAlign w:val="center"/>
          </w:tcPr>
          <w:p w14:paraId="776E497B"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5D05F83B" w14:textId="77777777" w:rsidR="007E7A27" w:rsidRPr="001547ED" w:rsidRDefault="007E7A27" w:rsidP="00C14CEC">
            <w:pPr>
              <w:jc w:val="center"/>
              <w:rPr>
                <w:color w:val="000000"/>
              </w:rPr>
            </w:pPr>
            <w:r w:rsidRPr="001547ED">
              <w:rPr>
                <w:color w:val="000000"/>
              </w:rPr>
              <w:t>3,8</w:t>
            </w:r>
          </w:p>
        </w:tc>
      </w:tr>
      <w:tr w:rsidR="007E7A27" w:rsidRPr="001547ED" w14:paraId="5B991547"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25E37EA3"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237DECB0" w14:textId="77777777" w:rsidR="007E7A27" w:rsidRPr="001547ED" w:rsidRDefault="007E7A27" w:rsidP="00C14CEC">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894" w:type="pct"/>
            <w:tcBorders>
              <w:top w:val="nil"/>
              <w:left w:val="nil"/>
              <w:bottom w:val="single" w:sz="4" w:space="0" w:color="auto"/>
              <w:right w:val="single" w:sz="4" w:space="0" w:color="auto"/>
            </w:tcBorders>
            <w:shd w:val="clear" w:color="auto" w:fill="auto"/>
            <w:vAlign w:val="center"/>
          </w:tcPr>
          <w:p w14:paraId="30EDDBA1"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300F721A" w14:textId="77777777" w:rsidR="007E7A27" w:rsidRPr="001547ED" w:rsidRDefault="007E7A27" w:rsidP="00C14CEC">
            <w:pPr>
              <w:jc w:val="center"/>
              <w:rPr>
                <w:color w:val="000000"/>
              </w:rPr>
            </w:pPr>
            <w:r w:rsidRPr="001547ED">
              <w:rPr>
                <w:color w:val="000000"/>
              </w:rPr>
              <w:t>3,8</w:t>
            </w:r>
          </w:p>
        </w:tc>
      </w:tr>
      <w:tr w:rsidR="007E7A27" w:rsidRPr="001547ED" w14:paraId="3A6F0191"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1AD229B9"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0B976B63" w14:textId="77777777" w:rsidR="007E7A27" w:rsidRPr="001547ED" w:rsidRDefault="007E7A27" w:rsidP="00C14CEC">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894" w:type="pct"/>
            <w:tcBorders>
              <w:top w:val="nil"/>
              <w:left w:val="nil"/>
              <w:bottom w:val="single" w:sz="4" w:space="0" w:color="auto"/>
              <w:right w:val="single" w:sz="4" w:space="0" w:color="auto"/>
            </w:tcBorders>
            <w:shd w:val="clear" w:color="auto" w:fill="auto"/>
            <w:vAlign w:val="center"/>
          </w:tcPr>
          <w:p w14:paraId="4AFF6BE3"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43DAC2C6" w14:textId="77777777" w:rsidR="007E7A27" w:rsidRPr="001547ED" w:rsidRDefault="007E7A27" w:rsidP="00C14CEC">
            <w:pPr>
              <w:jc w:val="center"/>
              <w:rPr>
                <w:color w:val="000000"/>
              </w:rPr>
            </w:pPr>
            <w:r w:rsidRPr="001547ED">
              <w:rPr>
                <w:color w:val="000000"/>
              </w:rPr>
              <w:t>3,8</w:t>
            </w:r>
          </w:p>
        </w:tc>
      </w:tr>
      <w:tr w:rsidR="007E7A27" w:rsidRPr="001547ED" w14:paraId="206FB024"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4F9BF722"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2D64BCED" w14:textId="77777777" w:rsidR="007E7A27" w:rsidRPr="001547ED" w:rsidRDefault="007E7A27" w:rsidP="00C14CEC">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94" w:type="pct"/>
            <w:tcBorders>
              <w:top w:val="nil"/>
              <w:left w:val="nil"/>
              <w:bottom w:val="single" w:sz="4" w:space="0" w:color="auto"/>
              <w:right w:val="single" w:sz="4" w:space="0" w:color="auto"/>
            </w:tcBorders>
            <w:shd w:val="clear" w:color="auto" w:fill="auto"/>
            <w:vAlign w:val="center"/>
          </w:tcPr>
          <w:p w14:paraId="0CB0A751" w14:textId="77777777" w:rsidR="007E7A27" w:rsidRPr="001547ED" w:rsidRDefault="007E7A27" w:rsidP="00C14CEC">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vAlign w:val="center"/>
          </w:tcPr>
          <w:p w14:paraId="700F9262" w14:textId="77777777" w:rsidR="007E7A27" w:rsidRPr="001547ED" w:rsidRDefault="007E7A27" w:rsidP="00C14CEC">
            <w:pPr>
              <w:jc w:val="center"/>
              <w:rPr>
                <w:color w:val="000000"/>
              </w:rPr>
            </w:pPr>
            <w:r w:rsidRPr="001547ED">
              <w:rPr>
                <w:color w:val="000000"/>
              </w:rPr>
              <w:t>7,7</w:t>
            </w:r>
          </w:p>
        </w:tc>
      </w:tr>
      <w:tr w:rsidR="007E7A27" w:rsidRPr="001547ED" w14:paraId="77890C4D" w14:textId="77777777" w:rsidTr="00291868">
        <w:trPr>
          <w:trHeight w:val="20"/>
        </w:trPr>
        <w:tc>
          <w:tcPr>
            <w:tcW w:w="447" w:type="pct"/>
            <w:tcBorders>
              <w:top w:val="nil"/>
              <w:left w:val="single" w:sz="4" w:space="0" w:color="auto"/>
              <w:bottom w:val="single" w:sz="4" w:space="0" w:color="auto"/>
              <w:right w:val="single" w:sz="4" w:space="0" w:color="auto"/>
            </w:tcBorders>
            <w:shd w:val="clear" w:color="auto" w:fill="auto"/>
          </w:tcPr>
          <w:p w14:paraId="77C51656"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vAlign w:val="center"/>
          </w:tcPr>
          <w:p w14:paraId="5EF6E976" w14:textId="77777777" w:rsidR="007E7A27" w:rsidRPr="001547ED" w:rsidRDefault="007E7A27" w:rsidP="00C14CEC">
            <w:pPr>
              <w:rPr>
                <w:color w:val="000000"/>
              </w:rPr>
            </w:pPr>
            <w:r w:rsidRPr="001547ED">
              <w:rPr>
                <w:color w:val="000000"/>
              </w:rPr>
              <w:t>Предоставление земельных участков в собственность бесплатно</w:t>
            </w:r>
          </w:p>
        </w:tc>
        <w:tc>
          <w:tcPr>
            <w:tcW w:w="894" w:type="pct"/>
            <w:tcBorders>
              <w:top w:val="nil"/>
              <w:left w:val="nil"/>
              <w:bottom w:val="single" w:sz="4" w:space="0" w:color="auto"/>
              <w:right w:val="single" w:sz="4" w:space="0" w:color="auto"/>
            </w:tcBorders>
            <w:shd w:val="clear" w:color="auto" w:fill="auto"/>
            <w:vAlign w:val="center"/>
          </w:tcPr>
          <w:p w14:paraId="41673666" w14:textId="77777777" w:rsidR="007E7A27" w:rsidRPr="001547ED" w:rsidRDefault="007E7A27" w:rsidP="00C14CEC">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2F9EBB6D" w14:textId="77777777" w:rsidR="007E7A27" w:rsidRPr="001547ED" w:rsidRDefault="007E7A27" w:rsidP="00C14CEC">
            <w:pPr>
              <w:jc w:val="center"/>
              <w:rPr>
                <w:color w:val="000000"/>
              </w:rPr>
            </w:pPr>
            <w:r w:rsidRPr="001547ED">
              <w:rPr>
                <w:color w:val="000000"/>
              </w:rPr>
              <w:t>3,8</w:t>
            </w:r>
          </w:p>
        </w:tc>
      </w:tr>
      <w:tr w:rsidR="007E7A27" w:rsidRPr="001547ED" w14:paraId="691C2355"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5FA9DFA8"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12F60946" w14:textId="77777777" w:rsidR="007E7A27" w:rsidRPr="001547ED" w:rsidRDefault="007E7A27" w:rsidP="00C14CEC">
            <w:pPr>
              <w:rPr>
                <w:color w:val="000000"/>
              </w:rPr>
            </w:pPr>
            <w:r w:rsidRPr="001547ED">
              <w:rPr>
                <w:color w:val="000000"/>
              </w:rPr>
              <w:t>Предоставление земельных участков в безвозмездное пользование</w:t>
            </w:r>
          </w:p>
        </w:tc>
        <w:tc>
          <w:tcPr>
            <w:tcW w:w="894" w:type="pct"/>
            <w:tcBorders>
              <w:top w:val="single" w:sz="4" w:space="0" w:color="auto"/>
              <w:left w:val="nil"/>
              <w:bottom w:val="single" w:sz="4" w:space="0" w:color="auto"/>
              <w:right w:val="single" w:sz="4" w:space="0" w:color="auto"/>
            </w:tcBorders>
            <w:shd w:val="clear" w:color="auto" w:fill="auto"/>
            <w:vAlign w:val="center"/>
          </w:tcPr>
          <w:p w14:paraId="03CE82B9"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2479A0D7" w14:textId="77777777" w:rsidR="007E7A27" w:rsidRPr="001547ED" w:rsidRDefault="007E7A27" w:rsidP="00C14CEC">
            <w:pPr>
              <w:jc w:val="center"/>
              <w:rPr>
                <w:color w:val="000000"/>
              </w:rPr>
            </w:pPr>
            <w:r w:rsidRPr="001547ED">
              <w:rPr>
                <w:color w:val="000000"/>
              </w:rPr>
              <w:t>3,8</w:t>
            </w:r>
          </w:p>
        </w:tc>
      </w:tr>
      <w:tr w:rsidR="007E7A27" w:rsidRPr="001547ED" w14:paraId="7C47C711"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77845BCD"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2BC2C534" w14:textId="77777777" w:rsidR="007E7A27" w:rsidRPr="001547ED" w:rsidRDefault="007E7A27" w:rsidP="00C14CEC">
            <w:pPr>
              <w:rPr>
                <w:color w:val="000000"/>
              </w:rPr>
            </w:pPr>
            <w:r w:rsidRPr="001547ED">
              <w:rPr>
                <w:color w:val="000000"/>
              </w:rPr>
              <w:t>Выдача копий архивных документов, подтверждающих право на владение землей</w:t>
            </w:r>
          </w:p>
        </w:tc>
        <w:tc>
          <w:tcPr>
            <w:tcW w:w="894" w:type="pct"/>
            <w:tcBorders>
              <w:top w:val="single" w:sz="4" w:space="0" w:color="auto"/>
              <w:left w:val="nil"/>
              <w:bottom w:val="single" w:sz="4" w:space="0" w:color="auto"/>
              <w:right w:val="single" w:sz="4" w:space="0" w:color="auto"/>
            </w:tcBorders>
            <w:shd w:val="clear" w:color="auto" w:fill="auto"/>
            <w:vAlign w:val="center"/>
          </w:tcPr>
          <w:p w14:paraId="6A142DEF"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2333260F" w14:textId="77777777" w:rsidR="007E7A27" w:rsidRPr="001547ED" w:rsidRDefault="007E7A27" w:rsidP="00C14CEC">
            <w:pPr>
              <w:jc w:val="center"/>
              <w:rPr>
                <w:color w:val="000000"/>
              </w:rPr>
            </w:pPr>
            <w:r w:rsidRPr="001547ED">
              <w:rPr>
                <w:color w:val="000000"/>
              </w:rPr>
              <w:t>3,8</w:t>
            </w:r>
          </w:p>
        </w:tc>
      </w:tr>
      <w:tr w:rsidR="007E7A27" w:rsidRPr="001547ED" w14:paraId="1C4F0ABF"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68ACCB2A"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47FAEAFD" w14:textId="77777777" w:rsidR="007E7A27" w:rsidRPr="001547ED" w:rsidRDefault="007E7A27" w:rsidP="00C14CEC">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894" w:type="pct"/>
            <w:tcBorders>
              <w:top w:val="single" w:sz="4" w:space="0" w:color="auto"/>
              <w:left w:val="nil"/>
              <w:bottom w:val="single" w:sz="4" w:space="0" w:color="auto"/>
              <w:right w:val="single" w:sz="4" w:space="0" w:color="auto"/>
            </w:tcBorders>
            <w:shd w:val="clear" w:color="auto" w:fill="auto"/>
            <w:vAlign w:val="center"/>
          </w:tcPr>
          <w:p w14:paraId="0015D8DC"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612D2771" w14:textId="77777777" w:rsidR="007E7A27" w:rsidRPr="001547ED" w:rsidRDefault="007E7A27" w:rsidP="00C14CEC">
            <w:pPr>
              <w:jc w:val="center"/>
              <w:rPr>
                <w:color w:val="000000"/>
              </w:rPr>
            </w:pPr>
            <w:r w:rsidRPr="001547ED">
              <w:rPr>
                <w:color w:val="000000"/>
              </w:rPr>
              <w:t>3,8</w:t>
            </w:r>
          </w:p>
        </w:tc>
      </w:tr>
      <w:tr w:rsidR="007E7A27" w:rsidRPr="001547ED" w14:paraId="2EB602B5"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1F5C09B2"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28ECB002" w14:textId="77777777" w:rsidR="007E7A27" w:rsidRPr="001547ED" w:rsidRDefault="007E7A27" w:rsidP="00C14CEC">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tcBorders>
              <w:top w:val="single" w:sz="4" w:space="0" w:color="auto"/>
              <w:left w:val="nil"/>
              <w:bottom w:val="single" w:sz="4" w:space="0" w:color="auto"/>
              <w:right w:val="single" w:sz="4" w:space="0" w:color="auto"/>
            </w:tcBorders>
            <w:shd w:val="clear" w:color="auto" w:fill="auto"/>
            <w:vAlign w:val="center"/>
          </w:tcPr>
          <w:p w14:paraId="1B28F500"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0D4BC44A" w14:textId="77777777" w:rsidR="007E7A27" w:rsidRPr="001547ED" w:rsidRDefault="007E7A27" w:rsidP="00C14CEC">
            <w:pPr>
              <w:jc w:val="center"/>
              <w:rPr>
                <w:color w:val="000000"/>
              </w:rPr>
            </w:pPr>
            <w:r w:rsidRPr="001547ED">
              <w:rPr>
                <w:color w:val="000000"/>
              </w:rPr>
              <w:t>3,8</w:t>
            </w:r>
          </w:p>
        </w:tc>
      </w:tr>
      <w:tr w:rsidR="007E7A27" w:rsidRPr="001547ED" w14:paraId="685CE87D"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17929998"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6E1B2CC4" w14:textId="77777777" w:rsidR="007E7A27" w:rsidRPr="001547ED" w:rsidRDefault="007E7A27" w:rsidP="00C14CEC">
            <w:pPr>
              <w:rPr>
                <w:color w:val="000000"/>
              </w:rPr>
            </w:pPr>
            <w:r w:rsidRPr="001547ED">
              <w:rPr>
                <w:color w:val="000000"/>
              </w:rPr>
              <w:t xml:space="preserve">Оформление и выдача микропроцессорной пластиковой карты «Социальная карта» </w:t>
            </w:r>
          </w:p>
        </w:tc>
        <w:tc>
          <w:tcPr>
            <w:tcW w:w="894" w:type="pct"/>
            <w:tcBorders>
              <w:top w:val="single" w:sz="4" w:space="0" w:color="auto"/>
              <w:left w:val="nil"/>
              <w:bottom w:val="single" w:sz="4" w:space="0" w:color="auto"/>
              <w:right w:val="single" w:sz="4" w:space="0" w:color="auto"/>
            </w:tcBorders>
            <w:shd w:val="clear" w:color="auto" w:fill="auto"/>
            <w:vAlign w:val="center"/>
          </w:tcPr>
          <w:p w14:paraId="23913F29"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1630C75D" w14:textId="77777777" w:rsidR="007E7A27" w:rsidRPr="001547ED" w:rsidRDefault="007E7A27" w:rsidP="00C14CEC">
            <w:pPr>
              <w:jc w:val="center"/>
              <w:rPr>
                <w:color w:val="000000"/>
              </w:rPr>
            </w:pPr>
            <w:r w:rsidRPr="001547ED">
              <w:rPr>
                <w:color w:val="000000"/>
              </w:rPr>
              <w:t>3,8</w:t>
            </w:r>
          </w:p>
        </w:tc>
      </w:tr>
      <w:tr w:rsidR="007E7A27" w:rsidRPr="001547ED" w14:paraId="68259D3C"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4F4FFBF8"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4A823CE6" w14:textId="77777777" w:rsidR="007E7A27" w:rsidRPr="001547ED" w:rsidRDefault="007E7A27" w:rsidP="00C14CEC">
            <w:pPr>
              <w:rPr>
                <w:color w:val="000000"/>
              </w:rPr>
            </w:pPr>
            <w:r w:rsidRPr="001547ED">
              <w:rPr>
                <w:color w:val="000000"/>
              </w:rPr>
              <w:t>Различные меры социальной поддержки</w:t>
            </w:r>
            <w:r w:rsidRPr="001547ED">
              <w:rPr>
                <w:vertAlign w:val="superscript"/>
              </w:rPr>
              <w:footnoteReference w:id="31"/>
            </w:r>
          </w:p>
        </w:tc>
        <w:tc>
          <w:tcPr>
            <w:tcW w:w="894" w:type="pct"/>
            <w:tcBorders>
              <w:top w:val="single" w:sz="4" w:space="0" w:color="auto"/>
              <w:left w:val="nil"/>
              <w:bottom w:val="single" w:sz="4" w:space="0" w:color="auto"/>
              <w:right w:val="single" w:sz="4" w:space="0" w:color="auto"/>
            </w:tcBorders>
            <w:shd w:val="clear" w:color="auto" w:fill="auto"/>
            <w:vAlign w:val="center"/>
          </w:tcPr>
          <w:p w14:paraId="01671B4D" w14:textId="77777777" w:rsidR="007E7A27" w:rsidRPr="001547ED" w:rsidRDefault="007E7A27" w:rsidP="00C14CEC">
            <w:pPr>
              <w:jc w:val="center"/>
              <w:rPr>
                <w:color w:val="000000"/>
              </w:rPr>
            </w:pPr>
            <w:r w:rsidRPr="001547ED">
              <w:rPr>
                <w:color w:val="000000"/>
              </w:rPr>
              <w:t>8,0</w:t>
            </w:r>
          </w:p>
        </w:tc>
        <w:tc>
          <w:tcPr>
            <w:tcW w:w="1038" w:type="pct"/>
            <w:tcBorders>
              <w:top w:val="single" w:sz="4" w:space="0" w:color="auto"/>
              <w:left w:val="nil"/>
              <w:bottom w:val="single" w:sz="4" w:space="0" w:color="auto"/>
              <w:right w:val="single" w:sz="4" w:space="0" w:color="auto"/>
            </w:tcBorders>
            <w:shd w:val="clear" w:color="auto" w:fill="auto"/>
            <w:vAlign w:val="center"/>
          </w:tcPr>
          <w:p w14:paraId="6B8F00FB" w14:textId="77777777" w:rsidR="007E7A27" w:rsidRPr="001547ED" w:rsidRDefault="007E7A27" w:rsidP="00C14CEC">
            <w:pPr>
              <w:jc w:val="center"/>
              <w:rPr>
                <w:color w:val="000000"/>
              </w:rPr>
            </w:pPr>
            <w:r w:rsidRPr="001547ED">
              <w:rPr>
                <w:color w:val="000000"/>
              </w:rPr>
              <w:t>30,8</w:t>
            </w:r>
          </w:p>
        </w:tc>
      </w:tr>
      <w:tr w:rsidR="007E7A27" w:rsidRPr="001547ED" w14:paraId="76A33E09" w14:textId="77777777" w:rsidTr="00291868">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060DFC83" w14:textId="77777777" w:rsidR="007E7A27" w:rsidRPr="001547ED" w:rsidRDefault="007E7A27" w:rsidP="00C14CEC">
            <w:pPr>
              <w:pStyle w:val="affc"/>
              <w:widowControl/>
              <w:numPr>
                <w:ilvl w:val="0"/>
                <w:numId w:val="119"/>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vAlign w:val="center"/>
          </w:tcPr>
          <w:p w14:paraId="619CEEC7" w14:textId="77777777" w:rsidR="007E7A27" w:rsidRPr="001547ED" w:rsidRDefault="007E7A27" w:rsidP="00C14CEC">
            <w:pPr>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894" w:type="pct"/>
            <w:tcBorders>
              <w:top w:val="single" w:sz="4" w:space="0" w:color="auto"/>
              <w:left w:val="nil"/>
              <w:bottom w:val="single" w:sz="4" w:space="0" w:color="auto"/>
              <w:right w:val="single" w:sz="4" w:space="0" w:color="auto"/>
            </w:tcBorders>
            <w:shd w:val="clear" w:color="auto" w:fill="auto"/>
            <w:vAlign w:val="center"/>
          </w:tcPr>
          <w:p w14:paraId="5C81232E" w14:textId="77777777" w:rsidR="007E7A27" w:rsidRPr="001547ED" w:rsidRDefault="007E7A27" w:rsidP="00C14CEC">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612F8236" w14:textId="77777777" w:rsidR="007E7A27" w:rsidRPr="001547ED" w:rsidRDefault="007E7A27" w:rsidP="00C14CEC">
            <w:pPr>
              <w:jc w:val="center"/>
              <w:rPr>
                <w:color w:val="000000"/>
              </w:rPr>
            </w:pPr>
            <w:r w:rsidRPr="001547ED">
              <w:rPr>
                <w:color w:val="000000"/>
              </w:rPr>
              <w:t>3,8</w:t>
            </w:r>
          </w:p>
        </w:tc>
      </w:tr>
    </w:tbl>
    <w:p w14:paraId="4EA8E074" w14:textId="77777777" w:rsidR="00291868" w:rsidRDefault="00291868" w:rsidP="006B7794">
      <w:pPr>
        <w:spacing w:before="120" w:line="360" w:lineRule="auto"/>
        <w:ind w:firstLine="720"/>
        <w:jc w:val="both"/>
        <w:rPr>
          <w:sz w:val="28"/>
          <w:szCs w:val="28"/>
        </w:rPr>
      </w:pPr>
    </w:p>
    <w:p w14:paraId="6F8FD91A" w14:textId="77777777" w:rsidR="007E7A27" w:rsidRPr="001547ED" w:rsidRDefault="007E7A27"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7C88A1C5"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84,6%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20B2EEFD" w14:textId="77777777" w:rsidR="007E7A27" w:rsidRPr="001547ED" w:rsidRDefault="007E7A27"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0B873375" w14:textId="77777777" w:rsidR="007E7A27" w:rsidRPr="001547ED" w:rsidRDefault="007E7A27"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Каргатскому району составило 4,03 балла по пятибалльной шкале (табл.2). Это выше, чем значение аналогичного показателя, зафиксированного в ходе мониторинга в 2014 году (3,17 балла). </w:t>
      </w:r>
    </w:p>
    <w:p w14:paraId="02EA7238" w14:textId="77777777" w:rsidR="00291868" w:rsidRDefault="00291868">
      <w:pPr>
        <w:spacing w:after="160" w:line="259" w:lineRule="auto"/>
        <w:rPr>
          <w:bCs/>
          <w:sz w:val="28"/>
          <w:szCs w:val="28"/>
        </w:rPr>
      </w:pPr>
      <w:r>
        <w:rPr>
          <w:b/>
          <w:sz w:val="28"/>
          <w:szCs w:val="28"/>
        </w:rPr>
        <w:br w:type="page"/>
      </w:r>
    </w:p>
    <w:p w14:paraId="5CCDD749" w14:textId="035491C2" w:rsidR="007E7A27" w:rsidRPr="001547ED" w:rsidRDefault="007E7A27" w:rsidP="00257960">
      <w:pPr>
        <w:pStyle w:val="af6"/>
        <w:spacing w:line="360" w:lineRule="auto"/>
        <w:jc w:val="both"/>
        <w:rPr>
          <w:b w:val="0"/>
          <w:sz w:val="28"/>
          <w:szCs w:val="28"/>
        </w:rPr>
      </w:pPr>
      <w:r w:rsidRPr="001547ED">
        <w:rPr>
          <w:b w:val="0"/>
          <w:sz w:val="28"/>
          <w:szCs w:val="28"/>
        </w:rPr>
        <w:lastRenderedPageBreak/>
        <w:t xml:space="preserve">Таблица 2 </w:t>
      </w:r>
      <w:r w:rsidR="00291868">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460"/>
        <w:gridCol w:w="1198"/>
        <w:gridCol w:w="4196"/>
      </w:tblGrid>
      <w:tr w:rsidR="007E7A27" w:rsidRPr="001547ED" w14:paraId="16E7779E" w14:textId="77777777" w:rsidTr="00291868">
        <w:trPr>
          <w:trHeight w:val="20"/>
          <w:tblHeader/>
        </w:trPr>
        <w:tc>
          <w:tcPr>
            <w:tcW w:w="2263" w:type="pct"/>
            <w:hideMark/>
          </w:tcPr>
          <w:p w14:paraId="5FC8E5CE" w14:textId="77777777" w:rsidR="007E7A27" w:rsidRPr="001547ED" w:rsidRDefault="007E7A27" w:rsidP="00C14CEC">
            <w:pPr>
              <w:jc w:val="center"/>
              <w:rPr>
                <w:color w:val="000000"/>
              </w:rPr>
            </w:pPr>
            <w:r w:rsidRPr="001547ED">
              <w:rPr>
                <w:b/>
                <w:bCs/>
                <w:color w:val="000000"/>
              </w:rPr>
              <w:t>Подкритерий доступности услуг</w:t>
            </w:r>
          </w:p>
        </w:tc>
        <w:tc>
          <w:tcPr>
            <w:tcW w:w="608" w:type="pct"/>
            <w:hideMark/>
          </w:tcPr>
          <w:p w14:paraId="39250B52" w14:textId="77777777" w:rsidR="007E7A27" w:rsidRPr="001547ED" w:rsidRDefault="007E7A27" w:rsidP="00C14CEC">
            <w:pPr>
              <w:jc w:val="center"/>
              <w:rPr>
                <w:b/>
                <w:color w:val="000000"/>
              </w:rPr>
            </w:pPr>
            <w:r w:rsidRPr="001547ED">
              <w:rPr>
                <w:b/>
                <w:color w:val="000000"/>
              </w:rPr>
              <w:t>4</w:t>
            </w:r>
          </w:p>
        </w:tc>
        <w:tc>
          <w:tcPr>
            <w:tcW w:w="2129" w:type="pct"/>
            <w:hideMark/>
          </w:tcPr>
          <w:p w14:paraId="5D300973" w14:textId="77777777" w:rsidR="007E7A27" w:rsidRPr="001547ED" w:rsidRDefault="007E7A27" w:rsidP="00C14CEC">
            <w:pPr>
              <w:jc w:val="center"/>
              <w:rPr>
                <w:color w:val="000000"/>
              </w:rPr>
            </w:pPr>
            <w:r w:rsidRPr="001547ED">
              <w:rPr>
                <w:b/>
                <w:bCs/>
                <w:color w:val="000000"/>
              </w:rPr>
              <w:t>Среднее значение по муниципальному району</w:t>
            </w:r>
          </w:p>
        </w:tc>
      </w:tr>
      <w:tr w:rsidR="007E7A27" w:rsidRPr="001547ED" w14:paraId="60906F7D" w14:textId="77777777" w:rsidTr="00291868">
        <w:trPr>
          <w:trHeight w:val="20"/>
        </w:trPr>
        <w:tc>
          <w:tcPr>
            <w:tcW w:w="2263" w:type="pct"/>
            <w:hideMark/>
          </w:tcPr>
          <w:p w14:paraId="48E49F05" w14:textId="77777777" w:rsidR="007E7A27" w:rsidRPr="001547ED" w:rsidRDefault="007E7A27" w:rsidP="00C14CEC">
            <w:pPr>
              <w:rPr>
                <w:color w:val="000000"/>
              </w:rPr>
            </w:pPr>
            <w:r w:rsidRPr="001547ED">
              <w:rPr>
                <w:color w:val="000000"/>
              </w:rPr>
              <w:t>Доступность информации о порядке предоставления услуги</w:t>
            </w:r>
          </w:p>
        </w:tc>
        <w:tc>
          <w:tcPr>
            <w:tcW w:w="608" w:type="pct"/>
            <w:vAlign w:val="bottom"/>
          </w:tcPr>
          <w:p w14:paraId="05B56C9E" w14:textId="77777777" w:rsidR="007E7A27" w:rsidRPr="001547ED" w:rsidRDefault="007E7A27" w:rsidP="00C14CEC">
            <w:pPr>
              <w:jc w:val="center"/>
              <w:rPr>
                <w:color w:val="000000"/>
              </w:rPr>
            </w:pPr>
            <w:r w:rsidRPr="001547ED">
              <w:rPr>
                <w:color w:val="000000"/>
              </w:rPr>
              <w:t>3,3</w:t>
            </w:r>
          </w:p>
        </w:tc>
        <w:tc>
          <w:tcPr>
            <w:tcW w:w="2129" w:type="pct"/>
            <w:vAlign w:val="bottom"/>
          </w:tcPr>
          <w:p w14:paraId="1C14AF29" w14:textId="77777777" w:rsidR="007E7A27" w:rsidRPr="001547ED" w:rsidRDefault="007E7A27" w:rsidP="00C14CEC">
            <w:pPr>
              <w:jc w:val="center"/>
              <w:rPr>
                <w:b/>
                <w:bCs/>
                <w:color w:val="000000"/>
              </w:rPr>
            </w:pPr>
            <w:r w:rsidRPr="001547ED">
              <w:rPr>
                <w:b/>
                <w:bCs/>
                <w:color w:val="000000"/>
              </w:rPr>
              <w:t>3,6</w:t>
            </w:r>
          </w:p>
        </w:tc>
      </w:tr>
      <w:tr w:rsidR="007E7A27" w:rsidRPr="001547ED" w14:paraId="015D75A1" w14:textId="77777777" w:rsidTr="00291868">
        <w:trPr>
          <w:trHeight w:val="20"/>
        </w:trPr>
        <w:tc>
          <w:tcPr>
            <w:tcW w:w="2263" w:type="pct"/>
            <w:hideMark/>
          </w:tcPr>
          <w:p w14:paraId="20120613" w14:textId="77777777" w:rsidR="007E7A27" w:rsidRPr="001547ED" w:rsidRDefault="007E7A27" w:rsidP="00C14CEC">
            <w:pPr>
              <w:rPr>
                <w:color w:val="000000"/>
              </w:rPr>
            </w:pPr>
            <w:r w:rsidRPr="001547ED">
              <w:rPr>
                <w:color w:val="000000"/>
              </w:rPr>
              <w:t>Полнота и понятность предоставленной информации</w:t>
            </w:r>
          </w:p>
        </w:tc>
        <w:tc>
          <w:tcPr>
            <w:tcW w:w="608" w:type="pct"/>
            <w:vAlign w:val="bottom"/>
          </w:tcPr>
          <w:p w14:paraId="6E7FBD73" w14:textId="77777777" w:rsidR="007E7A27" w:rsidRPr="001547ED" w:rsidRDefault="007E7A27" w:rsidP="00C14CEC">
            <w:pPr>
              <w:jc w:val="center"/>
              <w:rPr>
                <w:color w:val="000000"/>
              </w:rPr>
            </w:pPr>
            <w:r w:rsidRPr="001547ED">
              <w:rPr>
                <w:color w:val="000000"/>
              </w:rPr>
              <w:t>4,3</w:t>
            </w:r>
          </w:p>
        </w:tc>
        <w:tc>
          <w:tcPr>
            <w:tcW w:w="2129" w:type="pct"/>
            <w:vAlign w:val="bottom"/>
          </w:tcPr>
          <w:p w14:paraId="3593C79C" w14:textId="77777777" w:rsidR="007E7A27" w:rsidRPr="001547ED" w:rsidRDefault="007E7A27" w:rsidP="00C14CEC">
            <w:pPr>
              <w:jc w:val="center"/>
              <w:rPr>
                <w:b/>
                <w:bCs/>
                <w:color w:val="000000"/>
              </w:rPr>
            </w:pPr>
            <w:r w:rsidRPr="001547ED">
              <w:rPr>
                <w:b/>
                <w:bCs/>
                <w:color w:val="000000"/>
              </w:rPr>
              <w:t>4,0</w:t>
            </w:r>
          </w:p>
        </w:tc>
      </w:tr>
      <w:tr w:rsidR="007E7A27" w:rsidRPr="001547ED" w14:paraId="1CD13560" w14:textId="77777777" w:rsidTr="00291868">
        <w:trPr>
          <w:trHeight w:val="20"/>
        </w:trPr>
        <w:tc>
          <w:tcPr>
            <w:tcW w:w="2263" w:type="pct"/>
            <w:hideMark/>
          </w:tcPr>
          <w:p w14:paraId="79765FAD" w14:textId="77777777" w:rsidR="007E7A27" w:rsidRPr="001547ED" w:rsidRDefault="007E7A27" w:rsidP="00C14CEC">
            <w:pPr>
              <w:rPr>
                <w:color w:val="000000"/>
              </w:rPr>
            </w:pPr>
            <w:r w:rsidRPr="001547ED">
              <w:rPr>
                <w:color w:val="000000"/>
              </w:rPr>
              <w:t>Удобство графика работы</w:t>
            </w:r>
          </w:p>
        </w:tc>
        <w:tc>
          <w:tcPr>
            <w:tcW w:w="608" w:type="pct"/>
            <w:vAlign w:val="bottom"/>
          </w:tcPr>
          <w:p w14:paraId="4D4166E9" w14:textId="77777777" w:rsidR="007E7A27" w:rsidRPr="001547ED" w:rsidRDefault="007E7A27" w:rsidP="00C14CEC">
            <w:pPr>
              <w:jc w:val="center"/>
              <w:rPr>
                <w:color w:val="000000"/>
              </w:rPr>
            </w:pPr>
            <w:r w:rsidRPr="001547ED">
              <w:rPr>
                <w:color w:val="000000"/>
              </w:rPr>
              <w:t>4,3</w:t>
            </w:r>
          </w:p>
        </w:tc>
        <w:tc>
          <w:tcPr>
            <w:tcW w:w="2129" w:type="pct"/>
            <w:vAlign w:val="bottom"/>
          </w:tcPr>
          <w:p w14:paraId="6115CFC9" w14:textId="77777777" w:rsidR="007E7A27" w:rsidRPr="001547ED" w:rsidRDefault="007E7A27" w:rsidP="00C14CEC">
            <w:pPr>
              <w:jc w:val="center"/>
              <w:rPr>
                <w:b/>
                <w:bCs/>
                <w:color w:val="000000"/>
              </w:rPr>
            </w:pPr>
            <w:r w:rsidRPr="001547ED">
              <w:rPr>
                <w:b/>
                <w:bCs/>
                <w:color w:val="000000"/>
              </w:rPr>
              <w:t>4,4</w:t>
            </w:r>
          </w:p>
        </w:tc>
      </w:tr>
      <w:tr w:rsidR="007E7A27" w:rsidRPr="001547ED" w14:paraId="2309792C" w14:textId="77777777" w:rsidTr="00291868">
        <w:trPr>
          <w:trHeight w:val="20"/>
        </w:trPr>
        <w:tc>
          <w:tcPr>
            <w:tcW w:w="2263" w:type="pct"/>
            <w:hideMark/>
          </w:tcPr>
          <w:p w14:paraId="20F9782C" w14:textId="77777777" w:rsidR="007E7A27" w:rsidRPr="001547ED" w:rsidRDefault="007E7A27" w:rsidP="00C14CEC">
            <w:pPr>
              <w:rPr>
                <w:color w:val="000000"/>
              </w:rPr>
            </w:pPr>
            <w:r w:rsidRPr="001547ED">
              <w:rPr>
                <w:color w:val="000000"/>
              </w:rPr>
              <w:t>Получение информации о стадии рассмотрения обращения</w:t>
            </w:r>
          </w:p>
        </w:tc>
        <w:tc>
          <w:tcPr>
            <w:tcW w:w="608" w:type="pct"/>
            <w:vAlign w:val="bottom"/>
          </w:tcPr>
          <w:p w14:paraId="1D83F0BA" w14:textId="77777777" w:rsidR="007E7A27" w:rsidRPr="001547ED" w:rsidRDefault="007E7A27" w:rsidP="00C14CEC">
            <w:pPr>
              <w:jc w:val="center"/>
              <w:rPr>
                <w:color w:val="000000"/>
              </w:rPr>
            </w:pPr>
            <w:r w:rsidRPr="001547ED">
              <w:rPr>
                <w:color w:val="000000"/>
              </w:rPr>
              <w:t>4,3</w:t>
            </w:r>
          </w:p>
        </w:tc>
        <w:tc>
          <w:tcPr>
            <w:tcW w:w="2129" w:type="pct"/>
            <w:vAlign w:val="bottom"/>
          </w:tcPr>
          <w:p w14:paraId="69B6C0A5" w14:textId="77777777" w:rsidR="007E7A27" w:rsidRPr="001547ED" w:rsidRDefault="007E7A27" w:rsidP="00C14CEC">
            <w:pPr>
              <w:jc w:val="center"/>
              <w:rPr>
                <w:b/>
                <w:bCs/>
                <w:color w:val="000000"/>
              </w:rPr>
            </w:pPr>
            <w:r w:rsidRPr="001547ED">
              <w:rPr>
                <w:b/>
                <w:bCs/>
                <w:color w:val="000000"/>
              </w:rPr>
              <w:t>4,1</w:t>
            </w:r>
          </w:p>
        </w:tc>
      </w:tr>
      <w:tr w:rsidR="007E7A27" w:rsidRPr="001547ED" w14:paraId="042AFA1D" w14:textId="77777777" w:rsidTr="00291868">
        <w:trPr>
          <w:trHeight w:val="20"/>
        </w:trPr>
        <w:tc>
          <w:tcPr>
            <w:tcW w:w="2263" w:type="pct"/>
          </w:tcPr>
          <w:p w14:paraId="3D7A50CC" w14:textId="77777777" w:rsidR="007E7A27" w:rsidRPr="001547ED" w:rsidRDefault="007E7A27" w:rsidP="00C14CEC">
            <w:pPr>
              <w:rPr>
                <w:b/>
                <w:color w:val="000000"/>
              </w:rPr>
            </w:pPr>
            <w:r w:rsidRPr="001547ED">
              <w:rPr>
                <w:b/>
                <w:color w:val="000000"/>
              </w:rPr>
              <w:t xml:space="preserve">Среднее значение </w:t>
            </w:r>
          </w:p>
        </w:tc>
        <w:tc>
          <w:tcPr>
            <w:tcW w:w="608" w:type="pct"/>
            <w:vAlign w:val="center"/>
          </w:tcPr>
          <w:p w14:paraId="187A6459" w14:textId="77777777" w:rsidR="007E7A27" w:rsidRPr="001547ED" w:rsidRDefault="007E7A27" w:rsidP="00C14CEC">
            <w:pPr>
              <w:jc w:val="center"/>
              <w:rPr>
                <w:b/>
                <w:color w:val="000000"/>
              </w:rPr>
            </w:pPr>
            <w:r w:rsidRPr="001547ED">
              <w:rPr>
                <w:b/>
                <w:color w:val="000000"/>
              </w:rPr>
              <w:t>4,05</w:t>
            </w:r>
          </w:p>
        </w:tc>
        <w:tc>
          <w:tcPr>
            <w:tcW w:w="2129" w:type="pct"/>
            <w:vAlign w:val="center"/>
          </w:tcPr>
          <w:p w14:paraId="2A6873B0" w14:textId="77777777" w:rsidR="007E7A27" w:rsidRPr="001547ED" w:rsidRDefault="007E7A27" w:rsidP="00C14CEC">
            <w:pPr>
              <w:jc w:val="center"/>
              <w:rPr>
                <w:b/>
                <w:color w:val="000000"/>
              </w:rPr>
            </w:pPr>
            <w:r w:rsidRPr="001547ED">
              <w:rPr>
                <w:b/>
                <w:color w:val="000000"/>
              </w:rPr>
              <w:t>4,03</w:t>
            </w:r>
          </w:p>
        </w:tc>
      </w:tr>
    </w:tbl>
    <w:p w14:paraId="7FC9CF79" w14:textId="77777777" w:rsidR="007E7A27" w:rsidRPr="001547ED" w:rsidRDefault="007E7A27" w:rsidP="006B7794">
      <w:pPr>
        <w:tabs>
          <w:tab w:val="left" w:pos="993"/>
        </w:tabs>
        <w:spacing w:line="360" w:lineRule="auto"/>
        <w:ind w:firstLine="567"/>
        <w:jc w:val="both"/>
        <w:rPr>
          <w:sz w:val="12"/>
          <w:szCs w:val="12"/>
        </w:rPr>
      </w:pPr>
    </w:p>
    <w:p w14:paraId="7C2943D9" w14:textId="77777777" w:rsidR="007E7A27" w:rsidRPr="001547ED" w:rsidRDefault="007E7A27"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561CD571" w14:textId="77777777" w:rsidR="007E7A27" w:rsidRPr="001547ED" w:rsidRDefault="007E7A27" w:rsidP="006B7794">
      <w:pPr>
        <w:spacing w:line="360" w:lineRule="auto"/>
        <w:ind w:firstLine="709"/>
        <w:jc w:val="both"/>
        <w:rPr>
          <w:i/>
        </w:rPr>
      </w:pPr>
      <w:r w:rsidRPr="001547ED">
        <w:rPr>
          <w:i/>
        </w:rPr>
        <w:t xml:space="preserve"> (4) Выдача разрешений на проведение земляных работ.</w:t>
      </w:r>
    </w:p>
    <w:p w14:paraId="5E6871C0" w14:textId="77777777" w:rsidR="00291868" w:rsidRDefault="00291868" w:rsidP="006B7794">
      <w:pPr>
        <w:spacing w:before="120" w:line="360" w:lineRule="auto"/>
        <w:ind w:firstLine="709"/>
        <w:jc w:val="both"/>
        <w:rPr>
          <w:color w:val="000000"/>
          <w:sz w:val="28"/>
          <w:szCs w:val="28"/>
        </w:rPr>
      </w:pPr>
    </w:p>
    <w:p w14:paraId="2B352266" w14:textId="77777777" w:rsidR="007E7A27" w:rsidRPr="001547ED" w:rsidRDefault="007E7A27" w:rsidP="006B7794">
      <w:pPr>
        <w:spacing w:before="120" w:line="360" w:lineRule="auto"/>
        <w:ind w:firstLine="709"/>
        <w:jc w:val="both"/>
        <w:rPr>
          <w:i/>
          <w:sz w:val="28"/>
          <w:szCs w:val="28"/>
        </w:rPr>
      </w:pPr>
      <w:r w:rsidRPr="001547ED">
        <w:rPr>
          <w:color w:val="000000"/>
          <w:sz w:val="28"/>
          <w:szCs w:val="28"/>
        </w:rPr>
        <w:t xml:space="preserve">Максимальную оценку получил подкритерий «Удобство графика работы» - 4,4 балла. </w:t>
      </w:r>
    </w:p>
    <w:p w14:paraId="30756E6F"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По показателям доступности дифференциация между показателями незначительная.</w:t>
      </w:r>
    </w:p>
    <w:p w14:paraId="241A67D3" w14:textId="77777777" w:rsidR="007E7A27" w:rsidRPr="001547ED" w:rsidRDefault="007E7A27" w:rsidP="006B7794">
      <w:pPr>
        <w:spacing w:line="360" w:lineRule="auto"/>
        <w:jc w:val="center"/>
        <w:rPr>
          <w:b/>
          <w:sz w:val="28"/>
          <w:szCs w:val="28"/>
        </w:rPr>
      </w:pPr>
      <w:r w:rsidRPr="001547ED">
        <w:rPr>
          <w:b/>
          <w:sz w:val="28"/>
          <w:szCs w:val="28"/>
        </w:rPr>
        <w:t>2. Оценка уровня качества муниципальных услуг</w:t>
      </w:r>
    </w:p>
    <w:p w14:paraId="240DD8C7" w14:textId="77777777" w:rsidR="007E7A27" w:rsidRPr="001547ED" w:rsidRDefault="007E7A27"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4,10 балла, что можно оценить как «хорошо (табл. 3). </w:t>
      </w:r>
    </w:p>
    <w:p w14:paraId="42421CF0" w14:textId="77777777" w:rsidR="007E7A27" w:rsidRPr="001547ED" w:rsidRDefault="007E7A27" w:rsidP="006B7794">
      <w:pPr>
        <w:spacing w:line="360" w:lineRule="auto"/>
        <w:ind w:firstLine="709"/>
        <w:jc w:val="both"/>
        <w:rPr>
          <w:sz w:val="28"/>
          <w:szCs w:val="28"/>
        </w:rPr>
      </w:pPr>
      <w:r w:rsidRPr="001547ED">
        <w:rPr>
          <w:sz w:val="28"/>
          <w:szCs w:val="28"/>
        </w:rPr>
        <w:t>Это выше, чем значение аналогичного показателя, зафиксированного в ходе мониторинга в 2014 году (4,48 балла).</w:t>
      </w:r>
    </w:p>
    <w:p w14:paraId="7D5D0A6F" w14:textId="365A6B35" w:rsidR="007E7A27" w:rsidRPr="001547ED" w:rsidRDefault="007E7A27" w:rsidP="00257960">
      <w:pPr>
        <w:pStyle w:val="af6"/>
        <w:spacing w:line="360" w:lineRule="auto"/>
        <w:jc w:val="both"/>
        <w:rPr>
          <w:b w:val="0"/>
          <w:sz w:val="28"/>
          <w:szCs w:val="28"/>
        </w:rPr>
      </w:pPr>
      <w:r w:rsidRPr="001547ED">
        <w:rPr>
          <w:b w:val="0"/>
          <w:sz w:val="28"/>
          <w:szCs w:val="28"/>
        </w:rPr>
        <w:t xml:space="preserve">Таблица 3 </w:t>
      </w:r>
      <w:r w:rsidR="00291868">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1624"/>
        <w:gridCol w:w="3983"/>
      </w:tblGrid>
      <w:tr w:rsidR="007E7A27" w:rsidRPr="001547ED" w14:paraId="402C934D" w14:textId="77777777" w:rsidTr="00291868">
        <w:trPr>
          <w:trHeight w:val="20"/>
        </w:trPr>
        <w:tc>
          <w:tcPr>
            <w:tcW w:w="2155" w:type="pct"/>
            <w:shd w:val="clear" w:color="auto" w:fill="auto"/>
          </w:tcPr>
          <w:p w14:paraId="75665010" w14:textId="77777777" w:rsidR="007E7A27" w:rsidRPr="001547ED" w:rsidRDefault="007E7A27" w:rsidP="00C14CEC">
            <w:pPr>
              <w:jc w:val="center"/>
              <w:rPr>
                <w:color w:val="000000"/>
              </w:rPr>
            </w:pPr>
            <w:r w:rsidRPr="001547ED">
              <w:rPr>
                <w:b/>
                <w:bCs/>
                <w:color w:val="000000"/>
              </w:rPr>
              <w:t>Подкритерий доступности услуг</w:t>
            </w:r>
          </w:p>
        </w:tc>
        <w:tc>
          <w:tcPr>
            <w:tcW w:w="824" w:type="pct"/>
            <w:shd w:val="clear" w:color="auto" w:fill="auto"/>
          </w:tcPr>
          <w:p w14:paraId="711A6CDF" w14:textId="77777777" w:rsidR="007E7A27" w:rsidRPr="001547ED" w:rsidRDefault="007E7A27" w:rsidP="00C14CEC">
            <w:pPr>
              <w:jc w:val="center"/>
              <w:rPr>
                <w:b/>
                <w:color w:val="000000"/>
                <w:lang w:eastAsia="en-US"/>
              </w:rPr>
            </w:pPr>
            <w:r w:rsidRPr="001547ED">
              <w:rPr>
                <w:b/>
                <w:color w:val="000000"/>
                <w:lang w:eastAsia="en-US"/>
              </w:rPr>
              <w:t>4</w:t>
            </w:r>
          </w:p>
        </w:tc>
        <w:tc>
          <w:tcPr>
            <w:tcW w:w="2021" w:type="pct"/>
            <w:shd w:val="clear" w:color="auto" w:fill="auto"/>
          </w:tcPr>
          <w:p w14:paraId="1DCF98FB" w14:textId="77777777" w:rsidR="007E7A27" w:rsidRPr="001547ED" w:rsidRDefault="007E7A27" w:rsidP="00C14CEC">
            <w:pPr>
              <w:jc w:val="center"/>
              <w:rPr>
                <w:color w:val="000000"/>
              </w:rPr>
            </w:pPr>
            <w:r w:rsidRPr="001547ED">
              <w:rPr>
                <w:b/>
                <w:bCs/>
                <w:color w:val="000000"/>
              </w:rPr>
              <w:t>Среднее значение по муниципальному району</w:t>
            </w:r>
          </w:p>
        </w:tc>
      </w:tr>
      <w:tr w:rsidR="007E7A27" w:rsidRPr="001547ED" w14:paraId="5E835611" w14:textId="77777777" w:rsidTr="00291868">
        <w:trPr>
          <w:trHeight w:val="20"/>
        </w:trPr>
        <w:tc>
          <w:tcPr>
            <w:tcW w:w="2155" w:type="pct"/>
            <w:shd w:val="clear" w:color="auto" w:fill="auto"/>
            <w:vAlign w:val="bottom"/>
            <w:hideMark/>
          </w:tcPr>
          <w:p w14:paraId="091BBAB5" w14:textId="77777777" w:rsidR="007E7A27" w:rsidRPr="001547ED" w:rsidRDefault="007E7A27" w:rsidP="00C14CEC">
            <w:pPr>
              <w:rPr>
                <w:color w:val="000000"/>
              </w:rPr>
            </w:pPr>
            <w:r w:rsidRPr="001547ED">
              <w:rPr>
                <w:color w:val="000000"/>
              </w:rPr>
              <w:t>Вежливость сотрудников, предоставляющих услугу</w:t>
            </w:r>
          </w:p>
        </w:tc>
        <w:tc>
          <w:tcPr>
            <w:tcW w:w="824" w:type="pct"/>
            <w:shd w:val="clear" w:color="auto" w:fill="auto"/>
            <w:vAlign w:val="bottom"/>
          </w:tcPr>
          <w:p w14:paraId="07D65B0B" w14:textId="77777777" w:rsidR="007E7A27" w:rsidRPr="001547ED" w:rsidRDefault="007E7A27" w:rsidP="00C14CEC">
            <w:pPr>
              <w:jc w:val="center"/>
              <w:rPr>
                <w:color w:val="000000"/>
              </w:rPr>
            </w:pPr>
            <w:r w:rsidRPr="001547ED">
              <w:rPr>
                <w:color w:val="000000"/>
              </w:rPr>
              <w:t>4,0</w:t>
            </w:r>
          </w:p>
        </w:tc>
        <w:tc>
          <w:tcPr>
            <w:tcW w:w="2021" w:type="pct"/>
            <w:shd w:val="clear" w:color="auto" w:fill="auto"/>
            <w:vAlign w:val="bottom"/>
          </w:tcPr>
          <w:p w14:paraId="456F6BB2" w14:textId="77777777" w:rsidR="007E7A27" w:rsidRPr="001547ED" w:rsidRDefault="007E7A27" w:rsidP="00C14CEC">
            <w:pPr>
              <w:jc w:val="center"/>
              <w:rPr>
                <w:b/>
                <w:bCs/>
                <w:color w:val="000000"/>
              </w:rPr>
            </w:pPr>
            <w:r w:rsidRPr="001547ED">
              <w:rPr>
                <w:b/>
                <w:bCs/>
                <w:color w:val="000000"/>
              </w:rPr>
              <w:t>4,2</w:t>
            </w:r>
          </w:p>
        </w:tc>
      </w:tr>
      <w:tr w:rsidR="007E7A27" w:rsidRPr="001547ED" w14:paraId="5AA6A5DF" w14:textId="77777777" w:rsidTr="00291868">
        <w:trPr>
          <w:trHeight w:val="20"/>
        </w:trPr>
        <w:tc>
          <w:tcPr>
            <w:tcW w:w="2155" w:type="pct"/>
            <w:shd w:val="clear" w:color="auto" w:fill="auto"/>
            <w:vAlign w:val="bottom"/>
            <w:hideMark/>
          </w:tcPr>
          <w:p w14:paraId="6F89B22C" w14:textId="77777777" w:rsidR="007E7A27" w:rsidRPr="001547ED" w:rsidRDefault="007E7A27" w:rsidP="00C14CEC">
            <w:pPr>
              <w:rPr>
                <w:color w:val="000000"/>
              </w:rPr>
            </w:pPr>
            <w:r w:rsidRPr="001547ED">
              <w:rPr>
                <w:color w:val="000000"/>
              </w:rPr>
              <w:t xml:space="preserve">Комфортность оказания услуги </w:t>
            </w:r>
          </w:p>
        </w:tc>
        <w:tc>
          <w:tcPr>
            <w:tcW w:w="824" w:type="pct"/>
            <w:shd w:val="clear" w:color="auto" w:fill="auto"/>
            <w:vAlign w:val="bottom"/>
          </w:tcPr>
          <w:p w14:paraId="108546B0" w14:textId="77777777" w:rsidR="007E7A27" w:rsidRPr="001547ED" w:rsidRDefault="007E7A27" w:rsidP="00C14CEC">
            <w:pPr>
              <w:jc w:val="center"/>
              <w:rPr>
                <w:color w:val="000000"/>
              </w:rPr>
            </w:pPr>
            <w:r w:rsidRPr="001547ED">
              <w:rPr>
                <w:color w:val="000000"/>
              </w:rPr>
              <w:t>4,0</w:t>
            </w:r>
          </w:p>
        </w:tc>
        <w:tc>
          <w:tcPr>
            <w:tcW w:w="2021" w:type="pct"/>
            <w:shd w:val="clear" w:color="auto" w:fill="auto"/>
            <w:vAlign w:val="bottom"/>
          </w:tcPr>
          <w:p w14:paraId="63F5756C" w14:textId="77777777" w:rsidR="007E7A27" w:rsidRPr="001547ED" w:rsidRDefault="007E7A27" w:rsidP="00C14CEC">
            <w:pPr>
              <w:jc w:val="center"/>
              <w:rPr>
                <w:b/>
                <w:bCs/>
                <w:color w:val="000000"/>
              </w:rPr>
            </w:pPr>
            <w:r w:rsidRPr="001547ED">
              <w:rPr>
                <w:b/>
                <w:bCs/>
                <w:color w:val="000000"/>
              </w:rPr>
              <w:t>3,9</w:t>
            </w:r>
          </w:p>
        </w:tc>
      </w:tr>
      <w:tr w:rsidR="007E7A27" w:rsidRPr="001547ED" w14:paraId="52D0CB1B" w14:textId="77777777" w:rsidTr="00291868">
        <w:trPr>
          <w:trHeight w:val="20"/>
        </w:trPr>
        <w:tc>
          <w:tcPr>
            <w:tcW w:w="2155" w:type="pct"/>
            <w:shd w:val="clear" w:color="auto" w:fill="auto"/>
            <w:vAlign w:val="bottom"/>
            <w:hideMark/>
          </w:tcPr>
          <w:p w14:paraId="46363C98" w14:textId="77777777" w:rsidR="007E7A27" w:rsidRPr="001547ED" w:rsidRDefault="007E7A27" w:rsidP="00C14CEC">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824" w:type="pct"/>
            <w:shd w:val="clear" w:color="auto" w:fill="auto"/>
            <w:vAlign w:val="bottom"/>
          </w:tcPr>
          <w:p w14:paraId="29BF723B" w14:textId="77777777" w:rsidR="007E7A27" w:rsidRPr="001547ED" w:rsidRDefault="007E7A27" w:rsidP="00C14CEC">
            <w:pPr>
              <w:jc w:val="center"/>
              <w:rPr>
                <w:color w:val="000000"/>
              </w:rPr>
            </w:pPr>
            <w:r w:rsidRPr="001547ED">
              <w:rPr>
                <w:color w:val="000000"/>
              </w:rPr>
              <w:t>3,7</w:t>
            </w:r>
          </w:p>
        </w:tc>
        <w:tc>
          <w:tcPr>
            <w:tcW w:w="2021" w:type="pct"/>
            <w:shd w:val="clear" w:color="auto" w:fill="auto"/>
            <w:vAlign w:val="bottom"/>
          </w:tcPr>
          <w:p w14:paraId="308E0133" w14:textId="77777777" w:rsidR="007E7A27" w:rsidRPr="001547ED" w:rsidRDefault="007E7A27" w:rsidP="00C14CEC">
            <w:pPr>
              <w:jc w:val="center"/>
              <w:rPr>
                <w:b/>
                <w:bCs/>
                <w:color w:val="000000"/>
              </w:rPr>
            </w:pPr>
            <w:r w:rsidRPr="001547ED">
              <w:rPr>
                <w:b/>
                <w:bCs/>
                <w:color w:val="000000"/>
              </w:rPr>
              <w:t>4,2</w:t>
            </w:r>
          </w:p>
        </w:tc>
      </w:tr>
      <w:tr w:rsidR="007E7A27" w:rsidRPr="001547ED" w14:paraId="1183A95F" w14:textId="77777777" w:rsidTr="00291868">
        <w:trPr>
          <w:trHeight w:val="20"/>
        </w:trPr>
        <w:tc>
          <w:tcPr>
            <w:tcW w:w="2155" w:type="pct"/>
            <w:shd w:val="clear" w:color="auto" w:fill="auto"/>
            <w:vAlign w:val="bottom"/>
          </w:tcPr>
          <w:p w14:paraId="2F0CB2E3" w14:textId="77777777" w:rsidR="007E7A27" w:rsidRPr="001547ED" w:rsidRDefault="007E7A27" w:rsidP="00C14CEC">
            <w:pPr>
              <w:rPr>
                <w:color w:val="000000"/>
              </w:rPr>
            </w:pPr>
            <w:r w:rsidRPr="001547ED">
              <w:rPr>
                <w:bCs/>
                <w:color w:val="000000"/>
              </w:rPr>
              <w:t>Среднее значение</w:t>
            </w:r>
          </w:p>
        </w:tc>
        <w:tc>
          <w:tcPr>
            <w:tcW w:w="824" w:type="pct"/>
            <w:shd w:val="clear" w:color="auto" w:fill="auto"/>
            <w:vAlign w:val="bottom"/>
          </w:tcPr>
          <w:p w14:paraId="15376D68" w14:textId="77777777" w:rsidR="007E7A27" w:rsidRPr="001547ED" w:rsidRDefault="007E7A27" w:rsidP="00C14CEC">
            <w:pPr>
              <w:jc w:val="center"/>
              <w:rPr>
                <w:color w:val="000000"/>
              </w:rPr>
            </w:pPr>
            <w:r w:rsidRPr="001547ED">
              <w:rPr>
                <w:color w:val="000000"/>
              </w:rPr>
              <w:t>3,90</w:t>
            </w:r>
          </w:p>
        </w:tc>
        <w:tc>
          <w:tcPr>
            <w:tcW w:w="2021" w:type="pct"/>
            <w:shd w:val="clear" w:color="auto" w:fill="auto"/>
            <w:vAlign w:val="bottom"/>
          </w:tcPr>
          <w:p w14:paraId="0A6CF870" w14:textId="77777777" w:rsidR="007E7A27" w:rsidRPr="001547ED" w:rsidRDefault="007E7A27" w:rsidP="00C14CEC">
            <w:pPr>
              <w:jc w:val="center"/>
              <w:rPr>
                <w:b/>
                <w:color w:val="000000"/>
              </w:rPr>
            </w:pPr>
            <w:r w:rsidRPr="001547ED">
              <w:rPr>
                <w:b/>
                <w:color w:val="000000"/>
              </w:rPr>
              <w:t>4,10</w:t>
            </w:r>
          </w:p>
        </w:tc>
      </w:tr>
    </w:tbl>
    <w:p w14:paraId="45CF8F6B" w14:textId="77777777" w:rsidR="00291868" w:rsidRDefault="00291868" w:rsidP="006B7794">
      <w:pPr>
        <w:tabs>
          <w:tab w:val="left" w:pos="1134"/>
        </w:tabs>
        <w:spacing w:before="120" w:line="360" w:lineRule="auto"/>
        <w:ind w:firstLine="709"/>
        <w:jc w:val="both"/>
        <w:rPr>
          <w:sz w:val="28"/>
          <w:szCs w:val="28"/>
        </w:rPr>
      </w:pPr>
    </w:p>
    <w:p w14:paraId="03055C56" w14:textId="77777777" w:rsidR="007E7A27" w:rsidRPr="001547ED" w:rsidRDefault="007E7A27" w:rsidP="006B7794">
      <w:pPr>
        <w:tabs>
          <w:tab w:val="left" w:pos="1134"/>
        </w:tabs>
        <w:spacing w:before="120" w:line="360" w:lineRule="auto"/>
        <w:ind w:firstLine="709"/>
        <w:jc w:val="both"/>
        <w:rPr>
          <w:sz w:val="28"/>
          <w:szCs w:val="28"/>
        </w:rPr>
      </w:pPr>
      <w:r w:rsidRPr="001547ED">
        <w:rPr>
          <w:sz w:val="28"/>
          <w:szCs w:val="28"/>
        </w:rPr>
        <w:t xml:space="preserve">Минимальную оценку получил подкритерий «Комфортность оказания услуги» - 3,9 балла. </w:t>
      </w:r>
    </w:p>
    <w:p w14:paraId="7FB3F2E8" w14:textId="77777777" w:rsidR="007E7A27" w:rsidRPr="001547ED" w:rsidRDefault="007E7A27"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качеством предоставления муниципальных услуг </w:t>
      </w:r>
    </w:p>
    <w:p w14:paraId="357A99CF" w14:textId="77777777" w:rsidR="007E7A27" w:rsidRPr="001547ED" w:rsidRDefault="007E7A27"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32"/>
      </w:r>
    </w:p>
    <w:p w14:paraId="3B6B576B" w14:textId="77777777" w:rsidR="007E7A27" w:rsidRPr="001547ED" w:rsidRDefault="007E7A27"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Каргатском районе </w:t>
      </w:r>
      <w:r w:rsidRPr="001547ED">
        <w:rPr>
          <w:sz w:val="28"/>
          <w:szCs w:val="28"/>
        </w:rPr>
        <w:t>составил 80,8%.</w:t>
      </w:r>
    </w:p>
    <w:p w14:paraId="200566B6" w14:textId="77777777" w:rsidR="007E7A27" w:rsidRPr="001547ED" w:rsidRDefault="007E7A27"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Каргатском районе</w:t>
      </w:r>
      <w:r w:rsidRPr="001547ED">
        <w:rPr>
          <w:sz w:val="28"/>
          <w:szCs w:val="28"/>
        </w:rPr>
        <w:t xml:space="preserve">. </w:t>
      </w:r>
    </w:p>
    <w:p w14:paraId="0A42087F" w14:textId="7C7190A3" w:rsidR="007E7A27" w:rsidRPr="001547ED" w:rsidRDefault="007E7A27" w:rsidP="00257960">
      <w:pPr>
        <w:spacing w:line="360" w:lineRule="auto"/>
        <w:jc w:val="both"/>
        <w:rPr>
          <w:sz w:val="28"/>
          <w:szCs w:val="28"/>
        </w:rPr>
      </w:pPr>
      <w:r w:rsidRPr="001547ED">
        <w:rPr>
          <w:sz w:val="28"/>
          <w:szCs w:val="28"/>
        </w:rPr>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1648"/>
        <w:gridCol w:w="3563"/>
      </w:tblGrid>
      <w:tr w:rsidR="007E7A27" w:rsidRPr="001547ED" w14:paraId="5FD4C238" w14:textId="77777777" w:rsidTr="00291868">
        <w:trPr>
          <w:trHeight w:val="20"/>
        </w:trPr>
        <w:tc>
          <w:tcPr>
            <w:tcW w:w="2356" w:type="pct"/>
            <w:shd w:val="clear" w:color="auto" w:fill="auto"/>
          </w:tcPr>
          <w:p w14:paraId="224CA257" w14:textId="77777777" w:rsidR="007E7A27" w:rsidRPr="001547ED" w:rsidRDefault="007E7A27" w:rsidP="00C14CEC">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836" w:type="pct"/>
            <w:shd w:val="clear" w:color="auto" w:fill="auto"/>
          </w:tcPr>
          <w:p w14:paraId="70FCB1E7" w14:textId="77777777" w:rsidR="007E7A27" w:rsidRPr="001547ED" w:rsidRDefault="007E7A27" w:rsidP="00C14CEC">
            <w:pPr>
              <w:jc w:val="center"/>
              <w:rPr>
                <w:b/>
                <w:color w:val="000000"/>
                <w:lang w:eastAsia="en-US"/>
              </w:rPr>
            </w:pPr>
            <w:r w:rsidRPr="001547ED">
              <w:rPr>
                <w:b/>
                <w:color w:val="000000"/>
                <w:lang w:eastAsia="en-US"/>
              </w:rPr>
              <w:t>4</w:t>
            </w:r>
          </w:p>
        </w:tc>
        <w:tc>
          <w:tcPr>
            <w:tcW w:w="1808" w:type="pct"/>
            <w:shd w:val="clear" w:color="auto" w:fill="auto"/>
          </w:tcPr>
          <w:p w14:paraId="2941E401" w14:textId="77777777" w:rsidR="007E7A27" w:rsidRPr="001547ED" w:rsidRDefault="007E7A27" w:rsidP="00C14CEC">
            <w:pPr>
              <w:jc w:val="center"/>
              <w:rPr>
                <w:color w:val="000000"/>
              </w:rPr>
            </w:pPr>
            <w:r w:rsidRPr="001547ED">
              <w:rPr>
                <w:b/>
                <w:bCs/>
                <w:color w:val="000000"/>
              </w:rPr>
              <w:t>Среднее значение по муниципальному району</w:t>
            </w:r>
          </w:p>
        </w:tc>
      </w:tr>
      <w:tr w:rsidR="007E7A27" w:rsidRPr="001547ED" w14:paraId="482C9EFA" w14:textId="77777777" w:rsidTr="00291868">
        <w:trPr>
          <w:trHeight w:val="20"/>
        </w:trPr>
        <w:tc>
          <w:tcPr>
            <w:tcW w:w="2356" w:type="pct"/>
            <w:shd w:val="clear" w:color="auto" w:fill="auto"/>
          </w:tcPr>
          <w:p w14:paraId="002BBF9B" w14:textId="77777777" w:rsidR="007E7A27" w:rsidRPr="001547ED" w:rsidRDefault="007E7A27" w:rsidP="00C14CEC">
            <w:pPr>
              <w:rPr>
                <w:bCs/>
                <w:color w:val="000000"/>
                <w:lang w:eastAsia="en-US"/>
              </w:rPr>
            </w:pPr>
            <w:r w:rsidRPr="001547ED">
              <w:rPr>
                <w:color w:val="000000"/>
              </w:rPr>
              <w:t>очень хорошо</w:t>
            </w:r>
          </w:p>
        </w:tc>
        <w:tc>
          <w:tcPr>
            <w:tcW w:w="836" w:type="pct"/>
            <w:shd w:val="clear" w:color="auto" w:fill="auto"/>
            <w:vAlign w:val="bottom"/>
          </w:tcPr>
          <w:p w14:paraId="296247F2" w14:textId="77777777" w:rsidR="007E7A27" w:rsidRPr="001547ED" w:rsidRDefault="007E7A27" w:rsidP="00C14CEC">
            <w:pPr>
              <w:jc w:val="center"/>
              <w:rPr>
                <w:color w:val="000000"/>
              </w:rPr>
            </w:pPr>
            <w:r w:rsidRPr="001547ED">
              <w:rPr>
                <w:color w:val="000000"/>
              </w:rPr>
              <w:t>0,0</w:t>
            </w:r>
          </w:p>
        </w:tc>
        <w:tc>
          <w:tcPr>
            <w:tcW w:w="1808" w:type="pct"/>
            <w:shd w:val="clear" w:color="auto" w:fill="auto"/>
            <w:vAlign w:val="bottom"/>
          </w:tcPr>
          <w:p w14:paraId="3A6ECFF4" w14:textId="77777777" w:rsidR="007E7A27" w:rsidRPr="001547ED" w:rsidRDefault="007E7A27" w:rsidP="00C14CEC">
            <w:pPr>
              <w:jc w:val="center"/>
              <w:rPr>
                <w:b/>
                <w:bCs/>
                <w:color w:val="000000"/>
              </w:rPr>
            </w:pPr>
            <w:r w:rsidRPr="001547ED">
              <w:rPr>
                <w:b/>
                <w:bCs/>
                <w:color w:val="000000"/>
              </w:rPr>
              <w:t>30,8</w:t>
            </w:r>
          </w:p>
        </w:tc>
      </w:tr>
      <w:tr w:rsidR="007E7A27" w:rsidRPr="001547ED" w14:paraId="79911070" w14:textId="77777777" w:rsidTr="00291868">
        <w:trPr>
          <w:trHeight w:val="20"/>
        </w:trPr>
        <w:tc>
          <w:tcPr>
            <w:tcW w:w="2356" w:type="pct"/>
            <w:shd w:val="clear" w:color="auto" w:fill="auto"/>
          </w:tcPr>
          <w:p w14:paraId="72DBC6C4" w14:textId="77777777" w:rsidR="007E7A27" w:rsidRPr="001547ED" w:rsidRDefault="007E7A27" w:rsidP="00C14CEC">
            <w:pPr>
              <w:rPr>
                <w:bCs/>
                <w:color w:val="000000"/>
                <w:lang w:eastAsia="en-US"/>
              </w:rPr>
            </w:pPr>
            <w:r w:rsidRPr="001547ED">
              <w:rPr>
                <w:color w:val="000000"/>
              </w:rPr>
              <w:t>скорее хорошо</w:t>
            </w:r>
          </w:p>
        </w:tc>
        <w:tc>
          <w:tcPr>
            <w:tcW w:w="836" w:type="pct"/>
            <w:shd w:val="clear" w:color="auto" w:fill="auto"/>
            <w:vAlign w:val="bottom"/>
          </w:tcPr>
          <w:p w14:paraId="74654742" w14:textId="77777777" w:rsidR="007E7A27" w:rsidRPr="001547ED" w:rsidRDefault="007E7A27" w:rsidP="00C14CEC">
            <w:pPr>
              <w:jc w:val="center"/>
              <w:rPr>
                <w:color w:val="000000"/>
              </w:rPr>
            </w:pPr>
            <w:r w:rsidRPr="001547ED">
              <w:rPr>
                <w:color w:val="000000"/>
              </w:rPr>
              <w:t>100,0</w:t>
            </w:r>
          </w:p>
        </w:tc>
        <w:tc>
          <w:tcPr>
            <w:tcW w:w="1808" w:type="pct"/>
            <w:shd w:val="clear" w:color="auto" w:fill="auto"/>
            <w:vAlign w:val="bottom"/>
          </w:tcPr>
          <w:p w14:paraId="6C6BAB21" w14:textId="77777777" w:rsidR="007E7A27" w:rsidRPr="001547ED" w:rsidRDefault="007E7A27" w:rsidP="00C14CEC">
            <w:pPr>
              <w:jc w:val="center"/>
              <w:rPr>
                <w:b/>
                <w:bCs/>
                <w:color w:val="000000"/>
              </w:rPr>
            </w:pPr>
            <w:r w:rsidRPr="001547ED">
              <w:rPr>
                <w:b/>
                <w:bCs/>
                <w:color w:val="000000"/>
              </w:rPr>
              <w:t>50,0</w:t>
            </w:r>
          </w:p>
        </w:tc>
      </w:tr>
      <w:tr w:rsidR="007E7A27" w:rsidRPr="001547ED" w14:paraId="43985F1B" w14:textId="77777777" w:rsidTr="00291868">
        <w:trPr>
          <w:trHeight w:val="20"/>
        </w:trPr>
        <w:tc>
          <w:tcPr>
            <w:tcW w:w="2356" w:type="pct"/>
            <w:shd w:val="clear" w:color="auto" w:fill="auto"/>
          </w:tcPr>
          <w:p w14:paraId="4D3097D7" w14:textId="77777777" w:rsidR="007E7A27" w:rsidRPr="001547ED" w:rsidRDefault="007E7A27" w:rsidP="00C14CEC">
            <w:pPr>
              <w:rPr>
                <w:bCs/>
                <w:color w:val="000000"/>
                <w:lang w:eastAsia="en-US"/>
              </w:rPr>
            </w:pPr>
            <w:r w:rsidRPr="001547ED">
              <w:rPr>
                <w:color w:val="000000"/>
              </w:rPr>
              <w:t>скорее плохо</w:t>
            </w:r>
          </w:p>
        </w:tc>
        <w:tc>
          <w:tcPr>
            <w:tcW w:w="836" w:type="pct"/>
            <w:shd w:val="clear" w:color="auto" w:fill="auto"/>
            <w:vAlign w:val="bottom"/>
          </w:tcPr>
          <w:p w14:paraId="5C3DF662" w14:textId="77777777" w:rsidR="007E7A27" w:rsidRPr="001547ED" w:rsidRDefault="007E7A27" w:rsidP="00C14CEC">
            <w:pPr>
              <w:jc w:val="center"/>
              <w:rPr>
                <w:color w:val="000000"/>
              </w:rPr>
            </w:pPr>
            <w:r w:rsidRPr="001547ED">
              <w:rPr>
                <w:color w:val="000000"/>
              </w:rPr>
              <w:t xml:space="preserve"> </w:t>
            </w:r>
          </w:p>
        </w:tc>
        <w:tc>
          <w:tcPr>
            <w:tcW w:w="1808" w:type="pct"/>
            <w:shd w:val="clear" w:color="auto" w:fill="auto"/>
            <w:vAlign w:val="bottom"/>
          </w:tcPr>
          <w:p w14:paraId="5022014A" w14:textId="77777777" w:rsidR="007E7A27" w:rsidRPr="001547ED" w:rsidRDefault="007E7A27" w:rsidP="00C14CEC">
            <w:pPr>
              <w:jc w:val="center"/>
              <w:rPr>
                <w:b/>
                <w:bCs/>
                <w:color w:val="000000"/>
              </w:rPr>
            </w:pPr>
            <w:r w:rsidRPr="001547ED">
              <w:rPr>
                <w:b/>
                <w:bCs/>
                <w:color w:val="000000"/>
              </w:rPr>
              <w:t>11,5</w:t>
            </w:r>
          </w:p>
        </w:tc>
      </w:tr>
      <w:tr w:rsidR="007E7A27" w:rsidRPr="001547ED" w14:paraId="04545F58" w14:textId="77777777" w:rsidTr="00291868">
        <w:trPr>
          <w:trHeight w:val="20"/>
        </w:trPr>
        <w:tc>
          <w:tcPr>
            <w:tcW w:w="2356" w:type="pct"/>
            <w:shd w:val="clear" w:color="auto" w:fill="auto"/>
          </w:tcPr>
          <w:p w14:paraId="478565E0" w14:textId="77777777" w:rsidR="007E7A27" w:rsidRPr="001547ED" w:rsidRDefault="007E7A27" w:rsidP="00C14CEC">
            <w:pPr>
              <w:rPr>
                <w:b/>
                <w:bCs/>
                <w:i/>
                <w:color w:val="000000"/>
                <w:lang w:eastAsia="en-US"/>
              </w:rPr>
            </w:pPr>
            <w:r w:rsidRPr="001547ED">
              <w:rPr>
                <w:color w:val="000000"/>
              </w:rPr>
              <w:t>очень плохо</w:t>
            </w:r>
          </w:p>
        </w:tc>
        <w:tc>
          <w:tcPr>
            <w:tcW w:w="836" w:type="pct"/>
            <w:shd w:val="clear" w:color="auto" w:fill="auto"/>
            <w:vAlign w:val="bottom"/>
          </w:tcPr>
          <w:p w14:paraId="63A21EC2" w14:textId="77777777" w:rsidR="007E7A27" w:rsidRPr="001547ED" w:rsidRDefault="007E7A27" w:rsidP="00C14CEC">
            <w:pPr>
              <w:jc w:val="center"/>
              <w:rPr>
                <w:color w:val="000000"/>
              </w:rPr>
            </w:pPr>
            <w:r w:rsidRPr="001547ED">
              <w:rPr>
                <w:color w:val="000000"/>
              </w:rPr>
              <w:t xml:space="preserve"> </w:t>
            </w:r>
          </w:p>
        </w:tc>
        <w:tc>
          <w:tcPr>
            <w:tcW w:w="1808" w:type="pct"/>
            <w:shd w:val="clear" w:color="auto" w:fill="auto"/>
            <w:vAlign w:val="bottom"/>
          </w:tcPr>
          <w:p w14:paraId="5D82F741" w14:textId="77777777" w:rsidR="007E7A27" w:rsidRPr="001547ED" w:rsidRDefault="007E7A27" w:rsidP="00C14CEC">
            <w:pPr>
              <w:jc w:val="center"/>
              <w:rPr>
                <w:b/>
                <w:bCs/>
                <w:color w:val="000000"/>
              </w:rPr>
            </w:pPr>
            <w:r w:rsidRPr="001547ED">
              <w:rPr>
                <w:b/>
                <w:bCs/>
                <w:color w:val="000000"/>
              </w:rPr>
              <w:t>3,8</w:t>
            </w:r>
          </w:p>
        </w:tc>
      </w:tr>
      <w:tr w:rsidR="007E7A27" w:rsidRPr="001547ED" w14:paraId="72E8FEDE" w14:textId="77777777" w:rsidTr="00291868">
        <w:trPr>
          <w:trHeight w:val="20"/>
        </w:trPr>
        <w:tc>
          <w:tcPr>
            <w:tcW w:w="2356" w:type="pct"/>
            <w:shd w:val="clear" w:color="auto" w:fill="auto"/>
          </w:tcPr>
          <w:p w14:paraId="33DA6792" w14:textId="77777777" w:rsidR="007E7A27" w:rsidRPr="001547ED" w:rsidRDefault="007E7A27" w:rsidP="00C14CEC">
            <w:pPr>
              <w:rPr>
                <w:color w:val="000000"/>
              </w:rPr>
            </w:pPr>
            <w:r w:rsidRPr="001547ED">
              <w:rPr>
                <w:color w:val="000000"/>
              </w:rPr>
              <w:t>затрудняюсь ответить</w:t>
            </w:r>
          </w:p>
        </w:tc>
        <w:tc>
          <w:tcPr>
            <w:tcW w:w="836" w:type="pct"/>
            <w:shd w:val="clear" w:color="auto" w:fill="auto"/>
            <w:vAlign w:val="bottom"/>
          </w:tcPr>
          <w:p w14:paraId="5CC41325" w14:textId="77777777" w:rsidR="007E7A27" w:rsidRPr="001547ED" w:rsidRDefault="007E7A27" w:rsidP="00C14CEC">
            <w:pPr>
              <w:jc w:val="center"/>
              <w:rPr>
                <w:color w:val="000000"/>
              </w:rPr>
            </w:pPr>
            <w:r w:rsidRPr="001547ED">
              <w:rPr>
                <w:color w:val="000000"/>
              </w:rPr>
              <w:t xml:space="preserve"> </w:t>
            </w:r>
          </w:p>
        </w:tc>
        <w:tc>
          <w:tcPr>
            <w:tcW w:w="1808" w:type="pct"/>
            <w:shd w:val="clear" w:color="auto" w:fill="auto"/>
            <w:vAlign w:val="bottom"/>
          </w:tcPr>
          <w:p w14:paraId="691F5ABD" w14:textId="77777777" w:rsidR="007E7A27" w:rsidRPr="001547ED" w:rsidRDefault="007E7A27" w:rsidP="00C14CEC">
            <w:pPr>
              <w:jc w:val="center"/>
              <w:rPr>
                <w:b/>
                <w:bCs/>
                <w:color w:val="000000"/>
              </w:rPr>
            </w:pPr>
            <w:r w:rsidRPr="001547ED">
              <w:rPr>
                <w:b/>
                <w:bCs/>
                <w:color w:val="000000"/>
              </w:rPr>
              <w:t>3,8</w:t>
            </w:r>
          </w:p>
        </w:tc>
      </w:tr>
    </w:tbl>
    <w:p w14:paraId="2BC6C5E3" w14:textId="77777777" w:rsidR="00291868" w:rsidRDefault="00291868" w:rsidP="006B7794">
      <w:pPr>
        <w:pStyle w:val="affc"/>
        <w:widowControl/>
        <w:spacing w:before="120" w:line="360" w:lineRule="auto"/>
        <w:ind w:left="0" w:firstLine="720"/>
        <w:jc w:val="both"/>
        <w:rPr>
          <w:sz w:val="28"/>
          <w:szCs w:val="28"/>
        </w:rPr>
      </w:pPr>
    </w:p>
    <w:p w14:paraId="6F866E4D" w14:textId="77777777" w:rsidR="007E7A27" w:rsidRPr="001547ED" w:rsidRDefault="007E7A27"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53,8% заявителей. Это выше, чем в 2014 году (30% опрошенных).</w:t>
      </w:r>
    </w:p>
    <w:p w14:paraId="1342704B" w14:textId="77777777" w:rsidR="007E7A27" w:rsidRPr="001547ED" w:rsidRDefault="007E7A27" w:rsidP="006B7794">
      <w:pPr>
        <w:pStyle w:val="affc"/>
        <w:widowControl/>
        <w:spacing w:line="360" w:lineRule="auto"/>
        <w:ind w:left="0" w:firstLine="720"/>
        <w:jc w:val="both"/>
        <w:rPr>
          <w:b/>
          <w:sz w:val="28"/>
          <w:szCs w:val="28"/>
        </w:rPr>
      </w:pPr>
      <w:r w:rsidRPr="001547ED">
        <w:rPr>
          <w:sz w:val="28"/>
          <w:szCs w:val="28"/>
        </w:rPr>
        <w:t xml:space="preserve">Еще 30,8% респондентов указали, что условия приема их скорее устраивают, не устраивают – 3,8%, скорее не устраивают – 7,7%. Затруднились ответить - 3,8%. </w:t>
      </w:r>
    </w:p>
    <w:p w14:paraId="76DAAB82" w14:textId="77777777" w:rsidR="007E7A27" w:rsidRPr="001547ED" w:rsidRDefault="007E7A27"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3DF29842"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lastRenderedPageBreak/>
        <w:t xml:space="preserve">Уровень доступности муниципальных услуг в Каргатском районе повысился по сравнению с результатами 2014 года, а уровень качества снизился (табл. 5). </w:t>
      </w:r>
    </w:p>
    <w:p w14:paraId="1EC7E389" w14:textId="05A10289" w:rsidR="007E7A27" w:rsidRPr="001547ED" w:rsidRDefault="007E7A27" w:rsidP="00257960">
      <w:pPr>
        <w:tabs>
          <w:tab w:val="left" w:pos="1134"/>
        </w:tabs>
        <w:spacing w:line="360" w:lineRule="auto"/>
        <w:jc w:val="both"/>
        <w:rPr>
          <w:sz w:val="28"/>
          <w:szCs w:val="28"/>
        </w:rPr>
      </w:pPr>
      <w:r w:rsidRPr="001547ED">
        <w:rPr>
          <w:sz w:val="28"/>
          <w:szCs w:val="28"/>
        </w:rPr>
        <w:t xml:space="preserve">Таблица 5 </w:t>
      </w:r>
      <w:r w:rsidR="00291868">
        <w:rPr>
          <w:sz w:val="28"/>
          <w:szCs w:val="28"/>
        </w:rPr>
        <w:t>–</w:t>
      </w:r>
      <w:r w:rsidRPr="001547ED">
        <w:rPr>
          <w:sz w:val="28"/>
          <w:szCs w:val="28"/>
        </w:rPr>
        <w:t xml:space="preserve"> Динамик</w:t>
      </w:r>
      <w:r w:rsidR="00186E99" w:rsidRPr="001547ED">
        <w:rPr>
          <w:sz w:val="28"/>
          <w:szCs w:val="28"/>
        </w:rPr>
        <w:t>а уровня качества и доступности</w:t>
      </w:r>
      <w:r w:rsidRPr="001547ED">
        <w:rPr>
          <w:sz w:val="28"/>
          <w:szCs w:val="28"/>
        </w:rPr>
        <w:t xml:space="preserve"> услуг, (баллы) </w:t>
      </w:r>
    </w:p>
    <w:tbl>
      <w:tblPr>
        <w:tblStyle w:val="af7"/>
        <w:tblW w:w="5000" w:type="pct"/>
        <w:tblLook w:val="04A0" w:firstRow="1" w:lastRow="0" w:firstColumn="1" w:lastColumn="0" w:noHBand="0" w:noVBand="1"/>
      </w:tblPr>
      <w:tblGrid>
        <w:gridCol w:w="4120"/>
        <w:gridCol w:w="1788"/>
        <w:gridCol w:w="1788"/>
        <w:gridCol w:w="2158"/>
      </w:tblGrid>
      <w:tr w:rsidR="007E7A27" w:rsidRPr="001547ED" w14:paraId="46DCBF37" w14:textId="77777777" w:rsidTr="00C14CEC">
        <w:trPr>
          <w:trHeight w:val="20"/>
          <w:tblHeader/>
        </w:trPr>
        <w:tc>
          <w:tcPr>
            <w:tcW w:w="2091" w:type="pct"/>
            <w:vAlign w:val="center"/>
          </w:tcPr>
          <w:p w14:paraId="7570C426" w14:textId="77777777" w:rsidR="007E7A27" w:rsidRPr="001547ED" w:rsidRDefault="007E7A27" w:rsidP="00C14CEC">
            <w:pPr>
              <w:tabs>
                <w:tab w:val="left" w:pos="1134"/>
              </w:tabs>
              <w:jc w:val="center"/>
            </w:pPr>
          </w:p>
        </w:tc>
        <w:tc>
          <w:tcPr>
            <w:tcW w:w="907" w:type="pct"/>
            <w:vAlign w:val="center"/>
          </w:tcPr>
          <w:p w14:paraId="0221EDA7" w14:textId="77777777" w:rsidR="007E7A27" w:rsidRPr="001547ED" w:rsidRDefault="007E7A27" w:rsidP="00C14CEC">
            <w:pPr>
              <w:tabs>
                <w:tab w:val="left" w:pos="1134"/>
              </w:tabs>
              <w:jc w:val="center"/>
            </w:pPr>
            <w:r w:rsidRPr="001547ED">
              <w:rPr>
                <w:b/>
                <w:bCs/>
                <w:color w:val="000000"/>
              </w:rPr>
              <w:t>2014 год</w:t>
            </w:r>
          </w:p>
        </w:tc>
        <w:tc>
          <w:tcPr>
            <w:tcW w:w="907" w:type="pct"/>
            <w:vAlign w:val="center"/>
          </w:tcPr>
          <w:p w14:paraId="6AA6DF48" w14:textId="77777777" w:rsidR="007E7A27" w:rsidRPr="001547ED" w:rsidRDefault="007E7A27" w:rsidP="00C14CEC">
            <w:pPr>
              <w:tabs>
                <w:tab w:val="left" w:pos="1134"/>
              </w:tabs>
              <w:jc w:val="center"/>
            </w:pPr>
            <w:r w:rsidRPr="001547ED">
              <w:rPr>
                <w:b/>
                <w:bCs/>
                <w:color w:val="000000"/>
              </w:rPr>
              <w:t>2015 год</w:t>
            </w:r>
          </w:p>
        </w:tc>
        <w:tc>
          <w:tcPr>
            <w:tcW w:w="1095" w:type="pct"/>
            <w:vAlign w:val="center"/>
          </w:tcPr>
          <w:p w14:paraId="1ED0AF2B" w14:textId="77777777" w:rsidR="007E7A27" w:rsidRPr="001547ED" w:rsidRDefault="007E7A27" w:rsidP="00C14CEC">
            <w:pPr>
              <w:tabs>
                <w:tab w:val="left" w:pos="1134"/>
              </w:tabs>
              <w:jc w:val="center"/>
            </w:pPr>
            <w:r w:rsidRPr="001547ED">
              <w:rPr>
                <w:b/>
                <w:bCs/>
                <w:color w:val="000000"/>
              </w:rPr>
              <w:t>Динамика</w:t>
            </w:r>
          </w:p>
        </w:tc>
      </w:tr>
      <w:tr w:rsidR="007E7A27" w:rsidRPr="001547ED" w14:paraId="66D59442" w14:textId="77777777" w:rsidTr="00C14CEC">
        <w:trPr>
          <w:trHeight w:val="20"/>
        </w:trPr>
        <w:tc>
          <w:tcPr>
            <w:tcW w:w="2091" w:type="pct"/>
            <w:vAlign w:val="center"/>
          </w:tcPr>
          <w:p w14:paraId="1DA07C78" w14:textId="77777777" w:rsidR="007E7A27" w:rsidRPr="001547ED" w:rsidRDefault="007E7A27" w:rsidP="00C14CEC">
            <w:pPr>
              <w:tabs>
                <w:tab w:val="left" w:pos="1134"/>
              </w:tabs>
              <w:jc w:val="center"/>
            </w:pPr>
            <w:r w:rsidRPr="001547ED">
              <w:rPr>
                <w:b/>
                <w:bCs/>
                <w:color w:val="000000"/>
              </w:rPr>
              <w:t>Уровень качества</w:t>
            </w:r>
          </w:p>
        </w:tc>
        <w:tc>
          <w:tcPr>
            <w:tcW w:w="907" w:type="pct"/>
            <w:vAlign w:val="center"/>
          </w:tcPr>
          <w:p w14:paraId="30D3D91E" w14:textId="77777777" w:rsidR="007E7A27" w:rsidRPr="001547ED" w:rsidRDefault="007E7A27" w:rsidP="00C14CEC">
            <w:pPr>
              <w:tabs>
                <w:tab w:val="left" w:pos="1134"/>
              </w:tabs>
              <w:jc w:val="center"/>
            </w:pPr>
            <w:r w:rsidRPr="001547ED">
              <w:t>4,48</w:t>
            </w:r>
          </w:p>
        </w:tc>
        <w:tc>
          <w:tcPr>
            <w:tcW w:w="907" w:type="pct"/>
            <w:vAlign w:val="center"/>
          </w:tcPr>
          <w:p w14:paraId="4A3D1F5A" w14:textId="77777777" w:rsidR="007E7A27" w:rsidRPr="001547ED" w:rsidRDefault="007E7A27" w:rsidP="00C14CEC">
            <w:pPr>
              <w:tabs>
                <w:tab w:val="left" w:pos="1134"/>
              </w:tabs>
              <w:jc w:val="center"/>
            </w:pPr>
            <w:r w:rsidRPr="001547ED">
              <w:t>4,10</w:t>
            </w:r>
          </w:p>
        </w:tc>
        <w:tc>
          <w:tcPr>
            <w:tcW w:w="1095" w:type="pct"/>
            <w:vAlign w:val="center"/>
          </w:tcPr>
          <w:p w14:paraId="25E8962A" w14:textId="77777777" w:rsidR="007E7A27" w:rsidRPr="001547ED" w:rsidRDefault="007E7A27" w:rsidP="00C14CEC">
            <w:pPr>
              <w:jc w:val="center"/>
              <w:rPr>
                <w:color w:val="000000"/>
              </w:rPr>
            </w:pPr>
            <w:r w:rsidRPr="001547ED">
              <w:rPr>
                <w:color w:val="000000"/>
              </w:rPr>
              <w:t>-0,38</w:t>
            </w:r>
          </w:p>
        </w:tc>
      </w:tr>
      <w:tr w:rsidR="007E7A27" w:rsidRPr="001547ED" w14:paraId="29D08FAD" w14:textId="77777777" w:rsidTr="00C14CEC">
        <w:trPr>
          <w:trHeight w:val="20"/>
        </w:trPr>
        <w:tc>
          <w:tcPr>
            <w:tcW w:w="2091" w:type="pct"/>
            <w:vAlign w:val="center"/>
          </w:tcPr>
          <w:p w14:paraId="2AA5A15D" w14:textId="77777777" w:rsidR="007E7A27" w:rsidRPr="001547ED" w:rsidRDefault="007E7A27" w:rsidP="00C14CEC">
            <w:pPr>
              <w:jc w:val="center"/>
            </w:pPr>
            <w:r w:rsidRPr="001547ED">
              <w:rPr>
                <w:b/>
                <w:bCs/>
                <w:color w:val="000000"/>
              </w:rPr>
              <w:t>Уровень доступности</w:t>
            </w:r>
          </w:p>
        </w:tc>
        <w:tc>
          <w:tcPr>
            <w:tcW w:w="907" w:type="pct"/>
            <w:vAlign w:val="center"/>
          </w:tcPr>
          <w:p w14:paraId="2F2C2A27" w14:textId="77777777" w:rsidR="007E7A27" w:rsidRPr="001547ED" w:rsidRDefault="007E7A27" w:rsidP="00C14CEC">
            <w:pPr>
              <w:tabs>
                <w:tab w:val="left" w:pos="1134"/>
              </w:tabs>
              <w:jc w:val="center"/>
            </w:pPr>
            <w:r w:rsidRPr="001547ED">
              <w:t>3,17</w:t>
            </w:r>
          </w:p>
        </w:tc>
        <w:tc>
          <w:tcPr>
            <w:tcW w:w="907" w:type="pct"/>
            <w:vAlign w:val="center"/>
          </w:tcPr>
          <w:p w14:paraId="4C59EAF1" w14:textId="77777777" w:rsidR="007E7A27" w:rsidRPr="001547ED" w:rsidRDefault="007E7A27" w:rsidP="00C14CEC">
            <w:pPr>
              <w:tabs>
                <w:tab w:val="left" w:pos="1134"/>
              </w:tabs>
              <w:jc w:val="center"/>
            </w:pPr>
            <w:r w:rsidRPr="001547ED">
              <w:t>4,03</w:t>
            </w:r>
          </w:p>
        </w:tc>
        <w:tc>
          <w:tcPr>
            <w:tcW w:w="1095" w:type="pct"/>
            <w:vAlign w:val="center"/>
          </w:tcPr>
          <w:p w14:paraId="3096F20C" w14:textId="77777777" w:rsidR="007E7A27" w:rsidRPr="001547ED" w:rsidRDefault="007E7A27" w:rsidP="00C14CEC">
            <w:pPr>
              <w:jc w:val="center"/>
              <w:rPr>
                <w:color w:val="000000"/>
              </w:rPr>
            </w:pPr>
            <w:r w:rsidRPr="001547ED">
              <w:rPr>
                <w:color w:val="000000"/>
              </w:rPr>
              <w:t>+0,86</w:t>
            </w:r>
          </w:p>
        </w:tc>
      </w:tr>
    </w:tbl>
    <w:p w14:paraId="0CEAED9B" w14:textId="77777777" w:rsidR="00291868" w:rsidRDefault="00291868" w:rsidP="006B7794">
      <w:pPr>
        <w:shd w:val="clear" w:color="auto" w:fill="FFFFFF" w:themeFill="background1"/>
        <w:spacing w:before="120" w:line="360" w:lineRule="auto"/>
        <w:ind w:firstLine="709"/>
        <w:jc w:val="both"/>
        <w:rPr>
          <w:sz w:val="28"/>
          <w:szCs w:val="28"/>
        </w:rPr>
      </w:pPr>
    </w:p>
    <w:p w14:paraId="4124A71B" w14:textId="77777777" w:rsidR="007E7A27" w:rsidRPr="001547ED" w:rsidRDefault="007E7A27" w:rsidP="006B7794">
      <w:pPr>
        <w:shd w:val="clear" w:color="auto" w:fill="FFFFFF" w:themeFill="background1"/>
        <w:spacing w:before="120" w:line="360" w:lineRule="auto"/>
        <w:ind w:firstLine="709"/>
        <w:jc w:val="both"/>
        <w:rPr>
          <w:sz w:val="28"/>
          <w:szCs w:val="28"/>
        </w:rPr>
      </w:pPr>
      <w:r w:rsidRPr="001547ED">
        <w:rPr>
          <w:sz w:val="28"/>
          <w:szCs w:val="28"/>
        </w:rPr>
        <w:t xml:space="preserve">19,2% респондентов, получавших соответствующую услугу ранее, полагают, что качество улучшилось, 26,9% - не изменилось, 15,4% – скорее улучшилось, 3,8% - ухудшилось (табл. 6). </w:t>
      </w:r>
    </w:p>
    <w:p w14:paraId="362B86AF" w14:textId="77777777" w:rsidR="007E7A27" w:rsidRPr="001547ED" w:rsidRDefault="007E7A27" w:rsidP="006B7794">
      <w:pPr>
        <w:shd w:val="clear" w:color="auto" w:fill="FFFFFF" w:themeFill="background1"/>
        <w:spacing w:line="360" w:lineRule="auto"/>
        <w:ind w:firstLine="709"/>
        <w:jc w:val="both"/>
        <w:rPr>
          <w:sz w:val="28"/>
          <w:szCs w:val="28"/>
        </w:rPr>
      </w:pPr>
      <w:r w:rsidRPr="001547ED">
        <w:rPr>
          <w:sz w:val="28"/>
          <w:szCs w:val="28"/>
        </w:rPr>
        <w:t>34,6% не смогли оценить изменения в качестве представления услуг, поскольку не получали услуги ранее.</w:t>
      </w:r>
    </w:p>
    <w:p w14:paraId="3EDAB32D" w14:textId="36516D7E" w:rsidR="007E7A27" w:rsidRPr="001547ED" w:rsidRDefault="007E7A27" w:rsidP="00257960">
      <w:pPr>
        <w:spacing w:line="360" w:lineRule="auto"/>
        <w:jc w:val="both"/>
        <w:rPr>
          <w:sz w:val="28"/>
          <w:szCs w:val="28"/>
        </w:rPr>
      </w:pPr>
      <w:r w:rsidRPr="001547ED">
        <w:rPr>
          <w:sz w:val="28"/>
          <w:szCs w:val="28"/>
        </w:rPr>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1770"/>
        <w:gridCol w:w="3953"/>
      </w:tblGrid>
      <w:tr w:rsidR="007E7A27" w:rsidRPr="001547ED" w14:paraId="5B9E0420" w14:textId="77777777" w:rsidTr="00291868">
        <w:trPr>
          <w:trHeight w:val="20"/>
          <w:tblHeader/>
        </w:trPr>
        <w:tc>
          <w:tcPr>
            <w:tcW w:w="2096" w:type="pct"/>
            <w:shd w:val="clear" w:color="auto" w:fill="FFFFFF" w:themeFill="background1"/>
          </w:tcPr>
          <w:p w14:paraId="6718A9C0" w14:textId="77777777" w:rsidR="007E7A27" w:rsidRPr="001547ED" w:rsidRDefault="007E7A27" w:rsidP="00C14CEC">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898" w:type="pct"/>
            <w:shd w:val="clear" w:color="auto" w:fill="FFFFFF" w:themeFill="background1"/>
            <w:hideMark/>
          </w:tcPr>
          <w:p w14:paraId="383513E0" w14:textId="77777777" w:rsidR="007E7A27" w:rsidRPr="001547ED" w:rsidRDefault="007E7A27" w:rsidP="00C14CEC">
            <w:pPr>
              <w:jc w:val="center"/>
              <w:rPr>
                <w:b/>
                <w:color w:val="000000"/>
              </w:rPr>
            </w:pPr>
            <w:r w:rsidRPr="001547ED">
              <w:rPr>
                <w:b/>
                <w:color w:val="000000"/>
              </w:rPr>
              <w:t>4</w:t>
            </w:r>
          </w:p>
        </w:tc>
        <w:tc>
          <w:tcPr>
            <w:tcW w:w="2006" w:type="pct"/>
            <w:shd w:val="clear" w:color="auto" w:fill="FFFFFF" w:themeFill="background1"/>
            <w:hideMark/>
          </w:tcPr>
          <w:p w14:paraId="67484C25" w14:textId="77777777" w:rsidR="007E7A27" w:rsidRPr="001547ED" w:rsidRDefault="007E7A27" w:rsidP="00C14CEC">
            <w:pPr>
              <w:jc w:val="center"/>
              <w:rPr>
                <w:b/>
                <w:bCs/>
                <w:color w:val="000000"/>
              </w:rPr>
            </w:pPr>
            <w:r w:rsidRPr="001547ED">
              <w:rPr>
                <w:b/>
                <w:bCs/>
                <w:color w:val="000000"/>
              </w:rPr>
              <w:t>Всего по муниципальному району</w:t>
            </w:r>
          </w:p>
        </w:tc>
      </w:tr>
      <w:tr w:rsidR="007E7A27" w:rsidRPr="001547ED" w14:paraId="07B74A81" w14:textId="77777777" w:rsidTr="00291868">
        <w:trPr>
          <w:trHeight w:val="20"/>
        </w:trPr>
        <w:tc>
          <w:tcPr>
            <w:tcW w:w="2096" w:type="pct"/>
            <w:shd w:val="clear" w:color="auto" w:fill="FFFFFF" w:themeFill="background1"/>
          </w:tcPr>
          <w:p w14:paraId="581133EA" w14:textId="77777777" w:rsidR="007E7A27" w:rsidRPr="001547ED" w:rsidRDefault="007E7A27" w:rsidP="00C14CEC">
            <w:pPr>
              <w:rPr>
                <w:color w:val="000000"/>
              </w:rPr>
            </w:pPr>
            <w:r w:rsidRPr="001547ED">
              <w:rPr>
                <w:color w:val="000000"/>
              </w:rPr>
              <w:t>улучшилось</w:t>
            </w:r>
          </w:p>
        </w:tc>
        <w:tc>
          <w:tcPr>
            <w:tcW w:w="898" w:type="pct"/>
            <w:shd w:val="clear" w:color="auto" w:fill="FFFFFF" w:themeFill="background1"/>
            <w:vAlign w:val="bottom"/>
          </w:tcPr>
          <w:p w14:paraId="27016E41" w14:textId="77777777" w:rsidR="007E7A27" w:rsidRPr="001547ED" w:rsidRDefault="007E7A27" w:rsidP="00C14CEC">
            <w:pPr>
              <w:jc w:val="center"/>
              <w:rPr>
                <w:color w:val="000000"/>
              </w:rPr>
            </w:pPr>
            <w:r w:rsidRPr="001547ED">
              <w:rPr>
                <w:color w:val="000000"/>
              </w:rPr>
              <w:t xml:space="preserve"> </w:t>
            </w:r>
          </w:p>
        </w:tc>
        <w:tc>
          <w:tcPr>
            <w:tcW w:w="2006" w:type="pct"/>
            <w:shd w:val="clear" w:color="auto" w:fill="FFFFFF" w:themeFill="background1"/>
            <w:vAlign w:val="bottom"/>
          </w:tcPr>
          <w:p w14:paraId="7CEF69B5" w14:textId="77777777" w:rsidR="007E7A27" w:rsidRPr="001547ED" w:rsidRDefault="007E7A27" w:rsidP="00C14CEC">
            <w:pPr>
              <w:jc w:val="center"/>
              <w:rPr>
                <w:b/>
                <w:bCs/>
                <w:color w:val="000000"/>
              </w:rPr>
            </w:pPr>
            <w:r w:rsidRPr="001547ED">
              <w:rPr>
                <w:b/>
                <w:bCs/>
                <w:color w:val="000000"/>
              </w:rPr>
              <w:t>19,2</w:t>
            </w:r>
          </w:p>
        </w:tc>
      </w:tr>
      <w:tr w:rsidR="007E7A27" w:rsidRPr="001547ED" w14:paraId="289CBF3A" w14:textId="77777777" w:rsidTr="00291868">
        <w:trPr>
          <w:trHeight w:val="20"/>
        </w:trPr>
        <w:tc>
          <w:tcPr>
            <w:tcW w:w="2096" w:type="pct"/>
            <w:shd w:val="clear" w:color="auto" w:fill="FFFFFF" w:themeFill="background1"/>
          </w:tcPr>
          <w:p w14:paraId="1DB1F32F" w14:textId="77777777" w:rsidR="007E7A27" w:rsidRPr="001547ED" w:rsidRDefault="007E7A27" w:rsidP="00C14CEC">
            <w:pPr>
              <w:rPr>
                <w:color w:val="000000"/>
              </w:rPr>
            </w:pPr>
            <w:r w:rsidRPr="001547ED">
              <w:rPr>
                <w:color w:val="000000"/>
              </w:rPr>
              <w:t>скорее улучшилось</w:t>
            </w:r>
          </w:p>
        </w:tc>
        <w:tc>
          <w:tcPr>
            <w:tcW w:w="898" w:type="pct"/>
            <w:shd w:val="clear" w:color="auto" w:fill="FFFFFF" w:themeFill="background1"/>
            <w:vAlign w:val="bottom"/>
          </w:tcPr>
          <w:p w14:paraId="4ECB0E04" w14:textId="77777777" w:rsidR="007E7A27" w:rsidRPr="001547ED" w:rsidRDefault="007E7A27" w:rsidP="00C14CEC">
            <w:pPr>
              <w:jc w:val="center"/>
              <w:rPr>
                <w:color w:val="000000"/>
              </w:rPr>
            </w:pPr>
            <w:r w:rsidRPr="001547ED">
              <w:rPr>
                <w:color w:val="000000"/>
              </w:rPr>
              <w:t>33,3</w:t>
            </w:r>
          </w:p>
        </w:tc>
        <w:tc>
          <w:tcPr>
            <w:tcW w:w="2006" w:type="pct"/>
            <w:shd w:val="clear" w:color="auto" w:fill="FFFFFF" w:themeFill="background1"/>
            <w:vAlign w:val="bottom"/>
          </w:tcPr>
          <w:p w14:paraId="5EE59547" w14:textId="77777777" w:rsidR="007E7A27" w:rsidRPr="001547ED" w:rsidRDefault="007E7A27" w:rsidP="00C14CEC">
            <w:pPr>
              <w:jc w:val="center"/>
              <w:rPr>
                <w:b/>
                <w:bCs/>
                <w:color w:val="000000"/>
              </w:rPr>
            </w:pPr>
            <w:r w:rsidRPr="001547ED">
              <w:rPr>
                <w:b/>
                <w:bCs/>
                <w:color w:val="000000"/>
              </w:rPr>
              <w:t>15,4</w:t>
            </w:r>
          </w:p>
        </w:tc>
      </w:tr>
      <w:tr w:rsidR="007E7A27" w:rsidRPr="001547ED" w14:paraId="6492F478" w14:textId="77777777" w:rsidTr="00291868">
        <w:trPr>
          <w:trHeight w:val="20"/>
        </w:trPr>
        <w:tc>
          <w:tcPr>
            <w:tcW w:w="2096" w:type="pct"/>
            <w:shd w:val="clear" w:color="auto" w:fill="FFFFFF" w:themeFill="background1"/>
          </w:tcPr>
          <w:p w14:paraId="2060E645" w14:textId="77777777" w:rsidR="007E7A27" w:rsidRPr="001547ED" w:rsidRDefault="007E7A27" w:rsidP="00C14CEC">
            <w:pPr>
              <w:rPr>
                <w:color w:val="000000"/>
              </w:rPr>
            </w:pPr>
            <w:r w:rsidRPr="001547ED">
              <w:rPr>
                <w:color w:val="000000"/>
              </w:rPr>
              <w:t>осталось без изменений</w:t>
            </w:r>
          </w:p>
        </w:tc>
        <w:tc>
          <w:tcPr>
            <w:tcW w:w="898" w:type="pct"/>
            <w:shd w:val="clear" w:color="auto" w:fill="FFFFFF" w:themeFill="background1"/>
            <w:vAlign w:val="bottom"/>
          </w:tcPr>
          <w:p w14:paraId="406EA282" w14:textId="77777777" w:rsidR="007E7A27" w:rsidRPr="001547ED" w:rsidRDefault="007E7A27" w:rsidP="00C14CEC">
            <w:pPr>
              <w:jc w:val="center"/>
              <w:rPr>
                <w:color w:val="000000"/>
              </w:rPr>
            </w:pPr>
            <w:r w:rsidRPr="001547ED">
              <w:rPr>
                <w:color w:val="000000"/>
              </w:rPr>
              <w:t>33,3</w:t>
            </w:r>
          </w:p>
        </w:tc>
        <w:tc>
          <w:tcPr>
            <w:tcW w:w="2006" w:type="pct"/>
            <w:shd w:val="clear" w:color="auto" w:fill="FFFFFF" w:themeFill="background1"/>
            <w:vAlign w:val="bottom"/>
          </w:tcPr>
          <w:p w14:paraId="6F5D2CF7" w14:textId="77777777" w:rsidR="007E7A27" w:rsidRPr="001547ED" w:rsidRDefault="007E7A27" w:rsidP="00C14CEC">
            <w:pPr>
              <w:jc w:val="center"/>
              <w:rPr>
                <w:b/>
                <w:bCs/>
                <w:color w:val="000000"/>
              </w:rPr>
            </w:pPr>
            <w:r w:rsidRPr="001547ED">
              <w:rPr>
                <w:b/>
                <w:bCs/>
                <w:color w:val="000000"/>
              </w:rPr>
              <w:t>26,9</w:t>
            </w:r>
          </w:p>
        </w:tc>
      </w:tr>
      <w:tr w:rsidR="007E7A27" w:rsidRPr="001547ED" w14:paraId="4F2E1282" w14:textId="77777777" w:rsidTr="00291868">
        <w:trPr>
          <w:trHeight w:val="20"/>
        </w:trPr>
        <w:tc>
          <w:tcPr>
            <w:tcW w:w="2096" w:type="pct"/>
            <w:shd w:val="clear" w:color="auto" w:fill="FFFFFF" w:themeFill="background1"/>
          </w:tcPr>
          <w:p w14:paraId="74B9796E" w14:textId="77777777" w:rsidR="007E7A27" w:rsidRPr="001547ED" w:rsidRDefault="007E7A27" w:rsidP="00C14CEC">
            <w:pPr>
              <w:rPr>
                <w:color w:val="000000"/>
              </w:rPr>
            </w:pPr>
            <w:r w:rsidRPr="001547ED">
              <w:rPr>
                <w:color w:val="000000"/>
              </w:rPr>
              <w:t>скорее ухудшилось</w:t>
            </w:r>
          </w:p>
        </w:tc>
        <w:tc>
          <w:tcPr>
            <w:tcW w:w="898" w:type="pct"/>
            <w:shd w:val="clear" w:color="auto" w:fill="FFFFFF" w:themeFill="background1"/>
            <w:vAlign w:val="bottom"/>
          </w:tcPr>
          <w:p w14:paraId="0A746900" w14:textId="77777777" w:rsidR="007E7A27" w:rsidRPr="001547ED" w:rsidRDefault="007E7A27" w:rsidP="00C14CEC">
            <w:pPr>
              <w:jc w:val="center"/>
              <w:rPr>
                <w:color w:val="000000"/>
              </w:rPr>
            </w:pPr>
            <w:r w:rsidRPr="001547ED">
              <w:rPr>
                <w:color w:val="000000"/>
              </w:rPr>
              <w:t> </w:t>
            </w:r>
          </w:p>
        </w:tc>
        <w:tc>
          <w:tcPr>
            <w:tcW w:w="2006" w:type="pct"/>
            <w:shd w:val="clear" w:color="auto" w:fill="FFFFFF" w:themeFill="background1"/>
            <w:vAlign w:val="bottom"/>
          </w:tcPr>
          <w:p w14:paraId="2EECD82D" w14:textId="77777777" w:rsidR="007E7A27" w:rsidRPr="001547ED" w:rsidRDefault="007E7A27" w:rsidP="00C14CEC">
            <w:pPr>
              <w:jc w:val="center"/>
              <w:rPr>
                <w:b/>
                <w:bCs/>
                <w:color w:val="000000"/>
              </w:rPr>
            </w:pPr>
            <w:r w:rsidRPr="001547ED">
              <w:rPr>
                <w:b/>
                <w:bCs/>
                <w:color w:val="000000"/>
              </w:rPr>
              <w:t> </w:t>
            </w:r>
          </w:p>
        </w:tc>
      </w:tr>
      <w:tr w:rsidR="007E7A27" w:rsidRPr="001547ED" w14:paraId="38ECEA53" w14:textId="77777777" w:rsidTr="00291868">
        <w:trPr>
          <w:trHeight w:val="20"/>
        </w:trPr>
        <w:tc>
          <w:tcPr>
            <w:tcW w:w="2096" w:type="pct"/>
            <w:shd w:val="clear" w:color="auto" w:fill="FFFFFF" w:themeFill="background1"/>
          </w:tcPr>
          <w:p w14:paraId="3588EF1A" w14:textId="77777777" w:rsidR="007E7A27" w:rsidRPr="001547ED" w:rsidRDefault="007E7A27" w:rsidP="00C14CEC">
            <w:pPr>
              <w:rPr>
                <w:color w:val="000000"/>
              </w:rPr>
            </w:pPr>
            <w:r w:rsidRPr="001547ED">
              <w:rPr>
                <w:color w:val="000000"/>
              </w:rPr>
              <w:t>ухудшилось</w:t>
            </w:r>
          </w:p>
        </w:tc>
        <w:tc>
          <w:tcPr>
            <w:tcW w:w="898" w:type="pct"/>
            <w:shd w:val="clear" w:color="auto" w:fill="FFFFFF" w:themeFill="background1"/>
            <w:vAlign w:val="bottom"/>
          </w:tcPr>
          <w:p w14:paraId="6149852C" w14:textId="77777777" w:rsidR="007E7A27" w:rsidRPr="001547ED" w:rsidRDefault="007E7A27" w:rsidP="00C14CEC">
            <w:pPr>
              <w:jc w:val="center"/>
              <w:rPr>
                <w:color w:val="000000"/>
              </w:rPr>
            </w:pPr>
            <w:r w:rsidRPr="001547ED">
              <w:rPr>
                <w:color w:val="000000"/>
              </w:rPr>
              <w:t xml:space="preserve"> </w:t>
            </w:r>
          </w:p>
        </w:tc>
        <w:tc>
          <w:tcPr>
            <w:tcW w:w="2006" w:type="pct"/>
            <w:shd w:val="clear" w:color="auto" w:fill="FFFFFF" w:themeFill="background1"/>
            <w:vAlign w:val="bottom"/>
          </w:tcPr>
          <w:p w14:paraId="5C86C2D2" w14:textId="77777777" w:rsidR="007E7A27" w:rsidRPr="001547ED" w:rsidRDefault="007E7A27" w:rsidP="00C14CEC">
            <w:pPr>
              <w:jc w:val="center"/>
              <w:rPr>
                <w:b/>
                <w:bCs/>
                <w:color w:val="000000"/>
              </w:rPr>
            </w:pPr>
            <w:r w:rsidRPr="001547ED">
              <w:rPr>
                <w:b/>
                <w:bCs/>
                <w:color w:val="000000"/>
              </w:rPr>
              <w:t>3,8</w:t>
            </w:r>
          </w:p>
        </w:tc>
      </w:tr>
      <w:tr w:rsidR="007E7A27" w:rsidRPr="001547ED" w14:paraId="7B9B4657" w14:textId="77777777" w:rsidTr="00291868">
        <w:trPr>
          <w:trHeight w:val="20"/>
        </w:trPr>
        <w:tc>
          <w:tcPr>
            <w:tcW w:w="2096" w:type="pct"/>
            <w:shd w:val="clear" w:color="auto" w:fill="FFFFFF" w:themeFill="background1"/>
          </w:tcPr>
          <w:p w14:paraId="73E64B8A" w14:textId="77777777" w:rsidR="007E7A27" w:rsidRPr="001547ED" w:rsidRDefault="007E7A27" w:rsidP="00C14CEC">
            <w:pPr>
              <w:rPr>
                <w:color w:val="000000"/>
              </w:rPr>
            </w:pPr>
            <w:r w:rsidRPr="001547ED">
              <w:rPr>
                <w:color w:val="000000"/>
              </w:rPr>
              <w:t>не получал данную услугу ранее</w:t>
            </w:r>
          </w:p>
        </w:tc>
        <w:tc>
          <w:tcPr>
            <w:tcW w:w="898" w:type="pct"/>
            <w:shd w:val="clear" w:color="auto" w:fill="FFFFFF" w:themeFill="background1"/>
            <w:vAlign w:val="bottom"/>
          </w:tcPr>
          <w:p w14:paraId="64ECE1B8" w14:textId="77777777" w:rsidR="007E7A27" w:rsidRPr="001547ED" w:rsidRDefault="007E7A27" w:rsidP="00C14CEC">
            <w:pPr>
              <w:jc w:val="center"/>
              <w:rPr>
                <w:color w:val="000000"/>
              </w:rPr>
            </w:pPr>
            <w:r w:rsidRPr="001547ED">
              <w:rPr>
                <w:color w:val="000000"/>
              </w:rPr>
              <w:t>33,3</w:t>
            </w:r>
          </w:p>
        </w:tc>
        <w:tc>
          <w:tcPr>
            <w:tcW w:w="2006" w:type="pct"/>
            <w:shd w:val="clear" w:color="auto" w:fill="FFFFFF" w:themeFill="background1"/>
            <w:vAlign w:val="bottom"/>
          </w:tcPr>
          <w:p w14:paraId="6E9C41F5" w14:textId="77777777" w:rsidR="007E7A27" w:rsidRPr="001547ED" w:rsidRDefault="007E7A27" w:rsidP="00C14CEC">
            <w:pPr>
              <w:jc w:val="center"/>
              <w:rPr>
                <w:b/>
                <w:bCs/>
                <w:color w:val="000000"/>
              </w:rPr>
            </w:pPr>
            <w:r w:rsidRPr="001547ED">
              <w:rPr>
                <w:b/>
                <w:bCs/>
                <w:color w:val="000000"/>
              </w:rPr>
              <w:t>34,6</w:t>
            </w:r>
          </w:p>
        </w:tc>
      </w:tr>
      <w:tr w:rsidR="007E7A27" w:rsidRPr="001547ED" w14:paraId="4CC8C800" w14:textId="77777777" w:rsidTr="00291868">
        <w:trPr>
          <w:trHeight w:val="20"/>
        </w:trPr>
        <w:tc>
          <w:tcPr>
            <w:tcW w:w="2096" w:type="pct"/>
            <w:shd w:val="clear" w:color="auto" w:fill="FFFFFF" w:themeFill="background1"/>
          </w:tcPr>
          <w:p w14:paraId="0EE67F01" w14:textId="77777777" w:rsidR="007E7A27" w:rsidRPr="001547ED" w:rsidRDefault="007E7A27" w:rsidP="00C14CEC">
            <w:pPr>
              <w:rPr>
                <w:color w:val="000000"/>
              </w:rPr>
            </w:pPr>
            <w:r w:rsidRPr="001547ED">
              <w:rPr>
                <w:color w:val="000000"/>
              </w:rPr>
              <w:t>затрудняюсь ответить</w:t>
            </w:r>
          </w:p>
        </w:tc>
        <w:tc>
          <w:tcPr>
            <w:tcW w:w="898" w:type="pct"/>
            <w:shd w:val="clear" w:color="auto" w:fill="FFFFFF" w:themeFill="background1"/>
            <w:vAlign w:val="bottom"/>
          </w:tcPr>
          <w:p w14:paraId="3BA30588" w14:textId="77777777" w:rsidR="007E7A27" w:rsidRPr="001547ED" w:rsidRDefault="007E7A27" w:rsidP="00C14CEC">
            <w:pPr>
              <w:jc w:val="center"/>
              <w:rPr>
                <w:color w:val="000000"/>
              </w:rPr>
            </w:pPr>
            <w:r w:rsidRPr="001547ED">
              <w:rPr>
                <w:color w:val="000000"/>
              </w:rPr>
              <w:t> </w:t>
            </w:r>
          </w:p>
        </w:tc>
        <w:tc>
          <w:tcPr>
            <w:tcW w:w="2006" w:type="pct"/>
            <w:shd w:val="clear" w:color="auto" w:fill="FFFFFF" w:themeFill="background1"/>
            <w:vAlign w:val="bottom"/>
          </w:tcPr>
          <w:p w14:paraId="781806C6" w14:textId="77777777" w:rsidR="007E7A27" w:rsidRPr="001547ED" w:rsidRDefault="007E7A27" w:rsidP="00C14CEC">
            <w:pPr>
              <w:jc w:val="center"/>
              <w:rPr>
                <w:b/>
                <w:bCs/>
                <w:color w:val="000000"/>
              </w:rPr>
            </w:pPr>
            <w:r w:rsidRPr="001547ED">
              <w:rPr>
                <w:b/>
                <w:bCs/>
                <w:color w:val="000000"/>
              </w:rPr>
              <w:t> </w:t>
            </w:r>
          </w:p>
        </w:tc>
      </w:tr>
    </w:tbl>
    <w:p w14:paraId="6CE24925" w14:textId="77777777" w:rsidR="00291868" w:rsidRDefault="00291868" w:rsidP="006B7794">
      <w:pPr>
        <w:spacing w:line="360" w:lineRule="auto"/>
        <w:jc w:val="center"/>
        <w:rPr>
          <w:b/>
          <w:sz w:val="28"/>
          <w:szCs w:val="28"/>
        </w:rPr>
      </w:pPr>
    </w:p>
    <w:p w14:paraId="4DAD7B65" w14:textId="77777777" w:rsidR="007E7A27" w:rsidRPr="001547ED" w:rsidRDefault="007E7A27"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1363B1E7"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2,3, максимальное количество - 5 (табл. 7). </w:t>
      </w:r>
    </w:p>
    <w:p w14:paraId="360E9BF3" w14:textId="77777777" w:rsidR="00291868" w:rsidRDefault="00291868">
      <w:pPr>
        <w:spacing w:after="160" w:line="259" w:lineRule="auto"/>
        <w:rPr>
          <w:sz w:val="28"/>
          <w:szCs w:val="28"/>
        </w:rPr>
      </w:pPr>
      <w:r>
        <w:rPr>
          <w:sz w:val="28"/>
          <w:szCs w:val="28"/>
        </w:rPr>
        <w:br w:type="page"/>
      </w:r>
    </w:p>
    <w:p w14:paraId="72ACA715" w14:textId="276C404F" w:rsidR="007E7A27" w:rsidRPr="001547ED" w:rsidRDefault="007E7A27" w:rsidP="00257960">
      <w:pPr>
        <w:tabs>
          <w:tab w:val="left" w:pos="1134"/>
        </w:tabs>
        <w:spacing w:line="360" w:lineRule="auto"/>
        <w:jc w:val="both"/>
        <w:rPr>
          <w:sz w:val="28"/>
          <w:szCs w:val="28"/>
        </w:rPr>
      </w:pPr>
      <w:r w:rsidRPr="001547ED">
        <w:rPr>
          <w:sz w:val="28"/>
          <w:szCs w:val="28"/>
        </w:rPr>
        <w:lastRenderedPageBreak/>
        <w:t xml:space="preserve">Таблица 7 </w:t>
      </w:r>
      <w:r w:rsidR="00291868">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1"/>
        <w:gridCol w:w="1949"/>
        <w:gridCol w:w="4464"/>
      </w:tblGrid>
      <w:tr w:rsidR="007E7A27" w:rsidRPr="001547ED" w14:paraId="078AACE5" w14:textId="77777777" w:rsidTr="00291868">
        <w:trPr>
          <w:trHeight w:val="20"/>
          <w:tblHeader/>
        </w:trPr>
        <w:tc>
          <w:tcPr>
            <w:tcW w:w="1746" w:type="pct"/>
            <w:shd w:val="clear" w:color="auto" w:fill="auto"/>
            <w:hideMark/>
          </w:tcPr>
          <w:p w14:paraId="6492CB5C" w14:textId="77777777" w:rsidR="007E7A27" w:rsidRPr="001547ED" w:rsidRDefault="007E7A27" w:rsidP="00C14CEC">
            <w:pPr>
              <w:jc w:val="center"/>
              <w:rPr>
                <w:b/>
                <w:color w:val="000000"/>
              </w:rPr>
            </w:pPr>
            <w:r w:rsidRPr="001547ED">
              <w:rPr>
                <w:b/>
                <w:color w:val="000000"/>
              </w:rPr>
              <w:t>Количество обращений в орган власти за получением услуги</w:t>
            </w:r>
          </w:p>
        </w:tc>
        <w:tc>
          <w:tcPr>
            <w:tcW w:w="989" w:type="pct"/>
            <w:shd w:val="clear" w:color="auto" w:fill="auto"/>
            <w:hideMark/>
          </w:tcPr>
          <w:p w14:paraId="6E9076A4" w14:textId="77777777" w:rsidR="007E7A27" w:rsidRPr="001547ED" w:rsidRDefault="007E7A27" w:rsidP="00C14CEC">
            <w:pPr>
              <w:jc w:val="center"/>
              <w:rPr>
                <w:b/>
                <w:color w:val="000000"/>
              </w:rPr>
            </w:pPr>
            <w:r w:rsidRPr="001547ED">
              <w:rPr>
                <w:b/>
                <w:color w:val="000000"/>
              </w:rPr>
              <w:t>4</w:t>
            </w:r>
          </w:p>
        </w:tc>
        <w:tc>
          <w:tcPr>
            <w:tcW w:w="2265" w:type="pct"/>
            <w:shd w:val="clear" w:color="auto" w:fill="auto"/>
            <w:hideMark/>
          </w:tcPr>
          <w:p w14:paraId="372452D6" w14:textId="77777777" w:rsidR="007E7A27" w:rsidRPr="001547ED" w:rsidRDefault="007E7A27" w:rsidP="00C14CEC">
            <w:pPr>
              <w:jc w:val="center"/>
              <w:rPr>
                <w:b/>
                <w:color w:val="000000"/>
              </w:rPr>
            </w:pPr>
            <w:r w:rsidRPr="001547ED">
              <w:rPr>
                <w:b/>
                <w:bCs/>
                <w:color w:val="000000"/>
              </w:rPr>
              <w:t>Всего по муниципальному району</w:t>
            </w:r>
          </w:p>
        </w:tc>
      </w:tr>
      <w:tr w:rsidR="007E7A27" w:rsidRPr="001547ED" w14:paraId="0BE2C96A" w14:textId="77777777" w:rsidTr="00291868">
        <w:trPr>
          <w:trHeight w:val="20"/>
        </w:trPr>
        <w:tc>
          <w:tcPr>
            <w:tcW w:w="1746" w:type="pct"/>
            <w:shd w:val="clear" w:color="auto" w:fill="auto"/>
            <w:hideMark/>
          </w:tcPr>
          <w:p w14:paraId="6E1775CD" w14:textId="77777777" w:rsidR="007E7A27" w:rsidRPr="001547ED" w:rsidRDefault="007E7A27" w:rsidP="00C14CEC">
            <w:pPr>
              <w:rPr>
                <w:color w:val="000000"/>
              </w:rPr>
            </w:pPr>
            <w:r w:rsidRPr="001547ED">
              <w:rPr>
                <w:color w:val="000000"/>
              </w:rPr>
              <w:t>минимальное значение</w:t>
            </w:r>
          </w:p>
        </w:tc>
        <w:tc>
          <w:tcPr>
            <w:tcW w:w="989" w:type="pct"/>
            <w:shd w:val="clear" w:color="auto" w:fill="auto"/>
            <w:vAlign w:val="bottom"/>
          </w:tcPr>
          <w:p w14:paraId="150F248C" w14:textId="77777777" w:rsidR="007E7A27" w:rsidRPr="001547ED" w:rsidRDefault="007E7A27" w:rsidP="00C14CEC">
            <w:pPr>
              <w:jc w:val="center"/>
              <w:rPr>
                <w:color w:val="000000"/>
              </w:rPr>
            </w:pPr>
            <w:r w:rsidRPr="001547ED">
              <w:rPr>
                <w:color w:val="000000"/>
              </w:rPr>
              <w:t>1,0</w:t>
            </w:r>
          </w:p>
        </w:tc>
        <w:tc>
          <w:tcPr>
            <w:tcW w:w="2265" w:type="pct"/>
            <w:shd w:val="clear" w:color="auto" w:fill="auto"/>
            <w:vAlign w:val="bottom"/>
          </w:tcPr>
          <w:p w14:paraId="00F9D812" w14:textId="77777777" w:rsidR="007E7A27" w:rsidRPr="001547ED" w:rsidRDefault="007E7A27" w:rsidP="00C14CEC">
            <w:pPr>
              <w:jc w:val="center"/>
              <w:rPr>
                <w:b/>
                <w:bCs/>
                <w:color w:val="000000"/>
              </w:rPr>
            </w:pPr>
            <w:r w:rsidRPr="001547ED">
              <w:rPr>
                <w:b/>
                <w:bCs/>
                <w:color w:val="000000"/>
              </w:rPr>
              <w:t>1,0</w:t>
            </w:r>
          </w:p>
        </w:tc>
      </w:tr>
      <w:tr w:rsidR="007E7A27" w:rsidRPr="001547ED" w14:paraId="3ED04FD2" w14:textId="77777777" w:rsidTr="00291868">
        <w:trPr>
          <w:trHeight w:val="20"/>
        </w:trPr>
        <w:tc>
          <w:tcPr>
            <w:tcW w:w="1746" w:type="pct"/>
            <w:shd w:val="clear" w:color="auto" w:fill="auto"/>
            <w:hideMark/>
          </w:tcPr>
          <w:p w14:paraId="165594B2" w14:textId="77777777" w:rsidR="007E7A27" w:rsidRPr="001547ED" w:rsidRDefault="007E7A27" w:rsidP="00C14CEC">
            <w:pPr>
              <w:rPr>
                <w:color w:val="000000"/>
              </w:rPr>
            </w:pPr>
            <w:r w:rsidRPr="001547ED">
              <w:rPr>
                <w:color w:val="000000"/>
              </w:rPr>
              <w:t>среднее значение</w:t>
            </w:r>
          </w:p>
        </w:tc>
        <w:tc>
          <w:tcPr>
            <w:tcW w:w="989" w:type="pct"/>
            <w:shd w:val="clear" w:color="auto" w:fill="auto"/>
            <w:vAlign w:val="bottom"/>
          </w:tcPr>
          <w:p w14:paraId="6C361D95" w14:textId="77777777" w:rsidR="007E7A27" w:rsidRPr="001547ED" w:rsidRDefault="007E7A27" w:rsidP="00C14CEC">
            <w:pPr>
              <w:jc w:val="center"/>
              <w:rPr>
                <w:color w:val="000000"/>
              </w:rPr>
            </w:pPr>
            <w:r w:rsidRPr="001547ED">
              <w:rPr>
                <w:color w:val="000000"/>
              </w:rPr>
              <w:t>3,3</w:t>
            </w:r>
          </w:p>
        </w:tc>
        <w:tc>
          <w:tcPr>
            <w:tcW w:w="2265" w:type="pct"/>
            <w:shd w:val="clear" w:color="auto" w:fill="auto"/>
            <w:vAlign w:val="bottom"/>
          </w:tcPr>
          <w:p w14:paraId="7319C610" w14:textId="77777777" w:rsidR="007E7A27" w:rsidRPr="001547ED" w:rsidRDefault="007E7A27" w:rsidP="00C14CEC">
            <w:pPr>
              <w:jc w:val="center"/>
              <w:rPr>
                <w:b/>
                <w:bCs/>
                <w:color w:val="000000"/>
              </w:rPr>
            </w:pPr>
            <w:r w:rsidRPr="001547ED">
              <w:rPr>
                <w:b/>
                <w:bCs/>
                <w:color w:val="000000"/>
              </w:rPr>
              <w:t>2,3</w:t>
            </w:r>
          </w:p>
        </w:tc>
      </w:tr>
      <w:tr w:rsidR="007E7A27" w:rsidRPr="001547ED" w14:paraId="2CD3B581" w14:textId="77777777" w:rsidTr="00291868">
        <w:trPr>
          <w:trHeight w:val="20"/>
        </w:trPr>
        <w:tc>
          <w:tcPr>
            <w:tcW w:w="1746" w:type="pct"/>
            <w:shd w:val="clear" w:color="auto" w:fill="auto"/>
            <w:hideMark/>
          </w:tcPr>
          <w:p w14:paraId="5892F671" w14:textId="77777777" w:rsidR="007E7A27" w:rsidRPr="001547ED" w:rsidRDefault="007E7A27" w:rsidP="00C14CEC">
            <w:pPr>
              <w:rPr>
                <w:color w:val="000000"/>
              </w:rPr>
            </w:pPr>
            <w:r w:rsidRPr="001547ED">
              <w:rPr>
                <w:color w:val="000000"/>
              </w:rPr>
              <w:t>модальное значение</w:t>
            </w:r>
            <w:r w:rsidRPr="001547ED">
              <w:rPr>
                <w:rStyle w:val="af2"/>
                <w:color w:val="000000"/>
              </w:rPr>
              <w:footnoteReference w:id="33"/>
            </w:r>
          </w:p>
        </w:tc>
        <w:tc>
          <w:tcPr>
            <w:tcW w:w="989" w:type="pct"/>
            <w:shd w:val="clear" w:color="auto" w:fill="auto"/>
            <w:vAlign w:val="bottom"/>
          </w:tcPr>
          <w:p w14:paraId="19052E03" w14:textId="77777777" w:rsidR="007E7A27" w:rsidRPr="001547ED" w:rsidRDefault="007E7A27" w:rsidP="00C14CEC">
            <w:pPr>
              <w:jc w:val="center"/>
              <w:rPr>
                <w:color w:val="000000"/>
              </w:rPr>
            </w:pPr>
            <w:r w:rsidRPr="001547ED">
              <w:rPr>
                <w:color w:val="000000"/>
              </w:rPr>
              <w:t>1,0</w:t>
            </w:r>
          </w:p>
        </w:tc>
        <w:tc>
          <w:tcPr>
            <w:tcW w:w="2265" w:type="pct"/>
            <w:shd w:val="clear" w:color="auto" w:fill="auto"/>
            <w:vAlign w:val="bottom"/>
          </w:tcPr>
          <w:p w14:paraId="76C2DE36" w14:textId="77777777" w:rsidR="007E7A27" w:rsidRPr="001547ED" w:rsidRDefault="007E7A27" w:rsidP="00C14CEC">
            <w:pPr>
              <w:jc w:val="center"/>
              <w:rPr>
                <w:b/>
                <w:bCs/>
                <w:color w:val="000000"/>
              </w:rPr>
            </w:pPr>
            <w:r w:rsidRPr="001547ED">
              <w:rPr>
                <w:b/>
                <w:bCs/>
                <w:color w:val="000000"/>
              </w:rPr>
              <w:t>1,0</w:t>
            </w:r>
          </w:p>
        </w:tc>
      </w:tr>
      <w:tr w:rsidR="007E7A27" w:rsidRPr="001547ED" w14:paraId="5E14632F" w14:textId="77777777" w:rsidTr="00291868">
        <w:trPr>
          <w:trHeight w:val="20"/>
        </w:trPr>
        <w:tc>
          <w:tcPr>
            <w:tcW w:w="1746" w:type="pct"/>
            <w:shd w:val="clear" w:color="auto" w:fill="auto"/>
            <w:hideMark/>
          </w:tcPr>
          <w:p w14:paraId="50E6E151" w14:textId="77777777" w:rsidR="007E7A27" w:rsidRPr="001547ED" w:rsidRDefault="007E7A27" w:rsidP="00C14CEC">
            <w:pPr>
              <w:rPr>
                <w:color w:val="000000"/>
              </w:rPr>
            </w:pPr>
            <w:r w:rsidRPr="001547ED">
              <w:rPr>
                <w:color w:val="000000"/>
              </w:rPr>
              <w:t>максимальное значение</w:t>
            </w:r>
          </w:p>
        </w:tc>
        <w:tc>
          <w:tcPr>
            <w:tcW w:w="989" w:type="pct"/>
            <w:shd w:val="clear" w:color="auto" w:fill="auto"/>
            <w:vAlign w:val="bottom"/>
          </w:tcPr>
          <w:p w14:paraId="445EB6E5" w14:textId="77777777" w:rsidR="007E7A27" w:rsidRPr="001547ED" w:rsidRDefault="007E7A27" w:rsidP="00C14CEC">
            <w:pPr>
              <w:jc w:val="center"/>
              <w:rPr>
                <w:color w:val="000000"/>
              </w:rPr>
            </w:pPr>
            <w:r w:rsidRPr="001547ED">
              <w:rPr>
                <w:color w:val="000000"/>
              </w:rPr>
              <w:t>5,0</w:t>
            </w:r>
          </w:p>
        </w:tc>
        <w:tc>
          <w:tcPr>
            <w:tcW w:w="2265" w:type="pct"/>
            <w:shd w:val="clear" w:color="auto" w:fill="auto"/>
            <w:vAlign w:val="bottom"/>
          </w:tcPr>
          <w:p w14:paraId="009B3A33" w14:textId="77777777" w:rsidR="007E7A27" w:rsidRPr="001547ED" w:rsidRDefault="007E7A27" w:rsidP="00C14CEC">
            <w:pPr>
              <w:jc w:val="center"/>
              <w:rPr>
                <w:b/>
                <w:bCs/>
                <w:color w:val="000000"/>
              </w:rPr>
            </w:pPr>
            <w:r w:rsidRPr="001547ED">
              <w:rPr>
                <w:b/>
                <w:bCs/>
                <w:color w:val="000000"/>
              </w:rPr>
              <w:t>5,0</w:t>
            </w:r>
          </w:p>
        </w:tc>
      </w:tr>
    </w:tbl>
    <w:p w14:paraId="4F2DE5CE" w14:textId="77777777" w:rsidR="007E7A27" w:rsidRPr="001547ED" w:rsidRDefault="007E7A27" w:rsidP="006B7794"/>
    <w:p w14:paraId="2ED5EC13" w14:textId="77777777" w:rsidR="007E7A27" w:rsidRPr="001547ED" w:rsidRDefault="007E7A27"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5FCE5F61" w14:textId="77777777" w:rsidR="007E7A27" w:rsidRPr="001547ED" w:rsidRDefault="007E7A27" w:rsidP="006B7794">
      <w:pPr>
        <w:spacing w:after="120"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 (табл. 8). </w:t>
      </w:r>
    </w:p>
    <w:p w14:paraId="0B2DFB36" w14:textId="3B77DB51" w:rsidR="007E7A27" w:rsidRPr="001547ED" w:rsidRDefault="007E7A27" w:rsidP="00257960">
      <w:pPr>
        <w:pStyle w:val="af6"/>
        <w:spacing w:line="360" w:lineRule="auto"/>
        <w:jc w:val="both"/>
        <w:rPr>
          <w:b w:val="0"/>
          <w:sz w:val="28"/>
          <w:szCs w:val="28"/>
        </w:rPr>
      </w:pPr>
      <w:r w:rsidRPr="001547ED">
        <w:rPr>
          <w:b w:val="0"/>
          <w:sz w:val="28"/>
          <w:szCs w:val="28"/>
        </w:rPr>
        <w:t xml:space="preserve">Таблица 8 </w:t>
      </w:r>
      <w:r w:rsidR="00291868">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6"/>
        <w:gridCol w:w="1797"/>
        <w:gridCol w:w="4491"/>
      </w:tblGrid>
      <w:tr w:rsidR="007E7A27" w:rsidRPr="001547ED" w14:paraId="320F4EF4" w14:textId="77777777" w:rsidTr="00291868">
        <w:trPr>
          <w:trHeight w:val="20"/>
          <w:tblHeader/>
        </w:trPr>
        <w:tc>
          <w:tcPr>
            <w:tcW w:w="1809" w:type="pct"/>
            <w:shd w:val="clear" w:color="auto" w:fill="auto"/>
          </w:tcPr>
          <w:p w14:paraId="7E0AFA77" w14:textId="77777777" w:rsidR="007E7A27" w:rsidRPr="001547ED" w:rsidRDefault="007E7A27" w:rsidP="00C14CEC">
            <w:pPr>
              <w:jc w:val="center"/>
              <w:rPr>
                <w:b/>
                <w:color w:val="000000"/>
              </w:rPr>
            </w:pPr>
            <w:r w:rsidRPr="001547ED">
              <w:rPr>
                <w:b/>
                <w:color w:val="000000"/>
              </w:rPr>
              <w:t>Количество обращений в различные инстанции и учреждения</w:t>
            </w:r>
          </w:p>
        </w:tc>
        <w:tc>
          <w:tcPr>
            <w:tcW w:w="912" w:type="pct"/>
            <w:shd w:val="clear" w:color="auto" w:fill="auto"/>
            <w:vAlign w:val="center"/>
          </w:tcPr>
          <w:p w14:paraId="06379BBF" w14:textId="77777777" w:rsidR="007E7A27" w:rsidRPr="001547ED" w:rsidRDefault="007E7A27" w:rsidP="00C14CEC">
            <w:pPr>
              <w:jc w:val="center"/>
              <w:rPr>
                <w:b/>
                <w:color w:val="000000"/>
              </w:rPr>
            </w:pPr>
            <w:r w:rsidRPr="001547ED">
              <w:rPr>
                <w:b/>
                <w:color w:val="000000"/>
              </w:rPr>
              <w:t>4</w:t>
            </w:r>
          </w:p>
        </w:tc>
        <w:tc>
          <w:tcPr>
            <w:tcW w:w="2279" w:type="pct"/>
            <w:shd w:val="clear" w:color="auto" w:fill="auto"/>
            <w:vAlign w:val="center"/>
          </w:tcPr>
          <w:p w14:paraId="1E5EB340" w14:textId="77777777" w:rsidR="007E7A27" w:rsidRPr="001547ED" w:rsidRDefault="007E7A27" w:rsidP="00C14CEC">
            <w:pPr>
              <w:jc w:val="center"/>
              <w:rPr>
                <w:b/>
                <w:color w:val="000000"/>
              </w:rPr>
            </w:pPr>
            <w:r w:rsidRPr="001547ED">
              <w:rPr>
                <w:b/>
                <w:bCs/>
                <w:color w:val="000000"/>
              </w:rPr>
              <w:t>По муниципальному району</w:t>
            </w:r>
          </w:p>
        </w:tc>
      </w:tr>
      <w:tr w:rsidR="007E7A27" w:rsidRPr="001547ED" w14:paraId="37B8BCE6" w14:textId="77777777" w:rsidTr="00291868">
        <w:trPr>
          <w:trHeight w:val="20"/>
        </w:trPr>
        <w:tc>
          <w:tcPr>
            <w:tcW w:w="1809" w:type="pct"/>
            <w:shd w:val="clear" w:color="auto" w:fill="auto"/>
            <w:hideMark/>
          </w:tcPr>
          <w:p w14:paraId="1054C308" w14:textId="77777777" w:rsidR="007E7A27" w:rsidRPr="001547ED" w:rsidRDefault="007E7A27" w:rsidP="00C14CEC">
            <w:pPr>
              <w:rPr>
                <w:color w:val="000000"/>
              </w:rPr>
            </w:pPr>
            <w:r w:rsidRPr="001547ED">
              <w:rPr>
                <w:color w:val="000000"/>
              </w:rPr>
              <w:t>минимальное значение</w:t>
            </w:r>
          </w:p>
        </w:tc>
        <w:tc>
          <w:tcPr>
            <w:tcW w:w="912" w:type="pct"/>
            <w:shd w:val="clear" w:color="auto" w:fill="auto"/>
            <w:vAlign w:val="bottom"/>
          </w:tcPr>
          <w:p w14:paraId="1ECABBF6" w14:textId="77777777" w:rsidR="007E7A27" w:rsidRPr="001547ED" w:rsidRDefault="007E7A27" w:rsidP="00C14CEC">
            <w:pPr>
              <w:jc w:val="center"/>
              <w:rPr>
                <w:color w:val="000000"/>
              </w:rPr>
            </w:pPr>
            <w:r w:rsidRPr="001547ED">
              <w:rPr>
                <w:color w:val="000000"/>
              </w:rPr>
              <w:t>5,0</w:t>
            </w:r>
          </w:p>
        </w:tc>
        <w:tc>
          <w:tcPr>
            <w:tcW w:w="2279" w:type="pct"/>
            <w:shd w:val="clear" w:color="auto" w:fill="auto"/>
            <w:vAlign w:val="bottom"/>
          </w:tcPr>
          <w:p w14:paraId="62998CBB" w14:textId="77777777" w:rsidR="007E7A27" w:rsidRPr="001547ED" w:rsidRDefault="007E7A27" w:rsidP="00C14CEC">
            <w:pPr>
              <w:jc w:val="center"/>
              <w:rPr>
                <w:b/>
                <w:bCs/>
                <w:color w:val="000000"/>
              </w:rPr>
            </w:pPr>
            <w:r w:rsidRPr="001547ED">
              <w:rPr>
                <w:b/>
                <w:bCs/>
                <w:color w:val="000000"/>
              </w:rPr>
              <w:t>0,0</w:t>
            </w:r>
          </w:p>
        </w:tc>
      </w:tr>
      <w:tr w:rsidR="007E7A27" w:rsidRPr="001547ED" w14:paraId="40DEE3E2" w14:textId="77777777" w:rsidTr="00291868">
        <w:trPr>
          <w:trHeight w:val="20"/>
        </w:trPr>
        <w:tc>
          <w:tcPr>
            <w:tcW w:w="1809" w:type="pct"/>
            <w:shd w:val="clear" w:color="auto" w:fill="auto"/>
            <w:hideMark/>
          </w:tcPr>
          <w:p w14:paraId="45338AA9" w14:textId="77777777" w:rsidR="007E7A27" w:rsidRPr="001547ED" w:rsidRDefault="007E7A27" w:rsidP="00C14CEC">
            <w:pPr>
              <w:rPr>
                <w:color w:val="000000"/>
              </w:rPr>
            </w:pPr>
            <w:r w:rsidRPr="001547ED">
              <w:rPr>
                <w:color w:val="000000"/>
              </w:rPr>
              <w:t>среднее значение</w:t>
            </w:r>
          </w:p>
        </w:tc>
        <w:tc>
          <w:tcPr>
            <w:tcW w:w="912" w:type="pct"/>
            <w:shd w:val="clear" w:color="auto" w:fill="auto"/>
            <w:vAlign w:val="bottom"/>
          </w:tcPr>
          <w:p w14:paraId="655B5DB1" w14:textId="77777777" w:rsidR="007E7A27" w:rsidRPr="001547ED" w:rsidRDefault="007E7A27" w:rsidP="00C14CEC">
            <w:pPr>
              <w:jc w:val="center"/>
              <w:rPr>
                <w:color w:val="000000"/>
              </w:rPr>
            </w:pPr>
            <w:r w:rsidRPr="001547ED">
              <w:rPr>
                <w:color w:val="000000"/>
              </w:rPr>
              <w:t>6,7</w:t>
            </w:r>
          </w:p>
        </w:tc>
        <w:tc>
          <w:tcPr>
            <w:tcW w:w="2279" w:type="pct"/>
            <w:shd w:val="clear" w:color="auto" w:fill="auto"/>
            <w:vAlign w:val="bottom"/>
          </w:tcPr>
          <w:p w14:paraId="7D264981" w14:textId="77777777" w:rsidR="007E7A27" w:rsidRPr="001547ED" w:rsidRDefault="007E7A27" w:rsidP="00C14CEC">
            <w:pPr>
              <w:jc w:val="center"/>
              <w:rPr>
                <w:b/>
                <w:bCs/>
                <w:color w:val="000000"/>
              </w:rPr>
            </w:pPr>
            <w:r w:rsidRPr="001547ED">
              <w:rPr>
                <w:b/>
                <w:bCs/>
                <w:color w:val="000000"/>
              </w:rPr>
              <w:t>2,0</w:t>
            </w:r>
          </w:p>
        </w:tc>
      </w:tr>
      <w:tr w:rsidR="007E7A27" w:rsidRPr="001547ED" w14:paraId="0D880353" w14:textId="77777777" w:rsidTr="00291868">
        <w:trPr>
          <w:trHeight w:val="20"/>
        </w:trPr>
        <w:tc>
          <w:tcPr>
            <w:tcW w:w="1809" w:type="pct"/>
            <w:shd w:val="clear" w:color="auto" w:fill="auto"/>
            <w:hideMark/>
          </w:tcPr>
          <w:p w14:paraId="41D91F0E" w14:textId="77777777" w:rsidR="007E7A27" w:rsidRPr="001547ED" w:rsidRDefault="007E7A27" w:rsidP="00C14CEC">
            <w:pPr>
              <w:rPr>
                <w:color w:val="000000"/>
              </w:rPr>
            </w:pPr>
            <w:r w:rsidRPr="001547ED">
              <w:rPr>
                <w:color w:val="000000"/>
              </w:rPr>
              <w:t>модальное значение</w:t>
            </w:r>
          </w:p>
        </w:tc>
        <w:tc>
          <w:tcPr>
            <w:tcW w:w="912" w:type="pct"/>
            <w:shd w:val="clear" w:color="auto" w:fill="auto"/>
            <w:vAlign w:val="bottom"/>
          </w:tcPr>
          <w:p w14:paraId="418940A4" w14:textId="77777777" w:rsidR="007E7A27" w:rsidRPr="001547ED" w:rsidRDefault="007E7A27" w:rsidP="00C14CEC">
            <w:pPr>
              <w:jc w:val="center"/>
              <w:rPr>
                <w:color w:val="000000"/>
              </w:rPr>
            </w:pPr>
            <w:r w:rsidRPr="001547ED">
              <w:rPr>
                <w:color w:val="000000"/>
              </w:rPr>
              <w:t>5,0</w:t>
            </w:r>
          </w:p>
        </w:tc>
        <w:tc>
          <w:tcPr>
            <w:tcW w:w="2279" w:type="pct"/>
            <w:shd w:val="clear" w:color="auto" w:fill="auto"/>
            <w:vAlign w:val="bottom"/>
          </w:tcPr>
          <w:p w14:paraId="4981A447" w14:textId="77777777" w:rsidR="007E7A27" w:rsidRPr="001547ED" w:rsidRDefault="007E7A27" w:rsidP="00C14CEC">
            <w:pPr>
              <w:jc w:val="center"/>
              <w:rPr>
                <w:b/>
                <w:bCs/>
                <w:color w:val="000000"/>
              </w:rPr>
            </w:pPr>
            <w:r w:rsidRPr="001547ED">
              <w:rPr>
                <w:b/>
                <w:bCs/>
                <w:color w:val="000000"/>
              </w:rPr>
              <w:t>0,0</w:t>
            </w:r>
          </w:p>
        </w:tc>
      </w:tr>
      <w:tr w:rsidR="007E7A27" w:rsidRPr="001547ED" w14:paraId="2EC2328E" w14:textId="77777777" w:rsidTr="00291868">
        <w:trPr>
          <w:trHeight w:val="20"/>
        </w:trPr>
        <w:tc>
          <w:tcPr>
            <w:tcW w:w="1809" w:type="pct"/>
            <w:shd w:val="clear" w:color="auto" w:fill="auto"/>
            <w:hideMark/>
          </w:tcPr>
          <w:p w14:paraId="35F43E3A" w14:textId="77777777" w:rsidR="007E7A27" w:rsidRPr="001547ED" w:rsidRDefault="007E7A27" w:rsidP="00C14CEC">
            <w:pPr>
              <w:rPr>
                <w:color w:val="000000"/>
              </w:rPr>
            </w:pPr>
            <w:r w:rsidRPr="001547ED">
              <w:rPr>
                <w:color w:val="000000"/>
              </w:rPr>
              <w:t>максимальное значение</w:t>
            </w:r>
          </w:p>
        </w:tc>
        <w:tc>
          <w:tcPr>
            <w:tcW w:w="912" w:type="pct"/>
            <w:shd w:val="clear" w:color="auto" w:fill="auto"/>
            <w:vAlign w:val="bottom"/>
          </w:tcPr>
          <w:p w14:paraId="7603FDF3" w14:textId="77777777" w:rsidR="007E7A27" w:rsidRPr="001547ED" w:rsidRDefault="007E7A27" w:rsidP="00C14CEC">
            <w:pPr>
              <w:jc w:val="center"/>
              <w:rPr>
                <w:color w:val="000000"/>
              </w:rPr>
            </w:pPr>
            <w:r w:rsidRPr="001547ED">
              <w:rPr>
                <w:color w:val="000000"/>
              </w:rPr>
              <w:t>8,0</w:t>
            </w:r>
          </w:p>
        </w:tc>
        <w:tc>
          <w:tcPr>
            <w:tcW w:w="2279" w:type="pct"/>
            <w:shd w:val="clear" w:color="auto" w:fill="auto"/>
            <w:vAlign w:val="bottom"/>
          </w:tcPr>
          <w:p w14:paraId="12324D0A" w14:textId="77777777" w:rsidR="007E7A27" w:rsidRPr="001547ED" w:rsidRDefault="007E7A27" w:rsidP="00C14CEC">
            <w:pPr>
              <w:jc w:val="center"/>
              <w:rPr>
                <w:b/>
                <w:bCs/>
                <w:color w:val="000000"/>
              </w:rPr>
            </w:pPr>
            <w:r w:rsidRPr="001547ED">
              <w:rPr>
                <w:b/>
                <w:bCs/>
                <w:color w:val="000000"/>
              </w:rPr>
              <w:t>10,0</w:t>
            </w:r>
          </w:p>
        </w:tc>
      </w:tr>
    </w:tbl>
    <w:p w14:paraId="00257B09" w14:textId="77777777" w:rsidR="00291868" w:rsidRDefault="00291868" w:rsidP="006B7794">
      <w:pPr>
        <w:spacing w:line="360" w:lineRule="auto"/>
        <w:jc w:val="center"/>
        <w:rPr>
          <w:b/>
          <w:sz w:val="28"/>
          <w:szCs w:val="28"/>
        </w:rPr>
      </w:pPr>
    </w:p>
    <w:p w14:paraId="6B1A34B8" w14:textId="77777777" w:rsidR="007E7A27" w:rsidRPr="001547ED" w:rsidRDefault="007E7A27"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7656D74" w14:textId="77777777" w:rsidR="007E7A27" w:rsidRPr="001547ED" w:rsidRDefault="007E7A27"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3924E9A9"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1356BF6B" w14:textId="77777777" w:rsidR="00291868" w:rsidRDefault="00291868">
      <w:pPr>
        <w:spacing w:after="160" w:line="259" w:lineRule="auto"/>
        <w:rPr>
          <w:bCs/>
          <w:sz w:val="28"/>
          <w:szCs w:val="28"/>
        </w:rPr>
      </w:pPr>
      <w:r>
        <w:rPr>
          <w:b/>
          <w:sz w:val="28"/>
          <w:szCs w:val="28"/>
        </w:rPr>
        <w:br w:type="page"/>
      </w:r>
    </w:p>
    <w:p w14:paraId="5824CF29" w14:textId="72919683" w:rsidR="007E7A27" w:rsidRPr="001547ED" w:rsidRDefault="007E7A27" w:rsidP="00257960">
      <w:pPr>
        <w:pStyle w:val="af6"/>
        <w:spacing w:line="360" w:lineRule="auto"/>
        <w:jc w:val="both"/>
        <w:rPr>
          <w:b w:val="0"/>
          <w:sz w:val="28"/>
          <w:szCs w:val="28"/>
        </w:rPr>
      </w:pPr>
      <w:r w:rsidRPr="001547ED">
        <w:rPr>
          <w:b w:val="0"/>
          <w:sz w:val="28"/>
          <w:szCs w:val="28"/>
        </w:rPr>
        <w:lastRenderedPageBreak/>
        <w:t xml:space="preserve">Таблица 9 </w:t>
      </w:r>
      <w:r w:rsidR="00291868">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2182"/>
        <w:gridCol w:w="4868"/>
      </w:tblGrid>
      <w:tr w:rsidR="007E7A27" w:rsidRPr="001547ED" w14:paraId="5CB7978D" w14:textId="77777777" w:rsidTr="00291868">
        <w:trPr>
          <w:trHeight w:val="20"/>
        </w:trPr>
        <w:tc>
          <w:tcPr>
            <w:tcW w:w="1423" w:type="pct"/>
            <w:shd w:val="clear" w:color="auto" w:fill="auto"/>
          </w:tcPr>
          <w:p w14:paraId="172C3EC6" w14:textId="77777777" w:rsidR="007E7A27" w:rsidRPr="001547ED" w:rsidRDefault="007E7A27" w:rsidP="00C14CEC">
            <w:pPr>
              <w:jc w:val="center"/>
              <w:rPr>
                <w:color w:val="000000"/>
              </w:rPr>
            </w:pPr>
            <w:r w:rsidRPr="001547ED">
              <w:rPr>
                <w:b/>
                <w:bCs/>
                <w:color w:val="000000"/>
              </w:rPr>
              <w:t>Количество документов</w:t>
            </w:r>
          </w:p>
        </w:tc>
        <w:tc>
          <w:tcPr>
            <w:tcW w:w="1107" w:type="pct"/>
            <w:shd w:val="clear" w:color="auto" w:fill="auto"/>
          </w:tcPr>
          <w:p w14:paraId="1770F478" w14:textId="77777777" w:rsidR="007E7A27" w:rsidRPr="001547ED" w:rsidRDefault="007E7A27" w:rsidP="00C14CEC">
            <w:pPr>
              <w:jc w:val="center"/>
              <w:rPr>
                <w:b/>
                <w:color w:val="000000"/>
              </w:rPr>
            </w:pPr>
            <w:r w:rsidRPr="001547ED">
              <w:rPr>
                <w:b/>
                <w:color w:val="000000"/>
              </w:rPr>
              <w:t>4</w:t>
            </w:r>
          </w:p>
        </w:tc>
        <w:tc>
          <w:tcPr>
            <w:tcW w:w="2470" w:type="pct"/>
            <w:shd w:val="clear" w:color="auto" w:fill="auto"/>
          </w:tcPr>
          <w:p w14:paraId="635F5E75" w14:textId="77777777" w:rsidR="007E7A27" w:rsidRPr="001547ED" w:rsidRDefault="007E7A27" w:rsidP="00C14CEC">
            <w:pPr>
              <w:jc w:val="center"/>
              <w:rPr>
                <w:b/>
                <w:color w:val="000000"/>
              </w:rPr>
            </w:pPr>
            <w:r w:rsidRPr="001547ED">
              <w:rPr>
                <w:b/>
                <w:color w:val="000000"/>
              </w:rPr>
              <w:t>По муниципальному району</w:t>
            </w:r>
          </w:p>
        </w:tc>
      </w:tr>
      <w:tr w:rsidR="007E7A27" w:rsidRPr="001547ED" w14:paraId="6290CE72" w14:textId="77777777" w:rsidTr="00291868">
        <w:trPr>
          <w:trHeight w:val="20"/>
        </w:trPr>
        <w:tc>
          <w:tcPr>
            <w:tcW w:w="1423" w:type="pct"/>
            <w:shd w:val="clear" w:color="auto" w:fill="auto"/>
            <w:hideMark/>
          </w:tcPr>
          <w:p w14:paraId="0A3DEF64" w14:textId="77777777" w:rsidR="007E7A27" w:rsidRPr="001547ED" w:rsidRDefault="007E7A27" w:rsidP="00C14CEC">
            <w:pPr>
              <w:rPr>
                <w:color w:val="000000"/>
              </w:rPr>
            </w:pPr>
            <w:r w:rsidRPr="001547ED">
              <w:rPr>
                <w:color w:val="000000"/>
              </w:rPr>
              <w:t>минимальное значение</w:t>
            </w:r>
          </w:p>
        </w:tc>
        <w:tc>
          <w:tcPr>
            <w:tcW w:w="1107" w:type="pct"/>
            <w:shd w:val="clear" w:color="auto" w:fill="auto"/>
            <w:vAlign w:val="bottom"/>
          </w:tcPr>
          <w:p w14:paraId="051589C7" w14:textId="77777777" w:rsidR="007E7A27" w:rsidRPr="001547ED" w:rsidRDefault="007E7A27" w:rsidP="00C14CEC">
            <w:pPr>
              <w:jc w:val="center"/>
              <w:rPr>
                <w:color w:val="000000"/>
              </w:rPr>
            </w:pPr>
            <w:r w:rsidRPr="001547ED">
              <w:rPr>
                <w:color w:val="000000"/>
              </w:rPr>
              <w:t>1,0</w:t>
            </w:r>
          </w:p>
        </w:tc>
        <w:tc>
          <w:tcPr>
            <w:tcW w:w="2470" w:type="pct"/>
            <w:shd w:val="clear" w:color="auto" w:fill="auto"/>
            <w:vAlign w:val="bottom"/>
          </w:tcPr>
          <w:p w14:paraId="26533E7B" w14:textId="77777777" w:rsidR="007E7A27" w:rsidRPr="001547ED" w:rsidRDefault="007E7A27" w:rsidP="00C14CEC">
            <w:pPr>
              <w:jc w:val="center"/>
              <w:rPr>
                <w:b/>
                <w:bCs/>
                <w:color w:val="000000"/>
              </w:rPr>
            </w:pPr>
            <w:r w:rsidRPr="001547ED">
              <w:rPr>
                <w:b/>
                <w:bCs/>
                <w:color w:val="000000"/>
              </w:rPr>
              <w:t>0,0</w:t>
            </w:r>
          </w:p>
        </w:tc>
      </w:tr>
      <w:tr w:rsidR="007E7A27" w:rsidRPr="001547ED" w14:paraId="78C3FCB9" w14:textId="77777777" w:rsidTr="00291868">
        <w:trPr>
          <w:trHeight w:val="20"/>
        </w:trPr>
        <w:tc>
          <w:tcPr>
            <w:tcW w:w="1423" w:type="pct"/>
            <w:shd w:val="clear" w:color="auto" w:fill="auto"/>
            <w:hideMark/>
          </w:tcPr>
          <w:p w14:paraId="684CDC7B" w14:textId="77777777" w:rsidR="007E7A27" w:rsidRPr="001547ED" w:rsidRDefault="007E7A27" w:rsidP="00C14CEC">
            <w:pPr>
              <w:rPr>
                <w:color w:val="000000"/>
              </w:rPr>
            </w:pPr>
            <w:r w:rsidRPr="001547ED">
              <w:rPr>
                <w:color w:val="000000"/>
              </w:rPr>
              <w:t>среднее значение</w:t>
            </w:r>
          </w:p>
        </w:tc>
        <w:tc>
          <w:tcPr>
            <w:tcW w:w="1107" w:type="pct"/>
            <w:shd w:val="clear" w:color="auto" w:fill="auto"/>
            <w:vAlign w:val="bottom"/>
          </w:tcPr>
          <w:p w14:paraId="67B33831" w14:textId="77777777" w:rsidR="007E7A27" w:rsidRPr="001547ED" w:rsidRDefault="007E7A27" w:rsidP="00C14CEC">
            <w:pPr>
              <w:jc w:val="center"/>
              <w:rPr>
                <w:color w:val="000000"/>
              </w:rPr>
            </w:pPr>
            <w:r w:rsidRPr="001547ED">
              <w:rPr>
                <w:color w:val="000000"/>
              </w:rPr>
              <w:t>3,7</w:t>
            </w:r>
          </w:p>
        </w:tc>
        <w:tc>
          <w:tcPr>
            <w:tcW w:w="2470" w:type="pct"/>
            <w:shd w:val="clear" w:color="auto" w:fill="auto"/>
            <w:vAlign w:val="bottom"/>
          </w:tcPr>
          <w:p w14:paraId="617FA403" w14:textId="77777777" w:rsidR="007E7A27" w:rsidRPr="001547ED" w:rsidRDefault="007E7A27" w:rsidP="00C14CEC">
            <w:pPr>
              <w:jc w:val="center"/>
              <w:rPr>
                <w:b/>
                <w:bCs/>
                <w:color w:val="000000"/>
              </w:rPr>
            </w:pPr>
            <w:r w:rsidRPr="001547ED">
              <w:rPr>
                <w:b/>
                <w:bCs/>
                <w:color w:val="000000"/>
              </w:rPr>
              <w:t>3,5</w:t>
            </w:r>
          </w:p>
        </w:tc>
      </w:tr>
      <w:tr w:rsidR="007E7A27" w:rsidRPr="001547ED" w14:paraId="75DD3ACA" w14:textId="77777777" w:rsidTr="00291868">
        <w:trPr>
          <w:trHeight w:val="20"/>
        </w:trPr>
        <w:tc>
          <w:tcPr>
            <w:tcW w:w="1423" w:type="pct"/>
            <w:shd w:val="clear" w:color="auto" w:fill="auto"/>
            <w:hideMark/>
          </w:tcPr>
          <w:p w14:paraId="11C34C28" w14:textId="77777777" w:rsidR="007E7A27" w:rsidRPr="001547ED" w:rsidRDefault="007E7A27" w:rsidP="00C14CEC">
            <w:pPr>
              <w:rPr>
                <w:color w:val="000000"/>
              </w:rPr>
            </w:pPr>
            <w:r w:rsidRPr="001547ED">
              <w:rPr>
                <w:color w:val="000000"/>
              </w:rPr>
              <w:t>модальное значение</w:t>
            </w:r>
          </w:p>
        </w:tc>
        <w:tc>
          <w:tcPr>
            <w:tcW w:w="1107" w:type="pct"/>
            <w:shd w:val="clear" w:color="auto" w:fill="auto"/>
            <w:vAlign w:val="bottom"/>
          </w:tcPr>
          <w:p w14:paraId="0C4D5341" w14:textId="77777777" w:rsidR="007E7A27" w:rsidRPr="001547ED" w:rsidRDefault="007E7A27" w:rsidP="00C14CEC">
            <w:pPr>
              <w:jc w:val="center"/>
              <w:rPr>
                <w:color w:val="000000"/>
              </w:rPr>
            </w:pPr>
            <w:r w:rsidRPr="001547ED">
              <w:rPr>
                <w:color w:val="000000"/>
              </w:rPr>
              <w:t>1,0</w:t>
            </w:r>
          </w:p>
        </w:tc>
        <w:tc>
          <w:tcPr>
            <w:tcW w:w="2470" w:type="pct"/>
            <w:shd w:val="clear" w:color="auto" w:fill="auto"/>
            <w:vAlign w:val="bottom"/>
          </w:tcPr>
          <w:p w14:paraId="0D7FAB59" w14:textId="77777777" w:rsidR="007E7A27" w:rsidRPr="001547ED" w:rsidRDefault="007E7A27" w:rsidP="00C14CEC">
            <w:pPr>
              <w:jc w:val="center"/>
              <w:rPr>
                <w:b/>
                <w:bCs/>
                <w:color w:val="000000"/>
              </w:rPr>
            </w:pPr>
            <w:r w:rsidRPr="001547ED">
              <w:rPr>
                <w:b/>
                <w:bCs/>
                <w:color w:val="000000"/>
              </w:rPr>
              <w:t>3,0</w:t>
            </w:r>
          </w:p>
        </w:tc>
      </w:tr>
      <w:tr w:rsidR="007E7A27" w:rsidRPr="001547ED" w14:paraId="5204A509" w14:textId="77777777" w:rsidTr="00291868">
        <w:trPr>
          <w:trHeight w:val="20"/>
        </w:trPr>
        <w:tc>
          <w:tcPr>
            <w:tcW w:w="1423" w:type="pct"/>
            <w:shd w:val="clear" w:color="auto" w:fill="auto"/>
            <w:hideMark/>
          </w:tcPr>
          <w:p w14:paraId="43253FD5" w14:textId="77777777" w:rsidR="007E7A27" w:rsidRPr="001547ED" w:rsidRDefault="007E7A27" w:rsidP="00C14CEC">
            <w:pPr>
              <w:rPr>
                <w:color w:val="000000"/>
              </w:rPr>
            </w:pPr>
            <w:r w:rsidRPr="001547ED">
              <w:rPr>
                <w:color w:val="000000"/>
              </w:rPr>
              <w:t>максимальное значение</w:t>
            </w:r>
          </w:p>
        </w:tc>
        <w:tc>
          <w:tcPr>
            <w:tcW w:w="1107" w:type="pct"/>
            <w:shd w:val="clear" w:color="auto" w:fill="auto"/>
            <w:vAlign w:val="bottom"/>
          </w:tcPr>
          <w:p w14:paraId="070EB050" w14:textId="77777777" w:rsidR="007E7A27" w:rsidRPr="001547ED" w:rsidRDefault="007E7A27" w:rsidP="00C14CEC">
            <w:pPr>
              <w:jc w:val="center"/>
              <w:rPr>
                <w:color w:val="000000"/>
              </w:rPr>
            </w:pPr>
            <w:r w:rsidRPr="001547ED">
              <w:rPr>
                <w:color w:val="000000"/>
              </w:rPr>
              <w:t>8,0</w:t>
            </w:r>
          </w:p>
        </w:tc>
        <w:tc>
          <w:tcPr>
            <w:tcW w:w="2470" w:type="pct"/>
            <w:shd w:val="clear" w:color="auto" w:fill="auto"/>
            <w:vAlign w:val="bottom"/>
          </w:tcPr>
          <w:p w14:paraId="598EB00C" w14:textId="77777777" w:rsidR="007E7A27" w:rsidRPr="001547ED" w:rsidRDefault="007E7A27" w:rsidP="00C14CEC">
            <w:pPr>
              <w:jc w:val="center"/>
              <w:rPr>
                <w:b/>
                <w:bCs/>
                <w:color w:val="000000"/>
              </w:rPr>
            </w:pPr>
            <w:r w:rsidRPr="001547ED">
              <w:rPr>
                <w:b/>
                <w:bCs/>
                <w:color w:val="000000"/>
              </w:rPr>
              <w:t>9,0</w:t>
            </w:r>
          </w:p>
        </w:tc>
      </w:tr>
    </w:tbl>
    <w:p w14:paraId="56480E7C" w14:textId="77777777" w:rsidR="00291868" w:rsidRDefault="00291868" w:rsidP="006B7794">
      <w:pPr>
        <w:tabs>
          <w:tab w:val="left" w:pos="1134"/>
        </w:tabs>
        <w:spacing w:before="120" w:line="360" w:lineRule="auto"/>
        <w:ind w:firstLine="709"/>
        <w:jc w:val="both"/>
        <w:rPr>
          <w:sz w:val="28"/>
          <w:szCs w:val="28"/>
        </w:rPr>
      </w:pPr>
    </w:p>
    <w:p w14:paraId="173C1A98" w14:textId="77777777" w:rsidR="007E7A27" w:rsidRPr="001547ED" w:rsidRDefault="007E7A27"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3 документа. Среднее значение в целом по муниципальному району составило – 3,5. </w:t>
      </w:r>
    </w:p>
    <w:p w14:paraId="77D50844"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- 9 документов.  </w:t>
      </w:r>
    </w:p>
    <w:p w14:paraId="42AB0ABF" w14:textId="77777777" w:rsidR="007E7A27" w:rsidRPr="001547ED" w:rsidRDefault="007E7A27" w:rsidP="006B7794">
      <w:pPr>
        <w:spacing w:line="360" w:lineRule="auto"/>
        <w:jc w:val="center"/>
        <w:rPr>
          <w:b/>
          <w:sz w:val="28"/>
          <w:szCs w:val="28"/>
        </w:rPr>
      </w:pPr>
      <w:r w:rsidRPr="001547ED">
        <w:rPr>
          <w:b/>
          <w:sz w:val="28"/>
          <w:szCs w:val="28"/>
        </w:rPr>
        <w:t>8. Уровень временных издержек заявителей</w:t>
      </w:r>
    </w:p>
    <w:p w14:paraId="36C8068C" w14:textId="77777777" w:rsidR="007E7A27" w:rsidRPr="001547ED" w:rsidRDefault="007E7A27"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32AFF570" w14:textId="77777777" w:rsidR="007E7A27" w:rsidRPr="001547ED" w:rsidRDefault="007E7A27" w:rsidP="006B7794">
      <w:pPr>
        <w:spacing w:line="360" w:lineRule="auto"/>
        <w:ind w:firstLine="709"/>
        <w:jc w:val="both"/>
        <w:rPr>
          <w:sz w:val="28"/>
          <w:szCs w:val="28"/>
        </w:rPr>
      </w:pPr>
      <w:r w:rsidRPr="001547ED">
        <w:rPr>
          <w:sz w:val="28"/>
          <w:szCs w:val="28"/>
        </w:rPr>
        <w:t>В среднем срок предоставления муниципальных услуг в Каргатском районе составляет 26,3 дня (табл.10).</w:t>
      </w:r>
    </w:p>
    <w:p w14:paraId="23679598" w14:textId="77777777" w:rsidR="007E7A27" w:rsidRPr="001547ED" w:rsidRDefault="007E7A27"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ook w:val="04A0" w:firstRow="1" w:lastRow="0" w:firstColumn="1" w:lastColumn="0" w:noHBand="0" w:noVBand="1"/>
      </w:tblPr>
      <w:tblGrid>
        <w:gridCol w:w="3973"/>
        <w:gridCol w:w="1896"/>
        <w:gridCol w:w="3985"/>
      </w:tblGrid>
      <w:tr w:rsidR="007E7A27" w:rsidRPr="001547ED" w14:paraId="463FA648" w14:textId="77777777" w:rsidTr="00291868">
        <w:trPr>
          <w:trHeight w:val="20"/>
          <w:tblHeader/>
        </w:trPr>
        <w:tc>
          <w:tcPr>
            <w:tcW w:w="201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57E29BC5" w14:textId="77777777" w:rsidR="007E7A27" w:rsidRPr="001547ED" w:rsidRDefault="007E7A27" w:rsidP="00C14CEC">
            <w:pPr>
              <w:jc w:val="center"/>
              <w:rPr>
                <w:b/>
                <w:bCs/>
                <w:color w:val="000000"/>
              </w:rPr>
            </w:pPr>
            <w:r w:rsidRPr="001547ED">
              <w:rPr>
                <w:b/>
                <w:bCs/>
                <w:color w:val="000000"/>
              </w:rPr>
              <w:t xml:space="preserve">Временные затраты (в целом) на предоставление услуг </w:t>
            </w:r>
          </w:p>
        </w:tc>
        <w:tc>
          <w:tcPr>
            <w:tcW w:w="962" w:type="pct"/>
            <w:tcBorders>
              <w:top w:val="single" w:sz="4" w:space="0" w:color="auto"/>
              <w:left w:val="nil"/>
              <w:bottom w:val="single" w:sz="4" w:space="0" w:color="auto"/>
              <w:right w:val="single" w:sz="4" w:space="0" w:color="auto"/>
            </w:tcBorders>
            <w:shd w:val="clear" w:color="auto" w:fill="FFFFFF" w:themeFill="background1"/>
            <w:vAlign w:val="center"/>
            <w:hideMark/>
          </w:tcPr>
          <w:p w14:paraId="2B7EAD35" w14:textId="77777777" w:rsidR="007E7A27" w:rsidRPr="001547ED" w:rsidRDefault="007E7A27" w:rsidP="00C14CEC">
            <w:pPr>
              <w:jc w:val="center"/>
              <w:rPr>
                <w:b/>
                <w:color w:val="000000"/>
              </w:rPr>
            </w:pPr>
            <w:r w:rsidRPr="001547ED">
              <w:rPr>
                <w:b/>
                <w:color w:val="000000"/>
              </w:rPr>
              <w:t>4</w:t>
            </w:r>
          </w:p>
        </w:tc>
        <w:tc>
          <w:tcPr>
            <w:tcW w:w="2022"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C79F86" w14:textId="77777777" w:rsidR="007E7A27" w:rsidRPr="001547ED" w:rsidRDefault="007E7A27" w:rsidP="00C14CEC">
            <w:pPr>
              <w:jc w:val="center"/>
              <w:rPr>
                <w:b/>
                <w:bCs/>
                <w:color w:val="000000"/>
              </w:rPr>
            </w:pPr>
            <w:r w:rsidRPr="001547ED">
              <w:rPr>
                <w:b/>
                <w:bCs/>
                <w:color w:val="000000"/>
              </w:rPr>
              <w:t>По муниципальному району</w:t>
            </w:r>
          </w:p>
        </w:tc>
      </w:tr>
      <w:tr w:rsidR="007E7A27" w:rsidRPr="001547ED" w14:paraId="23A28E15" w14:textId="77777777" w:rsidTr="00291868">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2DAE064" w14:textId="77777777" w:rsidR="007E7A27" w:rsidRPr="001547ED" w:rsidRDefault="007E7A27" w:rsidP="00C14CEC">
            <w:pPr>
              <w:rPr>
                <w:color w:val="000000"/>
              </w:rPr>
            </w:pPr>
            <w:r w:rsidRPr="001547ED">
              <w:rPr>
                <w:color w:val="000000"/>
              </w:rPr>
              <w:t>минимальное значение</w:t>
            </w:r>
          </w:p>
        </w:tc>
        <w:tc>
          <w:tcPr>
            <w:tcW w:w="962" w:type="pct"/>
            <w:tcBorders>
              <w:top w:val="nil"/>
              <w:left w:val="nil"/>
              <w:bottom w:val="single" w:sz="4" w:space="0" w:color="auto"/>
              <w:right w:val="single" w:sz="4" w:space="0" w:color="auto"/>
            </w:tcBorders>
            <w:shd w:val="clear" w:color="auto" w:fill="FFFFFF" w:themeFill="background1"/>
            <w:vAlign w:val="bottom"/>
          </w:tcPr>
          <w:p w14:paraId="71DF13B3" w14:textId="77777777" w:rsidR="007E7A27" w:rsidRPr="001547ED" w:rsidRDefault="007E7A27" w:rsidP="00C14CEC">
            <w:pPr>
              <w:jc w:val="center"/>
              <w:rPr>
                <w:color w:val="000000"/>
              </w:rPr>
            </w:pPr>
            <w:r w:rsidRPr="001547ED">
              <w:rPr>
                <w:color w:val="000000"/>
              </w:rPr>
              <w:t>2,0</w:t>
            </w:r>
          </w:p>
        </w:tc>
        <w:tc>
          <w:tcPr>
            <w:tcW w:w="2022" w:type="pct"/>
            <w:tcBorders>
              <w:top w:val="nil"/>
              <w:left w:val="nil"/>
              <w:bottom w:val="single" w:sz="4" w:space="0" w:color="auto"/>
              <w:right w:val="single" w:sz="4" w:space="0" w:color="auto"/>
            </w:tcBorders>
            <w:shd w:val="clear" w:color="auto" w:fill="FFFFFF" w:themeFill="background1"/>
            <w:vAlign w:val="bottom"/>
          </w:tcPr>
          <w:p w14:paraId="16039CC9" w14:textId="77777777" w:rsidR="007E7A27" w:rsidRPr="001547ED" w:rsidRDefault="007E7A27" w:rsidP="00C14CEC">
            <w:pPr>
              <w:jc w:val="center"/>
              <w:rPr>
                <w:b/>
                <w:bCs/>
                <w:color w:val="000000"/>
              </w:rPr>
            </w:pPr>
            <w:r w:rsidRPr="001547ED">
              <w:rPr>
                <w:b/>
                <w:bCs/>
                <w:color w:val="000000"/>
              </w:rPr>
              <w:t>1,0</w:t>
            </w:r>
          </w:p>
        </w:tc>
      </w:tr>
      <w:tr w:rsidR="007E7A27" w:rsidRPr="001547ED" w14:paraId="72F1AA21" w14:textId="77777777" w:rsidTr="00291868">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2E3184E9" w14:textId="77777777" w:rsidR="007E7A27" w:rsidRPr="001547ED" w:rsidRDefault="007E7A27" w:rsidP="00C14CEC">
            <w:pPr>
              <w:rPr>
                <w:color w:val="000000"/>
              </w:rPr>
            </w:pPr>
            <w:r w:rsidRPr="001547ED">
              <w:rPr>
                <w:color w:val="000000"/>
              </w:rPr>
              <w:t>среднее значение</w:t>
            </w:r>
          </w:p>
        </w:tc>
        <w:tc>
          <w:tcPr>
            <w:tcW w:w="962" w:type="pct"/>
            <w:tcBorders>
              <w:top w:val="nil"/>
              <w:left w:val="nil"/>
              <w:bottom w:val="single" w:sz="4" w:space="0" w:color="auto"/>
              <w:right w:val="single" w:sz="4" w:space="0" w:color="auto"/>
            </w:tcBorders>
            <w:shd w:val="clear" w:color="auto" w:fill="FFFFFF" w:themeFill="background1"/>
            <w:vAlign w:val="bottom"/>
          </w:tcPr>
          <w:p w14:paraId="3CC4AAD9" w14:textId="77777777" w:rsidR="007E7A27" w:rsidRPr="001547ED" w:rsidRDefault="007E7A27" w:rsidP="00C14CEC">
            <w:pPr>
              <w:jc w:val="center"/>
              <w:rPr>
                <w:color w:val="000000"/>
              </w:rPr>
            </w:pPr>
            <w:r w:rsidRPr="001547ED">
              <w:rPr>
                <w:color w:val="000000"/>
              </w:rPr>
              <w:t>11,0</w:t>
            </w:r>
          </w:p>
        </w:tc>
        <w:tc>
          <w:tcPr>
            <w:tcW w:w="2022" w:type="pct"/>
            <w:tcBorders>
              <w:top w:val="nil"/>
              <w:left w:val="nil"/>
              <w:bottom w:val="single" w:sz="4" w:space="0" w:color="auto"/>
              <w:right w:val="single" w:sz="4" w:space="0" w:color="auto"/>
            </w:tcBorders>
            <w:shd w:val="clear" w:color="auto" w:fill="FFFFFF" w:themeFill="background1"/>
            <w:vAlign w:val="bottom"/>
          </w:tcPr>
          <w:p w14:paraId="5FDB1641" w14:textId="77777777" w:rsidR="007E7A27" w:rsidRPr="001547ED" w:rsidRDefault="007E7A27" w:rsidP="00C14CEC">
            <w:pPr>
              <w:jc w:val="center"/>
              <w:rPr>
                <w:b/>
                <w:bCs/>
                <w:color w:val="000000"/>
              </w:rPr>
            </w:pPr>
            <w:r w:rsidRPr="001547ED">
              <w:rPr>
                <w:b/>
                <w:bCs/>
                <w:color w:val="000000"/>
              </w:rPr>
              <w:t>26,3</w:t>
            </w:r>
          </w:p>
        </w:tc>
      </w:tr>
      <w:tr w:rsidR="007E7A27" w:rsidRPr="001547ED" w14:paraId="75260406" w14:textId="77777777" w:rsidTr="00291868">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3C18B11E" w14:textId="77777777" w:rsidR="007E7A27" w:rsidRPr="001547ED" w:rsidRDefault="007E7A27" w:rsidP="00C14CEC">
            <w:pPr>
              <w:rPr>
                <w:color w:val="000000"/>
              </w:rPr>
            </w:pPr>
            <w:r w:rsidRPr="001547ED">
              <w:rPr>
                <w:color w:val="000000"/>
              </w:rPr>
              <w:t>модальное значение</w:t>
            </w:r>
          </w:p>
        </w:tc>
        <w:tc>
          <w:tcPr>
            <w:tcW w:w="962" w:type="pct"/>
            <w:tcBorders>
              <w:top w:val="nil"/>
              <w:left w:val="nil"/>
              <w:bottom w:val="single" w:sz="4" w:space="0" w:color="auto"/>
              <w:right w:val="single" w:sz="4" w:space="0" w:color="auto"/>
            </w:tcBorders>
            <w:shd w:val="clear" w:color="auto" w:fill="FFFFFF" w:themeFill="background1"/>
            <w:vAlign w:val="bottom"/>
          </w:tcPr>
          <w:p w14:paraId="1A4FB2ED" w14:textId="77777777" w:rsidR="007E7A27" w:rsidRPr="001547ED" w:rsidRDefault="007E7A27" w:rsidP="00C14CEC">
            <w:pPr>
              <w:jc w:val="center"/>
              <w:rPr>
                <w:color w:val="000000"/>
              </w:rPr>
            </w:pPr>
            <w:r w:rsidRPr="001547ED">
              <w:rPr>
                <w:color w:val="000000"/>
              </w:rPr>
              <w:t>2,0</w:t>
            </w:r>
          </w:p>
        </w:tc>
        <w:tc>
          <w:tcPr>
            <w:tcW w:w="2022" w:type="pct"/>
            <w:tcBorders>
              <w:top w:val="nil"/>
              <w:left w:val="nil"/>
              <w:bottom w:val="single" w:sz="4" w:space="0" w:color="auto"/>
              <w:right w:val="single" w:sz="4" w:space="0" w:color="auto"/>
            </w:tcBorders>
            <w:shd w:val="clear" w:color="auto" w:fill="FFFFFF" w:themeFill="background1"/>
            <w:vAlign w:val="bottom"/>
          </w:tcPr>
          <w:p w14:paraId="7E8FFE91" w14:textId="77777777" w:rsidR="007E7A27" w:rsidRPr="001547ED" w:rsidRDefault="007E7A27" w:rsidP="00C14CEC">
            <w:pPr>
              <w:jc w:val="center"/>
              <w:rPr>
                <w:b/>
                <w:bCs/>
                <w:color w:val="000000"/>
              </w:rPr>
            </w:pPr>
            <w:r w:rsidRPr="001547ED">
              <w:rPr>
                <w:b/>
                <w:bCs/>
                <w:color w:val="000000"/>
              </w:rPr>
              <w:t>1,0</w:t>
            </w:r>
          </w:p>
        </w:tc>
      </w:tr>
      <w:tr w:rsidR="007E7A27" w:rsidRPr="001547ED" w14:paraId="3B4B9CFB" w14:textId="77777777" w:rsidTr="00291868">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4E75440E" w14:textId="77777777" w:rsidR="007E7A27" w:rsidRPr="001547ED" w:rsidRDefault="007E7A27" w:rsidP="00C14CEC">
            <w:pPr>
              <w:rPr>
                <w:color w:val="000000"/>
              </w:rPr>
            </w:pPr>
            <w:r w:rsidRPr="001547ED">
              <w:rPr>
                <w:color w:val="000000"/>
              </w:rPr>
              <w:t>максимальное значение</w:t>
            </w:r>
          </w:p>
        </w:tc>
        <w:tc>
          <w:tcPr>
            <w:tcW w:w="962" w:type="pct"/>
            <w:tcBorders>
              <w:top w:val="nil"/>
              <w:left w:val="nil"/>
              <w:bottom w:val="single" w:sz="4" w:space="0" w:color="auto"/>
              <w:right w:val="single" w:sz="4" w:space="0" w:color="auto"/>
            </w:tcBorders>
            <w:shd w:val="clear" w:color="auto" w:fill="FFFFFF" w:themeFill="background1"/>
            <w:vAlign w:val="bottom"/>
          </w:tcPr>
          <w:p w14:paraId="03C099E4" w14:textId="77777777" w:rsidR="007E7A27" w:rsidRPr="001547ED" w:rsidRDefault="007E7A27" w:rsidP="00C14CEC">
            <w:pPr>
              <w:jc w:val="center"/>
              <w:rPr>
                <w:color w:val="000000"/>
              </w:rPr>
            </w:pPr>
            <w:r w:rsidRPr="001547ED">
              <w:rPr>
                <w:color w:val="000000"/>
              </w:rPr>
              <w:t>21,0</w:t>
            </w:r>
          </w:p>
        </w:tc>
        <w:tc>
          <w:tcPr>
            <w:tcW w:w="2022" w:type="pct"/>
            <w:tcBorders>
              <w:top w:val="nil"/>
              <w:left w:val="nil"/>
              <w:bottom w:val="single" w:sz="4" w:space="0" w:color="auto"/>
              <w:right w:val="single" w:sz="4" w:space="0" w:color="auto"/>
            </w:tcBorders>
            <w:shd w:val="clear" w:color="auto" w:fill="auto"/>
            <w:vAlign w:val="bottom"/>
          </w:tcPr>
          <w:p w14:paraId="0EDC7A47" w14:textId="77777777" w:rsidR="007E7A27" w:rsidRPr="001547ED" w:rsidRDefault="007E7A27" w:rsidP="00C14CEC">
            <w:pPr>
              <w:jc w:val="center"/>
              <w:rPr>
                <w:b/>
                <w:bCs/>
                <w:color w:val="000000"/>
              </w:rPr>
            </w:pPr>
            <w:r w:rsidRPr="001547ED">
              <w:rPr>
                <w:b/>
                <w:bCs/>
                <w:color w:val="000000"/>
              </w:rPr>
              <w:t>120,0</w:t>
            </w:r>
          </w:p>
        </w:tc>
      </w:tr>
    </w:tbl>
    <w:p w14:paraId="25609539" w14:textId="77777777" w:rsidR="00291868" w:rsidRDefault="00291868" w:rsidP="006B7794">
      <w:pPr>
        <w:spacing w:before="120" w:line="360" w:lineRule="auto"/>
        <w:ind w:firstLine="709"/>
        <w:jc w:val="both"/>
        <w:rPr>
          <w:sz w:val="28"/>
          <w:szCs w:val="28"/>
        </w:rPr>
      </w:pPr>
    </w:p>
    <w:p w14:paraId="5ED222F2" w14:textId="77777777" w:rsidR="007E7A27" w:rsidRPr="001547ED" w:rsidRDefault="007E7A27" w:rsidP="006B7794">
      <w:pPr>
        <w:spacing w:before="120" w:line="360" w:lineRule="auto"/>
        <w:ind w:firstLine="709"/>
        <w:jc w:val="both"/>
        <w:rPr>
          <w:sz w:val="28"/>
          <w:szCs w:val="28"/>
        </w:rPr>
      </w:pPr>
      <w:r w:rsidRPr="001547ED">
        <w:rPr>
          <w:sz w:val="28"/>
          <w:szCs w:val="28"/>
        </w:rPr>
        <w:t xml:space="preserve">46,2% респондентов отметили, что их устраивает срок предоставления услуги, скорее устраивает – 26,9%, не устраивает – 23,1%, затруднились ответить – 3,8%. </w:t>
      </w:r>
    </w:p>
    <w:p w14:paraId="3E938EFB" w14:textId="77777777" w:rsidR="007E7A27" w:rsidRPr="001547ED" w:rsidRDefault="007E7A2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DE110B2" w14:textId="77777777" w:rsidR="007E7A27" w:rsidRPr="001547ED" w:rsidRDefault="007E7A27"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1547ED">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7E4A4A83"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Каргатскому району составило 15,3 минуты, т.е. требование Указа №601 практически выполнено (табл. 11).</w:t>
      </w:r>
    </w:p>
    <w:p w14:paraId="0319793B" w14:textId="77777777" w:rsidR="007E7A27" w:rsidRPr="001547ED" w:rsidRDefault="007E7A27" w:rsidP="006B7794">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af7"/>
        <w:tblW w:w="5000" w:type="pct"/>
        <w:tblLook w:val="04A0" w:firstRow="1" w:lastRow="0" w:firstColumn="1" w:lastColumn="0" w:noHBand="0" w:noVBand="1"/>
      </w:tblPr>
      <w:tblGrid>
        <w:gridCol w:w="3981"/>
        <w:gridCol w:w="2331"/>
        <w:gridCol w:w="3542"/>
      </w:tblGrid>
      <w:tr w:rsidR="007E7A27" w:rsidRPr="001547ED" w14:paraId="3683E019" w14:textId="77777777" w:rsidTr="00291868">
        <w:trPr>
          <w:trHeight w:val="20"/>
        </w:trPr>
        <w:tc>
          <w:tcPr>
            <w:tcW w:w="2020" w:type="pct"/>
            <w:hideMark/>
          </w:tcPr>
          <w:p w14:paraId="034C86CF" w14:textId="77777777" w:rsidR="007E7A27" w:rsidRPr="001547ED" w:rsidRDefault="007E7A27" w:rsidP="00C14CEC">
            <w:pPr>
              <w:jc w:val="center"/>
              <w:rPr>
                <w:b/>
                <w:color w:val="000000"/>
              </w:rPr>
            </w:pPr>
            <w:r w:rsidRPr="001547ED">
              <w:rPr>
                <w:b/>
                <w:color w:val="000000"/>
              </w:rPr>
              <w:t>Время, затраченное на ожидание в очереди для подачи документов</w:t>
            </w:r>
          </w:p>
        </w:tc>
        <w:tc>
          <w:tcPr>
            <w:tcW w:w="1183" w:type="pct"/>
            <w:hideMark/>
          </w:tcPr>
          <w:p w14:paraId="29DC536C" w14:textId="77777777" w:rsidR="007E7A27" w:rsidRPr="001547ED" w:rsidRDefault="007E7A27" w:rsidP="00C14CEC">
            <w:pPr>
              <w:jc w:val="center"/>
              <w:rPr>
                <w:b/>
                <w:color w:val="000000"/>
              </w:rPr>
            </w:pPr>
            <w:r w:rsidRPr="001547ED">
              <w:rPr>
                <w:b/>
                <w:color w:val="000000"/>
              </w:rPr>
              <w:t>4</w:t>
            </w:r>
          </w:p>
        </w:tc>
        <w:tc>
          <w:tcPr>
            <w:tcW w:w="1797" w:type="pct"/>
            <w:hideMark/>
          </w:tcPr>
          <w:p w14:paraId="047924C2" w14:textId="77777777" w:rsidR="007E7A27" w:rsidRPr="001547ED" w:rsidRDefault="007E7A27" w:rsidP="00C14CEC">
            <w:pPr>
              <w:jc w:val="center"/>
              <w:rPr>
                <w:b/>
                <w:bCs/>
                <w:color w:val="000000"/>
              </w:rPr>
            </w:pPr>
            <w:r w:rsidRPr="001547ED">
              <w:rPr>
                <w:b/>
                <w:bCs/>
                <w:color w:val="000000"/>
              </w:rPr>
              <w:t>По муниципальному району</w:t>
            </w:r>
          </w:p>
        </w:tc>
      </w:tr>
      <w:tr w:rsidR="007E7A27" w:rsidRPr="001547ED" w14:paraId="66B24707" w14:textId="77777777" w:rsidTr="00291868">
        <w:trPr>
          <w:trHeight w:val="20"/>
        </w:trPr>
        <w:tc>
          <w:tcPr>
            <w:tcW w:w="2020" w:type="pct"/>
          </w:tcPr>
          <w:p w14:paraId="7C38ECB4" w14:textId="77777777" w:rsidR="007E7A27" w:rsidRPr="001547ED" w:rsidRDefault="007E7A27" w:rsidP="00C14CEC">
            <w:pPr>
              <w:rPr>
                <w:color w:val="000000"/>
              </w:rPr>
            </w:pPr>
            <w:r w:rsidRPr="001547ED">
              <w:rPr>
                <w:color w:val="000000"/>
              </w:rPr>
              <w:t>нормативное</w:t>
            </w:r>
          </w:p>
        </w:tc>
        <w:tc>
          <w:tcPr>
            <w:tcW w:w="1183" w:type="pct"/>
          </w:tcPr>
          <w:p w14:paraId="2EDDBC7D" w14:textId="77777777" w:rsidR="007E7A27" w:rsidRPr="001547ED" w:rsidRDefault="007E7A27" w:rsidP="00C14CEC">
            <w:pPr>
              <w:jc w:val="center"/>
            </w:pPr>
            <w:r w:rsidRPr="001547ED">
              <w:t>15</w:t>
            </w:r>
          </w:p>
        </w:tc>
        <w:tc>
          <w:tcPr>
            <w:tcW w:w="1797" w:type="pct"/>
          </w:tcPr>
          <w:p w14:paraId="0B94CE12" w14:textId="77777777" w:rsidR="007E7A27" w:rsidRPr="001547ED" w:rsidRDefault="007E7A27" w:rsidP="00C14CEC">
            <w:pPr>
              <w:jc w:val="center"/>
              <w:rPr>
                <w:b/>
                <w:bCs/>
                <w:color w:val="000000"/>
              </w:rPr>
            </w:pPr>
            <w:r w:rsidRPr="001547ED">
              <w:rPr>
                <w:b/>
                <w:bCs/>
                <w:color w:val="000000"/>
              </w:rPr>
              <w:t>15</w:t>
            </w:r>
          </w:p>
        </w:tc>
      </w:tr>
      <w:tr w:rsidR="007E7A27" w:rsidRPr="001547ED" w14:paraId="5ED89534" w14:textId="77777777" w:rsidTr="00291868">
        <w:trPr>
          <w:trHeight w:val="20"/>
        </w:trPr>
        <w:tc>
          <w:tcPr>
            <w:tcW w:w="2020" w:type="pct"/>
            <w:hideMark/>
          </w:tcPr>
          <w:p w14:paraId="605BC41D" w14:textId="77777777" w:rsidR="007E7A27" w:rsidRPr="001547ED" w:rsidRDefault="007E7A27" w:rsidP="00C14CEC">
            <w:pPr>
              <w:rPr>
                <w:color w:val="000000"/>
              </w:rPr>
            </w:pPr>
            <w:r w:rsidRPr="001547ED">
              <w:rPr>
                <w:color w:val="000000"/>
              </w:rPr>
              <w:t>минимальное значение</w:t>
            </w:r>
          </w:p>
        </w:tc>
        <w:tc>
          <w:tcPr>
            <w:tcW w:w="1183" w:type="pct"/>
            <w:vAlign w:val="bottom"/>
          </w:tcPr>
          <w:p w14:paraId="3B7F6DF1" w14:textId="77777777" w:rsidR="007E7A27" w:rsidRPr="001547ED" w:rsidRDefault="007E7A27" w:rsidP="00C14CEC">
            <w:pPr>
              <w:jc w:val="center"/>
              <w:rPr>
                <w:color w:val="000000"/>
              </w:rPr>
            </w:pPr>
            <w:r w:rsidRPr="001547ED">
              <w:rPr>
                <w:color w:val="000000"/>
              </w:rPr>
              <w:t>0,0</w:t>
            </w:r>
          </w:p>
        </w:tc>
        <w:tc>
          <w:tcPr>
            <w:tcW w:w="1797" w:type="pct"/>
            <w:vAlign w:val="bottom"/>
          </w:tcPr>
          <w:p w14:paraId="22A9957D" w14:textId="77777777" w:rsidR="007E7A27" w:rsidRPr="001547ED" w:rsidRDefault="007E7A27" w:rsidP="00C14CEC">
            <w:pPr>
              <w:jc w:val="center"/>
              <w:rPr>
                <w:b/>
                <w:bCs/>
                <w:color w:val="000000"/>
              </w:rPr>
            </w:pPr>
            <w:r w:rsidRPr="001547ED">
              <w:rPr>
                <w:b/>
                <w:bCs/>
                <w:color w:val="000000"/>
              </w:rPr>
              <w:t>0,0</w:t>
            </w:r>
          </w:p>
        </w:tc>
      </w:tr>
      <w:tr w:rsidR="007E7A27" w:rsidRPr="001547ED" w14:paraId="3D81D739" w14:textId="77777777" w:rsidTr="00291868">
        <w:trPr>
          <w:trHeight w:val="20"/>
        </w:trPr>
        <w:tc>
          <w:tcPr>
            <w:tcW w:w="2020" w:type="pct"/>
            <w:hideMark/>
          </w:tcPr>
          <w:p w14:paraId="35E0DFF5" w14:textId="77777777" w:rsidR="007E7A27" w:rsidRPr="001547ED" w:rsidRDefault="007E7A27" w:rsidP="00C14CEC">
            <w:pPr>
              <w:rPr>
                <w:color w:val="000000"/>
              </w:rPr>
            </w:pPr>
            <w:r w:rsidRPr="001547ED">
              <w:rPr>
                <w:color w:val="000000"/>
              </w:rPr>
              <w:t>среднее значение</w:t>
            </w:r>
          </w:p>
        </w:tc>
        <w:tc>
          <w:tcPr>
            <w:tcW w:w="1183" w:type="pct"/>
            <w:vAlign w:val="bottom"/>
          </w:tcPr>
          <w:p w14:paraId="0EFC7B58" w14:textId="77777777" w:rsidR="007E7A27" w:rsidRPr="001547ED" w:rsidRDefault="007E7A27" w:rsidP="00C14CEC">
            <w:pPr>
              <w:jc w:val="center"/>
              <w:rPr>
                <w:color w:val="000000"/>
              </w:rPr>
            </w:pPr>
            <w:r w:rsidRPr="001547ED">
              <w:rPr>
                <w:color w:val="000000"/>
              </w:rPr>
              <w:t>5,0</w:t>
            </w:r>
          </w:p>
        </w:tc>
        <w:tc>
          <w:tcPr>
            <w:tcW w:w="1797" w:type="pct"/>
            <w:vAlign w:val="bottom"/>
          </w:tcPr>
          <w:p w14:paraId="0714A16F" w14:textId="77777777" w:rsidR="007E7A27" w:rsidRPr="001547ED" w:rsidRDefault="007E7A27" w:rsidP="00C14CEC">
            <w:pPr>
              <w:jc w:val="center"/>
              <w:rPr>
                <w:b/>
                <w:bCs/>
                <w:color w:val="000000"/>
              </w:rPr>
            </w:pPr>
            <w:r w:rsidRPr="001547ED">
              <w:rPr>
                <w:b/>
                <w:bCs/>
                <w:color w:val="000000"/>
              </w:rPr>
              <w:t>15,3</w:t>
            </w:r>
          </w:p>
        </w:tc>
      </w:tr>
      <w:tr w:rsidR="007E7A27" w:rsidRPr="001547ED" w14:paraId="125385D6" w14:textId="77777777" w:rsidTr="00291868">
        <w:trPr>
          <w:trHeight w:val="20"/>
        </w:trPr>
        <w:tc>
          <w:tcPr>
            <w:tcW w:w="2020" w:type="pct"/>
            <w:hideMark/>
          </w:tcPr>
          <w:p w14:paraId="392A6C84" w14:textId="77777777" w:rsidR="007E7A27" w:rsidRPr="001547ED" w:rsidRDefault="007E7A27" w:rsidP="00C14CEC">
            <w:pPr>
              <w:rPr>
                <w:color w:val="000000"/>
              </w:rPr>
            </w:pPr>
            <w:r w:rsidRPr="001547ED">
              <w:rPr>
                <w:color w:val="000000"/>
              </w:rPr>
              <w:t>модальное значение</w:t>
            </w:r>
          </w:p>
        </w:tc>
        <w:tc>
          <w:tcPr>
            <w:tcW w:w="1183" w:type="pct"/>
            <w:vAlign w:val="bottom"/>
          </w:tcPr>
          <w:p w14:paraId="2B91D062" w14:textId="77777777" w:rsidR="007E7A27" w:rsidRPr="001547ED" w:rsidRDefault="007E7A27" w:rsidP="00C14CEC">
            <w:pPr>
              <w:jc w:val="center"/>
              <w:rPr>
                <w:color w:val="000000"/>
              </w:rPr>
            </w:pPr>
            <w:r w:rsidRPr="001547ED">
              <w:rPr>
                <w:color w:val="000000"/>
              </w:rPr>
              <w:t>0,0</w:t>
            </w:r>
          </w:p>
        </w:tc>
        <w:tc>
          <w:tcPr>
            <w:tcW w:w="1797" w:type="pct"/>
            <w:vAlign w:val="bottom"/>
          </w:tcPr>
          <w:p w14:paraId="13F3FD92" w14:textId="77777777" w:rsidR="007E7A27" w:rsidRPr="001547ED" w:rsidRDefault="007E7A27" w:rsidP="00C14CEC">
            <w:pPr>
              <w:jc w:val="center"/>
              <w:rPr>
                <w:b/>
                <w:bCs/>
                <w:color w:val="000000"/>
              </w:rPr>
            </w:pPr>
            <w:r w:rsidRPr="001547ED">
              <w:rPr>
                <w:b/>
                <w:bCs/>
                <w:color w:val="000000"/>
              </w:rPr>
              <w:t>0,0</w:t>
            </w:r>
          </w:p>
        </w:tc>
      </w:tr>
      <w:tr w:rsidR="007E7A27" w:rsidRPr="001547ED" w14:paraId="603B456C" w14:textId="77777777" w:rsidTr="00291868">
        <w:trPr>
          <w:trHeight w:val="20"/>
        </w:trPr>
        <w:tc>
          <w:tcPr>
            <w:tcW w:w="2020" w:type="pct"/>
            <w:hideMark/>
          </w:tcPr>
          <w:p w14:paraId="29421446" w14:textId="77777777" w:rsidR="007E7A27" w:rsidRPr="001547ED" w:rsidRDefault="007E7A27" w:rsidP="00C14CEC">
            <w:pPr>
              <w:rPr>
                <w:color w:val="000000"/>
              </w:rPr>
            </w:pPr>
            <w:r w:rsidRPr="001547ED">
              <w:rPr>
                <w:color w:val="000000"/>
              </w:rPr>
              <w:t>максимальное значение</w:t>
            </w:r>
          </w:p>
        </w:tc>
        <w:tc>
          <w:tcPr>
            <w:tcW w:w="1183" w:type="pct"/>
            <w:vAlign w:val="bottom"/>
          </w:tcPr>
          <w:p w14:paraId="67107760" w14:textId="77777777" w:rsidR="007E7A27" w:rsidRPr="001547ED" w:rsidRDefault="007E7A27" w:rsidP="00C14CEC">
            <w:pPr>
              <w:jc w:val="center"/>
              <w:rPr>
                <w:color w:val="000000"/>
              </w:rPr>
            </w:pPr>
            <w:r w:rsidRPr="001547ED">
              <w:rPr>
                <w:color w:val="000000"/>
              </w:rPr>
              <w:t>15,0</w:t>
            </w:r>
          </w:p>
        </w:tc>
        <w:tc>
          <w:tcPr>
            <w:tcW w:w="1797" w:type="pct"/>
            <w:vAlign w:val="bottom"/>
          </w:tcPr>
          <w:p w14:paraId="7DC095AF" w14:textId="77777777" w:rsidR="007E7A27" w:rsidRPr="001547ED" w:rsidRDefault="007E7A27" w:rsidP="00C14CEC">
            <w:pPr>
              <w:jc w:val="center"/>
              <w:rPr>
                <w:b/>
                <w:bCs/>
                <w:color w:val="000000"/>
              </w:rPr>
            </w:pPr>
            <w:r w:rsidRPr="001547ED">
              <w:rPr>
                <w:b/>
                <w:bCs/>
                <w:color w:val="000000"/>
              </w:rPr>
              <w:t>150,0</w:t>
            </w:r>
          </w:p>
        </w:tc>
      </w:tr>
    </w:tbl>
    <w:p w14:paraId="05496DF3" w14:textId="77777777" w:rsidR="00291868" w:rsidRDefault="00291868" w:rsidP="006B7794">
      <w:pPr>
        <w:spacing w:line="360" w:lineRule="auto"/>
        <w:ind w:firstLine="709"/>
        <w:jc w:val="both"/>
        <w:rPr>
          <w:sz w:val="28"/>
          <w:szCs w:val="28"/>
        </w:rPr>
      </w:pPr>
    </w:p>
    <w:p w14:paraId="5CE31AF9" w14:textId="77777777" w:rsidR="007E7A27" w:rsidRPr="001547ED" w:rsidRDefault="007E7A27"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F8E9B07" w14:textId="77777777" w:rsidR="007E7A27" w:rsidRPr="001547ED" w:rsidRDefault="007E7A27" w:rsidP="006B7794">
      <w:pPr>
        <w:spacing w:line="360" w:lineRule="auto"/>
        <w:ind w:firstLine="709"/>
        <w:jc w:val="both"/>
        <w:rPr>
          <w:sz w:val="28"/>
          <w:szCs w:val="28"/>
        </w:rPr>
      </w:pPr>
      <w:r w:rsidRPr="001547ED">
        <w:rPr>
          <w:sz w:val="28"/>
          <w:szCs w:val="28"/>
        </w:rPr>
        <w:t>Максимальное значение составило 150 мин.</w:t>
      </w:r>
    </w:p>
    <w:p w14:paraId="6CDE037A" w14:textId="77777777" w:rsidR="007E7A27" w:rsidRPr="001547ED" w:rsidRDefault="007E7A27"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1C385868" w14:textId="77777777" w:rsidR="007E7A27" w:rsidRPr="001547ED" w:rsidRDefault="007E7A27"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38A455A3" w14:textId="77777777" w:rsidR="007E7A27" w:rsidRPr="001547ED" w:rsidRDefault="007E7A27" w:rsidP="00257960">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3541"/>
        <w:gridCol w:w="2117"/>
        <w:gridCol w:w="4196"/>
      </w:tblGrid>
      <w:tr w:rsidR="007E7A27" w:rsidRPr="001547ED" w14:paraId="78D3F7F2" w14:textId="77777777" w:rsidTr="00291868">
        <w:trPr>
          <w:trHeight w:val="20"/>
          <w:tblHeader/>
        </w:trPr>
        <w:tc>
          <w:tcPr>
            <w:tcW w:w="1797" w:type="pct"/>
            <w:tcBorders>
              <w:top w:val="single" w:sz="4" w:space="0" w:color="auto"/>
              <w:left w:val="single" w:sz="4" w:space="0" w:color="auto"/>
              <w:bottom w:val="single" w:sz="4" w:space="0" w:color="auto"/>
              <w:right w:val="single" w:sz="4" w:space="0" w:color="auto"/>
            </w:tcBorders>
            <w:shd w:val="clear" w:color="auto" w:fill="auto"/>
            <w:hideMark/>
          </w:tcPr>
          <w:p w14:paraId="13762F7A" w14:textId="77777777" w:rsidR="007E7A27" w:rsidRPr="001547ED" w:rsidRDefault="007E7A27" w:rsidP="00C14CEC">
            <w:pPr>
              <w:rPr>
                <w:b/>
                <w:color w:val="000000"/>
              </w:rPr>
            </w:pPr>
            <w:r w:rsidRPr="001547ED">
              <w:rPr>
                <w:b/>
                <w:color w:val="000000"/>
              </w:rPr>
              <w:t>Время, затраченное на ожидание в очереди для получения результата услуги</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hideMark/>
          </w:tcPr>
          <w:p w14:paraId="380805F5" w14:textId="77777777" w:rsidR="007E7A27" w:rsidRPr="001547ED" w:rsidRDefault="007E7A27" w:rsidP="00C14CEC">
            <w:pPr>
              <w:jc w:val="center"/>
              <w:rPr>
                <w:b/>
                <w:color w:val="000000"/>
              </w:rPr>
            </w:pPr>
            <w:r w:rsidRPr="001547ED">
              <w:rPr>
                <w:b/>
                <w:color w:val="000000"/>
              </w:rPr>
              <w:t>4</w:t>
            </w:r>
          </w:p>
        </w:tc>
        <w:tc>
          <w:tcPr>
            <w:tcW w:w="2129"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D9490B" w14:textId="77777777" w:rsidR="007E7A27" w:rsidRPr="001547ED" w:rsidRDefault="007E7A27" w:rsidP="00C14CEC">
            <w:pPr>
              <w:jc w:val="center"/>
              <w:rPr>
                <w:b/>
                <w:bCs/>
                <w:color w:val="000000"/>
              </w:rPr>
            </w:pPr>
            <w:r w:rsidRPr="001547ED">
              <w:rPr>
                <w:b/>
                <w:bCs/>
                <w:color w:val="000000"/>
              </w:rPr>
              <w:t>По муниципальному району</w:t>
            </w:r>
          </w:p>
        </w:tc>
      </w:tr>
      <w:tr w:rsidR="007E7A27" w:rsidRPr="001547ED" w14:paraId="119D5BAC" w14:textId="77777777" w:rsidTr="00291868">
        <w:trPr>
          <w:trHeight w:val="20"/>
        </w:trPr>
        <w:tc>
          <w:tcPr>
            <w:tcW w:w="1797" w:type="pct"/>
            <w:tcBorders>
              <w:top w:val="nil"/>
              <w:left w:val="single" w:sz="4" w:space="0" w:color="auto"/>
              <w:bottom w:val="single" w:sz="4" w:space="0" w:color="auto"/>
              <w:right w:val="single" w:sz="4" w:space="0" w:color="auto"/>
            </w:tcBorders>
            <w:shd w:val="clear" w:color="auto" w:fill="auto"/>
            <w:vAlign w:val="bottom"/>
          </w:tcPr>
          <w:p w14:paraId="76DBEDA8" w14:textId="77777777" w:rsidR="007E7A27" w:rsidRPr="001547ED" w:rsidRDefault="007E7A27" w:rsidP="00C14CEC">
            <w:pPr>
              <w:rPr>
                <w:color w:val="000000"/>
              </w:rPr>
            </w:pPr>
            <w:r w:rsidRPr="001547ED">
              <w:rPr>
                <w:color w:val="000000"/>
              </w:rPr>
              <w:t>нормативное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6E3931DA" w14:textId="77777777" w:rsidR="007E7A27" w:rsidRPr="001547ED" w:rsidRDefault="007E7A27" w:rsidP="00C14CEC">
            <w:pPr>
              <w:jc w:val="center"/>
            </w:pPr>
            <w:r w:rsidRPr="001547ED">
              <w:t>15</w:t>
            </w:r>
          </w:p>
        </w:tc>
        <w:tc>
          <w:tcPr>
            <w:tcW w:w="2129" w:type="pct"/>
            <w:tcBorders>
              <w:top w:val="nil"/>
              <w:left w:val="nil"/>
              <w:bottom w:val="single" w:sz="4" w:space="0" w:color="auto"/>
              <w:right w:val="single" w:sz="4" w:space="0" w:color="auto"/>
            </w:tcBorders>
            <w:shd w:val="clear" w:color="auto" w:fill="FFFFFF" w:themeFill="background1"/>
            <w:vAlign w:val="center"/>
          </w:tcPr>
          <w:p w14:paraId="233A60B9" w14:textId="77777777" w:rsidR="007E7A27" w:rsidRPr="001547ED" w:rsidRDefault="007E7A27" w:rsidP="00C14CEC">
            <w:pPr>
              <w:jc w:val="center"/>
              <w:rPr>
                <w:b/>
                <w:bCs/>
                <w:color w:val="000000"/>
              </w:rPr>
            </w:pPr>
            <w:r w:rsidRPr="001547ED">
              <w:rPr>
                <w:b/>
                <w:bCs/>
                <w:color w:val="000000"/>
              </w:rPr>
              <w:t>15</w:t>
            </w:r>
          </w:p>
        </w:tc>
      </w:tr>
      <w:tr w:rsidR="007E7A27" w:rsidRPr="001547ED" w14:paraId="4EA2945E" w14:textId="77777777" w:rsidTr="00291868">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5CD28D61" w14:textId="77777777" w:rsidR="007E7A27" w:rsidRPr="001547ED" w:rsidRDefault="007E7A27" w:rsidP="00C14CEC">
            <w:pPr>
              <w:rPr>
                <w:color w:val="000000"/>
              </w:rPr>
            </w:pPr>
            <w:r w:rsidRPr="001547ED">
              <w:rPr>
                <w:color w:val="000000"/>
              </w:rPr>
              <w:t>минимальное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1486AF69" w14:textId="77777777" w:rsidR="007E7A27" w:rsidRPr="001547ED" w:rsidRDefault="007E7A27" w:rsidP="00C14CEC">
            <w:pPr>
              <w:jc w:val="center"/>
              <w:rPr>
                <w:color w:val="000000"/>
              </w:rPr>
            </w:pPr>
            <w:r w:rsidRPr="001547ED">
              <w:rPr>
                <w:color w:val="000000"/>
              </w:rPr>
              <w:t>0,0</w:t>
            </w:r>
          </w:p>
        </w:tc>
        <w:tc>
          <w:tcPr>
            <w:tcW w:w="2129" w:type="pct"/>
            <w:tcBorders>
              <w:top w:val="nil"/>
              <w:left w:val="nil"/>
              <w:bottom w:val="single" w:sz="4" w:space="0" w:color="auto"/>
              <w:right w:val="single" w:sz="4" w:space="0" w:color="auto"/>
            </w:tcBorders>
            <w:shd w:val="clear" w:color="auto" w:fill="FFFFFF" w:themeFill="background1"/>
            <w:vAlign w:val="bottom"/>
          </w:tcPr>
          <w:p w14:paraId="0E041B93" w14:textId="77777777" w:rsidR="007E7A27" w:rsidRPr="001547ED" w:rsidRDefault="007E7A27" w:rsidP="00C14CEC">
            <w:pPr>
              <w:jc w:val="center"/>
              <w:rPr>
                <w:b/>
                <w:bCs/>
                <w:color w:val="000000"/>
              </w:rPr>
            </w:pPr>
            <w:r w:rsidRPr="001547ED">
              <w:rPr>
                <w:b/>
                <w:bCs/>
                <w:color w:val="000000"/>
              </w:rPr>
              <w:t>0,0</w:t>
            </w:r>
          </w:p>
        </w:tc>
      </w:tr>
      <w:tr w:rsidR="007E7A27" w:rsidRPr="001547ED" w14:paraId="1D162E0D" w14:textId="77777777" w:rsidTr="00291868">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4E22BC4E" w14:textId="77777777" w:rsidR="007E7A27" w:rsidRPr="001547ED" w:rsidRDefault="007E7A27" w:rsidP="00C14CEC">
            <w:pPr>
              <w:rPr>
                <w:color w:val="000000"/>
              </w:rPr>
            </w:pPr>
            <w:r w:rsidRPr="001547ED">
              <w:rPr>
                <w:color w:val="000000"/>
              </w:rPr>
              <w:t>среднее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259ED43B" w14:textId="77777777" w:rsidR="007E7A27" w:rsidRPr="001547ED" w:rsidRDefault="007E7A27" w:rsidP="00C14CEC">
            <w:pPr>
              <w:jc w:val="center"/>
              <w:rPr>
                <w:color w:val="000000"/>
              </w:rPr>
            </w:pPr>
            <w:r w:rsidRPr="001547ED">
              <w:rPr>
                <w:color w:val="000000"/>
              </w:rPr>
              <w:t>7,5</w:t>
            </w:r>
          </w:p>
        </w:tc>
        <w:tc>
          <w:tcPr>
            <w:tcW w:w="2129" w:type="pct"/>
            <w:tcBorders>
              <w:top w:val="nil"/>
              <w:left w:val="nil"/>
              <w:bottom w:val="single" w:sz="4" w:space="0" w:color="auto"/>
              <w:right w:val="single" w:sz="4" w:space="0" w:color="auto"/>
            </w:tcBorders>
            <w:shd w:val="clear" w:color="auto" w:fill="FFFFFF" w:themeFill="background1"/>
            <w:vAlign w:val="bottom"/>
          </w:tcPr>
          <w:p w14:paraId="59409161" w14:textId="77777777" w:rsidR="007E7A27" w:rsidRPr="001547ED" w:rsidRDefault="007E7A27" w:rsidP="00C14CEC">
            <w:pPr>
              <w:jc w:val="center"/>
              <w:rPr>
                <w:b/>
                <w:bCs/>
                <w:color w:val="000000"/>
              </w:rPr>
            </w:pPr>
            <w:r w:rsidRPr="001547ED">
              <w:rPr>
                <w:b/>
                <w:bCs/>
                <w:color w:val="000000"/>
              </w:rPr>
              <w:t>14,2</w:t>
            </w:r>
          </w:p>
        </w:tc>
      </w:tr>
      <w:tr w:rsidR="007E7A27" w:rsidRPr="001547ED" w14:paraId="07A2DE80" w14:textId="77777777" w:rsidTr="00291868">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76F16D34" w14:textId="77777777" w:rsidR="007E7A27" w:rsidRPr="001547ED" w:rsidRDefault="007E7A27" w:rsidP="00C14CEC">
            <w:pPr>
              <w:rPr>
                <w:color w:val="000000"/>
              </w:rPr>
            </w:pPr>
            <w:r w:rsidRPr="001547ED">
              <w:rPr>
                <w:color w:val="000000"/>
              </w:rPr>
              <w:t>модальное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26F764D8" w14:textId="77777777" w:rsidR="007E7A27" w:rsidRPr="001547ED" w:rsidRDefault="007E7A27" w:rsidP="00C14CEC">
            <w:pPr>
              <w:jc w:val="center"/>
              <w:rPr>
                <w:color w:val="000000"/>
              </w:rPr>
            </w:pPr>
            <w:r w:rsidRPr="001547ED">
              <w:rPr>
                <w:color w:val="000000"/>
              </w:rPr>
              <w:t>0,0</w:t>
            </w:r>
          </w:p>
        </w:tc>
        <w:tc>
          <w:tcPr>
            <w:tcW w:w="2129" w:type="pct"/>
            <w:tcBorders>
              <w:top w:val="nil"/>
              <w:left w:val="nil"/>
              <w:bottom w:val="single" w:sz="4" w:space="0" w:color="auto"/>
              <w:right w:val="single" w:sz="4" w:space="0" w:color="auto"/>
            </w:tcBorders>
            <w:shd w:val="clear" w:color="auto" w:fill="FFFFFF" w:themeFill="background1"/>
            <w:vAlign w:val="bottom"/>
          </w:tcPr>
          <w:p w14:paraId="7BE47D2B" w14:textId="77777777" w:rsidR="007E7A27" w:rsidRPr="001547ED" w:rsidRDefault="007E7A27" w:rsidP="00C14CEC">
            <w:pPr>
              <w:jc w:val="center"/>
              <w:rPr>
                <w:b/>
                <w:bCs/>
                <w:color w:val="000000"/>
              </w:rPr>
            </w:pPr>
            <w:r w:rsidRPr="001547ED">
              <w:rPr>
                <w:b/>
                <w:bCs/>
                <w:color w:val="000000"/>
              </w:rPr>
              <w:t>0,0</w:t>
            </w:r>
          </w:p>
        </w:tc>
      </w:tr>
      <w:tr w:rsidR="007E7A27" w:rsidRPr="001547ED" w14:paraId="32FD130B" w14:textId="77777777" w:rsidTr="00291868">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0E3E7BFE" w14:textId="77777777" w:rsidR="007E7A27" w:rsidRPr="001547ED" w:rsidRDefault="007E7A27" w:rsidP="00C14CEC">
            <w:pPr>
              <w:rPr>
                <w:color w:val="000000"/>
              </w:rPr>
            </w:pPr>
            <w:r w:rsidRPr="001547ED">
              <w:rPr>
                <w:color w:val="000000"/>
              </w:rPr>
              <w:t>максимальное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0E276830" w14:textId="77777777" w:rsidR="007E7A27" w:rsidRPr="001547ED" w:rsidRDefault="007E7A27" w:rsidP="00C14CEC">
            <w:pPr>
              <w:jc w:val="center"/>
              <w:rPr>
                <w:color w:val="000000"/>
              </w:rPr>
            </w:pPr>
            <w:r w:rsidRPr="001547ED">
              <w:rPr>
                <w:color w:val="000000"/>
              </w:rPr>
              <w:t>15,0</w:t>
            </w:r>
          </w:p>
        </w:tc>
        <w:tc>
          <w:tcPr>
            <w:tcW w:w="2129" w:type="pct"/>
            <w:tcBorders>
              <w:top w:val="nil"/>
              <w:left w:val="nil"/>
              <w:bottom w:val="single" w:sz="4" w:space="0" w:color="auto"/>
              <w:right w:val="single" w:sz="4" w:space="0" w:color="auto"/>
            </w:tcBorders>
            <w:shd w:val="clear" w:color="auto" w:fill="FFFFFF" w:themeFill="background1"/>
            <w:vAlign w:val="bottom"/>
          </w:tcPr>
          <w:p w14:paraId="18D4B3A9" w14:textId="77777777" w:rsidR="007E7A27" w:rsidRPr="001547ED" w:rsidRDefault="007E7A27" w:rsidP="00C14CEC">
            <w:pPr>
              <w:jc w:val="center"/>
              <w:rPr>
                <w:b/>
                <w:bCs/>
                <w:color w:val="000000"/>
              </w:rPr>
            </w:pPr>
            <w:r w:rsidRPr="001547ED">
              <w:rPr>
                <w:b/>
                <w:bCs/>
                <w:color w:val="000000"/>
              </w:rPr>
              <w:t>120,0</w:t>
            </w:r>
          </w:p>
        </w:tc>
      </w:tr>
    </w:tbl>
    <w:p w14:paraId="6D0BA644" w14:textId="77777777" w:rsidR="00291868" w:rsidRDefault="00291868" w:rsidP="006B7794">
      <w:pPr>
        <w:spacing w:before="120" w:line="360" w:lineRule="auto"/>
        <w:ind w:firstLine="709"/>
        <w:jc w:val="both"/>
        <w:rPr>
          <w:sz w:val="28"/>
        </w:rPr>
      </w:pPr>
    </w:p>
    <w:p w14:paraId="31D04CC3" w14:textId="77777777" w:rsidR="007E7A27" w:rsidRPr="001547ED" w:rsidRDefault="007E7A27"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Каргатского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w:t>
      </w:r>
      <w:r w:rsidRPr="001547ED">
        <w:rPr>
          <w:color w:val="000000"/>
          <w:sz w:val="28"/>
          <w:szCs w:val="28"/>
        </w:rPr>
        <w:lastRenderedPageBreak/>
        <w:t xml:space="preserve">результата услуги составило 14,2 минуты, </w:t>
      </w:r>
      <w:r w:rsidRPr="001547ED">
        <w:rPr>
          <w:sz w:val="28"/>
          <w:szCs w:val="28"/>
        </w:rPr>
        <w:t>что соответствует нормативно установленным значениям.</w:t>
      </w:r>
    </w:p>
    <w:p w14:paraId="1F1D9E6C" w14:textId="77777777" w:rsidR="007E7A27" w:rsidRPr="001547ED" w:rsidRDefault="007E7A27"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- 120 минут. </w:t>
      </w:r>
    </w:p>
    <w:p w14:paraId="4E5356F2" w14:textId="77777777" w:rsidR="007E7A27" w:rsidRPr="001547ED" w:rsidRDefault="007E7A27"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6E3B6737" w14:textId="77777777" w:rsidR="007E7A27" w:rsidRPr="001547ED" w:rsidRDefault="007E7A27"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748,1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12 000 руб.</w:t>
      </w:r>
      <w:r w:rsidRPr="001547ED">
        <w:rPr>
          <w:sz w:val="28"/>
          <w:szCs w:val="28"/>
        </w:rPr>
        <w:t xml:space="preserve"> (табл.13). </w:t>
      </w:r>
    </w:p>
    <w:p w14:paraId="77F398FF" w14:textId="746F8776" w:rsidR="007E7A27" w:rsidRPr="001547ED" w:rsidRDefault="007E7A27" w:rsidP="00257960">
      <w:pPr>
        <w:spacing w:line="360" w:lineRule="auto"/>
        <w:jc w:val="both"/>
        <w:rPr>
          <w:sz w:val="28"/>
          <w:szCs w:val="28"/>
        </w:rPr>
      </w:pPr>
      <w:r w:rsidRPr="001547ED">
        <w:rPr>
          <w:sz w:val="28"/>
          <w:szCs w:val="28"/>
        </w:rPr>
        <w:t xml:space="preserve">Таблица 13 </w:t>
      </w:r>
      <w:r w:rsidR="00291868">
        <w:rPr>
          <w:sz w:val="28"/>
          <w:szCs w:val="28"/>
        </w:rPr>
        <w:t>–</w:t>
      </w:r>
      <w:r w:rsidRPr="001547ED">
        <w:rPr>
          <w:sz w:val="28"/>
          <w:szCs w:val="28"/>
        </w:rPr>
        <w:t xml:space="preserve"> Уровень финансовых издержек заявителей (руб.)</w:t>
      </w:r>
    </w:p>
    <w:tbl>
      <w:tblPr>
        <w:tblStyle w:val="af7"/>
        <w:tblW w:w="5000" w:type="pct"/>
        <w:tblLook w:val="04A0" w:firstRow="1" w:lastRow="0" w:firstColumn="1" w:lastColumn="0" w:noHBand="0" w:noVBand="1"/>
      </w:tblPr>
      <w:tblGrid>
        <w:gridCol w:w="3655"/>
        <w:gridCol w:w="2362"/>
        <w:gridCol w:w="3837"/>
      </w:tblGrid>
      <w:tr w:rsidR="007E7A27" w:rsidRPr="001547ED" w14:paraId="16905977" w14:textId="77777777" w:rsidTr="00291868">
        <w:trPr>
          <w:trHeight w:val="20"/>
        </w:trPr>
        <w:tc>
          <w:tcPr>
            <w:tcW w:w="1854" w:type="pct"/>
            <w:hideMark/>
          </w:tcPr>
          <w:p w14:paraId="57415DC1" w14:textId="77777777" w:rsidR="007E7A27" w:rsidRPr="001547ED" w:rsidRDefault="007E7A27" w:rsidP="00C14CEC">
            <w:pPr>
              <w:jc w:val="center"/>
              <w:rPr>
                <w:b/>
                <w:color w:val="000000"/>
              </w:rPr>
            </w:pPr>
            <w:r w:rsidRPr="001547ED">
              <w:rPr>
                <w:b/>
                <w:color w:val="000000"/>
              </w:rPr>
              <w:t>Сумма официальных расходов на получение данной услуги</w:t>
            </w:r>
          </w:p>
        </w:tc>
        <w:tc>
          <w:tcPr>
            <w:tcW w:w="1198" w:type="pct"/>
            <w:hideMark/>
          </w:tcPr>
          <w:p w14:paraId="01B69D58" w14:textId="77777777" w:rsidR="007E7A27" w:rsidRPr="001547ED" w:rsidRDefault="007E7A27" w:rsidP="00C14CEC">
            <w:pPr>
              <w:jc w:val="center"/>
              <w:rPr>
                <w:b/>
                <w:color w:val="000000"/>
              </w:rPr>
            </w:pPr>
            <w:r w:rsidRPr="001547ED">
              <w:rPr>
                <w:b/>
                <w:color w:val="000000"/>
              </w:rPr>
              <w:t>4</w:t>
            </w:r>
          </w:p>
        </w:tc>
        <w:tc>
          <w:tcPr>
            <w:tcW w:w="1947" w:type="pct"/>
            <w:hideMark/>
          </w:tcPr>
          <w:p w14:paraId="55BEDF7B" w14:textId="77777777" w:rsidR="007E7A27" w:rsidRPr="001547ED" w:rsidRDefault="007E7A27" w:rsidP="00C14CEC">
            <w:pPr>
              <w:jc w:val="center"/>
              <w:rPr>
                <w:b/>
                <w:bCs/>
                <w:color w:val="000000"/>
              </w:rPr>
            </w:pPr>
            <w:r w:rsidRPr="001547ED">
              <w:rPr>
                <w:b/>
                <w:bCs/>
                <w:color w:val="000000"/>
              </w:rPr>
              <w:t>По муниципальному району</w:t>
            </w:r>
          </w:p>
        </w:tc>
      </w:tr>
      <w:tr w:rsidR="007E7A27" w:rsidRPr="001547ED" w14:paraId="23A589FB" w14:textId="77777777" w:rsidTr="00291868">
        <w:trPr>
          <w:trHeight w:val="20"/>
        </w:trPr>
        <w:tc>
          <w:tcPr>
            <w:tcW w:w="1854" w:type="pct"/>
            <w:hideMark/>
          </w:tcPr>
          <w:p w14:paraId="3AC4E44D" w14:textId="77777777" w:rsidR="007E7A27" w:rsidRPr="001547ED" w:rsidRDefault="007E7A27" w:rsidP="00C14CEC">
            <w:pPr>
              <w:rPr>
                <w:color w:val="000000"/>
              </w:rPr>
            </w:pPr>
            <w:r w:rsidRPr="001547ED">
              <w:rPr>
                <w:color w:val="000000"/>
              </w:rPr>
              <w:t>минимальное значение</w:t>
            </w:r>
          </w:p>
        </w:tc>
        <w:tc>
          <w:tcPr>
            <w:tcW w:w="1198" w:type="pct"/>
          </w:tcPr>
          <w:p w14:paraId="2E772F0C" w14:textId="77777777" w:rsidR="007E7A27" w:rsidRPr="001547ED" w:rsidRDefault="007E7A27" w:rsidP="00C14CEC">
            <w:pPr>
              <w:jc w:val="center"/>
              <w:rPr>
                <w:color w:val="000000"/>
              </w:rPr>
            </w:pPr>
            <w:r w:rsidRPr="001547ED">
              <w:rPr>
                <w:color w:val="000000"/>
              </w:rPr>
              <w:t>0,0</w:t>
            </w:r>
          </w:p>
        </w:tc>
        <w:tc>
          <w:tcPr>
            <w:tcW w:w="1947" w:type="pct"/>
          </w:tcPr>
          <w:p w14:paraId="2D54A75E" w14:textId="77777777" w:rsidR="007E7A27" w:rsidRPr="001547ED" w:rsidRDefault="007E7A27" w:rsidP="00C14CEC">
            <w:pPr>
              <w:jc w:val="center"/>
              <w:rPr>
                <w:b/>
                <w:bCs/>
                <w:color w:val="000000"/>
              </w:rPr>
            </w:pPr>
            <w:r w:rsidRPr="001547ED">
              <w:rPr>
                <w:b/>
                <w:bCs/>
                <w:color w:val="000000"/>
              </w:rPr>
              <w:t>0,0</w:t>
            </w:r>
          </w:p>
        </w:tc>
      </w:tr>
      <w:tr w:rsidR="007E7A27" w:rsidRPr="001547ED" w14:paraId="1164A97D" w14:textId="77777777" w:rsidTr="00291868">
        <w:trPr>
          <w:trHeight w:val="20"/>
        </w:trPr>
        <w:tc>
          <w:tcPr>
            <w:tcW w:w="1854" w:type="pct"/>
            <w:hideMark/>
          </w:tcPr>
          <w:p w14:paraId="20AB2AF1" w14:textId="77777777" w:rsidR="007E7A27" w:rsidRPr="001547ED" w:rsidRDefault="007E7A27" w:rsidP="00C14CEC">
            <w:pPr>
              <w:rPr>
                <w:color w:val="000000"/>
              </w:rPr>
            </w:pPr>
            <w:r w:rsidRPr="001547ED">
              <w:rPr>
                <w:color w:val="000000"/>
              </w:rPr>
              <w:t>среднее значение</w:t>
            </w:r>
          </w:p>
        </w:tc>
        <w:tc>
          <w:tcPr>
            <w:tcW w:w="1198" w:type="pct"/>
          </w:tcPr>
          <w:p w14:paraId="619B2156" w14:textId="77777777" w:rsidR="007E7A27" w:rsidRPr="001547ED" w:rsidRDefault="007E7A27" w:rsidP="00C14CEC">
            <w:pPr>
              <w:jc w:val="center"/>
              <w:rPr>
                <w:color w:val="000000"/>
              </w:rPr>
            </w:pPr>
            <w:r w:rsidRPr="001547ED">
              <w:rPr>
                <w:color w:val="000000"/>
              </w:rPr>
              <w:t>1050,0</w:t>
            </w:r>
          </w:p>
        </w:tc>
        <w:tc>
          <w:tcPr>
            <w:tcW w:w="1947" w:type="pct"/>
          </w:tcPr>
          <w:p w14:paraId="175ACC84" w14:textId="77777777" w:rsidR="007E7A27" w:rsidRPr="001547ED" w:rsidRDefault="007E7A27" w:rsidP="00C14CEC">
            <w:pPr>
              <w:jc w:val="center"/>
              <w:rPr>
                <w:b/>
                <w:bCs/>
                <w:color w:val="000000"/>
              </w:rPr>
            </w:pPr>
            <w:r w:rsidRPr="001547ED">
              <w:rPr>
                <w:b/>
                <w:bCs/>
                <w:color w:val="000000"/>
              </w:rPr>
              <w:t>748,1</w:t>
            </w:r>
          </w:p>
        </w:tc>
      </w:tr>
      <w:tr w:rsidR="007E7A27" w:rsidRPr="001547ED" w14:paraId="7E8BF16D" w14:textId="77777777" w:rsidTr="00291868">
        <w:trPr>
          <w:trHeight w:val="20"/>
        </w:trPr>
        <w:tc>
          <w:tcPr>
            <w:tcW w:w="1854" w:type="pct"/>
            <w:hideMark/>
          </w:tcPr>
          <w:p w14:paraId="5DC6E977" w14:textId="77777777" w:rsidR="007E7A27" w:rsidRPr="001547ED" w:rsidRDefault="007E7A27" w:rsidP="00C14CEC">
            <w:pPr>
              <w:rPr>
                <w:color w:val="000000"/>
              </w:rPr>
            </w:pPr>
            <w:r w:rsidRPr="001547ED">
              <w:rPr>
                <w:color w:val="000000"/>
              </w:rPr>
              <w:t>модальное значение</w:t>
            </w:r>
          </w:p>
        </w:tc>
        <w:tc>
          <w:tcPr>
            <w:tcW w:w="1198" w:type="pct"/>
          </w:tcPr>
          <w:p w14:paraId="32F757E4" w14:textId="77777777" w:rsidR="007E7A27" w:rsidRPr="001547ED" w:rsidRDefault="007E7A27" w:rsidP="00C14CEC">
            <w:pPr>
              <w:jc w:val="center"/>
              <w:rPr>
                <w:color w:val="000000"/>
              </w:rPr>
            </w:pPr>
            <w:r w:rsidRPr="001547ED">
              <w:rPr>
                <w:color w:val="000000"/>
              </w:rPr>
              <w:t>0,0</w:t>
            </w:r>
          </w:p>
        </w:tc>
        <w:tc>
          <w:tcPr>
            <w:tcW w:w="1947" w:type="pct"/>
          </w:tcPr>
          <w:p w14:paraId="55F3A19D" w14:textId="77777777" w:rsidR="007E7A27" w:rsidRPr="001547ED" w:rsidRDefault="007E7A27" w:rsidP="00C14CEC">
            <w:pPr>
              <w:jc w:val="center"/>
              <w:rPr>
                <w:b/>
                <w:bCs/>
                <w:color w:val="000000"/>
              </w:rPr>
            </w:pPr>
            <w:r w:rsidRPr="001547ED">
              <w:rPr>
                <w:b/>
                <w:bCs/>
                <w:color w:val="000000"/>
              </w:rPr>
              <w:t>0,0</w:t>
            </w:r>
          </w:p>
        </w:tc>
      </w:tr>
      <w:tr w:rsidR="007E7A27" w:rsidRPr="001547ED" w14:paraId="130B8FC6" w14:textId="77777777" w:rsidTr="00291868">
        <w:trPr>
          <w:trHeight w:val="20"/>
        </w:trPr>
        <w:tc>
          <w:tcPr>
            <w:tcW w:w="1854" w:type="pct"/>
            <w:hideMark/>
          </w:tcPr>
          <w:p w14:paraId="59B9EA4B" w14:textId="77777777" w:rsidR="007E7A27" w:rsidRPr="001547ED" w:rsidRDefault="007E7A27" w:rsidP="00C14CEC">
            <w:pPr>
              <w:rPr>
                <w:color w:val="000000"/>
              </w:rPr>
            </w:pPr>
            <w:r w:rsidRPr="001547ED">
              <w:rPr>
                <w:color w:val="000000"/>
              </w:rPr>
              <w:t>максимальное значение</w:t>
            </w:r>
          </w:p>
        </w:tc>
        <w:tc>
          <w:tcPr>
            <w:tcW w:w="1198" w:type="pct"/>
          </w:tcPr>
          <w:p w14:paraId="4C5E1749" w14:textId="77777777" w:rsidR="007E7A27" w:rsidRPr="001547ED" w:rsidRDefault="007E7A27" w:rsidP="00C14CEC">
            <w:pPr>
              <w:jc w:val="center"/>
              <w:rPr>
                <w:color w:val="000000"/>
              </w:rPr>
            </w:pPr>
            <w:r w:rsidRPr="001547ED">
              <w:rPr>
                <w:color w:val="000000"/>
              </w:rPr>
              <w:t>3000,0</w:t>
            </w:r>
          </w:p>
        </w:tc>
        <w:tc>
          <w:tcPr>
            <w:tcW w:w="1947" w:type="pct"/>
          </w:tcPr>
          <w:p w14:paraId="50B035C4" w14:textId="77777777" w:rsidR="007E7A27" w:rsidRPr="001547ED" w:rsidRDefault="007E7A27" w:rsidP="00C14CEC">
            <w:pPr>
              <w:jc w:val="center"/>
              <w:rPr>
                <w:b/>
                <w:bCs/>
                <w:color w:val="000000"/>
              </w:rPr>
            </w:pPr>
            <w:r w:rsidRPr="001547ED">
              <w:rPr>
                <w:b/>
                <w:bCs/>
                <w:color w:val="000000"/>
              </w:rPr>
              <w:t>12000,0</w:t>
            </w:r>
          </w:p>
        </w:tc>
      </w:tr>
    </w:tbl>
    <w:p w14:paraId="75ACA8D5" w14:textId="77777777" w:rsidR="00291868" w:rsidRDefault="00291868" w:rsidP="006B7794">
      <w:pPr>
        <w:spacing w:line="360" w:lineRule="auto"/>
        <w:jc w:val="center"/>
        <w:rPr>
          <w:b/>
          <w:sz w:val="28"/>
          <w:szCs w:val="28"/>
        </w:rPr>
      </w:pPr>
    </w:p>
    <w:p w14:paraId="3D97642A" w14:textId="77777777" w:rsidR="007E7A27" w:rsidRPr="001547ED" w:rsidRDefault="007E7A27"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73EA72CD" w14:textId="77777777" w:rsidR="007E7A27" w:rsidRPr="001547ED" w:rsidRDefault="007E7A27"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Каргатскому району 3,8% заявителей отметили, что пользовались услугами посредников. </w:t>
      </w:r>
    </w:p>
    <w:p w14:paraId="0443109F" w14:textId="77777777" w:rsidR="007E7A27" w:rsidRPr="001547ED" w:rsidRDefault="007E7A27"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1BE157D7" w14:textId="77777777" w:rsidR="007E7A27" w:rsidRPr="001547ED" w:rsidRDefault="007E7A2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посредник был предложен как условие получения результата (100%). </w:t>
      </w:r>
    </w:p>
    <w:p w14:paraId="2EF38FCC" w14:textId="77777777" w:rsidR="007E7A27" w:rsidRPr="001547ED" w:rsidRDefault="007E7A27" w:rsidP="006B7794">
      <w:pPr>
        <w:spacing w:line="360" w:lineRule="auto"/>
        <w:ind w:firstLine="567"/>
        <w:jc w:val="both"/>
      </w:pPr>
      <w:r w:rsidRPr="001547ED">
        <w:rPr>
          <w:sz w:val="28"/>
          <w:szCs w:val="28"/>
        </w:rPr>
        <w:t>Финансовые затраты на услуги посредников отсутствовали</w:t>
      </w:r>
    </w:p>
    <w:p w14:paraId="50E063E5" w14:textId="77777777" w:rsidR="007E7A27" w:rsidRPr="001547ED" w:rsidRDefault="007E7A27"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B65196A" w14:textId="77777777" w:rsidR="007E7A27" w:rsidRPr="001547ED" w:rsidRDefault="007E7A27"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008CCD74" w14:textId="77777777" w:rsidR="007E7A27" w:rsidRPr="001547ED" w:rsidRDefault="007E7A27" w:rsidP="006B7794">
      <w:pPr>
        <w:spacing w:line="360" w:lineRule="auto"/>
        <w:jc w:val="center"/>
        <w:rPr>
          <w:b/>
          <w:sz w:val="28"/>
          <w:szCs w:val="28"/>
        </w:rPr>
      </w:pPr>
      <w:r w:rsidRPr="001547ED">
        <w:rPr>
          <w:b/>
          <w:sz w:val="28"/>
          <w:szCs w:val="28"/>
        </w:rPr>
        <w:t>12. Трудности при получении муниципальных услуг</w:t>
      </w:r>
    </w:p>
    <w:p w14:paraId="34B29BBB" w14:textId="77777777" w:rsidR="007E7A27" w:rsidRPr="001547ED" w:rsidRDefault="007E7A27" w:rsidP="006B7794">
      <w:pPr>
        <w:shd w:val="clear" w:color="auto" w:fill="FFFFFF" w:themeFill="background1"/>
        <w:spacing w:line="360" w:lineRule="auto"/>
        <w:ind w:firstLine="709"/>
        <w:jc w:val="both"/>
        <w:rPr>
          <w:sz w:val="28"/>
          <w:szCs w:val="28"/>
        </w:rPr>
      </w:pPr>
      <w:r w:rsidRPr="001547ED">
        <w:rPr>
          <w:sz w:val="28"/>
          <w:szCs w:val="28"/>
        </w:rPr>
        <w:lastRenderedPageBreak/>
        <w:t>В целом по Каргатскому району 80,8% опрошенных ответили, что не возникло никаких затруднений при получении муниципальных услуг. Остальные респонденты отметили ряд трудностей, с которыми пришлось всё-таки столкнуться в процессе получения муниципальных услуг.</w:t>
      </w:r>
    </w:p>
    <w:p w14:paraId="430D1E71" w14:textId="77777777" w:rsidR="007E7A27" w:rsidRPr="001547ED" w:rsidRDefault="007E7A27" w:rsidP="006B7794">
      <w:pPr>
        <w:shd w:val="clear" w:color="auto" w:fill="FFFFFF" w:themeFill="background1"/>
        <w:spacing w:line="360" w:lineRule="auto"/>
        <w:ind w:firstLine="709"/>
        <w:jc w:val="both"/>
        <w:rPr>
          <w:sz w:val="28"/>
          <w:szCs w:val="28"/>
        </w:rPr>
      </w:pPr>
      <w:r w:rsidRPr="001547ED">
        <w:rPr>
          <w:sz w:val="28"/>
          <w:szCs w:val="28"/>
        </w:rPr>
        <w:t>В таблице 14 представлена информация о возникших у заявителей затруднениях, с которыми они столкнулись при получении услуг.</w:t>
      </w:r>
    </w:p>
    <w:p w14:paraId="69559B4B" w14:textId="77777777" w:rsidR="007E7A27" w:rsidRPr="001547ED" w:rsidRDefault="007E7A27" w:rsidP="00257960">
      <w:pPr>
        <w:spacing w:line="360" w:lineRule="auto"/>
        <w:jc w:val="both"/>
        <w:rPr>
          <w:sz w:val="28"/>
          <w:szCs w:val="28"/>
        </w:rPr>
      </w:pPr>
      <w:r w:rsidRPr="001547ED">
        <w:rPr>
          <w:sz w:val="28"/>
          <w:szCs w:val="28"/>
        </w:rPr>
        <w:t>Таблица 14 – Затруднения при получении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2"/>
        <w:gridCol w:w="1652"/>
      </w:tblGrid>
      <w:tr w:rsidR="007E7A27" w:rsidRPr="001547ED" w14:paraId="55D0A415" w14:textId="77777777" w:rsidTr="00291868">
        <w:trPr>
          <w:trHeight w:val="20"/>
        </w:trPr>
        <w:tc>
          <w:tcPr>
            <w:tcW w:w="4162" w:type="pct"/>
            <w:shd w:val="clear" w:color="auto" w:fill="auto"/>
            <w:vAlign w:val="bottom"/>
          </w:tcPr>
          <w:p w14:paraId="14338449" w14:textId="77777777" w:rsidR="007E7A27" w:rsidRPr="001547ED" w:rsidRDefault="007E7A27" w:rsidP="00C14CEC">
            <w:pPr>
              <w:rPr>
                <w:b/>
                <w:bCs/>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838" w:type="pct"/>
            <w:shd w:val="clear" w:color="auto" w:fill="auto"/>
            <w:vAlign w:val="bottom"/>
          </w:tcPr>
          <w:p w14:paraId="1766978C" w14:textId="77777777" w:rsidR="007E7A27" w:rsidRPr="001547ED" w:rsidRDefault="007E7A27" w:rsidP="00C14CEC">
            <w:pPr>
              <w:jc w:val="center"/>
              <w:rPr>
                <w:b/>
                <w:bCs/>
                <w:color w:val="000000"/>
              </w:rPr>
            </w:pPr>
          </w:p>
        </w:tc>
      </w:tr>
      <w:tr w:rsidR="007E7A27" w:rsidRPr="001547ED" w14:paraId="41D8F2AB" w14:textId="77777777" w:rsidTr="00291868">
        <w:trPr>
          <w:trHeight w:val="20"/>
        </w:trPr>
        <w:tc>
          <w:tcPr>
            <w:tcW w:w="4162" w:type="pct"/>
            <w:shd w:val="clear" w:color="auto" w:fill="auto"/>
            <w:vAlign w:val="bottom"/>
            <w:hideMark/>
          </w:tcPr>
          <w:p w14:paraId="4033ABBF" w14:textId="77777777" w:rsidR="007E7A27" w:rsidRPr="001547ED" w:rsidRDefault="007E7A27" w:rsidP="00C14CEC">
            <w:pPr>
              <w:rPr>
                <w:color w:val="000000"/>
              </w:rPr>
            </w:pPr>
            <w:r w:rsidRPr="001547ED">
              <w:rPr>
                <w:color w:val="000000"/>
              </w:rPr>
              <w:t>Требование избыточных документов, сведений</w:t>
            </w:r>
          </w:p>
        </w:tc>
        <w:tc>
          <w:tcPr>
            <w:tcW w:w="838" w:type="pct"/>
            <w:shd w:val="clear" w:color="auto" w:fill="auto"/>
            <w:vAlign w:val="bottom"/>
            <w:hideMark/>
          </w:tcPr>
          <w:p w14:paraId="19508A5E" w14:textId="77777777" w:rsidR="007E7A27" w:rsidRPr="001547ED" w:rsidRDefault="007E7A27" w:rsidP="00C14CEC">
            <w:pPr>
              <w:jc w:val="center"/>
              <w:rPr>
                <w:b/>
                <w:bCs/>
                <w:color w:val="000000"/>
              </w:rPr>
            </w:pPr>
            <w:r w:rsidRPr="001547ED">
              <w:rPr>
                <w:b/>
                <w:bCs/>
                <w:color w:val="000000"/>
              </w:rPr>
              <w:t>60,0</w:t>
            </w:r>
          </w:p>
        </w:tc>
      </w:tr>
      <w:tr w:rsidR="007E7A27" w:rsidRPr="001547ED" w14:paraId="026448CA" w14:textId="77777777" w:rsidTr="00291868">
        <w:trPr>
          <w:trHeight w:val="20"/>
        </w:trPr>
        <w:tc>
          <w:tcPr>
            <w:tcW w:w="4162" w:type="pct"/>
            <w:shd w:val="clear" w:color="auto" w:fill="auto"/>
            <w:vAlign w:val="bottom"/>
            <w:hideMark/>
          </w:tcPr>
          <w:p w14:paraId="3AE25EA4" w14:textId="77777777" w:rsidR="007E7A27" w:rsidRPr="001547ED" w:rsidRDefault="007E7A27" w:rsidP="00C14CEC">
            <w:pPr>
              <w:rPr>
                <w:color w:val="000000"/>
              </w:rPr>
            </w:pPr>
            <w:r w:rsidRPr="001547ED">
              <w:rPr>
                <w:color w:val="000000"/>
              </w:rPr>
              <w:t>Недостаточный профессиональный уровень сотрудников органа власти</w:t>
            </w:r>
          </w:p>
        </w:tc>
        <w:tc>
          <w:tcPr>
            <w:tcW w:w="838" w:type="pct"/>
            <w:shd w:val="clear" w:color="auto" w:fill="auto"/>
            <w:vAlign w:val="bottom"/>
            <w:hideMark/>
          </w:tcPr>
          <w:p w14:paraId="19558F39" w14:textId="77777777" w:rsidR="007E7A27" w:rsidRPr="001547ED" w:rsidRDefault="007E7A27" w:rsidP="00C14CEC">
            <w:pPr>
              <w:jc w:val="center"/>
              <w:rPr>
                <w:b/>
                <w:bCs/>
                <w:color w:val="000000"/>
              </w:rPr>
            </w:pPr>
            <w:r w:rsidRPr="001547ED">
              <w:rPr>
                <w:b/>
                <w:bCs/>
                <w:color w:val="000000"/>
              </w:rPr>
              <w:t>40,0</w:t>
            </w:r>
          </w:p>
        </w:tc>
      </w:tr>
      <w:tr w:rsidR="007E7A27" w:rsidRPr="001547ED" w14:paraId="7532B064" w14:textId="77777777" w:rsidTr="00291868">
        <w:trPr>
          <w:trHeight w:val="20"/>
        </w:trPr>
        <w:tc>
          <w:tcPr>
            <w:tcW w:w="4162" w:type="pct"/>
            <w:shd w:val="clear" w:color="auto" w:fill="auto"/>
            <w:vAlign w:val="bottom"/>
            <w:hideMark/>
          </w:tcPr>
          <w:p w14:paraId="5C492102" w14:textId="77777777" w:rsidR="007E7A27" w:rsidRPr="001547ED" w:rsidRDefault="007E7A27" w:rsidP="00C14CEC">
            <w:pPr>
              <w:rPr>
                <w:color w:val="000000"/>
              </w:rPr>
            </w:pPr>
            <w:r w:rsidRPr="001547ED">
              <w:rPr>
                <w:color w:val="000000"/>
              </w:rPr>
              <w:t>Низкая культура сотрудников органа власти</w:t>
            </w:r>
          </w:p>
        </w:tc>
        <w:tc>
          <w:tcPr>
            <w:tcW w:w="838" w:type="pct"/>
            <w:shd w:val="clear" w:color="auto" w:fill="auto"/>
            <w:vAlign w:val="bottom"/>
            <w:hideMark/>
          </w:tcPr>
          <w:p w14:paraId="7C842956" w14:textId="77777777" w:rsidR="007E7A27" w:rsidRPr="001547ED" w:rsidRDefault="007E7A27" w:rsidP="00C14CEC">
            <w:pPr>
              <w:jc w:val="center"/>
              <w:rPr>
                <w:b/>
                <w:bCs/>
                <w:color w:val="000000"/>
              </w:rPr>
            </w:pPr>
            <w:r w:rsidRPr="001547ED">
              <w:rPr>
                <w:b/>
                <w:bCs/>
                <w:color w:val="000000"/>
              </w:rPr>
              <w:t>40,0</w:t>
            </w:r>
          </w:p>
        </w:tc>
      </w:tr>
      <w:tr w:rsidR="007E7A27" w:rsidRPr="001547ED" w14:paraId="14995865" w14:textId="77777777" w:rsidTr="00291868">
        <w:trPr>
          <w:trHeight w:val="20"/>
        </w:trPr>
        <w:tc>
          <w:tcPr>
            <w:tcW w:w="4162" w:type="pct"/>
            <w:shd w:val="clear" w:color="auto" w:fill="auto"/>
            <w:vAlign w:val="bottom"/>
            <w:hideMark/>
          </w:tcPr>
          <w:p w14:paraId="34A5D8C0" w14:textId="77777777" w:rsidR="007E7A27" w:rsidRPr="001547ED" w:rsidRDefault="007E7A27" w:rsidP="00C14CEC">
            <w:pPr>
              <w:rPr>
                <w:color w:val="000000"/>
              </w:rPr>
            </w:pPr>
            <w:r w:rsidRPr="001547ED">
              <w:rPr>
                <w:color w:val="000000"/>
              </w:rPr>
              <w:t>Избирательное отношение к заявителям («одни заявители важнее других»)</w:t>
            </w:r>
          </w:p>
        </w:tc>
        <w:tc>
          <w:tcPr>
            <w:tcW w:w="838" w:type="pct"/>
            <w:shd w:val="clear" w:color="auto" w:fill="auto"/>
            <w:vAlign w:val="bottom"/>
            <w:hideMark/>
          </w:tcPr>
          <w:p w14:paraId="5979114B" w14:textId="77777777" w:rsidR="007E7A27" w:rsidRPr="001547ED" w:rsidRDefault="007E7A27" w:rsidP="00C14CEC">
            <w:pPr>
              <w:jc w:val="center"/>
              <w:rPr>
                <w:b/>
                <w:bCs/>
                <w:color w:val="000000"/>
              </w:rPr>
            </w:pPr>
            <w:r w:rsidRPr="001547ED">
              <w:rPr>
                <w:b/>
                <w:bCs/>
                <w:color w:val="000000"/>
              </w:rPr>
              <w:t>40,0</w:t>
            </w:r>
          </w:p>
        </w:tc>
      </w:tr>
      <w:tr w:rsidR="007E7A27" w:rsidRPr="001547ED" w14:paraId="1E47A6FB" w14:textId="77777777" w:rsidTr="00291868">
        <w:trPr>
          <w:trHeight w:val="20"/>
        </w:trPr>
        <w:tc>
          <w:tcPr>
            <w:tcW w:w="4162" w:type="pct"/>
            <w:shd w:val="clear" w:color="auto" w:fill="auto"/>
            <w:vAlign w:val="bottom"/>
            <w:hideMark/>
          </w:tcPr>
          <w:p w14:paraId="59E0CE9E" w14:textId="77777777" w:rsidR="007E7A27" w:rsidRPr="001547ED" w:rsidRDefault="007E7A27" w:rsidP="00C14CEC">
            <w:pPr>
              <w:rPr>
                <w:color w:val="000000"/>
              </w:rPr>
            </w:pPr>
            <w:r w:rsidRPr="001547ED">
              <w:rPr>
                <w:color w:val="000000"/>
              </w:rPr>
              <w:t>Необоснованный отказ в приеме документов, в предоставлении услуги</w:t>
            </w:r>
          </w:p>
        </w:tc>
        <w:tc>
          <w:tcPr>
            <w:tcW w:w="838" w:type="pct"/>
            <w:shd w:val="clear" w:color="auto" w:fill="auto"/>
            <w:vAlign w:val="bottom"/>
            <w:hideMark/>
          </w:tcPr>
          <w:p w14:paraId="20635885" w14:textId="77777777" w:rsidR="007E7A27" w:rsidRPr="001547ED" w:rsidRDefault="007E7A27" w:rsidP="00C14CEC">
            <w:pPr>
              <w:jc w:val="center"/>
              <w:rPr>
                <w:b/>
                <w:bCs/>
                <w:color w:val="000000"/>
              </w:rPr>
            </w:pPr>
            <w:r w:rsidRPr="001547ED">
              <w:rPr>
                <w:b/>
                <w:bCs/>
                <w:color w:val="000000"/>
              </w:rPr>
              <w:t>20,0</w:t>
            </w:r>
          </w:p>
        </w:tc>
      </w:tr>
      <w:tr w:rsidR="007E7A27" w:rsidRPr="001547ED" w14:paraId="6881F840" w14:textId="77777777" w:rsidTr="00291868">
        <w:trPr>
          <w:trHeight w:val="20"/>
        </w:trPr>
        <w:tc>
          <w:tcPr>
            <w:tcW w:w="4162" w:type="pct"/>
            <w:shd w:val="clear" w:color="auto" w:fill="auto"/>
            <w:vAlign w:val="bottom"/>
            <w:hideMark/>
          </w:tcPr>
          <w:p w14:paraId="3DDDBBA8" w14:textId="77777777" w:rsidR="007E7A27" w:rsidRPr="001547ED" w:rsidRDefault="007E7A27" w:rsidP="00C14CEC">
            <w:pPr>
              <w:rPr>
                <w:color w:val="000000"/>
              </w:rPr>
            </w:pPr>
            <w:r w:rsidRPr="001547ED">
              <w:rPr>
                <w:color w:val="000000"/>
              </w:rPr>
              <w:t>Сложность заполнения официальных форм (бланков)</w:t>
            </w:r>
          </w:p>
        </w:tc>
        <w:tc>
          <w:tcPr>
            <w:tcW w:w="838" w:type="pct"/>
            <w:shd w:val="clear" w:color="auto" w:fill="auto"/>
            <w:vAlign w:val="bottom"/>
            <w:hideMark/>
          </w:tcPr>
          <w:p w14:paraId="7E74F904" w14:textId="77777777" w:rsidR="007E7A27" w:rsidRPr="001547ED" w:rsidRDefault="007E7A27" w:rsidP="00C14CEC">
            <w:pPr>
              <w:jc w:val="center"/>
              <w:rPr>
                <w:b/>
                <w:bCs/>
                <w:color w:val="000000"/>
              </w:rPr>
            </w:pPr>
            <w:r w:rsidRPr="001547ED">
              <w:rPr>
                <w:b/>
                <w:bCs/>
                <w:color w:val="000000"/>
              </w:rPr>
              <w:t>20,0</w:t>
            </w:r>
          </w:p>
        </w:tc>
      </w:tr>
      <w:tr w:rsidR="007E7A27" w:rsidRPr="001547ED" w14:paraId="16811842" w14:textId="77777777" w:rsidTr="00291868">
        <w:trPr>
          <w:trHeight w:val="20"/>
        </w:trPr>
        <w:tc>
          <w:tcPr>
            <w:tcW w:w="4162" w:type="pct"/>
            <w:shd w:val="clear" w:color="auto" w:fill="auto"/>
            <w:vAlign w:val="bottom"/>
            <w:hideMark/>
          </w:tcPr>
          <w:p w14:paraId="5D1D9B5F" w14:textId="77777777" w:rsidR="007E7A27" w:rsidRPr="001547ED" w:rsidRDefault="007E7A27" w:rsidP="00C14CEC">
            <w:pPr>
              <w:rPr>
                <w:color w:val="000000"/>
              </w:rPr>
            </w:pPr>
            <w:r w:rsidRPr="001547ED">
              <w:rPr>
                <w:color w:val="000000"/>
              </w:rPr>
              <w:t>Хождение по многим кабинетам, учреждениям</w:t>
            </w:r>
          </w:p>
        </w:tc>
        <w:tc>
          <w:tcPr>
            <w:tcW w:w="838" w:type="pct"/>
            <w:shd w:val="clear" w:color="auto" w:fill="auto"/>
            <w:vAlign w:val="bottom"/>
            <w:hideMark/>
          </w:tcPr>
          <w:p w14:paraId="53DE6979" w14:textId="77777777" w:rsidR="007E7A27" w:rsidRPr="001547ED" w:rsidRDefault="007E7A27" w:rsidP="00C14CEC">
            <w:pPr>
              <w:jc w:val="center"/>
              <w:rPr>
                <w:b/>
                <w:bCs/>
                <w:color w:val="000000"/>
              </w:rPr>
            </w:pPr>
            <w:r w:rsidRPr="001547ED">
              <w:rPr>
                <w:b/>
                <w:bCs/>
                <w:color w:val="000000"/>
              </w:rPr>
              <w:t>20,0</w:t>
            </w:r>
          </w:p>
        </w:tc>
      </w:tr>
      <w:tr w:rsidR="007E7A27" w:rsidRPr="001547ED" w14:paraId="487A888B" w14:textId="77777777" w:rsidTr="00291868">
        <w:trPr>
          <w:trHeight w:val="20"/>
        </w:trPr>
        <w:tc>
          <w:tcPr>
            <w:tcW w:w="4162" w:type="pct"/>
            <w:shd w:val="clear" w:color="auto" w:fill="auto"/>
            <w:vAlign w:val="bottom"/>
            <w:hideMark/>
          </w:tcPr>
          <w:p w14:paraId="718C5286" w14:textId="77777777" w:rsidR="007E7A27" w:rsidRPr="001547ED" w:rsidRDefault="007E7A27" w:rsidP="00C14CEC">
            <w:pPr>
              <w:rPr>
                <w:color w:val="000000"/>
              </w:rPr>
            </w:pPr>
            <w:r w:rsidRPr="001547ED">
              <w:rPr>
                <w:color w:val="000000"/>
              </w:rPr>
              <w:t>Неудобный режим работы органа власти</w:t>
            </w:r>
          </w:p>
        </w:tc>
        <w:tc>
          <w:tcPr>
            <w:tcW w:w="838" w:type="pct"/>
            <w:shd w:val="clear" w:color="auto" w:fill="auto"/>
            <w:vAlign w:val="bottom"/>
            <w:hideMark/>
          </w:tcPr>
          <w:p w14:paraId="2F46C183" w14:textId="77777777" w:rsidR="007E7A27" w:rsidRPr="001547ED" w:rsidRDefault="007E7A27" w:rsidP="00C14CEC">
            <w:pPr>
              <w:jc w:val="center"/>
              <w:rPr>
                <w:b/>
                <w:bCs/>
                <w:color w:val="000000"/>
              </w:rPr>
            </w:pPr>
            <w:r w:rsidRPr="001547ED">
              <w:rPr>
                <w:b/>
                <w:bCs/>
                <w:color w:val="000000"/>
              </w:rPr>
              <w:t>20,0</w:t>
            </w:r>
          </w:p>
        </w:tc>
      </w:tr>
      <w:tr w:rsidR="007E7A27" w:rsidRPr="001547ED" w14:paraId="171FBAC4" w14:textId="77777777" w:rsidTr="00291868">
        <w:trPr>
          <w:trHeight w:val="20"/>
        </w:trPr>
        <w:tc>
          <w:tcPr>
            <w:tcW w:w="4162" w:type="pct"/>
            <w:shd w:val="clear" w:color="auto" w:fill="auto"/>
            <w:vAlign w:val="bottom"/>
            <w:hideMark/>
          </w:tcPr>
          <w:p w14:paraId="1FD5210D" w14:textId="77777777" w:rsidR="007E7A27" w:rsidRPr="001547ED" w:rsidRDefault="007E7A27" w:rsidP="00C14CEC">
            <w:pPr>
              <w:rPr>
                <w:color w:val="000000"/>
              </w:rPr>
            </w:pPr>
            <w:r w:rsidRPr="001547ED">
              <w:rPr>
                <w:color w:val="000000"/>
              </w:rPr>
              <w:t>Большие очереди</w:t>
            </w:r>
          </w:p>
        </w:tc>
        <w:tc>
          <w:tcPr>
            <w:tcW w:w="838" w:type="pct"/>
            <w:shd w:val="clear" w:color="auto" w:fill="auto"/>
            <w:vAlign w:val="bottom"/>
            <w:hideMark/>
          </w:tcPr>
          <w:p w14:paraId="4E61C06B" w14:textId="77777777" w:rsidR="007E7A27" w:rsidRPr="001547ED" w:rsidRDefault="007E7A27" w:rsidP="00C14CEC">
            <w:pPr>
              <w:jc w:val="center"/>
              <w:rPr>
                <w:b/>
                <w:bCs/>
                <w:color w:val="000000"/>
              </w:rPr>
            </w:pPr>
            <w:r w:rsidRPr="001547ED">
              <w:rPr>
                <w:b/>
                <w:bCs/>
                <w:color w:val="000000"/>
              </w:rPr>
              <w:t>20,0</w:t>
            </w:r>
          </w:p>
        </w:tc>
      </w:tr>
      <w:tr w:rsidR="007E7A27" w:rsidRPr="001547ED" w14:paraId="479C2A3E" w14:textId="77777777" w:rsidTr="00291868">
        <w:trPr>
          <w:trHeight w:val="20"/>
        </w:trPr>
        <w:tc>
          <w:tcPr>
            <w:tcW w:w="4162" w:type="pct"/>
            <w:shd w:val="clear" w:color="auto" w:fill="auto"/>
            <w:vAlign w:val="bottom"/>
            <w:hideMark/>
          </w:tcPr>
          <w:p w14:paraId="374CA847" w14:textId="77777777" w:rsidR="007E7A27" w:rsidRPr="001547ED" w:rsidRDefault="007E7A27" w:rsidP="00C14CEC">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838" w:type="pct"/>
            <w:shd w:val="clear" w:color="auto" w:fill="auto"/>
            <w:vAlign w:val="bottom"/>
            <w:hideMark/>
          </w:tcPr>
          <w:p w14:paraId="12E072AE" w14:textId="77777777" w:rsidR="007E7A27" w:rsidRPr="001547ED" w:rsidRDefault="007E7A27" w:rsidP="00C14CEC">
            <w:pPr>
              <w:jc w:val="center"/>
              <w:rPr>
                <w:b/>
                <w:bCs/>
                <w:color w:val="000000"/>
              </w:rPr>
            </w:pPr>
            <w:r w:rsidRPr="001547ED">
              <w:rPr>
                <w:b/>
                <w:bCs/>
                <w:color w:val="000000"/>
              </w:rPr>
              <w:t>20,0</w:t>
            </w:r>
          </w:p>
        </w:tc>
      </w:tr>
      <w:tr w:rsidR="007E7A27" w:rsidRPr="001547ED" w14:paraId="07B0BD9A" w14:textId="77777777" w:rsidTr="00291868">
        <w:trPr>
          <w:trHeight w:val="20"/>
        </w:trPr>
        <w:tc>
          <w:tcPr>
            <w:tcW w:w="4162" w:type="pct"/>
            <w:shd w:val="clear" w:color="auto" w:fill="auto"/>
            <w:vAlign w:val="bottom"/>
            <w:hideMark/>
          </w:tcPr>
          <w:p w14:paraId="4D0D6CBB" w14:textId="77777777" w:rsidR="007E7A27" w:rsidRPr="001547ED" w:rsidRDefault="007E7A27" w:rsidP="00C14CEC">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838" w:type="pct"/>
            <w:shd w:val="clear" w:color="auto" w:fill="auto"/>
            <w:vAlign w:val="bottom"/>
            <w:hideMark/>
          </w:tcPr>
          <w:p w14:paraId="17112478" w14:textId="77777777" w:rsidR="007E7A27" w:rsidRPr="001547ED" w:rsidRDefault="007E7A27" w:rsidP="00C14CEC">
            <w:pPr>
              <w:jc w:val="center"/>
              <w:rPr>
                <w:b/>
                <w:bCs/>
                <w:color w:val="000000"/>
              </w:rPr>
            </w:pPr>
            <w:r w:rsidRPr="001547ED">
              <w:rPr>
                <w:b/>
                <w:bCs/>
                <w:color w:val="000000"/>
              </w:rPr>
              <w:t>20,0</w:t>
            </w:r>
          </w:p>
        </w:tc>
      </w:tr>
      <w:tr w:rsidR="007E7A27" w:rsidRPr="001547ED" w14:paraId="441A3C26" w14:textId="77777777" w:rsidTr="00291868">
        <w:trPr>
          <w:trHeight w:val="20"/>
        </w:trPr>
        <w:tc>
          <w:tcPr>
            <w:tcW w:w="4162" w:type="pct"/>
            <w:shd w:val="clear" w:color="auto" w:fill="auto"/>
            <w:vAlign w:val="bottom"/>
            <w:hideMark/>
          </w:tcPr>
          <w:p w14:paraId="226684A7" w14:textId="77777777" w:rsidR="007E7A27" w:rsidRPr="001547ED" w:rsidRDefault="007E7A27" w:rsidP="00C14CEC">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838" w:type="pct"/>
            <w:shd w:val="clear" w:color="auto" w:fill="auto"/>
            <w:vAlign w:val="bottom"/>
            <w:hideMark/>
          </w:tcPr>
          <w:p w14:paraId="51FBCDFD" w14:textId="77777777" w:rsidR="007E7A27" w:rsidRPr="001547ED" w:rsidRDefault="007E7A27" w:rsidP="00C14CEC">
            <w:pPr>
              <w:jc w:val="center"/>
              <w:rPr>
                <w:b/>
                <w:bCs/>
                <w:color w:val="000000"/>
              </w:rPr>
            </w:pPr>
            <w:r w:rsidRPr="001547ED">
              <w:rPr>
                <w:b/>
                <w:bCs/>
                <w:color w:val="000000"/>
              </w:rPr>
              <w:t>20,0</w:t>
            </w:r>
          </w:p>
        </w:tc>
      </w:tr>
      <w:tr w:rsidR="007E7A27" w:rsidRPr="001547ED" w14:paraId="2203E9BB" w14:textId="77777777" w:rsidTr="00291868">
        <w:trPr>
          <w:trHeight w:val="20"/>
        </w:trPr>
        <w:tc>
          <w:tcPr>
            <w:tcW w:w="4162" w:type="pct"/>
            <w:shd w:val="clear" w:color="auto" w:fill="auto"/>
            <w:vAlign w:val="bottom"/>
            <w:hideMark/>
          </w:tcPr>
          <w:p w14:paraId="3D826475" w14:textId="77777777" w:rsidR="007E7A27" w:rsidRPr="001547ED" w:rsidRDefault="007E7A27" w:rsidP="00C14CEC">
            <w:pPr>
              <w:rPr>
                <w:color w:val="000000"/>
              </w:rPr>
            </w:pPr>
            <w:r w:rsidRPr="001547ED">
              <w:rPr>
                <w:color w:val="000000"/>
              </w:rPr>
              <w:t>Другое («затрудняюсь»)</w:t>
            </w:r>
          </w:p>
        </w:tc>
        <w:tc>
          <w:tcPr>
            <w:tcW w:w="838" w:type="pct"/>
            <w:shd w:val="clear" w:color="auto" w:fill="auto"/>
            <w:vAlign w:val="bottom"/>
            <w:hideMark/>
          </w:tcPr>
          <w:p w14:paraId="4E54B07F" w14:textId="77777777" w:rsidR="007E7A27" w:rsidRPr="001547ED" w:rsidRDefault="007E7A27" w:rsidP="00C14CEC">
            <w:pPr>
              <w:jc w:val="center"/>
              <w:rPr>
                <w:b/>
                <w:bCs/>
                <w:color w:val="000000"/>
              </w:rPr>
            </w:pPr>
            <w:r w:rsidRPr="001547ED">
              <w:rPr>
                <w:b/>
                <w:bCs/>
                <w:color w:val="000000"/>
              </w:rPr>
              <w:t>20,0</w:t>
            </w:r>
          </w:p>
        </w:tc>
      </w:tr>
    </w:tbl>
    <w:p w14:paraId="7BD5F407" w14:textId="77777777" w:rsidR="00291868" w:rsidRDefault="00291868" w:rsidP="006B7794">
      <w:pPr>
        <w:spacing w:line="360" w:lineRule="auto"/>
        <w:jc w:val="center"/>
        <w:rPr>
          <w:b/>
          <w:sz w:val="28"/>
          <w:szCs w:val="28"/>
        </w:rPr>
      </w:pPr>
    </w:p>
    <w:p w14:paraId="0B2A6C80" w14:textId="77777777" w:rsidR="007E7A27" w:rsidRPr="001547ED" w:rsidRDefault="007E7A27"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5911B80" w14:textId="77777777" w:rsidR="007E7A27" w:rsidRPr="001547ED" w:rsidRDefault="007E7A27"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(табл.15):</w:t>
      </w:r>
    </w:p>
    <w:p w14:paraId="5AD8F5C2" w14:textId="407A2927" w:rsidR="007E7A27" w:rsidRPr="001547ED" w:rsidRDefault="007E7A27" w:rsidP="00257960">
      <w:pPr>
        <w:spacing w:line="360" w:lineRule="auto"/>
        <w:jc w:val="both"/>
        <w:rPr>
          <w:sz w:val="28"/>
          <w:szCs w:val="28"/>
        </w:rPr>
      </w:pPr>
      <w:r w:rsidRPr="001547ED">
        <w:rPr>
          <w:sz w:val="28"/>
          <w:szCs w:val="28"/>
        </w:rPr>
        <w:t xml:space="preserve">Таблица 15 </w:t>
      </w:r>
      <w:r w:rsidR="00291868">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187"/>
        <w:gridCol w:w="1667"/>
      </w:tblGrid>
      <w:tr w:rsidR="007E7A27" w:rsidRPr="001547ED" w14:paraId="3EA80483" w14:textId="77777777" w:rsidTr="00291868">
        <w:trPr>
          <w:trHeight w:val="20"/>
          <w:tblHeader/>
        </w:trPr>
        <w:tc>
          <w:tcPr>
            <w:tcW w:w="4154" w:type="pct"/>
            <w:shd w:val="clear" w:color="000000" w:fill="FFFFFF"/>
            <w:vAlign w:val="center"/>
            <w:hideMark/>
          </w:tcPr>
          <w:p w14:paraId="505901D8" w14:textId="77777777" w:rsidR="007E7A27" w:rsidRPr="001547ED" w:rsidRDefault="007E7A27" w:rsidP="00C14CEC">
            <w:pPr>
              <w:rPr>
                <w:b/>
                <w:bCs/>
                <w:color w:val="000000"/>
              </w:rPr>
            </w:pPr>
            <w:r w:rsidRPr="001547ED">
              <w:rPr>
                <w:b/>
                <w:bCs/>
                <w:color w:val="000000"/>
              </w:rPr>
              <w:t>Параметр, имеющий значение при получении услуги</w:t>
            </w:r>
          </w:p>
        </w:tc>
        <w:tc>
          <w:tcPr>
            <w:tcW w:w="846" w:type="pct"/>
            <w:shd w:val="clear" w:color="000000" w:fill="FFFFFF"/>
            <w:vAlign w:val="center"/>
            <w:hideMark/>
          </w:tcPr>
          <w:p w14:paraId="01A8AAAB" w14:textId="77777777" w:rsidR="007E7A27" w:rsidRPr="001547ED" w:rsidRDefault="007E7A27" w:rsidP="00C14CEC">
            <w:pPr>
              <w:jc w:val="center"/>
              <w:rPr>
                <w:b/>
                <w:bCs/>
                <w:color w:val="000000"/>
              </w:rPr>
            </w:pPr>
            <w:r w:rsidRPr="001547ED">
              <w:rPr>
                <w:b/>
                <w:bCs/>
                <w:color w:val="000000"/>
              </w:rPr>
              <w:t>Важность</w:t>
            </w:r>
          </w:p>
        </w:tc>
      </w:tr>
      <w:tr w:rsidR="007E7A27" w:rsidRPr="001547ED" w14:paraId="6B308D92"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EC1FDBE" w14:textId="77777777" w:rsidR="007E7A27" w:rsidRPr="001547ED" w:rsidRDefault="007E7A27" w:rsidP="00C14CEC">
            <w:pPr>
              <w:rPr>
                <w:bCs/>
                <w:color w:val="000000"/>
              </w:rPr>
            </w:pPr>
            <w:r w:rsidRPr="001547ED">
              <w:rPr>
                <w:bCs/>
                <w:color w:val="000000"/>
              </w:rPr>
              <w:t>Вежливость и профессионализм сотрудников органа власти</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03303366" w14:textId="77777777" w:rsidR="007E7A27" w:rsidRPr="001547ED" w:rsidRDefault="007E7A27" w:rsidP="00C14CEC">
            <w:pPr>
              <w:jc w:val="center"/>
              <w:rPr>
                <w:bCs/>
                <w:color w:val="000000"/>
              </w:rPr>
            </w:pPr>
            <w:r w:rsidRPr="001547ED">
              <w:rPr>
                <w:bCs/>
                <w:color w:val="000000"/>
              </w:rPr>
              <w:t>73,1</w:t>
            </w:r>
          </w:p>
        </w:tc>
      </w:tr>
      <w:tr w:rsidR="007E7A27" w:rsidRPr="001547ED" w14:paraId="5B616098"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0B3F8C0" w14:textId="77777777" w:rsidR="007E7A27" w:rsidRPr="001547ED" w:rsidRDefault="007E7A27" w:rsidP="00C14CEC">
            <w:pPr>
              <w:rPr>
                <w:bCs/>
                <w:color w:val="000000"/>
              </w:rPr>
            </w:pPr>
            <w:r w:rsidRPr="001547ED">
              <w:rPr>
                <w:bCs/>
                <w:color w:val="000000"/>
              </w:rPr>
              <w:t>Сокращение времени ожидания в очереди (отсутствие очередей)</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535ABF15" w14:textId="77777777" w:rsidR="007E7A27" w:rsidRPr="001547ED" w:rsidRDefault="007E7A27" w:rsidP="00C14CEC">
            <w:pPr>
              <w:jc w:val="center"/>
              <w:rPr>
                <w:bCs/>
                <w:color w:val="000000"/>
              </w:rPr>
            </w:pPr>
            <w:r w:rsidRPr="001547ED">
              <w:rPr>
                <w:bCs/>
                <w:color w:val="000000"/>
              </w:rPr>
              <w:t>69,2</w:t>
            </w:r>
          </w:p>
        </w:tc>
      </w:tr>
      <w:tr w:rsidR="007E7A27" w:rsidRPr="001547ED" w14:paraId="2A7612E0"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1C38A80" w14:textId="77777777" w:rsidR="007E7A27" w:rsidRPr="001547ED" w:rsidRDefault="007E7A27" w:rsidP="00C14CEC">
            <w:pPr>
              <w:rPr>
                <w:bCs/>
                <w:color w:val="000000"/>
              </w:rPr>
            </w:pPr>
            <w:r w:rsidRPr="001547ED">
              <w:rPr>
                <w:bCs/>
                <w:color w:val="000000"/>
              </w:rPr>
              <w:t>Сокращение срока предоставления услуги</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05A51DD4" w14:textId="77777777" w:rsidR="007E7A27" w:rsidRPr="001547ED" w:rsidRDefault="007E7A27" w:rsidP="00C14CEC">
            <w:pPr>
              <w:jc w:val="center"/>
              <w:rPr>
                <w:bCs/>
                <w:color w:val="000000"/>
              </w:rPr>
            </w:pPr>
            <w:r w:rsidRPr="001547ED">
              <w:rPr>
                <w:bCs/>
                <w:color w:val="000000"/>
              </w:rPr>
              <w:t>65,4</w:t>
            </w:r>
          </w:p>
        </w:tc>
      </w:tr>
      <w:tr w:rsidR="007E7A27" w:rsidRPr="001547ED" w14:paraId="7BA86219"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0EBEF272" w14:textId="77777777" w:rsidR="007E7A27" w:rsidRPr="001547ED" w:rsidRDefault="007E7A27" w:rsidP="00C14CEC">
            <w:pPr>
              <w:rPr>
                <w:bCs/>
                <w:color w:val="000000"/>
              </w:rPr>
            </w:pPr>
            <w:r w:rsidRPr="001547ED">
              <w:rPr>
                <w:bCs/>
                <w:color w:val="000000"/>
              </w:rPr>
              <w:t>Доступность информации о порядке предоставления услуги, необходимых форм</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E67B570" w14:textId="77777777" w:rsidR="007E7A27" w:rsidRPr="001547ED" w:rsidRDefault="007E7A27" w:rsidP="00C14CEC">
            <w:pPr>
              <w:jc w:val="center"/>
              <w:rPr>
                <w:bCs/>
                <w:color w:val="000000"/>
              </w:rPr>
            </w:pPr>
            <w:r w:rsidRPr="001547ED">
              <w:rPr>
                <w:bCs/>
                <w:color w:val="000000"/>
              </w:rPr>
              <w:t>65,4</w:t>
            </w:r>
          </w:p>
        </w:tc>
      </w:tr>
      <w:tr w:rsidR="007E7A27" w:rsidRPr="001547ED" w14:paraId="6BD69141"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05C8662D" w14:textId="77777777" w:rsidR="007E7A27" w:rsidRPr="001547ED" w:rsidRDefault="007E7A27" w:rsidP="00C14CEC">
            <w:pPr>
              <w:rPr>
                <w:bCs/>
                <w:color w:val="000000"/>
              </w:rPr>
            </w:pPr>
            <w:r w:rsidRPr="001547ED">
              <w:rPr>
                <w:bCs/>
                <w:color w:val="000000"/>
              </w:rPr>
              <w:t>Получение информации о стадии рассмотрения обращения</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4048105" w14:textId="77777777" w:rsidR="007E7A27" w:rsidRPr="001547ED" w:rsidRDefault="007E7A27" w:rsidP="00C14CEC">
            <w:pPr>
              <w:jc w:val="center"/>
              <w:rPr>
                <w:bCs/>
                <w:color w:val="000000"/>
              </w:rPr>
            </w:pPr>
            <w:r w:rsidRPr="001547ED">
              <w:rPr>
                <w:bCs/>
                <w:color w:val="000000"/>
              </w:rPr>
              <w:t>57,7</w:t>
            </w:r>
          </w:p>
        </w:tc>
      </w:tr>
      <w:tr w:rsidR="007E7A27" w:rsidRPr="001547ED" w14:paraId="19EBB885"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218F4EF2" w14:textId="77777777" w:rsidR="007E7A27" w:rsidRPr="001547ED" w:rsidRDefault="007E7A27" w:rsidP="00C14CEC">
            <w:pPr>
              <w:rPr>
                <w:bCs/>
                <w:color w:val="000000"/>
              </w:rPr>
            </w:pPr>
            <w:r w:rsidRPr="001547ED">
              <w:rPr>
                <w:bCs/>
                <w:color w:val="000000"/>
              </w:rPr>
              <w:t>Сокращение числа требуемых документов</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11D455C9" w14:textId="77777777" w:rsidR="007E7A27" w:rsidRPr="001547ED" w:rsidRDefault="007E7A27" w:rsidP="00C14CEC">
            <w:pPr>
              <w:jc w:val="center"/>
              <w:rPr>
                <w:bCs/>
                <w:color w:val="000000"/>
              </w:rPr>
            </w:pPr>
            <w:r w:rsidRPr="001547ED">
              <w:rPr>
                <w:bCs/>
                <w:color w:val="000000"/>
              </w:rPr>
              <w:t>53,8</w:t>
            </w:r>
          </w:p>
        </w:tc>
      </w:tr>
      <w:tr w:rsidR="007E7A27" w:rsidRPr="001547ED" w14:paraId="3EA8F2AB"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03127826" w14:textId="77777777" w:rsidR="007E7A27" w:rsidRPr="001547ED" w:rsidRDefault="007E7A27" w:rsidP="00C14CEC">
            <w:pPr>
              <w:rPr>
                <w:bCs/>
                <w:color w:val="000000"/>
              </w:rPr>
            </w:pPr>
            <w:r w:rsidRPr="001547ED">
              <w:rPr>
                <w:bCs/>
                <w:color w:val="000000"/>
              </w:rPr>
              <w:t>Сокращение количества обращений в орган власти и иные учреждения</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697F543" w14:textId="77777777" w:rsidR="007E7A27" w:rsidRPr="001547ED" w:rsidRDefault="007E7A27" w:rsidP="00C14CEC">
            <w:pPr>
              <w:jc w:val="center"/>
              <w:rPr>
                <w:bCs/>
                <w:color w:val="000000"/>
              </w:rPr>
            </w:pPr>
            <w:r w:rsidRPr="001547ED">
              <w:rPr>
                <w:bCs/>
                <w:color w:val="000000"/>
              </w:rPr>
              <w:t>53,8</w:t>
            </w:r>
          </w:p>
        </w:tc>
      </w:tr>
      <w:tr w:rsidR="007E7A27" w:rsidRPr="001547ED" w14:paraId="1F89066F"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272671B" w14:textId="77777777" w:rsidR="007E7A27" w:rsidRPr="001547ED" w:rsidRDefault="007E7A27" w:rsidP="00C14CEC">
            <w:pPr>
              <w:rPr>
                <w:bCs/>
                <w:color w:val="000000"/>
              </w:rPr>
            </w:pPr>
            <w:r w:rsidRPr="001547ED">
              <w:rPr>
                <w:bCs/>
                <w:color w:val="000000"/>
              </w:rPr>
              <w:t>Упрощение заполнения запросов, официальных бланков</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29EA609C" w14:textId="77777777" w:rsidR="007E7A27" w:rsidRPr="001547ED" w:rsidRDefault="007E7A27" w:rsidP="00C14CEC">
            <w:pPr>
              <w:jc w:val="center"/>
              <w:rPr>
                <w:bCs/>
                <w:color w:val="000000"/>
              </w:rPr>
            </w:pPr>
            <w:r w:rsidRPr="001547ED">
              <w:rPr>
                <w:bCs/>
                <w:color w:val="000000"/>
              </w:rPr>
              <w:t>53,8</w:t>
            </w:r>
          </w:p>
        </w:tc>
      </w:tr>
      <w:tr w:rsidR="007E7A27" w:rsidRPr="001547ED" w14:paraId="1AA621D2"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6C887EB" w14:textId="77777777" w:rsidR="007E7A27" w:rsidRPr="001547ED" w:rsidRDefault="007E7A27" w:rsidP="00C14CEC">
            <w:pPr>
              <w:rPr>
                <w:bCs/>
                <w:color w:val="000000"/>
              </w:rPr>
            </w:pPr>
            <w:r w:rsidRPr="001547ED">
              <w:rPr>
                <w:bCs/>
                <w:color w:val="000000"/>
              </w:rPr>
              <w:t>Улучшение условий ведения приема посетителей</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6133A08" w14:textId="77777777" w:rsidR="007E7A27" w:rsidRPr="001547ED" w:rsidRDefault="007E7A27" w:rsidP="00C14CEC">
            <w:pPr>
              <w:jc w:val="center"/>
              <w:rPr>
                <w:bCs/>
                <w:color w:val="000000"/>
              </w:rPr>
            </w:pPr>
            <w:r w:rsidRPr="001547ED">
              <w:rPr>
                <w:bCs/>
                <w:color w:val="000000"/>
              </w:rPr>
              <w:t>42,3</w:t>
            </w:r>
          </w:p>
        </w:tc>
      </w:tr>
      <w:tr w:rsidR="007E7A27" w:rsidRPr="001547ED" w14:paraId="7616E5CA"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726C31C1" w14:textId="77777777" w:rsidR="007E7A27" w:rsidRPr="001547ED" w:rsidRDefault="007E7A27" w:rsidP="00C14CEC">
            <w:pPr>
              <w:rPr>
                <w:bCs/>
                <w:color w:val="000000"/>
              </w:rPr>
            </w:pPr>
            <w:r w:rsidRPr="001547ED">
              <w:rPr>
                <w:bCs/>
                <w:color w:val="000000"/>
              </w:rPr>
              <w:lastRenderedPageBreak/>
              <w:t>Уменьшение стоимости услуги</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BBDA95B" w14:textId="77777777" w:rsidR="007E7A27" w:rsidRPr="001547ED" w:rsidRDefault="007E7A27" w:rsidP="00C14CEC">
            <w:pPr>
              <w:jc w:val="center"/>
              <w:rPr>
                <w:bCs/>
                <w:color w:val="000000"/>
              </w:rPr>
            </w:pPr>
            <w:r w:rsidRPr="001547ED">
              <w:rPr>
                <w:bCs/>
                <w:color w:val="000000"/>
              </w:rPr>
              <w:t>42,3</w:t>
            </w:r>
          </w:p>
        </w:tc>
      </w:tr>
      <w:tr w:rsidR="007E7A27" w:rsidRPr="001547ED" w14:paraId="29335F61"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77A7F80" w14:textId="77777777" w:rsidR="007E7A27" w:rsidRPr="001547ED" w:rsidRDefault="007E7A27" w:rsidP="00C14CEC">
            <w:pPr>
              <w:rPr>
                <w:bCs/>
                <w:color w:val="000000"/>
              </w:rPr>
            </w:pPr>
            <w:r w:rsidRPr="001547ED">
              <w:rPr>
                <w:bCs/>
                <w:color w:val="000000"/>
              </w:rPr>
              <w:t>Удобство графика работы органа власти</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617A3AEC" w14:textId="77777777" w:rsidR="007E7A27" w:rsidRPr="001547ED" w:rsidRDefault="007E7A27" w:rsidP="00C14CEC">
            <w:pPr>
              <w:jc w:val="center"/>
              <w:rPr>
                <w:bCs/>
                <w:color w:val="000000"/>
              </w:rPr>
            </w:pPr>
            <w:r w:rsidRPr="001547ED">
              <w:rPr>
                <w:bCs/>
                <w:color w:val="000000"/>
              </w:rPr>
              <w:t>42,3</w:t>
            </w:r>
          </w:p>
        </w:tc>
      </w:tr>
      <w:tr w:rsidR="007E7A27" w:rsidRPr="001547ED" w14:paraId="7D90AE79"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2DED871" w14:textId="77777777" w:rsidR="007E7A27" w:rsidRPr="001547ED" w:rsidRDefault="007E7A27" w:rsidP="00C14CEC">
            <w:pPr>
              <w:rPr>
                <w:bCs/>
                <w:color w:val="000000"/>
              </w:rPr>
            </w:pPr>
            <w:r w:rsidRPr="001547ED">
              <w:rPr>
                <w:bCs/>
                <w:color w:val="000000"/>
              </w:rPr>
              <w:t>Улучшение территориальной доступности органа власти</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2A22367A" w14:textId="77777777" w:rsidR="007E7A27" w:rsidRPr="001547ED" w:rsidRDefault="007E7A27" w:rsidP="00C14CEC">
            <w:pPr>
              <w:jc w:val="center"/>
              <w:rPr>
                <w:bCs/>
                <w:color w:val="000000"/>
              </w:rPr>
            </w:pPr>
            <w:r w:rsidRPr="001547ED">
              <w:rPr>
                <w:bCs/>
                <w:color w:val="000000"/>
              </w:rPr>
              <w:t>38,5</w:t>
            </w:r>
          </w:p>
        </w:tc>
      </w:tr>
      <w:tr w:rsidR="007E7A27" w:rsidRPr="001547ED" w14:paraId="55F5B3BB" w14:textId="77777777" w:rsidTr="00291868">
        <w:trPr>
          <w:trHeight w:val="20"/>
          <w:tblHeader/>
        </w:trPr>
        <w:tc>
          <w:tcPr>
            <w:tcW w:w="4154"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32825517" w14:textId="77777777" w:rsidR="007E7A27" w:rsidRPr="001547ED" w:rsidRDefault="007E7A27" w:rsidP="00C14CEC">
            <w:pPr>
              <w:rPr>
                <w:bCs/>
                <w:color w:val="000000"/>
              </w:rPr>
            </w:pPr>
            <w:r w:rsidRPr="001547ED">
              <w:rPr>
                <w:bCs/>
                <w:color w:val="000000"/>
              </w:rPr>
              <w:t>Другое:</w:t>
            </w:r>
          </w:p>
          <w:p w14:paraId="4D071405" w14:textId="77777777" w:rsidR="007E7A27" w:rsidRPr="001547ED" w:rsidRDefault="007E7A27" w:rsidP="00C14CEC">
            <w:pPr>
              <w:rPr>
                <w:bCs/>
                <w:color w:val="000000"/>
              </w:rPr>
            </w:pPr>
            <w:r w:rsidRPr="001547ED">
              <w:rPr>
                <w:bCs/>
                <w:color w:val="000000"/>
              </w:rPr>
              <w:t>«хотелось бы поменьше коррупции; наши-ваши, имеется ввиду, все проходят общую очередь без приоритета по знакомствам, связям»;</w:t>
            </w:r>
          </w:p>
          <w:p w14:paraId="2397D44B" w14:textId="77777777" w:rsidR="007E7A27" w:rsidRPr="001547ED" w:rsidRDefault="007E7A27" w:rsidP="00C14CEC">
            <w:pPr>
              <w:rPr>
                <w:color w:val="000000"/>
              </w:rPr>
            </w:pPr>
            <w:r w:rsidRPr="001547ED">
              <w:rPr>
                <w:bCs/>
                <w:color w:val="000000"/>
              </w:rPr>
              <w:t>«</w:t>
            </w:r>
            <w:r w:rsidRPr="001547ED">
              <w:rPr>
                <w:color w:val="000000"/>
              </w:rPr>
              <w:t>все устраивает»;</w:t>
            </w:r>
          </w:p>
          <w:p w14:paraId="12B7F7DF" w14:textId="77777777" w:rsidR="007E7A27" w:rsidRPr="001547ED" w:rsidRDefault="007E7A27" w:rsidP="00C14CEC">
            <w:pPr>
              <w:rPr>
                <w:color w:val="000000"/>
              </w:rPr>
            </w:pPr>
            <w:r w:rsidRPr="001547ED">
              <w:rPr>
                <w:color w:val="000000"/>
              </w:rPr>
              <w:t>«чтобы обращали внимание на житье инвалидов, их условия проживания»;</w:t>
            </w:r>
          </w:p>
          <w:p w14:paraId="36ACE973" w14:textId="77777777" w:rsidR="007E7A27" w:rsidRPr="001547ED" w:rsidRDefault="007E7A27" w:rsidP="00C14CEC">
            <w:pPr>
              <w:rPr>
                <w:color w:val="000000"/>
              </w:rPr>
            </w:pPr>
            <w:r w:rsidRPr="001547ED">
              <w:rPr>
                <w:color w:val="000000"/>
              </w:rPr>
              <w:t>результат</w:t>
            </w:r>
            <w:r w:rsidRPr="001547ED">
              <w:rPr>
                <w:bCs/>
                <w:color w:val="000000"/>
              </w:rPr>
              <w:t xml:space="preserve"> </w:t>
            </w:r>
          </w:p>
        </w:tc>
        <w:tc>
          <w:tcPr>
            <w:tcW w:w="846"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2284A68A" w14:textId="77777777" w:rsidR="007E7A27" w:rsidRPr="001547ED" w:rsidRDefault="007E7A27" w:rsidP="00C14CEC">
            <w:pPr>
              <w:jc w:val="center"/>
              <w:rPr>
                <w:bCs/>
                <w:color w:val="000000"/>
              </w:rPr>
            </w:pPr>
            <w:r w:rsidRPr="001547ED">
              <w:rPr>
                <w:bCs/>
                <w:color w:val="000000"/>
              </w:rPr>
              <w:t>23,1</w:t>
            </w:r>
          </w:p>
        </w:tc>
      </w:tr>
    </w:tbl>
    <w:p w14:paraId="4DFCDE3B" w14:textId="77777777" w:rsidR="007E7A27" w:rsidRPr="001547ED" w:rsidRDefault="007E7A27" w:rsidP="006B7794">
      <w:pPr>
        <w:spacing w:line="360" w:lineRule="auto"/>
        <w:ind w:firstLine="709"/>
        <w:jc w:val="both"/>
        <w:rPr>
          <w:sz w:val="28"/>
          <w:szCs w:val="28"/>
        </w:rPr>
      </w:pPr>
    </w:p>
    <w:p w14:paraId="78E65A57" w14:textId="77777777" w:rsidR="007E7A27" w:rsidRPr="001547ED" w:rsidRDefault="007E7A27" w:rsidP="006B7794"/>
    <w:p w14:paraId="1D78E4A7" w14:textId="77777777" w:rsidR="00291868" w:rsidRDefault="00291868">
      <w:pPr>
        <w:spacing w:after="160" w:line="259" w:lineRule="auto"/>
        <w:rPr>
          <w:b/>
          <w:caps/>
          <w:sz w:val="28"/>
          <w:szCs w:val="20"/>
        </w:rPr>
      </w:pPr>
      <w:r>
        <w:br w:type="page"/>
      </w:r>
    </w:p>
    <w:p w14:paraId="3824C4CD" w14:textId="138D7D00" w:rsidR="00992859" w:rsidRPr="001547ED" w:rsidRDefault="0002552E" w:rsidP="00291868">
      <w:pPr>
        <w:pStyle w:val="1ffe"/>
        <w:keepNext w:val="0"/>
        <w:keepLines w:val="0"/>
        <w:widowControl/>
        <w:spacing w:after="240" w:line="360" w:lineRule="auto"/>
        <w:ind w:firstLine="0"/>
        <w:jc w:val="center"/>
        <w:rPr>
          <w:caps w:val="0"/>
        </w:rPr>
      </w:pPr>
      <w:bookmarkStart w:id="19" w:name="_Toc437866211"/>
      <w:r w:rsidRPr="001547ED">
        <w:lastRenderedPageBreak/>
        <w:t>ПРИЛОЖЕНИЕ</w:t>
      </w:r>
      <w:r w:rsidR="00653F31" w:rsidRPr="001547ED">
        <w:t xml:space="preserve"> Щ</w:t>
      </w:r>
      <w:r w:rsidR="00291868">
        <w:br/>
      </w:r>
      <w:r w:rsidR="001C4499" w:rsidRPr="001547ED">
        <w:rPr>
          <w:caps w:val="0"/>
        </w:rPr>
        <w:t>РЕЗУЛЬТАТЫ ВНЕШНЕГО МОНИТОРИНГА КАЧЕСТВА И ДОСТУПНОСТИ ПРЕДОСТАВЛЕНИЯ МУНИЦИПАЛЬНЫХ УСЛУГ В КОЛЫВАНСКОМ РАЙОНЕ</w:t>
      </w:r>
      <w:bookmarkEnd w:id="19"/>
    </w:p>
    <w:tbl>
      <w:tblPr>
        <w:tblW w:w="0" w:type="auto"/>
        <w:tblLook w:val="01E0" w:firstRow="1" w:lastRow="1" w:firstColumn="1" w:lastColumn="1" w:noHBand="0" w:noVBand="0"/>
      </w:tblPr>
      <w:tblGrid>
        <w:gridCol w:w="4403"/>
        <w:gridCol w:w="4952"/>
      </w:tblGrid>
      <w:tr w:rsidR="00780FC6" w:rsidRPr="001547ED" w14:paraId="25F8EFEB" w14:textId="77777777" w:rsidTr="00780FC6">
        <w:tc>
          <w:tcPr>
            <w:tcW w:w="4403" w:type="dxa"/>
          </w:tcPr>
          <w:p w14:paraId="759EB66D" w14:textId="77777777" w:rsidR="00780FC6" w:rsidRPr="001547ED" w:rsidRDefault="00780FC6" w:rsidP="006B7794">
            <w:pPr>
              <w:rPr>
                <w:sz w:val="28"/>
                <w:szCs w:val="28"/>
              </w:rPr>
            </w:pPr>
            <w:r w:rsidRPr="001547ED">
              <w:rPr>
                <w:b/>
                <w:sz w:val="28"/>
                <w:szCs w:val="28"/>
              </w:rPr>
              <w:t>Общее количество опрошенных:</w:t>
            </w:r>
          </w:p>
        </w:tc>
        <w:tc>
          <w:tcPr>
            <w:tcW w:w="4952" w:type="dxa"/>
          </w:tcPr>
          <w:p w14:paraId="64C95826" w14:textId="77777777" w:rsidR="00780FC6" w:rsidRPr="001547ED" w:rsidRDefault="00780FC6" w:rsidP="006B7794">
            <w:pPr>
              <w:jc w:val="both"/>
              <w:rPr>
                <w:sz w:val="28"/>
                <w:szCs w:val="28"/>
              </w:rPr>
            </w:pPr>
            <w:r w:rsidRPr="001547ED">
              <w:rPr>
                <w:sz w:val="28"/>
                <w:szCs w:val="28"/>
              </w:rPr>
              <w:t>26</w:t>
            </w:r>
          </w:p>
          <w:p w14:paraId="1B47A105" w14:textId="77777777" w:rsidR="00780FC6" w:rsidRPr="001547ED" w:rsidRDefault="00780FC6" w:rsidP="006B7794">
            <w:pPr>
              <w:jc w:val="both"/>
              <w:rPr>
                <w:sz w:val="28"/>
                <w:szCs w:val="28"/>
              </w:rPr>
            </w:pPr>
          </w:p>
        </w:tc>
      </w:tr>
    </w:tbl>
    <w:p w14:paraId="5A18DF90" w14:textId="52340A15" w:rsidR="00780FC6" w:rsidRPr="001547ED" w:rsidRDefault="00780FC6"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7458550" w14:textId="77777777" w:rsidR="00780FC6" w:rsidRPr="001547ED" w:rsidRDefault="00780FC6"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1117F40E" w14:textId="77777777" w:rsidR="00780FC6" w:rsidRPr="001547ED" w:rsidRDefault="00780FC6"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Колыванского района в мониторинг, представлены в таблице 1.</w:t>
      </w:r>
    </w:p>
    <w:p w14:paraId="5EFA7415" w14:textId="77777777" w:rsidR="00780FC6" w:rsidRPr="001547ED" w:rsidRDefault="00780FC6" w:rsidP="00257960">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780FC6" w:rsidRPr="001547ED" w14:paraId="41620D62" w14:textId="77777777" w:rsidTr="00C14CEC">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49442FE8" w14:textId="77777777" w:rsidR="00780FC6" w:rsidRPr="001547ED" w:rsidRDefault="00780FC6" w:rsidP="00C14CEC">
            <w:pPr>
              <w:jc w:val="center"/>
              <w:rPr>
                <w:b/>
                <w:color w:val="000000"/>
              </w:rPr>
            </w:pPr>
            <w:r w:rsidRPr="001547ED">
              <w:rPr>
                <w:b/>
                <w:color w:val="000000"/>
              </w:rPr>
              <w:t>№</w:t>
            </w:r>
          </w:p>
          <w:p w14:paraId="57EEAECC" w14:textId="77777777" w:rsidR="00780FC6" w:rsidRPr="001547ED" w:rsidRDefault="00780FC6" w:rsidP="00C14CEC">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AB4A7F0" w14:textId="77777777" w:rsidR="00780FC6" w:rsidRPr="001547ED" w:rsidRDefault="00780FC6" w:rsidP="00C14CEC">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7F9BAE99" w14:textId="77777777" w:rsidR="00780FC6" w:rsidRPr="001547ED" w:rsidRDefault="00780FC6" w:rsidP="00C14CEC">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12863313" w14:textId="77777777" w:rsidR="00780FC6" w:rsidRPr="001547ED" w:rsidRDefault="00780FC6" w:rsidP="00C14CEC">
            <w:pPr>
              <w:jc w:val="center"/>
              <w:rPr>
                <w:b/>
                <w:color w:val="000000"/>
              </w:rPr>
            </w:pPr>
            <w:r w:rsidRPr="001547ED">
              <w:rPr>
                <w:b/>
                <w:color w:val="000000"/>
              </w:rPr>
              <w:t>Доля от количества респондентов</w:t>
            </w:r>
          </w:p>
        </w:tc>
      </w:tr>
      <w:tr w:rsidR="00780FC6" w:rsidRPr="001547ED" w14:paraId="185C394B"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69A84C41"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88249C7" w14:textId="77777777" w:rsidR="00780FC6" w:rsidRPr="001547ED" w:rsidRDefault="00780FC6" w:rsidP="00C14CEC">
            <w:pPr>
              <w:rPr>
                <w:color w:val="000000"/>
              </w:rPr>
            </w:pPr>
            <w:r w:rsidRPr="001547ED">
              <w:rPr>
                <w:color w:val="000000"/>
              </w:rPr>
              <w:t>Выдача разрешений на строительство индивидуальных жилых домов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39555446"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198EDA5F" w14:textId="77777777" w:rsidR="00780FC6" w:rsidRPr="001547ED" w:rsidRDefault="00780FC6" w:rsidP="00C14CEC">
            <w:pPr>
              <w:jc w:val="center"/>
              <w:rPr>
                <w:color w:val="000000"/>
              </w:rPr>
            </w:pPr>
            <w:r w:rsidRPr="001547ED">
              <w:rPr>
                <w:color w:val="000000"/>
              </w:rPr>
              <w:t>3,8%</w:t>
            </w:r>
          </w:p>
        </w:tc>
      </w:tr>
      <w:tr w:rsidR="00780FC6" w:rsidRPr="001547ED" w14:paraId="5ECE8021" w14:textId="77777777" w:rsidTr="00C14CEC">
        <w:trPr>
          <w:trHeight w:val="20"/>
        </w:trPr>
        <w:tc>
          <w:tcPr>
            <w:tcW w:w="460" w:type="pct"/>
            <w:tcBorders>
              <w:top w:val="nil"/>
              <w:left w:val="single" w:sz="4" w:space="0" w:color="auto"/>
              <w:bottom w:val="single" w:sz="4" w:space="0" w:color="auto"/>
              <w:right w:val="single" w:sz="4" w:space="0" w:color="auto"/>
            </w:tcBorders>
          </w:tcPr>
          <w:p w14:paraId="250EB05D"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3F90A984" w14:textId="77777777" w:rsidR="00780FC6" w:rsidRPr="001547ED" w:rsidRDefault="00780FC6" w:rsidP="00C14CEC">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nil"/>
              <w:left w:val="nil"/>
              <w:bottom w:val="single" w:sz="4" w:space="0" w:color="auto"/>
              <w:right w:val="single" w:sz="4" w:space="0" w:color="auto"/>
            </w:tcBorders>
            <w:shd w:val="clear" w:color="auto" w:fill="auto"/>
            <w:vAlign w:val="center"/>
          </w:tcPr>
          <w:p w14:paraId="2BC3FC9A"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18BE7D02" w14:textId="77777777" w:rsidR="00780FC6" w:rsidRPr="001547ED" w:rsidRDefault="00780FC6" w:rsidP="00C14CEC">
            <w:pPr>
              <w:jc w:val="center"/>
              <w:rPr>
                <w:color w:val="000000"/>
              </w:rPr>
            </w:pPr>
            <w:r w:rsidRPr="001547ED">
              <w:rPr>
                <w:color w:val="000000"/>
              </w:rPr>
              <w:t>3,8%</w:t>
            </w:r>
          </w:p>
        </w:tc>
      </w:tr>
      <w:tr w:rsidR="00780FC6" w:rsidRPr="001547ED" w14:paraId="774F4341"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auto"/>
          </w:tcPr>
          <w:p w14:paraId="331659FD"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B871D3E" w14:textId="77777777" w:rsidR="00780FC6" w:rsidRPr="001547ED" w:rsidRDefault="00780FC6" w:rsidP="00C14CEC">
            <w:pPr>
              <w:rPr>
                <w:color w:val="000000"/>
              </w:rPr>
            </w:pPr>
            <w:r w:rsidRPr="001547ED">
              <w:rPr>
                <w:color w:val="000000"/>
              </w:rPr>
              <w:t>Выдача разрешений на проведение земляных работ</w:t>
            </w:r>
          </w:p>
        </w:tc>
        <w:tc>
          <w:tcPr>
            <w:tcW w:w="921" w:type="pct"/>
            <w:tcBorders>
              <w:top w:val="nil"/>
              <w:left w:val="nil"/>
              <w:bottom w:val="single" w:sz="4" w:space="0" w:color="auto"/>
              <w:right w:val="single" w:sz="4" w:space="0" w:color="auto"/>
            </w:tcBorders>
            <w:shd w:val="clear" w:color="auto" w:fill="auto"/>
            <w:vAlign w:val="center"/>
          </w:tcPr>
          <w:p w14:paraId="0979C7AA"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1FED8D37" w14:textId="77777777" w:rsidR="00780FC6" w:rsidRPr="001547ED" w:rsidRDefault="00780FC6" w:rsidP="00C14CEC">
            <w:pPr>
              <w:jc w:val="center"/>
              <w:rPr>
                <w:color w:val="000000"/>
              </w:rPr>
            </w:pPr>
            <w:r w:rsidRPr="001547ED">
              <w:rPr>
                <w:color w:val="000000"/>
              </w:rPr>
              <w:t>3,8%</w:t>
            </w:r>
          </w:p>
        </w:tc>
      </w:tr>
      <w:tr w:rsidR="00780FC6" w:rsidRPr="001547ED" w14:paraId="24DF0D06"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auto"/>
          </w:tcPr>
          <w:p w14:paraId="36D4115F"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0AB2DA0" w14:textId="77777777" w:rsidR="00780FC6" w:rsidRPr="001547ED" w:rsidRDefault="00780FC6" w:rsidP="00C14CEC">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auto"/>
            <w:vAlign w:val="center"/>
          </w:tcPr>
          <w:p w14:paraId="42020ADF"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6367EC3F" w14:textId="77777777" w:rsidR="00780FC6" w:rsidRPr="001547ED" w:rsidRDefault="00780FC6" w:rsidP="00C14CEC">
            <w:pPr>
              <w:jc w:val="center"/>
              <w:rPr>
                <w:color w:val="000000"/>
              </w:rPr>
            </w:pPr>
            <w:r w:rsidRPr="001547ED">
              <w:rPr>
                <w:color w:val="000000"/>
              </w:rPr>
              <w:t>3,8%</w:t>
            </w:r>
          </w:p>
        </w:tc>
      </w:tr>
      <w:tr w:rsidR="00780FC6" w:rsidRPr="001547ED" w14:paraId="56BFBB57"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1C035462"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tcPr>
          <w:p w14:paraId="46C8E5BA" w14:textId="77777777" w:rsidR="00780FC6" w:rsidRPr="001547ED" w:rsidRDefault="00780FC6" w:rsidP="00C14CEC">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2421FE44" w14:textId="77777777" w:rsidR="00780FC6" w:rsidRPr="001547ED" w:rsidRDefault="00780FC6" w:rsidP="00C14CEC">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47244D8B" w14:textId="77777777" w:rsidR="00780FC6" w:rsidRPr="001547ED" w:rsidRDefault="00780FC6" w:rsidP="00C14CEC">
            <w:pPr>
              <w:jc w:val="center"/>
              <w:rPr>
                <w:color w:val="000000"/>
              </w:rPr>
            </w:pPr>
            <w:r w:rsidRPr="001547ED">
              <w:rPr>
                <w:color w:val="000000"/>
              </w:rPr>
              <w:t>11,5%</w:t>
            </w:r>
          </w:p>
        </w:tc>
      </w:tr>
      <w:tr w:rsidR="00780FC6" w:rsidRPr="001547ED" w14:paraId="00CBAF84"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auto"/>
          </w:tcPr>
          <w:p w14:paraId="1482DD63"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B73DE33" w14:textId="77777777" w:rsidR="00780FC6" w:rsidRPr="001547ED" w:rsidRDefault="00780FC6" w:rsidP="00C14CEC">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nil"/>
              <w:left w:val="nil"/>
              <w:bottom w:val="single" w:sz="4" w:space="0" w:color="auto"/>
              <w:right w:val="single" w:sz="4" w:space="0" w:color="auto"/>
            </w:tcBorders>
            <w:shd w:val="clear" w:color="auto" w:fill="auto"/>
            <w:vAlign w:val="center"/>
          </w:tcPr>
          <w:p w14:paraId="2720566C" w14:textId="77777777" w:rsidR="00780FC6" w:rsidRPr="001547ED" w:rsidRDefault="00780FC6" w:rsidP="00C14CEC">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1EA02582" w14:textId="77777777" w:rsidR="00780FC6" w:rsidRPr="001547ED" w:rsidRDefault="00780FC6" w:rsidP="00C14CEC">
            <w:pPr>
              <w:jc w:val="center"/>
              <w:rPr>
                <w:color w:val="000000"/>
              </w:rPr>
            </w:pPr>
            <w:r w:rsidRPr="001547ED">
              <w:rPr>
                <w:color w:val="000000"/>
              </w:rPr>
              <w:t>7,7%</w:t>
            </w:r>
          </w:p>
        </w:tc>
      </w:tr>
      <w:tr w:rsidR="00780FC6" w:rsidRPr="001547ED" w14:paraId="2F02120F"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auto"/>
          </w:tcPr>
          <w:p w14:paraId="211912C7"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9F21C22" w14:textId="77777777" w:rsidR="00780FC6" w:rsidRPr="001547ED" w:rsidRDefault="00780FC6" w:rsidP="00C14CEC">
            <w:pPr>
              <w:rPr>
                <w:color w:val="000000"/>
              </w:rPr>
            </w:pPr>
            <w:r w:rsidRPr="001547ED">
              <w:rPr>
                <w:color w:val="000000"/>
              </w:rPr>
              <w:t>Различные меры социальной поддержки</w:t>
            </w:r>
            <w:r w:rsidRPr="001547ED">
              <w:rPr>
                <w:vertAlign w:val="superscript"/>
              </w:rPr>
              <w:footnoteReference w:id="34"/>
            </w:r>
          </w:p>
        </w:tc>
        <w:tc>
          <w:tcPr>
            <w:tcW w:w="921" w:type="pct"/>
            <w:tcBorders>
              <w:top w:val="nil"/>
              <w:left w:val="nil"/>
              <w:bottom w:val="single" w:sz="4" w:space="0" w:color="auto"/>
              <w:right w:val="single" w:sz="4" w:space="0" w:color="auto"/>
            </w:tcBorders>
            <w:shd w:val="clear" w:color="auto" w:fill="auto"/>
            <w:vAlign w:val="center"/>
          </w:tcPr>
          <w:p w14:paraId="382E2067" w14:textId="77777777" w:rsidR="00780FC6" w:rsidRPr="001547ED" w:rsidRDefault="00780FC6" w:rsidP="00C14CEC">
            <w:pPr>
              <w:jc w:val="center"/>
              <w:rPr>
                <w:color w:val="000000"/>
              </w:rPr>
            </w:pPr>
            <w:r w:rsidRPr="001547ED">
              <w:rPr>
                <w:color w:val="000000"/>
              </w:rPr>
              <w:t>10</w:t>
            </w:r>
          </w:p>
        </w:tc>
        <w:tc>
          <w:tcPr>
            <w:tcW w:w="921" w:type="pct"/>
            <w:tcBorders>
              <w:top w:val="nil"/>
              <w:left w:val="nil"/>
              <w:bottom w:val="single" w:sz="4" w:space="0" w:color="auto"/>
              <w:right w:val="single" w:sz="4" w:space="0" w:color="auto"/>
            </w:tcBorders>
            <w:shd w:val="clear" w:color="auto" w:fill="auto"/>
            <w:vAlign w:val="center"/>
          </w:tcPr>
          <w:p w14:paraId="5C9DDBB2" w14:textId="77777777" w:rsidR="00780FC6" w:rsidRPr="001547ED" w:rsidRDefault="00780FC6" w:rsidP="00C14CEC">
            <w:pPr>
              <w:jc w:val="center"/>
              <w:rPr>
                <w:color w:val="000000"/>
              </w:rPr>
            </w:pPr>
            <w:r w:rsidRPr="001547ED">
              <w:rPr>
                <w:color w:val="000000"/>
              </w:rPr>
              <w:t>38,5</w:t>
            </w:r>
          </w:p>
        </w:tc>
      </w:tr>
      <w:tr w:rsidR="00780FC6" w:rsidRPr="001547ED" w14:paraId="34A8FDA0" w14:textId="77777777" w:rsidTr="00C14CEC">
        <w:trPr>
          <w:trHeight w:val="20"/>
        </w:trPr>
        <w:tc>
          <w:tcPr>
            <w:tcW w:w="460" w:type="pct"/>
            <w:tcBorders>
              <w:top w:val="nil"/>
              <w:left w:val="single" w:sz="4" w:space="0" w:color="auto"/>
              <w:bottom w:val="single" w:sz="4" w:space="0" w:color="auto"/>
              <w:right w:val="single" w:sz="4" w:space="0" w:color="auto"/>
            </w:tcBorders>
            <w:shd w:val="clear" w:color="auto" w:fill="auto"/>
          </w:tcPr>
          <w:p w14:paraId="7D7B8D7B"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7EFA531" w14:textId="77777777" w:rsidR="00780FC6" w:rsidRPr="001547ED" w:rsidRDefault="00780FC6" w:rsidP="00C14CEC">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0FA105DF"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2F6AF0EA" w14:textId="77777777" w:rsidR="00780FC6" w:rsidRPr="001547ED" w:rsidRDefault="00780FC6" w:rsidP="00C14CEC">
            <w:pPr>
              <w:jc w:val="center"/>
              <w:rPr>
                <w:color w:val="000000"/>
              </w:rPr>
            </w:pPr>
            <w:r w:rsidRPr="001547ED">
              <w:rPr>
                <w:color w:val="000000"/>
              </w:rPr>
              <w:t>3,8%</w:t>
            </w:r>
          </w:p>
        </w:tc>
      </w:tr>
      <w:tr w:rsidR="00780FC6" w:rsidRPr="001547ED" w14:paraId="5A553E63"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5216BAF1"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D0E84E5" w14:textId="77777777" w:rsidR="00780FC6" w:rsidRPr="001547ED" w:rsidRDefault="00780FC6" w:rsidP="00C14CEC">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921" w:type="pct"/>
            <w:tcBorders>
              <w:top w:val="single" w:sz="4" w:space="0" w:color="auto"/>
              <w:left w:val="nil"/>
              <w:bottom w:val="single" w:sz="4" w:space="0" w:color="auto"/>
              <w:right w:val="single" w:sz="4" w:space="0" w:color="auto"/>
            </w:tcBorders>
            <w:shd w:val="clear" w:color="auto" w:fill="auto"/>
            <w:vAlign w:val="center"/>
          </w:tcPr>
          <w:p w14:paraId="410D1AC3"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2EC86EF3" w14:textId="77777777" w:rsidR="00780FC6" w:rsidRPr="001547ED" w:rsidRDefault="00780FC6" w:rsidP="00C14CEC">
            <w:pPr>
              <w:jc w:val="center"/>
              <w:rPr>
                <w:color w:val="000000"/>
              </w:rPr>
            </w:pPr>
            <w:r w:rsidRPr="001547ED">
              <w:rPr>
                <w:color w:val="000000"/>
              </w:rPr>
              <w:t>3,8%</w:t>
            </w:r>
          </w:p>
        </w:tc>
      </w:tr>
      <w:tr w:rsidR="00780FC6" w:rsidRPr="001547ED" w14:paraId="5219B072"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13473B34"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EB6E833" w14:textId="77777777" w:rsidR="00780FC6" w:rsidRPr="001547ED" w:rsidRDefault="00780FC6" w:rsidP="00C14CEC">
            <w:pPr>
              <w:rPr>
                <w:color w:val="000000"/>
              </w:rPr>
            </w:pPr>
            <w:r w:rsidRPr="001547ED">
              <w:rPr>
                <w:color w:val="000000"/>
              </w:rPr>
              <w:t>Предоставление земельных участков в безвозмездное пользование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39F6A9BF"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46DAC739" w14:textId="77777777" w:rsidR="00780FC6" w:rsidRPr="001547ED" w:rsidRDefault="00780FC6" w:rsidP="00C14CEC">
            <w:pPr>
              <w:jc w:val="center"/>
              <w:rPr>
                <w:color w:val="000000"/>
              </w:rPr>
            </w:pPr>
            <w:r w:rsidRPr="001547ED">
              <w:rPr>
                <w:color w:val="000000"/>
              </w:rPr>
              <w:t>3,8%</w:t>
            </w:r>
          </w:p>
        </w:tc>
      </w:tr>
      <w:tr w:rsidR="00780FC6" w:rsidRPr="001547ED" w14:paraId="7E016C7D"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3E92DDFB"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35AB47C" w14:textId="77777777" w:rsidR="00780FC6" w:rsidRPr="001547ED" w:rsidRDefault="00780FC6" w:rsidP="00C14CEC">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921" w:type="pct"/>
            <w:tcBorders>
              <w:top w:val="single" w:sz="4" w:space="0" w:color="auto"/>
              <w:left w:val="nil"/>
              <w:bottom w:val="single" w:sz="4" w:space="0" w:color="auto"/>
              <w:right w:val="single" w:sz="4" w:space="0" w:color="auto"/>
            </w:tcBorders>
            <w:shd w:val="clear" w:color="auto" w:fill="auto"/>
            <w:vAlign w:val="center"/>
          </w:tcPr>
          <w:p w14:paraId="69CACBC4"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23F80C6D" w14:textId="77777777" w:rsidR="00780FC6" w:rsidRPr="001547ED" w:rsidRDefault="00780FC6" w:rsidP="00C14CEC">
            <w:pPr>
              <w:jc w:val="center"/>
              <w:rPr>
                <w:color w:val="000000"/>
              </w:rPr>
            </w:pPr>
            <w:r w:rsidRPr="001547ED">
              <w:rPr>
                <w:color w:val="000000"/>
              </w:rPr>
              <w:t>3,8%</w:t>
            </w:r>
          </w:p>
        </w:tc>
      </w:tr>
      <w:tr w:rsidR="00780FC6" w:rsidRPr="001547ED" w14:paraId="13A2AB8A"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17ABEEC6"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9F3E30B" w14:textId="77777777" w:rsidR="00780FC6" w:rsidRPr="001547ED" w:rsidRDefault="00780FC6" w:rsidP="00C14CEC">
            <w:pPr>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921" w:type="pct"/>
            <w:tcBorders>
              <w:top w:val="single" w:sz="4" w:space="0" w:color="auto"/>
              <w:left w:val="nil"/>
              <w:bottom w:val="single" w:sz="4" w:space="0" w:color="auto"/>
              <w:right w:val="single" w:sz="4" w:space="0" w:color="auto"/>
            </w:tcBorders>
            <w:shd w:val="clear" w:color="auto" w:fill="auto"/>
            <w:vAlign w:val="center"/>
          </w:tcPr>
          <w:p w14:paraId="5C59F0EA"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017C2BA3" w14:textId="77777777" w:rsidR="00780FC6" w:rsidRPr="001547ED" w:rsidRDefault="00780FC6" w:rsidP="00C14CEC">
            <w:pPr>
              <w:jc w:val="center"/>
              <w:rPr>
                <w:color w:val="000000"/>
              </w:rPr>
            </w:pPr>
            <w:r w:rsidRPr="001547ED">
              <w:rPr>
                <w:color w:val="000000"/>
              </w:rPr>
              <w:t>3,8%</w:t>
            </w:r>
          </w:p>
        </w:tc>
      </w:tr>
      <w:tr w:rsidR="00780FC6" w:rsidRPr="001547ED" w14:paraId="3AC61338"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629B7DC3"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23482C4" w14:textId="77777777" w:rsidR="00780FC6" w:rsidRPr="001547ED" w:rsidRDefault="00780FC6" w:rsidP="00C14CEC">
            <w:pPr>
              <w:rPr>
                <w:color w:val="000000"/>
              </w:rPr>
            </w:pPr>
            <w:r w:rsidRPr="001547ED">
              <w:rPr>
                <w:color w:val="000000"/>
              </w:rPr>
              <w:t>Выдача разрешения на снос, замену, пересадку, обрезку зеленых насаждений</w:t>
            </w:r>
          </w:p>
        </w:tc>
        <w:tc>
          <w:tcPr>
            <w:tcW w:w="921" w:type="pct"/>
            <w:tcBorders>
              <w:top w:val="single" w:sz="4" w:space="0" w:color="auto"/>
              <w:left w:val="nil"/>
              <w:bottom w:val="single" w:sz="4" w:space="0" w:color="auto"/>
              <w:right w:val="single" w:sz="4" w:space="0" w:color="auto"/>
            </w:tcBorders>
            <w:shd w:val="clear" w:color="auto" w:fill="auto"/>
            <w:vAlign w:val="center"/>
          </w:tcPr>
          <w:p w14:paraId="338937A0"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227C53A" w14:textId="77777777" w:rsidR="00780FC6" w:rsidRPr="001547ED" w:rsidRDefault="00780FC6" w:rsidP="00C14CEC">
            <w:pPr>
              <w:jc w:val="center"/>
              <w:rPr>
                <w:color w:val="000000"/>
              </w:rPr>
            </w:pPr>
            <w:r w:rsidRPr="001547ED">
              <w:rPr>
                <w:color w:val="000000"/>
              </w:rPr>
              <w:t>3,8%</w:t>
            </w:r>
          </w:p>
        </w:tc>
      </w:tr>
      <w:tr w:rsidR="00780FC6" w:rsidRPr="001547ED" w14:paraId="164A9691" w14:textId="77777777" w:rsidTr="00C14CEC">
        <w:trPr>
          <w:trHeight w:val="20"/>
        </w:trPr>
        <w:tc>
          <w:tcPr>
            <w:tcW w:w="460" w:type="pct"/>
            <w:tcBorders>
              <w:top w:val="single" w:sz="4" w:space="0" w:color="auto"/>
              <w:left w:val="single" w:sz="4" w:space="0" w:color="auto"/>
              <w:bottom w:val="single" w:sz="4" w:space="0" w:color="auto"/>
              <w:right w:val="single" w:sz="4" w:space="0" w:color="auto"/>
            </w:tcBorders>
          </w:tcPr>
          <w:p w14:paraId="5BDC1A51" w14:textId="77777777" w:rsidR="00780FC6" w:rsidRPr="001547ED" w:rsidRDefault="00780FC6" w:rsidP="00C14CEC">
            <w:pPr>
              <w:pStyle w:val="affc"/>
              <w:widowControl/>
              <w:numPr>
                <w:ilvl w:val="0"/>
                <w:numId w:val="126"/>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5EA8080" w14:textId="77777777" w:rsidR="00780FC6" w:rsidRPr="001547ED" w:rsidRDefault="00780FC6" w:rsidP="00C14CEC">
            <w:pPr>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305077A2"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1A0A401F" w14:textId="77777777" w:rsidR="00780FC6" w:rsidRPr="001547ED" w:rsidRDefault="00780FC6" w:rsidP="00C14CEC">
            <w:pPr>
              <w:jc w:val="center"/>
              <w:rPr>
                <w:color w:val="000000"/>
              </w:rPr>
            </w:pPr>
            <w:r w:rsidRPr="001547ED">
              <w:rPr>
                <w:color w:val="000000"/>
              </w:rPr>
              <w:t>3,8%</w:t>
            </w:r>
          </w:p>
        </w:tc>
      </w:tr>
      <w:tr w:rsidR="00780FC6" w:rsidRPr="001547ED" w14:paraId="4496A64C" w14:textId="77777777" w:rsidTr="00C14CEC">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467F0015" w14:textId="77777777" w:rsidR="00780FC6" w:rsidRPr="001547ED" w:rsidRDefault="00780FC6" w:rsidP="00C14CEC">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11330371" w14:textId="77777777" w:rsidR="00780FC6" w:rsidRPr="001547ED" w:rsidRDefault="00780FC6" w:rsidP="00C14CEC">
            <w:pPr>
              <w:jc w:val="center"/>
              <w:rPr>
                <w:b/>
                <w:bCs/>
                <w:color w:val="000000"/>
              </w:rPr>
            </w:pPr>
            <w:r w:rsidRPr="001547ED">
              <w:rPr>
                <w:b/>
                <w:bCs/>
                <w:color w:val="000000"/>
              </w:rPr>
              <w:t>26</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17C969" w14:textId="77777777" w:rsidR="00780FC6" w:rsidRPr="001547ED" w:rsidRDefault="00780FC6" w:rsidP="00C14CEC">
            <w:pPr>
              <w:jc w:val="center"/>
              <w:rPr>
                <w:b/>
                <w:bCs/>
                <w:color w:val="000000"/>
              </w:rPr>
            </w:pPr>
            <w:r w:rsidRPr="001547ED">
              <w:rPr>
                <w:b/>
                <w:bCs/>
                <w:color w:val="000000"/>
              </w:rPr>
              <w:t>100,0%</w:t>
            </w:r>
          </w:p>
        </w:tc>
      </w:tr>
    </w:tbl>
    <w:p w14:paraId="627693D7" w14:textId="77777777" w:rsidR="00780FC6" w:rsidRPr="001547ED" w:rsidRDefault="00780FC6" w:rsidP="006B7794">
      <w:pPr>
        <w:spacing w:line="360" w:lineRule="auto"/>
        <w:ind w:firstLine="720"/>
        <w:jc w:val="both"/>
        <w:rPr>
          <w:sz w:val="28"/>
          <w:szCs w:val="28"/>
        </w:rPr>
      </w:pPr>
    </w:p>
    <w:p w14:paraId="7A127DF6" w14:textId="77777777" w:rsidR="00780FC6" w:rsidRPr="001547ED" w:rsidRDefault="00780FC6"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327744EC" w14:textId="77777777" w:rsidR="00780FC6" w:rsidRPr="001547ED" w:rsidRDefault="00780FC6"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земельных участков в собственность бесплатно</w:t>
      </w:r>
      <w:r w:rsidRPr="001547ED">
        <w:rPr>
          <w:sz w:val="28"/>
          <w:szCs w:val="28"/>
        </w:rPr>
        <w:t>».</w:t>
      </w:r>
      <w:r w:rsidRPr="001547ED">
        <w:rPr>
          <w:color w:val="000000"/>
          <w:sz w:val="28"/>
          <w:szCs w:val="28"/>
        </w:rPr>
        <w:t xml:space="preserve"> </w:t>
      </w:r>
    </w:p>
    <w:p w14:paraId="249BE3A2"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только 33,3%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0B7885C9" w14:textId="77777777" w:rsidR="00780FC6" w:rsidRPr="001547ED" w:rsidRDefault="00780FC6"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29B131E2" w14:textId="77777777" w:rsidR="00780FC6" w:rsidRPr="001547ED" w:rsidRDefault="00780FC6"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Колыванскому району составило 4,2 балла по пятибалльной шкале. Это ниже, чем значение аналогичного показателя, зафиксированного в ходе мониторинга в 2014 году (4,47 балла) (табл.2). </w:t>
      </w:r>
    </w:p>
    <w:p w14:paraId="0DD377FB" w14:textId="673D7CFE" w:rsidR="00780FC6" w:rsidRPr="001547ED" w:rsidRDefault="00780FC6" w:rsidP="00257960">
      <w:pPr>
        <w:pStyle w:val="af6"/>
        <w:spacing w:line="360" w:lineRule="auto"/>
        <w:jc w:val="both"/>
        <w:rPr>
          <w:b w:val="0"/>
          <w:sz w:val="28"/>
          <w:szCs w:val="28"/>
        </w:rPr>
      </w:pPr>
      <w:r w:rsidRPr="001547ED">
        <w:rPr>
          <w:b w:val="0"/>
          <w:sz w:val="28"/>
          <w:szCs w:val="28"/>
        </w:rPr>
        <w:lastRenderedPageBreak/>
        <w:t xml:space="preserve">Таблица 2 </w:t>
      </w:r>
      <w:r w:rsidR="00291868">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W w:w="5000" w:type="pct"/>
        <w:tblLook w:val="04A0" w:firstRow="1" w:lastRow="0" w:firstColumn="1" w:lastColumn="0" w:noHBand="0" w:noVBand="1"/>
      </w:tblPr>
      <w:tblGrid>
        <w:gridCol w:w="5658"/>
        <w:gridCol w:w="2042"/>
        <w:gridCol w:w="2154"/>
      </w:tblGrid>
      <w:tr w:rsidR="00780FC6" w:rsidRPr="001547ED" w14:paraId="386F439E" w14:textId="77777777" w:rsidTr="00291868">
        <w:trPr>
          <w:trHeight w:val="20"/>
        </w:trPr>
        <w:tc>
          <w:tcPr>
            <w:tcW w:w="287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E999A" w14:textId="77777777" w:rsidR="00780FC6" w:rsidRPr="001547ED" w:rsidRDefault="00780FC6" w:rsidP="00C14CEC">
            <w:pPr>
              <w:jc w:val="center"/>
              <w:rPr>
                <w:color w:val="000000"/>
              </w:rPr>
            </w:pPr>
            <w:r w:rsidRPr="001547ED">
              <w:rPr>
                <w:b/>
                <w:bCs/>
                <w:color w:val="000000"/>
              </w:rPr>
              <w:t>Подкритерий доступности услуг</w:t>
            </w:r>
          </w:p>
        </w:tc>
        <w:tc>
          <w:tcPr>
            <w:tcW w:w="1036" w:type="pct"/>
            <w:tcBorders>
              <w:top w:val="single" w:sz="4" w:space="0" w:color="auto"/>
              <w:left w:val="nil"/>
              <w:bottom w:val="single" w:sz="4" w:space="0" w:color="auto"/>
              <w:right w:val="single" w:sz="4" w:space="0" w:color="auto"/>
            </w:tcBorders>
            <w:vAlign w:val="center"/>
          </w:tcPr>
          <w:p w14:paraId="39474C03" w14:textId="77777777" w:rsidR="00780FC6" w:rsidRPr="001547ED" w:rsidRDefault="00780FC6" w:rsidP="00C14CEC">
            <w:pPr>
              <w:jc w:val="center"/>
              <w:rPr>
                <w:b/>
                <w:color w:val="000000"/>
              </w:rPr>
            </w:pPr>
            <w:r w:rsidRPr="001547ED">
              <w:rPr>
                <w:b/>
                <w:color w:val="000000"/>
              </w:rPr>
              <w:t>7</w:t>
            </w:r>
          </w:p>
        </w:tc>
        <w:tc>
          <w:tcPr>
            <w:tcW w:w="1093" w:type="pct"/>
            <w:tcBorders>
              <w:top w:val="single" w:sz="4" w:space="0" w:color="auto"/>
              <w:left w:val="nil"/>
              <w:bottom w:val="single" w:sz="4" w:space="0" w:color="auto"/>
              <w:right w:val="single" w:sz="4" w:space="0" w:color="auto"/>
            </w:tcBorders>
            <w:shd w:val="clear" w:color="auto" w:fill="auto"/>
            <w:vAlign w:val="center"/>
            <w:hideMark/>
          </w:tcPr>
          <w:p w14:paraId="7F3BE93A" w14:textId="77777777" w:rsidR="00780FC6" w:rsidRPr="001547ED" w:rsidRDefault="00780FC6" w:rsidP="00C14CEC">
            <w:pPr>
              <w:jc w:val="center"/>
              <w:rPr>
                <w:color w:val="000000"/>
              </w:rPr>
            </w:pPr>
            <w:r w:rsidRPr="001547ED">
              <w:rPr>
                <w:b/>
                <w:bCs/>
                <w:color w:val="000000"/>
              </w:rPr>
              <w:t>Среднее значение по муниципальному району</w:t>
            </w:r>
          </w:p>
        </w:tc>
      </w:tr>
      <w:tr w:rsidR="00780FC6" w:rsidRPr="001547ED" w14:paraId="0ED70D60" w14:textId="77777777" w:rsidTr="00291868">
        <w:trPr>
          <w:trHeight w:val="20"/>
        </w:trPr>
        <w:tc>
          <w:tcPr>
            <w:tcW w:w="2871" w:type="pct"/>
            <w:tcBorders>
              <w:top w:val="nil"/>
              <w:left w:val="single" w:sz="4" w:space="0" w:color="auto"/>
              <w:bottom w:val="single" w:sz="4" w:space="0" w:color="auto"/>
              <w:right w:val="single" w:sz="4" w:space="0" w:color="auto"/>
            </w:tcBorders>
            <w:shd w:val="clear" w:color="auto" w:fill="auto"/>
            <w:vAlign w:val="bottom"/>
            <w:hideMark/>
          </w:tcPr>
          <w:p w14:paraId="1F81CD75" w14:textId="77777777" w:rsidR="00780FC6" w:rsidRPr="001547ED" w:rsidRDefault="00780FC6" w:rsidP="00C14CEC">
            <w:pPr>
              <w:rPr>
                <w:color w:val="000000"/>
              </w:rPr>
            </w:pPr>
            <w:r w:rsidRPr="001547ED">
              <w:rPr>
                <w:color w:val="000000"/>
              </w:rPr>
              <w:t>Доступность информации о порядке предоставления услуги</w:t>
            </w:r>
          </w:p>
        </w:tc>
        <w:tc>
          <w:tcPr>
            <w:tcW w:w="1036" w:type="pct"/>
            <w:tcBorders>
              <w:top w:val="single" w:sz="4" w:space="0" w:color="auto"/>
              <w:left w:val="nil"/>
              <w:bottom w:val="single" w:sz="4" w:space="0" w:color="auto"/>
              <w:right w:val="single" w:sz="4" w:space="0" w:color="auto"/>
            </w:tcBorders>
            <w:vAlign w:val="center"/>
          </w:tcPr>
          <w:p w14:paraId="51B3B8CD" w14:textId="77777777" w:rsidR="00780FC6" w:rsidRPr="001547ED" w:rsidRDefault="00780FC6" w:rsidP="00C14CEC">
            <w:pPr>
              <w:jc w:val="center"/>
              <w:rPr>
                <w:color w:val="000000"/>
              </w:rPr>
            </w:pPr>
            <w:r w:rsidRPr="001547ED">
              <w:rPr>
                <w:color w:val="000000"/>
              </w:rPr>
              <w:t>2,7</w:t>
            </w:r>
          </w:p>
        </w:tc>
        <w:tc>
          <w:tcPr>
            <w:tcW w:w="1093" w:type="pct"/>
            <w:tcBorders>
              <w:top w:val="nil"/>
              <w:left w:val="nil"/>
              <w:bottom w:val="single" w:sz="4" w:space="0" w:color="auto"/>
              <w:right w:val="single" w:sz="4" w:space="0" w:color="auto"/>
            </w:tcBorders>
            <w:shd w:val="clear" w:color="auto" w:fill="auto"/>
            <w:vAlign w:val="center"/>
          </w:tcPr>
          <w:p w14:paraId="76C56C42" w14:textId="77777777" w:rsidR="00780FC6" w:rsidRPr="001547ED" w:rsidRDefault="00780FC6" w:rsidP="00C14CEC">
            <w:pPr>
              <w:jc w:val="center"/>
              <w:rPr>
                <w:b/>
                <w:color w:val="000000"/>
              </w:rPr>
            </w:pPr>
            <w:r w:rsidRPr="001547ED">
              <w:rPr>
                <w:b/>
                <w:color w:val="000000"/>
              </w:rPr>
              <w:t>3,9</w:t>
            </w:r>
          </w:p>
        </w:tc>
      </w:tr>
      <w:tr w:rsidR="00780FC6" w:rsidRPr="001547ED" w14:paraId="38FAAC60" w14:textId="77777777" w:rsidTr="00291868">
        <w:trPr>
          <w:trHeight w:val="20"/>
        </w:trPr>
        <w:tc>
          <w:tcPr>
            <w:tcW w:w="2871" w:type="pct"/>
            <w:tcBorders>
              <w:top w:val="nil"/>
              <w:left w:val="single" w:sz="4" w:space="0" w:color="auto"/>
              <w:bottom w:val="single" w:sz="4" w:space="0" w:color="auto"/>
              <w:right w:val="single" w:sz="4" w:space="0" w:color="auto"/>
            </w:tcBorders>
            <w:shd w:val="clear" w:color="auto" w:fill="auto"/>
            <w:vAlign w:val="bottom"/>
            <w:hideMark/>
          </w:tcPr>
          <w:p w14:paraId="6B28D6D7" w14:textId="77777777" w:rsidR="00780FC6" w:rsidRPr="001547ED" w:rsidRDefault="00780FC6" w:rsidP="00C14CEC">
            <w:pPr>
              <w:rPr>
                <w:color w:val="000000"/>
              </w:rPr>
            </w:pPr>
            <w:r w:rsidRPr="001547ED">
              <w:rPr>
                <w:color w:val="000000"/>
              </w:rPr>
              <w:t>Полнота и понятность предоставленной информации</w:t>
            </w:r>
          </w:p>
        </w:tc>
        <w:tc>
          <w:tcPr>
            <w:tcW w:w="1036" w:type="pct"/>
            <w:tcBorders>
              <w:top w:val="single" w:sz="4" w:space="0" w:color="auto"/>
              <w:left w:val="nil"/>
              <w:bottom w:val="single" w:sz="4" w:space="0" w:color="auto"/>
              <w:right w:val="single" w:sz="4" w:space="0" w:color="auto"/>
            </w:tcBorders>
            <w:vAlign w:val="center"/>
          </w:tcPr>
          <w:p w14:paraId="18C6F470" w14:textId="77777777" w:rsidR="00780FC6" w:rsidRPr="001547ED" w:rsidRDefault="00780FC6" w:rsidP="00C14CEC">
            <w:pPr>
              <w:jc w:val="center"/>
              <w:rPr>
                <w:color w:val="000000"/>
              </w:rPr>
            </w:pPr>
            <w:r w:rsidRPr="001547ED">
              <w:rPr>
                <w:color w:val="000000"/>
              </w:rPr>
              <w:t>4,0</w:t>
            </w:r>
          </w:p>
        </w:tc>
        <w:tc>
          <w:tcPr>
            <w:tcW w:w="1093" w:type="pct"/>
            <w:tcBorders>
              <w:top w:val="nil"/>
              <w:left w:val="nil"/>
              <w:bottom w:val="single" w:sz="4" w:space="0" w:color="auto"/>
              <w:right w:val="single" w:sz="4" w:space="0" w:color="auto"/>
            </w:tcBorders>
            <w:shd w:val="clear" w:color="auto" w:fill="auto"/>
            <w:vAlign w:val="center"/>
          </w:tcPr>
          <w:p w14:paraId="239C29C2" w14:textId="77777777" w:rsidR="00780FC6" w:rsidRPr="001547ED" w:rsidRDefault="00780FC6" w:rsidP="00C14CEC">
            <w:pPr>
              <w:jc w:val="center"/>
              <w:rPr>
                <w:b/>
                <w:color w:val="000000"/>
              </w:rPr>
            </w:pPr>
            <w:r w:rsidRPr="001547ED">
              <w:rPr>
                <w:b/>
                <w:color w:val="000000"/>
              </w:rPr>
              <w:t>4,1</w:t>
            </w:r>
          </w:p>
        </w:tc>
      </w:tr>
      <w:tr w:rsidR="00780FC6" w:rsidRPr="001547ED" w14:paraId="363207EA" w14:textId="77777777" w:rsidTr="00291868">
        <w:trPr>
          <w:trHeight w:val="20"/>
        </w:trPr>
        <w:tc>
          <w:tcPr>
            <w:tcW w:w="2871" w:type="pct"/>
            <w:tcBorders>
              <w:top w:val="nil"/>
              <w:left w:val="single" w:sz="4" w:space="0" w:color="auto"/>
              <w:bottom w:val="single" w:sz="4" w:space="0" w:color="auto"/>
              <w:right w:val="single" w:sz="4" w:space="0" w:color="auto"/>
            </w:tcBorders>
            <w:shd w:val="clear" w:color="auto" w:fill="auto"/>
            <w:vAlign w:val="bottom"/>
            <w:hideMark/>
          </w:tcPr>
          <w:p w14:paraId="03B3C1DC" w14:textId="77777777" w:rsidR="00780FC6" w:rsidRPr="001547ED" w:rsidRDefault="00780FC6" w:rsidP="00C14CEC">
            <w:pPr>
              <w:rPr>
                <w:color w:val="000000"/>
              </w:rPr>
            </w:pPr>
            <w:r w:rsidRPr="001547ED">
              <w:rPr>
                <w:color w:val="000000"/>
              </w:rPr>
              <w:t>Удобство графика работы</w:t>
            </w:r>
          </w:p>
        </w:tc>
        <w:tc>
          <w:tcPr>
            <w:tcW w:w="1036" w:type="pct"/>
            <w:tcBorders>
              <w:top w:val="single" w:sz="4" w:space="0" w:color="auto"/>
              <w:left w:val="nil"/>
              <w:bottom w:val="single" w:sz="4" w:space="0" w:color="auto"/>
              <w:right w:val="single" w:sz="4" w:space="0" w:color="auto"/>
            </w:tcBorders>
            <w:vAlign w:val="center"/>
          </w:tcPr>
          <w:p w14:paraId="2220C660" w14:textId="77777777" w:rsidR="00780FC6" w:rsidRPr="001547ED" w:rsidRDefault="00780FC6" w:rsidP="00C14CEC">
            <w:pPr>
              <w:jc w:val="center"/>
              <w:rPr>
                <w:color w:val="000000"/>
              </w:rPr>
            </w:pPr>
            <w:r w:rsidRPr="001547ED">
              <w:rPr>
                <w:color w:val="000000"/>
              </w:rPr>
              <w:t>4,7</w:t>
            </w:r>
          </w:p>
        </w:tc>
        <w:tc>
          <w:tcPr>
            <w:tcW w:w="1093" w:type="pct"/>
            <w:tcBorders>
              <w:top w:val="nil"/>
              <w:left w:val="nil"/>
              <w:bottom w:val="single" w:sz="4" w:space="0" w:color="auto"/>
              <w:right w:val="single" w:sz="4" w:space="0" w:color="auto"/>
            </w:tcBorders>
            <w:shd w:val="clear" w:color="auto" w:fill="auto"/>
            <w:vAlign w:val="center"/>
          </w:tcPr>
          <w:p w14:paraId="5E672637" w14:textId="77777777" w:rsidR="00780FC6" w:rsidRPr="001547ED" w:rsidRDefault="00780FC6" w:rsidP="00C14CEC">
            <w:pPr>
              <w:jc w:val="center"/>
              <w:rPr>
                <w:b/>
                <w:color w:val="000000"/>
              </w:rPr>
            </w:pPr>
            <w:r w:rsidRPr="001547ED">
              <w:rPr>
                <w:b/>
                <w:color w:val="000000"/>
              </w:rPr>
              <w:t>4,5</w:t>
            </w:r>
          </w:p>
        </w:tc>
      </w:tr>
      <w:tr w:rsidR="00780FC6" w:rsidRPr="001547ED" w14:paraId="0DA7360A" w14:textId="77777777" w:rsidTr="00291868">
        <w:trPr>
          <w:trHeight w:val="20"/>
        </w:trPr>
        <w:tc>
          <w:tcPr>
            <w:tcW w:w="2871" w:type="pct"/>
            <w:tcBorders>
              <w:top w:val="nil"/>
              <w:left w:val="single" w:sz="4" w:space="0" w:color="auto"/>
              <w:bottom w:val="single" w:sz="4" w:space="0" w:color="auto"/>
              <w:right w:val="single" w:sz="4" w:space="0" w:color="auto"/>
            </w:tcBorders>
            <w:shd w:val="clear" w:color="auto" w:fill="auto"/>
            <w:vAlign w:val="bottom"/>
            <w:hideMark/>
          </w:tcPr>
          <w:p w14:paraId="3866601E" w14:textId="77777777" w:rsidR="00780FC6" w:rsidRPr="001547ED" w:rsidRDefault="00780FC6" w:rsidP="00C14CEC">
            <w:pPr>
              <w:rPr>
                <w:color w:val="000000"/>
              </w:rPr>
            </w:pPr>
            <w:r w:rsidRPr="001547ED">
              <w:rPr>
                <w:color w:val="000000"/>
              </w:rPr>
              <w:t>Получение информации о стадии рассмотрения обращения</w:t>
            </w:r>
          </w:p>
        </w:tc>
        <w:tc>
          <w:tcPr>
            <w:tcW w:w="1036" w:type="pct"/>
            <w:tcBorders>
              <w:top w:val="single" w:sz="4" w:space="0" w:color="auto"/>
              <w:left w:val="nil"/>
              <w:bottom w:val="single" w:sz="4" w:space="0" w:color="auto"/>
              <w:right w:val="single" w:sz="4" w:space="0" w:color="auto"/>
            </w:tcBorders>
            <w:vAlign w:val="center"/>
          </w:tcPr>
          <w:p w14:paraId="4A823D02" w14:textId="77777777" w:rsidR="00780FC6" w:rsidRPr="001547ED" w:rsidRDefault="00780FC6" w:rsidP="00C14CEC">
            <w:pPr>
              <w:jc w:val="center"/>
              <w:rPr>
                <w:color w:val="000000"/>
              </w:rPr>
            </w:pPr>
            <w:r w:rsidRPr="001547ED">
              <w:rPr>
                <w:color w:val="000000"/>
              </w:rPr>
              <w:t>4,0</w:t>
            </w:r>
          </w:p>
        </w:tc>
        <w:tc>
          <w:tcPr>
            <w:tcW w:w="1093" w:type="pct"/>
            <w:tcBorders>
              <w:top w:val="nil"/>
              <w:left w:val="nil"/>
              <w:bottom w:val="single" w:sz="4" w:space="0" w:color="auto"/>
              <w:right w:val="single" w:sz="4" w:space="0" w:color="auto"/>
            </w:tcBorders>
            <w:shd w:val="clear" w:color="auto" w:fill="auto"/>
            <w:vAlign w:val="center"/>
          </w:tcPr>
          <w:p w14:paraId="016B54F7" w14:textId="77777777" w:rsidR="00780FC6" w:rsidRPr="001547ED" w:rsidRDefault="00780FC6" w:rsidP="00C14CEC">
            <w:pPr>
              <w:jc w:val="center"/>
              <w:rPr>
                <w:b/>
                <w:color w:val="000000"/>
              </w:rPr>
            </w:pPr>
            <w:r w:rsidRPr="001547ED">
              <w:rPr>
                <w:b/>
                <w:color w:val="000000"/>
              </w:rPr>
              <w:t>4,3</w:t>
            </w:r>
          </w:p>
        </w:tc>
      </w:tr>
      <w:tr w:rsidR="00780FC6" w:rsidRPr="001547ED" w14:paraId="5DAAF9CA" w14:textId="77777777" w:rsidTr="00291868">
        <w:trPr>
          <w:trHeight w:val="20"/>
        </w:trPr>
        <w:tc>
          <w:tcPr>
            <w:tcW w:w="2871" w:type="pct"/>
            <w:tcBorders>
              <w:top w:val="single" w:sz="4" w:space="0" w:color="auto"/>
              <w:left w:val="single" w:sz="4" w:space="0" w:color="auto"/>
              <w:bottom w:val="single" w:sz="4" w:space="0" w:color="auto"/>
              <w:right w:val="single" w:sz="4" w:space="0" w:color="auto"/>
            </w:tcBorders>
            <w:shd w:val="clear" w:color="auto" w:fill="auto"/>
            <w:vAlign w:val="bottom"/>
          </w:tcPr>
          <w:p w14:paraId="62D0DAD9" w14:textId="77777777" w:rsidR="00780FC6" w:rsidRPr="001547ED" w:rsidRDefault="00780FC6" w:rsidP="00C14CEC">
            <w:pPr>
              <w:rPr>
                <w:b/>
                <w:color w:val="000000"/>
              </w:rPr>
            </w:pPr>
            <w:r w:rsidRPr="001547ED">
              <w:rPr>
                <w:b/>
                <w:color w:val="000000"/>
              </w:rPr>
              <w:t xml:space="preserve">Среднее значение </w:t>
            </w:r>
          </w:p>
        </w:tc>
        <w:tc>
          <w:tcPr>
            <w:tcW w:w="1036" w:type="pct"/>
            <w:tcBorders>
              <w:top w:val="single" w:sz="4" w:space="0" w:color="auto"/>
              <w:left w:val="nil"/>
              <w:bottom w:val="single" w:sz="4" w:space="0" w:color="auto"/>
              <w:right w:val="single" w:sz="4" w:space="0" w:color="auto"/>
            </w:tcBorders>
            <w:vAlign w:val="center"/>
          </w:tcPr>
          <w:p w14:paraId="0168AB89" w14:textId="77777777" w:rsidR="00780FC6" w:rsidRPr="001547ED" w:rsidRDefault="00780FC6" w:rsidP="00C14CEC">
            <w:pPr>
              <w:jc w:val="center"/>
              <w:rPr>
                <w:b/>
                <w:color w:val="000000"/>
              </w:rPr>
            </w:pPr>
            <w:r w:rsidRPr="001547ED">
              <w:rPr>
                <w:b/>
                <w:color w:val="000000"/>
              </w:rPr>
              <w:t>3,8</w:t>
            </w:r>
          </w:p>
        </w:tc>
        <w:tc>
          <w:tcPr>
            <w:tcW w:w="1093" w:type="pct"/>
            <w:tcBorders>
              <w:top w:val="single" w:sz="4" w:space="0" w:color="auto"/>
              <w:left w:val="nil"/>
              <w:bottom w:val="single" w:sz="4" w:space="0" w:color="auto"/>
              <w:right w:val="single" w:sz="4" w:space="0" w:color="auto"/>
            </w:tcBorders>
            <w:shd w:val="clear" w:color="auto" w:fill="auto"/>
            <w:vAlign w:val="center"/>
          </w:tcPr>
          <w:p w14:paraId="278969C2" w14:textId="77777777" w:rsidR="00780FC6" w:rsidRPr="001547ED" w:rsidRDefault="00780FC6" w:rsidP="00C14CEC">
            <w:pPr>
              <w:jc w:val="center"/>
              <w:rPr>
                <w:b/>
                <w:bCs/>
                <w:color w:val="000000"/>
              </w:rPr>
            </w:pPr>
            <w:r w:rsidRPr="001547ED">
              <w:rPr>
                <w:b/>
                <w:bCs/>
                <w:color w:val="000000"/>
              </w:rPr>
              <w:t>4,2</w:t>
            </w:r>
          </w:p>
        </w:tc>
      </w:tr>
    </w:tbl>
    <w:p w14:paraId="033D9636" w14:textId="77777777" w:rsidR="00780FC6" w:rsidRPr="001547ED" w:rsidRDefault="00780FC6" w:rsidP="006B7794">
      <w:pPr>
        <w:tabs>
          <w:tab w:val="left" w:pos="993"/>
        </w:tabs>
        <w:spacing w:line="360" w:lineRule="auto"/>
        <w:ind w:firstLine="567"/>
        <w:jc w:val="both"/>
        <w:rPr>
          <w:sz w:val="12"/>
          <w:szCs w:val="12"/>
        </w:rPr>
      </w:pPr>
    </w:p>
    <w:p w14:paraId="6CB84CE9"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756B88CB" w14:textId="77777777" w:rsidR="00780FC6" w:rsidRPr="001547ED" w:rsidRDefault="00685931" w:rsidP="006B7794">
      <w:pPr>
        <w:ind w:firstLine="709"/>
        <w:jc w:val="both"/>
        <w:rPr>
          <w:i/>
        </w:rPr>
      </w:pPr>
      <w:r w:rsidRPr="001547ED">
        <w:rPr>
          <w:i/>
        </w:rPr>
        <w:t xml:space="preserve"> </w:t>
      </w:r>
      <w:r w:rsidR="00780FC6" w:rsidRPr="001547ED">
        <w:rPr>
          <w:i/>
        </w:rPr>
        <w:t xml:space="preserve">(7) </w:t>
      </w:r>
      <w:r w:rsidR="00780FC6" w:rsidRPr="001547ED">
        <w:rPr>
          <w:i/>
          <w:color w:val="000000"/>
        </w:rPr>
        <w:t>Предоставление земельных участков в собственность бесплатно.</w:t>
      </w:r>
    </w:p>
    <w:p w14:paraId="396BD825" w14:textId="77777777" w:rsidR="00780FC6" w:rsidRPr="001547ED" w:rsidRDefault="00780FC6" w:rsidP="006B7794">
      <w:pPr>
        <w:ind w:firstLine="709"/>
        <w:jc w:val="both"/>
        <w:rPr>
          <w:i/>
        </w:rPr>
      </w:pPr>
    </w:p>
    <w:p w14:paraId="794FDBC7" w14:textId="77777777" w:rsidR="00780FC6" w:rsidRPr="001547ED" w:rsidRDefault="00780FC6" w:rsidP="006B7794">
      <w:pPr>
        <w:spacing w:line="360" w:lineRule="auto"/>
        <w:ind w:firstLine="709"/>
        <w:jc w:val="both"/>
        <w:rPr>
          <w:sz w:val="28"/>
          <w:szCs w:val="28"/>
        </w:rPr>
      </w:pPr>
      <w:r w:rsidRPr="001547ED">
        <w:rPr>
          <w:sz w:val="28"/>
          <w:szCs w:val="28"/>
        </w:rPr>
        <w:t>Меньше остальных заявители удовлетворены подкритерием «Доступность информации о порядке предоставления услуги» (3,9 балла).</w:t>
      </w:r>
    </w:p>
    <w:p w14:paraId="07AF676B" w14:textId="77777777" w:rsidR="00780FC6" w:rsidRPr="001547ED" w:rsidRDefault="00780FC6" w:rsidP="006B7794">
      <w:pPr>
        <w:spacing w:line="360" w:lineRule="auto"/>
        <w:ind w:firstLine="709"/>
        <w:jc w:val="both"/>
        <w:rPr>
          <w:sz w:val="28"/>
          <w:szCs w:val="28"/>
        </w:rPr>
      </w:pPr>
      <w:r w:rsidRPr="001547ED">
        <w:rPr>
          <w:sz w:val="28"/>
          <w:szCs w:val="28"/>
        </w:rPr>
        <w:t>В среднем заявители выше всего оценили подкритерий «</w:t>
      </w:r>
      <w:r w:rsidRPr="001547ED">
        <w:rPr>
          <w:color w:val="000000"/>
          <w:sz w:val="28"/>
          <w:szCs w:val="28"/>
        </w:rPr>
        <w:t>Удобство графика работы» (4,5 балла).</w:t>
      </w:r>
    </w:p>
    <w:p w14:paraId="6F1F2CBD" w14:textId="77777777" w:rsidR="00780FC6" w:rsidRPr="001547ED" w:rsidRDefault="00780FC6" w:rsidP="006B7794">
      <w:pPr>
        <w:spacing w:line="360" w:lineRule="auto"/>
        <w:jc w:val="center"/>
        <w:rPr>
          <w:b/>
          <w:sz w:val="28"/>
          <w:szCs w:val="28"/>
        </w:rPr>
      </w:pPr>
      <w:r w:rsidRPr="001547ED">
        <w:rPr>
          <w:b/>
          <w:sz w:val="28"/>
          <w:szCs w:val="28"/>
        </w:rPr>
        <w:t xml:space="preserve">2. Оценка уровня качества муниципальных услуг </w:t>
      </w:r>
    </w:p>
    <w:p w14:paraId="1A0449B2" w14:textId="77777777" w:rsidR="00780FC6" w:rsidRPr="001547ED" w:rsidRDefault="00780FC6" w:rsidP="006B7794">
      <w:pPr>
        <w:spacing w:before="120"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4,3 балла (табл.3).</w:t>
      </w:r>
    </w:p>
    <w:p w14:paraId="318BEF08" w14:textId="087F6A43"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3 </w:t>
      </w:r>
      <w:r w:rsidR="00291868">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8"/>
        <w:gridCol w:w="2042"/>
        <w:gridCol w:w="2154"/>
      </w:tblGrid>
      <w:tr w:rsidR="00780FC6" w:rsidRPr="001547ED" w14:paraId="5E2AE9CB" w14:textId="77777777" w:rsidTr="00291868">
        <w:trPr>
          <w:trHeight w:val="20"/>
        </w:trPr>
        <w:tc>
          <w:tcPr>
            <w:tcW w:w="2871" w:type="pct"/>
            <w:shd w:val="clear" w:color="auto" w:fill="auto"/>
            <w:vAlign w:val="center"/>
          </w:tcPr>
          <w:p w14:paraId="605DD6AD" w14:textId="77777777" w:rsidR="00780FC6" w:rsidRPr="001547ED" w:rsidRDefault="00780FC6" w:rsidP="00C14CEC">
            <w:pPr>
              <w:jc w:val="center"/>
              <w:rPr>
                <w:color w:val="000000"/>
              </w:rPr>
            </w:pPr>
            <w:r w:rsidRPr="001547ED">
              <w:rPr>
                <w:b/>
                <w:bCs/>
                <w:color w:val="000000"/>
              </w:rPr>
              <w:t>Подкритерий доступности услуг</w:t>
            </w:r>
          </w:p>
        </w:tc>
        <w:tc>
          <w:tcPr>
            <w:tcW w:w="1036" w:type="pct"/>
            <w:vAlign w:val="center"/>
          </w:tcPr>
          <w:p w14:paraId="0B01A3B6" w14:textId="77777777" w:rsidR="00780FC6" w:rsidRPr="001547ED" w:rsidRDefault="00780FC6" w:rsidP="00C14CEC">
            <w:pPr>
              <w:jc w:val="center"/>
              <w:rPr>
                <w:b/>
                <w:color w:val="000000"/>
                <w:lang w:eastAsia="en-US"/>
              </w:rPr>
            </w:pPr>
            <w:r w:rsidRPr="001547ED">
              <w:rPr>
                <w:b/>
                <w:color w:val="000000"/>
                <w:lang w:eastAsia="en-US"/>
              </w:rPr>
              <w:t>7</w:t>
            </w:r>
          </w:p>
        </w:tc>
        <w:tc>
          <w:tcPr>
            <w:tcW w:w="1093" w:type="pct"/>
            <w:shd w:val="clear" w:color="auto" w:fill="auto"/>
            <w:vAlign w:val="center"/>
          </w:tcPr>
          <w:p w14:paraId="58F23011" w14:textId="77777777" w:rsidR="00780FC6" w:rsidRPr="001547ED" w:rsidRDefault="00780FC6" w:rsidP="00C14CEC">
            <w:pPr>
              <w:jc w:val="center"/>
              <w:rPr>
                <w:color w:val="000000"/>
              </w:rPr>
            </w:pPr>
            <w:r w:rsidRPr="001547ED">
              <w:rPr>
                <w:b/>
                <w:bCs/>
                <w:color w:val="000000"/>
              </w:rPr>
              <w:t>Среднее значение по муниципальному району</w:t>
            </w:r>
          </w:p>
        </w:tc>
      </w:tr>
      <w:tr w:rsidR="00780FC6" w:rsidRPr="001547ED" w14:paraId="35C6BD61" w14:textId="77777777" w:rsidTr="00291868">
        <w:trPr>
          <w:trHeight w:val="20"/>
        </w:trPr>
        <w:tc>
          <w:tcPr>
            <w:tcW w:w="2871" w:type="pct"/>
            <w:shd w:val="clear" w:color="auto" w:fill="auto"/>
            <w:vAlign w:val="bottom"/>
            <w:hideMark/>
          </w:tcPr>
          <w:p w14:paraId="2F5806FC" w14:textId="77777777" w:rsidR="00780FC6" w:rsidRPr="001547ED" w:rsidRDefault="00780FC6" w:rsidP="00C14CEC">
            <w:pPr>
              <w:rPr>
                <w:color w:val="000000"/>
              </w:rPr>
            </w:pPr>
            <w:r w:rsidRPr="001547ED">
              <w:rPr>
                <w:color w:val="000000"/>
              </w:rPr>
              <w:t>Вежливость сотрудников, предоставляющих услугу</w:t>
            </w:r>
          </w:p>
        </w:tc>
        <w:tc>
          <w:tcPr>
            <w:tcW w:w="1036" w:type="pct"/>
            <w:vAlign w:val="center"/>
          </w:tcPr>
          <w:p w14:paraId="5F10BD26" w14:textId="77777777" w:rsidR="00780FC6" w:rsidRPr="001547ED" w:rsidRDefault="00780FC6" w:rsidP="00C14CEC">
            <w:pPr>
              <w:jc w:val="center"/>
              <w:rPr>
                <w:color w:val="000000"/>
              </w:rPr>
            </w:pPr>
            <w:r w:rsidRPr="001547ED">
              <w:rPr>
                <w:color w:val="000000"/>
              </w:rPr>
              <w:t>4,3</w:t>
            </w:r>
          </w:p>
        </w:tc>
        <w:tc>
          <w:tcPr>
            <w:tcW w:w="1093" w:type="pct"/>
            <w:shd w:val="clear" w:color="auto" w:fill="auto"/>
            <w:vAlign w:val="center"/>
          </w:tcPr>
          <w:p w14:paraId="20353F36" w14:textId="77777777" w:rsidR="00780FC6" w:rsidRPr="001547ED" w:rsidRDefault="00780FC6" w:rsidP="00C14CEC">
            <w:pPr>
              <w:jc w:val="center"/>
              <w:rPr>
                <w:b/>
                <w:color w:val="000000"/>
              </w:rPr>
            </w:pPr>
            <w:r w:rsidRPr="001547ED">
              <w:rPr>
                <w:b/>
                <w:color w:val="000000"/>
              </w:rPr>
              <w:t>4,3</w:t>
            </w:r>
          </w:p>
        </w:tc>
      </w:tr>
      <w:tr w:rsidR="00780FC6" w:rsidRPr="001547ED" w14:paraId="4EBFB791" w14:textId="77777777" w:rsidTr="00291868">
        <w:trPr>
          <w:trHeight w:val="20"/>
        </w:trPr>
        <w:tc>
          <w:tcPr>
            <w:tcW w:w="2871" w:type="pct"/>
            <w:shd w:val="clear" w:color="auto" w:fill="auto"/>
            <w:vAlign w:val="bottom"/>
            <w:hideMark/>
          </w:tcPr>
          <w:p w14:paraId="245C0603" w14:textId="77777777" w:rsidR="00780FC6" w:rsidRPr="001547ED" w:rsidRDefault="00780FC6" w:rsidP="00C14CEC">
            <w:pPr>
              <w:rPr>
                <w:color w:val="000000"/>
              </w:rPr>
            </w:pPr>
            <w:r w:rsidRPr="001547ED">
              <w:rPr>
                <w:color w:val="000000"/>
              </w:rPr>
              <w:t xml:space="preserve">Комфортность оказания услуги </w:t>
            </w:r>
          </w:p>
        </w:tc>
        <w:tc>
          <w:tcPr>
            <w:tcW w:w="1036" w:type="pct"/>
            <w:vAlign w:val="center"/>
          </w:tcPr>
          <w:p w14:paraId="795F5769" w14:textId="77777777" w:rsidR="00780FC6" w:rsidRPr="001547ED" w:rsidRDefault="00780FC6" w:rsidP="00C14CEC">
            <w:pPr>
              <w:jc w:val="center"/>
              <w:rPr>
                <w:color w:val="000000"/>
              </w:rPr>
            </w:pPr>
            <w:r w:rsidRPr="001547ED">
              <w:rPr>
                <w:color w:val="000000"/>
              </w:rPr>
              <w:t>4,7</w:t>
            </w:r>
          </w:p>
        </w:tc>
        <w:tc>
          <w:tcPr>
            <w:tcW w:w="1093" w:type="pct"/>
            <w:shd w:val="clear" w:color="auto" w:fill="auto"/>
            <w:vAlign w:val="center"/>
          </w:tcPr>
          <w:p w14:paraId="59A94B6F" w14:textId="77777777" w:rsidR="00780FC6" w:rsidRPr="001547ED" w:rsidRDefault="00780FC6" w:rsidP="00C14CEC">
            <w:pPr>
              <w:jc w:val="center"/>
              <w:rPr>
                <w:b/>
                <w:color w:val="000000"/>
              </w:rPr>
            </w:pPr>
            <w:r w:rsidRPr="001547ED">
              <w:rPr>
                <w:b/>
                <w:color w:val="000000"/>
              </w:rPr>
              <w:t>4,2</w:t>
            </w:r>
          </w:p>
        </w:tc>
      </w:tr>
      <w:tr w:rsidR="00780FC6" w:rsidRPr="001547ED" w14:paraId="3B41A047" w14:textId="77777777" w:rsidTr="00291868">
        <w:trPr>
          <w:trHeight w:val="20"/>
        </w:trPr>
        <w:tc>
          <w:tcPr>
            <w:tcW w:w="2871" w:type="pct"/>
            <w:shd w:val="clear" w:color="auto" w:fill="auto"/>
            <w:vAlign w:val="bottom"/>
            <w:hideMark/>
          </w:tcPr>
          <w:p w14:paraId="2BF21224" w14:textId="77777777" w:rsidR="00780FC6" w:rsidRPr="001547ED" w:rsidRDefault="00780FC6" w:rsidP="00C14CEC">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036" w:type="pct"/>
            <w:vAlign w:val="center"/>
          </w:tcPr>
          <w:p w14:paraId="00AEA81A" w14:textId="77777777" w:rsidR="00780FC6" w:rsidRPr="001547ED" w:rsidRDefault="00780FC6" w:rsidP="00C14CEC">
            <w:pPr>
              <w:jc w:val="center"/>
              <w:rPr>
                <w:color w:val="000000"/>
              </w:rPr>
            </w:pPr>
            <w:r w:rsidRPr="001547ED">
              <w:rPr>
                <w:color w:val="000000"/>
              </w:rPr>
              <w:t>4,7</w:t>
            </w:r>
          </w:p>
        </w:tc>
        <w:tc>
          <w:tcPr>
            <w:tcW w:w="1093" w:type="pct"/>
            <w:shd w:val="clear" w:color="auto" w:fill="auto"/>
            <w:vAlign w:val="center"/>
          </w:tcPr>
          <w:p w14:paraId="4773A9B0" w14:textId="77777777" w:rsidR="00780FC6" w:rsidRPr="001547ED" w:rsidRDefault="00780FC6" w:rsidP="00C14CEC">
            <w:pPr>
              <w:jc w:val="center"/>
              <w:rPr>
                <w:b/>
                <w:color w:val="000000"/>
              </w:rPr>
            </w:pPr>
            <w:r w:rsidRPr="001547ED">
              <w:rPr>
                <w:b/>
                <w:color w:val="000000"/>
              </w:rPr>
              <w:t>4,4</w:t>
            </w:r>
          </w:p>
        </w:tc>
      </w:tr>
      <w:tr w:rsidR="00780FC6" w:rsidRPr="001547ED" w14:paraId="4955C291" w14:textId="77777777" w:rsidTr="00291868">
        <w:trPr>
          <w:trHeight w:val="20"/>
        </w:trPr>
        <w:tc>
          <w:tcPr>
            <w:tcW w:w="2871" w:type="pct"/>
            <w:shd w:val="clear" w:color="auto" w:fill="auto"/>
            <w:vAlign w:val="bottom"/>
          </w:tcPr>
          <w:p w14:paraId="5FAE92D7" w14:textId="77777777" w:rsidR="00780FC6" w:rsidRPr="001547ED" w:rsidRDefault="00780FC6" w:rsidP="00C14CEC">
            <w:pPr>
              <w:rPr>
                <w:color w:val="000000"/>
              </w:rPr>
            </w:pPr>
            <w:r w:rsidRPr="001547ED">
              <w:rPr>
                <w:b/>
                <w:bCs/>
                <w:color w:val="000000"/>
              </w:rPr>
              <w:t>Среднее значение</w:t>
            </w:r>
          </w:p>
        </w:tc>
        <w:tc>
          <w:tcPr>
            <w:tcW w:w="1036" w:type="pct"/>
            <w:vAlign w:val="center"/>
          </w:tcPr>
          <w:p w14:paraId="47443425" w14:textId="77777777" w:rsidR="00780FC6" w:rsidRPr="001547ED" w:rsidRDefault="00780FC6" w:rsidP="00C14CEC">
            <w:pPr>
              <w:jc w:val="center"/>
              <w:rPr>
                <w:b/>
                <w:bCs/>
                <w:color w:val="000000"/>
              </w:rPr>
            </w:pPr>
            <w:r w:rsidRPr="001547ED">
              <w:rPr>
                <w:b/>
                <w:bCs/>
                <w:color w:val="000000"/>
              </w:rPr>
              <w:t>4,6</w:t>
            </w:r>
          </w:p>
        </w:tc>
        <w:tc>
          <w:tcPr>
            <w:tcW w:w="1093" w:type="pct"/>
            <w:shd w:val="clear" w:color="auto" w:fill="auto"/>
            <w:vAlign w:val="center"/>
          </w:tcPr>
          <w:p w14:paraId="1E915AD1" w14:textId="77777777" w:rsidR="00780FC6" w:rsidRPr="001547ED" w:rsidRDefault="00780FC6" w:rsidP="00C14CEC">
            <w:pPr>
              <w:jc w:val="center"/>
              <w:rPr>
                <w:b/>
                <w:bCs/>
                <w:color w:val="000000"/>
              </w:rPr>
            </w:pPr>
            <w:r w:rsidRPr="001547ED">
              <w:rPr>
                <w:b/>
                <w:bCs/>
                <w:color w:val="000000"/>
              </w:rPr>
              <w:t>4,3</w:t>
            </w:r>
          </w:p>
        </w:tc>
      </w:tr>
    </w:tbl>
    <w:p w14:paraId="1B1C5446" w14:textId="77777777" w:rsidR="00291868" w:rsidRDefault="00291868" w:rsidP="006B7794">
      <w:pPr>
        <w:spacing w:before="120" w:line="360" w:lineRule="auto"/>
        <w:ind w:firstLine="709"/>
        <w:jc w:val="both"/>
        <w:rPr>
          <w:sz w:val="28"/>
          <w:szCs w:val="28"/>
        </w:rPr>
      </w:pPr>
    </w:p>
    <w:p w14:paraId="7A1608D1" w14:textId="77777777" w:rsidR="00780FC6" w:rsidRPr="001547ED" w:rsidRDefault="00780FC6" w:rsidP="006B7794">
      <w:pPr>
        <w:spacing w:before="120" w:line="360" w:lineRule="auto"/>
        <w:ind w:firstLine="709"/>
        <w:jc w:val="both"/>
        <w:rPr>
          <w:sz w:val="28"/>
          <w:szCs w:val="28"/>
        </w:rPr>
      </w:pPr>
      <w:r w:rsidRPr="001547ED">
        <w:rPr>
          <w:sz w:val="28"/>
          <w:szCs w:val="28"/>
        </w:rPr>
        <w:t>Полученный показатель ниже, чем значение аналогичного показателя, зафиксированного в ходе мониторинга в 2014 году (4,62 баллов).</w:t>
      </w:r>
    </w:p>
    <w:p w14:paraId="3A5D3974" w14:textId="77777777" w:rsidR="00780FC6" w:rsidRPr="001547ED" w:rsidRDefault="00780FC6"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качеством предоставления муниципальных услуг </w:t>
      </w:r>
    </w:p>
    <w:p w14:paraId="2571F6FA" w14:textId="77777777" w:rsidR="00780FC6" w:rsidRPr="001547ED" w:rsidRDefault="00780FC6"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35"/>
      </w:r>
      <w:r w:rsidRPr="001547ED">
        <w:rPr>
          <w:sz w:val="28"/>
          <w:szCs w:val="28"/>
        </w:rPr>
        <w:t>.</w:t>
      </w:r>
    </w:p>
    <w:p w14:paraId="201C9483" w14:textId="77777777" w:rsidR="00780FC6" w:rsidRPr="001547ED" w:rsidRDefault="00780FC6"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Колыванском </w:t>
      </w:r>
      <w:r w:rsidRPr="001547ED">
        <w:rPr>
          <w:bCs/>
          <w:color w:val="000000"/>
          <w:sz w:val="28"/>
          <w:szCs w:val="28"/>
        </w:rPr>
        <w:t xml:space="preserve">районе </w:t>
      </w:r>
      <w:r w:rsidRPr="001547ED">
        <w:rPr>
          <w:sz w:val="28"/>
          <w:szCs w:val="28"/>
        </w:rPr>
        <w:t>составил 84,6%.</w:t>
      </w:r>
    </w:p>
    <w:p w14:paraId="037A2835" w14:textId="77777777" w:rsidR="00780FC6" w:rsidRPr="001547ED" w:rsidRDefault="00780FC6"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Колыванском </w:t>
      </w:r>
      <w:r w:rsidRPr="001547ED">
        <w:rPr>
          <w:bCs/>
          <w:color w:val="000000"/>
          <w:sz w:val="28"/>
          <w:szCs w:val="28"/>
        </w:rPr>
        <w:t>районе</w:t>
      </w:r>
      <w:r w:rsidRPr="001547ED">
        <w:rPr>
          <w:sz w:val="28"/>
          <w:szCs w:val="28"/>
        </w:rPr>
        <w:t xml:space="preserve">. </w:t>
      </w:r>
    </w:p>
    <w:p w14:paraId="006518BA" w14:textId="4525E11F" w:rsidR="00780FC6" w:rsidRPr="001547ED" w:rsidRDefault="00780FC6" w:rsidP="00257960">
      <w:pPr>
        <w:spacing w:line="360" w:lineRule="auto"/>
        <w:jc w:val="both"/>
        <w:rPr>
          <w:sz w:val="28"/>
          <w:szCs w:val="28"/>
        </w:rPr>
      </w:pPr>
      <w:r w:rsidRPr="001547ED">
        <w:rPr>
          <w:sz w:val="28"/>
          <w:szCs w:val="28"/>
        </w:rPr>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1437"/>
        <w:gridCol w:w="2759"/>
      </w:tblGrid>
      <w:tr w:rsidR="00780FC6" w:rsidRPr="001547ED" w14:paraId="3D345804" w14:textId="77777777" w:rsidTr="00C14CEC">
        <w:trPr>
          <w:trHeight w:val="20"/>
          <w:jc w:val="center"/>
        </w:trPr>
        <w:tc>
          <w:tcPr>
            <w:tcW w:w="2871" w:type="pct"/>
            <w:shd w:val="clear" w:color="auto" w:fill="auto"/>
            <w:vAlign w:val="center"/>
          </w:tcPr>
          <w:p w14:paraId="41725623" w14:textId="77777777" w:rsidR="00780FC6" w:rsidRPr="001547ED" w:rsidRDefault="00780FC6" w:rsidP="00C14CEC">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29" w:type="pct"/>
            <w:vAlign w:val="center"/>
          </w:tcPr>
          <w:p w14:paraId="5A5F49E4" w14:textId="77777777" w:rsidR="00780FC6" w:rsidRPr="001547ED" w:rsidRDefault="00780FC6" w:rsidP="00C14CEC">
            <w:pPr>
              <w:jc w:val="center"/>
              <w:rPr>
                <w:b/>
                <w:color w:val="000000"/>
                <w:lang w:eastAsia="en-US"/>
              </w:rPr>
            </w:pPr>
            <w:r w:rsidRPr="001547ED">
              <w:rPr>
                <w:b/>
                <w:color w:val="000000"/>
                <w:lang w:eastAsia="en-US"/>
              </w:rPr>
              <w:t>7</w:t>
            </w:r>
          </w:p>
        </w:tc>
        <w:tc>
          <w:tcPr>
            <w:tcW w:w="1401" w:type="pct"/>
            <w:shd w:val="clear" w:color="auto" w:fill="auto"/>
            <w:vAlign w:val="center"/>
          </w:tcPr>
          <w:p w14:paraId="14A29B81" w14:textId="77777777" w:rsidR="00780FC6" w:rsidRPr="001547ED" w:rsidRDefault="00780FC6" w:rsidP="00C14CEC">
            <w:pPr>
              <w:jc w:val="center"/>
              <w:rPr>
                <w:color w:val="000000"/>
              </w:rPr>
            </w:pPr>
            <w:r w:rsidRPr="001547ED">
              <w:rPr>
                <w:b/>
                <w:bCs/>
                <w:color w:val="000000"/>
              </w:rPr>
              <w:t>Среднее значение по муниципальному району</w:t>
            </w:r>
          </w:p>
        </w:tc>
      </w:tr>
      <w:tr w:rsidR="00780FC6" w:rsidRPr="001547ED" w14:paraId="213B300C" w14:textId="77777777" w:rsidTr="00C14CEC">
        <w:trPr>
          <w:trHeight w:val="20"/>
          <w:jc w:val="center"/>
        </w:trPr>
        <w:tc>
          <w:tcPr>
            <w:tcW w:w="2871" w:type="pct"/>
            <w:shd w:val="clear" w:color="auto" w:fill="auto"/>
          </w:tcPr>
          <w:p w14:paraId="1C21551E" w14:textId="77777777" w:rsidR="00780FC6" w:rsidRPr="001547ED" w:rsidRDefault="00780FC6" w:rsidP="00C14CEC">
            <w:pPr>
              <w:rPr>
                <w:bCs/>
                <w:color w:val="000000"/>
                <w:lang w:eastAsia="en-US"/>
              </w:rPr>
            </w:pPr>
            <w:r w:rsidRPr="001547ED">
              <w:rPr>
                <w:color w:val="000000"/>
              </w:rPr>
              <w:t>очень хорошо</w:t>
            </w:r>
          </w:p>
        </w:tc>
        <w:tc>
          <w:tcPr>
            <w:tcW w:w="729" w:type="pct"/>
            <w:vAlign w:val="bottom"/>
          </w:tcPr>
          <w:p w14:paraId="45CB1433" w14:textId="77777777" w:rsidR="00780FC6" w:rsidRPr="001547ED" w:rsidRDefault="00780FC6" w:rsidP="00C14CEC">
            <w:pPr>
              <w:jc w:val="center"/>
              <w:rPr>
                <w:color w:val="000000"/>
              </w:rPr>
            </w:pPr>
            <w:r w:rsidRPr="001547ED">
              <w:rPr>
                <w:color w:val="000000"/>
              </w:rPr>
              <w:t>33,3</w:t>
            </w:r>
          </w:p>
        </w:tc>
        <w:tc>
          <w:tcPr>
            <w:tcW w:w="1401" w:type="pct"/>
            <w:shd w:val="clear" w:color="auto" w:fill="auto"/>
            <w:vAlign w:val="bottom"/>
          </w:tcPr>
          <w:p w14:paraId="1AD2BA20" w14:textId="77777777" w:rsidR="00780FC6" w:rsidRPr="001547ED" w:rsidRDefault="00780FC6" w:rsidP="00C14CEC">
            <w:pPr>
              <w:jc w:val="center"/>
              <w:rPr>
                <w:b/>
                <w:color w:val="000000"/>
              </w:rPr>
            </w:pPr>
            <w:r w:rsidRPr="001547ED">
              <w:rPr>
                <w:b/>
                <w:color w:val="000000"/>
              </w:rPr>
              <w:t>42,3</w:t>
            </w:r>
          </w:p>
        </w:tc>
      </w:tr>
      <w:tr w:rsidR="00780FC6" w:rsidRPr="001547ED" w14:paraId="572FEE0F" w14:textId="77777777" w:rsidTr="00C14CEC">
        <w:trPr>
          <w:trHeight w:val="20"/>
          <w:jc w:val="center"/>
        </w:trPr>
        <w:tc>
          <w:tcPr>
            <w:tcW w:w="2871" w:type="pct"/>
            <w:shd w:val="clear" w:color="auto" w:fill="auto"/>
          </w:tcPr>
          <w:p w14:paraId="76AF0EB4" w14:textId="77777777" w:rsidR="00780FC6" w:rsidRPr="001547ED" w:rsidRDefault="00780FC6" w:rsidP="00C14CEC">
            <w:pPr>
              <w:rPr>
                <w:bCs/>
                <w:color w:val="000000"/>
                <w:lang w:eastAsia="en-US"/>
              </w:rPr>
            </w:pPr>
            <w:r w:rsidRPr="001547ED">
              <w:rPr>
                <w:color w:val="000000"/>
              </w:rPr>
              <w:t>скорее хорошо</w:t>
            </w:r>
          </w:p>
        </w:tc>
        <w:tc>
          <w:tcPr>
            <w:tcW w:w="729" w:type="pct"/>
            <w:vAlign w:val="bottom"/>
          </w:tcPr>
          <w:p w14:paraId="34D40122" w14:textId="77777777" w:rsidR="00780FC6" w:rsidRPr="001547ED" w:rsidRDefault="00780FC6" w:rsidP="00C14CEC">
            <w:pPr>
              <w:jc w:val="center"/>
              <w:rPr>
                <w:color w:val="000000"/>
              </w:rPr>
            </w:pPr>
          </w:p>
        </w:tc>
        <w:tc>
          <w:tcPr>
            <w:tcW w:w="1401" w:type="pct"/>
            <w:shd w:val="clear" w:color="auto" w:fill="auto"/>
            <w:vAlign w:val="bottom"/>
          </w:tcPr>
          <w:p w14:paraId="443C4500" w14:textId="77777777" w:rsidR="00780FC6" w:rsidRPr="001547ED" w:rsidRDefault="00780FC6" w:rsidP="00C14CEC">
            <w:pPr>
              <w:jc w:val="center"/>
              <w:rPr>
                <w:b/>
                <w:color w:val="000000"/>
              </w:rPr>
            </w:pPr>
            <w:r w:rsidRPr="001547ED">
              <w:rPr>
                <w:b/>
                <w:color w:val="000000"/>
              </w:rPr>
              <w:t>42,3</w:t>
            </w:r>
          </w:p>
        </w:tc>
      </w:tr>
      <w:tr w:rsidR="00780FC6" w:rsidRPr="001547ED" w14:paraId="2153B618" w14:textId="77777777" w:rsidTr="00C14CEC">
        <w:trPr>
          <w:trHeight w:val="20"/>
          <w:jc w:val="center"/>
        </w:trPr>
        <w:tc>
          <w:tcPr>
            <w:tcW w:w="2871" w:type="pct"/>
            <w:shd w:val="clear" w:color="auto" w:fill="auto"/>
          </w:tcPr>
          <w:p w14:paraId="64CCA637" w14:textId="77777777" w:rsidR="00780FC6" w:rsidRPr="001547ED" w:rsidRDefault="00780FC6" w:rsidP="00C14CEC">
            <w:pPr>
              <w:rPr>
                <w:bCs/>
                <w:color w:val="000000"/>
                <w:lang w:eastAsia="en-US"/>
              </w:rPr>
            </w:pPr>
            <w:r w:rsidRPr="001547ED">
              <w:rPr>
                <w:color w:val="000000"/>
              </w:rPr>
              <w:t>скорее плохо</w:t>
            </w:r>
          </w:p>
        </w:tc>
        <w:tc>
          <w:tcPr>
            <w:tcW w:w="729" w:type="pct"/>
            <w:vAlign w:val="bottom"/>
          </w:tcPr>
          <w:p w14:paraId="1A1173FC" w14:textId="77777777" w:rsidR="00780FC6" w:rsidRPr="001547ED" w:rsidRDefault="00780FC6" w:rsidP="00C14CEC">
            <w:pPr>
              <w:jc w:val="center"/>
              <w:rPr>
                <w:color w:val="000000"/>
              </w:rPr>
            </w:pPr>
            <w:r w:rsidRPr="001547ED">
              <w:rPr>
                <w:color w:val="000000"/>
              </w:rPr>
              <w:t xml:space="preserve"> </w:t>
            </w:r>
          </w:p>
        </w:tc>
        <w:tc>
          <w:tcPr>
            <w:tcW w:w="1401" w:type="pct"/>
            <w:shd w:val="clear" w:color="auto" w:fill="auto"/>
            <w:vAlign w:val="bottom"/>
          </w:tcPr>
          <w:p w14:paraId="2A9B4285" w14:textId="77777777" w:rsidR="00780FC6" w:rsidRPr="001547ED" w:rsidRDefault="00780FC6" w:rsidP="00C14CEC">
            <w:pPr>
              <w:jc w:val="center"/>
              <w:rPr>
                <w:b/>
                <w:color w:val="000000"/>
              </w:rPr>
            </w:pPr>
            <w:r w:rsidRPr="001547ED">
              <w:rPr>
                <w:b/>
                <w:color w:val="000000"/>
              </w:rPr>
              <w:t>7,7</w:t>
            </w:r>
          </w:p>
        </w:tc>
      </w:tr>
      <w:tr w:rsidR="00780FC6" w:rsidRPr="001547ED" w14:paraId="76AC76F1" w14:textId="77777777" w:rsidTr="00C14CEC">
        <w:trPr>
          <w:trHeight w:val="20"/>
          <w:jc w:val="center"/>
        </w:trPr>
        <w:tc>
          <w:tcPr>
            <w:tcW w:w="2871" w:type="pct"/>
            <w:shd w:val="clear" w:color="auto" w:fill="auto"/>
          </w:tcPr>
          <w:p w14:paraId="237D7F07" w14:textId="77777777" w:rsidR="00780FC6" w:rsidRPr="001547ED" w:rsidRDefault="00780FC6" w:rsidP="00C14CEC">
            <w:pPr>
              <w:rPr>
                <w:b/>
                <w:bCs/>
                <w:i/>
                <w:color w:val="000000"/>
                <w:lang w:eastAsia="en-US"/>
              </w:rPr>
            </w:pPr>
            <w:r w:rsidRPr="001547ED">
              <w:rPr>
                <w:color w:val="000000"/>
              </w:rPr>
              <w:t>очень плохо</w:t>
            </w:r>
          </w:p>
        </w:tc>
        <w:tc>
          <w:tcPr>
            <w:tcW w:w="729" w:type="pct"/>
            <w:vAlign w:val="bottom"/>
          </w:tcPr>
          <w:p w14:paraId="207EEDE3" w14:textId="77777777" w:rsidR="00780FC6" w:rsidRPr="001547ED" w:rsidRDefault="00780FC6" w:rsidP="00C14CEC">
            <w:pPr>
              <w:jc w:val="center"/>
              <w:rPr>
                <w:color w:val="000000"/>
              </w:rPr>
            </w:pPr>
            <w:r w:rsidRPr="001547ED">
              <w:rPr>
                <w:color w:val="000000"/>
              </w:rPr>
              <w:t>66,7</w:t>
            </w:r>
          </w:p>
        </w:tc>
        <w:tc>
          <w:tcPr>
            <w:tcW w:w="1401" w:type="pct"/>
            <w:shd w:val="clear" w:color="auto" w:fill="auto"/>
            <w:vAlign w:val="bottom"/>
          </w:tcPr>
          <w:p w14:paraId="4078D5BC" w14:textId="77777777" w:rsidR="00780FC6" w:rsidRPr="001547ED" w:rsidRDefault="00780FC6" w:rsidP="00C14CEC">
            <w:pPr>
              <w:jc w:val="center"/>
              <w:rPr>
                <w:b/>
                <w:color w:val="000000"/>
              </w:rPr>
            </w:pPr>
            <w:r w:rsidRPr="001547ED">
              <w:rPr>
                <w:b/>
                <w:color w:val="000000"/>
              </w:rPr>
              <w:t>7,7</w:t>
            </w:r>
          </w:p>
        </w:tc>
      </w:tr>
      <w:tr w:rsidR="00780FC6" w:rsidRPr="001547ED" w14:paraId="034B8406" w14:textId="77777777" w:rsidTr="00C14CEC">
        <w:trPr>
          <w:trHeight w:val="20"/>
          <w:jc w:val="center"/>
        </w:trPr>
        <w:tc>
          <w:tcPr>
            <w:tcW w:w="2871" w:type="pct"/>
            <w:shd w:val="clear" w:color="auto" w:fill="auto"/>
          </w:tcPr>
          <w:p w14:paraId="515C0019" w14:textId="77777777" w:rsidR="00780FC6" w:rsidRPr="001547ED" w:rsidRDefault="00780FC6" w:rsidP="00C14CEC">
            <w:pPr>
              <w:rPr>
                <w:color w:val="000000"/>
              </w:rPr>
            </w:pPr>
            <w:r w:rsidRPr="001547ED">
              <w:rPr>
                <w:color w:val="000000"/>
              </w:rPr>
              <w:t>затрудняюсь ответить</w:t>
            </w:r>
          </w:p>
        </w:tc>
        <w:tc>
          <w:tcPr>
            <w:tcW w:w="729" w:type="pct"/>
            <w:vAlign w:val="bottom"/>
          </w:tcPr>
          <w:p w14:paraId="517CA55C" w14:textId="77777777" w:rsidR="00780FC6" w:rsidRPr="001547ED" w:rsidRDefault="00780FC6" w:rsidP="00C14CEC">
            <w:pPr>
              <w:jc w:val="center"/>
              <w:rPr>
                <w:color w:val="000000"/>
              </w:rPr>
            </w:pPr>
            <w:r w:rsidRPr="001547ED">
              <w:rPr>
                <w:color w:val="000000"/>
              </w:rPr>
              <w:t> </w:t>
            </w:r>
          </w:p>
        </w:tc>
        <w:tc>
          <w:tcPr>
            <w:tcW w:w="1401" w:type="pct"/>
            <w:shd w:val="clear" w:color="auto" w:fill="auto"/>
            <w:vAlign w:val="bottom"/>
          </w:tcPr>
          <w:p w14:paraId="35E091F0" w14:textId="77777777" w:rsidR="00780FC6" w:rsidRPr="001547ED" w:rsidRDefault="00780FC6" w:rsidP="00C14CEC">
            <w:pPr>
              <w:jc w:val="center"/>
              <w:rPr>
                <w:b/>
                <w:color w:val="000000"/>
              </w:rPr>
            </w:pPr>
            <w:r w:rsidRPr="001547ED">
              <w:rPr>
                <w:b/>
                <w:color w:val="000000"/>
              </w:rPr>
              <w:t> </w:t>
            </w:r>
          </w:p>
        </w:tc>
      </w:tr>
    </w:tbl>
    <w:p w14:paraId="593A4A09" w14:textId="77777777" w:rsidR="00291868" w:rsidRDefault="00291868" w:rsidP="006B7794">
      <w:pPr>
        <w:pStyle w:val="affc"/>
        <w:widowControl/>
        <w:spacing w:before="120" w:line="360" w:lineRule="auto"/>
        <w:ind w:left="0" w:firstLine="720"/>
        <w:jc w:val="both"/>
        <w:rPr>
          <w:sz w:val="28"/>
          <w:szCs w:val="28"/>
        </w:rPr>
      </w:pPr>
    </w:p>
    <w:p w14:paraId="031499DF" w14:textId="77777777" w:rsidR="00780FC6" w:rsidRPr="001547ED" w:rsidRDefault="00780FC6"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65,4% заявителей, практически столько же, сколько при мониторинге в 2014 году (65,7% опрошенных).</w:t>
      </w:r>
    </w:p>
    <w:p w14:paraId="485FC2A0" w14:textId="77777777" w:rsidR="00780FC6" w:rsidRPr="001547ED" w:rsidRDefault="00780FC6" w:rsidP="006B7794">
      <w:pPr>
        <w:pStyle w:val="affc"/>
        <w:widowControl/>
        <w:spacing w:line="360" w:lineRule="auto"/>
        <w:ind w:left="0" w:firstLine="720"/>
        <w:jc w:val="both"/>
        <w:rPr>
          <w:b/>
          <w:sz w:val="28"/>
          <w:szCs w:val="28"/>
        </w:rPr>
      </w:pPr>
      <w:r w:rsidRPr="001547ED">
        <w:rPr>
          <w:sz w:val="28"/>
          <w:szCs w:val="28"/>
        </w:rPr>
        <w:t>Еще 26,9% респондентов указали, что условия приема их скорее устраивают. Не устраивают условия приема 3,8% заявителей и скорее не устраивают 3,8% заявителей.</w:t>
      </w:r>
    </w:p>
    <w:p w14:paraId="1CBA50F5" w14:textId="77777777" w:rsidR="00780FC6" w:rsidRPr="001547ED" w:rsidRDefault="00780FC6" w:rsidP="006B7794">
      <w:pPr>
        <w:spacing w:line="360" w:lineRule="auto"/>
        <w:jc w:val="center"/>
        <w:rPr>
          <w:caps/>
          <w:szCs w:val="28"/>
        </w:rPr>
      </w:pPr>
      <w:r w:rsidRPr="001547ED">
        <w:rPr>
          <w:b/>
          <w:sz w:val="28"/>
          <w:szCs w:val="28"/>
        </w:rPr>
        <w:t xml:space="preserve">4. Динамика уровня качества и доступности муниципальных услуг </w:t>
      </w:r>
    </w:p>
    <w:p w14:paraId="32C09B39"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lastRenderedPageBreak/>
        <w:t xml:space="preserve">И уровень качества, и уровень доступности муниципальных услуг в Колыванском районе существенно снизился по сравнению с результатами 2014 года (табл.5). </w:t>
      </w:r>
    </w:p>
    <w:p w14:paraId="220FB9D8" w14:textId="382A508F" w:rsidR="00780FC6" w:rsidRPr="001547ED" w:rsidRDefault="00780FC6" w:rsidP="00257960">
      <w:pPr>
        <w:tabs>
          <w:tab w:val="left" w:pos="1134"/>
        </w:tabs>
        <w:spacing w:line="360" w:lineRule="auto"/>
        <w:jc w:val="both"/>
        <w:rPr>
          <w:sz w:val="28"/>
          <w:szCs w:val="28"/>
        </w:rPr>
      </w:pPr>
      <w:r w:rsidRPr="001547ED">
        <w:rPr>
          <w:sz w:val="28"/>
          <w:szCs w:val="28"/>
        </w:rPr>
        <w:t xml:space="preserve">Таблица 5 </w:t>
      </w:r>
      <w:r w:rsidR="00291868">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780FC6" w:rsidRPr="001547ED" w14:paraId="4475F1C1" w14:textId="77777777" w:rsidTr="00780FC6">
        <w:tc>
          <w:tcPr>
            <w:tcW w:w="2091" w:type="pct"/>
            <w:vAlign w:val="center"/>
          </w:tcPr>
          <w:p w14:paraId="505948AB" w14:textId="77777777" w:rsidR="00780FC6" w:rsidRPr="001547ED" w:rsidRDefault="00780FC6" w:rsidP="00291868">
            <w:pPr>
              <w:tabs>
                <w:tab w:val="left" w:pos="1134"/>
              </w:tabs>
            </w:pPr>
          </w:p>
        </w:tc>
        <w:tc>
          <w:tcPr>
            <w:tcW w:w="907" w:type="pct"/>
            <w:vAlign w:val="center"/>
          </w:tcPr>
          <w:p w14:paraId="0C45A09D" w14:textId="77777777" w:rsidR="00780FC6" w:rsidRPr="001547ED" w:rsidRDefault="00780FC6" w:rsidP="00291868">
            <w:pPr>
              <w:tabs>
                <w:tab w:val="left" w:pos="1134"/>
              </w:tabs>
              <w:jc w:val="center"/>
            </w:pPr>
            <w:r w:rsidRPr="001547ED">
              <w:rPr>
                <w:b/>
                <w:bCs/>
                <w:color w:val="000000"/>
              </w:rPr>
              <w:t>2014 год</w:t>
            </w:r>
          </w:p>
        </w:tc>
        <w:tc>
          <w:tcPr>
            <w:tcW w:w="907" w:type="pct"/>
            <w:vAlign w:val="center"/>
          </w:tcPr>
          <w:p w14:paraId="662F6E5D" w14:textId="77777777" w:rsidR="00780FC6" w:rsidRPr="001547ED" w:rsidRDefault="00780FC6" w:rsidP="00291868">
            <w:pPr>
              <w:tabs>
                <w:tab w:val="left" w:pos="1134"/>
              </w:tabs>
              <w:jc w:val="center"/>
            </w:pPr>
            <w:r w:rsidRPr="001547ED">
              <w:rPr>
                <w:b/>
                <w:bCs/>
                <w:color w:val="000000"/>
              </w:rPr>
              <w:t>2015 год</w:t>
            </w:r>
          </w:p>
        </w:tc>
        <w:tc>
          <w:tcPr>
            <w:tcW w:w="1095" w:type="pct"/>
            <w:vAlign w:val="center"/>
          </w:tcPr>
          <w:p w14:paraId="44A9E2FE" w14:textId="77777777" w:rsidR="00780FC6" w:rsidRPr="001547ED" w:rsidRDefault="00780FC6" w:rsidP="00291868">
            <w:pPr>
              <w:tabs>
                <w:tab w:val="left" w:pos="1134"/>
              </w:tabs>
              <w:jc w:val="center"/>
            </w:pPr>
            <w:r w:rsidRPr="001547ED">
              <w:rPr>
                <w:b/>
                <w:bCs/>
                <w:color w:val="000000"/>
              </w:rPr>
              <w:t>Динамика</w:t>
            </w:r>
          </w:p>
        </w:tc>
      </w:tr>
      <w:tr w:rsidR="00780FC6" w:rsidRPr="001547ED" w14:paraId="487B07ED" w14:textId="77777777" w:rsidTr="00780FC6">
        <w:tc>
          <w:tcPr>
            <w:tcW w:w="2091" w:type="pct"/>
            <w:vAlign w:val="center"/>
          </w:tcPr>
          <w:p w14:paraId="7BC85DE3" w14:textId="77777777" w:rsidR="00780FC6" w:rsidRPr="001547ED" w:rsidRDefault="00780FC6" w:rsidP="00291868">
            <w:pPr>
              <w:tabs>
                <w:tab w:val="left" w:pos="1134"/>
              </w:tabs>
            </w:pPr>
            <w:r w:rsidRPr="001547ED">
              <w:rPr>
                <w:b/>
                <w:bCs/>
                <w:color w:val="000000"/>
              </w:rPr>
              <w:t>Уровень качества</w:t>
            </w:r>
          </w:p>
        </w:tc>
        <w:tc>
          <w:tcPr>
            <w:tcW w:w="907" w:type="pct"/>
            <w:vAlign w:val="center"/>
          </w:tcPr>
          <w:p w14:paraId="50C6D96E" w14:textId="77777777" w:rsidR="00780FC6" w:rsidRPr="001547ED" w:rsidRDefault="00780FC6" w:rsidP="00291868">
            <w:pPr>
              <w:tabs>
                <w:tab w:val="left" w:pos="1134"/>
              </w:tabs>
              <w:jc w:val="center"/>
            </w:pPr>
            <w:r w:rsidRPr="001547ED">
              <w:t>4,62</w:t>
            </w:r>
          </w:p>
        </w:tc>
        <w:tc>
          <w:tcPr>
            <w:tcW w:w="907" w:type="pct"/>
            <w:vAlign w:val="center"/>
          </w:tcPr>
          <w:p w14:paraId="7790367C" w14:textId="77777777" w:rsidR="00780FC6" w:rsidRPr="001547ED" w:rsidRDefault="00780FC6" w:rsidP="00291868">
            <w:pPr>
              <w:tabs>
                <w:tab w:val="left" w:pos="1134"/>
              </w:tabs>
              <w:jc w:val="center"/>
            </w:pPr>
            <w:r w:rsidRPr="001547ED">
              <w:t>4,3</w:t>
            </w:r>
          </w:p>
        </w:tc>
        <w:tc>
          <w:tcPr>
            <w:tcW w:w="1095" w:type="pct"/>
            <w:vAlign w:val="center"/>
          </w:tcPr>
          <w:p w14:paraId="728737F8" w14:textId="77777777" w:rsidR="00780FC6" w:rsidRPr="001547ED" w:rsidRDefault="00780FC6" w:rsidP="00291868">
            <w:pPr>
              <w:jc w:val="center"/>
              <w:rPr>
                <w:b/>
                <w:color w:val="000000"/>
              </w:rPr>
            </w:pPr>
            <w:r w:rsidRPr="001547ED">
              <w:rPr>
                <w:b/>
                <w:color w:val="000000"/>
              </w:rPr>
              <w:t>-0,32</w:t>
            </w:r>
          </w:p>
        </w:tc>
      </w:tr>
      <w:tr w:rsidR="00780FC6" w:rsidRPr="001547ED" w14:paraId="3673B069" w14:textId="77777777" w:rsidTr="00780FC6">
        <w:tc>
          <w:tcPr>
            <w:tcW w:w="2091" w:type="pct"/>
            <w:vAlign w:val="center"/>
          </w:tcPr>
          <w:p w14:paraId="32EBD90E" w14:textId="77777777" w:rsidR="00780FC6" w:rsidRPr="001547ED" w:rsidRDefault="00780FC6" w:rsidP="00291868">
            <w:r w:rsidRPr="001547ED">
              <w:rPr>
                <w:b/>
                <w:bCs/>
                <w:color w:val="000000"/>
              </w:rPr>
              <w:t>Уровень доступности</w:t>
            </w:r>
          </w:p>
        </w:tc>
        <w:tc>
          <w:tcPr>
            <w:tcW w:w="907" w:type="pct"/>
            <w:vAlign w:val="center"/>
          </w:tcPr>
          <w:p w14:paraId="1CF2AC47" w14:textId="77777777" w:rsidR="00780FC6" w:rsidRPr="001547ED" w:rsidRDefault="00780FC6" w:rsidP="00291868">
            <w:pPr>
              <w:tabs>
                <w:tab w:val="left" w:pos="1134"/>
              </w:tabs>
              <w:jc w:val="center"/>
            </w:pPr>
            <w:r w:rsidRPr="001547ED">
              <w:t>4,47</w:t>
            </w:r>
          </w:p>
        </w:tc>
        <w:tc>
          <w:tcPr>
            <w:tcW w:w="907" w:type="pct"/>
            <w:vAlign w:val="center"/>
          </w:tcPr>
          <w:p w14:paraId="24C7F07E" w14:textId="77777777" w:rsidR="00780FC6" w:rsidRPr="001547ED" w:rsidRDefault="00780FC6" w:rsidP="00291868">
            <w:pPr>
              <w:tabs>
                <w:tab w:val="left" w:pos="1134"/>
              </w:tabs>
              <w:jc w:val="center"/>
            </w:pPr>
            <w:r w:rsidRPr="001547ED">
              <w:t>4,2</w:t>
            </w:r>
          </w:p>
        </w:tc>
        <w:tc>
          <w:tcPr>
            <w:tcW w:w="1095" w:type="pct"/>
            <w:vAlign w:val="center"/>
          </w:tcPr>
          <w:p w14:paraId="2561DD4E" w14:textId="77777777" w:rsidR="00780FC6" w:rsidRPr="001547ED" w:rsidRDefault="00780FC6" w:rsidP="00291868">
            <w:pPr>
              <w:jc w:val="center"/>
              <w:rPr>
                <w:b/>
                <w:color w:val="000000"/>
              </w:rPr>
            </w:pPr>
            <w:r w:rsidRPr="001547ED">
              <w:rPr>
                <w:b/>
                <w:color w:val="000000"/>
              </w:rPr>
              <w:t>-0,27</w:t>
            </w:r>
          </w:p>
        </w:tc>
      </w:tr>
    </w:tbl>
    <w:p w14:paraId="4A614DAC" w14:textId="77777777" w:rsidR="00291868" w:rsidRDefault="00291868" w:rsidP="006B7794">
      <w:pPr>
        <w:spacing w:before="120" w:line="360" w:lineRule="auto"/>
        <w:ind w:firstLine="709"/>
        <w:jc w:val="both"/>
        <w:rPr>
          <w:sz w:val="28"/>
          <w:szCs w:val="28"/>
        </w:rPr>
      </w:pPr>
    </w:p>
    <w:p w14:paraId="0F437308" w14:textId="77777777" w:rsidR="00780FC6" w:rsidRPr="001547ED" w:rsidRDefault="00780FC6"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(табл.6).</w:t>
      </w:r>
    </w:p>
    <w:p w14:paraId="29A0A6F1" w14:textId="64A6C53C" w:rsidR="00780FC6" w:rsidRPr="001547ED" w:rsidRDefault="00780FC6" w:rsidP="00257960">
      <w:pPr>
        <w:spacing w:line="360" w:lineRule="auto"/>
        <w:jc w:val="both"/>
        <w:rPr>
          <w:sz w:val="28"/>
          <w:szCs w:val="28"/>
        </w:rPr>
      </w:pPr>
      <w:r w:rsidRPr="001547ED">
        <w:rPr>
          <w:sz w:val="28"/>
          <w:szCs w:val="28"/>
        </w:rPr>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6560"/>
        <w:gridCol w:w="899"/>
        <w:gridCol w:w="2395"/>
      </w:tblGrid>
      <w:tr w:rsidR="00780FC6" w:rsidRPr="001547ED" w14:paraId="157BEFFA" w14:textId="77777777" w:rsidTr="00C14CEC">
        <w:trPr>
          <w:trHeight w:val="20"/>
        </w:trPr>
        <w:tc>
          <w:tcPr>
            <w:tcW w:w="33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12566" w14:textId="77777777" w:rsidR="00780FC6" w:rsidRPr="001547ED" w:rsidRDefault="00780FC6" w:rsidP="00C14CEC">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5F747638" w14:textId="77777777" w:rsidR="00780FC6" w:rsidRPr="001547ED" w:rsidRDefault="00780FC6" w:rsidP="00C14CEC">
            <w:pPr>
              <w:jc w:val="center"/>
              <w:rPr>
                <w:b/>
                <w:color w:val="000000"/>
              </w:rPr>
            </w:pPr>
            <w:r w:rsidRPr="001547ED">
              <w:rPr>
                <w:b/>
                <w:color w:val="000000"/>
              </w:rPr>
              <w:t>7</w:t>
            </w:r>
          </w:p>
        </w:tc>
        <w:tc>
          <w:tcPr>
            <w:tcW w:w="1215" w:type="pct"/>
            <w:tcBorders>
              <w:top w:val="single" w:sz="4" w:space="0" w:color="auto"/>
              <w:left w:val="nil"/>
              <w:bottom w:val="single" w:sz="4" w:space="0" w:color="auto"/>
              <w:right w:val="single" w:sz="4" w:space="0" w:color="auto"/>
            </w:tcBorders>
            <w:shd w:val="clear" w:color="auto" w:fill="FFFFFF" w:themeFill="background1"/>
            <w:vAlign w:val="center"/>
            <w:hideMark/>
          </w:tcPr>
          <w:p w14:paraId="11E83D14" w14:textId="77777777" w:rsidR="00780FC6" w:rsidRPr="001547ED" w:rsidRDefault="00780FC6" w:rsidP="00C14CEC">
            <w:pPr>
              <w:jc w:val="center"/>
              <w:rPr>
                <w:b/>
                <w:bCs/>
                <w:color w:val="000000"/>
              </w:rPr>
            </w:pPr>
            <w:r w:rsidRPr="001547ED">
              <w:rPr>
                <w:b/>
                <w:bCs/>
                <w:color w:val="000000"/>
              </w:rPr>
              <w:t>Всего по муниципальному району</w:t>
            </w:r>
          </w:p>
        </w:tc>
      </w:tr>
      <w:tr w:rsidR="00780FC6" w:rsidRPr="001547ED" w14:paraId="243F4C72"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4EB1F6C7" w14:textId="77777777" w:rsidR="00780FC6" w:rsidRPr="001547ED" w:rsidRDefault="00780FC6" w:rsidP="00C14CEC">
            <w:pPr>
              <w:rPr>
                <w:color w:val="000000"/>
              </w:rPr>
            </w:pPr>
            <w:r w:rsidRPr="001547ED">
              <w:rPr>
                <w:color w:val="000000"/>
              </w:rPr>
              <w:t>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1C550989" w14:textId="77777777" w:rsidR="00780FC6" w:rsidRPr="001547ED" w:rsidRDefault="00780FC6" w:rsidP="00C14CEC">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055B8D10" w14:textId="77777777" w:rsidR="00780FC6" w:rsidRPr="001547ED" w:rsidRDefault="00780FC6" w:rsidP="00C14CEC">
            <w:pPr>
              <w:jc w:val="center"/>
              <w:rPr>
                <w:b/>
                <w:color w:val="000000"/>
              </w:rPr>
            </w:pPr>
            <w:r w:rsidRPr="001547ED">
              <w:rPr>
                <w:b/>
                <w:color w:val="000000"/>
              </w:rPr>
              <w:t>11,5</w:t>
            </w:r>
          </w:p>
        </w:tc>
      </w:tr>
      <w:tr w:rsidR="00780FC6" w:rsidRPr="001547ED" w14:paraId="0B60A455"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2B647CA5" w14:textId="77777777" w:rsidR="00780FC6" w:rsidRPr="001547ED" w:rsidRDefault="00780FC6" w:rsidP="00C14CEC">
            <w:pPr>
              <w:rPr>
                <w:color w:val="000000"/>
              </w:rPr>
            </w:pPr>
            <w:r w:rsidRPr="001547ED">
              <w:rPr>
                <w:color w:val="000000"/>
              </w:rPr>
              <w:t>скорее 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490E8781" w14:textId="77777777" w:rsidR="00780FC6" w:rsidRPr="001547ED" w:rsidRDefault="00780FC6" w:rsidP="00C14CEC">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4D71373B" w14:textId="77777777" w:rsidR="00780FC6" w:rsidRPr="001547ED" w:rsidRDefault="00780FC6" w:rsidP="00C14CEC">
            <w:pPr>
              <w:jc w:val="center"/>
              <w:rPr>
                <w:b/>
                <w:color w:val="000000"/>
              </w:rPr>
            </w:pPr>
            <w:r w:rsidRPr="001547ED">
              <w:rPr>
                <w:b/>
                <w:color w:val="000000"/>
              </w:rPr>
              <w:t>7,7</w:t>
            </w:r>
          </w:p>
        </w:tc>
      </w:tr>
      <w:tr w:rsidR="00780FC6" w:rsidRPr="001547ED" w14:paraId="4CB7F0BB"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158D18D0" w14:textId="77777777" w:rsidR="00780FC6" w:rsidRPr="001547ED" w:rsidRDefault="00780FC6" w:rsidP="00C14CEC">
            <w:pPr>
              <w:rPr>
                <w:color w:val="000000"/>
              </w:rPr>
            </w:pPr>
            <w:r w:rsidRPr="001547ED">
              <w:rPr>
                <w:color w:val="000000"/>
              </w:rPr>
              <w:t>осталось без изменений</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60FDA56C" w14:textId="77777777" w:rsidR="00780FC6" w:rsidRPr="001547ED" w:rsidRDefault="00780FC6" w:rsidP="00C14CEC">
            <w:pPr>
              <w:jc w:val="center"/>
              <w:rPr>
                <w:color w:val="000000"/>
              </w:rPr>
            </w:pPr>
            <w:r w:rsidRPr="001547ED">
              <w:rPr>
                <w:color w:val="000000"/>
              </w:rPr>
              <w:t>33,3</w:t>
            </w:r>
          </w:p>
        </w:tc>
        <w:tc>
          <w:tcPr>
            <w:tcW w:w="1215" w:type="pct"/>
            <w:tcBorders>
              <w:top w:val="nil"/>
              <w:left w:val="nil"/>
              <w:bottom w:val="single" w:sz="4" w:space="0" w:color="auto"/>
              <w:right w:val="single" w:sz="4" w:space="0" w:color="auto"/>
            </w:tcBorders>
            <w:shd w:val="clear" w:color="auto" w:fill="FFFFFF" w:themeFill="background1"/>
            <w:vAlign w:val="center"/>
          </w:tcPr>
          <w:p w14:paraId="7DC01378" w14:textId="77777777" w:rsidR="00780FC6" w:rsidRPr="001547ED" w:rsidRDefault="00780FC6" w:rsidP="00C14CEC">
            <w:pPr>
              <w:jc w:val="center"/>
              <w:rPr>
                <w:b/>
                <w:color w:val="000000"/>
              </w:rPr>
            </w:pPr>
            <w:r w:rsidRPr="001547ED">
              <w:rPr>
                <w:b/>
                <w:color w:val="000000"/>
              </w:rPr>
              <w:t>34,6</w:t>
            </w:r>
          </w:p>
        </w:tc>
      </w:tr>
      <w:tr w:rsidR="00780FC6" w:rsidRPr="001547ED" w14:paraId="725D5614"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479B25CD" w14:textId="77777777" w:rsidR="00780FC6" w:rsidRPr="001547ED" w:rsidRDefault="00780FC6" w:rsidP="00C14CEC">
            <w:pPr>
              <w:rPr>
                <w:color w:val="000000"/>
              </w:rPr>
            </w:pPr>
            <w:r w:rsidRPr="001547ED">
              <w:rPr>
                <w:color w:val="000000"/>
              </w:rPr>
              <w:t>скорее 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26060A95" w14:textId="77777777" w:rsidR="00780FC6" w:rsidRPr="001547ED" w:rsidRDefault="00780FC6" w:rsidP="00C14CEC">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50D0B930" w14:textId="77777777" w:rsidR="00780FC6" w:rsidRPr="001547ED" w:rsidRDefault="00780FC6" w:rsidP="00C14CEC">
            <w:pPr>
              <w:jc w:val="center"/>
              <w:rPr>
                <w:b/>
                <w:color w:val="000000"/>
              </w:rPr>
            </w:pPr>
            <w:r w:rsidRPr="001547ED">
              <w:rPr>
                <w:b/>
                <w:color w:val="000000"/>
              </w:rPr>
              <w:t>3,8</w:t>
            </w:r>
          </w:p>
        </w:tc>
      </w:tr>
      <w:tr w:rsidR="00780FC6" w:rsidRPr="001547ED" w14:paraId="4ECDAAEF"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01BC2FD6" w14:textId="77777777" w:rsidR="00780FC6" w:rsidRPr="001547ED" w:rsidRDefault="00780FC6" w:rsidP="00C14CEC">
            <w:pPr>
              <w:rPr>
                <w:color w:val="000000"/>
              </w:rPr>
            </w:pPr>
            <w:r w:rsidRPr="001547ED">
              <w:rPr>
                <w:color w:val="000000"/>
              </w:rPr>
              <w:t>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2B83CDE1" w14:textId="77777777" w:rsidR="00780FC6" w:rsidRPr="001547ED" w:rsidRDefault="00780FC6" w:rsidP="00C14CEC">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7A7DFFDD" w14:textId="77777777" w:rsidR="00780FC6" w:rsidRPr="001547ED" w:rsidRDefault="00780FC6" w:rsidP="00C14CEC">
            <w:pPr>
              <w:jc w:val="center"/>
              <w:rPr>
                <w:b/>
                <w:color w:val="000000"/>
              </w:rPr>
            </w:pPr>
          </w:p>
        </w:tc>
      </w:tr>
      <w:tr w:rsidR="00780FC6" w:rsidRPr="001547ED" w14:paraId="20C3F717"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43237129" w14:textId="77777777" w:rsidR="00780FC6" w:rsidRPr="001547ED" w:rsidRDefault="00780FC6" w:rsidP="00C14CEC">
            <w:pPr>
              <w:rPr>
                <w:color w:val="000000"/>
              </w:rPr>
            </w:pPr>
            <w:r w:rsidRPr="001547ED">
              <w:rPr>
                <w:color w:val="000000"/>
              </w:rPr>
              <w:t>не получал данную услугу ранее</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41B8FFAC" w14:textId="77777777" w:rsidR="00780FC6" w:rsidRPr="001547ED" w:rsidRDefault="00780FC6" w:rsidP="00C14CEC">
            <w:pPr>
              <w:jc w:val="center"/>
              <w:rPr>
                <w:color w:val="000000"/>
              </w:rPr>
            </w:pPr>
            <w:r w:rsidRPr="001547ED">
              <w:rPr>
                <w:color w:val="000000"/>
              </w:rPr>
              <w:t>66,7</w:t>
            </w:r>
          </w:p>
        </w:tc>
        <w:tc>
          <w:tcPr>
            <w:tcW w:w="1215" w:type="pct"/>
            <w:tcBorders>
              <w:top w:val="nil"/>
              <w:left w:val="nil"/>
              <w:bottom w:val="single" w:sz="4" w:space="0" w:color="auto"/>
              <w:right w:val="single" w:sz="4" w:space="0" w:color="auto"/>
            </w:tcBorders>
            <w:shd w:val="clear" w:color="auto" w:fill="FFFFFF" w:themeFill="background1"/>
            <w:vAlign w:val="center"/>
          </w:tcPr>
          <w:p w14:paraId="713531CA" w14:textId="77777777" w:rsidR="00780FC6" w:rsidRPr="001547ED" w:rsidRDefault="00780FC6" w:rsidP="00C14CEC">
            <w:pPr>
              <w:jc w:val="center"/>
              <w:rPr>
                <w:b/>
                <w:color w:val="000000"/>
              </w:rPr>
            </w:pPr>
            <w:r w:rsidRPr="001547ED">
              <w:rPr>
                <w:b/>
                <w:color w:val="000000"/>
              </w:rPr>
              <w:t>42,3</w:t>
            </w:r>
          </w:p>
        </w:tc>
      </w:tr>
      <w:tr w:rsidR="00780FC6" w:rsidRPr="001547ED" w14:paraId="710D14BC" w14:textId="77777777" w:rsidTr="00C14CEC">
        <w:trPr>
          <w:trHeight w:val="20"/>
        </w:trPr>
        <w:tc>
          <w:tcPr>
            <w:tcW w:w="3329" w:type="pct"/>
            <w:tcBorders>
              <w:top w:val="nil"/>
              <w:left w:val="single" w:sz="4" w:space="0" w:color="auto"/>
              <w:bottom w:val="single" w:sz="4" w:space="0" w:color="auto"/>
              <w:right w:val="single" w:sz="4" w:space="0" w:color="auto"/>
            </w:tcBorders>
            <w:shd w:val="clear" w:color="auto" w:fill="FFFFFF" w:themeFill="background1"/>
          </w:tcPr>
          <w:p w14:paraId="18EAE5A1" w14:textId="77777777" w:rsidR="00780FC6" w:rsidRPr="001547ED" w:rsidRDefault="00780FC6" w:rsidP="00C14CEC">
            <w:pPr>
              <w:rPr>
                <w:color w:val="000000"/>
              </w:rPr>
            </w:pPr>
            <w:r w:rsidRPr="001547ED">
              <w:rPr>
                <w:color w:val="000000"/>
              </w:rPr>
              <w:t>затрудняюсь ответить</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067814C7" w14:textId="77777777" w:rsidR="00780FC6" w:rsidRPr="001547ED" w:rsidRDefault="00780FC6" w:rsidP="00C14CEC">
            <w:pPr>
              <w:jc w:val="center"/>
              <w:rPr>
                <w:color w:val="000000"/>
              </w:rPr>
            </w:pPr>
          </w:p>
        </w:tc>
        <w:tc>
          <w:tcPr>
            <w:tcW w:w="1215" w:type="pct"/>
            <w:tcBorders>
              <w:top w:val="nil"/>
              <w:left w:val="nil"/>
              <w:bottom w:val="single" w:sz="4" w:space="0" w:color="auto"/>
              <w:right w:val="single" w:sz="4" w:space="0" w:color="auto"/>
            </w:tcBorders>
            <w:shd w:val="clear" w:color="auto" w:fill="FFFFFF" w:themeFill="background1"/>
            <w:vAlign w:val="center"/>
          </w:tcPr>
          <w:p w14:paraId="47C1CE1D" w14:textId="77777777" w:rsidR="00780FC6" w:rsidRPr="001547ED" w:rsidRDefault="00780FC6" w:rsidP="00C14CEC">
            <w:pPr>
              <w:jc w:val="center"/>
              <w:rPr>
                <w:b/>
                <w:color w:val="000000"/>
              </w:rPr>
            </w:pPr>
          </w:p>
        </w:tc>
      </w:tr>
    </w:tbl>
    <w:p w14:paraId="1DE16736" w14:textId="77777777" w:rsidR="00780FC6" w:rsidRPr="001547ED" w:rsidRDefault="00780FC6" w:rsidP="006B7794"/>
    <w:p w14:paraId="6B414048" w14:textId="77777777" w:rsidR="00780FC6" w:rsidRPr="001547ED" w:rsidRDefault="00780FC6"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414BF6CD"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1A47FF00" w14:textId="538DADCC" w:rsidR="00780FC6" w:rsidRPr="001547ED" w:rsidRDefault="00780FC6" w:rsidP="00257960">
      <w:pPr>
        <w:tabs>
          <w:tab w:val="left" w:pos="1134"/>
        </w:tabs>
        <w:spacing w:line="360" w:lineRule="auto"/>
        <w:jc w:val="both"/>
        <w:rPr>
          <w:sz w:val="28"/>
          <w:szCs w:val="28"/>
        </w:rPr>
      </w:pPr>
      <w:r w:rsidRPr="001547ED">
        <w:rPr>
          <w:sz w:val="28"/>
          <w:szCs w:val="28"/>
        </w:rPr>
        <w:t xml:space="preserve">Таблица 7 </w:t>
      </w:r>
      <w:r w:rsidR="00291868">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1"/>
        <w:gridCol w:w="928"/>
        <w:gridCol w:w="3415"/>
      </w:tblGrid>
      <w:tr w:rsidR="00780FC6" w:rsidRPr="001547ED" w14:paraId="4BE49455" w14:textId="77777777" w:rsidTr="00291868">
        <w:trPr>
          <w:trHeight w:val="20"/>
          <w:tblHeader/>
        </w:trPr>
        <w:tc>
          <w:tcPr>
            <w:tcW w:w="2796" w:type="pct"/>
            <w:shd w:val="clear" w:color="auto" w:fill="auto"/>
            <w:vAlign w:val="center"/>
            <w:hideMark/>
          </w:tcPr>
          <w:p w14:paraId="570E6563" w14:textId="77777777" w:rsidR="00780FC6" w:rsidRPr="001547ED" w:rsidRDefault="00780FC6" w:rsidP="00C14CEC">
            <w:pPr>
              <w:jc w:val="center"/>
              <w:rPr>
                <w:b/>
                <w:color w:val="000000"/>
              </w:rPr>
            </w:pPr>
            <w:r w:rsidRPr="001547ED">
              <w:rPr>
                <w:b/>
                <w:color w:val="000000"/>
              </w:rPr>
              <w:t>Количество обращений в орган власти за получением услуги</w:t>
            </w:r>
          </w:p>
        </w:tc>
        <w:tc>
          <w:tcPr>
            <w:tcW w:w="471" w:type="pct"/>
            <w:vAlign w:val="center"/>
          </w:tcPr>
          <w:p w14:paraId="5E545E41" w14:textId="77777777" w:rsidR="00780FC6" w:rsidRPr="001547ED" w:rsidRDefault="00780FC6" w:rsidP="00C14CEC">
            <w:pPr>
              <w:jc w:val="center"/>
              <w:rPr>
                <w:b/>
                <w:color w:val="000000"/>
              </w:rPr>
            </w:pPr>
            <w:r w:rsidRPr="001547ED">
              <w:rPr>
                <w:b/>
                <w:color w:val="000000"/>
              </w:rPr>
              <w:t>7</w:t>
            </w:r>
          </w:p>
        </w:tc>
        <w:tc>
          <w:tcPr>
            <w:tcW w:w="1733" w:type="pct"/>
            <w:shd w:val="clear" w:color="auto" w:fill="auto"/>
            <w:vAlign w:val="center"/>
            <w:hideMark/>
          </w:tcPr>
          <w:p w14:paraId="65B0D4E7" w14:textId="77777777" w:rsidR="00780FC6" w:rsidRPr="001547ED" w:rsidRDefault="00780FC6" w:rsidP="00C14CEC">
            <w:pPr>
              <w:jc w:val="center"/>
              <w:rPr>
                <w:b/>
                <w:color w:val="000000"/>
              </w:rPr>
            </w:pPr>
            <w:r w:rsidRPr="001547ED">
              <w:rPr>
                <w:b/>
                <w:bCs/>
                <w:color w:val="000000"/>
              </w:rPr>
              <w:t>Всего по муниципальному району</w:t>
            </w:r>
          </w:p>
        </w:tc>
      </w:tr>
      <w:tr w:rsidR="00780FC6" w:rsidRPr="001547ED" w14:paraId="0AFC571D" w14:textId="77777777" w:rsidTr="00291868">
        <w:trPr>
          <w:trHeight w:val="20"/>
        </w:trPr>
        <w:tc>
          <w:tcPr>
            <w:tcW w:w="2796" w:type="pct"/>
            <w:shd w:val="clear" w:color="auto" w:fill="auto"/>
            <w:hideMark/>
          </w:tcPr>
          <w:p w14:paraId="1B1B68BB" w14:textId="77777777" w:rsidR="00780FC6" w:rsidRPr="001547ED" w:rsidRDefault="00780FC6" w:rsidP="00C14CEC">
            <w:pPr>
              <w:rPr>
                <w:color w:val="000000"/>
              </w:rPr>
            </w:pPr>
            <w:r w:rsidRPr="001547ED">
              <w:rPr>
                <w:color w:val="000000"/>
              </w:rPr>
              <w:t>минимальное значение</w:t>
            </w:r>
          </w:p>
        </w:tc>
        <w:tc>
          <w:tcPr>
            <w:tcW w:w="471" w:type="pct"/>
            <w:vAlign w:val="center"/>
          </w:tcPr>
          <w:p w14:paraId="058D9E56" w14:textId="77777777" w:rsidR="00780FC6" w:rsidRPr="001547ED" w:rsidRDefault="00780FC6" w:rsidP="00C14CEC">
            <w:pPr>
              <w:jc w:val="center"/>
              <w:rPr>
                <w:color w:val="000000"/>
              </w:rPr>
            </w:pPr>
            <w:r w:rsidRPr="001547ED">
              <w:rPr>
                <w:color w:val="000000"/>
              </w:rPr>
              <w:t>2</w:t>
            </w:r>
          </w:p>
        </w:tc>
        <w:tc>
          <w:tcPr>
            <w:tcW w:w="1733" w:type="pct"/>
            <w:shd w:val="clear" w:color="auto" w:fill="auto"/>
            <w:vAlign w:val="center"/>
          </w:tcPr>
          <w:p w14:paraId="24FFF8E6" w14:textId="77777777" w:rsidR="00780FC6" w:rsidRPr="001547ED" w:rsidRDefault="00780FC6" w:rsidP="00C14CEC">
            <w:pPr>
              <w:jc w:val="center"/>
              <w:rPr>
                <w:b/>
                <w:color w:val="000000"/>
              </w:rPr>
            </w:pPr>
            <w:r w:rsidRPr="001547ED">
              <w:rPr>
                <w:b/>
                <w:color w:val="000000"/>
              </w:rPr>
              <w:t>1</w:t>
            </w:r>
          </w:p>
        </w:tc>
      </w:tr>
      <w:tr w:rsidR="00780FC6" w:rsidRPr="001547ED" w14:paraId="2CA0B71F" w14:textId="77777777" w:rsidTr="00291868">
        <w:trPr>
          <w:trHeight w:val="20"/>
        </w:trPr>
        <w:tc>
          <w:tcPr>
            <w:tcW w:w="2796" w:type="pct"/>
            <w:shd w:val="clear" w:color="auto" w:fill="auto"/>
            <w:hideMark/>
          </w:tcPr>
          <w:p w14:paraId="0DA6B8EC" w14:textId="77777777" w:rsidR="00780FC6" w:rsidRPr="001547ED" w:rsidRDefault="00780FC6" w:rsidP="00C14CEC">
            <w:pPr>
              <w:rPr>
                <w:color w:val="000000"/>
              </w:rPr>
            </w:pPr>
            <w:r w:rsidRPr="001547ED">
              <w:rPr>
                <w:color w:val="000000"/>
              </w:rPr>
              <w:t>среднее значение</w:t>
            </w:r>
          </w:p>
        </w:tc>
        <w:tc>
          <w:tcPr>
            <w:tcW w:w="471" w:type="pct"/>
            <w:vAlign w:val="center"/>
          </w:tcPr>
          <w:p w14:paraId="5010F0DA" w14:textId="77777777" w:rsidR="00780FC6" w:rsidRPr="001547ED" w:rsidRDefault="00780FC6" w:rsidP="00C14CEC">
            <w:pPr>
              <w:jc w:val="center"/>
              <w:rPr>
                <w:color w:val="000000"/>
              </w:rPr>
            </w:pPr>
            <w:r w:rsidRPr="001547ED">
              <w:rPr>
                <w:color w:val="000000"/>
              </w:rPr>
              <w:t>3,3</w:t>
            </w:r>
          </w:p>
        </w:tc>
        <w:tc>
          <w:tcPr>
            <w:tcW w:w="1733" w:type="pct"/>
            <w:shd w:val="clear" w:color="auto" w:fill="auto"/>
            <w:vAlign w:val="center"/>
          </w:tcPr>
          <w:p w14:paraId="34F4C119" w14:textId="77777777" w:rsidR="00780FC6" w:rsidRPr="001547ED" w:rsidRDefault="00780FC6" w:rsidP="00C14CEC">
            <w:pPr>
              <w:jc w:val="center"/>
              <w:rPr>
                <w:b/>
                <w:color w:val="000000"/>
              </w:rPr>
            </w:pPr>
            <w:r w:rsidRPr="001547ED">
              <w:rPr>
                <w:b/>
                <w:color w:val="000000"/>
              </w:rPr>
              <w:t>4</w:t>
            </w:r>
          </w:p>
        </w:tc>
      </w:tr>
      <w:tr w:rsidR="00780FC6" w:rsidRPr="001547ED" w14:paraId="76483E45" w14:textId="77777777" w:rsidTr="00291868">
        <w:trPr>
          <w:trHeight w:val="20"/>
        </w:trPr>
        <w:tc>
          <w:tcPr>
            <w:tcW w:w="2796" w:type="pct"/>
            <w:shd w:val="clear" w:color="auto" w:fill="auto"/>
            <w:hideMark/>
          </w:tcPr>
          <w:p w14:paraId="2C9DEE57" w14:textId="77777777" w:rsidR="00780FC6" w:rsidRPr="001547ED" w:rsidRDefault="00780FC6" w:rsidP="00C14CEC">
            <w:pPr>
              <w:rPr>
                <w:color w:val="000000"/>
              </w:rPr>
            </w:pPr>
            <w:r w:rsidRPr="001547ED">
              <w:rPr>
                <w:color w:val="000000"/>
              </w:rPr>
              <w:t>модальное значение</w:t>
            </w:r>
            <w:r w:rsidRPr="001547ED">
              <w:rPr>
                <w:rStyle w:val="af2"/>
                <w:color w:val="000000"/>
              </w:rPr>
              <w:footnoteReference w:id="36"/>
            </w:r>
          </w:p>
        </w:tc>
        <w:tc>
          <w:tcPr>
            <w:tcW w:w="471" w:type="pct"/>
            <w:vAlign w:val="center"/>
          </w:tcPr>
          <w:p w14:paraId="41CD3D6C" w14:textId="77777777" w:rsidR="00780FC6" w:rsidRPr="001547ED" w:rsidRDefault="00780FC6" w:rsidP="00C14CEC">
            <w:pPr>
              <w:jc w:val="center"/>
              <w:rPr>
                <w:color w:val="000000"/>
              </w:rPr>
            </w:pPr>
            <w:r w:rsidRPr="001547ED">
              <w:rPr>
                <w:color w:val="000000"/>
              </w:rPr>
              <w:t>2</w:t>
            </w:r>
          </w:p>
        </w:tc>
        <w:tc>
          <w:tcPr>
            <w:tcW w:w="1733" w:type="pct"/>
            <w:shd w:val="clear" w:color="auto" w:fill="auto"/>
            <w:vAlign w:val="center"/>
          </w:tcPr>
          <w:p w14:paraId="79BA2C73" w14:textId="77777777" w:rsidR="00780FC6" w:rsidRPr="001547ED" w:rsidRDefault="00780FC6" w:rsidP="00C14CEC">
            <w:pPr>
              <w:jc w:val="center"/>
              <w:rPr>
                <w:b/>
                <w:color w:val="000000"/>
              </w:rPr>
            </w:pPr>
            <w:r w:rsidRPr="001547ED">
              <w:rPr>
                <w:b/>
                <w:color w:val="000000"/>
              </w:rPr>
              <w:t>1</w:t>
            </w:r>
          </w:p>
        </w:tc>
      </w:tr>
      <w:tr w:rsidR="00780FC6" w:rsidRPr="001547ED" w14:paraId="630964B4" w14:textId="77777777" w:rsidTr="00291868">
        <w:trPr>
          <w:trHeight w:val="20"/>
        </w:trPr>
        <w:tc>
          <w:tcPr>
            <w:tcW w:w="2796" w:type="pct"/>
            <w:shd w:val="clear" w:color="auto" w:fill="auto"/>
            <w:hideMark/>
          </w:tcPr>
          <w:p w14:paraId="4C89DF11" w14:textId="77777777" w:rsidR="00780FC6" w:rsidRPr="001547ED" w:rsidRDefault="00780FC6" w:rsidP="00C14CEC">
            <w:pPr>
              <w:rPr>
                <w:color w:val="000000"/>
              </w:rPr>
            </w:pPr>
            <w:r w:rsidRPr="001547ED">
              <w:rPr>
                <w:color w:val="000000"/>
              </w:rPr>
              <w:lastRenderedPageBreak/>
              <w:t>максимальное значение</w:t>
            </w:r>
          </w:p>
        </w:tc>
        <w:tc>
          <w:tcPr>
            <w:tcW w:w="471" w:type="pct"/>
            <w:vAlign w:val="center"/>
          </w:tcPr>
          <w:p w14:paraId="603F6EB5" w14:textId="77777777" w:rsidR="00780FC6" w:rsidRPr="001547ED" w:rsidRDefault="00780FC6" w:rsidP="00C14CEC">
            <w:pPr>
              <w:jc w:val="center"/>
              <w:rPr>
                <w:color w:val="000000"/>
              </w:rPr>
            </w:pPr>
            <w:r w:rsidRPr="001547ED">
              <w:rPr>
                <w:color w:val="000000"/>
              </w:rPr>
              <w:t>5</w:t>
            </w:r>
          </w:p>
        </w:tc>
        <w:tc>
          <w:tcPr>
            <w:tcW w:w="1733" w:type="pct"/>
            <w:shd w:val="clear" w:color="auto" w:fill="auto"/>
            <w:vAlign w:val="center"/>
          </w:tcPr>
          <w:p w14:paraId="7C87064B" w14:textId="77777777" w:rsidR="00780FC6" w:rsidRPr="001547ED" w:rsidRDefault="00780FC6" w:rsidP="00C14CEC">
            <w:pPr>
              <w:jc w:val="center"/>
              <w:rPr>
                <w:b/>
                <w:color w:val="000000"/>
              </w:rPr>
            </w:pPr>
            <w:r w:rsidRPr="001547ED">
              <w:rPr>
                <w:b/>
                <w:color w:val="000000"/>
              </w:rPr>
              <w:t>45</w:t>
            </w:r>
          </w:p>
        </w:tc>
      </w:tr>
    </w:tbl>
    <w:p w14:paraId="7A693829" w14:textId="77777777" w:rsidR="00780FC6" w:rsidRPr="001547ED" w:rsidRDefault="00780FC6" w:rsidP="006B7794"/>
    <w:p w14:paraId="319C76E1" w14:textId="77777777" w:rsidR="00780FC6" w:rsidRPr="001547ED" w:rsidRDefault="00780FC6"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5A89647D" w14:textId="77777777" w:rsidR="00780FC6" w:rsidRPr="001547ED" w:rsidRDefault="00780FC6"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1,6 (табл.8). </w:t>
      </w:r>
    </w:p>
    <w:p w14:paraId="63E0E593" w14:textId="32A9661F"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8 </w:t>
      </w:r>
      <w:r w:rsidR="00291868">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4"/>
        <w:gridCol w:w="1039"/>
        <w:gridCol w:w="3011"/>
      </w:tblGrid>
      <w:tr w:rsidR="00780FC6" w:rsidRPr="001547ED" w14:paraId="2C0242F2" w14:textId="77777777" w:rsidTr="00C14CEC">
        <w:trPr>
          <w:trHeight w:val="20"/>
        </w:trPr>
        <w:tc>
          <w:tcPr>
            <w:tcW w:w="2945" w:type="pct"/>
            <w:shd w:val="clear" w:color="auto" w:fill="auto"/>
            <w:vAlign w:val="center"/>
          </w:tcPr>
          <w:p w14:paraId="45D43442" w14:textId="77777777" w:rsidR="00780FC6" w:rsidRPr="001547ED" w:rsidRDefault="00780FC6" w:rsidP="00C14CEC">
            <w:pPr>
              <w:jc w:val="center"/>
              <w:rPr>
                <w:b/>
                <w:color w:val="000000"/>
              </w:rPr>
            </w:pPr>
            <w:r w:rsidRPr="001547ED">
              <w:rPr>
                <w:b/>
                <w:color w:val="000000"/>
              </w:rPr>
              <w:t>Количество обращений в различные инстанции и учреждения</w:t>
            </w:r>
          </w:p>
        </w:tc>
        <w:tc>
          <w:tcPr>
            <w:tcW w:w="527" w:type="pct"/>
            <w:vAlign w:val="center"/>
          </w:tcPr>
          <w:p w14:paraId="78E5AB7A" w14:textId="77777777" w:rsidR="00780FC6" w:rsidRPr="001547ED" w:rsidRDefault="00780FC6" w:rsidP="00C14CEC">
            <w:pPr>
              <w:jc w:val="center"/>
              <w:rPr>
                <w:b/>
                <w:color w:val="000000"/>
              </w:rPr>
            </w:pPr>
            <w:r w:rsidRPr="001547ED">
              <w:rPr>
                <w:b/>
                <w:color w:val="000000"/>
              </w:rPr>
              <w:t>7</w:t>
            </w:r>
          </w:p>
        </w:tc>
        <w:tc>
          <w:tcPr>
            <w:tcW w:w="1529" w:type="pct"/>
            <w:shd w:val="clear" w:color="auto" w:fill="auto"/>
            <w:vAlign w:val="center"/>
          </w:tcPr>
          <w:p w14:paraId="1DF06FEB" w14:textId="77777777" w:rsidR="00780FC6" w:rsidRPr="001547ED" w:rsidRDefault="00780FC6" w:rsidP="00C14CEC">
            <w:pPr>
              <w:jc w:val="center"/>
              <w:rPr>
                <w:b/>
                <w:color w:val="000000"/>
              </w:rPr>
            </w:pPr>
            <w:r w:rsidRPr="001547ED">
              <w:rPr>
                <w:b/>
                <w:bCs/>
                <w:color w:val="000000"/>
              </w:rPr>
              <w:t>По муниципальному району</w:t>
            </w:r>
          </w:p>
        </w:tc>
      </w:tr>
      <w:tr w:rsidR="00780FC6" w:rsidRPr="001547ED" w14:paraId="376730D2" w14:textId="77777777" w:rsidTr="00C14CEC">
        <w:trPr>
          <w:trHeight w:val="20"/>
        </w:trPr>
        <w:tc>
          <w:tcPr>
            <w:tcW w:w="2945" w:type="pct"/>
            <w:shd w:val="clear" w:color="auto" w:fill="auto"/>
            <w:hideMark/>
          </w:tcPr>
          <w:p w14:paraId="6DCEF6B5" w14:textId="77777777" w:rsidR="00780FC6" w:rsidRPr="001547ED" w:rsidRDefault="00780FC6" w:rsidP="00C14CEC">
            <w:pPr>
              <w:rPr>
                <w:color w:val="000000"/>
              </w:rPr>
            </w:pPr>
            <w:r w:rsidRPr="001547ED">
              <w:rPr>
                <w:color w:val="000000"/>
              </w:rPr>
              <w:t>минимальное значение</w:t>
            </w:r>
          </w:p>
        </w:tc>
        <w:tc>
          <w:tcPr>
            <w:tcW w:w="527" w:type="pct"/>
            <w:vAlign w:val="bottom"/>
          </w:tcPr>
          <w:p w14:paraId="37DB71D2" w14:textId="77777777" w:rsidR="00780FC6" w:rsidRPr="001547ED" w:rsidRDefault="00780FC6" w:rsidP="00C14CEC">
            <w:pPr>
              <w:jc w:val="center"/>
              <w:rPr>
                <w:color w:val="000000"/>
              </w:rPr>
            </w:pPr>
            <w:r w:rsidRPr="001547ED">
              <w:rPr>
                <w:color w:val="000000"/>
              </w:rPr>
              <w:t>0</w:t>
            </w:r>
          </w:p>
        </w:tc>
        <w:tc>
          <w:tcPr>
            <w:tcW w:w="1529" w:type="pct"/>
            <w:shd w:val="clear" w:color="auto" w:fill="auto"/>
            <w:vAlign w:val="bottom"/>
          </w:tcPr>
          <w:p w14:paraId="78AA46B3" w14:textId="77777777" w:rsidR="00780FC6" w:rsidRPr="001547ED" w:rsidRDefault="00780FC6" w:rsidP="00C14CEC">
            <w:pPr>
              <w:jc w:val="center"/>
              <w:rPr>
                <w:b/>
                <w:color w:val="000000"/>
              </w:rPr>
            </w:pPr>
            <w:r w:rsidRPr="001547ED">
              <w:rPr>
                <w:b/>
                <w:color w:val="000000"/>
              </w:rPr>
              <w:t>0</w:t>
            </w:r>
          </w:p>
        </w:tc>
      </w:tr>
      <w:tr w:rsidR="00780FC6" w:rsidRPr="001547ED" w14:paraId="08270F0F" w14:textId="77777777" w:rsidTr="00C14CEC">
        <w:trPr>
          <w:trHeight w:val="20"/>
        </w:trPr>
        <w:tc>
          <w:tcPr>
            <w:tcW w:w="2945" w:type="pct"/>
            <w:shd w:val="clear" w:color="auto" w:fill="auto"/>
            <w:hideMark/>
          </w:tcPr>
          <w:p w14:paraId="0CC8C26E" w14:textId="77777777" w:rsidR="00780FC6" w:rsidRPr="001547ED" w:rsidRDefault="00780FC6" w:rsidP="00C14CEC">
            <w:pPr>
              <w:rPr>
                <w:color w:val="000000"/>
              </w:rPr>
            </w:pPr>
            <w:r w:rsidRPr="001547ED">
              <w:rPr>
                <w:color w:val="000000"/>
              </w:rPr>
              <w:t>среднее значение</w:t>
            </w:r>
          </w:p>
        </w:tc>
        <w:tc>
          <w:tcPr>
            <w:tcW w:w="527" w:type="pct"/>
            <w:vAlign w:val="bottom"/>
          </w:tcPr>
          <w:p w14:paraId="0CD7BD25" w14:textId="77777777" w:rsidR="00780FC6" w:rsidRPr="001547ED" w:rsidRDefault="00780FC6" w:rsidP="00C14CEC">
            <w:pPr>
              <w:jc w:val="center"/>
              <w:rPr>
                <w:color w:val="000000"/>
              </w:rPr>
            </w:pPr>
            <w:r w:rsidRPr="001547ED">
              <w:rPr>
                <w:color w:val="000000"/>
              </w:rPr>
              <w:t>2,7</w:t>
            </w:r>
          </w:p>
        </w:tc>
        <w:tc>
          <w:tcPr>
            <w:tcW w:w="1529" w:type="pct"/>
            <w:shd w:val="clear" w:color="auto" w:fill="auto"/>
            <w:vAlign w:val="bottom"/>
          </w:tcPr>
          <w:p w14:paraId="4B7FFD59" w14:textId="77777777" w:rsidR="00780FC6" w:rsidRPr="001547ED" w:rsidRDefault="00780FC6" w:rsidP="00C14CEC">
            <w:pPr>
              <w:jc w:val="center"/>
              <w:rPr>
                <w:b/>
                <w:color w:val="000000"/>
              </w:rPr>
            </w:pPr>
            <w:r w:rsidRPr="001547ED">
              <w:rPr>
                <w:b/>
                <w:color w:val="000000"/>
              </w:rPr>
              <w:t>1,6</w:t>
            </w:r>
          </w:p>
        </w:tc>
      </w:tr>
      <w:tr w:rsidR="00780FC6" w:rsidRPr="001547ED" w14:paraId="600EFCCE" w14:textId="77777777" w:rsidTr="00C14CEC">
        <w:trPr>
          <w:trHeight w:val="20"/>
        </w:trPr>
        <w:tc>
          <w:tcPr>
            <w:tcW w:w="2945" w:type="pct"/>
            <w:shd w:val="clear" w:color="auto" w:fill="auto"/>
            <w:hideMark/>
          </w:tcPr>
          <w:p w14:paraId="5D79701D" w14:textId="77777777" w:rsidR="00780FC6" w:rsidRPr="001547ED" w:rsidRDefault="00780FC6" w:rsidP="00C14CEC">
            <w:pPr>
              <w:rPr>
                <w:color w:val="000000"/>
              </w:rPr>
            </w:pPr>
            <w:r w:rsidRPr="001547ED">
              <w:rPr>
                <w:color w:val="000000"/>
              </w:rPr>
              <w:t>модальное значение</w:t>
            </w:r>
          </w:p>
        </w:tc>
        <w:tc>
          <w:tcPr>
            <w:tcW w:w="527" w:type="pct"/>
            <w:vAlign w:val="bottom"/>
          </w:tcPr>
          <w:p w14:paraId="16CEF52F" w14:textId="77777777" w:rsidR="00780FC6" w:rsidRPr="001547ED" w:rsidRDefault="00780FC6" w:rsidP="00C14CEC">
            <w:pPr>
              <w:jc w:val="center"/>
              <w:rPr>
                <w:color w:val="000000"/>
              </w:rPr>
            </w:pPr>
            <w:r w:rsidRPr="001547ED">
              <w:rPr>
                <w:color w:val="000000"/>
              </w:rPr>
              <w:t>0</w:t>
            </w:r>
          </w:p>
        </w:tc>
        <w:tc>
          <w:tcPr>
            <w:tcW w:w="1529" w:type="pct"/>
            <w:shd w:val="clear" w:color="auto" w:fill="auto"/>
            <w:vAlign w:val="bottom"/>
          </w:tcPr>
          <w:p w14:paraId="1CA0CE17" w14:textId="77777777" w:rsidR="00780FC6" w:rsidRPr="001547ED" w:rsidRDefault="00780FC6" w:rsidP="00C14CEC">
            <w:pPr>
              <w:jc w:val="center"/>
              <w:rPr>
                <w:b/>
                <w:color w:val="000000"/>
              </w:rPr>
            </w:pPr>
            <w:r w:rsidRPr="001547ED">
              <w:rPr>
                <w:b/>
                <w:color w:val="000000"/>
              </w:rPr>
              <w:t>0</w:t>
            </w:r>
          </w:p>
        </w:tc>
      </w:tr>
      <w:tr w:rsidR="00780FC6" w:rsidRPr="001547ED" w14:paraId="472D8A77" w14:textId="77777777" w:rsidTr="00C14CEC">
        <w:trPr>
          <w:trHeight w:val="20"/>
        </w:trPr>
        <w:tc>
          <w:tcPr>
            <w:tcW w:w="2945" w:type="pct"/>
            <w:shd w:val="clear" w:color="auto" w:fill="auto"/>
            <w:hideMark/>
          </w:tcPr>
          <w:p w14:paraId="3A054A5F" w14:textId="77777777" w:rsidR="00780FC6" w:rsidRPr="001547ED" w:rsidRDefault="00780FC6" w:rsidP="00C14CEC">
            <w:pPr>
              <w:rPr>
                <w:color w:val="000000"/>
              </w:rPr>
            </w:pPr>
            <w:r w:rsidRPr="001547ED">
              <w:rPr>
                <w:color w:val="000000"/>
              </w:rPr>
              <w:t>максимальное значение</w:t>
            </w:r>
          </w:p>
        </w:tc>
        <w:tc>
          <w:tcPr>
            <w:tcW w:w="527" w:type="pct"/>
            <w:vAlign w:val="bottom"/>
          </w:tcPr>
          <w:p w14:paraId="7802E8B0" w14:textId="77777777" w:rsidR="00780FC6" w:rsidRPr="001547ED" w:rsidRDefault="00780FC6" w:rsidP="00C14CEC">
            <w:pPr>
              <w:jc w:val="center"/>
              <w:rPr>
                <w:color w:val="000000"/>
              </w:rPr>
            </w:pPr>
            <w:r w:rsidRPr="001547ED">
              <w:rPr>
                <w:color w:val="000000"/>
              </w:rPr>
              <w:t>6</w:t>
            </w:r>
          </w:p>
        </w:tc>
        <w:tc>
          <w:tcPr>
            <w:tcW w:w="1529" w:type="pct"/>
            <w:shd w:val="clear" w:color="auto" w:fill="auto"/>
            <w:vAlign w:val="bottom"/>
          </w:tcPr>
          <w:p w14:paraId="22A5A166" w14:textId="77777777" w:rsidR="00780FC6" w:rsidRPr="001547ED" w:rsidRDefault="00780FC6" w:rsidP="00C14CEC">
            <w:pPr>
              <w:jc w:val="center"/>
              <w:rPr>
                <w:b/>
                <w:color w:val="000000"/>
              </w:rPr>
            </w:pPr>
            <w:r w:rsidRPr="001547ED">
              <w:rPr>
                <w:b/>
                <w:color w:val="000000"/>
              </w:rPr>
              <w:t>6</w:t>
            </w:r>
          </w:p>
        </w:tc>
      </w:tr>
    </w:tbl>
    <w:p w14:paraId="3925CADA" w14:textId="77777777" w:rsidR="00780FC6" w:rsidRPr="001547ED" w:rsidRDefault="00780FC6" w:rsidP="006B7794">
      <w:pPr>
        <w:spacing w:before="120" w:line="360" w:lineRule="auto"/>
        <w:ind w:firstLine="709"/>
        <w:jc w:val="both"/>
        <w:rPr>
          <w:sz w:val="28"/>
          <w:szCs w:val="28"/>
        </w:rPr>
      </w:pPr>
      <w:r w:rsidRPr="001547ED">
        <w:rPr>
          <w:sz w:val="28"/>
          <w:szCs w:val="28"/>
        </w:rPr>
        <w:t xml:space="preserve">В большинстве случаев для получения услуги респондентам в Колыванском районе не приходилось обращаться в различные инстанции (модальное значение – 0). </w:t>
      </w:r>
    </w:p>
    <w:p w14:paraId="79E3DBF1" w14:textId="77777777" w:rsidR="00780FC6" w:rsidRPr="001547ED" w:rsidRDefault="00780FC6" w:rsidP="006B7794">
      <w:pPr>
        <w:ind w:firstLine="709"/>
        <w:jc w:val="both"/>
      </w:pPr>
    </w:p>
    <w:p w14:paraId="3579A915" w14:textId="77777777" w:rsidR="00780FC6" w:rsidRPr="001547ED" w:rsidRDefault="00780FC6"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17586046" w14:textId="77777777" w:rsidR="00780FC6" w:rsidRPr="001547ED" w:rsidRDefault="00780FC6"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34722882"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1A88DD38" w14:textId="79923BC1"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9 </w:t>
      </w:r>
      <w:r w:rsidR="00291868">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171"/>
        <w:gridCol w:w="4290"/>
      </w:tblGrid>
      <w:tr w:rsidR="00780FC6" w:rsidRPr="001547ED" w14:paraId="2AE44F51" w14:textId="77777777" w:rsidTr="00C14CEC">
        <w:trPr>
          <w:trHeight w:val="20"/>
        </w:trPr>
        <w:tc>
          <w:tcPr>
            <w:tcW w:w="2229" w:type="pct"/>
            <w:shd w:val="clear" w:color="auto" w:fill="auto"/>
            <w:vAlign w:val="center"/>
          </w:tcPr>
          <w:p w14:paraId="0F9B6698" w14:textId="77777777" w:rsidR="00780FC6" w:rsidRPr="001547ED" w:rsidRDefault="00780FC6" w:rsidP="00C14CEC">
            <w:pPr>
              <w:jc w:val="center"/>
              <w:rPr>
                <w:color w:val="000000"/>
              </w:rPr>
            </w:pPr>
            <w:r w:rsidRPr="001547ED">
              <w:rPr>
                <w:b/>
                <w:bCs/>
                <w:color w:val="000000"/>
              </w:rPr>
              <w:t>Количество документов</w:t>
            </w:r>
          </w:p>
        </w:tc>
        <w:tc>
          <w:tcPr>
            <w:tcW w:w="594" w:type="pct"/>
            <w:vAlign w:val="center"/>
          </w:tcPr>
          <w:p w14:paraId="57BB8000" w14:textId="77777777" w:rsidR="00780FC6" w:rsidRPr="001547ED" w:rsidRDefault="00780FC6" w:rsidP="00C14CEC">
            <w:pPr>
              <w:jc w:val="center"/>
              <w:rPr>
                <w:b/>
                <w:color w:val="000000"/>
              </w:rPr>
            </w:pPr>
            <w:r w:rsidRPr="001547ED">
              <w:rPr>
                <w:b/>
                <w:color w:val="000000"/>
              </w:rPr>
              <w:t>7</w:t>
            </w:r>
          </w:p>
        </w:tc>
        <w:tc>
          <w:tcPr>
            <w:tcW w:w="2177" w:type="pct"/>
            <w:shd w:val="clear" w:color="auto" w:fill="auto"/>
            <w:vAlign w:val="center"/>
          </w:tcPr>
          <w:p w14:paraId="4F2A7556" w14:textId="77777777" w:rsidR="00780FC6" w:rsidRPr="001547ED" w:rsidRDefault="00780FC6" w:rsidP="00C14CEC">
            <w:pPr>
              <w:jc w:val="center"/>
              <w:rPr>
                <w:b/>
                <w:color w:val="000000"/>
              </w:rPr>
            </w:pPr>
            <w:r w:rsidRPr="001547ED">
              <w:rPr>
                <w:b/>
                <w:bCs/>
                <w:color w:val="000000"/>
              </w:rPr>
              <w:t>По муниципальному району</w:t>
            </w:r>
          </w:p>
        </w:tc>
      </w:tr>
      <w:tr w:rsidR="00780FC6" w:rsidRPr="001547ED" w14:paraId="3346EFB6" w14:textId="77777777" w:rsidTr="00C14CEC">
        <w:trPr>
          <w:trHeight w:val="20"/>
        </w:trPr>
        <w:tc>
          <w:tcPr>
            <w:tcW w:w="2229" w:type="pct"/>
            <w:shd w:val="clear" w:color="auto" w:fill="auto"/>
            <w:hideMark/>
          </w:tcPr>
          <w:p w14:paraId="13C39F8F" w14:textId="77777777" w:rsidR="00780FC6" w:rsidRPr="001547ED" w:rsidRDefault="00780FC6" w:rsidP="00C14CEC">
            <w:pPr>
              <w:rPr>
                <w:color w:val="000000"/>
              </w:rPr>
            </w:pPr>
            <w:r w:rsidRPr="001547ED">
              <w:rPr>
                <w:color w:val="000000"/>
              </w:rPr>
              <w:t>минимальное значение</w:t>
            </w:r>
          </w:p>
        </w:tc>
        <w:tc>
          <w:tcPr>
            <w:tcW w:w="594" w:type="pct"/>
            <w:vAlign w:val="bottom"/>
          </w:tcPr>
          <w:p w14:paraId="52CCEF37" w14:textId="77777777" w:rsidR="00780FC6" w:rsidRPr="001547ED" w:rsidRDefault="00780FC6" w:rsidP="00C14CEC">
            <w:pPr>
              <w:jc w:val="center"/>
              <w:rPr>
                <w:color w:val="000000"/>
              </w:rPr>
            </w:pPr>
            <w:r w:rsidRPr="001547ED">
              <w:rPr>
                <w:color w:val="000000"/>
              </w:rPr>
              <w:t>2</w:t>
            </w:r>
          </w:p>
        </w:tc>
        <w:tc>
          <w:tcPr>
            <w:tcW w:w="2177" w:type="pct"/>
            <w:shd w:val="clear" w:color="auto" w:fill="auto"/>
            <w:vAlign w:val="bottom"/>
          </w:tcPr>
          <w:p w14:paraId="1B01E8A6" w14:textId="77777777" w:rsidR="00780FC6" w:rsidRPr="001547ED" w:rsidRDefault="00780FC6" w:rsidP="00C14CEC">
            <w:pPr>
              <w:jc w:val="center"/>
              <w:rPr>
                <w:b/>
                <w:color w:val="000000"/>
              </w:rPr>
            </w:pPr>
            <w:r w:rsidRPr="001547ED">
              <w:rPr>
                <w:b/>
                <w:color w:val="000000"/>
              </w:rPr>
              <w:t>0</w:t>
            </w:r>
          </w:p>
        </w:tc>
      </w:tr>
      <w:tr w:rsidR="00780FC6" w:rsidRPr="001547ED" w14:paraId="7FBAFD21" w14:textId="77777777" w:rsidTr="00C14CEC">
        <w:trPr>
          <w:trHeight w:val="20"/>
        </w:trPr>
        <w:tc>
          <w:tcPr>
            <w:tcW w:w="2229" w:type="pct"/>
            <w:shd w:val="clear" w:color="auto" w:fill="auto"/>
            <w:hideMark/>
          </w:tcPr>
          <w:p w14:paraId="4366F6ED" w14:textId="77777777" w:rsidR="00780FC6" w:rsidRPr="001547ED" w:rsidRDefault="00780FC6" w:rsidP="00C14CEC">
            <w:pPr>
              <w:rPr>
                <w:color w:val="000000"/>
              </w:rPr>
            </w:pPr>
            <w:r w:rsidRPr="001547ED">
              <w:rPr>
                <w:color w:val="000000"/>
              </w:rPr>
              <w:t>среднее значение</w:t>
            </w:r>
          </w:p>
        </w:tc>
        <w:tc>
          <w:tcPr>
            <w:tcW w:w="594" w:type="pct"/>
            <w:vAlign w:val="bottom"/>
          </w:tcPr>
          <w:p w14:paraId="601BCBD2" w14:textId="77777777" w:rsidR="00780FC6" w:rsidRPr="001547ED" w:rsidRDefault="00780FC6" w:rsidP="00C14CEC">
            <w:pPr>
              <w:jc w:val="center"/>
              <w:rPr>
                <w:color w:val="000000"/>
              </w:rPr>
            </w:pPr>
            <w:r w:rsidRPr="001547ED">
              <w:rPr>
                <w:color w:val="000000"/>
              </w:rPr>
              <w:t>7,3</w:t>
            </w:r>
          </w:p>
        </w:tc>
        <w:tc>
          <w:tcPr>
            <w:tcW w:w="2177" w:type="pct"/>
            <w:shd w:val="clear" w:color="auto" w:fill="auto"/>
            <w:vAlign w:val="bottom"/>
          </w:tcPr>
          <w:p w14:paraId="25671C72" w14:textId="77777777" w:rsidR="00780FC6" w:rsidRPr="001547ED" w:rsidRDefault="00780FC6" w:rsidP="00C14CEC">
            <w:pPr>
              <w:jc w:val="center"/>
              <w:rPr>
                <w:b/>
                <w:color w:val="000000"/>
              </w:rPr>
            </w:pPr>
            <w:r w:rsidRPr="001547ED">
              <w:rPr>
                <w:b/>
                <w:color w:val="000000"/>
              </w:rPr>
              <w:t>6,4</w:t>
            </w:r>
          </w:p>
        </w:tc>
      </w:tr>
      <w:tr w:rsidR="00780FC6" w:rsidRPr="001547ED" w14:paraId="681A836D" w14:textId="77777777" w:rsidTr="00C14CEC">
        <w:trPr>
          <w:trHeight w:val="20"/>
        </w:trPr>
        <w:tc>
          <w:tcPr>
            <w:tcW w:w="2229" w:type="pct"/>
            <w:shd w:val="clear" w:color="auto" w:fill="auto"/>
            <w:hideMark/>
          </w:tcPr>
          <w:p w14:paraId="438DD246" w14:textId="77777777" w:rsidR="00780FC6" w:rsidRPr="001547ED" w:rsidRDefault="00780FC6" w:rsidP="00C14CEC">
            <w:pPr>
              <w:rPr>
                <w:color w:val="000000"/>
              </w:rPr>
            </w:pPr>
            <w:r w:rsidRPr="001547ED">
              <w:rPr>
                <w:color w:val="000000"/>
              </w:rPr>
              <w:t>модальное значение</w:t>
            </w:r>
          </w:p>
        </w:tc>
        <w:tc>
          <w:tcPr>
            <w:tcW w:w="594" w:type="pct"/>
            <w:vAlign w:val="bottom"/>
          </w:tcPr>
          <w:p w14:paraId="32C8A7DD" w14:textId="77777777" w:rsidR="00780FC6" w:rsidRPr="001547ED" w:rsidRDefault="00780FC6" w:rsidP="00C14CEC">
            <w:pPr>
              <w:jc w:val="center"/>
              <w:rPr>
                <w:color w:val="000000"/>
              </w:rPr>
            </w:pPr>
            <w:r w:rsidRPr="001547ED">
              <w:rPr>
                <w:color w:val="000000"/>
              </w:rPr>
              <w:t>10</w:t>
            </w:r>
          </w:p>
        </w:tc>
        <w:tc>
          <w:tcPr>
            <w:tcW w:w="2177" w:type="pct"/>
            <w:shd w:val="clear" w:color="auto" w:fill="auto"/>
            <w:vAlign w:val="bottom"/>
          </w:tcPr>
          <w:p w14:paraId="56DC9A5B" w14:textId="77777777" w:rsidR="00780FC6" w:rsidRPr="001547ED" w:rsidRDefault="00780FC6" w:rsidP="00C14CEC">
            <w:pPr>
              <w:jc w:val="center"/>
              <w:rPr>
                <w:b/>
                <w:color w:val="000000"/>
              </w:rPr>
            </w:pPr>
            <w:r w:rsidRPr="001547ED">
              <w:rPr>
                <w:b/>
                <w:color w:val="000000"/>
              </w:rPr>
              <w:t>1</w:t>
            </w:r>
          </w:p>
        </w:tc>
      </w:tr>
      <w:tr w:rsidR="00780FC6" w:rsidRPr="001547ED" w14:paraId="386DE594" w14:textId="77777777" w:rsidTr="00C14CEC">
        <w:trPr>
          <w:trHeight w:val="20"/>
        </w:trPr>
        <w:tc>
          <w:tcPr>
            <w:tcW w:w="2229" w:type="pct"/>
            <w:shd w:val="clear" w:color="auto" w:fill="auto"/>
            <w:hideMark/>
          </w:tcPr>
          <w:p w14:paraId="5C30DBCA" w14:textId="77777777" w:rsidR="00780FC6" w:rsidRPr="001547ED" w:rsidRDefault="00780FC6" w:rsidP="00C14CEC">
            <w:pPr>
              <w:rPr>
                <w:color w:val="000000"/>
              </w:rPr>
            </w:pPr>
            <w:r w:rsidRPr="001547ED">
              <w:rPr>
                <w:color w:val="000000"/>
              </w:rPr>
              <w:t>максимальное значение</w:t>
            </w:r>
          </w:p>
        </w:tc>
        <w:tc>
          <w:tcPr>
            <w:tcW w:w="594" w:type="pct"/>
            <w:vAlign w:val="bottom"/>
          </w:tcPr>
          <w:p w14:paraId="596CC380" w14:textId="77777777" w:rsidR="00780FC6" w:rsidRPr="001547ED" w:rsidRDefault="00780FC6" w:rsidP="00C14CEC">
            <w:pPr>
              <w:jc w:val="center"/>
              <w:rPr>
                <w:color w:val="000000"/>
              </w:rPr>
            </w:pPr>
            <w:r w:rsidRPr="001547ED">
              <w:rPr>
                <w:color w:val="000000"/>
              </w:rPr>
              <w:t>10</w:t>
            </w:r>
          </w:p>
        </w:tc>
        <w:tc>
          <w:tcPr>
            <w:tcW w:w="2177" w:type="pct"/>
            <w:shd w:val="clear" w:color="auto" w:fill="auto"/>
            <w:vAlign w:val="bottom"/>
          </w:tcPr>
          <w:p w14:paraId="3C94EDA7" w14:textId="77777777" w:rsidR="00780FC6" w:rsidRPr="001547ED" w:rsidRDefault="00780FC6" w:rsidP="00C14CEC">
            <w:pPr>
              <w:jc w:val="center"/>
              <w:rPr>
                <w:b/>
                <w:color w:val="000000"/>
              </w:rPr>
            </w:pPr>
            <w:r w:rsidRPr="001547ED">
              <w:rPr>
                <w:b/>
                <w:color w:val="000000"/>
              </w:rPr>
              <w:t>44</w:t>
            </w:r>
          </w:p>
        </w:tc>
      </w:tr>
    </w:tbl>
    <w:p w14:paraId="6B0D244C" w14:textId="77777777" w:rsidR="00780FC6" w:rsidRPr="001547ED" w:rsidRDefault="00780FC6" w:rsidP="006B7794">
      <w:pPr>
        <w:tabs>
          <w:tab w:val="left" w:pos="1134"/>
        </w:tabs>
        <w:spacing w:before="120" w:line="360" w:lineRule="auto"/>
        <w:ind w:firstLine="709"/>
        <w:jc w:val="both"/>
        <w:rPr>
          <w:sz w:val="28"/>
          <w:szCs w:val="28"/>
        </w:rPr>
      </w:pPr>
      <w:r w:rsidRPr="001547ED">
        <w:rPr>
          <w:sz w:val="28"/>
          <w:szCs w:val="28"/>
        </w:rPr>
        <w:lastRenderedPageBreak/>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6,4. </w:t>
      </w:r>
    </w:p>
    <w:p w14:paraId="72366706"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1547ED">
        <w:rPr>
          <w:sz w:val="28"/>
          <w:szCs w:val="28"/>
        </w:rPr>
        <w:t xml:space="preserve">» - 44 документа. </w:t>
      </w:r>
    </w:p>
    <w:p w14:paraId="2C1B5548" w14:textId="77777777" w:rsidR="00780FC6" w:rsidRPr="001547ED" w:rsidRDefault="00780FC6" w:rsidP="006B7794"/>
    <w:p w14:paraId="2FA367A0" w14:textId="77777777" w:rsidR="00780FC6" w:rsidRPr="001547ED" w:rsidRDefault="00780FC6" w:rsidP="006B7794">
      <w:pPr>
        <w:spacing w:line="360" w:lineRule="auto"/>
        <w:jc w:val="center"/>
        <w:rPr>
          <w:b/>
          <w:sz w:val="28"/>
          <w:szCs w:val="28"/>
        </w:rPr>
      </w:pPr>
      <w:r w:rsidRPr="001547ED">
        <w:rPr>
          <w:b/>
          <w:sz w:val="28"/>
          <w:szCs w:val="28"/>
        </w:rPr>
        <w:t>8. Уровень временных издержек заявителей</w:t>
      </w:r>
    </w:p>
    <w:p w14:paraId="2ACB2F02" w14:textId="77777777" w:rsidR="00780FC6" w:rsidRPr="001547ED" w:rsidRDefault="00780FC6"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4FD716F3" w14:textId="77777777" w:rsidR="00780FC6" w:rsidRPr="001547ED" w:rsidRDefault="00780FC6" w:rsidP="006B7794">
      <w:pPr>
        <w:spacing w:line="360" w:lineRule="auto"/>
        <w:ind w:firstLine="709"/>
        <w:jc w:val="both"/>
        <w:rPr>
          <w:sz w:val="28"/>
          <w:szCs w:val="28"/>
        </w:rPr>
      </w:pPr>
      <w:r w:rsidRPr="001547ED">
        <w:rPr>
          <w:sz w:val="28"/>
          <w:szCs w:val="28"/>
        </w:rPr>
        <w:t>В среднем срок предоставления муниципальных услуг в Колыванском районе составляет 50,3 дня (табл.10).</w:t>
      </w:r>
    </w:p>
    <w:p w14:paraId="09983D1A" w14:textId="77777777" w:rsidR="00780FC6" w:rsidRPr="001547ED" w:rsidRDefault="00780FC6"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ayout w:type="fixed"/>
        <w:tblLook w:val="04A0" w:firstRow="1" w:lastRow="0" w:firstColumn="1" w:lastColumn="0" w:noHBand="0" w:noVBand="1"/>
      </w:tblPr>
      <w:tblGrid>
        <w:gridCol w:w="5658"/>
        <w:gridCol w:w="972"/>
        <w:gridCol w:w="3224"/>
      </w:tblGrid>
      <w:tr w:rsidR="00780FC6" w:rsidRPr="001547ED" w14:paraId="1EE3FD78" w14:textId="77777777" w:rsidTr="00C14CEC">
        <w:trPr>
          <w:trHeight w:val="20"/>
        </w:trPr>
        <w:tc>
          <w:tcPr>
            <w:tcW w:w="2871"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06CB33D" w14:textId="77777777" w:rsidR="00780FC6" w:rsidRPr="001547ED" w:rsidRDefault="00780FC6" w:rsidP="00C14CEC">
            <w:pPr>
              <w:jc w:val="center"/>
              <w:rPr>
                <w:b/>
                <w:bCs/>
                <w:color w:val="000000"/>
              </w:rPr>
            </w:pPr>
            <w:r w:rsidRPr="001547ED">
              <w:rPr>
                <w:b/>
                <w:bCs/>
                <w:color w:val="000000"/>
              </w:rPr>
              <w:t xml:space="preserve">Временные затраты (в целом) на предоставление услуг </w:t>
            </w:r>
          </w:p>
        </w:tc>
        <w:tc>
          <w:tcPr>
            <w:tcW w:w="493" w:type="pct"/>
            <w:tcBorders>
              <w:top w:val="single" w:sz="4" w:space="0" w:color="auto"/>
              <w:left w:val="nil"/>
              <w:bottom w:val="single" w:sz="4" w:space="0" w:color="auto"/>
              <w:right w:val="single" w:sz="4" w:space="0" w:color="auto"/>
            </w:tcBorders>
            <w:shd w:val="clear" w:color="auto" w:fill="FFFFFF" w:themeFill="background1"/>
            <w:vAlign w:val="center"/>
            <w:hideMark/>
          </w:tcPr>
          <w:p w14:paraId="5524E5C1" w14:textId="77777777" w:rsidR="00780FC6" w:rsidRPr="001547ED" w:rsidRDefault="00780FC6" w:rsidP="00C14CEC">
            <w:pPr>
              <w:jc w:val="center"/>
              <w:rPr>
                <w:b/>
                <w:color w:val="000000"/>
              </w:rPr>
            </w:pPr>
            <w:r w:rsidRPr="001547ED">
              <w:rPr>
                <w:b/>
                <w:color w:val="000000"/>
              </w:rPr>
              <w:t>7</w:t>
            </w:r>
          </w:p>
        </w:tc>
        <w:tc>
          <w:tcPr>
            <w:tcW w:w="1637" w:type="pct"/>
            <w:tcBorders>
              <w:top w:val="single" w:sz="4" w:space="0" w:color="auto"/>
              <w:left w:val="nil"/>
              <w:bottom w:val="single" w:sz="4" w:space="0" w:color="auto"/>
              <w:right w:val="single" w:sz="4" w:space="0" w:color="auto"/>
            </w:tcBorders>
            <w:shd w:val="clear" w:color="auto" w:fill="FFFFFF" w:themeFill="background1"/>
            <w:vAlign w:val="center"/>
            <w:hideMark/>
          </w:tcPr>
          <w:p w14:paraId="038EF89B" w14:textId="77777777" w:rsidR="00780FC6" w:rsidRPr="001547ED" w:rsidRDefault="00780FC6" w:rsidP="00C14CEC">
            <w:pPr>
              <w:jc w:val="center"/>
              <w:rPr>
                <w:b/>
                <w:bCs/>
                <w:color w:val="000000"/>
              </w:rPr>
            </w:pPr>
            <w:r w:rsidRPr="001547ED">
              <w:rPr>
                <w:b/>
                <w:bCs/>
                <w:color w:val="000000"/>
              </w:rPr>
              <w:t>По муниципальному району</w:t>
            </w:r>
          </w:p>
        </w:tc>
      </w:tr>
      <w:tr w:rsidR="00780FC6" w:rsidRPr="001547ED" w14:paraId="2CB384D7" w14:textId="77777777" w:rsidTr="00C14CEC">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B7FB00C" w14:textId="77777777" w:rsidR="00780FC6" w:rsidRPr="001547ED" w:rsidRDefault="00780FC6" w:rsidP="00C14CEC">
            <w:pPr>
              <w:rPr>
                <w:color w:val="000000"/>
              </w:rPr>
            </w:pPr>
            <w:r w:rsidRPr="001547ED">
              <w:rPr>
                <w:color w:val="000000"/>
              </w:rPr>
              <w:t>минимальное значение</w:t>
            </w:r>
          </w:p>
        </w:tc>
        <w:tc>
          <w:tcPr>
            <w:tcW w:w="493" w:type="pct"/>
            <w:tcBorders>
              <w:top w:val="nil"/>
              <w:left w:val="nil"/>
              <w:bottom w:val="single" w:sz="4" w:space="0" w:color="auto"/>
              <w:right w:val="single" w:sz="4" w:space="0" w:color="auto"/>
            </w:tcBorders>
            <w:shd w:val="clear" w:color="auto" w:fill="FFFFFF" w:themeFill="background1"/>
            <w:vAlign w:val="bottom"/>
          </w:tcPr>
          <w:p w14:paraId="5C9192D3" w14:textId="77777777" w:rsidR="00780FC6" w:rsidRPr="001547ED" w:rsidRDefault="00780FC6" w:rsidP="00C14CEC">
            <w:pPr>
              <w:jc w:val="center"/>
              <w:rPr>
                <w:color w:val="000000"/>
              </w:rPr>
            </w:pPr>
            <w:r w:rsidRPr="001547ED">
              <w:rPr>
                <w:color w:val="000000"/>
              </w:rPr>
              <w:t>12</w:t>
            </w:r>
          </w:p>
        </w:tc>
        <w:tc>
          <w:tcPr>
            <w:tcW w:w="1637" w:type="pct"/>
            <w:tcBorders>
              <w:top w:val="nil"/>
              <w:left w:val="nil"/>
              <w:bottom w:val="single" w:sz="4" w:space="0" w:color="auto"/>
              <w:right w:val="single" w:sz="4" w:space="0" w:color="auto"/>
            </w:tcBorders>
            <w:shd w:val="clear" w:color="auto" w:fill="FFFFFF" w:themeFill="background1"/>
            <w:vAlign w:val="bottom"/>
          </w:tcPr>
          <w:p w14:paraId="57BA9A05" w14:textId="77777777" w:rsidR="00780FC6" w:rsidRPr="001547ED" w:rsidRDefault="00780FC6" w:rsidP="00C14CEC">
            <w:pPr>
              <w:jc w:val="center"/>
              <w:rPr>
                <w:b/>
                <w:color w:val="000000"/>
              </w:rPr>
            </w:pPr>
            <w:r w:rsidRPr="001547ED">
              <w:rPr>
                <w:b/>
                <w:color w:val="000000"/>
              </w:rPr>
              <w:t>1</w:t>
            </w:r>
          </w:p>
        </w:tc>
      </w:tr>
      <w:tr w:rsidR="00780FC6" w:rsidRPr="001547ED" w14:paraId="09F31C05" w14:textId="77777777" w:rsidTr="00C14CEC">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7DFBE978" w14:textId="77777777" w:rsidR="00780FC6" w:rsidRPr="001547ED" w:rsidRDefault="00780FC6" w:rsidP="00C14CEC">
            <w:pPr>
              <w:rPr>
                <w:color w:val="000000"/>
              </w:rPr>
            </w:pPr>
            <w:r w:rsidRPr="001547ED">
              <w:rPr>
                <w:color w:val="000000"/>
              </w:rPr>
              <w:t>среднее значение</w:t>
            </w:r>
          </w:p>
        </w:tc>
        <w:tc>
          <w:tcPr>
            <w:tcW w:w="493" w:type="pct"/>
            <w:tcBorders>
              <w:top w:val="nil"/>
              <w:left w:val="nil"/>
              <w:bottom w:val="single" w:sz="4" w:space="0" w:color="auto"/>
              <w:right w:val="single" w:sz="4" w:space="0" w:color="auto"/>
            </w:tcBorders>
            <w:shd w:val="clear" w:color="auto" w:fill="FFFFFF" w:themeFill="background1"/>
            <w:vAlign w:val="bottom"/>
          </w:tcPr>
          <w:p w14:paraId="443897BB" w14:textId="77777777" w:rsidR="00780FC6" w:rsidRPr="001547ED" w:rsidRDefault="00780FC6" w:rsidP="00C14CEC">
            <w:pPr>
              <w:jc w:val="center"/>
              <w:rPr>
                <w:color w:val="000000"/>
              </w:rPr>
            </w:pPr>
            <w:r w:rsidRPr="001547ED">
              <w:rPr>
                <w:color w:val="000000"/>
              </w:rPr>
              <w:t>74</w:t>
            </w:r>
          </w:p>
        </w:tc>
        <w:tc>
          <w:tcPr>
            <w:tcW w:w="1637" w:type="pct"/>
            <w:tcBorders>
              <w:top w:val="nil"/>
              <w:left w:val="nil"/>
              <w:bottom w:val="single" w:sz="4" w:space="0" w:color="auto"/>
              <w:right w:val="single" w:sz="4" w:space="0" w:color="auto"/>
            </w:tcBorders>
            <w:shd w:val="clear" w:color="auto" w:fill="FFFFFF" w:themeFill="background1"/>
            <w:vAlign w:val="bottom"/>
          </w:tcPr>
          <w:p w14:paraId="4A21B394" w14:textId="77777777" w:rsidR="00780FC6" w:rsidRPr="001547ED" w:rsidRDefault="00780FC6" w:rsidP="00C14CEC">
            <w:pPr>
              <w:jc w:val="center"/>
              <w:rPr>
                <w:b/>
                <w:color w:val="000000"/>
              </w:rPr>
            </w:pPr>
            <w:r w:rsidRPr="001547ED">
              <w:rPr>
                <w:b/>
                <w:color w:val="000000"/>
              </w:rPr>
              <w:t>50,3</w:t>
            </w:r>
          </w:p>
        </w:tc>
      </w:tr>
      <w:tr w:rsidR="00780FC6" w:rsidRPr="001547ED" w14:paraId="55FA2F4A" w14:textId="77777777" w:rsidTr="00C14CEC">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4E86AAD5" w14:textId="77777777" w:rsidR="00780FC6" w:rsidRPr="001547ED" w:rsidRDefault="00780FC6" w:rsidP="00C14CEC">
            <w:pPr>
              <w:rPr>
                <w:color w:val="000000"/>
              </w:rPr>
            </w:pPr>
            <w:r w:rsidRPr="001547ED">
              <w:rPr>
                <w:color w:val="000000"/>
              </w:rPr>
              <w:t>модальное значение</w:t>
            </w:r>
          </w:p>
        </w:tc>
        <w:tc>
          <w:tcPr>
            <w:tcW w:w="493" w:type="pct"/>
            <w:tcBorders>
              <w:top w:val="nil"/>
              <w:left w:val="nil"/>
              <w:bottom w:val="single" w:sz="4" w:space="0" w:color="auto"/>
              <w:right w:val="single" w:sz="4" w:space="0" w:color="auto"/>
            </w:tcBorders>
            <w:shd w:val="clear" w:color="auto" w:fill="FFFFFF" w:themeFill="background1"/>
            <w:vAlign w:val="bottom"/>
          </w:tcPr>
          <w:p w14:paraId="1F547E01" w14:textId="77777777" w:rsidR="00780FC6" w:rsidRPr="001547ED" w:rsidRDefault="00780FC6" w:rsidP="00C14CEC">
            <w:pPr>
              <w:jc w:val="center"/>
              <w:rPr>
                <w:color w:val="000000"/>
              </w:rPr>
            </w:pPr>
            <w:r w:rsidRPr="001547ED">
              <w:rPr>
                <w:color w:val="000000"/>
              </w:rPr>
              <w:t>12</w:t>
            </w:r>
          </w:p>
        </w:tc>
        <w:tc>
          <w:tcPr>
            <w:tcW w:w="1637" w:type="pct"/>
            <w:tcBorders>
              <w:top w:val="nil"/>
              <w:left w:val="nil"/>
              <w:bottom w:val="single" w:sz="4" w:space="0" w:color="auto"/>
              <w:right w:val="single" w:sz="4" w:space="0" w:color="auto"/>
            </w:tcBorders>
            <w:shd w:val="clear" w:color="auto" w:fill="FFFFFF" w:themeFill="background1"/>
            <w:vAlign w:val="bottom"/>
          </w:tcPr>
          <w:p w14:paraId="0772B0ED" w14:textId="77777777" w:rsidR="00780FC6" w:rsidRPr="001547ED" w:rsidRDefault="00780FC6" w:rsidP="00C14CEC">
            <w:pPr>
              <w:jc w:val="center"/>
              <w:rPr>
                <w:b/>
                <w:color w:val="000000"/>
              </w:rPr>
            </w:pPr>
            <w:r w:rsidRPr="001547ED">
              <w:rPr>
                <w:b/>
                <w:color w:val="000000"/>
              </w:rPr>
              <w:t>1</w:t>
            </w:r>
          </w:p>
        </w:tc>
      </w:tr>
      <w:tr w:rsidR="00780FC6" w:rsidRPr="001547ED" w14:paraId="261169B8" w14:textId="77777777" w:rsidTr="00C14CEC">
        <w:trPr>
          <w:trHeight w:val="20"/>
        </w:trPr>
        <w:tc>
          <w:tcPr>
            <w:tcW w:w="2871"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F516C0" w14:textId="77777777" w:rsidR="00780FC6" w:rsidRPr="001547ED" w:rsidRDefault="00780FC6" w:rsidP="00C14CEC">
            <w:pPr>
              <w:rPr>
                <w:color w:val="000000"/>
              </w:rPr>
            </w:pPr>
            <w:r w:rsidRPr="001547ED">
              <w:rPr>
                <w:color w:val="000000"/>
              </w:rPr>
              <w:t>максимальное значение</w:t>
            </w:r>
          </w:p>
        </w:tc>
        <w:tc>
          <w:tcPr>
            <w:tcW w:w="493" w:type="pct"/>
            <w:tcBorders>
              <w:top w:val="nil"/>
              <w:left w:val="nil"/>
              <w:bottom w:val="single" w:sz="4" w:space="0" w:color="auto"/>
              <w:right w:val="single" w:sz="4" w:space="0" w:color="auto"/>
            </w:tcBorders>
            <w:shd w:val="clear" w:color="auto" w:fill="FFFFFF" w:themeFill="background1"/>
            <w:vAlign w:val="bottom"/>
          </w:tcPr>
          <w:p w14:paraId="4A76C108" w14:textId="77777777" w:rsidR="00780FC6" w:rsidRPr="001547ED" w:rsidRDefault="00780FC6" w:rsidP="00C14CEC">
            <w:pPr>
              <w:jc w:val="center"/>
              <w:rPr>
                <w:color w:val="000000"/>
              </w:rPr>
            </w:pPr>
            <w:r w:rsidRPr="001547ED">
              <w:rPr>
                <w:color w:val="000000"/>
              </w:rPr>
              <w:t>180</w:t>
            </w:r>
          </w:p>
        </w:tc>
        <w:tc>
          <w:tcPr>
            <w:tcW w:w="1637" w:type="pct"/>
            <w:tcBorders>
              <w:top w:val="nil"/>
              <w:left w:val="nil"/>
              <w:bottom w:val="single" w:sz="4" w:space="0" w:color="auto"/>
              <w:right w:val="single" w:sz="4" w:space="0" w:color="auto"/>
            </w:tcBorders>
            <w:shd w:val="clear" w:color="auto" w:fill="FFFFFF" w:themeFill="background1"/>
            <w:vAlign w:val="bottom"/>
          </w:tcPr>
          <w:p w14:paraId="48D81E5B" w14:textId="77777777" w:rsidR="00780FC6" w:rsidRPr="001547ED" w:rsidRDefault="00780FC6" w:rsidP="00C14CEC">
            <w:pPr>
              <w:jc w:val="center"/>
              <w:rPr>
                <w:b/>
                <w:color w:val="000000"/>
              </w:rPr>
            </w:pPr>
            <w:r w:rsidRPr="001547ED">
              <w:rPr>
                <w:b/>
                <w:color w:val="000000"/>
              </w:rPr>
              <w:t>365</w:t>
            </w:r>
          </w:p>
        </w:tc>
      </w:tr>
    </w:tbl>
    <w:p w14:paraId="7A0B4E20" w14:textId="77777777" w:rsidR="00291868" w:rsidRDefault="00291868" w:rsidP="006B7794">
      <w:pPr>
        <w:spacing w:before="120" w:line="360" w:lineRule="auto"/>
        <w:ind w:firstLine="709"/>
        <w:jc w:val="both"/>
        <w:rPr>
          <w:sz w:val="28"/>
          <w:szCs w:val="28"/>
        </w:rPr>
      </w:pPr>
    </w:p>
    <w:p w14:paraId="05117776" w14:textId="77777777" w:rsidR="00780FC6" w:rsidRPr="001547ED" w:rsidRDefault="00780FC6"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365 дней по услуге «</w:t>
      </w:r>
      <w:r w:rsidRPr="001547ED">
        <w:rPr>
          <w:color w:val="000000"/>
          <w:sz w:val="28"/>
          <w:szCs w:val="28"/>
        </w:rPr>
        <w:t>Предоставление субсидий на содержание и ремонт общего имущества в многоквартирном доме</w:t>
      </w:r>
      <w:r w:rsidRPr="001547ED">
        <w:rPr>
          <w:sz w:val="28"/>
          <w:szCs w:val="28"/>
        </w:rPr>
        <w:t>». Кроме того, стоит отметить длительный срок (240 дней) по услуге «</w:t>
      </w:r>
      <w:r w:rsidRPr="001547ED">
        <w:rPr>
          <w:color w:val="000000"/>
          <w:sz w:val="28"/>
          <w:szCs w:val="28"/>
        </w:rPr>
        <w:t>Предоставление работникам муниципальной бюджетной сферы социальных выплат на приобретение или строительство жилья».</w:t>
      </w:r>
    </w:p>
    <w:p w14:paraId="0A20A584" w14:textId="77777777" w:rsidR="00780FC6" w:rsidRPr="001547ED" w:rsidRDefault="00780FC6" w:rsidP="006B7794">
      <w:pPr>
        <w:spacing w:line="360" w:lineRule="auto"/>
        <w:ind w:firstLine="709"/>
        <w:jc w:val="both"/>
        <w:rPr>
          <w:sz w:val="28"/>
          <w:szCs w:val="28"/>
        </w:rPr>
      </w:pPr>
      <w:r w:rsidRPr="001547ED">
        <w:rPr>
          <w:sz w:val="28"/>
          <w:szCs w:val="28"/>
        </w:rPr>
        <w:t>Только 46,2% респондентов отметили, что их устраивает срок предоставления услуги, скорее устраивает - 26,9% опрошенных, не устраивает срок предоставления услуги - 11,5% заявителей и скорее не устраивает - 15,4% заявителей.</w:t>
      </w:r>
    </w:p>
    <w:p w14:paraId="217A5C8C" w14:textId="77777777" w:rsidR="00780FC6" w:rsidRPr="001547ED" w:rsidRDefault="00780FC6"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6E3D250C" w14:textId="77777777" w:rsidR="00780FC6" w:rsidRPr="001547ED" w:rsidRDefault="00780FC6"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w:t>
      </w:r>
      <w:r w:rsidRPr="001547ED">
        <w:rPr>
          <w:sz w:val="28"/>
          <w:szCs w:val="28"/>
        </w:rPr>
        <w:lastRenderedPageBreak/>
        <w:t>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AC3346C"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муниципальному району составило 51,9 мин., т.е. требование Указа №601 не выполнено (табл.11).</w:t>
      </w:r>
    </w:p>
    <w:p w14:paraId="6DBEDED6" w14:textId="77777777"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118"/>
        <w:tblW w:w="5000" w:type="pct"/>
        <w:tblLayout w:type="fixed"/>
        <w:tblLook w:val="04A0" w:firstRow="1" w:lastRow="0" w:firstColumn="1" w:lastColumn="0" w:noHBand="0" w:noVBand="1"/>
      </w:tblPr>
      <w:tblGrid>
        <w:gridCol w:w="5804"/>
        <w:gridCol w:w="1157"/>
        <w:gridCol w:w="2893"/>
      </w:tblGrid>
      <w:tr w:rsidR="00780FC6" w:rsidRPr="001547ED" w14:paraId="1316A81A" w14:textId="77777777" w:rsidTr="00C14CEC">
        <w:trPr>
          <w:trHeight w:val="20"/>
          <w:tblHeader/>
        </w:trPr>
        <w:tc>
          <w:tcPr>
            <w:tcW w:w="2945" w:type="pct"/>
            <w:hideMark/>
          </w:tcPr>
          <w:p w14:paraId="4E779C25" w14:textId="77777777" w:rsidR="00780FC6" w:rsidRPr="001547ED" w:rsidRDefault="00780FC6" w:rsidP="00C14CEC">
            <w:pPr>
              <w:jc w:val="center"/>
              <w:rPr>
                <w:b/>
                <w:color w:val="000000"/>
              </w:rPr>
            </w:pPr>
            <w:r w:rsidRPr="001547ED">
              <w:rPr>
                <w:b/>
                <w:color w:val="000000"/>
              </w:rPr>
              <w:t>Время, затраченное на ожидание в очереди для подачи документов</w:t>
            </w:r>
          </w:p>
        </w:tc>
        <w:tc>
          <w:tcPr>
            <w:tcW w:w="587" w:type="pct"/>
          </w:tcPr>
          <w:p w14:paraId="5DAE2090" w14:textId="77777777" w:rsidR="00780FC6" w:rsidRPr="001547ED" w:rsidRDefault="00780FC6" w:rsidP="00C14CEC">
            <w:pPr>
              <w:jc w:val="center"/>
              <w:rPr>
                <w:b/>
                <w:color w:val="000000"/>
              </w:rPr>
            </w:pPr>
            <w:r w:rsidRPr="001547ED">
              <w:rPr>
                <w:b/>
                <w:color w:val="000000"/>
              </w:rPr>
              <w:t>7</w:t>
            </w:r>
          </w:p>
        </w:tc>
        <w:tc>
          <w:tcPr>
            <w:tcW w:w="1468" w:type="pct"/>
            <w:hideMark/>
          </w:tcPr>
          <w:p w14:paraId="7C242E71" w14:textId="77777777" w:rsidR="00780FC6" w:rsidRPr="001547ED" w:rsidRDefault="00780FC6" w:rsidP="00C14CEC">
            <w:pPr>
              <w:jc w:val="center"/>
              <w:rPr>
                <w:b/>
                <w:bCs/>
                <w:color w:val="000000"/>
              </w:rPr>
            </w:pPr>
            <w:r w:rsidRPr="001547ED">
              <w:rPr>
                <w:b/>
                <w:bCs/>
                <w:color w:val="000000"/>
              </w:rPr>
              <w:t>По муниципальному району</w:t>
            </w:r>
          </w:p>
        </w:tc>
      </w:tr>
      <w:tr w:rsidR="00780FC6" w:rsidRPr="001547ED" w14:paraId="321AA811" w14:textId="77777777" w:rsidTr="00C14CEC">
        <w:trPr>
          <w:trHeight w:val="20"/>
        </w:trPr>
        <w:tc>
          <w:tcPr>
            <w:tcW w:w="2945" w:type="pct"/>
          </w:tcPr>
          <w:p w14:paraId="673BBB72" w14:textId="77777777" w:rsidR="00780FC6" w:rsidRPr="001547ED" w:rsidRDefault="00780FC6" w:rsidP="00C14CEC">
            <w:pPr>
              <w:rPr>
                <w:color w:val="000000"/>
              </w:rPr>
            </w:pPr>
            <w:r w:rsidRPr="001547ED">
              <w:rPr>
                <w:color w:val="000000"/>
              </w:rPr>
              <w:t>нормативное</w:t>
            </w:r>
          </w:p>
        </w:tc>
        <w:tc>
          <w:tcPr>
            <w:tcW w:w="587" w:type="pct"/>
          </w:tcPr>
          <w:p w14:paraId="7992E19F" w14:textId="77777777" w:rsidR="00780FC6" w:rsidRPr="001547ED" w:rsidRDefault="00780FC6" w:rsidP="00C14CEC">
            <w:pPr>
              <w:jc w:val="center"/>
              <w:rPr>
                <w:color w:val="000000"/>
              </w:rPr>
            </w:pPr>
            <w:r w:rsidRPr="001547ED">
              <w:rPr>
                <w:color w:val="000000"/>
              </w:rPr>
              <w:t>15</w:t>
            </w:r>
          </w:p>
        </w:tc>
        <w:tc>
          <w:tcPr>
            <w:tcW w:w="1468" w:type="pct"/>
          </w:tcPr>
          <w:p w14:paraId="12E68F78" w14:textId="77777777" w:rsidR="00780FC6" w:rsidRPr="001547ED" w:rsidRDefault="00780FC6" w:rsidP="00C14CEC">
            <w:pPr>
              <w:jc w:val="center"/>
              <w:rPr>
                <w:b/>
                <w:bCs/>
                <w:color w:val="000000"/>
              </w:rPr>
            </w:pPr>
            <w:r w:rsidRPr="001547ED">
              <w:rPr>
                <w:b/>
                <w:color w:val="000000"/>
              </w:rPr>
              <w:t>15</w:t>
            </w:r>
          </w:p>
        </w:tc>
      </w:tr>
      <w:tr w:rsidR="00780FC6" w:rsidRPr="001547ED" w14:paraId="4CCB2AEA" w14:textId="77777777" w:rsidTr="00C14CEC">
        <w:trPr>
          <w:trHeight w:val="20"/>
        </w:trPr>
        <w:tc>
          <w:tcPr>
            <w:tcW w:w="2945" w:type="pct"/>
            <w:hideMark/>
          </w:tcPr>
          <w:p w14:paraId="43AE53DD" w14:textId="77777777" w:rsidR="00780FC6" w:rsidRPr="001547ED" w:rsidRDefault="00780FC6" w:rsidP="00C14CEC">
            <w:pPr>
              <w:rPr>
                <w:color w:val="000000"/>
              </w:rPr>
            </w:pPr>
            <w:r w:rsidRPr="001547ED">
              <w:rPr>
                <w:color w:val="000000"/>
              </w:rPr>
              <w:t>минимальное значение</w:t>
            </w:r>
          </w:p>
        </w:tc>
        <w:tc>
          <w:tcPr>
            <w:tcW w:w="587" w:type="pct"/>
          </w:tcPr>
          <w:p w14:paraId="11D42E43" w14:textId="77777777" w:rsidR="00780FC6" w:rsidRPr="001547ED" w:rsidRDefault="00780FC6" w:rsidP="00C14CEC">
            <w:pPr>
              <w:jc w:val="center"/>
              <w:rPr>
                <w:color w:val="000000"/>
              </w:rPr>
            </w:pPr>
            <w:r w:rsidRPr="001547ED">
              <w:rPr>
                <w:color w:val="000000"/>
              </w:rPr>
              <w:t>0</w:t>
            </w:r>
          </w:p>
        </w:tc>
        <w:tc>
          <w:tcPr>
            <w:tcW w:w="1468" w:type="pct"/>
          </w:tcPr>
          <w:p w14:paraId="13FF862D" w14:textId="77777777" w:rsidR="00780FC6" w:rsidRPr="001547ED" w:rsidRDefault="00780FC6" w:rsidP="00C14CEC">
            <w:pPr>
              <w:jc w:val="center"/>
              <w:rPr>
                <w:b/>
                <w:color w:val="000000"/>
              </w:rPr>
            </w:pPr>
            <w:r w:rsidRPr="001547ED">
              <w:rPr>
                <w:b/>
                <w:color w:val="000000"/>
              </w:rPr>
              <w:t>0</w:t>
            </w:r>
          </w:p>
        </w:tc>
      </w:tr>
      <w:tr w:rsidR="00780FC6" w:rsidRPr="001547ED" w14:paraId="0CD3B193" w14:textId="77777777" w:rsidTr="00C14CEC">
        <w:trPr>
          <w:trHeight w:val="20"/>
        </w:trPr>
        <w:tc>
          <w:tcPr>
            <w:tcW w:w="2945" w:type="pct"/>
            <w:hideMark/>
          </w:tcPr>
          <w:p w14:paraId="293A2030" w14:textId="77777777" w:rsidR="00780FC6" w:rsidRPr="001547ED" w:rsidRDefault="00780FC6" w:rsidP="00C14CEC">
            <w:pPr>
              <w:rPr>
                <w:color w:val="000000"/>
              </w:rPr>
            </w:pPr>
            <w:r w:rsidRPr="001547ED">
              <w:rPr>
                <w:color w:val="000000"/>
              </w:rPr>
              <w:t>среднее значение</w:t>
            </w:r>
          </w:p>
        </w:tc>
        <w:tc>
          <w:tcPr>
            <w:tcW w:w="587" w:type="pct"/>
          </w:tcPr>
          <w:p w14:paraId="35F1885C" w14:textId="77777777" w:rsidR="00780FC6" w:rsidRPr="001547ED" w:rsidRDefault="00780FC6" w:rsidP="00C14CEC">
            <w:pPr>
              <w:jc w:val="center"/>
              <w:rPr>
                <w:color w:val="000000"/>
              </w:rPr>
            </w:pPr>
            <w:r w:rsidRPr="001547ED">
              <w:rPr>
                <w:color w:val="000000"/>
              </w:rPr>
              <w:t>0</w:t>
            </w:r>
          </w:p>
        </w:tc>
        <w:tc>
          <w:tcPr>
            <w:tcW w:w="1468" w:type="pct"/>
          </w:tcPr>
          <w:p w14:paraId="0E0910BC" w14:textId="77777777" w:rsidR="00780FC6" w:rsidRPr="001547ED" w:rsidRDefault="00780FC6" w:rsidP="00C14CEC">
            <w:pPr>
              <w:jc w:val="center"/>
              <w:rPr>
                <w:b/>
                <w:color w:val="000000"/>
              </w:rPr>
            </w:pPr>
            <w:r w:rsidRPr="001547ED">
              <w:rPr>
                <w:b/>
                <w:color w:val="000000"/>
              </w:rPr>
              <w:t>51,9</w:t>
            </w:r>
          </w:p>
        </w:tc>
      </w:tr>
      <w:tr w:rsidR="00780FC6" w:rsidRPr="001547ED" w14:paraId="4FB3AA34" w14:textId="77777777" w:rsidTr="00C14CEC">
        <w:trPr>
          <w:trHeight w:val="20"/>
        </w:trPr>
        <w:tc>
          <w:tcPr>
            <w:tcW w:w="2945" w:type="pct"/>
            <w:hideMark/>
          </w:tcPr>
          <w:p w14:paraId="30500D80" w14:textId="77777777" w:rsidR="00780FC6" w:rsidRPr="001547ED" w:rsidRDefault="00780FC6" w:rsidP="00C14CEC">
            <w:pPr>
              <w:rPr>
                <w:color w:val="000000"/>
              </w:rPr>
            </w:pPr>
            <w:r w:rsidRPr="001547ED">
              <w:rPr>
                <w:color w:val="000000"/>
              </w:rPr>
              <w:t>модальное значение</w:t>
            </w:r>
          </w:p>
        </w:tc>
        <w:tc>
          <w:tcPr>
            <w:tcW w:w="587" w:type="pct"/>
          </w:tcPr>
          <w:p w14:paraId="0A22AAB7" w14:textId="77777777" w:rsidR="00780FC6" w:rsidRPr="001547ED" w:rsidRDefault="00780FC6" w:rsidP="00C14CEC">
            <w:pPr>
              <w:jc w:val="center"/>
              <w:rPr>
                <w:color w:val="000000"/>
              </w:rPr>
            </w:pPr>
            <w:r w:rsidRPr="001547ED">
              <w:rPr>
                <w:color w:val="000000"/>
              </w:rPr>
              <w:t>0</w:t>
            </w:r>
          </w:p>
        </w:tc>
        <w:tc>
          <w:tcPr>
            <w:tcW w:w="1468" w:type="pct"/>
          </w:tcPr>
          <w:p w14:paraId="6EFBDF55" w14:textId="77777777" w:rsidR="00780FC6" w:rsidRPr="001547ED" w:rsidRDefault="00780FC6" w:rsidP="00C14CEC">
            <w:pPr>
              <w:jc w:val="center"/>
              <w:rPr>
                <w:b/>
                <w:color w:val="000000"/>
              </w:rPr>
            </w:pPr>
            <w:r w:rsidRPr="001547ED">
              <w:rPr>
                <w:b/>
                <w:color w:val="000000"/>
              </w:rPr>
              <w:t>0</w:t>
            </w:r>
          </w:p>
        </w:tc>
      </w:tr>
      <w:tr w:rsidR="00780FC6" w:rsidRPr="001547ED" w14:paraId="7D533B4C" w14:textId="77777777" w:rsidTr="00C14CEC">
        <w:trPr>
          <w:trHeight w:val="20"/>
        </w:trPr>
        <w:tc>
          <w:tcPr>
            <w:tcW w:w="2945" w:type="pct"/>
            <w:hideMark/>
          </w:tcPr>
          <w:p w14:paraId="3A955D24" w14:textId="77777777" w:rsidR="00780FC6" w:rsidRPr="001547ED" w:rsidRDefault="00780FC6" w:rsidP="00C14CEC">
            <w:pPr>
              <w:rPr>
                <w:color w:val="000000"/>
              </w:rPr>
            </w:pPr>
            <w:r w:rsidRPr="001547ED">
              <w:rPr>
                <w:color w:val="000000"/>
              </w:rPr>
              <w:t>максимальное значение</w:t>
            </w:r>
          </w:p>
        </w:tc>
        <w:tc>
          <w:tcPr>
            <w:tcW w:w="587" w:type="pct"/>
          </w:tcPr>
          <w:p w14:paraId="0F22F62A" w14:textId="77777777" w:rsidR="00780FC6" w:rsidRPr="001547ED" w:rsidRDefault="00780FC6" w:rsidP="00C14CEC">
            <w:pPr>
              <w:jc w:val="center"/>
              <w:rPr>
                <w:color w:val="000000"/>
              </w:rPr>
            </w:pPr>
            <w:r w:rsidRPr="001547ED">
              <w:rPr>
                <w:color w:val="000000"/>
              </w:rPr>
              <w:t>0</w:t>
            </w:r>
          </w:p>
        </w:tc>
        <w:tc>
          <w:tcPr>
            <w:tcW w:w="1468" w:type="pct"/>
          </w:tcPr>
          <w:p w14:paraId="4B4A52B1" w14:textId="77777777" w:rsidR="00780FC6" w:rsidRPr="001547ED" w:rsidRDefault="00780FC6" w:rsidP="00C14CEC">
            <w:pPr>
              <w:jc w:val="center"/>
              <w:rPr>
                <w:b/>
                <w:color w:val="000000"/>
              </w:rPr>
            </w:pPr>
            <w:r w:rsidRPr="001547ED">
              <w:rPr>
                <w:b/>
                <w:color w:val="000000"/>
              </w:rPr>
              <w:t>720</w:t>
            </w:r>
          </w:p>
        </w:tc>
      </w:tr>
    </w:tbl>
    <w:p w14:paraId="1EC11AF0" w14:textId="77777777" w:rsidR="00291868" w:rsidRDefault="00291868" w:rsidP="006B7794">
      <w:pPr>
        <w:spacing w:before="120" w:line="360" w:lineRule="auto"/>
        <w:ind w:firstLine="709"/>
        <w:jc w:val="both"/>
        <w:rPr>
          <w:sz w:val="28"/>
          <w:szCs w:val="28"/>
        </w:rPr>
      </w:pPr>
    </w:p>
    <w:p w14:paraId="7D16BB22" w14:textId="77777777" w:rsidR="00780FC6" w:rsidRPr="001547ED" w:rsidRDefault="00780FC6"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6C15F02D" w14:textId="77777777" w:rsidR="00780FC6" w:rsidRPr="001547ED" w:rsidRDefault="00780FC6" w:rsidP="006B7794">
      <w:pPr>
        <w:spacing w:line="360" w:lineRule="auto"/>
        <w:ind w:firstLine="709"/>
        <w:jc w:val="both"/>
        <w:rPr>
          <w:sz w:val="28"/>
          <w:szCs w:val="28"/>
        </w:rPr>
      </w:pPr>
      <w:r w:rsidRPr="001547ED">
        <w:rPr>
          <w:sz w:val="28"/>
          <w:szCs w:val="28"/>
        </w:rPr>
        <w:t>Максимальное время ожидания (720 минут) отмечено по услуге «</w:t>
      </w:r>
      <w:r w:rsidRPr="001547ED">
        <w:rPr>
          <w:color w:val="000000"/>
          <w:sz w:val="28"/>
          <w:szCs w:val="28"/>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sidRPr="001547ED">
        <w:rPr>
          <w:sz w:val="28"/>
          <w:szCs w:val="28"/>
        </w:rPr>
        <w:t>». Стоит также отметить, что максимальное время ожидания по услуге «</w:t>
      </w:r>
      <w:r w:rsidRPr="001547ED">
        <w:rPr>
          <w:color w:val="000000"/>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r w:rsidRPr="001547ED">
        <w:rPr>
          <w:sz w:val="28"/>
          <w:szCs w:val="28"/>
        </w:rPr>
        <w:t>» достигало 120 мин.</w:t>
      </w:r>
    </w:p>
    <w:p w14:paraId="20ABCCAF" w14:textId="77777777" w:rsidR="00780FC6" w:rsidRPr="001547ED" w:rsidRDefault="00780FC6"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79D8236C"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lastRenderedPageBreak/>
        <w:t>Временные затраты на ожидание в очереди для получения результата услуги соответствуют нормативно установленным значениям (табл. 12).</w:t>
      </w:r>
    </w:p>
    <w:p w14:paraId="73D3DBDE" w14:textId="77777777"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jc w:val="center"/>
        <w:tblLayout w:type="fixed"/>
        <w:tblLook w:val="04A0" w:firstRow="1" w:lastRow="0" w:firstColumn="1" w:lastColumn="0" w:noHBand="0" w:noVBand="1"/>
      </w:tblPr>
      <w:tblGrid>
        <w:gridCol w:w="6241"/>
        <w:gridCol w:w="968"/>
        <w:gridCol w:w="2645"/>
      </w:tblGrid>
      <w:tr w:rsidR="00780FC6" w:rsidRPr="001547ED" w14:paraId="4652EB67" w14:textId="77777777" w:rsidTr="00C14CEC">
        <w:trPr>
          <w:trHeight w:val="20"/>
          <w:jc w:val="center"/>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6DABF" w14:textId="77777777" w:rsidR="00780FC6" w:rsidRPr="001547ED" w:rsidRDefault="00780FC6" w:rsidP="00C14CEC">
            <w:pPr>
              <w:jc w:val="center"/>
              <w:rPr>
                <w:b/>
                <w:color w:val="000000"/>
              </w:rPr>
            </w:pPr>
            <w:r w:rsidRPr="001547ED">
              <w:rPr>
                <w:b/>
                <w:color w:val="000000"/>
              </w:rPr>
              <w:t>Время, затраченное на ожидание в очереди для получения результата услуги</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22980C" w14:textId="77777777" w:rsidR="00780FC6" w:rsidRPr="001547ED" w:rsidRDefault="00780FC6" w:rsidP="00C14CEC">
            <w:pPr>
              <w:jc w:val="center"/>
              <w:rPr>
                <w:b/>
                <w:color w:val="000000"/>
              </w:rPr>
            </w:pPr>
            <w:r w:rsidRPr="001547ED">
              <w:rPr>
                <w:b/>
                <w:color w:val="000000"/>
              </w:rPr>
              <w:t>7</w:t>
            </w:r>
          </w:p>
        </w:tc>
        <w:tc>
          <w:tcPr>
            <w:tcW w:w="1342" w:type="pct"/>
            <w:tcBorders>
              <w:top w:val="single" w:sz="4" w:space="0" w:color="auto"/>
              <w:left w:val="nil"/>
              <w:bottom w:val="single" w:sz="4" w:space="0" w:color="auto"/>
              <w:right w:val="single" w:sz="4" w:space="0" w:color="auto"/>
            </w:tcBorders>
            <w:shd w:val="clear" w:color="auto" w:fill="FFFFFF" w:themeFill="background1"/>
            <w:vAlign w:val="center"/>
            <w:hideMark/>
          </w:tcPr>
          <w:p w14:paraId="5F2FC2D9" w14:textId="77777777" w:rsidR="00780FC6" w:rsidRPr="001547ED" w:rsidRDefault="00780FC6" w:rsidP="00C14CEC">
            <w:pPr>
              <w:jc w:val="center"/>
              <w:rPr>
                <w:b/>
                <w:bCs/>
                <w:color w:val="000000"/>
              </w:rPr>
            </w:pPr>
            <w:r w:rsidRPr="001547ED">
              <w:rPr>
                <w:b/>
                <w:bCs/>
                <w:color w:val="000000"/>
              </w:rPr>
              <w:t>По муниципальному району</w:t>
            </w:r>
          </w:p>
        </w:tc>
      </w:tr>
      <w:tr w:rsidR="00780FC6" w:rsidRPr="001547ED" w14:paraId="63B99950" w14:textId="77777777" w:rsidTr="00C14CEC">
        <w:trPr>
          <w:trHeight w:val="20"/>
          <w:jc w:val="center"/>
        </w:trPr>
        <w:tc>
          <w:tcPr>
            <w:tcW w:w="3167" w:type="pct"/>
            <w:tcBorders>
              <w:top w:val="nil"/>
              <w:left w:val="single" w:sz="4" w:space="0" w:color="auto"/>
              <w:bottom w:val="single" w:sz="4" w:space="0" w:color="auto"/>
              <w:right w:val="single" w:sz="4" w:space="0" w:color="auto"/>
            </w:tcBorders>
            <w:shd w:val="clear" w:color="auto" w:fill="auto"/>
            <w:vAlign w:val="bottom"/>
          </w:tcPr>
          <w:p w14:paraId="761DAFD2" w14:textId="77777777" w:rsidR="00780FC6" w:rsidRPr="001547ED" w:rsidRDefault="00780FC6" w:rsidP="00C14CEC">
            <w:pPr>
              <w:rPr>
                <w:color w:val="000000"/>
              </w:rPr>
            </w:pPr>
            <w:r w:rsidRPr="001547ED">
              <w:rPr>
                <w:color w:val="000000"/>
              </w:rPr>
              <w:t>нормативное значение</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EF1096" w14:textId="77777777" w:rsidR="00780FC6" w:rsidRPr="001547ED" w:rsidRDefault="00780FC6" w:rsidP="00C14CEC">
            <w:pPr>
              <w:jc w:val="center"/>
              <w:rPr>
                <w:color w:val="000000"/>
              </w:rPr>
            </w:pPr>
            <w:r w:rsidRPr="001547ED">
              <w:rPr>
                <w:color w:val="000000"/>
              </w:rPr>
              <w:t>15</w:t>
            </w:r>
          </w:p>
        </w:tc>
        <w:tc>
          <w:tcPr>
            <w:tcW w:w="1342" w:type="pct"/>
            <w:tcBorders>
              <w:top w:val="nil"/>
              <w:left w:val="nil"/>
              <w:bottom w:val="single" w:sz="4" w:space="0" w:color="auto"/>
              <w:right w:val="single" w:sz="4" w:space="0" w:color="auto"/>
            </w:tcBorders>
            <w:shd w:val="clear" w:color="auto" w:fill="FFFFFF" w:themeFill="background1"/>
            <w:vAlign w:val="bottom"/>
          </w:tcPr>
          <w:p w14:paraId="4D5C29BA" w14:textId="77777777" w:rsidR="00780FC6" w:rsidRPr="001547ED" w:rsidRDefault="00780FC6" w:rsidP="00C14CEC">
            <w:pPr>
              <w:jc w:val="center"/>
              <w:rPr>
                <w:b/>
                <w:bCs/>
                <w:color w:val="000000"/>
              </w:rPr>
            </w:pPr>
            <w:r w:rsidRPr="001547ED">
              <w:rPr>
                <w:b/>
                <w:color w:val="000000"/>
              </w:rPr>
              <w:t>15</w:t>
            </w:r>
          </w:p>
        </w:tc>
      </w:tr>
      <w:tr w:rsidR="00780FC6" w:rsidRPr="001547ED" w14:paraId="5081AC54" w14:textId="77777777" w:rsidTr="00C14CEC">
        <w:trPr>
          <w:trHeight w:val="20"/>
          <w:jc w:val="center"/>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623B7C9C" w14:textId="77777777" w:rsidR="00780FC6" w:rsidRPr="001547ED" w:rsidRDefault="00780FC6" w:rsidP="00C14CEC">
            <w:pPr>
              <w:rPr>
                <w:color w:val="000000"/>
              </w:rPr>
            </w:pPr>
            <w:r w:rsidRPr="001547ED">
              <w:rPr>
                <w:color w:val="000000"/>
              </w:rPr>
              <w:t>минимальное значение</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2851C1" w14:textId="77777777" w:rsidR="00780FC6" w:rsidRPr="001547ED" w:rsidRDefault="00780FC6" w:rsidP="00C14CEC">
            <w:pPr>
              <w:jc w:val="center"/>
              <w:rPr>
                <w:color w:val="000000"/>
              </w:rPr>
            </w:pPr>
            <w:r w:rsidRPr="001547ED">
              <w:rPr>
                <w:color w:val="000000"/>
              </w:rPr>
              <w:t>0</w:t>
            </w:r>
          </w:p>
        </w:tc>
        <w:tc>
          <w:tcPr>
            <w:tcW w:w="1342" w:type="pct"/>
            <w:tcBorders>
              <w:top w:val="nil"/>
              <w:left w:val="nil"/>
              <w:bottom w:val="single" w:sz="4" w:space="0" w:color="auto"/>
              <w:right w:val="single" w:sz="4" w:space="0" w:color="auto"/>
            </w:tcBorders>
            <w:shd w:val="clear" w:color="auto" w:fill="FFFFFF" w:themeFill="background1"/>
            <w:vAlign w:val="bottom"/>
          </w:tcPr>
          <w:p w14:paraId="68D50DDC" w14:textId="77777777" w:rsidR="00780FC6" w:rsidRPr="001547ED" w:rsidRDefault="00780FC6" w:rsidP="00C14CEC">
            <w:pPr>
              <w:jc w:val="center"/>
              <w:rPr>
                <w:b/>
                <w:color w:val="000000"/>
              </w:rPr>
            </w:pPr>
            <w:r w:rsidRPr="001547ED">
              <w:rPr>
                <w:b/>
                <w:color w:val="000000"/>
              </w:rPr>
              <w:t>0</w:t>
            </w:r>
          </w:p>
        </w:tc>
      </w:tr>
      <w:tr w:rsidR="00780FC6" w:rsidRPr="001547ED" w14:paraId="1443F236" w14:textId="77777777" w:rsidTr="00C14CEC">
        <w:trPr>
          <w:trHeight w:val="20"/>
          <w:jc w:val="center"/>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19BCF294" w14:textId="77777777" w:rsidR="00780FC6" w:rsidRPr="001547ED" w:rsidRDefault="00780FC6" w:rsidP="00C14CEC">
            <w:pPr>
              <w:rPr>
                <w:color w:val="000000"/>
              </w:rPr>
            </w:pPr>
            <w:r w:rsidRPr="001547ED">
              <w:rPr>
                <w:color w:val="000000"/>
              </w:rPr>
              <w:t>среднее значение</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2C600" w14:textId="77777777" w:rsidR="00780FC6" w:rsidRPr="001547ED" w:rsidRDefault="00780FC6" w:rsidP="00C14CEC">
            <w:pPr>
              <w:jc w:val="center"/>
              <w:rPr>
                <w:color w:val="000000"/>
              </w:rPr>
            </w:pPr>
            <w:r w:rsidRPr="001547ED">
              <w:rPr>
                <w:color w:val="000000"/>
              </w:rPr>
              <w:t>0</w:t>
            </w:r>
          </w:p>
        </w:tc>
        <w:tc>
          <w:tcPr>
            <w:tcW w:w="1342" w:type="pct"/>
            <w:tcBorders>
              <w:top w:val="nil"/>
              <w:left w:val="nil"/>
              <w:bottom w:val="single" w:sz="4" w:space="0" w:color="auto"/>
              <w:right w:val="single" w:sz="4" w:space="0" w:color="auto"/>
            </w:tcBorders>
            <w:shd w:val="clear" w:color="auto" w:fill="FFFFFF" w:themeFill="background1"/>
            <w:vAlign w:val="bottom"/>
          </w:tcPr>
          <w:p w14:paraId="6562A43F" w14:textId="77777777" w:rsidR="00780FC6" w:rsidRPr="001547ED" w:rsidRDefault="00780FC6" w:rsidP="00C14CEC">
            <w:pPr>
              <w:jc w:val="center"/>
              <w:rPr>
                <w:b/>
                <w:color w:val="000000"/>
              </w:rPr>
            </w:pPr>
            <w:r w:rsidRPr="001547ED">
              <w:rPr>
                <w:b/>
                <w:color w:val="000000"/>
              </w:rPr>
              <w:t>2,9</w:t>
            </w:r>
          </w:p>
        </w:tc>
      </w:tr>
      <w:tr w:rsidR="00780FC6" w:rsidRPr="001547ED" w14:paraId="5290A583" w14:textId="77777777" w:rsidTr="00C14CEC">
        <w:trPr>
          <w:trHeight w:val="20"/>
          <w:jc w:val="center"/>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0DAFC116" w14:textId="77777777" w:rsidR="00780FC6" w:rsidRPr="001547ED" w:rsidRDefault="00780FC6" w:rsidP="00C14CEC">
            <w:pPr>
              <w:rPr>
                <w:color w:val="000000"/>
              </w:rPr>
            </w:pPr>
            <w:r w:rsidRPr="001547ED">
              <w:rPr>
                <w:color w:val="000000"/>
              </w:rPr>
              <w:t>модальное значение</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8F16B3" w14:textId="77777777" w:rsidR="00780FC6" w:rsidRPr="001547ED" w:rsidRDefault="00780FC6" w:rsidP="00C14CEC">
            <w:pPr>
              <w:jc w:val="center"/>
              <w:rPr>
                <w:color w:val="000000"/>
              </w:rPr>
            </w:pPr>
            <w:r w:rsidRPr="001547ED">
              <w:rPr>
                <w:color w:val="000000"/>
              </w:rPr>
              <w:t>0</w:t>
            </w:r>
          </w:p>
        </w:tc>
        <w:tc>
          <w:tcPr>
            <w:tcW w:w="1342" w:type="pct"/>
            <w:tcBorders>
              <w:top w:val="nil"/>
              <w:left w:val="nil"/>
              <w:bottom w:val="single" w:sz="4" w:space="0" w:color="auto"/>
              <w:right w:val="single" w:sz="4" w:space="0" w:color="auto"/>
            </w:tcBorders>
            <w:shd w:val="clear" w:color="auto" w:fill="FFFFFF" w:themeFill="background1"/>
            <w:vAlign w:val="bottom"/>
          </w:tcPr>
          <w:p w14:paraId="4E66A339" w14:textId="77777777" w:rsidR="00780FC6" w:rsidRPr="001547ED" w:rsidRDefault="00780FC6" w:rsidP="00C14CEC">
            <w:pPr>
              <w:jc w:val="center"/>
              <w:rPr>
                <w:b/>
                <w:color w:val="000000"/>
              </w:rPr>
            </w:pPr>
            <w:r w:rsidRPr="001547ED">
              <w:rPr>
                <w:b/>
                <w:color w:val="000000"/>
              </w:rPr>
              <w:t>0</w:t>
            </w:r>
          </w:p>
        </w:tc>
      </w:tr>
      <w:tr w:rsidR="00780FC6" w:rsidRPr="001547ED" w14:paraId="00088414" w14:textId="77777777" w:rsidTr="00C14CEC">
        <w:trPr>
          <w:trHeight w:val="20"/>
          <w:jc w:val="center"/>
        </w:trPr>
        <w:tc>
          <w:tcPr>
            <w:tcW w:w="3167" w:type="pct"/>
            <w:tcBorders>
              <w:top w:val="nil"/>
              <w:left w:val="single" w:sz="4" w:space="0" w:color="auto"/>
              <w:bottom w:val="single" w:sz="4" w:space="0" w:color="auto"/>
              <w:right w:val="single" w:sz="4" w:space="0" w:color="auto"/>
            </w:tcBorders>
            <w:shd w:val="clear" w:color="auto" w:fill="auto"/>
            <w:vAlign w:val="bottom"/>
            <w:hideMark/>
          </w:tcPr>
          <w:p w14:paraId="122A6A56" w14:textId="77777777" w:rsidR="00780FC6" w:rsidRPr="001547ED" w:rsidRDefault="00780FC6" w:rsidP="00C14CEC">
            <w:pPr>
              <w:rPr>
                <w:color w:val="000000"/>
              </w:rPr>
            </w:pPr>
            <w:r w:rsidRPr="001547ED">
              <w:rPr>
                <w:color w:val="000000"/>
              </w:rPr>
              <w:t>максимальное значение</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3E0D42" w14:textId="77777777" w:rsidR="00780FC6" w:rsidRPr="001547ED" w:rsidRDefault="00780FC6" w:rsidP="00C14CEC">
            <w:pPr>
              <w:jc w:val="center"/>
              <w:rPr>
                <w:color w:val="000000"/>
              </w:rPr>
            </w:pPr>
            <w:r w:rsidRPr="001547ED">
              <w:rPr>
                <w:color w:val="000000"/>
              </w:rPr>
              <w:t>0</w:t>
            </w:r>
          </w:p>
        </w:tc>
        <w:tc>
          <w:tcPr>
            <w:tcW w:w="1342" w:type="pct"/>
            <w:tcBorders>
              <w:top w:val="nil"/>
              <w:left w:val="nil"/>
              <w:bottom w:val="single" w:sz="4" w:space="0" w:color="auto"/>
              <w:right w:val="single" w:sz="4" w:space="0" w:color="auto"/>
            </w:tcBorders>
            <w:shd w:val="clear" w:color="auto" w:fill="FFFFFF" w:themeFill="background1"/>
            <w:vAlign w:val="bottom"/>
          </w:tcPr>
          <w:p w14:paraId="678F504D" w14:textId="77777777" w:rsidR="00780FC6" w:rsidRPr="001547ED" w:rsidRDefault="00780FC6" w:rsidP="00C14CEC">
            <w:pPr>
              <w:jc w:val="center"/>
              <w:rPr>
                <w:b/>
                <w:color w:val="000000"/>
              </w:rPr>
            </w:pPr>
            <w:r w:rsidRPr="001547ED">
              <w:rPr>
                <w:b/>
                <w:color w:val="000000"/>
              </w:rPr>
              <w:t>20</w:t>
            </w:r>
          </w:p>
        </w:tc>
      </w:tr>
    </w:tbl>
    <w:p w14:paraId="71331FA8" w14:textId="77777777" w:rsidR="00291868" w:rsidRDefault="00291868" w:rsidP="006B7794">
      <w:pPr>
        <w:spacing w:before="120" w:line="360" w:lineRule="auto"/>
        <w:ind w:firstLine="709"/>
        <w:jc w:val="both"/>
        <w:rPr>
          <w:sz w:val="28"/>
        </w:rPr>
      </w:pPr>
    </w:p>
    <w:p w14:paraId="61BF968E" w14:textId="77777777" w:rsidR="00780FC6" w:rsidRPr="001547ED" w:rsidRDefault="00780FC6"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Колыванского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2,9 минут, </w:t>
      </w:r>
      <w:r w:rsidRPr="001547ED">
        <w:rPr>
          <w:sz w:val="28"/>
          <w:szCs w:val="28"/>
        </w:rPr>
        <w:t>что соответствует нормативно установленным значениям.</w:t>
      </w:r>
    </w:p>
    <w:p w14:paraId="0DFFB4A2" w14:textId="77777777" w:rsidR="00780FC6" w:rsidRPr="001547ED" w:rsidRDefault="00780FC6" w:rsidP="006B7794">
      <w:pPr>
        <w:spacing w:line="360" w:lineRule="auto"/>
        <w:ind w:firstLine="709"/>
        <w:jc w:val="both"/>
        <w:rPr>
          <w:color w:val="000000"/>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(20 минут) отмечено по услугам «</w:t>
      </w:r>
      <w:r w:rsidRPr="001547ED">
        <w:rPr>
          <w:color w:val="000000"/>
          <w:sz w:val="28"/>
          <w:szCs w:val="28"/>
        </w:rPr>
        <w:t>Выдача копий архивных документов, подтверждающих право на владение землей</w:t>
      </w:r>
      <w:r w:rsidRPr="001547ED">
        <w:rPr>
          <w:sz w:val="28"/>
          <w:szCs w:val="28"/>
        </w:rPr>
        <w:t>» и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25C1734F" w14:textId="77777777" w:rsidR="00780FC6" w:rsidRPr="001547ED" w:rsidRDefault="00780FC6" w:rsidP="006B7794">
      <w:pPr>
        <w:ind w:firstLine="709"/>
        <w:jc w:val="both"/>
        <w:rPr>
          <w:caps/>
        </w:rPr>
      </w:pPr>
    </w:p>
    <w:p w14:paraId="097169FB" w14:textId="77777777" w:rsidR="00780FC6" w:rsidRPr="001547ED" w:rsidRDefault="00780FC6"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5EFB7236" w14:textId="77777777" w:rsidR="00780FC6" w:rsidRPr="001547ED" w:rsidRDefault="00780FC6"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408 рублей в целом по всем муниципальным услугам Колыванского района, которые попали в мониторинг,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w:t>
      </w:r>
    </w:p>
    <w:p w14:paraId="6F596C03" w14:textId="77777777" w:rsidR="00780FC6" w:rsidRPr="001547ED" w:rsidRDefault="00780FC6" w:rsidP="00257960">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747"/>
        <w:gridCol w:w="1218"/>
        <w:gridCol w:w="2889"/>
      </w:tblGrid>
      <w:tr w:rsidR="00780FC6" w:rsidRPr="001547ED" w14:paraId="445462CE" w14:textId="77777777" w:rsidTr="00291868">
        <w:trPr>
          <w:trHeight w:val="20"/>
          <w:tblHeader/>
        </w:trPr>
        <w:tc>
          <w:tcPr>
            <w:tcW w:w="29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91AC98" w14:textId="77777777" w:rsidR="00780FC6" w:rsidRPr="001547ED" w:rsidRDefault="00780FC6" w:rsidP="00C14CEC">
            <w:pPr>
              <w:jc w:val="center"/>
              <w:rPr>
                <w:b/>
                <w:color w:val="000000"/>
              </w:rPr>
            </w:pPr>
            <w:r w:rsidRPr="001547ED">
              <w:rPr>
                <w:b/>
                <w:color w:val="000000"/>
              </w:rPr>
              <w:t>Сумма официальных расходов на получение данной услуги</w:t>
            </w:r>
          </w:p>
        </w:tc>
        <w:tc>
          <w:tcPr>
            <w:tcW w:w="618" w:type="pct"/>
            <w:tcBorders>
              <w:top w:val="single" w:sz="4" w:space="0" w:color="auto"/>
              <w:left w:val="nil"/>
              <w:bottom w:val="single" w:sz="4" w:space="0" w:color="auto"/>
              <w:right w:val="single" w:sz="4" w:space="0" w:color="auto"/>
            </w:tcBorders>
            <w:shd w:val="clear" w:color="auto" w:fill="FFFFFF" w:themeFill="background1"/>
            <w:vAlign w:val="center"/>
          </w:tcPr>
          <w:p w14:paraId="739726A5" w14:textId="77777777" w:rsidR="00780FC6" w:rsidRPr="001547ED" w:rsidRDefault="00780FC6" w:rsidP="00C14CEC">
            <w:pPr>
              <w:jc w:val="center"/>
              <w:rPr>
                <w:b/>
                <w:color w:val="000000"/>
              </w:rPr>
            </w:pPr>
            <w:r w:rsidRPr="001547ED">
              <w:rPr>
                <w:b/>
                <w:color w:val="000000"/>
              </w:rPr>
              <w:t>7</w:t>
            </w:r>
          </w:p>
        </w:tc>
        <w:tc>
          <w:tcPr>
            <w:tcW w:w="1466" w:type="pct"/>
            <w:tcBorders>
              <w:top w:val="single" w:sz="4" w:space="0" w:color="auto"/>
              <w:left w:val="nil"/>
              <w:bottom w:val="single" w:sz="4" w:space="0" w:color="auto"/>
              <w:right w:val="single" w:sz="4" w:space="0" w:color="auto"/>
            </w:tcBorders>
            <w:shd w:val="clear" w:color="auto" w:fill="FFFFFF" w:themeFill="background1"/>
            <w:vAlign w:val="center"/>
            <w:hideMark/>
          </w:tcPr>
          <w:p w14:paraId="08B28992" w14:textId="77777777" w:rsidR="00780FC6" w:rsidRPr="001547ED" w:rsidRDefault="00780FC6" w:rsidP="00C14CEC">
            <w:pPr>
              <w:jc w:val="center"/>
              <w:rPr>
                <w:b/>
                <w:bCs/>
                <w:color w:val="000000"/>
              </w:rPr>
            </w:pPr>
            <w:r w:rsidRPr="001547ED">
              <w:rPr>
                <w:b/>
                <w:bCs/>
                <w:color w:val="000000"/>
              </w:rPr>
              <w:t>По муниципальному району</w:t>
            </w:r>
          </w:p>
        </w:tc>
      </w:tr>
      <w:tr w:rsidR="00780FC6" w:rsidRPr="001547ED" w14:paraId="61A0B116" w14:textId="77777777" w:rsidTr="00291868">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tcPr>
          <w:p w14:paraId="745F5E96" w14:textId="77777777" w:rsidR="00780FC6" w:rsidRPr="001547ED" w:rsidRDefault="00780FC6" w:rsidP="00C14CEC">
            <w:pPr>
              <w:rPr>
                <w:color w:val="000000"/>
              </w:rPr>
            </w:pPr>
            <w:r w:rsidRPr="001547ED">
              <w:rPr>
                <w:color w:val="000000"/>
              </w:rPr>
              <w:t>нормативное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tcPr>
          <w:p w14:paraId="09BC93F6" w14:textId="77777777" w:rsidR="00780FC6" w:rsidRPr="001547ED" w:rsidRDefault="00780FC6" w:rsidP="00C14CEC">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2284F466" w14:textId="77777777" w:rsidR="00780FC6" w:rsidRPr="001547ED" w:rsidRDefault="00780FC6" w:rsidP="00C14CEC">
            <w:pPr>
              <w:jc w:val="center"/>
              <w:rPr>
                <w:b/>
                <w:bCs/>
                <w:color w:val="000000"/>
              </w:rPr>
            </w:pPr>
          </w:p>
        </w:tc>
      </w:tr>
      <w:tr w:rsidR="00780FC6" w:rsidRPr="001547ED" w14:paraId="42EDC205" w14:textId="77777777" w:rsidTr="00291868">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6CB6967F" w14:textId="77777777" w:rsidR="00780FC6" w:rsidRPr="001547ED" w:rsidRDefault="00780FC6" w:rsidP="00C14CEC">
            <w:pPr>
              <w:rPr>
                <w:color w:val="000000"/>
              </w:rPr>
            </w:pPr>
            <w:r w:rsidRPr="001547ED">
              <w:rPr>
                <w:color w:val="000000"/>
              </w:rPr>
              <w:t>минимальное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33B8697E" w14:textId="77777777" w:rsidR="00780FC6" w:rsidRPr="001547ED" w:rsidRDefault="00780FC6" w:rsidP="00C14CEC">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44B3DB38" w14:textId="77777777" w:rsidR="00780FC6" w:rsidRPr="001547ED" w:rsidRDefault="00780FC6" w:rsidP="00C14CEC">
            <w:pPr>
              <w:jc w:val="center"/>
              <w:rPr>
                <w:b/>
                <w:color w:val="000000"/>
              </w:rPr>
            </w:pPr>
            <w:r w:rsidRPr="001547ED">
              <w:rPr>
                <w:b/>
                <w:color w:val="000000"/>
              </w:rPr>
              <w:t>0</w:t>
            </w:r>
          </w:p>
        </w:tc>
      </w:tr>
      <w:tr w:rsidR="00780FC6" w:rsidRPr="001547ED" w14:paraId="3BC96117" w14:textId="77777777" w:rsidTr="00291868">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36390904" w14:textId="77777777" w:rsidR="00780FC6" w:rsidRPr="001547ED" w:rsidRDefault="00780FC6" w:rsidP="00C14CEC">
            <w:pPr>
              <w:rPr>
                <w:color w:val="000000"/>
              </w:rPr>
            </w:pPr>
            <w:r w:rsidRPr="001547ED">
              <w:rPr>
                <w:color w:val="000000"/>
              </w:rPr>
              <w:lastRenderedPageBreak/>
              <w:t>среднее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451BB811" w14:textId="77777777" w:rsidR="00780FC6" w:rsidRPr="001547ED" w:rsidRDefault="00780FC6" w:rsidP="00C14CEC">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5371474E" w14:textId="77777777" w:rsidR="00780FC6" w:rsidRPr="001547ED" w:rsidRDefault="00780FC6" w:rsidP="00C14CEC">
            <w:pPr>
              <w:jc w:val="center"/>
              <w:rPr>
                <w:b/>
                <w:color w:val="000000"/>
              </w:rPr>
            </w:pPr>
            <w:r w:rsidRPr="001547ED">
              <w:rPr>
                <w:b/>
                <w:color w:val="000000"/>
              </w:rPr>
              <w:t>408</w:t>
            </w:r>
          </w:p>
        </w:tc>
      </w:tr>
      <w:tr w:rsidR="00780FC6" w:rsidRPr="001547ED" w14:paraId="02FDB71C" w14:textId="77777777" w:rsidTr="00291868">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379E7C75" w14:textId="77777777" w:rsidR="00780FC6" w:rsidRPr="001547ED" w:rsidRDefault="00780FC6" w:rsidP="00C14CEC">
            <w:pPr>
              <w:rPr>
                <w:color w:val="000000"/>
              </w:rPr>
            </w:pPr>
            <w:r w:rsidRPr="001547ED">
              <w:rPr>
                <w:color w:val="000000"/>
              </w:rPr>
              <w:t>модальное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56196AD2" w14:textId="77777777" w:rsidR="00780FC6" w:rsidRPr="001547ED" w:rsidRDefault="00780FC6" w:rsidP="00C14CEC">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2823DDB8" w14:textId="77777777" w:rsidR="00780FC6" w:rsidRPr="001547ED" w:rsidRDefault="00780FC6" w:rsidP="00C14CEC">
            <w:pPr>
              <w:jc w:val="center"/>
              <w:rPr>
                <w:b/>
                <w:color w:val="000000"/>
              </w:rPr>
            </w:pPr>
            <w:r w:rsidRPr="001547ED">
              <w:rPr>
                <w:b/>
                <w:color w:val="000000"/>
              </w:rPr>
              <w:t>0</w:t>
            </w:r>
          </w:p>
        </w:tc>
      </w:tr>
      <w:tr w:rsidR="00780FC6" w:rsidRPr="001547ED" w14:paraId="1C517FE1" w14:textId="77777777" w:rsidTr="00291868">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5A6669CA" w14:textId="77777777" w:rsidR="00780FC6" w:rsidRPr="001547ED" w:rsidRDefault="00780FC6" w:rsidP="00C14CEC">
            <w:pPr>
              <w:rPr>
                <w:color w:val="000000"/>
              </w:rPr>
            </w:pPr>
            <w:r w:rsidRPr="001547ED">
              <w:rPr>
                <w:color w:val="000000"/>
              </w:rPr>
              <w:t>максимальное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25F54234" w14:textId="77777777" w:rsidR="00780FC6" w:rsidRPr="001547ED" w:rsidRDefault="00780FC6" w:rsidP="00C14CEC">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4CF98AE0" w14:textId="77777777" w:rsidR="00780FC6" w:rsidRPr="001547ED" w:rsidRDefault="00780FC6" w:rsidP="00C14CEC">
            <w:pPr>
              <w:jc w:val="center"/>
              <w:rPr>
                <w:b/>
                <w:color w:val="000000"/>
              </w:rPr>
            </w:pPr>
            <w:r w:rsidRPr="001547ED">
              <w:rPr>
                <w:b/>
                <w:color w:val="000000"/>
              </w:rPr>
              <w:t>4 000</w:t>
            </w:r>
          </w:p>
        </w:tc>
      </w:tr>
    </w:tbl>
    <w:p w14:paraId="7DA39FAB" w14:textId="77777777" w:rsidR="00780FC6" w:rsidRPr="001547ED" w:rsidRDefault="00780FC6"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4 000 руб. по услуге </w:t>
      </w:r>
      <w:r w:rsidRPr="001547ED">
        <w:rPr>
          <w:sz w:val="28"/>
          <w:szCs w:val="28"/>
        </w:rPr>
        <w:t>«Выдача разрешения на снос, замену, пересадку, обрезку зеленых насаждений». А также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- 3 000 руб.</w:t>
      </w:r>
    </w:p>
    <w:p w14:paraId="09316786" w14:textId="77777777" w:rsidR="00780FC6" w:rsidRPr="001547ED" w:rsidRDefault="00780FC6" w:rsidP="006B7794">
      <w:pPr>
        <w:ind w:firstLine="709"/>
        <w:jc w:val="both"/>
      </w:pPr>
    </w:p>
    <w:p w14:paraId="475D31A8" w14:textId="77777777" w:rsidR="00780FC6" w:rsidRPr="001547ED" w:rsidRDefault="00780FC6"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5D46D9CA" w14:textId="77777777" w:rsidR="00780FC6" w:rsidRPr="001547ED" w:rsidRDefault="00780FC6" w:rsidP="006B7794">
      <w:pPr>
        <w:spacing w:line="360" w:lineRule="auto"/>
        <w:ind w:firstLine="709"/>
        <w:jc w:val="both"/>
        <w:rPr>
          <w:sz w:val="28"/>
          <w:szCs w:val="28"/>
        </w:rPr>
      </w:pPr>
      <w:r w:rsidRPr="001547ED">
        <w:rPr>
          <w:sz w:val="28"/>
          <w:szCs w:val="28"/>
        </w:rPr>
        <w:t xml:space="preserve">11,5% заявителей отметили, что пользовались услугами посредников. Факт привлечения посредников зафиксирован по следующим услугам: </w:t>
      </w:r>
    </w:p>
    <w:p w14:paraId="021DF979"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Выдача разрешений на строительство индивидуальных жилых домов;</w:t>
      </w:r>
    </w:p>
    <w:p w14:paraId="52F83753"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земельных участков в собственность бесплатно;</w:t>
      </w:r>
    </w:p>
    <w:p w14:paraId="176F56FB"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Различные меры социальной поддержки</w:t>
      </w:r>
      <w:r w:rsidRPr="001547ED">
        <w:rPr>
          <w:sz w:val="28"/>
          <w:szCs w:val="28"/>
        </w:rPr>
        <w:t>.</w:t>
      </w:r>
    </w:p>
    <w:p w14:paraId="25688DE9" w14:textId="77777777" w:rsidR="00780FC6" w:rsidRPr="001547ED" w:rsidRDefault="00780FC6"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3718FC5C"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В целях экономии времени (33,3%).</w:t>
      </w:r>
    </w:p>
    <w:p w14:paraId="549631A8"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Для обеспечения более качественного и оперативного оформления документов (33,3%).</w:t>
      </w:r>
    </w:p>
    <w:p w14:paraId="20FBEAE0" w14:textId="77777777" w:rsidR="00780FC6" w:rsidRPr="001547ED" w:rsidRDefault="00780FC6"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Посредник был предложен как условие получения результата (33,3%) при получении одной из мер социальной поддержки.</w:t>
      </w:r>
    </w:p>
    <w:p w14:paraId="7B6E5BFA" w14:textId="77777777" w:rsidR="00780FC6" w:rsidRPr="001547ED" w:rsidRDefault="00780FC6"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53CB8665" w14:textId="77777777" w:rsidR="00780FC6" w:rsidRPr="001547ED" w:rsidRDefault="00780FC6" w:rsidP="00257960">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jc w:val="center"/>
        <w:tblLook w:val="04A0" w:firstRow="1" w:lastRow="0" w:firstColumn="1" w:lastColumn="0" w:noHBand="0" w:noVBand="1"/>
      </w:tblPr>
      <w:tblGrid>
        <w:gridCol w:w="4440"/>
        <w:gridCol w:w="1494"/>
        <w:gridCol w:w="3920"/>
      </w:tblGrid>
      <w:tr w:rsidR="00780FC6" w:rsidRPr="001547ED" w14:paraId="614D5871" w14:textId="77777777" w:rsidTr="00C14CEC">
        <w:trPr>
          <w:trHeight w:val="20"/>
          <w:jc w:val="center"/>
        </w:trPr>
        <w:tc>
          <w:tcPr>
            <w:tcW w:w="2253"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1EFC535" w14:textId="77777777" w:rsidR="00780FC6" w:rsidRPr="001547ED" w:rsidRDefault="00780FC6" w:rsidP="00C14CEC">
            <w:pPr>
              <w:jc w:val="center"/>
              <w:rPr>
                <w:b/>
                <w:color w:val="000000"/>
              </w:rPr>
            </w:pPr>
            <w:r w:rsidRPr="001547ED">
              <w:rPr>
                <w:b/>
                <w:bCs/>
                <w:color w:val="000000"/>
                <w:lang w:eastAsia="en-US"/>
              </w:rPr>
              <w:t>Затраты на услуги посредников</w:t>
            </w:r>
          </w:p>
        </w:tc>
        <w:tc>
          <w:tcPr>
            <w:tcW w:w="758" w:type="pct"/>
            <w:tcBorders>
              <w:top w:val="single" w:sz="4" w:space="0" w:color="auto"/>
              <w:left w:val="nil"/>
              <w:bottom w:val="single" w:sz="4" w:space="0" w:color="auto"/>
              <w:right w:val="single" w:sz="4" w:space="0" w:color="auto"/>
            </w:tcBorders>
            <w:shd w:val="clear" w:color="auto" w:fill="FFFFFF" w:themeFill="background1"/>
            <w:hideMark/>
          </w:tcPr>
          <w:p w14:paraId="266D470A" w14:textId="77777777" w:rsidR="00780FC6" w:rsidRPr="001547ED" w:rsidRDefault="00780FC6" w:rsidP="00C14CEC">
            <w:pPr>
              <w:jc w:val="center"/>
              <w:rPr>
                <w:b/>
                <w:color w:val="000000"/>
              </w:rPr>
            </w:pPr>
            <w:r w:rsidRPr="001547ED">
              <w:rPr>
                <w:b/>
                <w:color w:val="000000"/>
              </w:rPr>
              <w:t>7</w:t>
            </w:r>
          </w:p>
        </w:tc>
        <w:tc>
          <w:tcPr>
            <w:tcW w:w="19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4B1ABB" w14:textId="77777777" w:rsidR="00780FC6" w:rsidRPr="001547ED" w:rsidRDefault="00780FC6" w:rsidP="00C14CEC">
            <w:pPr>
              <w:jc w:val="center"/>
              <w:rPr>
                <w:b/>
                <w:bCs/>
                <w:color w:val="000000"/>
              </w:rPr>
            </w:pPr>
            <w:r w:rsidRPr="001547ED">
              <w:rPr>
                <w:b/>
                <w:bCs/>
                <w:color w:val="000000"/>
              </w:rPr>
              <w:t>По муниципальному району</w:t>
            </w:r>
          </w:p>
        </w:tc>
      </w:tr>
      <w:tr w:rsidR="00780FC6" w:rsidRPr="001547ED" w14:paraId="260B5AEE" w14:textId="77777777" w:rsidTr="00C14CEC">
        <w:trPr>
          <w:trHeight w:val="20"/>
          <w:jc w:val="center"/>
        </w:trPr>
        <w:tc>
          <w:tcPr>
            <w:tcW w:w="2253" w:type="pct"/>
            <w:tcBorders>
              <w:top w:val="nil"/>
              <w:left w:val="single" w:sz="4" w:space="0" w:color="auto"/>
              <w:bottom w:val="single" w:sz="4" w:space="0" w:color="auto"/>
              <w:right w:val="single" w:sz="4" w:space="0" w:color="auto"/>
            </w:tcBorders>
            <w:shd w:val="clear" w:color="auto" w:fill="FFFFFF" w:themeFill="background1"/>
            <w:vAlign w:val="bottom"/>
            <w:hideMark/>
          </w:tcPr>
          <w:p w14:paraId="6F46BF17" w14:textId="77777777" w:rsidR="00780FC6" w:rsidRPr="001547ED" w:rsidRDefault="00780FC6" w:rsidP="00C14CEC">
            <w:pPr>
              <w:rPr>
                <w:color w:val="000000"/>
              </w:rPr>
            </w:pPr>
            <w:r w:rsidRPr="001547ED">
              <w:rPr>
                <w:color w:val="000000"/>
              </w:rPr>
              <w:t>минимальное значение</w:t>
            </w:r>
          </w:p>
        </w:tc>
        <w:tc>
          <w:tcPr>
            <w:tcW w:w="758" w:type="pct"/>
            <w:tcBorders>
              <w:top w:val="single" w:sz="4" w:space="0" w:color="auto"/>
              <w:left w:val="nil"/>
              <w:bottom w:val="single" w:sz="4" w:space="0" w:color="auto"/>
              <w:right w:val="single" w:sz="4" w:space="0" w:color="auto"/>
            </w:tcBorders>
            <w:shd w:val="clear" w:color="auto" w:fill="FFFFFF" w:themeFill="background1"/>
            <w:vAlign w:val="bottom"/>
          </w:tcPr>
          <w:p w14:paraId="081DBF9C" w14:textId="77777777" w:rsidR="00780FC6" w:rsidRPr="001547ED" w:rsidRDefault="00780FC6" w:rsidP="00C14CEC">
            <w:pPr>
              <w:jc w:val="center"/>
              <w:rPr>
                <w:color w:val="000000"/>
              </w:rPr>
            </w:pPr>
            <w:r w:rsidRPr="001547ED">
              <w:rPr>
                <w:color w:val="000000"/>
              </w:rPr>
              <w:t>70 000</w:t>
            </w:r>
          </w:p>
        </w:tc>
        <w:tc>
          <w:tcPr>
            <w:tcW w:w="19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4C66A9" w14:textId="77777777" w:rsidR="00780FC6" w:rsidRPr="001547ED" w:rsidRDefault="00780FC6" w:rsidP="00C14CEC">
            <w:pPr>
              <w:jc w:val="center"/>
              <w:rPr>
                <w:color w:val="000000"/>
              </w:rPr>
            </w:pPr>
            <w:r w:rsidRPr="001547ED">
              <w:rPr>
                <w:color w:val="000000"/>
              </w:rPr>
              <w:t>0</w:t>
            </w:r>
          </w:p>
        </w:tc>
      </w:tr>
      <w:tr w:rsidR="00780FC6" w:rsidRPr="001547ED" w14:paraId="54314C2C" w14:textId="77777777" w:rsidTr="00C14CEC">
        <w:trPr>
          <w:trHeight w:val="20"/>
          <w:jc w:val="center"/>
        </w:trPr>
        <w:tc>
          <w:tcPr>
            <w:tcW w:w="2253" w:type="pct"/>
            <w:tcBorders>
              <w:top w:val="nil"/>
              <w:left w:val="single" w:sz="4" w:space="0" w:color="auto"/>
              <w:bottom w:val="single" w:sz="4" w:space="0" w:color="auto"/>
              <w:right w:val="single" w:sz="4" w:space="0" w:color="auto"/>
            </w:tcBorders>
            <w:shd w:val="clear" w:color="auto" w:fill="FFFFFF" w:themeFill="background1"/>
            <w:vAlign w:val="bottom"/>
            <w:hideMark/>
          </w:tcPr>
          <w:p w14:paraId="1CAC27EB" w14:textId="77777777" w:rsidR="00780FC6" w:rsidRPr="001547ED" w:rsidRDefault="00780FC6" w:rsidP="00C14CEC">
            <w:pPr>
              <w:rPr>
                <w:color w:val="000000"/>
              </w:rPr>
            </w:pPr>
            <w:r w:rsidRPr="001547ED">
              <w:rPr>
                <w:color w:val="000000"/>
              </w:rPr>
              <w:t>среднее значение</w:t>
            </w:r>
          </w:p>
        </w:tc>
        <w:tc>
          <w:tcPr>
            <w:tcW w:w="758" w:type="pct"/>
            <w:tcBorders>
              <w:top w:val="single" w:sz="4" w:space="0" w:color="auto"/>
              <w:left w:val="nil"/>
              <w:bottom w:val="single" w:sz="4" w:space="0" w:color="auto"/>
              <w:right w:val="single" w:sz="4" w:space="0" w:color="auto"/>
            </w:tcBorders>
            <w:shd w:val="clear" w:color="auto" w:fill="FFFFFF" w:themeFill="background1"/>
            <w:vAlign w:val="bottom"/>
          </w:tcPr>
          <w:p w14:paraId="1384127A" w14:textId="77777777" w:rsidR="00780FC6" w:rsidRPr="001547ED" w:rsidRDefault="00780FC6" w:rsidP="00C14CEC">
            <w:pPr>
              <w:jc w:val="center"/>
              <w:rPr>
                <w:color w:val="000000"/>
              </w:rPr>
            </w:pPr>
            <w:r w:rsidRPr="001547ED">
              <w:rPr>
                <w:color w:val="000000"/>
              </w:rPr>
              <w:t>70 000</w:t>
            </w:r>
          </w:p>
        </w:tc>
        <w:tc>
          <w:tcPr>
            <w:tcW w:w="19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C59D53" w14:textId="77777777" w:rsidR="00780FC6" w:rsidRPr="001547ED" w:rsidRDefault="00780FC6" w:rsidP="00C14CEC">
            <w:pPr>
              <w:jc w:val="center"/>
              <w:rPr>
                <w:color w:val="000000"/>
              </w:rPr>
            </w:pPr>
            <w:r w:rsidRPr="001547ED">
              <w:rPr>
                <w:color w:val="000000"/>
              </w:rPr>
              <w:t>23333,3</w:t>
            </w:r>
          </w:p>
        </w:tc>
      </w:tr>
      <w:tr w:rsidR="00780FC6" w:rsidRPr="001547ED" w14:paraId="0890CA7C" w14:textId="77777777" w:rsidTr="00C14CEC">
        <w:trPr>
          <w:trHeight w:val="20"/>
          <w:jc w:val="center"/>
        </w:trPr>
        <w:tc>
          <w:tcPr>
            <w:tcW w:w="2253" w:type="pct"/>
            <w:tcBorders>
              <w:top w:val="nil"/>
              <w:left w:val="single" w:sz="4" w:space="0" w:color="auto"/>
              <w:bottom w:val="single" w:sz="4" w:space="0" w:color="auto"/>
              <w:right w:val="single" w:sz="4" w:space="0" w:color="auto"/>
            </w:tcBorders>
            <w:shd w:val="clear" w:color="auto" w:fill="FFFFFF" w:themeFill="background1"/>
            <w:vAlign w:val="bottom"/>
            <w:hideMark/>
          </w:tcPr>
          <w:p w14:paraId="024417B8" w14:textId="77777777" w:rsidR="00780FC6" w:rsidRPr="001547ED" w:rsidRDefault="00780FC6" w:rsidP="00C14CEC">
            <w:pPr>
              <w:rPr>
                <w:color w:val="000000"/>
              </w:rPr>
            </w:pPr>
            <w:r w:rsidRPr="001547ED">
              <w:rPr>
                <w:color w:val="000000"/>
              </w:rPr>
              <w:t>модальное значение</w:t>
            </w:r>
          </w:p>
        </w:tc>
        <w:tc>
          <w:tcPr>
            <w:tcW w:w="758" w:type="pct"/>
            <w:tcBorders>
              <w:top w:val="single" w:sz="4" w:space="0" w:color="auto"/>
              <w:left w:val="nil"/>
              <w:bottom w:val="single" w:sz="4" w:space="0" w:color="auto"/>
              <w:right w:val="single" w:sz="4" w:space="0" w:color="auto"/>
            </w:tcBorders>
            <w:shd w:val="clear" w:color="auto" w:fill="FFFFFF" w:themeFill="background1"/>
            <w:vAlign w:val="bottom"/>
          </w:tcPr>
          <w:p w14:paraId="094E9842" w14:textId="77777777" w:rsidR="00780FC6" w:rsidRPr="001547ED" w:rsidRDefault="00780FC6" w:rsidP="00C14CEC">
            <w:pPr>
              <w:jc w:val="center"/>
              <w:rPr>
                <w:color w:val="000000"/>
              </w:rPr>
            </w:pPr>
            <w:r w:rsidRPr="001547ED">
              <w:rPr>
                <w:color w:val="000000"/>
              </w:rPr>
              <w:t>70 000</w:t>
            </w:r>
          </w:p>
        </w:tc>
        <w:tc>
          <w:tcPr>
            <w:tcW w:w="19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33C81D" w14:textId="77777777" w:rsidR="00780FC6" w:rsidRPr="001547ED" w:rsidRDefault="00780FC6" w:rsidP="00C14CEC">
            <w:pPr>
              <w:jc w:val="center"/>
              <w:rPr>
                <w:color w:val="000000"/>
              </w:rPr>
            </w:pPr>
            <w:r w:rsidRPr="001547ED">
              <w:rPr>
                <w:color w:val="000000"/>
              </w:rPr>
              <w:t>0</w:t>
            </w:r>
          </w:p>
        </w:tc>
      </w:tr>
      <w:tr w:rsidR="00780FC6" w:rsidRPr="001547ED" w14:paraId="54D4DC04" w14:textId="77777777" w:rsidTr="00C14CEC">
        <w:trPr>
          <w:trHeight w:val="20"/>
          <w:jc w:val="center"/>
        </w:trPr>
        <w:tc>
          <w:tcPr>
            <w:tcW w:w="2253" w:type="pct"/>
            <w:tcBorders>
              <w:top w:val="nil"/>
              <w:left w:val="single" w:sz="4" w:space="0" w:color="auto"/>
              <w:bottom w:val="single" w:sz="4" w:space="0" w:color="auto"/>
              <w:right w:val="single" w:sz="4" w:space="0" w:color="auto"/>
            </w:tcBorders>
            <w:shd w:val="clear" w:color="auto" w:fill="FFFFFF" w:themeFill="background1"/>
            <w:vAlign w:val="bottom"/>
            <w:hideMark/>
          </w:tcPr>
          <w:p w14:paraId="35B4A5FE" w14:textId="77777777" w:rsidR="00780FC6" w:rsidRPr="001547ED" w:rsidRDefault="00780FC6" w:rsidP="00C14CEC">
            <w:pPr>
              <w:rPr>
                <w:color w:val="000000"/>
              </w:rPr>
            </w:pPr>
            <w:r w:rsidRPr="001547ED">
              <w:rPr>
                <w:color w:val="000000"/>
              </w:rPr>
              <w:t>максимальное значение</w:t>
            </w:r>
          </w:p>
        </w:tc>
        <w:tc>
          <w:tcPr>
            <w:tcW w:w="758" w:type="pct"/>
            <w:tcBorders>
              <w:top w:val="single" w:sz="4" w:space="0" w:color="auto"/>
              <w:left w:val="nil"/>
              <w:bottom w:val="single" w:sz="4" w:space="0" w:color="auto"/>
              <w:right w:val="single" w:sz="4" w:space="0" w:color="auto"/>
            </w:tcBorders>
            <w:shd w:val="clear" w:color="auto" w:fill="FFFFFF" w:themeFill="background1"/>
            <w:vAlign w:val="bottom"/>
          </w:tcPr>
          <w:p w14:paraId="6E50C02C" w14:textId="77777777" w:rsidR="00780FC6" w:rsidRPr="001547ED" w:rsidRDefault="00780FC6" w:rsidP="00C14CEC">
            <w:pPr>
              <w:jc w:val="center"/>
              <w:rPr>
                <w:color w:val="000000"/>
              </w:rPr>
            </w:pPr>
            <w:r w:rsidRPr="001547ED">
              <w:rPr>
                <w:color w:val="000000"/>
              </w:rPr>
              <w:t>70 000</w:t>
            </w:r>
          </w:p>
        </w:tc>
        <w:tc>
          <w:tcPr>
            <w:tcW w:w="198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957AA" w14:textId="77777777" w:rsidR="00780FC6" w:rsidRPr="001547ED" w:rsidRDefault="00780FC6" w:rsidP="00C14CEC">
            <w:pPr>
              <w:jc w:val="center"/>
              <w:rPr>
                <w:color w:val="000000"/>
              </w:rPr>
            </w:pPr>
            <w:r w:rsidRPr="001547ED">
              <w:rPr>
                <w:color w:val="000000"/>
              </w:rPr>
              <w:t>70 000</w:t>
            </w:r>
          </w:p>
        </w:tc>
      </w:tr>
    </w:tbl>
    <w:p w14:paraId="05095555" w14:textId="77777777" w:rsidR="00780FC6" w:rsidRPr="001547ED" w:rsidRDefault="00780FC6" w:rsidP="006B7794">
      <w:pPr>
        <w:spacing w:line="360" w:lineRule="auto"/>
        <w:jc w:val="center"/>
        <w:rPr>
          <w:b/>
          <w:sz w:val="28"/>
          <w:szCs w:val="28"/>
        </w:rPr>
      </w:pPr>
    </w:p>
    <w:p w14:paraId="521B431E" w14:textId="77777777" w:rsidR="00780FC6" w:rsidRPr="001547ED" w:rsidRDefault="00780FC6"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7AEABA4D" w14:textId="77777777" w:rsidR="00780FC6" w:rsidRPr="001547ED" w:rsidRDefault="00780FC6" w:rsidP="006B7794">
      <w:pPr>
        <w:spacing w:line="360" w:lineRule="auto"/>
        <w:ind w:firstLine="709"/>
        <w:jc w:val="both"/>
        <w:rPr>
          <w:sz w:val="28"/>
          <w:szCs w:val="28"/>
        </w:rPr>
      </w:pPr>
      <w:r w:rsidRPr="001547ED">
        <w:rPr>
          <w:sz w:val="28"/>
          <w:szCs w:val="28"/>
        </w:rPr>
        <w:lastRenderedPageBreak/>
        <w:t>Случаев мотивации чиновников в целях ускорения (упрощения) порядка получения муниципальных услуг выявлено не было.</w:t>
      </w:r>
    </w:p>
    <w:p w14:paraId="19FA051A" w14:textId="77777777" w:rsidR="00780FC6" w:rsidRPr="001547ED" w:rsidRDefault="00780FC6" w:rsidP="006B7794">
      <w:pPr>
        <w:spacing w:line="360" w:lineRule="auto"/>
        <w:jc w:val="center"/>
        <w:rPr>
          <w:caps/>
          <w:szCs w:val="28"/>
        </w:rPr>
      </w:pPr>
      <w:r w:rsidRPr="001547ED">
        <w:rPr>
          <w:b/>
          <w:sz w:val="28"/>
          <w:szCs w:val="28"/>
        </w:rPr>
        <w:t>12.  Трудности при получении муниципальных услуг</w:t>
      </w:r>
    </w:p>
    <w:p w14:paraId="27A263EE" w14:textId="77777777" w:rsidR="00780FC6" w:rsidRPr="001547ED" w:rsidRDefault="00780FC6" w:rsidP="006B7794">
      <w:pPr>
        <w:spacing w:line="360" w:lineRule="auto"/>
        <w:ind w:firstLine="709"/>
        <w:jc w:val="both"/>
        <w:rPr>
          <w:sz w:val="28"/>
          <w:szCs w:val="28"/>
        </w:rPr>
      </w:pPr>
      <w:r w:rsidRPr="001547ED">
        <w:rPr>
          <w:sz w:val="28"/>
          <w:szCs w:val="28"/>
        </w:rPr>
        <w:t>Только 3,8% опрошенных указали, что у них возникли затруднения при получении рассматриваемых муниципальных услуг.</w:t>
      </w:r>
    </w:p>
    <w:p w14:paraId="1BE05EC1" w14:textId="77777777" w:rsidR="00780FC6" w:rsidRPr="001547ED" w:rsidRDefault="00780FC6"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 (по 100%):</w:t>
      </w:r>
    </w:p>
    <w:p w14:paraId="099FDBEC" w14:textId="77777777" w:rsidR="00780FC6" w:rsidRPr="001547ED" w:rsidRDefault="00780FC6" w:rsidP="006B7794">
      <w:pPr>
        <w:pStyle w:val="affc"/>
        <w:widowControl/>
        <w:numPr>
          <w:ilvl w:val="0"/>
          <w:numId w:val="99"/>
        </w:numPr>
        <w:tabs>
          <w:tab w:val="left" w:pos="567"/>
          <w:tab w:val="left" w:pos="1134"/>
        </w:tabs>
        <w:spacing w:line="360" w:lineRule="auto"/>
        <w:ind w:left="0" w:firstLine="709"/>
        <w:jc w:val="both"/>
        <w:rPr>
          <w:sz w:val="28"/>
          <w:szCs w:val="28"/>
        </w:rPr>
      </w:pPr>
      <w:r w:rsidRPr="001547ED">
        <w:rPr>
          <w:sz w:val="28"/>
          <w:szCs w:val="28"/>
        </w:rPr>
        <w:t>Требование избыточных документов, сведений.</w:t>
      </w:r>
    </w:p>
    <w:p w14:paraId="54C49CFD" w14:textId="77777777" w:rsidR="00780FC6" w:rsidRPr="001547ED" w:rsidRDefault="00780FC6" w:rsidP="006B7794">
      <w:pPr>
        <w:pStyle w:val="affc"/>
        <w:widowControl/>
        <w:numPr>
          <w:ilvl w:val="0"/>
          <w:numId w:val="99"/>
        </w:numPr>
        <w:tabs>
          <w:tab w:val="left" w:pos="567"/>
        </w:tabs>
        <w:spacing w:line="360" w:lineRule="auto"/>
        <w:jc w:val="both"/>
        <w:rPr>
          <w:sz w:val="28"/>
          <w:szCs w:val="28"/>
        </w:rPr>
      </w:pPr>
      <w:r w:rsidRPr="001547ED">
        <w:rPr>
          <w:sz w:val="28"/>
          <w:szCs w:val="28"/>
        </w:rPr>
        <w:t>Необоснованный отказ в приеме документов, в предоставлении услуги.</w:t>
      </w:r>
    </w:p>
    <w:p w14:paraId="15C76EDA" w14:textId="77777777" w:rsidR="00780FC6" w:rsidRPr="001547ED" w:rsidRDefault="00780FC6" w:rsidP="006B7794">
      <w:pPr>
        <w:pStyle w:val="affc"/>
        <w:widowControl/>
        <w:numPr>
          <w:ilvl w:val="0"/>
          <w:numId w:val="99"/>
        </w:numPr>
        <w:tabs>
          <w:tab w:val="left" w:pos="567"/>
        </w:tabs>
        <w:spacing w:line="360" w:lineRule="auto"/>
        <w:jc w:val="both"/>
        <w:rPr>
          <w:sz w:val="28"/>
          <w:szCs w:val="28"/>
        </w:rPr>
      </w:pPr>
      <w:r w:rsidRPr="001547ED">
        <w:rPr>
          <w:sz w:val="28"/>
          <w:szCs w:val="28"/>
        </w:rPr>
        <w:t>Хождение по многим кабинетам, учреждениям.</w:t>
      </w:r>
    </w:p>
    <w:p w14:paraId="1EF46BFA" w14:textId="77777777" w:rsidR="00780FC6" w:rsidRPr="001547ED" w:rsidRDefault="00780FC6" w:rsidP="006B7794">
      <w:pPr>
        <w:pStyle w:val="affc"/>
        <w:widowControl/>
        <w:numPr>
          <w:ilvl w:val="0"/>
          <w:numId w:val="99"/>
        </w:numPr>
        <w:tabs>
          <w:tab w:val="left" w:pos="567"/>
        </w:tabs>
        <w:spacing w:line="360" w:lineRule="auto"/>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w:t>
      </w:r>
    </w:p>
    <w:p w14:paraId="21DF13F0" w14:textId="77777777" w:rsidR="00780FC6" w:rsidRPr="001547ED" w:rsidRDefault="00780FC6"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60CA7EC" w14:textId="77777777" w:rsidR="00780FC6" w:rsidRPr="001547ED" w:rsidRDefault="00780FC6"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W w:w="5000" w:type="pct"/>
        <w:tblLook w:val="04A0" w:firstRow="1" w:lastRow="0" w:firstColumn="1" w:lastColumn="0" w:noHBand="0" w:noVBand="1"/>
      </w:tblPr>
      <w:tblGrid>
        <w:gridCol w:w="8431"/>
        <w:gridCol w:w="1423"/>
      </w:tblGrid>
      <w:tr w:rsidR="00780FC6" w:rsidRPr="001547ED" w14:paraId="20DFF025" w14:textId="77777777" w:rsidTr="00C14CEC">
        <w:trPr>
          <w:trHeight w:val="20"/>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2B205" w14:textId="77777777" w:rsidR="00780FC6" w:rsidRPr="001547ED" w:rsidRDefault="00780FC6" w:rsidP="00C14CEC">
            <w:pPr>
              <w:jc w:val="center"/>
              <w:rPr>
                <w:b/>
                <w:color w:val="000000"/>
              </w:rPr>
            </w:pPr>
            <w:r w:rsidRPr="001547ED">
              <w:rPr>
                <w:b/>
                <w:color w:val="000000"/>
              </w:rPr>
              <w:t>Параметр, имеющий значение при получении услуги</w:t>
            </w:r>
          </w:p>
        </w:tc>
        <w:tc>
          <w:tcPr>
            <w:tcW w:w="722" w:type="pct"/>
            <w:tcBorders>
              <w:top w:val="single" w:sz="4" w:space="0" w:color="auto"/>
              <w:left w:val="single" w:sz="4" w:space="0" w:color="auto"/>
              <w:bottom w:val="single" w:sz="4" w:space="0" w:color="auto"/>
              <w:right w:val="single" w:sz="4" w:space="0" w:color="auto"/>
            </w:tcBorders>
            <w:vAlign w:val="center"/>
          </w:tcPr>
          <w:p w14:paraId="4CC446E0" w14:textId="77777777" w:rsidR="00780FC6" w:rsidRPr="001547ED" w:rsidRDefault="00780FC6" w:rsidP="00C14CEC">
            <w:pPr>
              <w:jc w:val="center"/>
              <w:rPr>
                <w:b/>
                <w:color w:val="000000"/>
              </w:rPr>
            </w:pPr>
            <w:r w:rsidRPr="001547ED">
              <w:rPr>
                <w:b/>
                <w:color w:val="000000"/>
              </w:rPr>
              <w:t>Важность, %</w:t>
            </w:r>
          </w:p>
        </w:tc>
      </w:tr>
      <w:tr w:rsidR="00780FC6" w:rsidRPr="001547ED" w14:paraId="69CC4FB8"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4A0C7D14" w14:textId="77777777" w:rsidR="00780FC6" w:rsidRPr="001547ED" w:rsidRDefault="00780FC6" w:rsidP="00C14CEC">
            <w:pPr>
              <w:rPr>
                <w:color w:val="000000"/>
              </w:rPr>
            </w:pPr>
            <w:r w:rsidRPr="001547ED">
              <w:rPr>
                <w:color w:val="000000"/>
              </w:rPr>
              <w:t>Получение информации о стадии рассмотрения обращения.</w:t>
            </w:r>
          </w:p>
        </w:tc>
        <w:tc>
          <w:tcPr>
            <w:tcW w:w="722" w:type="pct"/>
            <w:vAlign w:val="center"/>
          </w:tcPr>
          <w:p w14:paraId="5C274699" w14:textId="77777777" w:rsidR="00780FC6" w:rsidRPr="001547ED" w:rsidRDefault="00780FC6" w:rsidP="00C14CEC">
            <w:pPr>
              <w:jc w:val="center"/>
              <w:rPr>
                <w:color w:val="000000"/>
              </w:rPr>
            </w:pPr>
            <w:r w:rsidRPr="001547ED">
              <w:rPr>
                <w:color w:val="000000"/>
              </w:rPr>
              <w:t>73,1</w:t>
            </w:r>
          </w:p>
        </w:tc>
      </w:tr>
      <w:tr w:rsidR="00780FC6" w:rsidRPr="001547ED" w14:paraId="0E8C9DE2"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E1B3483" w14:textId="77777777" w:rsidR="00780FC6" w:rsidRPr="001547ED" w:rsidRDefault="00780FC6" w:rsidP="00C14CEC">
            <w:pPr>
              <w:rPr>
                <w:color w:val="000000"/>
              </w:rPr>
            </w:pPr>
            <w:r w:rsidRPr="001547ED">
              <w:rPr>
                <w:color w:val="000000"/>
              </w:rPr>
              <w:t>Вежливость и профессионализм сотрудников органа власти.</w:t>
            </w:r>
          </w:p>
        </w:tc>
        <w:tc>
          <w:tcPr>
            <w:tcW w:w="722" w:type="pct"/>
            <w:vAlign w:val="center"/>
          </w:tcPr>
          <w:p w14:paraId="54BA6A4B" w14:textId="77777777" w:rsidR="00780FC6" w:rsidRPr="001547ED" w:rsidRDefault="00780FC6" w:rsidP="00C14CEC">
            <w:pPr>
              <w:jc w:val="center"/>
              <w:rPr>
                <w:color w:val="000000"/>
              </w:rPr>
            </w:pPr>
            <w:r w:rsidRPr="001547ED">
              <w:rPr>
                <w:color w:val="000000"/>
              </w:rPr>
              <w:t>65,4</w:t>
            </w:r>
          </w:p>
        </w:tc>
      </w:tr>
      <w:tr w:rsidR="00780FC6" w:rsidRPr="001547ED" w14:paraId="7EBB7601"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4391AA63" w14:textId="77777777" w:rsidR="00780FC6" w:rsidRPr="001547ED" w:rsidRDefault="00780FC6" w:rsidP="00C14CEC">
            <w:pPr>
              <w:rPr>
                <w:color w:val="000000"/>
              </w:rPr>
            </w:pPr>
            <w:r w:rsidRPr="001547ED">
              <w:rPr>
                <w:color w:val="000000"/>
              </w:rPr>
              <w:t>Доступность информации о порядке предоставления услуги, необходимых форм.</w:t>
            </w:r>
          </w:p>
        </w:tc>
        <w:tc>
          <w:tcPr>
            <w:tcW w:w="722" w:type="pct"/>
            <w:vAlign w:val="center"/>
          </w:tcPr>
          <w:p w14:paraId="46427626" w14:textId="77777777" w:rsidR="00780FC6" w:rsidRPr="001547ED" w:rsidRDefault="00780FC6" w:rsidP="00C14CEC">
            <w:pPr>
              <w:jc w:val="center"/>
              <w:rPr>
                <w:color w:val="000000"/>
              </w:rPr>
            </w:pPr>
            <w:r w:rsidRPr="001547ED">
              <w:rPr>
                <w:color w:val="000000"/>
              </w:rPr>
              <w:t>65,3</w:t>
            </w:r>
          </w:p>
        </w:tc>
      </w:tr>
      <w:tr w:rsidR="00780FC6" w:rsidRPr="001547ED" w14:paraId="2990C53A"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78AAFB45" w14:textId="77777777" w:rsidR="00780FC6" w:rsidRPr="001547ED" w:rsidRDefault="00780FC6" w:rsidP="00C14CEC">
            <w:pPr>
              <w:rPr>
                <w:color w:val="000000"/>
              </w:rPr>
            </w:pPr>
            <w:r w:rsidRPr="001547ED">
              <w:rPr>
                <w:color w:val="000000"/>
              </w:rPr>
              <w:t>Сокращение срока предоставления услуги.</w:t>
            </w:r>
          </w:p>
        </w:tc>
        <w:tc>
          <w:tcPr>
            <w:tcW w:w="722" w:type="pct"/>
            <w:vAlign w:val="center"/>
          </w:tcPr>
          <w:p w14:paraId="52769075" w14:textId="77777777" w:rsidR="00780FC6" w:rsidRPr="001547ED" w:rsidRDefault="00780FC6" w:rsidP="00C14CEC">
            <w:pPr>
              <w:jc w:val="center"/>
              <w:rPr>
                <w:color w:val="000000"/>
              </w:rPr>
            </w:pPr>
            <w:r w:rsidRPr="001547ED">
              <w:rPr>
                <w:color w:val="000000"/>
              </w:rPr>
              <w:t>57,7</w:t>
            </w:r>
          </w:p>
        </w:tc>
      </w:tr>
      <w:tr w:rsidR="00780FC6" w:rsidRPr="001547ED" w14:paraId="0EFC6A6B"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31EB0B0D" w14:textId="77777777" w:rsidR="00780FC6" w:rsidRPr="001547ED" w:rsidRDefault="00780FC6" w:rsidP="00C14CEC">
            <w:pPr>
              <w:rPr>
                <w:color w:val="000000"/>
              </w:rPr>
            </w:pPr>
            <w:r w:rsidRPr="001547ED">
              <w:rPr>
                <w:color w:val="000000"/>
              </w:rPr>
              <w:t>Сокращение числа требуемых документов.</w:t>
            </w:r>
          </w:p>
        </w:tc>
        <w:tc>
          <w:tcPr>
            <w:tcW w:w="722" w:type="pct"/>
            <w:vAlign w:val="center"/>
          </w:tcPr>
          <w:p w14:paraId="2113C86B" w14:textId="77777777" w:rsidR="00780FC6" w:rsidRPr="001547ED" w:rsidRDefault="00780FC6" w:rsidP="00C14CEC">
            <w:pPr>
              <w:jc w:val="center"/>
              <w:rPr>
                <w:color w:val="000000"/>
              </w:rPr>
            </w:pPr>
            <w:r w:rsidRPr="001547ED">
              <w:rPr>
                <w:color w:val="000000"/>
              </w:rPr>
              <w:t>57,7</w:t>
            </w:r>
          </w:p>
        </w:tc>
      </w:tr>
      <w:tr w:rsidR="00780FC6" w:rsidRPr="001547ED" w14:paraId="3C0119C3"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48B5188" w14:textId="77777777" w:rsidR="00780FC6" w:rsidRPr="001547ED" w:rsidRDefault="00780FC6" w:rsidP="00C14CEC">
            <w:pPr>
              <w:rPr>
                <w:color w:val="000000"/>
              </w:rPr>
            </w:pPr>
            <w:r w:rsidRPr="001547ED">
              <w:rPr>
                <w:color w:val="000000"/>
              </w:rPr>
              <w:t>Упрощение заполнения запросов, официальных бланков.</w:t>
            </w:r>
          </w:p>
        </w:tc>
        <w:tc>
          <w:tcPr>
            <w:tcW w:w="722" w:type="pct"/>
            <w:vAlign w:val="center"/>
          </w:tcPr>
          <w:p w14:paraId="6FC38CE5" w14:textId="77777777" w:rsidR="00780FC6" w:rsidRPr="001547ED" w:rsidRDefault="00780FC6" w:rsidP="00C14CEC">
            <w:pPr>
              <w:jc w:val="center"/>
              <w:rPr>
                <w:color w:val="000000"/>
              </w:rPr>
            </w:pPr>
            <w:r w:rsidRPr="001547ED">
              <w:rPr>
                <w:color w:val="000000"/>
              </w:rPr>
              <w:t>57,7</w:t>
            </w:r>
          </w:p>
        </w:tc>
      </w:tr>
      <w:tr w:rsidR="00780FC6" w:rsidRPr="001547ED" w14:paraId="22155B57"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1462F53" w14:textId="77777777" w:rsidR="00780FC6" w:rsidRPr="001547ED" w:rsidRDefault="00780FC6" w:rsidP="00C14CEC">
            <w:pPr>
              <w:rPr>
                <w:color w:val="000000"/>
              </w:rPr>
            </w:pPr>
            <w:r w:rsidRPr="001547ED">
              <w:rPr>
                <w:color w:val="000000"/>
              </w:rPr>
              <w:t>Сокращение времени ожидания в очереди (отсутствие очередей).</w:t>
            </w:r>
          </w:p>
        </w:tc>
        <w:tc>
          <w:tcPr>
            <w:tcW w:w="722" w:type="pct"/>
            <w:vAlign w:val="center"/>
          </w:tcPr>
          <w:p w14:paraId="4C9242B1" w14:textId="77777777" w:rsidR="00780FC6" w:rsidRPr="001547ED" w:rsidRDefault="00780FC6" w:rsidP="00C14CEC">
            <w:pPr>
              <w:jc w:val="center"/>
              <w:rPr>
                <w:color w:val="000000"/>
              </w:rPr>
            </w:pPr>
            <w:r w:rsidRPr="001547ED">
              <w:rPr>
                <w:color w:val="000000"/>
              </w:rPr>
              <w:t>53,8</w:t>
            </w:r>
          </w:p>
        </w:tc>
      </w:tr>
      <w:tr w:rsidR="00780FC6" w:rsidRPr="001547ED" w14:paraId="5F75218C"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285DE6AF" w14:textId="77777777" w:rsidR="00780FC6" w:rsidRPr="001547ED" w:rsidRDefault="00780FC6" w:rsidP="00C14CEC">
            <w:pPr>
              <w:rPr>
                <w:color w:val="000000"/>
              </w:rPr>
            </w:pPr>
            <w:r w:rsidRPr="001547ED">
              <w:rPr>
                <w:color w:val="000000"/>
              </w:rPr>
              <w:t>Улучшение условий ведения приема посетителей.</w:t>
            </w:r>
          </w:p>
        </w:tc>
        <w:tc>
          <w:tcPr>
            <w:tcW w:w="722" w:type="pct"/>
            <w:vAlign w:val="center"/>
          </w:tcPr>
          <w:p w14:paraId="35678564" w14:textId="77777777" w:rsidR="00780FC6" w:rsidRPr="001547ED" w:rsidRDefault="00780FC6" w:rsidP="00C14CEC">
            <w:pPr>
              <w:jc w:val="center"/>
              <w:rPr>
                <w:color w:val="000000"/>
              </w:rPr>
            </w:pPr>
            <w:r w:rsidRPr="001547ED">
              <w:rPr>
                <w:color w:val="000000"/>
              </w:rPr>
              <w:t>53,8</w:t>
            </w:r>
          </w:p>
        </w:tc>
      </w:tr>
      <w:tr w:rsidR="00780FC6" w:rsidRPr="001547ED" w14:paraId="0F26183C"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2B94D7FE" w14:textId="77777777" w:rsidR="00780FC6" w:rsidRPr="001547ED" w:rsidRDefault="00780FC6" w:rsidP="00C14CEC">
            <w:pPr>
              <w:rPr>
                <w:color w:val="000000"/>
              </w:rPr>
            </w:pPr>
            <w:r w:rsidRPr="001547ED">
              <w:rPr>
                <w:color w:val="000000"/>
              </w:rPr>
              <w:t>Улучшение территориальной доступности органа власти.</w:t>
            </w:r>
          </w:p>
        </w:tc>
        <w:tc>
          <w:tcPr>
            <w:tcW w:w="722" w:type="pct"/>
            <w:vAlign w:val="center"/>
          </w:tcPr>
          <w:p w14:paraId="082F06D7" w14:textId="77777777" w:rsidR="00780FC6" w:rsidRPr="001547ED" w:rsidRDefault="00780FC6" w:rsidP="00C14CEC">
            <w:pPr>
              <w:jc w:val="center"/>
              <w:rPr>
                <w:color w:val="000000"/>
              </w:rPr>
            </w:pPr>
            <w:r w:rsidRPr="001547ED">
              <w:rPr>
                <w:color w:val="000000"/>
              </w:rPr>
              <w:t>53,8</w:t>
            </w:r>
          </w:p>
        </w:tc>
      </w:tr>
      <w:tr w:rsidR="00780FC6" w:rsidRPr="001547ED" w14:paraId="3C597FDC"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437C7D21" w14:textId="77777777" w:rsidR="00780FC6" w:rsidRPr="001547ED" w:rsidRDefault="00780FC6" w:rsidP="00C14CEC">
            <w:pPr>
              <w:rPr>
                <w:color w:val="000000"/>
              </w:rPr>
            </w:pPr>
            <w:r w:rsidRPr="001547ED">
              <w:rPr>
                <w:color w:val="000000"/>
              </w:rPr>
              <w:t>Сокращение количества обращений в орган власти и иные учреждения.</w:t>
            </w:r>
          </w:p>
        </w:tc>
        <w:tc>
          <w:tcPr>
            <w:tcW w:w="722" w:type="pct"/>
            <w:vAlign w:val="center"/>
          </w:tcPr>
          <w:p w14:paraId="19D931D5" w14:textId="77777777" w:rsidR="00780FC6" w:rsidRPr="001547ED" w:rsidRDefault="00780FC6" w:rsidP="00C14CEC">
            <w:pPr>
              <w:jc w:val="center"/>
              <w:rPr>
                <w:color w:val="000000"/>
              </w:rPr>
            </w:pPr>
            <w:r w:rsidRPr="001547ED">
              <w:rPr>
                <w:color w:val="000000"/>
              </w:rPr>
              <w:t>46,2</w:t>
            </w:r>
          </w:p>
        </w:tc>
      </w:tr>
      <w:tr w:rsidR="00780FC6" w:rsidRPr="001547ED" w14:paraId="7A481503"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08AFFB3" w14:textId="77777777" w:rsidR="00780FC6" w:rsidRPr="001547ED" w:rsidRDefault="00780FC6" w:rsidP="00C14CEC">
            <w:pPr>
              <w:rPr>
                <w:color w:val="000000"/>
              </w:rPr>
            </w:pPr>
            <w:r w:rsidRPr="001547ED">
              <w:rPr>
                <w:color w:val="000000"/>
              </w:rPr>
              <w:t>Удобство графика работы органа власти.</w:t>
            </w:r>
          </w:p>
        </w:tc>
        <w:tc>
          <w:tcPr>
            <w:tcW w:w="722" w:type="pct"/>
            <w:vAlign w:val="center"/>
          </w:tcPr>
          <w:p w14:paraId="7F805BA0" w14:textId="77777777" w:rsidR="00780FC6" w:rsidRPr="001547ED" w:rsidRDefault="00780FC6" w:rsidP="00C14CEC">
            <w:pPr>
              <w:jc w:val="center"/>
              <w:rPr>
                <w:color w:val="000000"/>
              </w:rPr>
            </w:pPr>
            <w:r w:rsidRPr="001547ED">
              <w:rPr>
                <w:color w:val="000000"/>
              </w:rPr>
              <w:t>46,2</w:t>
            </w:r>
          </w:p>
        </w:tc>
      </w:tr>
      <w:tr w:rsidR="00780FC6" w:rsidRPr="001547ED" w14:paraId="11E533A3" w14:textId="77777777" w:rsidTr="00C14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3A5B1917" w14:textId="77777777" w:rsidR="00780FC6" w:rsidRPr="001547ED" w:rsidRDefault="00780FC6" w:rsidP="00C14CEC">
            <w:pPr>
              <w:rPr>
                <w:color w:val="000000"/>
              </w:rPr>
            </w:pPr>
            <w:r w:rsidRPr="001547ED">
              <w:rPr>
                <w:color w:val="000000"/>
              </w:rPr>
              <w:t>Уменьшение стоимости услуги.</w:t>
            </w:r>
          </w:p>
        </w:tc>
        <w:tc>
          <w:tcPr>
            <w:tcW w:w="722" w:type="pct"/>
            <w:vAlign w:val="center"/>
          </w:tcPr>
          <w:p w14:paraId="53DE4AB7" w14:textId="77777777" w:rsidR="00780FC6" w:rsidRPr="001547ED" w:rsidRDefault="00780FC6" w:rsidP="00C14CEC">
            <w:pPr>
              <w:jc w:val="center"/>
              <w:rPr>
                <w:color w:val="000000"/>
              </w:rPr>
            </w:pPr>
            <w:r w:rsidRPr="001547ED">
              <w:rPr>
                <w:color w:val="000000"/>
              </w:rPr>
              <w:t>38,5</w:t>
            </w:r>
          </w:p>
        </w:tc>
      </w:tr>
    </w:tbl>
    <w:p w14:paraId="20FAAFEF" w14:textId="77777777" w:rsidR="00780FC6" w:rsidRPr="001547ED" w:rsidRDefault="00780FC6" w:rsidP="006B7794">
      <w:pPr>
        <w:tabs>
          <w:tab w:val="left" w:pos="567"/>
        </w:tabs>
        <w:spacing w:line="360" w:lineRule="auto"/>
        <w:jc w:val="both"/>
        <w:rPr>
          <w:sz w:val="28"/>
          <w:szCs w:val="28"/>
        </w:rPr>
      </w:pPr>
    </w:p>
    <w:p w14:paraId="4C3C34BF" w14:textId="77777777" w:rsidR="00780FC6" w:rsidRPr="001547ED" w:rsidRDefault="00780FC6" w:rsidP="006B7794"/>
    <w:p w14:paraId="62F61BFA" w14:textId="77777777" w:rsidR="00291868" w:rsidRDefault="00291868">
      <w:pPr>
        <w:spacing w:after="160" w:line="259" w:lineRule="auto"/>
        <w:rPr>
          <w:b/>
          <w:caps/>
          <w:sz w:val="28"/>
          <w:szCs w:val="20"/>
        </w:rPr>
      </w:pPr>
      <w:r>
        <w:br w:type="page"/>
      </w:r>
    </w:p>
    <w:p w14:paraId="3CC063D2" w14:textId="7EF8C23E" w:rsidR="00992859" w:rsidRPr="001547ED" w:rsidRDefault="0002552E" w:rsidP="00291868">
      <w:pPr>
        <w:pStyle w:val="1ffe"/>
        <w:keepNext w:val="0"/>
        <w:keepLines w:val="0"/>
        <w:widowControl/>
        <w:spacing w:after="240" w:line="360" w:lineRule="auto"/>
        <w:ind w:firstLine="0"/>
        <w:jc w:val="center"/>
        <w:rPr>
          <w:caps w:val="0"/>
        </w:rPr>
      </w:pPr>
      <w:bookmarkStart w:id="20" w:name="_Toc437866212"/>
      <w:r w:rsidRPr="001547ED">
        <w:lastRenderedPageBreak/>
        <w:t>ПРИЛОЖЕНИЕ</w:t>
      </w:r>
      <w:r w:rsidR="00653F31" w:rsidRPr="001547ED">
        <w:t xml:space="preserve"> Э</w:t>
      </w:r>
      <w:r w:rsidR="00291868">
        <w:br/>
      </w:r>
      <w:r w:rsidR="001C4499" w:rsidRPr="001547ED">
        <w:rPr>
          <w:caps w:val="0"/>
        </w:rPr>
        <w:t>РЕЗУЛЬТАТЫ ВНЕШНЕГО МОНИТОРИНГА КАЧЕСТВА И ДОСТУПНОСТИ ПРЕДОСТАВЛЕНИЯ МУНИЦИПАЛЬНЫХ УСЛУГ В КОЧЕНЕВСКОМ РАЙОНЕ</w:t>
      </w:r>
      <w:bookmarkEnd w:id="20"/>
    </w:p>
    <w:tbl>
      <w:tblPr>
        <w:tblW w:w="5519" w:type="pct"/>
        <w:tblLook w:val="01E0" w:firstRow="1" w:lastRow="1" w:firstColumn="1" w:lastColumn="1" w:noHBand="0" w:noVBand="0"/>
      </w:tblPr>
      <w:tblGrid>
        <w:gridCol w:w="4636"/>
        <w:gridCol w:w="6241"/>
      </w:tblGrid>
      <w:tr w:rsidR="00780FC6" w:rsidRPr="001547ED" w14:paraId="7FCDEF93" w14:textId="77777777" w:rsidTr="00780FC6">
        <w:tc>
          <w:tcPr>
            <w:tcW w:w="2131" w:type="pct"/>
            <w:hideMark/>
          </w:tcPr>
          <w:p w14:paraId="3BC2405D" w14:textId="77777777" w:rsidR="00780FC6" w:rsidRPr="001547ED" w:rsidRDefault="00780FC6"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262BF7CB" w14:textId="77777777" w:rsidR="00780FC6" w:rsidRPr="001547ED" w:rsidRDefault="00780FC6" w:rsidP="006B7794">
            <w:pPr>
              <w:spacing w:line="256" w:lineRule="auto"/>
              <w:jc w:val="both"/>
              <w:rPr>
                <w:sz w:val="28"/>
                <w:szCs w:val="28"/>
                <w:lang w:eastAsia="en-US"/>
              </w:rPr>
            </w:pPr>
            <w:r w:rsidRPr="001547ED">
              <w:rPr>
                <w:sz w:val="28"/>
                <w:szCs w:val="28"/>
                <w:lang w:eastAsia="en-US"/>
              </w:rPr>
              <w:t>25</w:t>
            </w:r>
          </w:p>
        </w:tc>
      </w:tr>
    </w:tbl>
    <w:p w14:paraId="1A6CC986" w14:textId="77777777" w:rsidR="00780FC6" w:rsidRPr="001547ED" w:rsidRDefault="00780FC6" w:rsidP="006B7794">
      <w:pPr>
        <w:rPr>
          <w:sz w:val="28"/>
          <w:szCs w:val="28"/>
        </w:rPr>
      </w:pPr>
    </w:p>
    <w:p w14:paraId="5A7BDB8A" w14:textId="14FAA1B9" w:rsidR="00780FC6" w:rsidRPr="001547ED" w:rsidRDefault="00780FC6"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5CA2305F" w14:textId="77777777" w:rsidR="00780FC6" w:rsidRPr="001547ED" w:rsidRDefault="00780FC6"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получателей муниципальных услуг.</w:t>
      </w:r>
    </w:p>
    <w:p w14:paraId="55269449" w14:textId="77777777" w:rsidR="00780FC6" w:rsidRPr="001547ED" w:rsidRDefault="00780FC6" w:rsidP="006B7794">
      <w:pPr>
        <w:spacing w:line="360" w:lineRule="auto"/>
        <w:ind w:firstLine="709"/>
        <w:jc w:val="both"/>
        <w:rPr>
          <w:sz w:val="28"/>
          <w:szCs w:val="28"/>
        </w:rPr>
      </w:pPr>
      <w:r w:rsidRPr="001547ED">
        <w:rPr>
          <w:sz w:val="28"/>
          <w:szCs w:val="28"/>
        </w:rPr>
        <w:t>Муниципальные услуги, которые в ходе проведения опроса получателей услуг Коченевского района, попали в мониторинг, представлены в таблице 1.</w:t>
      </w:r>
    </w:p>
    <w:p w14:paraId="4413A450" w14:textId="77777777" w:rsidR="00780FC6" w:rsidRPr="001547ED" w:rsidRDefault="00780FC6" w:rsidP="00257960">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780FC6" w:rsidRPr="001547ED" w14:paraId="48390660" w14:textId="77777777" w:rsidTr="00291868">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40936B34" w14:textId="77777777" w:rsidR="00780FC6" w:rsidRPr="001547ED" w:rsidRDefault="00780FC6" w:rsidP="00C14CEC">
            <w:pPr>
              <w:jc w:val="center"/>
              <w:rPr>
                <w:b/>
                <w:color w:val="000000"/>
              </w:rPr>
            </w:pPr>
            <w:r w:rsidRPr="001547ED">
              <w:rPr>
                <w:b/>
                <w:color w:val="000000"/>
              </w:rPr>
              <w:t>№</w:t>
            </w:r>
          </w:p>
          <w:p w14:paraId="72847112" w14:textId="77777777" w:rsidR="00780FC6" w:rsidRPr="001547ED" w:rsidRDefault="00780FC6" w:rsidP="00C14CEC">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DF2AECE" w14:textId="77777777" w:rsidR="00780FC6" w:rsidRPr="001547ED" w:rsidRDefault="00780FC6" w:rsidP="00C14CEC">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42290AFF" w14:textId="77777777" w:rsidR="00780FC6" w:rsidRPr="001547ED" w:rsidRDefault="00780FC6" w:rsidP="00C14CEC">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3B97C3A3" w14:textId="77777777" w:rsidR="00780FC6" w:rsidRPr="001547ED" w:rsidRDefault="00780FC6" w:rsidP="00C14CEC">
            <w:pPr>
              <w:jc w:val="center"/>
              <w:rPr>
                <w:b/>
                <w:color w:val="000000"/>
              </w:rPr>
            </w:pPr>
            <w:r w:rsidRPr="001547ED">
              <w:rPr>
                <w:b/>
                <w:color w:val="000000"/>
              </w:rPr>
              <w:t>Доля от количества респондентов</w:t>
            </w:r>
          </w:p>
        </w:tc>
      </w:tr>
      <w:tr w:rsidR="00780FC6" w:rsidRPr="001547ED" w14:paraId="49987988" w14:textId="77777777" w:rsidTr="00291868">
        <w:trPr>
          <w:trHeight w:val="20"/>
        </w:trPr>
        <w:tc>
          <w:tcPr>
            <w:tcW w:w="460" w:type="pct"/>
            <w:tcBorders>
              <w:top w:val="single" w:sz="4" w:space="0" w:color="auto"/>
              <w:left w:val="single" w:sz="4" w:space="0" w:color="auto"/>
              <w:bottom w:val="single" w:sz="4" w:space="0" w:color="auto"/>
              <w:right w:val="single" w:sz="4" w:space="0" w:color="auto"/>
            </w:tcBorders>
          </w:tcPr>
          <w:p w14:paraId="4EB679A0" w14:textId="77777777" w:rsidR="00780FC6" w:rsidRPr="001547ED" w:rsidRDefault="00780FC6" w:rsidP="00C14CEC">
            <w:pPr>
              <w:pStyle w:val="affc"/>
              <w:widowControl/>
              <w:numPr>
                <w:ilvl w:val="0"/>
                <w:numId w:val="128"/>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964C66B" w14:textId="77777777" w:rsidR="00780FC6" w:rsidRPr="001547ED" w:rsidRDefault="00780FC6" w:rsidP="00C14CEC">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3A1CC1CD"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C43A186" w14:textId="77777777" w:rsidR="00780FC6" w:rsidRPr="001547ED" w:rsidRDefault="00780FC6" w:rsidP="00C14CEC">
            <w:pPr>
              <w:jc w:val="center"/>
              <w:rPr>
                <w:color w:val="000000"/>
              </w:rPr>
            </w:pPr>
            <w:r w:rsidRPr="001547ED">
              <w:rPr>
                <w:color w:val="000000"/>
              </w:rPr>
              <w:t>4%</w:t>
            </w:r>
          </w:p>
        </w:tc>
      </w:tr>
      <w:tr w:rsidR="00780FC6" w:rsidRPr="001547ED" w14:paraId="14548D4F" w14:textId="77777777" w:rsidTr="00291868">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797B26F3" w14:textId="77777777" w:rsidR="00780FC6" w:rsidRPr="001547ED" w:rsidRDefault="00780FC6" w:rsidP="00C14CEC">
            <w:pPr>
              <w:pStyle w:val="affc"/>
              <w:widowControl/>
              <w:numPr>
                <w:ilvl w:val="0"/>
                <w:numId w:val="128"/>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4924299" w14:textId="77777777" w:rsidR="00780FC6" w:rsidRPr="001547ED" w:rsidRDefault="00780FC6" w:rsidP="00C14CEC">
            <w:pPr>
              <w:rPr>
                <w:color w:val="000000"/>
              </w:rPr>
            </w:pPr>
            <w:r w:rsidRPr="001547ED">
              <w:rPr>
                <w:color w:val="000000"/>
              </w:rPr>
              <w:t>Выдача разрешений на проведение земляных работ</w:t>
            </w:r>
          </w:p>
        </w:tc>
        <w:tc>
          <w:tcPr>
            <w:tcW w:w="921" w:type="pct"/>
            <w:tcBorders>
              <w:top w:val="single" w:sz="4" w:space="0" w:color="auto"/>
              <w:left w:val="nil"/>
              <w:bottom w:val="single" w:sz="4" w:space="0" w:color="auto"/>
              <w:right w:val="single" w:sz="4" w:space="0" w:color="auto"/>
            </w:tcBorders>
            <w:shd w:val="clear" w:color="auto" w:fill="auto"/>
            <w:vAlign w:val="center"/>
          </w:tcPr>
          <w:p w14:paraId="7A11A70B" w14:textId="77777777" w:rsidR="00780FC6" w:rsidRPr="001547ED" w:rsidRDefault="00780FC6" w:rsidP="00C14CEC">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shd w:val="clear" w:color="auto" w:fill="auto"/>
            <w:vAlign w:val="center"/>
          </w:tcPr>
          <w:p w14:paraId="12424B6F" w14:textId="77777777" w:rsidR="00780FC6" w:rsidRPr="001547ED" w:rsidRDefault="00780FC6" w:rsidP="00C14CEC">
            <w:pPr>
              <w:jc w:val="center"/>
              <w:rPr>
                <w:color w:val="000000"/>
              </w:rPr>
            </w:pPr>
            <w:r w:rsidRPr="001547ED">
              <w:rPr>
                <w:color w:val="000000"/>
              </w:rPr>
              <w:t>8%</w:t>
            </w:r>
          </w:p>
        </w:tc>
      </w:tr>
      <w:tr w:rsidR="00780FC6" w:rsidRPr="001547ED" w14:paraId="35542026" w14:textId="77777777" w:rsidTr="00291868">
        <w:trPr>
          <w:trHeight w:val="20"/>
        </w:trPr>
        <w:tc>
          <w:tcPr>
            <w:tcW w:w="460"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0ABDDB15" w14:textId="77777777" w:rsidR="00780FC6" w:rsidRPr="001547ED" w:rsidRDefault="00780FC6" w:rsidP="00C14CEC">
            <w:pPr>
              <w:pStyle w:val="affc"/>
              <w:widowControl/>
              <w:numPr>
                <w:ilvl w:val="0"/>
                <w:numId w:val="128"/>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08A5DC4" w14:textId="77777777" w:rsidR="00780FC6" w:rsidRPr="001547ED" w:rsidRDefault="00780FC6" w:rsidP="00C14CEC">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473BF754" w14:textId="77777777" w:rsidR="00780FC6" w:rsidRPr="001547ED" w:rsidRDefault="00780FC6" w:rsidP="00C14CEC">
            <w:pPr>
              <w:jc w:val="center"/>
              <w:rPr>
                <w:color w:val="000000"/>
              </w:rPr>
            </w:pPr>
            <w:r w:rsidRPr="001547ED">
              <w:rPr>
                <w:color w:val="000000"/>
              </w:rPr>
              <w:t>6</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628C2429" w14:textId="77777777" w:rsidR="00780FC6" w:rsidRPr="001547ED" w:rsidRDefault="00780FC6" w:rsidP="00C14CEC">
            <w:pPr>
              <w:jc w:val="center"/>
              <w:rPr>
                <w:color w:val="000000"/>
              </w:rPr>
            </w:pPr>
            <w:r w:rsidRPr="001547ED">
              <w:rPr>
                <w:color w:val="000000"/>
              </w:rPr>
              <w:t>24%</w:t>
            </w:r>
          </w:p>
        </w:tc>
      </w:tr>
      <w:tr w:rsidR="00780FC6" w:rsidRPr="001547ED" w14:paraId="113C254F" w14:textId="77777777" w:rsidTr="00291868">
        <w:trPr>
          <w:trHeight w:val="20"/>
        </w:trPr>
        <w:tc>
          <w:tcPr>
            <w:tcW w:w="460" w:type="pct"/>
            <w:tcBorders>
              <w:top w:val="nil"/>
              <w:left w:val="single" w:sz="4" w:space="0" w:color="auto"/>
              <w:bottom w:val="single" w:sz="4" w:space="0" w:color="auto"/>
              <w:right w:val="single" w:sz="4" w:space="0" w:color="auto"/>
            </w:tcBorders>
          </w:tcPr>
          <w:p w14:paraId="776210D1"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82C18EA" w14:textId="77777777" w:rsidR="00780FC6" w:rsidRPr="001547ED" w:rsidRDefault="00780FC6" w:rsidP="00C14CEC">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auto"/>
            <w:vAlign w:val="center"/>
          </w:tcPr>
          <w:p w14:paraId="1EC48D92"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7577D53B" w14:textId="77777777" w:rsidR="00780FC6" w:rsidRPr="001547ED" w:rsidRDefault="00780FC6" w:rsidP="00C14CEC">
            <w:pPr>
              <w:jc w:val="center"/>
              <w:rPr>
                <w:color w:val="000000"/>
              </w:rPr>
            </w:pPr>
            <w:r w:rsidRPr="001547ED">
              <w:rPr>
                <w:color w:val="000000"/>
              </w:rPr>
              <w:t>4%</w:t>
            </w:r>
          </w:p>
        </w:tc>
      </w:tr>
      <w:tr w:rsidR="00780FC6" w:rsidRPr="001547ED" w14:paraId="7D0F8169" w14:textId="77777777" w:rsidTr="00291868">
        <w:trPr>
          <w:trHeight w:val="20"/>
        </w:trPr>
        <w:tc>
          <w:tcPr>
            <w:tcW w:w="460" w:type="pct"/>
            <w:tcBorders>
              <w:top w:val="nil"/>
              <w:left w:val="single" w:sz="4" w:space="0" w:color="auto"/>
              <w:bottom w:val="single" w:sz="4" w:space="0" w:color="auto"/>
              <w:right w:val="single" w:sz="4" w:space="0" w:color="auto"/>
            </w:tcBorders>
            <w:shd w:val="clear" w:color="auto" w:fill="D9E2F3" w:themeFill="accent5" w:themeFillTint="33"/>
          </w:tcPr>
          <w:p w14:paraId="4B6FF854"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9E2F3" w:themeFill="accent5" w:themeFillTint="33"/>
            <w:vAlign w:val="center"/>
          </w:tcPr>
          <w:p w14:paraId="219683F0" w14:textId="77777777" w:rsidR="00780FC6" w:rsidRPr="001547ED" w:rsidRDefault="00780FC6" w:rsidP="00C14CEC">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2650445D" w14:textId="77777777" w:rsidR="00780FC6" w:rsidRPr="001547ED" w:rsidRDefault="00780FC6" w:rsidP="00C14CEC">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9E2F3" w:themeFill="accent5" w:themeFillTint="33"/>
            <w:vAlign w:val="center"/>
          </w:tcPr>
          <w:p w14:paraId="705B63C5" w14:textId="77777777" w:rsidR="00780FC6" w:rsidRPr="001547ED" w:rsidRDefault="00780FC6" w:rsidP="00C14CEC">
            <w:pPr>
              <w:jc w:val="center"/>
              <w:rPr>
                <w:color w:val="000000"/>
              </w:rPr>
            </w:pPr>
            <w:r w:rsidRPr="001547ED">
              <w:rPr>
                <w:color w:val="000000"/>
              </w:rPr>
              <w:t>12%</w:t>
            </w:r>
          </w:p>
        </w:tc>
      </w:tr>
      <w:tr w:rsidR="00780FC6" w:rsidRPr="001547ED" w14:paraId="69EA7F27" w14:textId="77777777" w:rsidTr="00291868">
        <w:trPr>
          <w:trHeight w:val="20"/>
        </w:trPr>
        <w:tc>
          <w:tcPr>
            <w:tcW w:w="460" w:type="pct"/>
            <w:tcBorders>
              <w:top w:val="nil"/>
              <w:left w:val="single" w:sz="4" w:space="0" w:color="auto"/>
              <w:bottom w:val="single" w:sz="4" w:space="0" w:color="auto"/>
              <w:right w:val="single" w:sz="4" w:space="0" w:color="auto"/>
            </w:tcBorders>
            <w:shd w:val="clear" w:color="auto" w:fill="auto"/>
          </w:tcPr>
          <w:p w14:paraId="56E49B4B"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B2679B8" w14:textId="77777777" w:rsidR="00780FC6" w:rsidRPr="001547ED" w:rsidRDefault="00780FC6" w:rsidP="00C14CEC">
            <w:pPr>
              <w:rPr>
                <w:color w:val="000000"/>
              </w:rPr>
            </w:pPr>
            <w:r w:rsidRPr="001547ED">
              <w:rPr>
                <w:color w:val="000000"/>
              </w:rPr>
              <w:t>Различные меры социальной поддержки</w:t>
            </w:r>
            <w:r w:rsidRPr="001547ED">
              <w:rPr>
                <w:vertAlign w:val="superscript"/>
              </w:rPr>
              <w:footnoteReference w:id="37"/>
            </w:r>
          </w:p>
        </w:tc>
        <w:tc>
          <w:tcPr>
            <w:tcW w:w="921" w:type="pct"/>
            <w:tcBorders>
              <w:top w:val="nil"/>
              <w:left w:val="nil"/>
              <w:bottom w:val="single" w:sz="4" w:space="0" w:color="auto"/>
              <w:right w:val="single" w:sz="4" w:space="0" w:color="auto"/>
            </w:tcBorders>
            <w:shd w:val="clear" w:color="auto" w:fill="auto"/>
            <w:vAlign w:val="center"/>
          </w:tcPr>
          <w:p w14:paraId="2E1849C8" w14:textId="77777777" w:rsidR="00780FC6" w:rsidRPr="001547ED" w:rsidRDefault="00780FC6" w:rsidP="00C14CEC">
            <w:pPr>
              <w:jc w:val="center"/>
              <w:rPr>
                <w:color w:val="000000"/>
              </w:rPr>
            </w:pPr>
            <w:r w:rsidRPr="001547ED">
              <w:rPr>
                <w:color w:val="000000"/>
              </w:rPr>
              <w:t>6</w:t>
            </w:r>
          </w:p>
        </w:tc>
        <w:tc>
          <w:tcPr>
            <w:tcW w:w="921" w:type="pct"/>
            <w:tcBorders>
              <w:top w:val="nil"/>
              <w:left w:val="nil"/>
              <w:bottom w:val="single" w:sz="4" w:space="0" w:color="auto"/>
              <w:right w:val="single" w:sz="4" w:space="0" w:color="auto"/>
            </w:tcBorders>
            <w:shd w:val="clear" w:color="auto" w:fill="auto"/>
            <w:vAlign w:val="center"/>
          </w:tcPr>
          <w:p w14:paraId="74D35180" w14:textId="77777777" w:rsidR="00780FC6" w:rsidRPr="001547ED" w:rsidRDefault="00780FC6" w:rsidP="00C14CEC">
            <w:pPr>
              <w:jc w:val="center"/>
              <w:rPr>
                <w:color w:val="000000"/>
              </w:rPr>
            </w:pPr>
            <w:r w:rsidRPr="001547ED">
              <w:rPr>
                <w:color w:val="000000"/>
              </w:rPr>
              <w:t>24%</w:t>
            </w:r>
          </w:p>
        </w:tc>
      </w:tr>
      <w:tr w:rsidR="00780FC6" w:rsidRPr="001547ED" w14:paraId="0B4E6608" w14:textId="77777777" w:rsidTr="00291868">
        <w:trPr>
          <w:trHeight w:val="20"/>
        </w:trPr>
        <w:tc>
          <w:tcPr>
            <w:tcW w:w="460" w:type="pct"/>
            <w:tcBorders>
              <w:top w:val="nil"/>
              <w:left w:val="single" w:sz="4" w:space="0" w:color="auto"/>
              <w:bottom w:val="single" w:sz="4" w:space="0" w:color="auto"/>
              <w:right w:val="single" w:sz="4" w:space="0" w:color="auto"/>
            </w:tcBorders>
            <w:shd w:val="clear" w:color="auto" w:fill="auto"/>
          </w:tcPr>
          <w:p w14:paraId="641CEB7C"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482D89A" w14:textId="77777777" w:rsidR="00780FC6" w:rsidRPr="001547ED" w:rsidRDefault="00780FC6" w:rsidP="00C14CEC">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921" w:type="pct"/>
            <w:tcBorders>
              <w:top w:val="nil"/>
              <w:left w:val="nil"/>
              <w:bottom w:val="single" w:sz="4" w:space="0" w:color="auto"/>
              <w:right w:val="single" w:sz="4" w:space="0" w:color="auto"/>
            </w:tcBorders>
            <w:shd w:val="clear" w:color="auto" w:fill="auto"/>
            <w:vAlign w:val="center"/>
          </w:tcPr>
          <w:p w14:paraId="6ABC5CA4"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573AF178" w14:textId="77777777" w:rsidR="00780FC6" w:rsidRPr="001547ED" w:rsidRDefault="00780FC6" w:rsidP="00C14CEC">
            <w:pPr>
              <w:jc w:val="center"/>
              <w:rPr>
                <w:color w:val="000000"/>
              </w:rPr>
            </w:pPr>
            <w:r w:rsidRPr="001547ED">
              <w:rPr>
                <w:color w:val="000000"/>
              </w:rPr>
              <w:t>4%</w:t>
            </w:r>
          </w:p>
        </w:tc>
      </w:tr>
      <w:tr w:rsidR="00780FC6" w:rsidRPr="001547ED" w14:paraId="0ED52547" w14:textId="77777777" w:rsidTr="00291868">
        <w:trPr>
          <w:trHeight w:val="20"/>
        </w:trPr>
        <w:tc>
          <w:tcPr>
            <w:tcW w:w="460" w:type="pct"/>
            <w:tcBorders>
              <w:top w:val="nil"/>
              <w:left w:val="single" w:sz="4" w:space="0" w:color="auto"/>
              <w:bottom w:val="single" w:sz="4" w:space="0" w:color="auto"/>
              <w:right w:val="single" w:sz="4" w:space="0" w:color="auto"/>
            </w:tcBorders>
          </w:tcPr>
          <w:p w14:paraId="59AD07CA"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E10A3C7" w14:textId="77777777" w:rsidR="00780FC6" w:rsidRPr="001547ED" w:rsidRDefault="00780FC6" w:rsidP="00C14CEC">
            <w:pPr>
              <w:rPr>
                <w:color w:val="000000"/>
              </w:rPr>
            </w:pPr>
            <w:r w:rsidRPr="001547ED">
              <w:rPr>
                <w:color w:val="000000"/>
              </w:rPr>
              <w:t xml:space="preserve">Предоставление субсидий на содержание и ремонт общего имущества в многоквартирном </w:t>
            </w:r>
            <w:r w:rsidRPr="001547ED">
              <w:rPr>
                <w:color w:val="000000"/>
              </w:rPr>
              <w:lastRenderedPageBreak/>
              <w:t>доме</w:t>
            </w:r>
          </w:p>
        </w:tc>
        <w:tc>
          <w:tcPr>
            <w:tcW w:w="921" w:type="pct"/>
            <w:tcBorders>
              <w:top w:val="nil"/>
              <w:left w:val="nil"/>
              <w:bottom w:val="single" w:sz="4" w:space="0" w:color="auto"/>
              <w:right w:val="single" w:sz="4" w:space="0" w:color="auto"/>
            </w:tcBorders>
            <w:shd w:val="clear" w:color="auto" w:fill="auto"/>
            <w:vAlign w:val="center"/>
          </w:tcPr>
          <w:p w14:paraId="3F67E980" w14:textId="77777777" w:rsidR="00780FC6" w:rsidRPr="001547ED" w:rsidRDefault="00780FC6" w:rsidP="00C14CEC">
            <w:pPr>
              <w:jc w:val="center"/>
              <w:rPr>
                <w:color w:val="000000"/>
              </w:rPr>
            </w:pPr>
            <w:r w:rsidRPr="001547ED">
              <w:rPr>
                <w:color w:val="000000"/>
              </w:rPr>
              <w:lastRenderedPageBreak/>
              <w:t>1</w:t>
            </w:r>
          </w:p>
        </w:tc>
        <w:tc>
          <w:tcPr>
            <w:tcW w:w="921" w:type="pct"/>
            <w:tcBorders>
              <w:top w:val="nil"/>
              <w:left w:val="nil"/>
              <w:bottom w:val="single" w:sz="4" w:space="0" w:color="auto"/>
              <w:right w:val="single" w:sz="4" w:space="0" w:color="auto"/>
            </w:tcBorders>
            <w:vAlign w:val="center"/>
          </w:tcPr>
          <w:p w14:paraId="1075B609" w14:textId="77777777" w:rsidR="00780FC6" w:rsidRPr="001547ED" w:rsidRDefault="00780FC6" w:rsidP="00C14CEC">
            <w:pPr>
              <w:jc w:val="center"/>
              <w:rPr>
                <w:color w:val="000000"/>
              </w:rPr>
            </w:pPr>
            <w:r w:rsidRPr="001547ED">
              <w:rPr>
                <w:color w:val="000000"/>
              </w:rPr>
              <w:t>4%</w:t>
            </w:r>
          </w:p>
        </w:tc>
      </w:tr>
      <w:tr w:rsidR="00780FC6" w:rsidRPr="001547ED" w14:paraId="0BC1B7AA" w14:textId="77777777" w:rsidTr="00291868">
        <w:trPr>
          <w:trHeight w:val="20"/>
        </w:trPr>
        <w:tc>
          <w:tcPr>
            <w:tcW w:w="460" w:type="pct"/>
            <w:tcBorders>
              <w:top w:val="nil"/>
              <w:left w:val="single" w:sz="4" w:space="0" w:color="auto"/>
              <w:bottom w:val="single" w:sz="4" w:space="0" w:color="auto"/>
              <w:right w:val="single" w:sz="4" w:space="0" w:color="auto"/>
            </w:tcBorders>
          </w:tcPr>
          <w:p w14:paraId="2203DC80"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92EEDD3" w14:textId="77777777" w:rsidR="00780FC6" w:rsidRPr="001547ED" w:rsidRDefault="00780FC6" w:rsidP="00C14CEC">
            <w:pPr>
              <w:rPr>
                <w:color w:val="000000"/>
              </w:rPr>
            </w:pPr>
            <w:r w:rsidRPr="001547ED">
              <w:rPr>
                <w:color w:val="000000"/>
              </w:rPr>
              <w:t>Предоставление земельных участков в безвозмездное пользование</w:t>
            </w:r>
          </w:p>
        </w:tc>
        <w:tc>
          <w:tcPr>
            <w:tcW w:w="921" w:type="pct"/>
            <w:tcBorders>
              <w:top w:val="nil"/>
              <w:left w:val="nil"/>
              <w:bottom w:val="single" w:sz="4" w:space="0" w:color="auto"/>
              <w:right w:val="single" w:sz="4" w:space="0" w:color="auto"/>
            </w:tcBorders>
            <w:shd w:val="clear" w:color="auto" w:fill="auto"/>
            <w:vAlign w:val="center"/>
          </w:tcPr>
          <w:p w14:paraId="68666A87" w14:textId="77777777" w:rsidR="00780FC6" w:rsidRPr="001547ED" w:rsidRDefault="00780FC6" w:rsidP="00C14CEC">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3C11A3B2" w14:textId="77777777" w:rsidR="00780FC6" w:rsidRPr="001547ED" w:rsidRDefault="00780FC6" w:rsidP="00C14CEC">
            <w:pPr>
              <w:jc w:val="center"/>
              <w:rPr>
                <w:color w:val="000000"/>
              </w:rPr>
            </w:pPr>
            <w:r w:rsidRPr="001547ED">
              <w:rPr>
                <w:color w:val="000000"/>
              </w:rPr>
              <w:t>4%</w:t>
            </w:r>
          </w:p>
        </w:tc>
      </w:tr>
      <w:tr w:rsidR="00780FC6" w:rsidRPr="001547ED" w14:paraId="0668BEBB" w14:textId="77777777" w:rsidTr="00291868">
        <w:trPr>
          <w:trHeight w:val="20"/>
        </w:trPr>
        <w:tc>
          <w:tcPr>
            <w:tcW w:w="460" w:type="pct"/>
            <w:tcBorders>
              <w:top w:val="single" w:sz="4" w:space="0" w:color="auto"/>
              <w:left w:val="single" w:sz="4" w:space="0" w:color="auto"/>
              <w:bottom w:val="single" w:sz="4" w:space="0" w:color="auto"/>
              <w:right w:val="single" w:sz="4" w:space="0" w:color="auto"/>
            </w:tcBorders>
          </w:tcPr>
          <w:p w14:paraId="21AF99A0" w14:textId="77777777" w:rsidR="00780FC6" w:rsidRPr="001547ED" w:rsidRDefault="00780FC6" w:rsidP="00C14CEC">
            <w:pPr>
              <w:pStyle w:val="affc"/>
              <w:widowControl/>
              <w:numPr>
                <w:ilvl w:val="0"/>
                <w:numId w:val="128"/>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8A550AF" w14:textId="77777777" w:rsidR="00780FC6" w:rsidRPr="001547ED" w:rsidRDefault="00780FC6" w:rsidP="00C14CEC">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921" w:type="pct"/>
            <w:tcBorders>
              <w:top w:val="single" w:sz="4" w:space="0" w:color="auto"/>
              <w:left w:val="nil"/>
              <w:bottom w:val="single" w:sz="4" w:space="0" w:color="auto"/>
              <w:right w:val="single" w:sz="4" w:space="0" w:color="auto"/>
            </w:tcBorders>
            <w:shd w:val="clear" w:color="auto" w:fill="auto"/>
            <w:vAlign w:val="center"/>
          </w:tcPr>
          <w:p w14:paraId="2915474E" w14:textId="77777777" w:rsidR="00780FC6" w:rsidRPr="001547ED" w:rsidRDefault="00780FC6" w:rsidP="00C14CEC">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305D4D3C" w14:textId="77777777" w:rsidR="00780FC6" w:rsidRPr="001547ED" w:rsidRDefault="00780FC6" w:rsidP="00C14CEC">
            <w:pPr>
              <w:jc w:val="center"/>
              <w:rPr>
                <w:color w:val="000000"/>
              </w:rPr>
            </w:pPr>
            <w:r w:rsidRPr="001547ED">
              <w:rPr>
                <w:color w:val="000000"/>
              </w:rPr>
              <w:t>4%</w:t>
            </w:r>
          </w:p>
        </w:tc>
      </w:tr>
      <w:tr w:rsidR="00780FC6" w:rsidRPr="001547ED" w14:paraId="0594E754" w14:textId="77777777" w:rsidTr="00291868">
        <w:trPr>
          <w:trHeight w:val="20"/>
        </w:trPr>
        <w:tc>
          <w:tcPr>
            <w:tcW w:w="3158" w:type="pct"/>
            <w:gridSpan w:val="2"/>
            <w:tcBorders>
              <w:top w:val="single" w:sz="4" w:space="0" w:color="auto"/>
              <w:left w:val="single" w:sz="4" w:space="0" w:color="auto"/>
              <w:bottom w:val="single" w:sz="4" w:space="0" w:color="auto"/>
              <w:right w:val="single" w:sz="4" w:space="0" w:color="auto"/>
            </w:tcBorders>
          </w:tcPr>
          <w:p w14:paraId="7B69CDCB" w14:textId="77777777" w:rsidR="00780FC6" w:rsidRPr="001547ED" w:rsidRDefault="00780FC6" w:rsidP="00C14CEC">
            <w:pPr>
              <w:rPr>
                <w:b/>
              </w:rPr>
            </w:pPr>
            <w:r w:rsidRPr="001547ED">
              <w:rPr>
                <w:b/>
              </w:rPr>
              <w:t>Итоговое значение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2508D7FD" w14:textId="77777777" w:rsidR="00780FC6" w:rsidRPr="001547ED" w:rsidRDefault="00780FC6" w:rsidP="00C14CEC">
            <w:pPr>
              <w:jc w:val="center"/>
              <w:rPr>
                <w:b/>
                <w:color w:val="000000"/>
              </w:rPr>
            </w:pPr>
            <w:r w:rsidRPr="001547ED">
              <w:rPr>
                <w:b/>
                <w:color w:val="000000"/>
              </w:rPr>
              <w:t>25</w:t>
            </w:r>
          </w:p>
        </w:tc>
        <w:tc>
          <w:tcPr>
            <w:tcW w:w="921" w:type="pct"/>
            <w:tcBorders>
              <w:top w:val="single" w:sz="4" w:space="0" w:color="auto"/>
              <w:left w:val="nil"/>
              <w:bottom w:val="single" w:sz="4" w:space="0" w:color="auto"/>
              <w:right w:val="single" w:sz="4" w:space="0" w:color="auto"/>
            </w:tcBorders>
            <w:shd w:val="clear" w:color="auto" w:fill="auto"/>
            <w:vAlign w:val="center"/>
          </w:tcPr>
          <w:p w14:paraId="5F52C679" w14:textId="77777777" w:rsidR="00780FC6" w:rsidRPr="001547ED" w:rsidRDefault="00780FC6" w:rsidP="00C14CEC">
            <w:pPr>
              <w:jc w:val="center"/>
              <w:rPr>
                <w:b/>
                <w:color w:val="000000"/>
              </w:rPr>
            </w:pPr>
            <w:r w:rsidRPr="001547ED">
              <w:rPr>
                <w:b/>
                <w:color w:val="000000"/>
              </w:rPr>
              <w:t>100%</w:t>
            </w:r>
          </w:p>
        </w:tc>
      </w:tr>
    </w:tbl>
    <w:p w14:paraId="2840CAA6" w14:textId="77777777" w:rsidR="00291868" w:rsidRDefault="00291868" w:rsidP="006B7794">
      <w:pPr>
        <w:spacing w:before="120" w:line="360" w:lineRule="auto"/>
        <w:ind w:firstLine="720"/>
        <w:jc w:val="both"/>
        <w:rPr>
          <w:sz w:val="28"/>
          <w:szCs w:val="28"/>
        </w:rPr>
      </w:pPr>
    </w:p>
    <w:p w14:paraId="3C7B2D0D" w14:textId="77777777" w:rsidR="00780FC6" w:rsidRPr="001547ED" w:rsidRDefault="00780FC6"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5C7C13A7" w14:textId="77777777" w:rsidR="00780FC6" w:rsidRPr="001547ED" w:rsidRDefault="00780FC6" w:rsidP="006B7794">
      <w:pPr>
        <w:tabs>
          <w:tab w:val="left" w:pos="993"/>
        </w:tabs>
        <w:spacing w:line="360" w:lineRule="auto"/>
        <w:ind w:firstLine="709"/>
        <w:jc w:val="both"/>
        <w:rPr>
          <w:sz w:val="28"/>
          <w:szCs w:val="28"/>
        </w:rPr>
      </w:pPr>
      <w:r w:rsidRPr="001547ED">
        <w:rPr>
          <w:sz w:val="28"/>
          <w:szCs w:val="28"/>
        </w:rPr>
        <w:t>Наиболее востребованными услугами в период проведения мониторинга стали следующие муниципальные услуги:</w:t>
      </w:r>
    </w:p>
    <w:p w14:paraId="1F0AD5E5" w14:textId="77777777" w:rsidR="00780FC6" w:rsidRPr="001547ED" w:rsidRDefault="00780FC6" w:rsidP="006B7794">
      <w:pPr>
        <w:pStyle w:val="affc"/>
        <w:widowControl/>
        <w:numPr>
          <w:ilvl w:val="0"/>
          <w:numId w:val="127"/>
        </w:numPr>
        <w:tabs>
          <w:tab w:val="left" w:pos="993"/>
        </w:tabs>
        <w:spacing w:line="360" w:lineRule="auto"/>
        <w:ind w:left="0" w:firstLine="709"/>
        <w:jc w:val="both"/>
        <w:rPr>
          <w:color w:val="000000"/>
          <w:sz w:val="28"/>
          <w:szCs w:val="28"/>
        </w:rPr>
      </w:pPr>
      <w:r w:rsidRPr="001547ED">
        <w:rPr>
          <w:color w:val="000000"/>
          <w:sz w:val="28"/>
          <w:szCs w:val="28"/>
        </w:rPr>
        <w:t xml:space="preserve">Предоставление земельных участков в собственность бесплатно (12 </w:t>
      </w:r>
      <w:r w:rsidRPr="001547ED">
        <w:rPr>
          <w:sz w:val="28"/>
          <w:szCs w:val="28"/>
        </w:rPr>
        <w:t>опрошенных);</w:t>
      </w:r>
    </w:p>
    <w:p w14:paraId="7DBC7F10" w14:textId="77777777" w:rsidR="00780FC6" w:rsidRPr="001547ED" w:rsidRDefault="00780FC6" w:rsidP="006B7794">
      <w:pPr>
        <w:pStyle w:val="affc"/>
        <w:widowControl/>
        <w:numPr>
          <w:ilvl w:val="0"/>
          <w:numId w:val="127"/>
        </w:numPr>
        <w:tabs>
          <w:tab w:val="left" w:pos="993"/>
        </w:tabs>
        <w:spacing w:line="360" w:lineRule="auto"/>
        <w:ind w:left="0" w:firstLine="709"/>
        <w:jc w:val="both"/>
        <w:rPr>
          <w:sz w:val="28"/>
          <w:szCs w:val="28"/>
        </w:rPr>
      </w:pPr>
      <w:r w:rsidRPr="001547ED">
        <w:rPr>
          <w:color w:val="000000"/>
          <w:sz w:val="28"/>
          <w:szCs w:val="28"/>
        </w:rPr>
        <w:t xml:space="preserve">Предоставление информации о порядке предоставления жилищно-коммунальных услуг населению (24% </w:t>
      </w:r>
      <w:r w:rsidRPr="001547ED">
        <w:rPr>
          <w:sz w:val="28"/>
          <w:szCs w:val="28"/>
        </w:rPr>
        <w:t>опрошенных).</w:t>
      </w:r>
    </w:p>
    <w:p w14:paraId="436396F4"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84% респондентов получили положительное решение по результатам рассмотрения обращения за муниципальной услугой.</w:t>
      </w:r>
    </w:p>
    <w:p w14:paraId="5EA2D825" w14:textId="77777777" w:rsidR="00780FC6" w:rsidRPr="001547ED" w:rsidRDefault="00780FC6" w:rsidP="006B7794">
      <w:pPr>
        <w:spacing w:line="360" w:lineRule="auto"/>
        <w:jc w:val="center"/>
        <w:rPr>
          <w:b/>
          <w:sz w:val="28"/>
          <w:szCs w:val="28"/>
        </w:rPr>
      </w:pPr>
      <w:r w:rsidRPr="001547ED">
        <w:rPr>
          <w:b/>
          <w:sz w:val="28"/>
          <w:szCs w:val="28"/>
        </w:rPr>
        <w:t>1. Оценка доступности муниципальных услуг</w:t>
      </w:r>
    </w:p>
    <w:p w14:paraId="284AE48D"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3,9 балла по пятибалльной шкале. </w:t>
      </w:r>
      <w:r w:rsidRPr="001547ED">
        <w:rPr>
          <w:bCs/>
          <w:color w:val="000000"/>
          <w:sz w:val="28"/>
          <w:szCs w:val="28"/>
        </w:rPr>
        <w:t>Среднее значение значительно ниже, чем значение данного показателя, зафиксированного при проведении мониторинга в 2014 году (4,61 балла). Ниже остальных респонденты оценили подкритерий «</w:t>
      </w:r>
      <w:r w:rsidRPr="001547ED">
        <w:rPr>
          <w:bCs/>
          <w:color w:val="000000"/>
          <w:sz w:val="28"/>
          <w:szCs w:val="28"/>
          <w:lang w:eastAsia="en-US"/>
        </w:rPr>
        <w:t>Доступность информации о порядке предоставления услуги</w:t>
      </w:r>
      <w:r w:rsidRPr="001547ED">
        <w:rPr>
          <w:bCs/>
          <w:color w:val="000000"/>
          <w:sz w:val="28"/>
          <w:szCs w:val="28"/>
        </w:rPr>
        <w:t>» (3,7 балла), в 2014 году данный показатель составлял 4,96 балла (</w:t>
      </w:r>
      <w:r w:rsidRPr="001547ED">
        <w:rPr>
          <w:sz w:val="28"/>
          <w:szCs w:val="28"/>
        </w:rPr>
        <w:t>табл. 2).</w:t>
      </w:r>
    </w:p>
    <w:p w14:paraId="326D0247" w14:textId="77777777" w:rsidR="00291868" w:rsidRDefault="00291868">
      <w:pPr>
        <w:spacing w:after="160" w:line="259" w:lineRule="auto"/>
        <w:rPr>
          <w:color w:val="000000"/>
          <w:sz w:val="28"/>
        </w:rPr>
      </w:pPr>
      <w:r>
        <w:rPr>
          <w:color w:val="000000"/>
          <w:sz w:val="28"/>
        </w:rPr>
        <w:br w:type="page"/>
      </w:r>
    </w:p>
    <w:p w14:paraId="5C2EB848" w14:textId="58AAFB06" w:rsidR="00780FC6" w:rsidRPr="001547ED" w:rsidRDefault="00780FC6" w:rsidP="00257960">
      <w:pPr>
        <w:spacing w:line="360" w:lineRule="auto"/>
        <w:jc w:val="both"/>
        <w:rPr>
          <w:color w:val="000000"/>
          <w:sz w:val="28"/>
        </w:rPr>
      </w:pPr>
      <w:r w:rsidRPr="001547ED">
        <w:rPr>
          <w:color w:val="000000"/>
          <w:sz w:val="28"/>
        </w:rPr>
        <w:lastRenderedPageBreak/>
        <w:t>Таблица 2 – Уровень доступности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1110"/>
        <w:gridCol w:w="1167"/>
        <w:gridCol w:w="3177"/>
      </w:tblGrid>
      <w:tr w:rsidR="00A03470" w:rsidRPr="001547ED" w14:paraId="6831F342" w14:textId="77777777" w:rsidTr="00291868">
        <w:trPr>
          <w:trHeight w:val="20"/>
          <w:tblHeader/>
        </w:trPr>
        <w:tc>
          <w:tcPr>
            <w:tcW w:w="2233" w:type="pct"/>
            <w:tcBorders>
              <w:top w:val="single" w:sz="4" w:space="0" w:color="auto"/>
              <w:left w:val="single" w:sz="4" w:space="0" w:color="auto"/>
              <w:bottom w:val="single" w:sz="4" w:space="0" w:color="auto"/>
              <w:right w:val="single" w:sz="4" w:space="0" w:color="auto"/>
            </w:tcBorders>
            <w:vAlign w:val="center"/>
            <w:hideMark/>
          </w:tcPr>
          <w:p w14:paraId="076091CE" w14:textId="77777777" w:rsidR="00A03470" w:rsidRPr="001547ED" w:rsidRDefault="00A03470" w:rsidP="00C14CEC">
            <w:pPr>
              <w:jc w:val="center"/>
              <w:rPr>
                <w:b/>
                <w:bCs/>
                <w:color w:val="000000"/>
                <w:lang w:eastAsia="en-US"/>
              </w:rPr>
            </w:pPr>
            <w:r w:rsidRPr="001547ED">
              <w:rPr>
                <w:b/>
                <w:bCs/>
                <w:color w:val="000000"/>
                <w:lang w:eastAsia="en-US"/>
              </w:rPr>
              <w:t>Подкритерий доступности услуг</w:t>
            </w:r>
          </w:p>
        </w:tc>
        <w:tc>
          <w:tcPr>
            <w:tcW w:w="563" w:type="pct"/>
            <w:tcBorders>
              <w:top w:val="single" w:sz="4" w:space="0" w:color="auto"/>
              <w:left w:val="single" w:sz="4" w:space="0" w:color="auto"/>
              <w:bottom w:val="single" w:sz="4" w:space="0" w:color="auto"/>
              <w:right w:val="single" w:sz="4" w:space="0" w:color="auto"/>
            </w:tcBorders>
            <w:vAlign w:val="center"/>
          </w:tcPr>
          <w:p w14:paraId="1EC631AD" w14:textId="77777777" w:rsidR="00A03470" w:rsidRPr="001547ED" w:rsidRDefault="00A03470" w:rsidP="00C14CEC">
            <w:pPr>
              <w:jc w:val="center"/>
              <w:rPr>
                <w:b/>
              </w:rPr>
            </w:pPr>
            <w:r w:rsidRPr="001547ED">
              <w:rPr>
                <w:b/>
              </w:rPr>
              <w:t>5</w:t>
            </w:r>
          </w:p>
        </w:tc>
        <w:tc>
          <w:tcPr>
            <w:tcW w:w="592" w:type="pct"/>
            <w:tcBorders>
              <w:top w:val="single" w:sz="4" w:space="0" w:color="auto"/>
              <w:left w:val="single" w:sz="4" w:space="0" w:color="auto"/>
              <w:bottom w:val="single" w:sz="4" w:space="0" w:color="auto"/>
              <w:right w:val="single" w:sz="4" w:space="0" w:color="auto"/>
            </w:tcBorders>
            <w:vAlign w:val="center"/>
          </w:tcPr>
          <w:p w14:paraId="346C8946" w14:textId="77777777" w:rsidR="00A03470" w:rsidRPr="001547ED" w:rsidRDefault="00A03470" w:rsidP="00C14CEC">
            <w:pPr>
              <w:jc w:val="center"/>
              <w:rPr>
                <w:b/>
              </w:rPr>
            </w:pPr>
            <w:r w:rsidRPr="001547ED">
              <w:rPr>
                <w:b/>
              </w:rPr>
              <w:t>7</w:t>
            </w:r>
          </w:p>
        </w:tc>
        <w:tc>
          <w:tcPr>
            <w:tcW w:w="1612" w:type="pct"/>
            <w:tcBorders>
              <w:top w:val="single" w:sz="4" w:space="0" w:color="auto"/>
              <w:left w:val="single" w:sz="4" w:space="0" w:color="auto"/>
              <w:bottom w:val="single" w:sz="4" w:space="0" w:color="auto"/>
              <w:right w:val="single" w:sz="4" w:space="0" w:color="auto"/>
            </w:tcBorders>
            <w:vAlign w:val="center"/>
            <w:hideMark/>
          </w:tcPr>
          <w:p w14:paraId="42DB0A96" w14:textId="77777777" w:rsidR="00A03470" w:rsidRPr="001547ED" w:rsidRDefault="00A03470" w:rsidP="00C14CEC">
            <w:pPr>
              <w:jc w:val="center"/>
              <w:rPr>
                <w:b/>
                <w:bCs/>
                <w:color w:val="000000"/>
                <w:lang w:eastAsia="en-US"/>
              </w:rPr>
            </w:pPr>
            <w:r w:rsidRPr="001547ED">
              <w:rPr>
                <w:b/>
                <w:bCs/>
                <w:color w:val="000000"/>
                <w:lang w:eastAsia="en-US"/>
              </w:rPr>
              <w:t>Среднее значение по муниципальному району</w:t>
            </w:r>
          </w:p>
        </w:tc>
      </w:tr>
      <w:tr w:rsidR="00A03470" w:rsidRPr="001547ED" w14:paraId="6EE8B688" w14:textId="77777777" w:rsidTr="00291868">
        <w:trPr>
          <w:trHeight w:val="20"/>
        </w:trPr>
        <w:tc>
          <w:tcPr>
            <w:tcW w:w="2233" w:type="pct"/>
            <w:tcBorders>
              <w:top w:val="single" w:sz="4" w:space="0" w:color="auto"/>
              <w:left w:val="single" w:sz="4" w:space="0" w:color="auto"/>
              <w:bottom w:val="single" w:sz="4" w:space="0" w:color="auto"/>
              <w:right w:val="single" w:sz="4" w:space="0" w:color="auto"/>
            </w:tcBorders>
            <w:vAlign w:val="center"/>
            <w:hideMark/>
          </w:tcPr>
          <w:p w14:paraId="5F4E11DA" w14:textId="77777777" w:rsidR="00A03470" w:rsidRPr="001547ED" w:rsidRDefault="00A03470" w:rsidP="00C14CEC">
            <w:pPr>
              <w:rPr>
                <w:bCs/>
                <w:color w:val="000000"/>
                <w:lang w:eastAsia="en-US"/>
              </w:rPr>
            </w:pPr>
            <w:r w:rsidRPr="001547ED">
              <w:rPr>
                <w:bCs/>
                <w:color w:val="000000"/>
                <w:lang w:eastAsia="en-US"/>
              </w:rPr>
              <w:t>Доступность информации о порядке предоставления услуги</w:t>
            </w:r>
          </w:p>
        </w:tc>
        <w:tc>
          <w:tcPr>
            <w:tcW w:w="563" w:type="pct"/>
            <w:tcBorders>
              <w:top w:val="single" w:sz="4" w:space="0" w:color="auto"/>
              <w:left w:val="single" w:sz="4" w:space="0" w:color="auto"/>
              <w:bottom w:val="single" w:sz="4" w:space="0" w:color="auto"/>
              <w:right w:val="single" w:sz="4" w:space="0" w:color="auto"/>
            </w:tcBorders>
            <w:vAlign w:val="center"/>
          </w:tcPr>
          <w:p w14:paraId="510FC118" w14:textId="77777777" w:rsidR="00A03470" w:rsidRPr="001547ED" w:rsidRDefault="00A03470" w:rsidP="00C14CEC">
            <w:pPr>
              <w:jc w:val="center"/>
              <w:rPr>
                <w:color w:val="000000"/>
              </w:rPr>
            </w:pPr>
            <w:r w:rsidRPr="001547ED">
              <w:rPr>
                <w:color w:val="000000"/>
              </w:rPr>
              <w:t>4,5</w:t>
            </w:r>
          </w:p>
        </w:tc>
        <w:tc>
          <w:tcPr>
            <w:tcW w:w="592" w:type="pct"/>
            <w:tcBorders>
              <w:top w:val="single" w:sz="4" w:space="0" w:color="auto"/>
              <w:left w:val="single" w:sz="4" w:space="0" w:color="auto"/>
              <w:bottom w:val="single" w:sz="4" w:space="0" w:color="auto"/>
              <w:right w:val="single" w:sz="4" w:space="0" w:color="auto"/>
            </w:tcBorders>
            <w:vAlign w:val="center"/>
          </w:tcPr>
          <w:p w14:paraId="646F9AF2" w14:textId="77777777" w:rsidR="00A03470" w:rsidRPr="001547ED" w:rsidRDefault="00A03470" w:rsidP="00C14CEC">
            <w:pPr>
              <w:jc w:val="center"/>
              <w:rPr>
                <w:color w:val="000000"/>
              </w:rPr>
            </w:pPr>
            <w:r w:rsidRPr="001547ED">
              <w:rPr>
                <w:color w:val="000000"/>
              </w:rPr>
              <w:t>2,3</w:t>
            </w:r>
          </w:p>
        </w:tc>
        <w:tc>
          <w:tcPr>
            <w:tcW w:w="1612" w:type="pct"/>
            <w:tcBorders>
              <w:top w:val="single" w:sz="4" w:space="0" w:color="auto"/>
              <w:left w:val="single" w:sz="4" w:space="0" w:color="auto"/>
              <w:bottom w:val="single" w:sz="4" w:space="0" w:color="auto"/>
              <w:right w:val="single" w:sz="4" w:space="0" w:color="auto"/>
            </w:tcBorders>
            <w:vAlign w:val="center"/>
          </w:tcPr>
          <w:p w14:paraId="28981EF7" w14:textId="77777777" w:rsidR="00A03470" w:rsidRPr="001547ED" w:rsidRDefault="00A03470" w:rsidP="00C14CEC">
            <w:pPr>
              <w:jc w:val="center"/>
              <w:rPr>
                <w:b/>
                <w:color w:val="000000"/>
              </w:rPr>
            </w:pPr>
            <w:r w:rsidRPr="001547ED">
              <w:rPr>
                <w:b/>
                <w:color w:val="000000"/>
              </w:rPr>
              <w:t>3,7</w:t>
            </w:r>
          </w:p>
        </w:tc>
      </w:tr>
      <w:tr w:rsidR="00A03470" w:rsidRPr="001547ED" w14:paraId="32792B57" w14:textId="77777777" w:rsidTr="00291868">
        <w:trPr>
          <w:trHeight w:val="20"/>
        </w:trPr>
        <w:tc>
          <w:tcPr>
            <w:tcW w:w="2233" w:type="pct"/>
            <w:tcBorders>
              <w:top w:val="single" w:sz="4" w:space="0" w:color="auto"/>
              <w:left w:val="single" w:sz="4" w:space="0" w:color="auto"/>
              <w:bottom w:val="single" w:sz="4" w:space="0" w:color="auto"/>
              <w:right w:val="single" w:sz="4" w:space="0" w:color="auto"/>
            </w:tcBorders>
            <w:vAlign w:val="center"/>
            <w:hideMark/>
          </w:tcPr>
          <w:p w14:paraId="70AF6036" w14:textId="77777777" w:rsidR="00A03470" w:rsidRPr="001547ED" w:rsidRDefault="00A03470" w:rsidP="00C14CEC">
            <w:pPr>
              <w:rPr>
                <w:bCs/>
                <w:color w:val="000000"/>
                <w:lang w:eastAsia="en-US"/>
              </w:rPr>
            </w:pPr>
            <w:r w:rsidRPr="001547ED">
              <w:rPr>
                <w:bCs/>
                <w:color w:val="000000"/>
                <w:lang w:eastAsia="en-US"/>
              </w:rPr>
              <w:t>Полнота и понятность предоставленной информации</w:t>
            </w:r>
          </w:p>
        </w:tc>
        <w:tc>
          <w:tcPr>
            <w:tcW w:w="563" w:type="pct"/>
            <w:tcBorders>
              <w:top w:val="single" w:sz="4" w:space="0" w:color="auto"/>
              <w:left w:val="single" w:sz="4" w:space="0" w:color="auto"/>
              <w:bottom w:val="single" w:sz="4" w:space="0" w:color="auto"/>
              <w:right w:val="single" w:sz="4" w:space="0" w:color="auto"/>
            </w:tcBorders>
            <w:vAlign w:val="center"/>
          </w:tcPr>
          <w:p w14:paraId="130AEB89" w14:textId="77777777" w:rsidR="00A03470" w:rsidRPr="001547ED" w:rsidRDefault="00A03470" w:rsidP="00C14CEC">
            <w:pPr>
              <w:jc w:val="center"/>
              <w:rPr>
                <w:color w:val="000000"/>
              </w:rPr>
            </w:pPr>
            <w:r w:rsidRPr="001547ED">
              <w:rPr>
                <w:color w:val="000000"/>
              </w:rPr>
              <w:t>4,5</w:t>
            </w:r>
          </w:p>
        </w:tc>
        <w:tc>
          <w:tcPr>
            <w:tcW w:w="592" w:type="pct"/>
            <w:tcBorders>
              <w:top w:val="single" w:sz="4" w:space="0" w:color="auto"/>
              <w:left w:val="single" w:sz="4" w:space="0" w:color="auto"/>
              <w:bottom w:val="single" w:sz="4" w:space="0" w:color="auto"/>
              <w:right w:val="single" w:sz="4" w:space="0" w:color="auto"/>
            </w:tcBorders>
            <w:vAlign w:val="center"/>
          </w:tcPr>
          <w:p w14:paraId="24FA9A3F" w14:textId="77777777" w:rsidR="00A03470" w:rsidRPr="001547ED" w:rsidRDefault="00A03470" w:rsidP="00C14CEC">
            <w:pPr>
              <w:jc w:val="center"/>
              <w:rPr>
                <w:color w:val="000000"/>
              </w:rPr>
            </w:pPr>
            <w:r w:rsidRPr="001547ED">
              <w:rPr>
                <w:color w:val="000000"/>
              </w:rPr>
              <w:t>2,0</w:t>
            </w:r>
          </w:p>
        </w:tc>
        <w:tc>
          <w:tcPr>
            <w:tcW w:w="1612" w:type="pct"/>
            <w:tcBorders>
              <w:top w:val="single" w:sz="4" w:space="0" w:color="auto"/>
              <w:left w:val="single" w:sz="4" w:space="0" w:color="auto"/>
              <w:bottom w:val="single" w:sz="4" w:space="0" w:color="auto"/>
              <w:right w:val="single" w:sz="4" w:space="0" w:color="auto"/>
            </w:tcBorders>
            <w:vAlign w:val="center"/>
          </w:tcPr>
          <w:p w14:paraId="3CFC348F" w14:textId="77777777" w:rsidR="00A03470" w:rsidRPr="001547ED" w:rsidRDefault="00A03470" w:rsidP="00C14CEC">
            <w:pPr>
              <w:jc w:val="center"/>
              <w:rPr>
                <w:b/>
                <w:color w:val="000000"/>
              </w:rPr>
            </w:pPr>
            <w:r w:rsidRPr="001547ED">
              <w:rPr>
                <w:b/>
                <w:color w:val="000000"/>
              </w:rPr>
              <w:t>4,0</w:t>
            </w:r>
          </w:p>
        </w:tc>
      </w:tr>
      <w:tr w:rsidR="00A03470" w:rsidRPr="001547ED" w14:paraId="5CE18F69" w14:textId="77777777" w:rsidTr="00291868">
        <w:trPr>
          <w:trHeight w:val="20"/>
        </w:trPr>
        <w:tc>
          <w:tcPr>
            <w:tcW w:w="2233" w:type="pct"/>
            <w:tcBorders>
              <w:top w:val="single" w:sz="4" w:space="0" w:color="auto"/>
              <w:left w:val="single" w:sz="4" w:space="0" w:color="auto"/>
              <w:bottom w:val="single" w:sz="4" w:space="0" w:color="auto"/>
              <w:right w:val="single" w:sz="4" w:space="0" w:color="auto"/>
            </w:tcBorders>
            <w:vAlign w:val="center"/>
            <w:hideMark/>
          </w:tcPr>
          <w:p w14:paraId="6D8076D4" w14:textId="77777777" w:rsidR="00A03470" w:rsidRPr="001547ED" w:rsidRDefault="00A03470" w:rsidP="00C14CEC">
            <w:pPr>
              <w:rPr>
                <w:bCs/>
                <w:color w:val="000000"/>
                <w:lang w:eastAsia="en-US"/>
              </w:rPr>
            </w:pPr>
            <w:r w:rsidRPr="001547ED">
              <w:rPr>
                <w:bCs/>
                <w:color w:val="000000"/>
                <w:lang w:eastAsia="en-US"/>
              </w:rPr>
              <w:t>Удобство графика работы</w:t>
            </w:r>
          </w:p>
        </w:tc>
        <w:tc>
          <w:tcPr>
            <w:tcW w:w="563" w:type="pct"/>
            <w:tcBorders>
              <w:top w:val="single" w:sz="4" w:space="0" w:color="auto"/>
              <w:left w:val="single" w:sz="4" w:space="0" w:color="auto"/>
              <w:bottom w:val="single" w:sz="4" w:space="0" w:color="auto"/>
              <w:right w:val="single" w:sz="4" w:space="0" w:color="auto"/>
            </w:tcBorders>
            <w:vAlign w:val="center"/>
          </w:tcPr>
          <w:p w14:paraId="745B9521" w14:textId="77777777" w:rsidR="00A03470" w:rsidRPr="001547ED" w:rsidRDefault="00A03470" w:rsidP="00C14CEC">
            <w:pPr>
              <w:jc w:val="center"/>
              <w:rPr>
                <w:color w:val="000000"/>
              </w:rPr>
            </w:pPr>
            <w:r w:rsidRPr="001547ED">
              <w:rPr>
                <w:color w:val="000000"/>
              </w:rPr>
              <w:t>4,5</w:t>
            </w:r>
          </w:p>
        </w:tc>
        <w:tc>
          <w:tcPr>
            <w:tcW w:w="592" w:type="pct"/>
            <w:tcBorders>
              <w:top w:val="single" w:sz="4" w:space="0" w:color="auto"/>
              <w:left w:val="single" w:sz="4" w:space="0" w:color="auto"/>
              <w:bottom w:val="single" w:sz="4" w:space="0" w:color="auto"/>
              <w:right w:val="single" w:sz="4" w:space="0" w:color="auto"/>
            </w:tcBorders>
            <w:vAlign w:val="center"/>
          </w:tcPr>
          <w:p w14:paraId="78750567" w14:textId="77777777" w:rsidR="00A03470" w:rsidRPr="001547ED" w:rsidRDefault="00A03470" w:rsidP="00C14CEC">
            <w:pPr>
              <w:jc w:val="center"/>
              <w:rPr>
                <w:color w:val="000000"/>
              </w:rPr>
            </w:pPr>
            <w:r w:rsidRPr="001547ED">
              <w:rPr>
                <w:color w:val="000000"/>
              </w:rPr>
              <w:t>3,3</w:t>
            </w:r>
          </w:p>
        </w:tc>
        <w:tc>
          <w:tcPr>
            <w:tcW w:w="1612" w:type="pct"/>
            <w:tcBorders>
              <w:top w:val="single" w:sz="4" w:space="0" w:color="auto"/>
              <w:left w:val="single" w:sz="4" w:space="0" w:color="auto"/>
              <w:bottom w:val="single" w:sz="4" w:space="0" w:color="auto"/>
              <w:right w:val="single" w:sz="4" w:space="0" w:color="auto"/>
            </w:tcBorders>
            <w:vAlign w:val="center"/>
          </w:tcPr>
          <w:p w14:paraId="3C5D2858" w14:textId="77777777" w:rsidR="00A03470" w:rsidRPr="001547ED" w:rsidRDefault="00A03470" w:rsidP="00C14CEC">
            <w:pPr>
              <w:jc w:val="center"/>
              <w:rPr>
                <w:b/>
                <w:color w:val="000000"/>
              </w:rPr>
            </w:pPr>
            <w:r w:rsidRPr="001547ED">
              <w:rPr>
                <w:b/>
                <w:color w:val="000000"/>
              </w:rPr>
              <w:t>4,0</w:t>
            </w:r>
          </w:p>
        </w:tc>
      </w:tr>
      <w:tr w:rsidR="00A03470" w:rsidRPr="001547ED" w14:paraId="1E2D98A3" w14:textId="77777777" w:rsidTr="00291868">
        <w:trPr>
          <w:trHeight w:val="20"/>
        </w:trPr>
        <w:tc>
          <w:tcPr>
            <w:tcW w:w="2233" w:type="pct"/>
            <w:tcBorders>
              <w:top w:val="single" w:sz="4" w:space="0" w:color="auto"/>
              <w:left w:val="single" w:sz="4" w:space="0" w:color="auto"/>
              <w:bottom w:val="single" w:sz="4" w:space="0" w:color="auto"/>
              <w:right w:val="single" w:sz="4" w:space="0" w:color="auto"/>
            </w:tcBorders>
            <w:vAlign w:val="center"/>
            <w:hideMark/>
          </w:tcPr>
          <w:p w14:paraId="54478802" w14:textId="77777777" w:rsidR="00A03470" w:rsidRPr="001547ED" w:rsidRDefault="00A03470" w:rsidP="00C14CEC">
            <w:pPr>
              <w:rPr>
                <w:bCs/>
                <w:color w:val="000000"/>
                <w:lang w:eastAsia="en-US"/>
              </w:rPr>
            </w:pPr>
            <w:r w:rsidRPr="001547ED">
              <w:rPr>
                <w:bCs/>
                <w:color w:val="000000"/>
                <w:lang w:eastAsia="en-US"/>
              </w:rPr>
              <w:t>Получение информации о стадии рассмотрения обращения</w:t>
            </w:r>
          </w:p>
        </w:tc>
        <w:tc>
          <w:tcPr>
            <w:tcW w:w="563" w:type="pct"/>
            <w:tcBorders>
              <w:top w:val="single" w:sz="4" w:space="0" w:color="auto"/>
              <w:left w:val="single" w:sz="4" w:space="0" w:color="auto"/>
              <w:bottom w:val="single" w:sz="4" w:space="0" w:color="auto"/>
              <w:right w:val="single" w:sz="4" w:space="0" w:color="auto"/>
            </w:tcBorders>
            <w:vAlign w:val="center"/>
          </w:tcPr>
          <w:p w14:paraId="57399EE6" w14:textId="77777777" w:rsidR="00A03470" w:rsidRPr="001547ED" w:rsidRDefault="00A03470" w:rsidP="00C14CEC">
            <w:pPr>
              <w:jc w:val="center"/>
              <w:rPr>
                <w:color w:val="000000"/>
              </w:rPr>
            </w:pPr>
            <w:r w:rsidRPr="001547ED">
              <w:rPr>
                <w:color w:val="000000"/>
              </w:rPr>
              <w:t>4,8</w:t>
            </w:r>
          </w:p>
        </w:tc>
        <w:tc>
          <w:tcPr>
            <w:tcW w:w="592" w:type="pct"/>
            <w:tcBorders>
              <w:top w:val="single" w:sz="4" w:space="0" w:color="auto"/>
              <w:left w:val="single" w:sz="4" w:space="0" w:color="auto"/>
              <w:bottom w:val="single" w:sz="4" w:space="0" w:color="auto"/>
              <w:right w:val="single" w:sz="4" w:space="0" w:color="auto"/>
            </w:tcBorders>
            <w:vAlign w:val="center"/>
          </w:tcPr>
          <w:p w14:paraId="5891C627" w14:textId="77777777" w:rsidR="00A03470" w:rsidRPr="001547ED" w:rsidRDefault="00A03470" w:rsidP="00C14CEC">
            <w:pPr>
              <w:jc w:val="center"/>
              <w:rPr>
                <w:color w:val="000000"/>
              </w:rPr>
            </w:pPr>
            <w:r w:rsidRPr="001547ED">
              <w:rPr>
                <w:color w:val="000000"/>
              </w:rPr>
              <w:t>2,3</w:t>
            </w:r>
          </w:p>
        </w:tc>
        <w:tc>
          <w:tcPr>
            <w:tcW w:w="1612" w:type="pct"/>
            <w:tcBorders>
              <w:top w:val="single" w:sz="4" w:space="0" w:color="auto"/>
              <w:left w:val="single" w:sz="4" w:space="0" w:color="auto"/>
              <w:bottom w:val="single" w:sz="4" w:space="0" w:color="auto"/>
              <w:right w:val="single" w:sz="4" w:space="0" w:color="auto"/>
            </w:tcBorders>
            <w:vAlign w:val="center"/>
          </w:tcPr>
          <w:p w14:paraId="6B6BB5E2" w14:textId="77777777" w:rsidR="00A03470" w:rsidRPr="001547ED" w:rsidRDefault="00A03470" w:rsidP="00C14CEC">
            <w:pPr>
              <w:jc w:val="center"/>
              <w:rPr>
                <w:b/>
                <w:color w:val="000000"/>
              </w:rPr>
            </w:pPr>
            <w:r w:rsidRPr="001547ED">
              <w:rPr>
                <w:b/>
                <w:color w:val="000000"/>
              </w:rPr>
              <w:t>3,9</w:t>
            </w:r>
          </w:p>
        </w:tc>
      </w:tr>
      <w:tr w:rsidR="00A03470" w:rsidRPr="001547ED" w14:paraId="454E2448" w14:textId="77777777" w:rsidTr="00291868">
        <w:trPr>
          <w:trHeight w:val="20"/>
        </w:trPr>
        <w:tc>
          <w:tcPr>
            <w:tcW w:w="2233" w:type="pct"/>
            <w:tcBorders>
              <w:top w:val="single" w:sz="4" w:space="0" w:color="auto"/>
              <w:left w:val="single" w:sz="4" w:space="0" w:color="auto"/>
              <w:bottom w:val="single" w:sz="4" w:space="0" w:color="auto"/>
              <w:right w:val="single" w:sz="4" w:space="0" w:color="auto"/>
            </w:tcBorders>
            <w:vAlign w:val="center"/>
            <w:hideMark/>
          </w:tcPr>
          <w:p w14:paraId="564570AB" w14:textId="77777777" w:rsidR="00A03470" w:rsidRPr="001547ED" w:rsidRDefault="00A03470" w:rsidP="00C14CEC">
            <w:pPr>
              <w:rPr>
                <w:b/>
                <w:bCs/>
                <w:i/>
                <w:color w:val="000000"/>
                <w:lang w:eastAsia="en-US"/>
              </w:rPr>
            </w:pPr>
            <w:r w:rsidRPr="001547ED">
              <w:rPr>
                <w:b/>
                <w:bCs/>
                <w:i/>
                <w:color w:val="000000"/>
                <w:lang w:eastAsia="en-US"/>
              </w:rPr>
              <w:t>Среднее значение</w:t>
            </w:r>
          </w:p>
        </w:tc>
        <w:tc>
          <w:tcPr>
            <w:tcW w:w="563" w:type="pct"/>
            <w:tcBorders>
              <w:top w:val="single" w:sz="4" w:space="0" w:color="auto"/>
              <w:left w:val="single" w:sz="4" w:space="0" w:color="auto"/>
              <w:bottom w:val="single" w:sz="4" w:space="0" w:color="auto"/>
              <w:right w:val="single" w:sz="4" w:space="0" w:color="auto"/>
            </w:tcBorders>
            <w:vAlign w:val="center"/>
          </w:tcPr>
          <w:p w14:paraId="41002697" w14:textId="77777777" w:rsidR="00A03470" w:rsidRPr="001547ED" w:rsidRDefault="00A03470" w:rsidP="00C14CEC">
            <w:pPr>
              <w:jc w:val="center"/>
              <w:rPr>
                <w:b/>
                <w:bCs/>
                <w:color w:val="000000"/>
                <w:sz w:val="22"/>
                <w:szCs w:val="22"/>
                <w:lang w:eastAsia="en-US"/>
              </w:rPr>
            </w:pPr>
            <w:r w:rsidRPr="001547ED">
              <w:rPr>
                <w:b/>
                <w:bCs/>
                <w:color w:val="000000"/>
                <w:sz w:val="22"/>
                <w:szCs w:val="22"/>
                <w:lang w:eastAsia="en-US"/>
              </w:rPr>
              <w:t>4,6</w:t>
            </w:r>
          </w:p>
        </w:tc>
        <w:tc>
          <w:tcPr>
            <w:tcW w:w="592" w:type="pct"/>
            <w:tcBorders>
              <w:top w:val="single" w:sz="4" w:space="0" w:color="auto"/>
              <w:left w:val="single" w:sz="4" w:space="0" w:color="auto"/>
              <w:bottom w:val="single" w:sz="4" w:space="0" w:color="auto"/>
              <w:right w:val="single" w:sz="4" w:space="0" w:color="auto"/>
            </w:tcBorders>
            <w:vAlign w:val="center"/>
          </w:tcPr>
          <w:p w14:paraId="3DD539DC" w14:textId="77777777" w:rsidR="00A03470" w:rsidRPr="001547ED" w:rsidRDefault="00A03470" w:rsidP="00C14CEC">
            <w:pPr>
              <w:jc w:val="center"/>
              <w:rPr>
                <w:b/>
                <w:bCs/>
                <w:color w:val="000000"/>
                <w:sz w:val="22"/>
                <w:szCs w:val="22"/>
                <w:lang w:eastAsia="en-US"/>
              </w:rPr>
            </w:pPr>
            <w:r w:rsidRPr="001547ED">
              <w:rPr>
                <w:b/>
                <w:bCs/>
                <w:color w:val="000000"/>
                <w:sz w:val="22"/>
                <w:szCs w:val="22"/>
                <w:lang w:eastAsia="en-US"/>
              </w:rPr>
              <w:t>2,5</w:t>
            </w:r>
          </w:p>
        </w:tc>
        <w:tc>
          <w:tcPr>
            <w:tcW w:w="1612" w:type="pct"/>
            <w:tcBorders>
              <w:top w:val="single" w:sz="4" w:space="0" w:color="auto"/>
              <w:left w:val="single" w:sz="4" w:space="0" w:color="auto"/>
              <w:bottom w:val="single" w:sz="4" w:space="0" w:color="auto"/>
              <w:right w:val="single" w:sz="4" w:space="0" w:color="auto"/>
            </w:tcBorders>
            <w:vAlign w:val="center"/>
          </w:tcPr>
          <w:p w14:paraId="38197FF1" w14:textId="77777777" w:rsidR="00A03470" w:rsidRPr="001547ED" w:rsidRDefault="00A03470" w:rsidP="00C14CEC">
            <w:pPr>
              <w:jc w:val="center"/>
              <w:rPr>
                <w:b/>
                <w:bCs/>
                <w:color w:val="000000"/>
                <w:lang w:eastAsia="en-US"/>
              </w:rPr>
            </w:pPr>
            <w:r w:rsidRPr="001547ED">
              <w:rPr>
                <w:b/>
                <w:bCs/>
                <w:color w:val="000000"/>
                <w:lang w:eastAsia="en-US"/>
              </w:rPr>
              <w:t>3,9</w:t>
            </w:r>
          </w:p>
        </w:tc>
      </w:tr>
    </w:tbl>
    <w:p w14:paraId="61D2AEED" w14:textId="77777777" w:rsidR="00A03470" w:rsidRPr="001547ED" w:rsidRDefault="00A03470" w:rsidP="006B7794">
      <w:pPr>
        <w:jc w:val="both"/>
        <w:rPr>
          <w:color w:val="000000"/>
          <w:sz w:val="28"/>
        </w:rPr>
      </w:pPr>
    </w:p>
    <w:p w14:paraId="6A8DB2F4"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59173A51" w14:textId="77777777" w:rsidR="00780FC6" w:rsidRPr="001547ED" w:rsidRDefault="00685931" w:rsidP="006B7794">
      <w:pPr>
        <w:tabs>
          <w:tab w:val="left" w:pos="567"/>
        </w:tabs>
        <w:spacing w:line="276" w:lineRule="auto"/>
        <w:jc w:val="both"/>
        <w:rPr>
          <w:i/>
        </w:rPr>
      </w:pPr>
      <w:r w:rsidRPr="001547ED">
        <w:rPr>
          <w:i/>
        </w:rPr>
        <w:t xml:space="preserve"> </w:t>
      </w:r>
      <w:r w:rsidR="00780FC6" w:rsidRPr="001547ED">
        <w:rPr>
          <w:i/>
        </w:rPr>
        <w:t>(5) Предоставление информации о порядке предоставления жилищно-коммунальных услуг населению.</w:t>
      </w:r>
    </w:p>
    <w:p w14:paraId="6B25230B" w14:textId="77777777" w:rsidR="00780FC6" w:rsidRPr="001547ED" w:rsidRDefault="00780FC6" w:rsidP="006B7794">
      <w:pPr>
        <w:tabs>
          <w:tab w:val="left" w:pos="567"/>
        </w:tabs>
        <w:spacing w:line="276" w:lineRule="auto"/>
        <w:jc w:val="both"/>
        <w:rPr>
          <w:i/>
        </w:rPr>
      </w:pPr>
      <w:r w:rsidRPr="001547ED">
        <w:rPr>
          <w:i/>
        </w:rPr>
        <w:t>(7) Предоставление земельных участков в собственность бесплатно.</w:t>
      </w:r>
    </w:p>
    <w:p w14:paraId="0ABE533D" w14:textId="77777777" w:rsidR="00780FC6" w:rsidRPr="001547ED" w:rsidRDefault="00780FC6" w:rsidP="006B7794">
      <w:pPr>
        <w:tabs>
          <w:tab w:val="left" w:pos="567"/>
        </w:tabs>
        <w:spacing w:line="276" w:lineRule="auto"/>
        <w:jc w:val="both"/>
        <w:rPr>
          <w:i/>
        </w:rPr>
      </w:pPr>
    </w:p>
    <w:p w14:paraId="428BF08D" w14:textId="77777777" w:rsidR="00780FC6" w:rsidRPr="001547ED" w:rsidRDefault="00780FC6" w:rsidP="006B7794">
      <w:pPr>
        <w:tabs>
          <w:tab w:val="left" w:pos="1134"/>
        </w:tabs>
        <w:spacing w:line="360" w:lineRule="auto"/>
        <w:ind w:firstLine="709"/>
        <w:jc w:val="both"/>
        <w:rPr>
          <w:bCs/>
          <w:color w:val="000000"/>
          <w:sz w:val="28"/>
          <w:szCs w:val="28"/>
        </w:rPr>
      </w:pPr>
      <w:r w:rsidRPr="001547ED">
        <w:rPr>
          <w:bCs/>
          <w:color w:val="000000"/>
          <w:sz w:val="28"/>
          <w:szCs w:val="28"/>
        </w:rPr>
        <w:t>В среднем заявители выше оценили доступность востребованной услуги «</w:t>
      </w:r>
      <w:r w:rsidRPr="001547ED">
        <w:rPr>
          <w:sz w:val="28"/>
          <w:szCs w:val="28"/>
        </w:rPr>
        <w:t>Предоставление информации о порядке предоставления жилищно-коммунальных услуг населению</w:t>
      </w:r>
      <w:r w:rsidRPr="001547ED">
        <w:rPr>
          <w:bCs/>
          <w:color w:val="000000"/>
          <w:sz w:val="28"/>
          <w:szCs w:val="28"/>
        </w:rPr>
        <w:t xml:space="preserve">», чем доступность </w:t>
      </w:r>
      <w:r w:rsidRPr="001547ED">
        <w:rPr>
          <w:color w:val="000000"/>
          <w:sz w:val="28"/>
        </w:rPr>
        <w:t>муниципальных услуг</w:t>
      </w:r>
      <w:r w:rsidRPr="001547ED">
        <w:rPr>
          <w:bCs/>
          <w:color w:val="000000"/>
          <w:sz w:val="28"/>
          <w:szCs w:val="28"/>
        </w:rPr>
        <w:t xml:space="preserve"> в среднем по муниципальному району.</w:t>
      </w:r>
    </w:p>
    <w:p w14:paraId="0D981D34" w14:textId="77777777" w:rsidR="00780FC6" w:rsidRPr="001547ED" w:rsidRDefault="00780FC6" w:rsidP="006B7794">
      <w:pPr>
        <w:spacing w:line="360" w:lineRule="auto"/>
        <w:jc w:val="center"/>
        <w:rPr>
          <w:b/>
          <w:sz w:val="28"/>
          <w:szCs w:val="28"/>
        </w:rPr>
      </w:pPr>
      <w:r w:rsidRPr="001547ED">
        <w:rPr>
          <w:b/>
          <w:sz w:val="28"/>
          <w:szCs w:val="28"/>
        </w:rPr>
        <w:t>2. Оценка уровня качества муниципальных услуг</w:t>
      </w:r>
    </w:p>
    <w:p w14:paraId="1FA50E69" w14:textId="77777777" w:rsidR="00780FC6" w:rsidRPr="001547ED" w:rsidRDefault="00780FC6"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4,1 балла, что можно оценить как «хорошо» (табл.3).</w:t>
      </w:r>
    </w:p>
    <w:p w14:paraId="1A26A6AB" w14:textId="77777777" w:rsidR="00780FC6" w:rsidRPr="001547ED" w:rsidRDefault="00780FC6" w:rsidP="00257960">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ook w:val="04A0" w:firstRow="1" w:lastRow="0" w:firstColumn="1" w:lastColumn="0" w:noHBand="0" w:noVBand="1"/>
      </w:tblPr>
      <w:tblGrid>
        <w:gridCol w:w="4586"/>
        <w:gridCol w:w="1234"/>
        <w:gridCol w:w="1232"/>
        <w:gridCol w:w="2802"/>
      </w:tblGrid>
      <w:tr w:rsidR="00780FC6" w:rsidRPr="001547ED" w14:paraId="4661AEF2" w14:textId="77777777" w:rsidTr="00291868">
        <w:trPr>
          <w:trHeight w:val="20"/>
          <w:tblHeader/>
        </w:trPr>
        <w:tc>
          <w:tcPr>
            <w:tcW w:w="2327" w:type="pct"/>
            <w:tcBorders>
              <w:top w:val="single" w:sz="4" w:space="0" w:color="auto"/>
              <w:left w:val="single" w:sz="4" w:space="0" w:color="auto"/>
              <w:bottom w:val="single" w:sz="4" w:space="0" w:color="auto"/>
              <w:right w:val="single" w:sz="4" w:space="0" w:color="auto"/>
            </w:tcBorders>
            <w:vAlign w:val="center"/>
            <w:hideMark/>
          </w:tcPr>
          <w:p w14:paraId="57D49D66" w14:textId="77777777" w:rsidR="00780FC6" w:rsidRPr="001547ED" w:rsidRDefault="00780FC6" w:rsidP="00C14CEC">
            <w:pPr>
              <w:jc w:val="center"/>
              <w:rPr>
                <w:b/>
                <w:bCs/>
                <w:color w:val="000000"/>
                <w:lang w:eastAsia="en-US"/>
              </w:rPr>
            </w:pPr>
            <w:r w:rsidRPr="001547ED">
              <w:rPr>
                <w:b/>
                <w:bCs/>
                <w:color w:val="000000"/>
                <w:lang w:eastAsia="en-US"/>
              </w:rPr>
              <w:t>Подкритерий качества услуг</w:t>
            </w:r>
          </w:p>
        </w:tc>
        <w:tc>
          <w:tcPr>
            <w:tcW w:w="626" w:type="pct"/>
            <w:tcBorders>
              <w:top w:val="single" w:sz="4" w:space="0" w:color="auto"/>
              <w:left w:val="nil"/>
              <w:bottom w:val="single" w:sz="4" w:space="0" w:color="auto"/>
              <w:right w:val="single" w:sz="4" w:space="0" w:color="auto"/>
            </w:tcBorders>
            <w:vAlign w:val="center"/>
          </w:tcPr>
          <w:p w14:paraId="12A74380" w14:textId="77777777" w:rsidR="00780FC6" w:rsidRPr="001547ED" w:rsidRDefault="00780FC6" w:rsidP="00C14CEC">
            <w:pPr>
              <w:jc w:val="center"/>
              <w:rPr>
                <w:b/>
              </w:rPr>
            </w:pPr>
            <w:r w:rsidRPr="001547ED">
              <w:rPr>
                <w:b/>
              </w:rPr>
              <w:t>5</w:t>
            </w:r>
          </w:p>
        </w:tc>
        <w:tc>
          <w:tcPr>
            <w:tcW w:w="625" w:type="pct"/>
            <w:tcBorders>
              <w:top w:val="single" w:sz="4" w:space="0" w:color="auto"/>
              <w:left w:val="single" w:sz="4" w:space="0" w:color="auto"/>
              <w:bottom w:val="single" w:sz="4" w:space="0" w:color="auto"/>
              <w:right w:val="single" w:sz="4" w:space="0" w:color="auto"/>
            </w:tcBorders>
            <w:vAlign w:val="center"/>
          </w:tcPr>
          <w:p w14:paraId="35D53920" w14:textId="77777777" w:rsidR="00780FC6" w:rsidRPr="001547ED" w:rsidRDefault="00780FC6" w:rsidP="00C14CEC">
            <w:pPr>
              <w:jc w:val="center"/>
              <w:rPr>
                <w:b/>
              </w:rPr>
            </w:pPr>
            <w:r w:rsidRPr="001547ED">
              <w:rPr>
                <w:b/>
              </w:rPr>
              <w:t>7</w:t>
            </w:r>
          </w:p>
        </w:tc>
        <w:tc>
          <w:tcPr>
            <w:tcW w:w="1422" w:type="pct"/>
            <w:tcBorders>
              <w:top w:val="single" w:sz="4" w:space="0" w:color="auto"/>
              <w:left w:val="single" w:sz="4" w:space="0" w:color="auto"/>
              <w:bottom w:val="single" w:sz="4" w:space="0" w:color="auto"/>
              <w:right w:val="single" w:sz="4" w:space="0" w:color="auto"/>
            </w:tcBorders>
            <w:vAlign w:val="center"/>
            <w:hideMark/>
          </w:tcPr>
          <w:p w14:paraId="4FFD603C" w14:textId="77777777" w:rsidR="00780FC6" w:rsidRPr="001547ED" w:rsidRDefault="00780FC6" w:rsidP="00C14CEC">
            <w:pPr>
              <w:jc w:val="center"/>
              <w:rPr>
                <w:b/>
                <w:bCs/>
                <w:color w:val="000000"/>
                <w:lang w:eastAsia="en-US"/>
              </w:rPr>
            </w:pPr>
            <w:r w:rsidRPr="001547ED">
              <w:rPr>
                <w:b/>
                <w:bCs/>
                <w:color w:val="000000"/>
                <w:lang w:eastAsia="en-US"/>
              </w:rPr>
              <w:t>Среднее значение по муниципальному району</w:t>
            </w:r>
          </w:p>
        </w:tc>
      </w:tr>
      <w:tr w:rsidR="00780FC6" w:rsidRPr="001547ED" w14:paraId="2E2259C3" w14:textId="77777777" w:rsidTr="00291868">
        <w:trPr>
          <w:trHeight w:val="20"/>
        </w:trPr>
        <w:tc>
          <w:tcPr>
            <w:tcW w:w="2327" w:type="pct"/>
            <w:tcBorders>
              <w:top w:val="nil"/>
              <w:left w:val="single" w:sz="4" w:space="0" w:color="auto"/>
              <w:bottom w:val="single" w:sz="4" w:space="0" w:color="auto"/>
              <w:right w:val="single" w:sz="4" w:space="0" w:color="auto"/>
            </w:tcBorders>
            <w:vAlign w:val="center"/>
            <w:hideMark/>
          </w:tcPr>
          <w:p w14:paraId="2C8148E4" w14:textId="77777777" w:rsidR="00780FC6" w:rsidRPr="001547ED" w:rsidRDefault="00780FC6" w:rsidP="00C14CEC">
            <w:pPr>
              <w:rPr>
                <w:bCs/>
                <w:color w:val="000000"/>
                <w:lang w:eastAsia="en-US"/>
              </w:rPr>
            </w:pPr>
            <w:r w:rsidRPr="001547ED">
              <w:rPr>
                <w:bCs/>
                <w:color w:val="000000"/>
                <w:lang w:eastAsia="en-US"/>
              </w:rPr>
              <w:t>Вежливость сотрудников, предоставляющих услугу</w:t>
            </w:r>
          </w:p>
        </w:tc>
        <w:tc>
          <w:tcPr>
            <w:tcW w:w="626" w:type="pct"/>
            <w:tcBorders>
              <w:top w:val="single" w:sz="4" w:space="0" w:color="auto"/>
              <w:left w:val="nil"/>
              <w:bottom w:val="single" w:sz="4" w:space="0" w:color="auto"/>
              <w:right w:val="single" w:sz="4" w:space="0" w:color="auto"/>
            </w:tcBorders>
            <w:vAlign w:val="center"/>
          </w:tcPr>
          <w:p w14:paraId="76D61789" w14:textId="77777777" w:rsidR="00780FC6" w:rsidRPr="001547ED" w:rsidRDefault="00780FC6" w:rsidP="00C14CEC">
            <w:pPr>
              <w:jc w:val="center"/>
              <w:rPr>
                <w:color w:val="000000"/>
              </w:rPr>
            </w:pPr>
            <w:r w:rsidRPr="001547ED">
              <w:rPr>
                <w:color w:val="000000"/>
              </w:rPr>
              <w:t>4,5</w:t>
            </w:r>
          </w:p>
        </w:tc>
        <w:tc>
          <w:tcPr>
            <w:tcW w:w="625" w:type="pct"/>
            <w:tcBorders>
              <w:top w:val="single" w:sz="4" w:space="0" w:color="auto"/>
              <w:left w:val="single" w:sz="4" w:space="0" w:color="auto"/>
              <w:bottom w:val="single" w:sz="4" w:space="0" w:color="auto"/>
              <w:right w:val="single" w:sz="4" w:space="0" w:color="auto"/>
            </w:tcBorders>
            <w:vAlign w:val="center"/>
          </w:tcPr>
          <w:p w14:paraId="0E51D244" w14:textId="77777777" w:rsidR="00780FC6" w:rsidRPr="001547ED" w:rsidRDefault="00780FC6" w:rsidP="00C14CEC">
            <w:pPr>
              <w:jc w:val="center"/>
              <w:rPr>
                <w:color w:val="000000"/>
              </w:rPr>
            </w:pPr>
            <w:r w:rsidRPr="001547ED">
              <w:rPr>
                <w:color w:val="000000"/>
              </w:rPr>
              <w:t>2,7</w:t>
            </w:r>
          </w:p>
        </w:tc>
        <w:tc>
          <w:tcPr>
            <w:tcW w:w="1422" w:type="pct"/>
            <w:tcBorders>
              <w:top w:val="nil"/>
              <w:left w:val="single" w:sz="4" w:space="0" w:color="auto"/>
              <w:bottom w:val="single" w:sz="4" w:space="0" w:color="auto"/>
              <w:right w:val="single" w:sz="4" w:space="0" w:color="auto"/>
            </w:tcBorders>
            <w:vAlign w:val="center"/>
          </w:tcPr>
          <w:p w14:paraId="73FC38F7" w14:textId="77777777" w:rsidR="00780FC6" w:rsidRPr="001547ED" w:rsidRDefault="00780FC6" w:rsidP="00C14CEC">
            <w:pPr>
              <w:jc w:val="center"/>
              <w:rPr>
                <w:b/>
                <w:color w:val="000000"/>
              </w:rPr>
            </w:pPr>
            <w:r w:rsidRPr="001547ED">
              <w:rPr>
                <w:b/>
                <w:color w:val="000000"/>
              </w:rPr>
              <w:t>4,1</w:t>
            </w:r>
          </w:p>
        </w:tc>
      </w:tr>
      <w:tr w:rsidR="00780FC6" w:rsidRPr="001547ED" w14:paraId="30598380" w14:textId="77777777" w:rsidTr="00291868">
        <w:trPr>
          <w:trHeight w:val="20"/>
        </w:trPr>
        <w:tc>
          <w:tcPr>
            <w:tcW w:w="2327" w:type="pct"/>
            <w:tcBorders>
              <w:top w:val="nil"/>
              <w:left w:val="single" w:sz="4" w:space="0" w:color="auto"/>
              <w:bottom w:val="single" w:sz="4" w:space="0" w:color="auto"/>
              <w:right w:val="single" w:sz="4" w:space="0" w:color="auto"/>
            </w:tcBorders>
            <w:vAlign w:val="center"/>
            <w:hideMark/>
          </w:tcPr>
          <w:p w14:paraId="76DA5565" w14:textId="77777777" w:rsidR="00780FC6" w:rsidRPr="001547ED" w:rsidRDefault="00780FC6" w:rsidP="00C14CEC">
            <w:pPr>
              <w:rPr>
                <w:bCs/>
                <w:color w:val="000000"/>
                <w:lang w:eastAsia="en-US"/>
              </w:rPr>
            </w:pPr>
            <w:r w:rsidRPr="001547ED">
              <w:rPr>
                <w:bCs/>
                <w:color w:val="000000"/>
                <w:lang w:eastAsia="en-US"/>
              </w:rPr>
              <w:t xml:space="preserve">Комфортность оказания услуги </w:t>
            </w:r>
          </w:p>
        </w:tc>
        <w:tc>
          <w:tcPr>
            <w:tcW w:w="626" w:type="pct"/>
            <w:tcBorders>
              <w:top w:val="single" w:sz="4" w:space="0" w:color="auto"/>
              <w:left w:val="nil"/>
              <w:bottom w:val="single" w:sz="4" w:space="0" w:color="auto"/>
              <w:right w:val="single" w:sz="4" w:space="0" w:color="auto"/>
            </w:tcBorders>
            <w:vAlign w:val="center"/>
          </w:tcPr>
          <w:p w14:paraId="310AEF71" w14:textId="77777777" w:rsidR="00780FC6" w:rsidRPr="001547ED" w:rsidRDefault="00780FC6" w:rsidP="00C14CEC">
            <w:pPr>
              <w:jc w:val="center"/>
              <w:rPr>
                <w:color w:val="000000"/>
              </w:rPr>
            </w:pPr>
            <w:r w:rsidRPr="001547ED">
              <w:rPr>
                <w:color w:val="000000"/>
              </w:rPr>
              <w:t>4,0</w:t>
            </w:r>
          </w:p>
        </w:tc>
        <w:tc>
          <w:tcPr>
            <w:tcW w:w="625" w:type="pct"/>
            <w:tcBorders>
              <w:top w:val="single" w:sz="4" w:space="0" w:color="auto"/>
              <w:left w:val="single" w:sz="4" w:space="0" w:color="auto"/>
              <w:bottom w:val="single" w:sz="4" w:space="0" w:color="auto"/>
              <w:right w:val="single" w:sz="4" w:space="0" w:color="auto"/>
            </w:tcBorders>
            <w:vAlign w:val="center"/>
          </w:tcPr>
          <w:p w14:paraId="0B907D53" w14:textId="77777777" w:rsidR="00780FC6" w:rsidRPr="001547ED" w:rsidRDefault="00780FC6" w:rsidP="00C14CEC">
            <w:pPr>
              <w:jc w:val="center"/>
              <w:rPr>
                <w:color w:val="000000"/>
              </w:rPr>
            </w:pPr>
            <w:r w:rsidRPr="001547ED">
              <w:rPr>
                <w:color w:val="000000"/>
              </w:rPr>
              <w:t>3,7</w:t>
            </w:r>
          </w:p>
        </w:tc>
        <w:tc>
          <w:tcPr>
            <w:tcW w:w="1422" w:type="pct"/>
            <w:tcBorders>
              <w:top w:val="nil"/>
              <w:left w:val="single" w:sz="4" w:space="0" w:color="auto"/>
              <w:bottom w:val="single" w:sz="4" w:space="0" w:color="auto"/>
              <w:right w:val="single" w:sz="4" w:space="0" w:color="auto"/>
            </w:tcBorders>
            <w:vAlign w:val="center"/>
          </w:tcPr>
          <w:p w14:paraId="41248044" w14:textId="77777777" w:rsidR="00780FC6" w:rsidRPr="001547ED" w:rsidRDefault="00780FC6" w:rsidP="00C14CEC">
            <w:pPr>
              <w:jc w:val="center"/>
              <w:rPr>
                <w:b/>
                <w:color w:val="000000"/>
              </w:rPr>
            </w:pPr>
            <w:r w:rsidRPr="001547ED">
              <w:rPr>
                <w:b/>
                <w:color w:val="000000"/>
              </w:rPr>
              <w:t>3,9</w:t>
            </w:r>
          </w:p>
        </w:tc>
      </w:tr>
      <w:tr w:rsidR="00780FC6" w:rsidRPr="001547ED" w14:paraId="3036043F" w14:textId="77777777" w:rsidTr="00291868">
        <w:trPr>
          <w:trHeight w:val="20"/>
        </w:trPr>
        <w:tc>
          <w:tcPr>
            <w:tcW w:w="2327" w:type="pct"/>
            <w:tcBorders>
              <w:top w:val="nil"/>
              <w:left w:val="single" w:sz="4" w:space="0" w:color="auto"/>
              <w:bottom w:val="single" w:sz="4" w:space="0" w:color="auto"/>
              <w:right w:val="single" w:sz="4" w:space="0" w:color="auto"/>
            </w:tcBorders>
            <w:vAlign w:val="center"/>
            <w:hideMark/>
          </w:tcPr>
          <w:p w14:paraId="75169452" w14:textId="77777777" w:rsidR="00780FC6" w:rsidRPr="001547ED" w:rsidRDefault="00780FC6" w:rsidP="00C14CEC">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626" w:type="pct"/>
            <w:tcBorders>
              <w:top w:val="single" w:sz="4" w:space="0" w:color="auto"/>
              <w:left w:val="nil"/>
              <w:bottom w:val="single" w:sz="4" w:space="0" w:color="auto"/>
              <w:right w:val="single" w:sz="4" w:space="0" w:color="auto"/>
            </w:tcBorders>
            <w:vAlign w:val="center"/>
          </w:tcPr>
          <w:p w14:paraId="7E451149" w14:textId="77777777" w:rsidR="00780FC6" w:rsidRPr="001547ED" w:rsidRDefault="00780FC6" w:rsidP="00C14CEC">
            <w:pPr>
              <w:jc w:val="center"/>
              <w:rPr>
                <w:color w:val="000000"/>
              </w:rPr>
            </w:pPr>
            <w:r w:rsidRPr="001547ED">
              <w:rPr>
                <w:color w:val="000000"/>
              </w:rPr>
              <w:t>4,8</w:t>
            </w:r>
          </w:p>
        </w:tc>
        <w:tc>
          <w:tcPr>
            <w:tcW w:w="625" w:type="pct"/>
            <w:tcBorders>
              <w:top w:val="single" w:sz="4" w:space="0" w:color="auto"/>
              <w:left w:val="single" w:sz="4" w:space="0" w:color="auto"/>
              <w:bottom w:val="single" w:sz="4" w:space="0" w:color="auto"/>
              <w:right w:val="single" w:sz="4" w:space="0" w:color="auto"/>
            </w:tcBorders>
            <w:vAlign w:val="center"/>
          </w:tcPr>
          <w:p w14:paraId="3AB51555" w14:textId="77777777" w:rsidR="00780FC6" w:rsidRPr="001547ED" w:rsidRDefault="00780FC6" w:rsidP="00C14CEC">
            <w:pPr>
              <w:jc w:val="center"/>
              <w:rPr>
                <w:color w:val="000000"/>
              </w:rPr>
            </w:pPr>
            <w:r w:rsidRPr="001547ED">
              <w:rPr>
                <w:color w:val="000000"/>
              </w:rPr>
              <w:t>2,7</w:t>
            </w:r>
          </w:p>
        </w:tc>
        <w:tc>
          <w:tcPr>
            <w:tcW w:w="1422" w:type="pct"/>
            <w:tcBorders>
              <w:top w:val="nil"/>
              <w:left w:val="single" w:sz="4" w:space="0" w:color="auto"/>
              <w:bottom w:val="single" w:sz="4" w:space="0" w:color="auto"/>
              <w:right w:val="single" w:sz="4" w:space="0" w:color="auto"/>
            </w:tcBorders>
            <w:vAlign w:val="center"/>
          </w:tcPr>
          <w:p w14:paraId="50002270" w14:textId="77777777" w:rsidR="00780FC6" w:rsidRPr="001547ED" w:rsidRDefault="00780FC6" w:rsidP="00C14CEC">
            <w:pPr>
              <w:jc w:val="center"/>
              <w:rPr>
                <w:b/>
                <w:color w:val="000000"/>
              </w:rPr>
            </w:pPr>
            <w:r w:rsidRPr="001547ED">
              <w:rPr>
                <w:b/>
                <w:color w:val="000000"/>
              </w:rPr>
              <w:t>4,2</w:t>
            </w:r>
          </w:p>
        </w:tc>
      </w:tr>
      <w:tr w:rsidR="00780FC6" w:rsidRPr="001547ED" w14:paraId="30B3AD38" w14:textId="77777777" w:rsidTr="00291868">
        <w:trPr>
          <w:trHeight w:val="20"/>
        </w:trPr>
        <w:tc>
          <w:tcPr>
            <w:tcW w:w="2327" w:type="pct"/>
            <w:tcBorders>
              <w:top w:val="nil"/>
              <w:left w:val="single" w:sz="4" w:space="0" w:color="auto"/>
              <w:bottom w:val="single" w:sz="4" w:space="0" w:color="auto"/>
              <w:right w:val="single" w:sz="4" w:space="0" w:color="auto"/>
            </w:tcBorders>
            <w:vAlign w:val="center"/>
            <w:hideMark/>
          </w:tcPr>
          <w:p w14:paraId="234DAB65" w14:textId="77777777" w:rsidR="00780FC6" w:rsidRPr="001547ED" w:rsidRDefault="00780FC6" w:rsidP="00C14CEC">
            <w:pPr>
              <w:rPr>
                <w:b/>
                <w:bCs/>
                <w:i/>
                <w:color w:val="000000"/>
                <w:lang w:eastAsia="en-US"/>
              </w:rPr>
            </w:pPr>
            <w:r w:rsidRPr="001547ED">
              <w:rPr>
                <w:b/>
                <w:bCs/>
                <w:i/>
                <w:color w:val="000000"/>
                <w:lang w:eastAsia="en-US"/>
              </w:rPr>
              <w:t>Среднее значение</w:t>
            </w:r>
          </w:p>
        </w:tc>
        <w:tc>
          <w:tcPr>
            <w:tcW w:w="626" w:type="pct"/>
            <w:tcBorders>
              <w:top w:val="single" w:sz="4" w:space="0" w:color="auto"/>
              <w:left w:val="nil"/>
              <w:bottom w:val="single" w:sz="4" w:space="0" w:color="auto"/>
              <w:right w:val="single" w:sz="4" w:space="0" w:color="auto"/>
            </w:tcBorders>
            <w:vAlign w:val="center"/>
          </w:tcPr>
          <w:p w14:paraId="75B5189B" w14:textId="77777777" w:rsidR="00780FC6" w:rsidRPr="001547ED" w:rsidRDefault="00780FC6" w:rsidP="00C14CEC">
            <w:pPr>
              <w:jc w:val="center"/>
              <w:rPr>
                <w:b/>
                <w:bCs/>
                <w:color w:val="000000"/>
                <w:sz w:val="22"/>
                <w:szCs w:val="22"/>
                <w:lang w:eastAsia="en-US"/>
              </w:rPr>
            </w:pPr>
            <w:r w:rsidRPr="001547ED">
              <w:rPr>
                <w:b/>
                <w:bCs/>
                <w:color w:val="000000"/>
                <w:sz w:val="22"/>
                <w:szCs w:val="22"/>
                <w:lang w:eastAsia="en-US"/>
              </w:rPr>
              <w:t>4,4</w:t>
            </w:r>
          </w:p>
        </w:tc>
        <w:tc>
          <w:tcPr>
            <w:tcW w:w="625" w:type="pct"/>
            <w:tcBorders>
              <w:top w:val="single" w:sz="4" w:space="0" w:color="auto"/>
              <w:left w:val="single" w:sz="4" w:space="0" w:color="auto"/>
              <w:bottom w:val="single" w:sz="4" w:space="0" w:color="auto"/>
              <w:right w:val="single" w:sz="4" w:space="0" w:color="auto"/>
            </w:tcBorders>
            <w:vAlign w:val="center"/>
          </w:tcPr>
          <w:p w14:paraId="3F7DE71F" w14:textId="77777777" w:rsidR="00780FC6" w:rsidRPr="001547ED" w:rsidRDefault="00780FC6" w:rsidP="00C14CEC">
            <w:pPr>
              <w:jc w:val="center"/>
              <w:rPr>
                <w:b/>
                <w:bCs/>
                <w:color w:val="000000"/>
                <w:sz w:val="22"/>
                <w:szCs w:val="22"/>
                <w:lang w:eastAsia="en-US"/>
              </w:rPr>
            </w:pPr>
            <w:r w:rsidRPr="001547ED">
              <w:rPr>
                <w:b/>
                <w:bCs/>
                <w:color w:val="000000"/>
                <w:sz w:val="22"/>
                <w:szCs w:val="22"/>
                <w:lang w:eastAsia="en-US"/>
              </w:rPr>
              <w:t>3,0</w:t>
            </w:r>
          </w:p>
        </w:tc>
        <w:tc>
          <w:tcPr>
            <w:tcW w:w="1422" w:type="pct"/>
            <w:tcBorders>
              <w:top w:val="nil"/>
              <w:left w:val="single" w:sz="4" w:space="0" w:color="auto"/>
              <w:bottom w:val="single" w:sz="4" w:space="0" w:color="auto"/>
              <w:right w:val="single" w:sz="4" w:space="0" w:color="auto"/>
            </w:tcBorders>
            <w:vAlign w:val="center"/>
          </w:tcPr>
          <w:p w14:paraId="5C1870FE" w14:textId="77777777" w:rsidR="00780FC6" w:rsidRPr="001547ED" w:rsidRDefault="00780FC6" w:rsidP="00C14CEC">
            <w:pPr>
              <w:jc w:val="center"/>
              <w:rPr>
                <w:b/>
                <w:bCs/>
                <w:color w:val="000000"/>
                <w:lang w:eastAsia="en-US"/>
              </w:rPr>
            </w:pPr>
            <w:r w:rsidRPr="001547ED">
              <w:rPr>
                <w:b/>
                <w:bCs/>
                <w:color w:val="000000"/>
                <w:lang w:eastAsia="en-US"/>
              </w:rPr>
              <w:t>4,1</w:t>
            </w:r>
          </w:p>
        </w:tc>
      </w:tr>
    </w:tbl>
    <w:p w14:paraId="1AFD2341" w14:textId="77777777" w:rsidR="00291868" w:rsidRDefault="00291868" w:rsidP="006B7794">
      <w:pPr>
        <w:tabs>
          <w:tab w:val="left" w:pos="426"/>
        </w:tabs>
        <w:spacing w:before="120" w:after="120" w:line="360" w:lineRule="auto"/>
        <w:ind w:firstLine="709"/>
        <w:jc w:val="both"/>
        <w:rPr>
          <w:sz w:val="28"/>
          <w:szCs w:val="28"/>
        </w:rPr>
      </w:pPr>
    </w:p>
    <w:p w14:paraId="78091B3A" w14:textId="77777777" w:rsidR="00780FC6" w:rsidRPr="001547ED" w:rsidRDefault="00780FC6" w:rsidP="006B7794">
      <w:pPr>
        <w:tabs>
          <w:tab w:val="left" w:pos="426"/>
        </w:tabs>
        <w:spacing w:before="120" w:after="120" w:line="360" w:lineRule="auto"/>
        <w:ind w:firstLine="709"/>
        <w:jc w:val="both"/>
        <w:rPr>
          <w:sz w:val="28"/>
          <w:szCs w:val="28"/>
        </w:rPr>
      </w:pPr>
      <w:r w:rsidRPr="001547ED">
        <w:rPr>
          <w:sz w:val="28"/>
          <w:szCs w:val="28"/>
        </w:rPr>
        <w:t>Полученный показатель ниже, чем при проведении мониторинга в ноябре 2014 года - 4,90 балла.</w:t>
      </w:r>
    </w:p>
    <w:p w14:paraId="106670C4" w14:textId="77777777" w:rsidR="00780FC6" w:rsidRPr="001547ED" w:rsidRDefault="00780FC6"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качеством предоставления муниципальных услуг </w:t>
      </w:r>
    </w:p>
    <w:p w14:paraId="4500C9DF" w14:textId="77777777" w:rsidR="00780FC6" w:rsidRPr="001547ED" w:rsidRDefault="00780FC6"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38"/>
      </w:r>
      <w:r w:rsidRPr="001547ED">
        <w:rPr>
          <w:sz w:val="28"/>
          <w:szCs w:val="28"/>
        </w:rPr>
        <w:t>.</w:t>
      </w:r>
    </w:p>
    <w:p w14:paraId="4A4D5278" w14:textId="77777777" w:rsidR="00780FC6" w:rsidRPr="001547ED" w:rsidRDefault="00780FC6"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Коченевском районе составил 76%.</w:t>
      </w:r>
    </w:p>
    <w:p w14:paraId="136192FF" w14:textId="77777777" w:rsidR="00780FC6" w:rsidRPr="001547ED" w:rsidRDefault="00780FC6"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Коченевском районе. </w:t>
      </w:r>
    </w:p>
    <w:p w14:paraId="21510C77" w14:textId="79C552CE" w:rsidR="00780FC6" w:rsidRPr="001547ED" w:rsidRDefault="00780FC6" w:rsidP="00257960">
      <w:pPr>
        <w:spacing w:line="360" w:lineRule="auto"/>
        <w:jc w:val="both"/>
        <w:rPr>
          <w:sz w:val="28"/>
          <w:szCs w:val="28"/>
        </w:rPr>
      </w:pPr>
      <w:r w:rsidRPr="001547ED">
        <w:rPr>
          <w:sz w:val="28"/>
          <w:szCs w:val="28"/>
        </w:rPr>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5000" w:type="pct"/>
        <w:jc w:val="center"/>
        <w:tblLook w:val="04A0" w:firstRow="1" w:lastRow="0" w:firstColumn="1" w:lastColumn="0" w:noHBand="0" w:noVBand="1"/>
      </w:tblPr>
      <w:tblGrid>
        <w:gridCol w:w="5511"/>
        <w:gridCol w:w="1048"/>
        <w:gridCol w:w="897"/>
        <w:gridCol w:w="2398"/>
      </w:tblGrid>
      <w:tr w:rsidR="00780FC6" w:rsidRPr="001547ED" w14:paraId="5B1F1064" w14:textId="77777777" w:rsidTr="00291868">
        <w:trPr>
          <w:trHeight w:val="20"/>
          <w:jc w:val="center"/>
        </w:trPr>
        <w:tc>
          <w:tcPr>
            <w:tcW w:w="2796" w:type="pct"/>
            <w:vAlign w:val="center"/>
            <w:hideMark/>
          </w:tcPr>
          <w:p w14:paraId="3D58042D" w14:textId="77777777" w:rsidR="00780FC6" w:rsidRPr="001547ED" w:rsidRDefault="00780FC6" w:rsidP="00C14CEC">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32" w:type="pct"/>
            <w:vAlign w:val="center"/>
          </w:tcPr>
          <w:p w14:paraId="74A50F1B" w14:textId="77777777" w:rsidR="00780FC6" w:rsidRPr="001547ED" w:rsidRDefault="00780FC6" w:rsidP="00C14CEC">
            <w:pPr>
              <w:jc w:val="center"/>
              <w:rPr>
                <w:b/>
              </w:rPr>
            </w:pPr>
            <w:r w:rsidRPr="001547ED">
              <w:rPr>
                <w:b/>
              </w:rPr>
              <w:t>5</w:t>
            </w:r>
          </w:p>
        </w:tc>
        <w:tc>
          <w:tcPr>
            <w:tcW w:w="455" w:type="pct"/>
            <w:vAlign w:val="center"/>
          </w:tcPr>
          <w:p w14:paraId="7B417A10" w14:textId="77777777" w:rsidR="00780FC6" w:rsidRPr="001547ED" w:rsidRDefault="00780FC6" w:rsidP="00C14CEC">
            <w:pPr>
              <w:jc w:val="center"/>
              <w:rPr>
                <w:b/>
              </w:rPr>
            </w:pPr>
            <w:r w:rsidRPr="001547ED">
              <w:rPr>
                <w:b/>
              </w:rPr>
              <w:t>7</w:t>
            </w:r>
          </w:p>
        </w:tc>
        <w:tc>
          <w:tcPr>
            <w:tcW w:w="1217" w:type="pct"/>
            <w:vAlign w:val="center"/>
          </w:tcPr>
          <w:p w14:paraId="19F4B060"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1271FF4B" w14:textId="77777777" w:rsidTr="00291868">
        <w:trPr>
          <w:trHeight w:val="20"/>
          <w:jc w:val="center"/>
        </w:trPr>
        <w:tc>
          <w:tcPr>
            <w:tcW w:w="2796" w:type="pct"/>
          </w:tcPr>
          <w:p w14:paraId="51C4AB09" w14:textId="77777777" w:rsidR="00780FC6" w:rsidRPr="001547ED" w:rsidRDefault="00780FC6" w:rsidP="00C14CEC">
            <w:pPr>
              <w:rPr>
                <w:bCs/>
                <w:color w:val="000000"/>
                <w:lang w:eastAsia="en-US"/>
              </w:rPr>
            </w:pPr>
            <w:r w:rsidRPr="001547ED">
              <w:rPr>
                <w:color w:val="000000"/>
              </w:rPr>
              <w:t>очень хорошо</w:t>
            </w:r>
          </w:p>
        </w:tc>
        <w:tc>
          <w:tcPr>
            <w:tcW w:w="532" w:type="pct"/>
            <w:vAlign w:val="bottom"/>
          </w:tcPr>
          <w:p w14:paraId="00E268E4" w14:textId="77777777" w:rsidR="00780FC6" w:rsidRPr="001547ED" w:rsidRDefault="00780FC6" w:rsidP="00C14CEC">
            <w:pPr>
              <w:jc w:val="center"/>
              <w:rPr>
                <w:color w:val="000000"/>
              </w:rPr>
            </w:pPr>
            <w:r w:rsidRPr="001547ED">
              <w:rPr>
                <w:color w:val="000000"/>
              </w:rPr>
              <w:t>16,7</w:t>
            </w:r>
          </w:p>
        </w:tc>
        <w:tc>
          <w:tcPr>
            <w:tcW w:w="455" w:type="pct"/>
            <w:vAlign w:val="bottom"/>
          </w:tcPr>
          <w:p w14:paraId="08DEA688" w14:textId="77777777" w:rsidR="00780FC6" w:rsidRPr="001547ED" w:rsidRDefault="00780FC6" w:rsidP="00C14CEC">
            <w:pPr>
              <w:jc w:val="center"/>
              <w:rPr>
                <w:color w:val="000000"/>
              </w:rPr>
            </w:pPr>
            <w:r w:rsidRPr="001547ED">
              <w:rPr>
                <w:color w:val="000000"/>
              </w:rPr>
              <w:t>33,3</w:t>
            </w:r>
          </w:p>
        </w:tc>
        <w:tc>
          <w:tcPr>
            <w:tcW w:w="1217" w:type="pct"/>
            <w:vAlign w:val="bottom"/>
          </w:tcPr>
          <w:p w14:paraId="60A76F9F" w14:textId="77777777" w:rsidR="00780FC6" w:rsidRPr="001547ED" w:rsidRDefault="00780FC6" w:rsidP="00C14CEC">
            <w:pPr>
              <w:jc w:val="center"/>
              <w:rPr>
                <w:b/>
                <w:color w:val="000000"/>
              </w:rPr>
            </w:pPr>
            <w:r w:rsidRPr="001547ED">
              <w:rPr>
                <w:b/>
                <w:color w:val="000000"/>
              </w:rPr>
              <w:t>16</w:t>
            </w:r>
          </w:p>
        </w:tc>
      </w:tr>
      <w:tr w:rsidR="00780FC6" w:rsidRPr="001547ED" w14:paraId="35B59D07" w14:textId="77777777" w:rsidTr="00291868">
        <w:trPr>
          <w:trHeight w:val="20"/>
          <w:jc w:val="center"/>
        </w:trPr>
        <w:tc>
          <w:tcPr>
            <w:tcW w:w="2796" w:type="pct"/>
          </w:tcPr>
          <w:p w14:paraId="3A5B97D8" w14:textId="77777777" w:rsidR="00780FC6" w:rsidRPr="001547ED" w:rsidRDefault="00780FC6" w:rsidP="00C14CEC">
            <w:pPr>
              <w:rPr>
                <w:bCs/>
                <w:color w:val="000000"/>
                <w:lang w:eastAsia="en-US"/>
              </w:rPr>
            </w:pPr>
            <w:r w:rsidRPr="001547ED">
              <w:rPr>
                <w:color w:val="000000"/>
              </w:rPr>
              <w:t>скорее хорошо</w:t>
            </w:r>
          </w:p>
        </w:tc>
        <w:tc>
          <w:tcPr>
            <w:tcW w:w="532" w:type="pct"/>
            <w:vAlign w:val="bottom"/>
          </w:tcPr>
          <w:p w14:paraId="66DD0AC4" w14:textId="77777777" w:rsidR="00780FC6" w:rsidRPr="001547ED" w:rsidRDefault="00780FC6" w:rsidP="00C14CEC">
            <w:pPr>
              <w:jc w:val="center"/>
              <w:rPr>
                <w:color w:val="000000"/>
              </w:rPr>
            </w:pPr>
            <w:r w:rsidRPr="001547ED">
              <w:rPr>
                <w:color w:val="000000"/>
              </w:rPr>
              <w:t>83,3</w:t>
            </w:r>
          </w:p>
        </w:tc>
        <w:tc>
          <w:tcPr>
            <w:tcW w:w="455" w:type="pct"/>
            <w:vAlign w:val="bottom"/>
          </w:tcPr>
          <w:p w14:paraId="48F2DE1D" w14:textId="77777777" w:rsidR="00780FC6" w:rsidRPr="001547ED" w:rsidRDefault="00780FC6" w:rsidP="00C14CEC">
            <w:pPr>
              <w:jc w:val="center"/>
              <w:rPr>
                <w:color w:val="000000"/>
              </w:rPr>
            </w:pPr>
            <w:r w:rsidRPr="001547ED">
              <w:rPr>
                <w:color w:val="000000"/>
              </w:rPr>
              <w:t>0</w:t>
            </w:r>
          </w:p>
        </w:tc>
        <w:tc>
          <w:tcPr>
            <w:tcW w:w="1217" w:type="pct"/>
            <w:vAlign w:val="bottom"/>
          </w:tcPr>
          <w:p w14:paraId="283FE15E" w14:textId="77777777" w:rsidR="00780FC6" w:rsidRPr="001547ED" w:rsidRDefault="00780FC6" w:rsidP="00C14CEC">
            <w:pPr>
              <w:jc w:val="center"/>
              <w:rPr>
                <w:b/>
                <w:color w:val="000000"/>
              </w:rPr>
            </w:pPr>
            <w:r w:rsidRPr="001547ED">
              <w:rPr>
                <w:b/>
                <w:color w:val="000000"/>
              </w:rPr>
              <w:t>60</w:t>
            </w:r>
          </w:p>
        </w:tc>
      </w:tr>
      <w:tr w:rsidR="00780FC6" w:rsidRPr="001547ED" w14:paraId="15773C29" w14:textId="77777777" w:rsidTr="00291868">
        <w:trPr>
          <w:trHeight w:val="20"/>
          <w:jc w:val="center"/>
        </w:trPr>
        <w:tc>
          <w:tcPr>
            <w:tcW w:w="2796" w:type="pct"/>
          </w:tcPr>
          <w:p w14:paraId="1355F322" w14:textId="77777777" w:rsidR="00780FC6" w:rsidRPr="001547ED" w:rsidRDefault="00780FC6" w:rsidP="00C14CEC">
            <w:pPr>
              <w:rPr>
                <w:bCs/>
                <w:color w:val="000000"/>
                <w:lang w:eastAsia="en-US"/>
              </w:rPr>
            </w:pPr>
            <w:r w:rsidRPr="001547ED">
              <w:rPr>
                <w:color w:val="000000"/>
              </w:rPr>
              <w:t>скорее плохо</w:t>
            </w:r>
          </w:p>
        </w:tc>
        <w:tc>
          <w:tcPr>
            <w:tcW w:w="532" w:type="pct"/>
            <w:vAlign w:val="bottom"/>
          </w:tcPr>
          <w:p w14:paraId="635D0DCE" w14:textId="77777777" w:rsidR="00780FC6" w:rsidRPr="001547ED" w:rsidRDefault="00780FC6" w:rsidP="00C14CEC">
            <w:pPr>
              <w:jc w:val="center"/>
              <w:rPr>
                <w:color w:val="000000"/>
              </w:rPr>
            </w:pPr>
            <w:r w:rsidRPr="001547ED">
              <w:rPr>
                <w:color w:val="000000"/>
              </w:rPr>
              <w:t xml:space="preserve"> </w:t>
            </w:r>
          </w:p>
        </w:tc>
        <w:tc>
          <w:tcPr>
            <w:tcW w:w="455" w:type="pct"/>
            <w:vAlign w:val="bottom"/>
          </w:tcPr>
          <w:p w14:paraId="03E7895B" w14:textId="77777777" w:rsidR="00780FC6" w:rsidRPr="001547ED" w:rsidRDefault="00780FC6" w:rsidP="00C14CEC">
            <w:pPr>
              <w:jc w:val="center"/>
              <w:rPr>
                <w:color w:val="000000"/>
              </w:rPr>
            </w:pPr>
            <w:r w:rsidRPr="001547ED">
              <w:rPr>
                <w:color w:val="000000"/>
              </w:rPr>
              <w:t xml:space="preserve"> </w:t>
            </w:r>
          </w:p>
        </w:tc>
        <w:tc>
          <w:tcPr>
            <w:tcW w:w="1217" w:type="pct"/>
            <w:vAlign w:val="bottom"/>
          </w:tcPr>
          <w:p w14:paraId="648D22A7" w14:textId="77777777" w:rsidR="00780FC6" w:rsidRPr="001547ED" w:rsidRDefault="00780FC6" w:rsidP="00C14CEC">
            <w:pPr>
              <w:jc w:val="center"/>
              <w:rPr>
                <w:b/>
                <w:color w:val="000000"/>
              </w:rPr>
            </w:pPr>
            <w:r w:rsidRPr="001547ED">
              <w:rPr>
                <w:b/>
                <w:color w:val="000000"/>
              </w:rPr>
              <w:t>4</w:t>
            </w:r>
          </w:p>
        </w:tc>
      </w:tr>
      <w:tr w:rsidR="00780FC6" w:rsidRPr="001547ED" w14:paraId="4ADA574C" w14:textId="77777777" w:rsidTr="00291868">
        <w:trPr>
          <w:trHeight w:val="20"/>
          <w:jc w:val="center"/>
        </w:trPr>
        <w:tc>
          <w:tcPr>
            <w:tcW w:w="2796" w:type="pct"/>
          </w:tcPr>
          <w:p w14:paraId="1A4B9C0E" w14:textId="77777777" w:rsidR="00780FC6" w:rsidRPr="001547ED" w:rsidRDefault="00780FC6" w:rsidP="00C14CEC">
            <w:pPr>
              <w:rPr>
                <w:b/>
                <w:bCs/>
                <w:i/>
                <w:color w:val="000000"/>
                <w:lang w:eastAsia="en-US"/>
              </w:rPr>
            </w:pPr>
            <w:r w:rsidRPr="001547ED">
              <w:rPr>
                <w:color w:val="000000"/>
              </w:rPr>
              <w:t>очень плохо</w:t>
            </w:r>
          </w:p>
        </w:tc>
        <w:tc>
          <w:tcPr>
            <w:tcW w:w="532" w:type="pct"/>
            <w:vAlign w:val="bottom"/>
          </w:tcPr>
          <w:p w14:paraId="61AE9089" w14:textId="77777777" w:rsidR="00780FC6" w:rsidRPr="001547ED" w:rsidRDefault="00780FC6" w:rsidP="00C14CEC">
            <w:pPr>
              <w:jc w:val="center"/>
              <w:rPr>
                <w:color w:val="000000"/>
              </w:rPr>
            </w:pPr>
            <w:r w:rsidRPr="001547ED">
              <w:rPr>
                <w:color w:val="000000"/>
              </w:rPr>
              <w:t xml:space="preserve"> </w:t>
            </w:r>
          </w:p>
        </w:tc>
        <w:tc>
          <w:tcPr>
            <w:tcW w:w="455" w:type="pct"/>
            <w:vAlign w:val="bottom"/>
          </w:tcPr>
          <w:p w14:paraId="00EBD49B" w14:textId="77777777" w:rsidR="00780FC6" w:rsidRPr="001547ED" w:rsidRDefault="00780FC6" w:rsidP="00C14CEC">
            <w:pPr>
              <w:jc w:val="center"/>
              <w:rPr>
                <w:color w:val="000000"/>
              </w:rPr>
            </w:pPr>
            <w:r w:rsidRPr="001547ED">
              <w:rPr>
                <w:color w:val="000000"/>
              </w:rPr>
              <w:t>66,7</w:t>
            </w:r>
          </w:p>
        </w:tc>
        <w:tc>
          <w:tcPr>
            <w:tcW w:w="1217" w:type="pct"/>
            <w:vAlign w:val="bottom"/>
          </w:tcPr>
          <w:p w14:paraId="7247E2F2" w14:textId="77777777" w:rsidR="00780FC6" w:rsidRPr="001547ED" w:rsidRDefault="00780FC6" w:rsidP="00C14CEC">
            <w:pPr>
              <w:jc w:val="center"/>
              <w:rPr>
                <w:b/>
                <w:color w:val="000000"/>
              </w:rPr>
            </w:pPr>
            <w:r w:rsidRPr="001547ED">
              <w:rPr>
                <w:b/>
                <w:color w:val="000000"/>
              </w:rPr>
              <w:t>20</w:t>
            </w:r>
          </w:p>
        </w:tc>
      </w:tr>
      <w:tr w:rsidR="00780FC6" w:rsidRPr="001547ED" w14:paraId="5D71C4FD" w14:textId="77777777" w:rsidTr="00291868">
        <w:trPr>
          <w:trHeight w:val="20"/>
          <w:jc w:val="center"/>
        </w:trPr>
        <w:tc>
          <w:tcPr>
            <w:tcW w:w="2796" w:type="pct"/>
          </w:tcPr>
          <w:p w14:paraId="3553EDE1" w14:textId="77777777" w:rsidR="00780FC6" w:rsidRPr="001547ED" w:rsidRDefault="00780FC6" w:rsidP="00C14CEC">
            <w:pPr>
              <w:rPr>
                <w:color w:val="000000"/>
              </w:rPr>
            </w:pPr>
            <w:r w:rsidRPr="001547ED">
              <w:rPr>
                <w:color w:val="000000"/>
              </w:rPr>
              <w:t>затрудняюсь ответить</w:t>
            </w:r>
          </w:p>
        </w:tc>
        <w:tc>
          <w:tcPr>
            <w:tcW w:w="532" w:type="pct"/>
            <w:vAlign w:val="bottom"/>
          </w:tcPr>
          <w:p w14:paraId="6FD9A076" w14:textId="77777777" w:rsidR="00780FC6" w:rsidRPr="001547ED" w:rsidRDefault="00780FC6" w:rsidP="00C14CEC">
            <w:pPr>
              <w:jc w:val="center"/>
              <w:rPr>
                <w:color w:val="000000"/>
              </w:rPr>
            </w:pPr>
            <w:r w:rsidRPr="001547ED">
              <w:rPr>
                <w:color w:val="000000"/>
              </w:rPr>
              <w:t> </w:t>
            </w:r>
          </w:p>
        </w:tc>
        <w:tc>
          <w:tcPr>
            <w:tcW w:w="455" w:type="pct"/>
            <w:vAlign w:val="bottom"/>
          </w:tcPr>
          <w:p w14:paraId="0AEDB2E6" w14:textId="77777777" w:rsidR="00780FC6" w:rsidRPr="001547ED" w:rsidRDefault="00780FC6" w:rsidP="00C14CEC">
            <w:pPr>
              <w:jc w:val="center"/>
              <w:rPr>
                <w:color w:val="000000"/>
              </w:rPr>
            </w:pPr>
            <w:r w:rsidRPr="001547ED">
              <w:rPr>
                <w:color w:val="000000"/>
              </w:rPr>
              <w:t> </w:t>
            </w:r>
          </w:p>
        </w:tc>
        <w:tc>
          <w:tcPr>
            <w:tcW w:w="1217" w:type="pct"/>
            <w:vAlign w:val="bottom"/>
          </w:tcPr>
          <w:p w14:paraId="5BF4E7E9" w14:textId="77777777" w:rsidR="00780FC6" w:rsidRPr="001547ED" w:rsidRDefault="00780FC6" w:rsidP="00C14CEC">
            <w:pPr>
              <w:jc w:val="center"/>
              <w:rPr>
                <w:b/>
                <w:color w:val="000000"/>
              </w:rPr>
            </w:pPr>
            <w:r w:rsidRPr="001547ED">
              <w:rPr>
                <w:b/>
                <w:color w:val="000000"/>
              </w:rPr>
              <w:t> </w:t>
            </w:r>
          </w:p>
        </w:tc>
      </w:tr>
    </w:tbl>
    <w:p w14:paraId="2206AAB0" w14:textId="77777777" w:rsidR="00291868" w:rsidRDefault="00291868" w:rsidP="006B7794">
      <w:pPr>
        <w:pStyle w:val="affc"/>
        <w:widowControl/>
        <w:spacing w:before="120" w:line="360" w:lineRule="auto"/>
        <w:ind w:left="0" w:firstLine="720"/>
        <w:jc w:val="both"/>
        <w:rPr>
          <w:sz w:val="28"/>
          <w:szCs w:val="28"/>
        </w:rPr>
      </w:pPr>
    </w:p>
    <w:p w14:paraId="709EF499" w14:textId="77777777" w:rsidR="00780FC6" w:rsidRPr="001547ED" w:rsidRDefault="00780FC6"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утвердительно ответили 52% заявителей. Это значительно ниже, чем в 2014 году (92,9% опрошенных).</w:t>
      </w:r>
    </w:p>
    <w:p w14:paraId="1D1A97DB" w14:textId="77777777" w:rsidR="00780FC6" w:rsidRPr="001547ED" w:rsidRDefault="00780FC6" w:rsidP="006B7794">
      <w:pPr>
        <w:pStyle w:val="affc"/>
        <w:widowControl/>
        <w:spacing w:line="360" w:lineRule="auto"/>
        <w:ind w:left="0" w:firstLine="720"/>
        <w:jc w:val="both"/>
        <w:rPr>
          <w:sz w:val="28"/>
          <w:szCs w:val="28"/>
        </w:rPr>
      </w:pPr>
      <w:r w:rsidRPr="001547ED">
        <w:rPr>
          <w:sz w:val="28"/>
          <w:szCs w:val="28"/>
        </w:rPr>
        <w:t xml:space="preserve">Еще 32% респондентов указали, что условия приема их скорее устраивают (в 2014 году – 7,1%). Не устраивают условия приема - 8% заявителей и скорее не устраивают - </w:t>
      </w:r>
      <w:r w:rsidR="00A03470" w:rsidRPr="001547ED">
        <w:rPr>
          <w:sz w:val="28"/>
          <w:szCs w:val="28"/>
        </w:rPr>
        <w:t>8%</w:t>
      </w:r>
      <w:r w:rsidRPr="001547ED">
        <w:rPr>
          <w:sz w:val="28"/>
          <w:szCs w:val="28"/>
        </w:rPr>
        <w:t>.</w:t>
      </w:r>
      <w:r w:rsidRPr="001547ED">
        <w:t xml:space="preserve"> </w:t>
      </w:r>
    </w:p>
    <w:p w14:paraId="20407338" w14:textId="77777777" w:rsidR="00780FC6" w:rsidRPr="001547ED" w:rsidRDefault="00780FC6"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6390E9D5"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Коченевском </w:t>
      </w:r>
      <w:r w:rsidR="00A03470" w:rsidRPr="001547ED">
        <w:rPr>
          <w:sz w:val="28"/>
          <w:szCs w:val="28"/>
        </w:rPr>
        <w:t>районе существенно снизился по</w:t>
      </w:r>
      <w:r w:rsidRPr="001547ED">
        <w:rPr>
          <w:sz w:val="28"/>
          <w:szCs w:val="28"/>
        </w:rPr>
        <w:t xml:space="preserve"> сравнению с результатами 2014 года (табл.5). </w:t>
      </w:r>
    </w:p>
    <w:p w14:paraId="49677CF3" w14:textId="4261A131" w:rsidR="00780FC6" w:rsidRPr="001547ED" w:rsidRDefault="00780FC6" w:rsidP="006B7794">
      <w:pPr>
        <w:tabs>
          <w:tab w:val="left" w:pos="1134"/>
        </w:tabs>
        <w:spacing w:line="360" w:lineRule="auto"/>
        <w:jc w:val="both"/>
        <w:rPr>
          <w:sz w:val="28"/>
          <w:szCs w:val="28"/>
        </w:rPr>
      </w:pPr>
      <w:r w:rsidRPr="001547ED">
        <w:rPr>
          <w:sz w:val="28"/>
          <w:szCs w:val="28"/>
        </w:rPr>
        <w:lastRenderedPageBreak/>
        <w:t xml:space="preserve">Таблица 5 </w:t>
      </w:r>
      <w:r w:rsidR="00291868">
        <w:rPr>
          <w:sz w:val="28"/>
          <w:szCs w:val="28"/>
        </w:rPr>
        <w:t>–</w:t>
      </w:r>
      <w:r w:rsidRPr="001547ED">
        <w:rPr>
          <w:sz w:val="28"/>
          <w:szCs w:val="28"/>
        </w:rPr>
        <w:t xml:space="preserve"> Динамика уровня качества и доступности муниципальных услуг, (баллы)</w:t>
      </w:r>
    </w:p>
    <w:tbl>
      <w:tblPr>
        <w:tblStyle w:val="af7"/>
        <w:tblW w:w="5000" w:type="pct"/>
        <w:tblLook w:val="04A0" w:firstRow="1" w:lastRow="0" w:firstColumn="1" w:lastColumn="0" w:noHBand="0" w:noVBand="1"/>
      </w:tblPr>
      <w:tblGrid>
        <w:gridCol w:w="4120"/>
        <w:gridCol w:w="1788"/>
        <w:gridCol w:w="1788"/>
        <w:gridCol w:w="2158"/>
      </w:tblGrid>
      <w:tr w:rsidR="00780FC6" w:rsidRPr="001547ED" w14:paraId="6207C188" w14:textId="77777777" w:rsidTr="00C14CEC">
        <w:tc>
          <w:tcPr>
            <w:tcW w:w="2091" w:type="pct"/>
            <w:vAlign w:val="center"/>
          </w:tcPr>
          <w:p w14:paraId="223157B0" w14:textId="77777777" w:rsidR="00780FC6" w:rsidRPr="001547ED" w:rsidRDefault="00780FC6" w:rsidP="00C14CEC">
            <w:pPr>
              <w:tabs>
                <w:tab w:val="left" w:pos="1134"/>
              </w:tabs>
            </w:pPr>
          </w:p>
        </w:tc>
        <w:tc>
          <w:tcPr>
            <w:tcW w:w="907" w:type="pct"/>
            <w:vAlign w:val="center"/>
          </w:tcPr>
          <w:p w14:paraId="59FDB382" w14:textId="77777777" w:rsidR="00780FC6" w:rsidRPr="001547ED" w:rsidRDefault="00780FC6" w:rsidP="00C14CEC">
            <w:pPr>
              <w:tabs>
                <w:tab w:val="left" w:pos="1134"/>
              </w:tabs>
              <w:jc w:val="center"/>
            </w:pPr>
            <w:r w:rsidRPr="001547ED">
              <w:rPr>
                <w:b/>
                <w:bCs/>
                <w:color w:val="000000"/>
              </w:rPr>
              <w:t>2014 год</w:t>
            </w:r>
          </w:p>
        </w:tc>
        <w:tc>
          <w:tcPr>
            <w:tcW w:w="907" w:type="pct"/>
            <w:vAlign w:val="center"/>
          </w:tcPr>
          <w:p w14:paraId="74DC6162" w14:textId="77777777" w:rsidR="00780FC6" w:rsidRPr="001547ED" w:rsidRDefault="00780FC6" w:rsidP="00C14CEC">
            <w:pPr>
              <w:tabs>
                <w:tab w:val="left" w:pos="1134"/>
              </w:tabs>
              <w:jc w:val="center"/>
            </w:pPr>
            <w:r w:rsidRPr="001547ED">
              <w:rPr>
                <w:b/>
                <w:bCs/>
                <w:color w:val="000000"/>
              </w:rPr>
              <w:t>2015 год</w:t>
            </w:r>
          </w:p>
        </w:tc>
        <w:tc>
          <w:tcPr>
            <w:tcW w:w="1095" w:type="pct"/>
            <w:vAlign w:val="center"/>
          </w:tcPr>
          <w:p w14:paraId="4590E0AA" w14:textId="77777777" w:rsidR="00780FC6" w:rsidRPr="001547ED" w:rsidRDefault="00780FC6" w:rsidP="00C14CEC">
            <w:pPr>
              <w:tabs>
                <w:tab w:val="left" w:pos="1134"/>
              </w:tabs>
              <w:jc w:val="center"/>
            </w:pPr>
            <w:r w:rsidRPr="001547ED">
              <w:rPr>
                <w:b/>
                <w:bCs/>
                <w:color w:val="000000"/>
              </w:rPr>
              <w:t>Динамика</w:t>
            </w:r>
          </w:p>
        </w:tc>
      </w:tr>
      <w:tr w:rsidR="00780FC6" w:rsidRPr="001547ED" w14:paraId="4BAC323F" w14:textId="77777777" w:rsidTr="00C14CEC">
        <w:tc>
          <w:tcPr>
            <w:tcW w:w="2091" w:type="pct"/>
            <w:vAlign w:val="center"/>
          </w:tcPr>
          <w:p w14:paraId="5E986E33" w14:textId="77777777" w:rsidR="00780FC6" w:rsidRPr="001547ED" w:rsidRDefault="00780FC6" w:rsidP="00C14CEC">
            <w:pPr>
              <w:tabs>
                <w:tab w:val="left" w:pos="1134"/>
              </w:tabs>
            </w:pPr>
            <w:r w:rsidRPr="001547ED">
              <w:rPr>
                <w:b/>
                <w:bCs/>
                <w:color w:val="000000"/>
              </w:rPr>
              <w:t>Уровень качества</w:t>
            </w:r>
          </w:p>
        </w:tc>
        <w:tc>
          <w:tcPr>
            <w:tcW w:w="907" w:type="pct"/>
            <w:vAlign w:val="center"/>
          </w:tcPr>
          <w:p w14:paraId="18C874AB" w14:textId="77777777" w:rsidR="00780FC6" w:rsidRPr="001547ED" w:rsidRDefault="00780FC6" w:rsidP="00C14CEC">
            <w:pPr>
              <w:tabs>
                <w:tab w:val="left" w:pos="1134"/>
              </w:tabs>
              <w:jc w:val="center"/>
            </w:pPr>
            <w:r w:rsidRPr="001547ED">
              <w:t>4,90</w:t>
            </w:r>
          </w:p>
        </w:tc>
        <w:tc>
          <w:tcPr>
            <w:tcW w:w="907" w:type="pct"/>
            <w:vAlign w:val="center"/>
          </w:tcPr>
          <w:p w14:paraId="5D308B4D" w14:textId="77777777" w:rsidR="00780FC6" w:rsidRPr="001547ED" w:rsidRDefault="00780FC6" w:rsidP="00C14CEC">
            <w:pPr>
              <w:tabs>
                <w:tab w:val="left" w:pos="1134"/>
              </w:tabs>
              <w:jc w:val="center"/>
            </w:pPr>
            <w:r w:rsidRPr="001547ED">
              <w:t>4,1</w:t>
            </w:r>
          </w:p>
        </w:tc>
        <w:tc>
          <w:tcPr>
            <w:tcW w:w="1095" w:type="pct"/>
            <w:vAlign w:val="center"/>
          </w:tcPr>
          <w:p w14:paraId="2A5CF83E" w14:textId="77777777" w:rsidR="00780FC6" w:rsidRPr="001547ED" w:rsidRDefault="00780FC6" w:rsidP="00C14CEC">
            <w:pPr>
              <w:jc w:val="center"/>
              <w:rPr>
                <w:b/>
                <w:color w:val="000000"/>
              </w:rPr>
            </w:pPr>
            <w:r w:rsidRPr="001547ED">
              <w:rPr>
                <w:b/>
                <w:color w:val="000000"/>
              </w:rPr>
              <w:t>-0,80</w:t>
            </w:r>
          </w:p>
        </w:tc>
      </w:tr>
      <w:tr w:rsidR="00780FC6" w:rsidRPr="001547ED" w14:paraId="5E6CDABB" w14:textId="77777777" w:rsidTr="00C14CEC">
        <w:tc>
          <w:tcPr>
            <w:tcW w:w="2091" w:type="pct"/>
            <w:vAlign w:val="center"/>
          </w:tcPr>
          <w:p w14:paraId="28107EEB" w14:textId="77777777" w:rsidR="00780FC6" w:rsidRPr="001547ED" w:rsidRDefault="00780FC6" w:rsidP="00C14CEC">
            <w:r w:rsidRPr="001547ED">
              <w:rPr>
                <w:b/>
                <w:bCs/>
                <w:color w:val="000000"/>
              </w:rPr>
              <w:t>Уровень доступности</w:t>
            </w:r>
          </w:p>
        </w:tc>
        <w:tc>
          <w:tcPr>
            <w:tcW w:w="907" w:type="pct"/>
            <w:vAlign w:val="center"/>
          </w:tcPr>
          <w:p w14:paraId="1BE1C3A8" w14:textId="77777777" w:rsidR="00780FC6" w:rsidRPr="001547ED" w:rsidRDefault="00780FC6" w:rsidP="00C14CEC">
            <w:pPr>
              <w:tabs>
                <w:tab w:val="left" w:pos="1134"/>
              </w:tabs>
              <w:jc w:val="center"/>
            </w:pPr>
            <w:r w:rsidRPr="001547ED">
              <w:t>4,61</w:t>
            </w:r>
          </w:p>
        </w:tc>
        <w:tc>
          <w:tcPr>
            <w:tcW w:w="907" w:type="pct"/>
            <w:vAlign w:val="center"/>
          </w:tcPr>
          <w:p w14:paraId="3F1BC60B" w14:textId="77777777" w:rsidR="00780FC6" w:rsidRPr="001547ED" w:rsidRDefault="00780FC6" w:rsidP="00C14CEC">
            <w:pPr>
              <w:tabs>
                <w:tab w:val="left" w:pos="1134"/>
              </w:tabs>
              <w:jc w:val="center"/>
            </w:pPr>
            <w:r w:rsidRPr="001547ED">
              <w:t>3,9</w:t>
            </w:r>
          </w:p>
        </w:tc>
        <w:tc>
          <w:tcPr>
            <w:tcW w:w="1095" w:type="pct"/>
            <w:vAlign w:val="center"/>
          </w:tcPr>
          <w:p w14:paraId="27896ED0" w14:textId="77777777" w:rsidR="00780FC6" w:rsidRPr="001547ED" w:rsidRDefault="00780FC6" w:rsidP="00C14CEC">
            <w:pPr>
              <w:jc w:val="center"/>
              <w:rPr>
                <w:b/>
                <w:color w:val="000000"/>
              </w:rPr>
            </w:pPr>
            <w:r w:rsidRPr="001547ED">
              <w:rPr>
                <w:b/>
                <w:color w:val="000000"/>
              </w:rPr>
              <w:t>-0,71</w:t>
            </w:r>
          </w:p>
        </w:tc>
      </w:tr>
    </w:tbl>
    <w:p w14:paraId="1110287B" w14:textId="77777777" w:rsidR="00780FC6" w:rsidRPr="001547ED" w:rsidRDefault="00780FC6"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(табл.6).</w:t>
      </w:r>
    </w:p>
    <w:p w14:paraId="33EDA36B" w14:textId="4126282F" w:rsidR="00780FC6" w:rsidRPr="001547ED" w:rsidRDefault="00780FC6" w:rsidP="00257960">
      <w:pPr>
        <w:spacing w:line="360" w:lineRule="auto"/>
        <w:jc w:val="both"/>
        <w:rPr>
          <w:sz w:val="28"/>
          <w:szCs w:val="28"/>
        </w:rPr>
      </w:pPr>
      <w:r w:rsidRPr="001547ED">
        <w:rPr>
          <w:sz w:val="28"/>
          <w:szCs w:val="28"/>
        </w:rPr>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5809"/>
        <w:gridCol w:w="899"/>
        <w:gridCol w:w="899"/>
        <w:gridCol w:w="2247"/>
      </w:tblGrid>
      <w:tr w:rsidR="00780FC6" w:rsidRPr="001547ED" w14:paraId="16431363" w14:textId="77777777" w:rsidTr="00291868">
        <w:trPr>
          <w:trHeight w:val="20"/>
        </w:trPr>
        <w:tc>
          <w:tcPr>
            <w:tcW w:w="29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A30435" w14:textId="77777777" w:rsidR="00780FC6" w:rsidRPr="001547ED" w:rsidRDefault="00780FC6" w:rsidP="00C14CEC">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0EE531E9" w14:textId="77777777" w:rsidR="00780FC6" w:rsidRPr="001547ED" w:rsidRDefault="00780FC6" w:rsidP="00C14CEC">
            <w:pPr>
              <w:jc w:val="center"/>
              <w:rPr>
                <w:b/>
              </w:rPr>
            </w:pPr>
            <w:r w:rsidRPr="001547ED">
              <w:rPr>
                <w:b/>
              </w:rPr>
              <w:t>5</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86428" w14:textId="77777777" w:rsidR="00780FC6" w:rsidRPr="001547ED" w:rsidRDefault="00780FC6" w:rsidP="00C14CEC">
            <w:pPr>
              <w:jc w:val="center"/>
              <w:rPr>
                <w:b/>
              </w:rPr>
            </w:pPr>
            <w:r w:rsidRPr="001547ED">
              <w:rPr>
                <w:b/>
              </w:rPr>
              <w:t>7</w:t>
            </w:r>
          </w:p>
        </w:tc>
        <w:tc>
          <w:tcPr>
            <w:tcW w:w="11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01E701F7"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4571E459"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264B685A" w14:textId="77777777" w:rsidR="00780FC6" w:rsidRPr="001547ED" w:rsidRDefault="00780FC6" w:rsidP="00C14CEC">
            <w:pPr>
              <w:rPr>
                <w:color w:val="000000"/>
              </w:rPr>
            </w:pPr>
            <w:r w:rsidRPr="001547ED">
              <w:rPr>
                <w:color w:val="000000"/>
              </w:rPr>
              <w:t>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35EF15B2" w14:textId="77777777" w:rsidR="00780FC6" w:rsidRPr="001547ED" w:rsidRDefault="00780FC6" w:rsidP="00C14CEC">
            <w:pPr>
              <w:jc w:val="center"/>
              <w:rPr>
                <w:color w:val="000000"/>
              </w:rPr>
            </w:pPr>
            <w:r w:rsidRPr="001547ED">
              <w:rPr>
                <w:color w:val="000000"/>
              </w:rPr>
              <w:t>16,7</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200EB4" w14:textId="77777777" w:rsidR="00780FC6" w:rsidRPr="001547ED" w:rsidRDefault="00780FC6" w:rsidP="00C14CEC">
            <w:pPr>
              <w:jc w:val="center"/>
              <w:rPr>
                <w:color w:val="000000"/>
              </w:rPr>
            </w:pPr>
            <w:r w:rsidRPr="001547ED">
              <w:rPr>
                <w:color w:val="000000"/>
              </w:rPr>
              <w:t>33,3</w:t>
            </w:r>
          </w:p>
        </w:tc>
        <w:tc>
          <w:tcPr>
            <w:tcW w:w="1140" w:type="pct"/>
            <w:tcBorders>
              <w:top w:val="nil"/>
              <w:left w:val="nil"/>
              <w:bottom w:val="single" w:sz="4" w:space="0" w:color="auto"/>
              <w:right w:val="single" w:sz="4" w:space="0" w:color="auto"/>
            </w:tcBorders>
            <w:shd w:val="clear" w:color="auto" w:fill="FFFFFF" w:themeFill="background1"/>
            <w:vAlign w:val="bottom"/>
          </w:tcPr>
          <w:p w14:paraId="58E0DC57" w14:textId="77777777" w:rsidR="00780FC6" w:rsidRPr="001547ED" w:rsidRDefault="00780FC6" w:rsidP="00C14CEC">
            <w:pPr>
              <w:jc w:val="center"/>
              <w:rPr>
                <w:color w:val="000000"/>
              </w:rPr>
            </w:pPr>
            <w:r w:rsidRPr="001547ED">
              <w:rPr>
                <w:color w:val="000000"/>
              </w:rPr>
              <w:t>16</w:t>
            </w:r>
          </w:p>
        </w:tc>
      </w:tr>
      <w:tr w:rsidR="00780FC6" w:rsidRPr="001547ED" w14:paraId="14FFA472"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3D521601" w14:textId="77777777" w:rsidR="00780FC6" w:rsidRPr="001547ED" w:rsidRDefault="00780FC6" w:rsidP="00C14CEC">
            <w:pPr>
              <w:rPr>
                <w:color w:val="000000"/>
              </w:rPr>
            </w:pPr>
            <w:r w:rsidRPr="001547ED">
              <w:rPr>
                <w:color w:val="000000"/>
              </w:rPr>
              <w:t>Скорее 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1122FEE1" w14:textId="77777777" w:rsidR="00780FC6" w:rsidRPr="001547ED" w:rsidRDefault="00780FC6" w:rsidP="00C14CEC">
            <w:pPr>
              <w:jc w:val="center"/>
              <w:rPr>
                <w:color w:val="000000"/>
              </w:rPr>
            </w:pPr>
            <w:r w:rsidRPr="001547ED">
              <w:rPr>
                <w:color w:val="000000"/>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98C167" w14:textId="77777777" w:rsidR="00780FC6" w:rsidRPr="001547ED" w:rsidRDefault="00780FC6" w:rsidP="00C14CEC">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2D4040B8" w14:textId="77777777" w:rsidR="00780FC6" w:rsidRPr="001547ED" w:rsidRDefault="00780FC6" w:rsidP="00C14CEC">
            <w:pPr>
              <w:jc w:val="center"/>
              <w:rPr>
                <w:color w:val="000000"/>
              </w:rPr>
            </w:pPr>
            <w:r w:rsidRPr="001547ED">
              <w:rPr>
                <w:color w:val="000000"/>
              </w:rPr>
              <w:t>8</w:t>
            </w:r>
          </w:p>
        </w:tc>
      </w:tr>
      <w:tr w:rsidR="00780FC6" w:rsidRPr="001547ED" w14:paraId="42E6570D"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2E545579" w14:textId="77777777" w:rsidR="00780FC6" w:rsidRPr="001547ED" w:rsidRDefault="00780FC6" w:rsidP="00C14CEC">
            <w:pPr>
              <w:rPr>
                <w:color w:val="000000"/>
              </w:rPr>
            </w:pPr>
            <w:r w:rsidRPr="001547ED">
              <w:rPr>
                <w:color w:val="000000"/>
              </w:rPr>
              <w:t>Осталось без изменений</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745FD54D" w14:textId="77777777" w:rsidR="00780FC6" w:rsidRPr="001547ED" w:rsidRDefault="00780FC6" w:rsidP="00C14CEC">
            <w:pPr>
              <w:jc w:val="center"/>
              <w:rPr>
                <w:color w:val="000000"/>
              </w:rPr>
            </w:pPr>
            <w:r w:rsidRPr="001547ED">
              <w:rPr>
                <w:color w:val="000000"/>
              </w:rPr>
              <w:t>50,0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86DCB7" w14:textId="77777777" w:rsidR="00780FC6" w:rsidRPr="001547ED" w:rsidRDefault="00780FC6" w:rsidP="00C14CEC">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1FCE2822" w14:textId="77777777" w:rsidR="00780FC6" w:rsidRPr="001547ED" w:rsidRDefault="00780FC6" w:rsidP="00C14CEC">
            <w:pPr>
              <w:jc w:val="center"/>
              <w:rPr>
                <w:color w:val="000000"/>
              </w:rPr>
            </w:pPr>
            <w:r w:rsidRPr="001547ED">
              <w:rPr>
                <w:color w:val="000000"/>
              </w:rPr>
              <w:t>36</w:t>
            </w:r>
          </w:p>
        </w:tc>
      </w:tr>
      <w:tr w:rsidR="00780FC6" w:rsidRPr="001547ED" w14:paraId="696C7D3F"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19A65821" w14:textId="77777777" w:rsidR="00780FC6" w:rsidRPr="001547ED" w:rsidRDefault="00780FC6" w:rsidP="00C14CEC">
            <w:pPr>
              <w:rPr>
                <w:color w:val="000000"/>
              </w:rPr>
            </w:pPr>
            <w:r w:rsidRPr="001547ED">
              <w:rPr>
                <w:color w:val="000000"/>
              </w:rPr>
              <w:t>Скорее 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1D8FABA1" w14:textId="77777777" w:rsidR="00780FC6" w:rsidRPr="001547ED" w:rsidRDefault="00780FC6" w:rsidP="00C14CEC">
            <w:pPr>
              <w:jc w:val="center"/>
              <w:rPr>
                <w:color w:val="000000"/>
              </w:rPr>
            </w:pPr>
            <w:r w:rsidRPr="001547ED">
              <w:rPr>
                <w:color w:val="000000"/>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B7F776" w14:textId="77777777" w:rsidR="00780FC6" w:rsidRPr="001547ED" w:rsidRDefault="00780FC6" w:rsidP="00C14CEC">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4B9D37A4" w14:textId="77777777" w:rsidR="00780FC6" w:rsidRPr="001547ED" w:rsidRDefault="00780FC6" w:rsidP="00C14CEC">
            <w:pPr>
              <w:jc w:val="center"/>
              <w:rPr>
                <w:color w:val="000000"/>
              </w:rPr>
            </w:pPr>
            <w:r w:rsidRPr="001547ED">
              <w:rPr>
                <w:color w:val="000000"/>
              </w:rPr>
              <w:t>4</w:t>
            </w:r>
          </w:p>
        </w:tc>
      </w:tr>
      <w:tr w:rsidR="00780FC6" w:rsidRPr="001547ED" w14:paraId="59A05459"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020DBE98" w14:textId="77777777" w:rsidR="00780FC6" w:rsidRPr="001547ED" w:rsidRDefault="00780FC6" w:rsidP="00C14CEC">
            <w:pPr>
              <w:rPr>
                <w:color w:val="000000"/>
              </w:rPr>
            </w:pPr>
            <w:r w:rsidRPr="001547ED">
              <w:rPr>
                <w:color w:val="000000"/>
              </w:rPr>
              <w:t>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6455857D" w14:textId="77777777" w:rsidR="00780FC6" w:rsidRPr="001547ED" w:rsidRDefault="00780FC6" w:rsidP="00C14CEC">
            <w:pPr>
              <w:jc w:val="center"/>
              <w:rPr>
                <w:color w:val="000000"/>
              </w:rPr>
            </w:pPr>
            <w:r w:rsidRPr="001547ED">
              <w:rPr>
                <w:color w:val="000000"/>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EEF610" w14:textId="77777777" w:rsidR="00780FC6" w:rsidRPr="001547ED" w:rsidRDefault="00780FC6" w:rsidP="00C14CEC">
            <w:pPr>
              <w:jc w:val="center"/>
              <w:rPr>
                <w:color w:val="000000"/>
              </w:rPr>
            </w:pPr>
            <w:r w:rsidRPr="001547ED">
              <w:rPr>
                <w:color w:val="000000"/>
              </w:rPr>
              <w:t>66,7</w:t>
            </w:r>
          </w:p>
        </w:tc>
        <w:tc>
          <w:tcPr>
            <w:tcW w:w="1140" w:type="pct"/>
            <w:tcBorders>
              <w:top w:val="nil"/>
              <w:left w:val="nil"/>
              <w:bottom w:val="single" w:sz="4" w:space="0" w:color="auto"/>
              <w:right w:val="single" w:sz="4" w:space="0" w:color="auto"/>
            </w:tcBorders>
            <w:shd w:val="clear" w:color="auto" w:fill="FFFFFF" w:themeFill="background1"/>
            <w:vAlign w:val="bottom"/>
          </w:tcPr>
          <w:p w14:paraId="4D6292A3" w14:textId="77777777" w:rsidR="00780FC6" w:rsidRPr="001547ED" w:rsidRDefault="00780FC6" w:rsidP="00C14CEC">
            <w:pPr>
              <w:jc w:val="center"/>
              <w:rPr>
                <w:color w:val="000000"/>
              </w:rPr>
            </w:pPr>
            <w:r w:rsidRPr="001547ED">
              <w:rPr>
                <w:color w:val="000000"/>
              </w:rPr>
              <w:t>8</w:t>
            </w:r>
          </w:p>
        </w:tc>
      </w:tr>
      <w:tr w:rsidR="00780FC6" w:rsidRPr="001547ED" w14:paraId="17AB30BE"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76D0D210" w14:textId="77777777" w:rsidR="00780FC6" w:rsidRPr="001547ED" w:rsidRDefault="00780FC6" w:rsidP="00C14CEC">
            <w:pPr>
              <w:rPr>
                <w:color w:val="000000"/>
              </w:rPr>
            </w:pPr>
            <w:r w:rsidRPr="001547ED">
              <w:rPr>
                <w:color w:val="000000"/>
              </w:rPr>
              <w:t>Не получал данную услугу ранее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4417BA0E" w14:textId="77777777" w:rsidR="00780FC6" w:rsidRPr="001547ED" w:rsidRDefault="00780FC6" w:rsidP="00C14CEC">
            <w:pPr>
              <w:jc w:val="center"/>
              <w:rPr>
                <w:color w:val="000000"/>
              </w:rPr>
            </w:pPr>
            <w:r w:rsidRPr="001547ED">
              <w:rPr>
                <w:color w:val="000000"/>
              </w:rPr>
              <w:t>33,3</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4989DE" w14:textId="77777777" w:rsidR="00780FC6" w:rsidRPr="001547ED" w:rsidRDefault="00780FC6" w:rsidP="00C14CEC">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693B013B" w14:textId="77777777" w:rsidR="00780FC6" w:rsidRPr="001547ED" w:rsidRDefault="00780FC6" w:rsidP="00C14CEC">
            <w:pPr>
              <w:jc w:val="center"/>
              <w:rPr>
                <w:color w:val="000000"/>
              </w:rPr>
            </w:pPr>
            <w:r w:rsidRPr="001547ED">
              <w:rPr>
                <w:color w:val="000000"/>
              </w:rPr>
              <w:t>28</w:t>
            </w:r>
          </w:p>
        </w:tc>
      </w:tr>
      <w:tr w:rsidR="00780FC6" w:rsidRPr="001547ED" w14:paraId="7687CCC5" w14:textId="77777777" w:rsidTr="00291868">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1D79A99D" w14:textId="77777777" w:rsidR="00780FC6" w:rsidRPr="001547ED" w:rsidRDefault="00780FC6" w:rsidP="00C14CEC">
            <w:pPr>
              <w:rPr>
                <w:color w:val="000000"/>
              </w:rPr>
            </w:pPr>
            <w:r w:rsidRPr="001547ED">
              <w:rPr>
                <w:color w:val="000000"/>
              </w:rPr>
              <w:t>Затрудняюсь ответить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5F6CB58A" w14:textId="77777777" w:rsidR="00780FC6" w:rsidRPr="001547ED" w:rsidRDefault="00780FC6" w:rsidP="00C14CEC">
            <w:pPr>
              <w:jc w:val="center"/>
              <w:rPr>
                <w:color w:val="000000"/>
              </w:rPr>
            </w:pPr>
            <w:r w:rsidRPr="001547ED">
              <w:rPr>
                <w:color w:val="000000"/>
              </w:rPr>
              <w:t>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D503D" w14:textId="77777777" w:rsidR="00780FC6" w:rsidRPr="001547ED" w:rsidRDefault="00780FC6" w:rsidP="00C14CEC">
            <w:pPr>
              <w:jc w:val="center"/>
              <w:rPr>
                <w:color w:val="000000"/>
              </w:rPr>
            </w:pPr>
            <w:r w:rsidRPr="001547ED">
              <w:rPr>
                <w:color w:val="000000"/>
              </w:rPr>
              <w:t> </w:t>
            </w:r>
          </w:p>
        </w:tc>
        <w:tc>
          <w:tcPr>
            <w:tcW w:w="1140" w:type="pct"/>
            <w:tcBorders>
              <w:top w:val="nil"/>
              <w:left w:val="nil"/>
              <w:bottom w:val="single" w:sz="4" w:space="0" w:color="auto"/>
              <w:right w:val="single" w:sz="4" w:space="0" w:color="auto"/>
            </w:tcBorders>
            <w:shd w:val="clear" w:color="auto" w:fill="FFFFFF" w:themeFill="background1"/>
            <w:vAlign w:val="bottom"/>
          </w:tcPr>
          <w:p w14:paraId="2A7C1D96" w14:textId="77777777" w:rsidR="00780FC6" w:rsidRPr="001547ED" w:rsidRDefault="00780FC6" w:rsidP="00C14CEC">
            <w:pPr>
              <w:jc w:val="center"/>
              <w:rPr>
                <w:color w:val="000000"/>
              </w:rPr>
            </w:pPr>
            <w:r w:rsidRPr="001547ED">
              <w:rPr>
                <w:color w:val="000000"/>
              </w:rPr>
              <w:t>16</w:t>
            </w:r>
          </w:p>
        </w:tc>
      </w:tr>
    </w:tbl>
    <w:p w14:paraId="52C79422" w14:textId="77777777" w:rsidR="00780FC6" w:rsidRPr="001547ED" w:rsidRDefault="00780FC6" w:rsidP="006B7794"/>
    <w:p w14:paraId="4D8AABDA" w14:textId="77777777" w:rsidR="00780FC6" w:rsidRPr="001547ED" w:rsidRDefault="00780FC6"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5BEF9951"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11D9B170" w14:textId="0E327088" w:rsidR="00780FC6" w:rsidRPr="001547ED" w:rsidRDefault="00780FC6" w:rsidP="00257960">
      <w:pPr>
        <w:tabs>
          <w:tab w:val="left" w:pos="1134"/>
        </w:tabs>
        <w:spacing w:line="360" w:lineRule="auto"/>
        <w:jc w:val="both"/>
        <w:rPr>
          <w:sz w:val="28"/>
          <w:szCs w:val="28"/>
        </w:rPr>
      </w:pPr>
      <w:r w:rsidRPr="001547ED">
        <w:rPr>
          <w:sz w:val="28"/>
          <w:szCs w:val="28"/>
        </w:rPr>
        <w:t xml:space="preserve">Таблица 7 </w:t>
      </w:r>
      <w:r w:rsidR="00291868">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2"/>
        <w:gridCol w:w="1143"/>
        <w:gridCol w:w="1267"/>
        <w:gridCol w:w="2422"/>
      </w:tblGrid>
      <w:tr w:rsidR="00780FC6" w:rsidRPr="001547ED" w14:paraId="7F970709" w14:textId="77777777" w:rsidTr="00291868">
        <w:trPr>
          <w:trHeight w:val="20"/>
        </w:trPr>
        <w:tc>
          <w:tcPr>
            <w:tcW w:w="2548" w:type="pct"/>
            <w:shd w:val="clear" w:color="auto" w:fill="auto"/>
            <w:hideMark/>
          </w:tcPr>
          <w:p w14:paraId="6778D693" w14:textId="77777777" w:rsidR="00780FC6" w:rsidRPr="001547ED" w:rsidRDefault="00780FC6" w:rsidP="00C14CEC">
            <w:pPr>
              <w:jc w:val="center"/>
              <w:rPr>
                <w:b/>
                <w:color w:val="000000"/>
              </w:rPr>
            </w:pPr>
            <w:r w:rsidRPr="001547ED">
              <w:rPr>
                <w:b/>
                <w:color w:val="000000"/>
              </w:rPr>
              <w:t>Количество обращений в орган власти за получением услуги</w:t>
            </w:r>
          </w:p>
        </w:tc>
        <w:tc>
          <w:tcPr>
            <w:tcW w:w="580" w:type="pct"/>
            <w:vAlign w:val="center"/>
          </w:tcPr>
          <w:p w14:paraId="21CCAAC8" w14:textId="77777777" w:rsidR="00780FC6" w:rsidRPr="001547ED" w:rsidRDefault="00780FC6" w:rsidP="00C14CEC">
            <w:pPr>
              <w:jc w:val="center"/>
              <w:rPr>
                <w:b/>
              </w:rPr>
            </w:pPr>
            <w:r w:rsidRPr="001547ED">
              <w:rPr>
                <w:b/>
              </w:rPr>
              <w:t>5</w:t>
            </w:r>
          </w:p>
        </w:tc>
        <w:tc>
          <w:tcPr>
            <w:tcW w:w="643" w:type="pct"/>
            <w:vAlign w:val="center"/>
          </w:tcPr>
          <w:p w14:paraId="43C08B47" w14:textId="77777777" w:rsidR="00780FC6" w:rsidRPr="001547ED" w:rsidRDefault="00780FC6" w:rsidP="00C14CEC">
            <w:pPr>
              <w:jc w:val="center"/>
              <w:rPr>
                <w:b/>
              </w:rPr>
            </w:pPr>
            <w:r w:rsidRPr="001547ED">
              <w:rPr>
                <w:b/>
              </w:rPr>
              <w:t>7</w:t>
            </w:r>
          </w:p>
        </w:tc>
        <w:tc>
          <w:tcPr>
            <w:tcW w:w="1229" w:type="pct"/>
            <w:shd w:val="clear" w:color="auto" w:fill="auto"/>
            <w:vAlign w:val="center"/>
          </w:tcPr>
          <w:p w14:paraId="4CAC0DB7"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5FD3C77C" w14:textId="77777777" w:rsidTr="00291868">
        <w:trPr>
          <w:trHeight w:val="20"/>
        </w:trPr>
        <w:tc>
          <w:tcPr>
            <w:tcW w:w="2548" w:type="pct"/>
            <w:shd w:val="clear" w:color="auto" w:fill="auto"/>
            <w:hideMark/>
          </w:tcPr>
          <w:p w14:paraId="5FF5D124" w14:textId="77777777" w:rsidR="00780FC6" w:rsidRPr="001547ED" w:rsidRDefault="00780FC6" w:rsidP="00C14CEC">
            <w:pPr>
              <w:rPr>
                <w:color w:val="000000"/>
              </w:rPr>
            </w:pPr>
            <w:r w:rsidRPr="001547ED">
              <w:rPr>
                <w:color w:val="000000"/>
              </w:rPr>
              <w:t>минимальное значение</w:t>
            </w:r>
          </w:p>
        </w:tc>
        <w:tc>
          <w:tcPr>
            <w:tcW w:w="580" w:type="pct"/>
            <w:vAlign w:val="bottom"/>
          </w:tcPr>
          <w:p w14:paraId="74652911" w14:textId="77777777" w:rsidR="00780FC6" w:rsidRPr="001547ED" w:rsidRDefault="00780FC6" w:rsidP="00C14CEC">
            <w:pPr>
              <w:jc w:val="center"/>
              <w:rPr>
                <w:color w:val="000000"/>
              </w:rPr>
            </w:pPr>
            <w:r w:rsidRPr="001547ED">
              <w:rPr>
                <w:color w:val="000000"/>
              </w:rPr>
              <w:t>1</w:t>
            </w:r>
          </w:p>
        </w:tc>
        <w:tc>
          <w:tcPr>
            <w:tcW w:w="643" w:type="pct"/>
            <w:vAlign w:val="bottom"/>
          </w:tcPr>
          <w:p w14:paraId="67E56CF5" w14:textId="77777777" w:rsidR="00780FC6" w:rsidRPr="001547ED" w:rsidRDefault="00780FC6" w:rsidP="00C14CEC">
            <w:pPr>
              <w:jc w:val="center"/>
              <w:rPr>
                <w:color w:val="000000"/>
              </w:rPr>
            </w:pPr>
            <w:r w:rsidRPr="001547ED">
              <w:rPr>
                <w:color w:val="000000"/>
              </w:rPr>
              <w:t>2</w:t>
            </w:r>
          </w:p>
        </w:tc>
        <w:tc>
          <w:tcPr>
            <w:tcW w:w="1229" w:type="pct"/>
            <w:shd w:val="clear" w:color="auto" w:fill="auto"/>
            <w:vAlign w:val="bottom"/>
          </w:tcPr>
          <w:p w14:paraId="6791CF8A" w14:textId="77777777" w:rsidR="00780FC6" w:rsidRPr="001547ED" w:rsidRDefault="00780FC6" w:rsidP="00C14CEC">
            <w:pPr>
              <w:jc w:val="center"/>
              <w:rPr>
                <w:color w:val="000000"/>
              </w:rPr>
            </w:pPr>
            <w:r w:rsidRPr="001547ED">
              <w:rPr>
                <w:color w:val="000000"/>
              </w:rPr>
              <w:t>1</w:t>
            </w:r>
          </w:p>
        </w:tc>
      </w:tr>
      <w:tr w:rsidR="00780FC6" w:rsidRPr="001547ED" w14:paraId="1AA28EE7" w14:textId="77777777" w:rsidTr="00291868">
        <w:trPr>
          <w:trHeight w:val="20"/>
        </w:trPr>
        <w:tc>
          <w:tcPr>
            <w:tcW w:w="2548" w:type="pct"/>
            <w:shd w:val="clear" w:color="auto" w:fill="auto"/>
            <w:hideMark/>
          </w:tcPr>
          <w:p w14:paraId="5A98BE88" w14:textId="77777777" w:rsidR="00780FC6" w:rsidRPr="001547ED" w:rsidRDefault="00780FC6" w:rsidP="00C14CEC">
            <w:pPr>
              <w:rPr>
                <w:color w:val="000000"/>
              </w:rPr>
            </w:pPr>
            <w:r w:rsidRPr="001547ED">
              <w:rPr>
                <w:color w:val="000000"/>
              </w:rPr>
              <w:t>среднее значение</w:t>
            </w:r>
          </w:p>
        </w:tc>
        <w:tc>
          <w:tcPr>
            <w:tcW w:w="580" w:type="pct"/>
            <w:vAlign w:val="bottom"/>
          </w:tcPr>
          <w:p w14:paraId="30D2431F" w14:textId="77777777" w:rsidR="00780FC6" w:rsidRPr="001547ED" w:rsidRDefault="00780FC6" w:rsidP="00C14CEC">
            <w:pPr>
              <w:jc w:val="center"/>
              <w:rPr>
                <w:color w:val="000000"/>
              </w:rPr>
            </w:pPr>
            <w:r w:rsidRPr="001547ED">
              <w:rPr>
                <w:color w:val="000000"/>
              </w:rPr>
              <w:t>1,8</w:t>
            </w:r>
          </w:p>
        </w:tc>
        <w:tc>
          <w:tcPr>
            <w:tcW w:w="643" w:type="pct"/>
            <w:vAlign w:val="bottom"/>
          </w:tcPr>
          <w:p w14:paraId="0D65BC54" w14:textId="77777777" w:rsidR="00780FC6" w:rsidRPr="001547ED" w:rsidRDefault="00780FC6" w:rsidP="00C14CEC">
            <w:pPr>
              <w:jc w:val="center"/>
              <w:rPr>
                <w:color w:val="000000"/>
              </w:rPr>
            </w:pPr>
            <w:r w:rsidRPr="001547ED">
              <w:rPr>
                <w:color w:val="000000"/>
              </w:rPr>
              <w:t>3,3</w:t>
            </w:r>
          </w:p>
        </w:tc>
        <w:tc>
          <w:tcPr>
            <w:tcW w:w="1229" w:type="pct"/>
            <w:shd w:val="clear" w:color="auto" w:fill="auto"/>
            <w:vAlign w:val="bottom"/>
          </w:tcPr>
          <w:p w14:paraId="12F6A19C" w14:textId="77777777" w:rsidR="00780FC6" w:rsidRPr="001547ED" w:rsidRDefault="00780FC6" w:rsidP="00C14CEC">
            <w:pPr>
              <w:jc w:val="center"/>
              <w:rPr>
                <w:color w:val="000000"/>
              </w:rPr>
            </w:pPr>
            <w:r w:rsidRPr="001547ED">
              <w:rPr>
                <w:color w:val="000000"/>
              </w:rPr>
              <w:t>2,6</w:t>
            </w:r>
          </w:p>
        </w:tc>
      </w:tr>
      <w:tr w:rsidR="00780FC6" w:rsidRPr="001547ED" w14:paraId="3A4C65FE" w14:textId="77777777" w:rsidTr="00291868">
        <w:trPr>
          <w:trHeight w:val="20"/>
        </w:trPr>
        <w:tc>
          <w:tcPr>
            <w:tcW w:w="2548" w:type="pct"/>
            <w:shd w:val="clear" w:color="auto" w:fill="auto"/>
            <w:hideMark/>
          </w:tcPr>
          <w:p w14:paraId="6950F45B" w14:textId="77777777" w:rsidR="00780FC6" w:rsidRPr="001547ED" w:rsidRDefault="00780FC6" w:rsidP="00C14CEC">
            <w:pPr>
              <w:rPr>
                <w:color w:val="000000"/>
              </w:rPr>
            </w:pPr>
            <w:r w:rsidRPr="001547ED">
              <w:rPr>
                <w:color w:val="000000"/>
              </w:rPr>
              <w:t>модальное значение</w:t>
            </w:r>
            <w:r w:rsidRPr="001547ED">
              <w:rPr>
                <w:rStyle w:val="af2"/>
                <w:color w:val="000000"/>
              </w:rPr>
              <w:footnoteReference w:id="39"/>
            </w:r>
          </w:p>
        </w:tc>
        <w:tc>
          <w:tcPr>
            <w:tcW w:w="580" w:type="pct"/>
            <w:vAlign w:val="bottom"/>
          </w:tcPr>
          <w:p w14:paraId="61BB28FD" w14:textId="77777777" w:rsidR="00780FC6" w:rsidRPr="001547ED" w:rsidRDefault="00780FC6" w:rsidP="00C14CEC">
            <w:pPr>
              <w:jc w:val="center"/>
              <w:rPr>
                <w:color w:val="000000"/>
              </w:rPr>
            </w:pPr>
            <w:r w:rsidRPr="001547ED">
              <w:rPr>
                <w:color w:val="000000"/>
              </w:rPr>
              <w:t>1</w:t>
            </w:r>
          </w:p>
        </w:tc>
        <w:tc>
          <w:tcPr>
            <w:tcW w:w="643" w:type="pct"/>
            <w:vAlign w:val="bottom"/>
          </w:tcPr>
          <w:p w14:paraId="64205B42" w14:textId="77777777" w:rsidR="00780FC6" w:rsidRPr="001547ED" w:rsidRDefault="00780FC6" w:rsidP="00C14CEC">
            <w:pPr>
              <w:jc w:val="center"/>
              <w:rPr>
                <w:color w:val="000000"/>
              </w:rPr>
            </w:pPr>
            <w:r w:rsidRPr="001547ED">
              <w:rPr>
                <w:color w:val="000000"/>
              </w:rPr>
              <w:t>2</w:t>
            </w:r>
          </w:p>
        </w:tc>
        <w:tc>
          <w:tcPr>
            <w:tcW w:w="1229" w:type="pct"/>
            <w:shd w:val="clear" w:color="auto" w:fill="auto"/>
            <w:vAlign w:val="bottom"/>
          </w:tcPr>
          <w:p w14:paraId="4859DBA7" w14:textId="77777777" w:rsidR="00780FC6" w:rsidRPr="001547ED" w:rsidRDefault="00780FC6" w:rsidP="00C14CEC">
            <w:pPr>
              <w:jc w:val="center"/>
              <w:rPr>
                <w:color w:val="000000"/>
              </w:rPr>
            </w:pPr>
            <w:r w:rsidRPr="001547ED">
              <w:rPr>
                <w:color w:val="000000"/>
              </w:rPr>
              <w:t>1</w:t>
            </w:r>
          </w:p>
        </w:tc>
      </w:tr>
      <w:tr w:rsidR="00780FC6" w:rsidRPr="001547ED" w14:paraId="59A3773D" w14:textId="77777777" w:rsidTr="00291868">
        <w:trPr>
          <w:trHeight w:val="20"/>
        </w:trPr>
        <w:tc>
          <w:tcPr>
            <w:tcW w:w="2548" w:type="pct"/>
            <w:shd w:val="clear" w:color="auto" w:fill="auto"/>
            <w:hideMark/>
          </w:tcPr>
          <w:p w14:paraId="1FF19053" w14:textId="77777777" w:rsidR="00780FC6" w:rsidRPr="001547ED" w:rsidRDefault="00780FC6" w:rsidP="00C14CEC">
            <w:pPr>
              <w:rPr>
                <w:color w:val="000000"/>
              </w:rPr>
            </w:pPr>
            <w:r w:rsidRPr="001547ED">
              <w:rPr>
                <w:color w:val="000000"/>
              </w:rPr>
              <w:t>максимальное значение</w:t>
            </w:r>
          </w:p>
        </w:tc>
        <w:tc>
          <w:tcPr>
            <w:tcW w:w="580" w:type="pct"/>
            <w:vAlign w:val="bottom"/>
          </w:tcPr>
          <w:p w14:paraId="113A8BD5" w14:textId="77777777" w:rsidR="00780FC6" w:rsidRPr="001547ED" w:rsidRDefault="00780FC6" w:rsidP="00C14CEC">
            <w:pPr>
              <w:jc w:val="center"/>
              <w:rPr>
                <w:color w:val="000000"/>
              </w:rPr>
            </w:pPr>
            <w:r w:rsidRPr="001547ED">
              <w:rPr>
                <w:color w:val="000000"/>
              </w:rPr>
              <w:t>4</w:t>
            </w:r>
          </w:p>
        </w:tc>
        <w:tc>
          <w:tcPr>
            <w:tcW w:w="643" w:type="pct"/>
            <w:vAlign w:val="bottom"/>
          </w:tcPr>
          <w:p w14:paraId="0E132F64" w14:textId="77777777" w:rsidR="00780FC6" w:rsidRPr="001547ED" w:rsidRDefault="00780FC6" w:rsidP="00C14CEC">
            <w:pPr>
              <w:jc w:val="center"/>
              <w:rPr>
                <w:color w:val="000000"/>
              </w:rPr>
            </w:pPr>
            <w:r w:rsidRPr="001547ED">
              <w:rPr>
                <w:color w:val="000000"/>
              </w:rPr>
              <w:t>5</w:t>
            </w:r>
          </w:p>
        </w:tc>
        <w:tc>
          <w:tcPr>
            <w:tcW w:w="1229" w:type="pct"/>
            <w:shd w:val="clear" w:color="auto" w:fill="auto"/>
            <w:vAlign w:val="bottom"/>
          </w:tcPr>
          <w:p w14:paraId="110DCDF9" w14:textId="77777777" w:rsidR="00780FC6" w:rsidRPr="001547ED" w:rsidRDefault="00780FC6" w:rsidP="00C14CEC">
            <w:pPr>
              <w:jc w:val="center"/>
              <w:rPr>
                <w:color w:val="000000"/>
              </w:rPr>
            </w:pPr>
            <w:r w:rsidRPr="001547ED">
              <w:rPr>
                <w:color w:val="000000"/>
              </w:rPr>
              <w:t>10</w:t>
            </w:r>
          </w:p>
        </w:tc>
      </w:tr>
    </w:tbl>
    <w:p w14:paraId="6F223853" w14:textId="77777777" w:rsidR="00780FC6" w:rsidRPr="001547ED" w:rsidRDefault="00780FC6" w:rsidP="006B7794"/>
    <w:p w14:paraId="0ED7A7D7" w14:textId="77777777" w:rsidR="00780FC6" w:rsidRPr="001547ED" w:rsidRDefault="00780FC6"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024E94F0" w14:textId="77777777" w:rsidR="00780FC6" w:rsidRPr="001547ED" w:rsidRDefault="00780FC6" w:rsidP="006B7794">
      <w:pPr>
        <w:spacing w:line="360" w:lineRule="auto"/>
        <w:ind w:firstLine="709"/>
        <w:jc w:val="both"/>
        <w:rPr>
          <w:sz w:val="28"/>
          <w:szCs w:val="28"/>
        </w:rPr>
      </w:pPr>
      <w:r w:rsidRPr="001547ED">
        <w:rPr>
          <w:sz w:val="28"/>
          <w:szCs w:val="28"/>
        </w:rPr>
        <w:lastRenderedPageBreak/>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2,3 (табл.8). </w:t>
      </w:r>
    </w:p>
    <w:p w14:paraId="1BB466A6" w14:textId="5060F030"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8 </w:t>
      </w:r>
      <w:r w:rsidR="00291868">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1"/>
        <w:gridCol w:w="733"/>
        <w:gridCol w:w="851"/>
        <w:gridCol w:w="3169"/>
      </w:tblGrid>
      <w:tr w:rsidR="00780FC6" w:rsidRPr="001547ED" w14:paraId="0643E18B" w14:textId="77777777" w:rsidTr="00291868">
        <w:trPr>
          <w:trHeight w:val="20"/>
        </w:trPr>
        <w:tc>
          <w:tcPr>
            <w:tcW w:w="2588" w:type="pct"/>
            <w:shd w:val="clear" w:color="auto" w:fill="auto"/>
            <w:vAlign w:val="center"/>
          </w:tcPr>
          <w:p w14:paraId="72D2AF44" w14:textId="77777777" w:rsidR="00780FC6" w:rsidRPr="001547ED" w:rsidRDefault="00780FC6" w:rsidP="00C14CEC">
            <w:pPr>
              <w:jc w:val="center"/>
              <w:rPr>
                <w:b/>
                <w:color w:val="000000"/>
              </w:rPr>
            </w:pPr>
            <w:r w:rsidRPr="001547ED">
              <w:rPr>
                <w:b/>
                <w:color w:val="000000"/>
              </w:rPr>
              <w:t>Количество обращений в различные инстанции и учреждения</w:t>
            </w:r>
          </w:p>
        </w:tc>
        <w:tc>
          <w:tcPr>
            <w:tcW w:w="372" w:type="pct"/>
            <w:vAlign w:val="center"/>
          </w:tcPr>
          <w:p w14:paraId="179AC70E" w14:textId="77777777" w:rsidR="00780FC6" w:rsidRPr="001547ED" w:rsidRDefault="00780FC6" w:rsidP="00C14CEC">
            <w:pPr>
              <w:jc w:val="center"/>
              <w:rPr>
                <w:b/>
              </w:rPr>
            </w:pPr>
            <w:r w:rsidRPr="001547ED">
              <w:rPr>
                <w:b/>
              </w:rPr>
              <w:t>5</w:t>
            </w:r>
          </w:p>
        </w:tc>
        <w:tc>
          <w:tcPr>
            <w:tcW w:w="432" w:type="pct"/>
            <w:vAlign w:val="center"/>
          </w:tcPr>
          <w:p w14:paraId="27D32799" w14:textId="77777777" w:rsidR="00780FC6" w:rsidRPr="001547ED" w:rsidRDefault="00780FC6" w:rsidP="00C14CEC">
            <w:pPr>
              <w:jc w:val="center"/>
              <w:rPr>
                <w:b/>
              </w:rPr>
            </w:pPr>
            <w:r w:rsidRPr="001547ED">
              <w:rPr>
                <w:b/>
              </w:rPr>
              <w:t>7</w:t>
            </w:r>
          </w:p>
        </w:tc>
        <w:tc>
          <w:tcPr>
            <w:tcW w:w="1608" w:type="pct"/>
            <w:shd w:val="clear" w:color="auto" w:fill="auto"/>
            <w:vAlign w:val="center"/>
          </w:tcPr>
          <w:p w14:paraId="6AA2E54E"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47E783A7" w14:textId="77777777" w:rsidTr="00291868">
        <w:trPr>
          <w:trHeight w:val="20"/>
        </w:trPr>
        <w:tc>
          <w:tcPr>
            <w:tcW w:w="2588" w:type="pct"/>
            <w:shd w:val="clear" w:color="auto" w:fill="auto"/>
            <w:hideMark/>
          </w:tcPr>
          <w:p w14:paraId="75303CCD" w14:textId="77777777" w:rsidR="00780FC6" w:rsidRPr="001547ED" w:rsidRDefault="00780FC6" w:rsidP="00C14CEC">
            <w:pPr>
              <w:rPr>
                <w:color w:val="000000"/>
              </w:rPr>
            </w:pPr>
            <w:r w:rsidRPr="001547ED">
              <w:rPr>
                <w:color w:val="000000"/>
              </w:rPr>
              <w:t>минимальное значение</w:t>
            </w:r>
          </w:p>
        </w:tc>
        <w:tc>
          <w:tcPr>
            <w:tcW w:w="372" w:type="pct"/>
            <w:vAlign w:val="bottom"/>
          </w:tcPr>
          <w:p w14:paraId="56998439" w14:textId="77777777" w:rsidR="00780FC6" w:rsidRPr="001547ED" w:rsidRDefault="00780FC6" w:rsidP="00C14CEC">
            <w:pPr>
              <w:jc w:val="center"/>
              <w:rPr>
                <w:color w:val="000000"/>
              </w:rPr>
            </w:pPr>
            <w:r w:rsidRPr="001547ED">
              <w:rPr>
                <w:color w:val="000000"/>
              </w:rPr>
              <w:t>0</w:t>
            </w:r>
          </w:p>
        </w:tc>
        <w:tc>
          <w:tcPr>
            <w:tcW w:w="432" w:type="pct"/>
            <w:vAlign w:val="bottom"/>
          </w:tcPr>
          <w:p w14:paraId="5A72735E" w14:textId="77777777" w:rsidR="00780FC6" w:rsidRPr="001547ED" w:rsidRDefault="00780FC6" w:rsidP="00C14CEC">
            <w:pPr>
              <w:jc w:val="center"/>
              <w:rPr>
                <w:color w:val="000000"/>
              </w:rPr>
            </w:pPr>
            <w:r w:rsidRPr="001547ED">
              <w:rPr>
                <w:color w:val="000000"/>
              </w:rPr>
              <w:t>0</w:t>
            </w:r>
          </w:p>
        </w:tc>
        <w:tc>
          <w:tcPr>
            <w:tcW w:w="1608" w:type="pct"/>
            <w:shd w:val="clear" w:color="auto" w:fill="auto"/>
            <w:vAlign w:val="bottom"/>
          </w:tcPr>
          <w:p w14:paraId="73C0D63B" w14:textId="77777777" w:rsidR="00780FC6" w:rsidRPr="001547ED" w:rsidRDefault="00780FC6" w:rsidP="00C14CEC">
            <w:pPr>
              <w:jc w:val="center"/>
              <w:rPr>
                <w:b/>
                <w:color w:val="000000"/>
              </w:rPr>
            </w:pPr>
            <w:r w:rsidRPr="001547ED">
              <w:rPr>
                <w:b/>
                <w:color w:val="000000"/>
              </w:rPr>
              <w:t>0</w:t>
            </w:r>
          </w:p>
        </w:tc>
      </w:tr>
      <w:tr w:rsidR="00780FC6" w:rsidRPr="001547ED" w14:paraId="3F314EBB" w14:textId="77777777" w:rsidTr="00291868">
        <w:trPr>
          <w:trHeight w:val="20"/>
        </w:trPr>
        <w:tc>
          <w:tcPr>
            <w:tcW w:w="2588" w:type="pct"/>
            <w:shd w:val="clear" w:color="auto" w:fill="auto"/>
            <w:hideMark/>
          </w:tcPr>
          <w:p w14:paraId="17B27F01" w14:textId="77777777" w:rsidR="00780FC6" w:rsidRPr="001547ED" w:rsidRDefault="00780FC6" w:rsidP="00C14CEC">
            <w:pPr>
              <w:rPr>
                <w:color w:val="000000"/>
              </w:rPr>
            </w:pPr>
            <w:r w:rsidRPr="001547ED">
              <w:rPr>
                <w:color w:val="000000"/>
              </w:rPr>
              <w:t>среднее значение</w:t>
            </w:r>
          </w:p>
        </w:tc>
        <w:tc>
          <w:tcPr>
            <w:tcW w:w="372" w:type="pct"/>
            <w:vAlign w:val="bottom"/>
          </w:tcPr>
          <w:p w14:paraId="35BEFAF7" w14:textId="77777777" w:rsidR="00780FC6" w:rsidRPr="001547ED" w:rsidRDefault="00780FC6" w:rsidP="00C14CEC">
            <w:pPr>
              <w:jc w:val="center"/>
              <w:rPr>
                <w:color w:val="000000"/>
              </w:rPr>
            </w:pPr>
            <w:r w:rsidRPr="001547ED">
              <w:rPr>
                <w:color w:val="000000"/>
              </w:rPr>
              <w:t>2</w:t>
            </w:r>
          </w:p>
        </w:tc>
        <w:tc>
          <w:tcPr>
            <w:tcW w:w="432" w:type="pct"/>
            <w:vAlign w:val="bottom"/>
          </w:tcPr>
          <w:p w14:paraId="7AAEB902" w14:textId="77777777" w:rsidR="00780FC6" w:rsidRPr="001547ED" w:rsidRDefault="00780FC6" w:rsidP="00C14CEC">
            <w:pPr>
              <w:jc w:val="center"/>
              <w:rPr>
                <w:color w:val="000000"/>
              </w:rPr>
            </w:pPr>
            <w:r w:rsidRPr="001547ED">
              <w:rPr>
                <w:color w:val="000000"/>
              </w:rPr>
              <w:t>2,7</w:t>
            </w:r>
          </w:p>
        </w:tc>
        <w:tc>
          <w:tcPr>
            <w:tcW w:w="1608" w:type="pct"/>
            <w:shd w:val="clear" w:color="auto" w:fill="auto"/>
            <w:vAlign w:val="bottom"/>
          </w:tcPr>
          <w:p w14:paraId="1BFC756B" w14:textId="77777777" w:rsidR="00780FC6" w:rsidRPr="001547ED" w:rsidRDefault="00780FC6" w:rsidP="00C14CEC">
            <w:pPr>
              <w:jc w:val="center"/>
              <w:rPr>
                <w:b/>
                <w:color w:val="000000"/>
              </w:rPr>
            </w:pPr>
            <w:r w:rsidRPr="001547ED">
              <w:rPr>
                <w:b/>
                <w:color w:val="000000"/>
              </w:rPr>
              <w:t>2,3</w:t>
            </w:r>
          </w:p>
        </w:tc>
      </w:tr>
      <w:tr w:rsidR="00780FC6" w:rsidRPr="001547ED" w14:paraId="6F29BEB1" w14:textId="77777777" w:rsidTr="00291868">
        <w:trPr>
          <w:trHeight w:val="20"/>
        </w:trPr>
        <w:tc>
          <w:tcPr>
            <w:tcW w:w="2588" w:type="pct"/>
            <w:shd w:val="clear" w:color="auto" w:fill="auto"/>
            <w:hideMark/>
          </w:tcPr>
          <w:p w14:paraId="61A63300" w14:textId="77777777" w:rsidR="00780FC6" w:rsidRPr="001547ED" w:rsidRDefault="00780FC6" w:rsidP="00C14CEC">
            <w:pPr>
              <w:rPr>
                <w:color w:val="000000"/>
              </w:rPr>
            </w:pPr>
            <w:r w:rsidRPr="001547ED">
              <w:rPr>
                <w:color w:val="000000"/>
              </w:rPr>
              <w:t>модальное значение</w:t>
            </w:r>
          </w:p>
        </w:tc>
        <w:tc>
          <w:tcPr>
            <w:tcW w:w="372" w:type="pct"/>
            <w:vAlign w:val="bottom"/>
          </w:tcPr>
          <w:p w14:paraId="3FFF6363" w14:textId="77777777" w:rsidR="00780FC6" w:rsidRPr="001547ED" w:rsidRDefault="00780FC6" w:rsidP="00C14CEC">
            <w:pPr>
              <w:jc w:val="center"/>
              <w:rPr>
                <w:color w:val="000000"/>
              </w:rPr>
            </w:pPr>
            <w:r w:rsidRPr="001547ED">
              <w:rPr>
                <w:color w:val="000000"/>
              </w:rPr>
              <w:t>0</w:t>
            </w:r>
          </w:p>
        </w:tc>
        <w:tc>
          <w:tcPr>
            <w:tcW w:w="432" w:type="pct"/>
            <w:vAlign w:val="bottom"/>
          </w:tcPr>
          <w:p w14:paraId="4394A561" w14:textId="77777777" w:rsidR="00780FC6" w:rsidRPr="001547ED" w:rsidRDefault="00780FC6" w:rsidP="00C14CEC">
            <w:pPr>
              <w:jc w:val="center"/>
              <w:rPr>
                <w:color w:val="000000"/>
              </w:rPr>
            </w:pPr>
            <w:r w:rsidRPr="001547ED">
              <w:rPr>
                <w:color w:val="000000"/>
              </w:rPr>
              <w:t>0</w:t>
            </w:r>
          </w:p>
        </w:tc>
        <w:tc>
          <w:tcPr>
            <w:tcW w:w="1608" w:type="pct"/>
            <w:shd w:val="clear" w:color="auto" w:fill="auto"/>
            <w:vAlign w:val="bottom"/>
          </w:tcPr>
          <w:p w14:paraId="389960F7" w14:textId="77777777" w:rsidR="00780FC6" w:rsidRPr="001547ED" w:rsidRDefault="00780FC6" w:rsidP="00C14CEC">
            <w:pPr>
              <w:jc w:val="center"/>
              <w:rPr>
                <w:b/>
                <w:color w:val="000000"/>
              </w:rPr>
            </w:pPr>
            <w:r w:rsidRPr="001547ED">
              <w:rPr>
                <w:b/>
                <w:color w:val="000000"/>
              </w:rPr>
              <w:t>0</w:t>
            </w:r>
          </w:p>
        </w:tc>
      </w:tr>
      <w:tr w:rsidR="00780FC6" w:rsidRPr="001547ED" w14:paraId="1ABDE8F8" w14:textId="77777777" w:rsidTr="00291868">
        <w:trPr>
          <w:trHeight w:val="20"/>
        </w:trPr>
        <w:tc>
          <w:tcPr>
            <w:tcW w:w="2588" w:type="pct"/>
            <w:shd w:val="clear" w:color="auto" w:fill="auto"/>
            <w:hideMark/>
          </w:tcPr>
          <w:p w14:paraId="2F8579C6" w14:textId="77777777" w:rsidR="00780FC6" w:rsidRPr="001547ED" w:rsidRDefault="00780FC6" w:rsidP="00C14CEC">
            <w:pPr>
              <w:rPr>
                <w:color w:val="000000"/>
              </w:rPr>
            </w:pPr>
            <w:r w:rsidRPr="001547ED">
              <w:rPr>
                <w:color w:val="000000"/>
              </w:rPr>
              <w:t>максимальное значение</w:t>
            </w:r>
          </w:p>
        </w:tc>
        <w:tc>
          <w:tcPr>
            <w:tcW w:w="372" w:type="pct"/>
            <w:vAlign w:val="bottom"/>
          </w:tcPr>
          <w:p w14:paraId="2E9D62F1" w14:textId="77777777" w:rsidR="00780FC6" w:rsidRPr="001547ED" w:rsidRDefault="00780FC6" w:rsidP="00C14CEC">
            <w:pPr>
              <w:jc w:val="center"/>
              <w:rPr>
                <w:color w:val="000000"/>
              </w:rPr>
            </w:pPr>
            <w:r w:rsidRPr="001547ED">
              <w:rPr>
                <w:color w:val="000000"/>
              </w:rPr>
              <w:t>8</w:t>
            </w:r>
          </w:p>
        </w:tc>
        <w:tc>
          <w:tcPr>
            <w:tcW w:w="432" w:type="pct"/>
            <w:vAlign w:val="bottom"/>
          </w:tcPr>
          <w:p w14:paraId="66E9925D" w14:textId="77777777" w:rsidR="00780FC6" w:rsidRPr="001547ED" w:rsidRDefault="00780FC6" w:rsidP="00C14CEC">
            <w:pPr>
              <w:jc w:val="center"/>
              <w:rPr>
                <w:color w:val="000000"/>
              </w:rPr>
            </w:pPr>
            <w:r w:rsidRPr="001547ED">
              <w:rPr>
                <w:color w:val="000000"/>
              </w:rPr>
              <w:t>6</w:t>
            </w:r>
          </w:p>
        </w:tc>
        <w:tc>
          <w:tcPr>
            <w:tcW w:w="1608" w:type="pct"/>
            <w:shd w:val="clear" w:color="auto" w:fill="auto"/>
            <w:vAlign w:val="bottom"/>
          </w:tcPr>
          <w:p w14:paraId="29A0D952" w14:textId="77777777" w:rsidR="00780FC6" w:rsidRPr="001547ED" w:rsidRDefault="00780FC6" w:rsidP="00C14CEC">
            <w:pPr>
              <w:jc w:val="center"/>
              <w:rPr>
                <w:b/>
                <w:color w:val="000000"/>
              </w:rPr>
            </w:pPr>
            <w:r w:rsidRPr="001547ED">
              <w:rPr>
                <w:b/>
                <w:color w:val="000000"/>
              </w:rPr>
              <w:t>8</w:t>
            </w:r>
          </w:p>
        </w:tc>
      </w:tr>
    </w:tbl>
    <w:p w14:paraId="31EB46D1" w14:textId="77777777" w:rsidR="00291868" w:rsidRDefault="00291868" w:rsidP="006B7794">
      <w:pPr>
        <w:tabs>
          <w:tab w:val="left" w:pos="1134"/>
        </w:tabs>
        <w:spacing w:before="120" w:line="360" w:lineRule="auto"/>
        <w:ind w:firstLine="709"/>
        <w:jc w:val="both"/>
        <w:rPr>
          <w:sz w:val="28"/>
          <w:szCs w:val="28"/>
        </w:rPr>
      </w:pPr>
    </w:p>
    <w:p w14:paraId="029F4531" w14:textId="77777777" w:rsidR="00780FC6" w:rsidRPr="001547ED" w:rsidRDefault="00780FC6" w:rsidP="006B7794">
      <w:pPr>
        <w:tabs>
          <w:tab w:val="left" w:pos="1134"/>
        </w:tabs>
        <w:spacing w:before="120" w:line="360" w:lineRule="auto"/>
        <w:ind w:firstLine="709"/>
        <w:jc w:val="both"/>
        <w:rPr>
          <w:sz w:val="28"/>
          <w:szCs w:val="28"/>
        </w:rPr>
      </w:pPr>
      <w:r w:rsidRPr="001547ED">
        <w:rPr>
          <w:sz w:val="28"/>
          <w:szCs w:val="28"/>
        </w:rPr>
        <w:t>Максимальное количество обращений (8 обращений) указано респондентами по услуге «Предоставление информации о порядке предоставления жилищно-коммунальных услуг населению».</w:t>
      </w:r>
    </w:p>
    <w:p w14:paraId="332E2D23" w14:textId="77777777" w:rsidR="00780FC6" w:rsidRPr="001547ED" w:rsidRDefault="00780FC6"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D86645F" w14:textId="77777777" w:rsidR="00780FC6" w:rsidRPr="001547ED" w:rsidRDefault="00780FC6"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 9).</w:t>
      </w:r>
    </w:p>
    <w:p w14:paraId="77C55405" w14:textId="259E35C9"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9 </w:t>
      </w:r>
      <w:r w:rsidR="00291868">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1202"/>
        <w:gridCol w:w="1202"/>
        <w:gridCol w:w="3463"/>
      </w:tblGrid>
      <w:tr w:rsidR="00780FC6" w:rsidRPr="001547ED" w14:paraId="155BA049" w14:textId="77777777" w:rsidTr="00C14CEC">
        <w:trPr>
          <w:trHeight w:val="20"/>
        </w:trPr>
        <w:tc>
          <w:tcPr>
            <w:tcW w:w="2023" w:type="pct"/>
            <w:shd w:val="clear" w:color="auto" w:fill="auto"/>
            <w:vAlign w:val="center"/>
          </w:tcPr>
          <w:p w14:paraId="683536E7" w14:textId="77777777" w:rsidR="00780FC6" w:rsidRPr="001547ED" w:rsidRDefault="00780FC6" w:rsidP="00C14CEC">
            <w:pPr>
              <w:jc w:val="center"/>
              <w:rPr>
                <w:color w:val="000000"/>
              </w:rPr>
            </w:pPr>
            <w:r w:rsidRPr="001547ED">
              <w:rPr>
                <w:b/>
                <w:bCs/>
                <w:color w:val="000000"/>
              </w:rPr>
              <w:t>Количество документов</w:t>
            </w:r>
          </w:p>
        </w:tc>
        <w:tc>
          <w:tcPr>
            <w:tcW w:w="610" w:type="pct"/>
            <w:vAlign w:val="center"/>
          </w:tcPr>
          <w:p w14:paraId="5C883C1E" w14:textId="77777777" w:rsidR="00780FC6" w:rsidRPr="001547ED" w:rsidRDefault="00780FC6" w:rsidP="00C14CEC">
            <w:pPr>
              <w:jc w:val="center"/>
              <w:rPr>
                <w:b/>
              </w:rPr>
            </w:pPr>
            <w:r w:rsidRPr="001547ED">
              <w:rPr>
                <w:b/>
              </w:rPr>
              <w:t>5</w:t>
            </w:r>
          </w:p>
        </w:tc>
        <w:tc>
          <w:tcPr>
            <w:tcW w:w="610" w:type="pct"/>
            <w:vAlign w:val="center"/>
          </w:tcPr>
          <w:p w14:paraId="717742EE" w14:textId="77777777" w:rsidR="00780FC6" w:rsidRPr="001547ED" w:rsidRDefault="00780FC6" w:rsidP="00C14CEC">
            <w:pPr>
              <w:jc w:val="center"/>
              <w:rPr>
                <w:b/>
              </w:rPr>
            </w:pPr>
            <w:r w:rsidRPr="001547ED">
              <w:rPr>
                <w:b/>
              </w:rPr>
              <w:t>7</w:t>
            </w:r>
          </w:p>
        </w:tc>
        <w:tc>
          <w:tcPr>
            <w:tcW w:w="1758" w:type="pct"/>
            <w:shd w:val="clear" w:color="auto" w:fill="auto"/>
            <w:vAlign w:val="center"/>
          </w:tcPr>
          <w:p w14:paraId="074FA438"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70E668B7" w14:textId="77777777" w:rsidTr="00C14CEC">
        <w:trPr>
          <w:trHeight w:val="20"/>
        </w:trPr>
        <w:tc>
          <w:tcPr>
            <w:tcW w:w="2023" w:type="pct"/>
            <w:shd w:val="clear" w:color="auto" w:fill="auto"/>
            <w:hideMark/>
          </w:tcPr>
          <w:p w14:paraId="7720BCE0" w14:textId="77777777" w:rsidR="00780FC6" w:rsidRPr="001547ED" w:rsidRDefault="00780FC6" w:rsidP="00C14CEC">
            <w:pPr>
              <w:rPr>
                <w:color w:val="000000"/>
              </w:rPr>
            </w:pPr>
            <w:r w:rsidRPr="001547ED">
              <w:rPr>
                <w:color w:val="000000"/>
              </w:rPr>
              <w:t>минимальное значение</w:t>
            </w:r>
          </w:p>
        </w:tc>
        <w:tc>
          <w:tcPr>
            <w:tcW w:w="610" w:type="pct"/>
            <w:vAlign w:val="bottom"/>
          </w:tcPr>
          <w:p w14:paraId="3DFACB98" w14:textId="77777777" w:rsidR="00780FC6" w:rsidRPr="001547ED" w:rsidRDefault="00780FC6" w:rsidP="00C14CEC">
            <w:pPr>
              <w:jc w:val="center"/>
              <w:rPr>
                <w:color w:val="000000"/>
              </w:rPr>
            </w:pPr>
            <w:r w:rsidRPr="001547ED">
              <w:rPr>
                <w:color w:val="000000"/>
              </w:rPr>
              <w:t>1</w:t>
            </w:r>
          </w:p>
        </w:tc>
        <w:tc>
          <w:tcPr>
            <w:tcW w:w="610" w:type="pct"/>
            <w:vAlign w:val="bottom"/>
          </w:tcPr>
          <w:p w14:paraId="5961678D" w14:textId="77777777" w:rsidR="00780FC6" w:rsidRPr="001547ED" w:rsidRDefault="00780FC6" w:rsidP="00C14CEC">
            <w:pPr>
              <w:jc w:val="center"/>
              <w:rPr>
                <w:color w:val="000000"/>
              </w:rPr>
            </w:pPr>
            <w:r w:rsidRPr="001547ED">
              <w:rPr>
                <w:color w:val="000000"/>
              </w:rPr>
              <w:t>5</w:t>
            </w:r>
          </w:p>
        </w:tc>
        <w:tc>
          <w:tcPr>
            <w:tcW w:w="1758" w:type="pct"/>
            <w:shd w:val="clear" w:color="auto" w:fill="auto"/>
            <w:vAlign w:val="bottom"/>
          </w:tcPr>
          <w:p w14:paraId="08CE6431" w14:textId="77777777" w:rsidR="00780FC6" w:rsidRPr="001547ED" w:rsidRDefault="00780FC6" w:rsidP="00C14CEC">
            <w:pPr>
              <w:jc w:val="center"/>
              <w:rPr>
                <w:b/>
                <w:color w:val="000000"/>
              </w:rPr>
            </w:pPr>
            <w:r w:rsidRPr="001547ED">
              <w:rPr>
                <w:b/>
                <w:color w:val="000000"/>
              </w:rPr>
              <w:t>1</w:t>
            </w:r>
          </w:p>
        </w:tc>
      </w:tr>
      <w:tr w:rsidR="00780FC6" w:rsidRPr="001547ED" w14:paraId="7C313BF2" w14:textId="77777777" w:rsidTr="00C14CEC">
        <w:trPr>
          <w:trHeight w:val="20"/>
        </w:trPr>
        <w:tc>
          <w:tcPr>
            <w:tcW w:w="2023" w:type="pct"/>
            <w:shd w:val="clear" w:color="auto" w:fill="auto"/>
            <w:hideMark/>
          </w:tcPr>
          <w:p w14:paraId="524C282B" w14:textId="77777777" w:rsidR="00780FC6" w:rsidRPr="001547ED" w:rsidRDefault="00780FC6" w:rsidP="00C14CEC">
            <w:pPr>
              <w:rPr>
                <w:color w:val="000000"/>
              </w:rPr>
            </w:pPr>
            <w:r w:rsidRPr="001547ED">
              <w:rPr>
                <w:color w:val="000000"/>
              </w:rPr>
              <w:t>среднее значение</w:t>
            </w:r>
          </w:p>
        </w:tc>
        <w:tc>
          <w:tcPr>
            <w:tcW w:w="610" w:type="pct"/>
            <w:vAlign w:val="bottom"/>
          </w:tcPr>
          <w:p w14:paraId="4EADE4D8" w14:textId="77777777" w:rsidR="00780FC6" w:rsidRPr="001547ED" w:rsidRDefault="00780FC6" w:rsidP="00C14CEC">
            <w:pPr>
              <w:jc w:val="center"/>
              <w:rPr>
                <w:color w:val="000000"/>
              </w:rPr>
            </w:pPr>
            <w:r w:rsidRPr="001547ED">
              <w:rPr>
                <w:color w:val="000000"/>
              </w:rPr>
              <w:t>2,3</w:t>
            </w:r>
          </w:p>
        </w:tc>
        <w:tc>
          <w:tcPr>
            <w:tcW w:w="610" w:type="pct"/>
            <w:vAlign w:val="bottom"/>
          </w:tcPr>
          <w:p w14:paraId="0031098A" w14:textId="77777777" w:rsidR="00780FC6" w:rsidRPr="001547ED" w:rsidRDefault="00780FC6" w:rsidP="00C14CEC">
            <w:pPr>
              <w:jc w:val="center"/>
              <w:rPr>
                <w:color w:val="000000"/>
              </w:rPr>
            </w:pPr>
            <w:r w:rsidRPr="001547ED">
              <w:rPr>
                <w:color w:val="000000"/>
              </w:rPr>
              <w:t>5,7</w:t>
            </w:r>
          </w:p>
        </w:tc>
        <w:tc>
          <w:tcPr>
            <w:tcW w:w="1758" w:type="pct"/>
            <w:shd w:val="clear" w:color="auto" w:fill="auto"/>
            <w:vAlign w:val="bottom"/>
          </w:tcPr>
          <w:p w14:paraId="7447A927" w14:textId="77777777" w:rsidR="00780FC6" w:rsidRPr="001547ED" w:rsidRDefault="00780FC6" w:rsidP="00C14CEC">
            <w:pPr>
              <w:jc w:val="center"/>
              <w:rPr>
                <w:b/>
                <w:color w:val="000000"/>
              </w:rPr>
            </w:pPr>
            <w:r w:rsidRPr="001547ED">
              <w:rPr>
                <w:b/>
                <w:color w:val="000000"/>
              </w:rPr>
              <w:t>4</w:t>
            </w:r>
          </w:p>
        </w:tc>
      </w:tr>
      <w:tr w:rsidR="00780FC6" w:rsidRPr="001547ED" w14:paraId="71EC69C7" w14:textId="77777777" w:rsidTr="00C14CEC">
        <w:trPr>
          <w:trHeight w:val="20"/>
        </w:trPr>
        <w:tc>
          <w:tcPr>
            <w:tcW w:w="2023" w:type="pct"/>
            <w:shd w:val="clear" w:color="auto" w:fill="auto"/>
            <w:hideMark/>
          </w:tcPr>
          <w:p w14:paraId="07D5A808" w14:textId="77777777" w:rsidR="00780FC6" w:rsidRPr="001547ED" w:rsidRDefault="00780FC6" w:rsidP="00C14CEC">
            <w:pPr>
              <w:rPr>
                <w:color w:val="000000"/>
              </w:rPr>
            </w:pPr>
            <w:r w:rsidRPr="001547ED">
              <w:rPr>
                <w:color w:val="000000"/>
              </w:rPr>
              <w:t>модальное значение</w:t>
            </w:r>
          </w:p>
        </w:tc>
        <w:tc>
          <w:tcPr>
            <w:tcW w:w="610" w:type="pct"/>
            <w:vAlign w:val="bottom"/>
          </w:tcPr>
          <w:p w14:paraId="2A9BEAC9" w14:textId="77777777" w:rsidR="00780FC6" w:rsidRPr="001547ED" w:rsidRDefault="00780FC6" w:rsidP="00C14CEC">
            <w:pPr>
              <w:jc w:val="center"/>
              <w:rPr>
                <w:color w:val="000000"/>
              </w:rPr>
            </w:pPr>
            <w:r w:rsidRPr="001547ED">
              <w:rPr>
                <w:color w:val="000000"/>
              </w:rPr>
              <w:t>2</w:t>
            </w:r>
          </w:p>
        </w:tc>
        <w:tc>
          <w:tcPr>
            <w:tcW w:w="610" w:type="pct"/>
            <w:vAlign w:val="bottom"/>
          </w:tcPr>
          <w:p w14:paraId="3A8AFD7B" w14:textId="77777777" w:rsidR="00780FC6" w:rsidRPr="001547ED" w:rsidRDefault="00780FC6" w:rsidP="00C14CEC">
            <w:pPr>
              <w:jc w:val="center"/>
              <w:rPr>
                <w:color w:val="000000"/>
              </w:rPr>
            </w:pPr>
            <w:r w:rsidRPr="001547ED">
              <w:rPr>
                <w:color w:val="000000"/>
              </w:rPr>
              <w:t>5</w:t>
            </w:r>
          </w:p>
        </w:tc>
        <w:tc>
          <w:tcPr>
            <w:tcW w:w="1758" w:type="pct"/>
            <w:shd w:val="clear" w:color="auto" w:fill="auto"/>
            <w:vAlign w:val="bottom"/>
          </w:tcPr>
          <w:p w14:paraId="012B3712" w14:textId="77777777" w:rsidR="00780FC6" w:rsidRPr="001547ED" w:rsidRDefault="00780FC6" w:rsidP="00C14CEC">
            <w:pPr>
              <w:jc w:val="center"/>
              <w:rPr>
                <w:b/>
                <w:color w:val="000000"/>
              </w:rPr>
            </w:pPr>
            <w:r w:rsidRPr="001547ED">
              <w:rPr>
                <w:b/>
                <w:color w:val="000000"/>
              </w:rPr>
              <w:t>1</w:t>
            </w:r>
          </w:p>
        </w:tc>
      </w:tr>
      <w:tr w:rsidR="00780FC6" w:rsidRPr="001547ED" w14:paraId="7719D930" w14:textId="77777777" w:rsidTr="00C14CEC">
        <w:trPr>
          <w:trHeight w:val="20"/>
        </w:trPr>
        <w:tc>
          <w:tcPr>
            <w:tcW w:w="2023" w:type="pct"/>
            <w:shd w:val="clear" w:color="auto" w:fill="auto"/>
            <w:hideMark/>
          </w:tcPr>
          <w:p w14:paraId="15A2F8FF" w14:textId="77777777" w:rsidR="00780FC6" w:rsidRPr="001547ED" w:rsidRDefault="00780FC6" w:rsidP="00C14CEC">
            <w:pPr>
              <w:rPr>
                <w:color w:val="000000"/>
              </w:rPr>
            </w:pPr>
            <w:r w:rsidRPr="001547ED">
              <w:rPr>
                <w:color w:val="000000"/>
              </w:rPr>
              <w:t>максимальное значение</w:t>
            </w:r>
          </w:p>
        </w:tc>
        <w:tc>
          <w:tcPr>
            <w:tcW w:w="610" w:type="pct"/>
            <w:vAlign w:val="bottom"/>
          </w:tcPr>
          <w:p w14:paraId="28371DD6" w14:textId="77777777" w:rsidR="00780FC6" w:rsidRPr="001547ED" w:rsidRDefault="00780FC6" w:rsidP="00C14CEC">
            <w:pPr>
              <w:jc w:val="center"/>
              <w:rPr>
                <w:color w:val="000000"/>
              </w:rPr>
            </w:pPr>
            <w:r w:rsidRPr="001547ED">
              <w:rPr>
                <w:color w:val="000000"/>
              </w:rPr>
              <w:t>4</w:t>
            </w:r>
          </w:p>
        </w:tc>
        <w:tc>
          <w:tcPr>
            <w:tcW w:w="610" w:type="pct"/>
            <w:vAlign w:val="bottom"/>
          </w:tcPr>
          <w:p w14:paraId="6580745B" w14:textId="77777777" w:rsidR="00780FC6" w:rsidRPr="001547ED" w:rsidRDefault="00780FC6" w:rsidP="00C14CEC">
            <w:pPr>
              <w:jc w:val="center"/>
              <w:rPr>
                <w:color w:val="000000"/>
              </w:rPr>
            </w:pPr>
            <w:r w:rsidRPr="001547ED">
              <w:rPr>
                <w:color w:val="000000"/>
              </w:rPr>
              <w:t>7</w:t>
            </w:r>
          </w:p>
        </w:tc>
        <w:tc>
          <w:tcPr>
            <w:tcW w:w="1758" w:type="pct"/>
            <w:shd w:val="clear" w:color="auto" w:fill="auto"/>
            <w:vAlign w:val="bottom"/>
          </w:tcPr>
          <w:p w14:paraId="0BFCAA31" w14:textId="77777777" w:rsidR="00780FC6" w:rsidRPr="001547ED" w:rsidRDefault="00780FC6" w:rsidP="00C14CEC">
            <w:pPr>
              <w:jc w:val="center"/>
              <w:rPr>
                <w:b/>
                <w:color w:val="000000"/>
              </w:rPr>
            </w:pPr>
            <w:r w:rsidRPr="001547ED">
              <w:rPr>
                <w:b/>
                <w:color w:val="000000"/>
              </w:rPr>
              <w:t>10</w:t>
            </w:r>
          </w:p>
        </w:tc>
      </w:tr>
    </w:tbl>
    <w:p w14:paraId="41821B37" w14:textId="77777777" w:rsidR="00291868" w:rsidRDefault="00291868" w:rsidP="006B7794">
      <w:pPr>
        <w:tabs>
          <w:tab w:val="left" w:pos="1134"/>
        </w:tabs>
        <w:spacing w:before="120" w:line="360" w:lineRule="auto"/>
        <w:ind w:firstLine="709"/>
        <w:jc w:val="both"/>
        <w:rPr>
          <w:sz w:val="28"/>
          <w:szCs w:val="28"/>
        </w:rPr>
      </w:pPr>
    </w:p>
    <w:p w14:paraId="35ADF9E7" w14:textId="77777777" w:rsidR="00780FC6" w:rsidRPr="001547ED" w:rsidRDefault="00780FC6"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Коченевскому району составило – 4. </w:t>
      </w:r>
    </w:p>
    <w:p w14:paraId="6E58E94F"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lastRenderedPageBreak/>
        <w:t>Максимальное количество документов отмечено при опросе по «</w:t>
      </w:r>
      <w:r w:rsidRPr="001547ED">
        <w:rPr>
          <w:color w:val="000000"/>
          <w:sz w:val="28"/>
          <w:szCs w:val="28"/>
        </w:rPr>
        <w:t>Предоставление мер социальной поддержки»</w:t>
      </w:r>
      <w:r w:rsidRPr="001547ED">
        <w:rPr>
          <w:sz w:val="28"/>
          <w:szCs w:val="28"/>
        </w:rPr>
        <w:t xml:space="preserve"> 10 документов. </w:t>
      </w:r>
    </w:p>
    <w:p w14:paraId="63FB6618" w14:textId="77777777" w:rsidR="00780FC6" w:rsidRPr="001547ED" w:rsidRDefault="00780FC6" w:rsidP="006B7794">
      <w:pPr>
        <w:spacing w:line="360" w:lineRule="auto"/>
        <w:jc w:val="center"/>
        <w:rPr>
          <w:b/>
          <w:sz w:val="28"/>
          <w:szCs w:val="28"/>
        </w:rPr>
      </w:pPr>
      <w:r w:rsidRPr="001547ED">
        <w:rPr>
          <w:b/>
          <w:sz w:val="28"/>
          <w:szCs w:val="28"/>
        </w:rPr>
        <w:t>8. Уровень временных издержек заявителей</w:t>
      </w:r>
    </w:p>
    <w:p w14:paraId="3E88A439" w14:textId="77777777" w:rsidR="00780FC6" w:rsidRPr="001547ED" w:rsidRDefault="00780FC6"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1B110211" w14:textId="77777777" w:rsidR="00780FC6" w:rsidRPr="001547ED" w:rsidRDefault="00780FC6" w:rsidP="006B7794">
      <w:pPr>
        <w:spacing w:line="360" w:lineRule="auto"/>
        <w:ind w:firstLine="709"/>
        <w:jc w:val="both"/>
        <w:rPr>
          <w:sz w:val="28"/>
          <w:szCs w:val="28"/>
        </w:rPr>
      </w:pPr>
      <w:r w:rsidRPr="001547ED">
        <w:rPr>
          <w:sz w:val="28"/>
          <w:szCs w:val="28"/>
        </w:rPr>
        <w:t>В среднем срок предоставления муниципальных услуг в Коченевском районе составляет 25,7 дней (табл. 10).</w:t>
      </w:r>
    </w:p>
    <w:p w14:paraId="7688F41B" w14:textId="77777777" w:rsidR="00780FC6" w:rsidRPr="001547ED" w:rsidRDefault="00780FC6"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ook w:val="04A0" w:firstRow="1" w:lastRow="0" w:firstColumn="1" w:lastColumn="0" w:noHBand="0" w:noVBand="1"/>
      </w:tblPr>
      <w:tblGrid>
        <w:gridCol w:w="4728"/>
        <w:gridCol w:w="995"/>
        <w:gridCol w:w="1399"/>
        <w:gridCol w:w="2732"/>
      </w:tblGrid>
      <w:tr w:rsidR="00780FC6" w:rsidRPr="001547ED" w14:paraId="48BACB6D" w14:textId="77777777" w:rsidTr="00291868">
        <w:trPr>
          <w:trHeight w:val="20"/>
        </w:trPr>
        <w:tc>
          <w:tcPr>
            <w:tcW w:w="23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0996E8" w14:textId="77777777" w:rsidR="00780FC6" w:rsidRPr="001547ED" w:rsidRDefault="00780FC6" w:rsidP="00C14CEC">
            <w:pPr>
              <w:jc w:val="center"/>
              <w:rPr>
                <w:b/>
              </w:rPr>
            </w:pPr>
            <w:r w:rsidRPr="001547ED">
              <w:rPr>
                <w:b/>
              </w:rPr>
              <w:t>Временные затраты (в целом) на предоставление услуг</w:t>
            </w:r>
          </w:p>
        </w:tc>
        <w:tc>
          <w:tcPr>
            <w:tcW w:w="505" w:type="pct"/>
            <w:tcBorders>
              <w:top w:val="single" w:sz="4" w:space="0" w:color="auto"/>
              <w:left w:val="nil"/>
              <w:bottom w:val="single" w:sz="4" w:space="0" w:color="auto"/>
              <w:right w:val="single" w:sz="4" w:space="0" w:color="auto"/>
            </w:tcBorders>
            <w:shd w:val="clear" w:color="auto" w:fill="FFFFFF" w:themeFill="background1"/>
            <w:vAlign w:val="center"/>
          </w:tcPr>
          <w:p w14:paraId="2DEF4016" w14:textId="77777777" w:rsidR="00780FC6" w:rsidRPr="001547ED" w:rsidRDefault="00780FC6" w:rsidP="00C14CEC">
            <w:pPr>
              <w:jc w:val="center"/>
              <w:rPr>
                <w:b/>
              </w:rPr>
            </w:pPr>
            <w:r w:rsidRPr="001547ED">
              <w:rPr>
                <w:b/>
              </w:rPr>
              <w:t>5</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7A64EE" w14:textId="77777777" w:rsidR="00780FC6" w:rsidRPr="001547ED" w:rsidRDefault="00780FC6" w:rsidP="00C14CEC">
            <w:pPr>
              <w:jc w:val="center"/>
              <w:rPr>
                <w:b/>
              </w:rPr>
            </w:pPr>
            <w:r w:rsidRPr="001547ED">
              <w:rPr>
                <w:b/>
              </w:rPr>
              <w:t>7</w:t>
            </w:r>
          </w:p>
        </w:tc>
        <w:tc>
          <w:tcPr>
            <w:tcW w:w="1386" w:type="pct"/>
            <w:tcBorders>
              <w:top w:val="single" w:sz="4" w:space="0" w:color="auto"/>
              <w:left w:val="nil"/>
              <w:bottom w:val="single" w:sz="4" w:space="0" w:color="auto"/>
              <w:right w:val="single" w:sz="4" w:space="0" w:color="auto"/>
            </w:tcBorders>
            <w:shd w:val="clear" w:color="auto" w:fill="FFFFFF" w:themeFill="background1"/>
            <w:vAlign w:val="center"/>
          </w:tcPr>
          <w:p w14:paraId="487EEF9A"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122B27CE" w14:textId="77777777" w:rsidTr="00291868">
        <w:trPr>
          <w:trHeight w:val="20"/>
        </w:trPr>
        <w:tc>
          <w:tcPr>
            <w:tcW w:w="2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411ADE54" w14:textId="77777777" w:rsidR="00780FC6" w:rsidRPr="001547ED" w:rsidRDefault="00780FC6" w:rsidP="00C14CEC">
            <w:pPr>
              <w:rPr>
                <w:color w:val="000000"/>
              </w:rPr>
            </w:pPr>
            <w:r w:rsidRPr="001547ED">
              <w:rPr>
                <w:color w:val="000000"/>
              </w:rPr>
              <w:t>минимальное значение</w:t>
            </w:r>
          </w:p>
        </w:tc>
        <w:tc>
          <w:tcPr>
            <w:tcW w:w="505" w:type="pct"/>
            <w:tcBorders>
              <w:top w:val="single" w:sz="4" w:space="0" w:color="auto"/>
              <w:left w:val="nil"/>
              <w:bottom w:val="single" w:sz="4" w:space="0" w:color="auto"/>
              <w:right w:val="single" w:sz="4" w:space="0" w:color="auto"/>
            </w:tcBorders>
            <w:shd w:val="clear" w:color="auto" w:fill="FFFFFF" w:themeFill="background1"/>
            <w:vAlign w:val="bottom"/>
          </w:tcPr>
          <w:p w14:paraId="3ED00C2A" w14:textId="77777777" w:rsidR="00780FC6" w:rsidRPr="001547ED" w:rsidRDefault="00780FC6" w:rsidP="00C14CEC">
            <w:pPr>
              <w:jc w:val="center"/>
              <w:rPr>
                <w:color w:val="000000"/>
              </w:rPr>
            </w:pPr>
            <w:r w:rsidRPr="001547ED">
              <w:rPr>
                <w:color w:val="000000"/>
              </w:rPr>
              <w:t>1</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6F8451" w14:textId="77777777" w:rsidR="00780FC6" w:rsidRPr="001547ED" w:rsidRDefault="00780FC6" w:rsidP="00C14CEC">
            <w:pPr>
              <w:jc w:val="center"/>
              <w:rPr>
                <w:color w:val="000000"/>
              </w:rPr>
            </w:pPr>
            <w:r w:rsidRPr="001547ED">
              <w:rPr>
                <w:color w:val="000000"/>
              </w:rPr>
              <w:t>1</w:t>
            </w:r>
          </w:p>
        </w:tc>
        <w:tc>
          <w:tcPr>
            <w:tcW w:w="1386" w:type="pct"/>
            <w:tcBorders>
              <w:top w:val="nil"/>
              <w:left w:val="nil"/>
              <w:bottom w:val="single" w:sz="4" w:space="0" w:color="auto"/>
              <w:right w:val="single" w:sz="4" w:space="0" w:color="auto"/>
            </w:tcBorders>
            <w:shd w:val="clear" w:color="auto" w:fill="FFFFFF" w:themeFill="background1"/>
            <w:vAlign w:val="bottom"/>
          </w:tcPr>
          <w:p w14:paraId="27340832" w14:textId="77777777" w:rsidR="00780FC6" w:rsidRPr="001547ED" w:rsidRDefault="00780FC6" w:rsidP="00C14CEC">
            <w:pPr>
              <w:jc w:val="center"/>
              <w:rPr>
                <w:b/>
                <w:color w:val="000000"/>
              </w:rPr>
            </w:pPr>
            <w:r w:rsidRPr="001547ED">
              <w:rPr>
                <w:b/>
                <w:color w:val="000000"/>
              </w:rPr>
              <w:t>0</w:t>
            </w:r>
          </w:p>
        </w:tc>
      </w:tr>
      <w:tr w:rsidR="00780FC6" w:rsidRPr="001547ED" w14:paraId="5B0E8726" w14:textId="77777777" w:rsidTr="00291868">
        <w:trPr>
          <w:trHeight w:val="20"/>
        </w:trPr>
        <w:tc>
          <w:tcPr>
            <w:tcW w:w="2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1CA2C1CF" w14:textId="77777777" w:rsidR="00780FC6" w:rsidRPr="001547ED" w:rsidRDefault="00780FC6" w:rsidP="00C14CEC">
            <w:pPr>
              <w:rPr>
                <w:color w:val="000000"/>
              </w:rPr>
            </w:pPr>
            <w:r w:rsidRPr="001547ED">
              <w:rPr>
                <w:color w:val="000000"/>
              </w:rPr>
              <w:t>среднее значение</w:t>
            </w:r>
          </w:p>
        </w:tc>
        <w:tc>
          <w:tcPr>
            <w:tcW w:w="505" w:type="pct"/>
            <w:tcBorders>
              <w:top w:val="single" w:sz="4" w:space="0" w:color="auto"/>
              <w:left w:val="nil"/>
              <w:bottom w:val="single" w:sz="4" w:space="0" w:color="auto"/>
              <w:right w:val="single" w:sz="4" w:space="0" w:color="auto"/>
            </w:tcBorders>
            <w:shd w:val="clear" w:color="auto" w:fill="FFFFFF" w:themeFill="background1"/>
            <w:vAlign w:val="bottom"/>
          </w:tcPr>
          <w:p w14:paraId="2AF1EFFA" w14:textId="77777777" w:rsidR="00780FC6" w:rsidRPr="001547ED" w:rsidRDefault="00780FC6" w:rsidP="00C14CEC">
            <w:pPr>
              <w:jc w:val="center"/>
              <w:rPr>
                <w:color w:val="000000"/>
              </w:rPr>
            </w:pPr>
            <w:r w:rsidRPr="001547ED">
              <w:rPr>
                <w:color w:val="000000"/>
              </w:rPr>
              <w:t>5,7</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901221" w14:textId="77777777" w:rsidR="00780FC6" w:rsidRPr="001547ED" w:rsidRDefault="00780FC6" w:rsidP="00C14CEC">
            <w:pPr>
              <w:jc w:val="center"/>
              <w:rPr>
                <w:color w:val="000000"/>
              </w:rPr>
            </w:pPr>
            <w:r w:rsidRPr="001547ED">
              <w:rPr>
                <w:color w:val="000000"/>
              </w:rPr>
              <w:t>55,3</w:t>
            </w:r>
          </w:p>
        </w:tc>
        <w:tc>
          <w:tcPr>
            <w:tcW w:w="1386" w:type="pct"/>
            <w:tcBorders>
              <w:top w:val="nil"/>
              <w:left w:val="nil"/>
              <w:bottom w:val="single" w:sz="4" w:space="0" w:color="auto"/>
              <w:right w:val="single" w:sz="4" w:space="0" w:color="auto"/>
            </w:tcBorders>
            <w:shd w:val="clear" w:color="auto" w:fill="FFFFFF" w:themeFill="background1"/>
            <w:vAlign w:val="bottom"/>
          </w:tcPr>
          <w:p w14:paraId="18143A55" w14:textId="77777777" w:rsidR="00780FC6" w:rsidRPr="001547ED" w:rsidRDefault="00780FC6" w:rsidP="00C14CEC">
            <w:pPr>
              <w:jc w:val="center"/>
              <w:rPr>
                <w:b/>
                <w:color w:val="000000"/>
              </w:rPr>
            </w:pPr>
            <w:r w:rsidRPr="001547ED">
              <w:rPr>
                <w:b/>
                <w:color w:val="000000"/>
              </w:rPr>
              <w:t>25,7</w:t>
            </w:r>
          </w:p>
        </w:tc>
      </w:tr>
      <w:tr w:rsidR="00780FC6" w:rsidRPr="001547ED" w14:paraId="1FF03157" w14:textId="77777777" w:rsidTr="00291868">
        <w:trPr>
          <w:trHeight w:val="20"/>
        </w:trPr>
        <w:tc>
          <w:tcPr>
            <w:tcW w:w="2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5763A674" w14:textId="77777777" w:rsidR="00780FC6" w:rsidRPr="001547ED" w:rsidRDefault="00780FC6" w:rsidP="00C14CEC">
            <w:pPr>
              <w:rPr>
                <w:color w:val="000000"/>
              </w:rPr>
            </w:pPr>
            <w:r w:rsidRPr="001547ED">
              <w:rPr>
                <w:color w:val="000000"/>
              </w:rPr>
              <w:t>модальное значение</w:t>
            </w:r>
          </w:p>
        </w:tc>
        <w:tc>
          <w:tcPr>
            <w:tcW w:w="505" w:type="pct"/>
            <w:tcBorders>
              <w:top w:val="single" w:sz="4" w:space="0" w:color="auto"/>
              <w:left w:val="nil"/>
              <w:bottom w:val="single" w:sz="4" w:space="0" w:color="auto"/>
              <w:right w:val="single" w:sz="4" w:space="0" w:color="auto"/>
            </w:tcBorders>
            <w:shd w:val="clear" w:color="auto" w:fill="FFFFFF" w:themeFill="background1"/>
            <w:vAlign w:val="bottom"/>
          </w:tcPr>
          <w:p w14:paraId="24F58E54" w14:textId="77777777" w:rsidR="00780FC6" w:rsidRPr="001547ED" w:rsidRDefault="00780FC6" w:rsidP="00C14CEC">
            <w:pPr>
              <w:jc w:val="center"/>
              <w:rPr>
                <w:color w:val="000000"/>
              </w:rPr>
            </w:pPr>
            <w:r w:rsidRPr="001547ED">
              <w:rPr>
                <w:color w:val="000000"/>
              </w:rPr>
              <w:t>1</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61EC5A" w14:textId="77777777" w:rsidR="00780FC6" w:rsidRPr="001547ED" w:rsidRDefault="00780FC6" w:rsidP="00C14CEC">
            <w:pPr>
              <w:jc w:val="center"/>
              <w:rPr>
                <w:color w:val="000000"/>
              </w:rPr>
            </w:pPr>
            <w:r w:rsidRPr="001547ED">
              <w:rPr>
                <w:color w:val="000000"/>
              </w:rPr>
              <w:t>1</w:t>
            </w:r>
          </w:p>
        </w:tc>
        <w:tc>
          <w:tcPr>
            <w:tcW w:w="1386" w:type="pct"/>
            <w:tcBorders>
              <w:top w:val="nil"/>
              <w:left w:val="nil"/>
              <w:bottom w:val="single" w:sz="4" w:space="0" w:color="auto"/>
              <w:right w:val="single" w:sz="4" w:space="0" w:color="auto"/>
            </w:tcBorders>
            <w:shd w:val="clear" w:color="auto" w:fill="FFFFFF" w:themeFill="background1"/>
            <w:vAlign w:val="bottom"/>
          </w:tcPr>
          <w:p w14:paraId="76B52F9A" w14:textId="77777777" w:rsidR="00780FC6" w:rsidRPr="001547ED" w:rsidRDefault="00780FC6" w:rsidP="00C14CEC">
            <w:pPr>
              <w:jc w:val="center"/>
              <w:rPr>
                <w:b/>
                <w:color w:val="000000"/>
              </w:rPr>
            </w:pPr>
            <w:r w:rsidRPr="001547ED">
              <w:rPr>
                <w:b/>
                <w:color w:val="000000"/>
              </w:rPr>
              <w:t>1</w:t>
            </w:r>
          </w:p>
        </w:tc>
      </w:tr>
      <w:tr w:rsidR="00780FC6" w:rsidRPr="001547ED" w14:paraId="0A387DD5" w14:textId="77777777" w:rsidTr="00291868">
        <w:trPr>
          <w:trHeight w:val="20"/>
        </w:trPr>
        <w:tc>
          <w:tcPr>
            <w:tcW w:w="2399" w:type="pct"/>
            <w:tcBorders>
              <w:top w:val="nil"/>
              <w:left w:val="single" w:sz="4" w:space="0" w:color="auto"/>
              <w:bottom w:val="single" w:sz="4" w:space="0" w:color="auto"/>
              <w:right w:val="single" w:sz="4" w:space="0" w:color="auto"/>
            </w:tcBorders>
            <w:shd w:val="clear" w:color="auto" w:fill="FFFFFF" w:themeFill="background1"/>
            <w:vAlign w:val="bottom"/>
            <w:hideMark/>
          </w:tcPr>
          <w:p w14:paraId="5CA19CF6" w14:textId="77777777" w:rsidR="00780FC6" w:rsidRPr="001547ED" w:rsidRDefault="00780FC6" w:rsidP="00C14CEC">
            <w:pPr>
              <w:rPr>
                <w:color w:val="000000"/>
              </w:rPr>
            </w:pPr>
            <w:r w:rsidRPr="001547ED">
              <w:rPr>
                <w:color w:val="000000"/>
              </w:rPr>
              <w:t>максимальное значение</w:t>
            </w:r>
          </w:p>
        </w:tc>
        <w:tc>
          <w:tcPr>
            <w:tcW w:w="505" w:type="pct"/>
            <w:tcBorders>
              <w:top w:val="single" w:sz="4" w:space="0" w:color="auto"/>
              <w:left w:val="nil"/>
              <w:bottom w:val="single" w:sz="4" w:space="0" w:color="auto"/>
              <w:right w:val="single" w:sz="4" w:space="0" w:color="auto"/>
            </w:tcBorders>
            <w:shd w:val="clear" w:color="auto" w:fill="FFFFFF" w:themeFill="background1"/>
            <w:vAlign w:val="bottom"/>
          </w:tcPr>
          <w:p w14:paraId="3F0F78B6" w14:textId="77777777" w:rsidR="00780FC6" w:rsidRPr="001547ED" w:rsidRDefault="00780FC6" w:rsidP="00C14CEC">
            <w:pPr>
              <w:jc w:val="center"/>
              <w:rPr>
                <w:color w:val="000000"/>
              </w:rPr>
            </w:pPr>
            <w:r w:rsidRPr="001547ED">
              <w:rPr>
                <w:color w:val="000000"/>
              </w:rPr>
              <w:t>14</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96B4CF" w14:textId="77777777" w:rsidR="00780FC6" w:rsidRPr="001547ED" w:rsidRDefault="00780FC6" w:rsidP="00C14CEC">
            <w:pPr>
              <w:jc w:val="center"/>
              <w:rPr>
                <w:color w:val="000000"/>
              </w:rPr>
            </w:pPr>
            <w:r w:rsidRPr="001547ED">
              <w:rPr>
                <w:color w:val="000000"/>
              </w:rPr>
              <w:t>150</w:t>
            </w:r>
          </w:p>
        </w:tc>
        <w:tc>
          <w:tcPr>
            <w:tcW w:w="1386" w:type="pct"/>
            <w:tcBorders>
              <w:top w:val="nil"/>
              <w:left w:val="nil"/>
              <w:bottom w:val="single" w:sz="4" w:space="0" w:color="auto"/>
              <w:right w:val="single" w:sz="4" w:space="0" w:color="auto"/>
            </w:tcBorders>
            <w:shd w:val="clear" w:color="auto" w:fill="FFFFFF" w:themeFill="background1"/>
            <w:vAlign w:val="bottom"/>
          </w:tcPr>
          <w:p w14:paraId="63A3491B" w14:textId="77777777" w:rsidR="00780FC6" w:rsidRPr="001547ED" w:rsidRDefault="00780FC6" w:rsidP="00C14CEC">
            <w:pPr>
              <w:jc w:val="center"/>
              <w:rPr>
                <w:b/>
                <w:color w:val="000000"/>
              </w:rPr>
            </w:pPr>
            <w:r w:rsidRPr="001547ED">
              <w:rPr>
                <w:b/>
                <w:color w:val="000000"/>
              </w:rPr>
              <w:t>180</w:t>
            </w:r>
          </w:p>
        </w:tc>
      </w:tr>
    </w:tbl>
    <w:p w14:paraId="375AD37D" w14:textId="77777777" w:rsidR="00291868" w:rsidRDefault="00291868" w:rsidP="006B7794">
      <w:pPr>
        <w:spacing w:line="360" w:lineRule="auto"/>
        <w:ind w:firstLine="709"/>
        <w:jc w:val="both"/>
        <w:rPr>
          <w:sz w:val="28"/>
          <w:szCs w:val="28"/>
        </w:rPr>
      </w:pPr>
    </w:p>
    <w:p w14:paraId="344012DF" w14:textId="77777777" w:rsidR="00780FC6" w:rsidRPr="001547ED" w:rsidRDefault="00780FC6" w:rsidP="006B7794">
      <w:pPr>
        <w:spacing w:line="360" w:lineRule="auto"/>
        <w:ind w:firstLine="709"/>
        <w:jc w:val="both"/>
        <w:rPr>
          <w:sz w:val="28"/>
          <w:szCs w:val="28"/>
        </w:rPr>
      </w:pPr>
      <w:r w:rsidRPr="001547ED">
        <w:rPr>
          <w:sz w:val="28"/>
          <w:szCs w:val="28"/>
        </w:rPr>
        <w:t>По наиболее востребованным услугам срок предоставления в сред</w:t>
      </w:r>
      <w:r w:rsidR="00A03470" w:rsidRPr="001547ED">
        <w:rPr>
          <w:sz w:val="28"/>
          <w:szCs w:val="28"/>
        </w:rPr>
        <w:t>нем составляет от 5 до 55,3 дня</w:t>
      </w:r>
      <w:r w:rsidRPr="001547ED">
        <w:rPr>
          <w:sz w:val="28"/>
          <w:szCs w:val="28"/>
        </w:rPr>
        <w:t>. Максимальное значение по данному показателю достигало до 180 дней по услуге «</w:t>
      </w:r>
      <w:r w:rsidRPr="001547ED">
        <w:rPr>
          <w:color w:val="000000"/>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1547ED">
        <w:rPr>
          <w:sz w:val="28"/>
          <w:szCs w:val="28"/>
        </w:rPr>
        <w:t>». Кроме того, стоит отметить, максимальный срок на получение услуги «</w:t>
      </w:r>
      <w:r w:rsidRPr="001547ED">
        <w:rPr>
          <w:color w:val="000000"/>
          <w:sz w:val="28"/>
          <w:szCs w:val="28"/>
        </w:rPr>
        <w:t>Предоставление земельных участков в собственность бесплатно» достигал 150 дней.</w:t>
      </w:r>
    </w:p>
    <w:p w14:paraId="1920BB39" w14:textId="77777777" w:rsidR="00780FC6" w:rsidRPr="001547ED" w:rsidRDefault="00780FC6" w:rsidP="006B7794">
      <w:pPr>
        <w:spacing w:line="360" w:lineRule="auto"/>
        <w:ind w:firstLine="709"/>
        <w:jc w:val="both"/>
        <w:rPr>
          <w:sz w:val="28"/>
          <w:szCs w:val="28"/>
        </w:rPr>
      </w:pPr>
      <w:r w:rsidRPr="001547ED">
        <w:rPr>
          <w:sz w:val="28"/>
          <w:szCs w:val="28"/>
        </w:rPr>
        <w:t>Только 56% респондентов отметили, что их устраивает срок предоставления услуги, скорее устраивает 16% опрошенных и не устраивает 20% заявителей и скорее не устраивает – 8% респондентов.</w:t>
      </w:r>
    </w:p>
    <w:p w14:paraId="17BB34C1" w14:textId="77777777" w:rsidR="00780FC6" w:rsidRPr="001547ED" w:rsidRDefault="00780FC6"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03E388B0" w14:textId="77777777" w:rsidR="00780FC6" w:rsidRPr="001547ED" w:rsidRDefault="00780FC6"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4AFF80BC"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 xml:space="preserve">Среднее фактическое значение показателя «Временные затраты на ожидание в очереди для подачи документов» по Коченевскому району </w:t>
      </w:r>
      <w:r w:rsidRPr="001547ED">
        <w:rPr>
          <w:sz w:val="28"/>
          <w:szCs w:val="28"/>
        </w:rPr>
        <w:lastRenderedPageBreak/>
        <w:t>составило 50,2 минут</w:t>
      </w:r>
      <w:r w:rsidR="00A03470" w:rsidRPr="001547ED">
        <w:rPr>
          <w:sz w:val="28"/>
          <w:szCs w:val="28"/>
        </w:rPr>
        <w:t>ы</w:t>
      </w:r>
      <w:r w:rsidRPr="001547ED">
        <w:rPr>
          <w:sz w:val="28"/>
          <w:szCs w:val="28"/>
        </w:rPr>
        <w:t>, что не соответствует нормативно установленным значениям (табл.11).</w:t>
      </w:r>
    </w:p>
    <w:p w14:paraId="46FA79FF" w14:textId="77777777"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1181"/>
        <w:gridCol w:w="1181"/>
        <w:gridCol w:w="2804"/>
      </w:tblGrid>
      <w:tr w:rsidR="00780FC6" w:rsidRPr="001547ED" w14:paraId="4BDF8EEE" w14:textId="77777777" w:rsidTr="00291868">
        <w:trPr>
          <w:trHeight w:val="20"/>
          <w:tblHeader/>
        </w:trPr>
        <w:tc>
          <w:tcPr>
            <w:tcW w:w="2379" w:type="pct"/>
            <w:shd w:val="clear" w:color="auto" w:fill="FFFFFF" w:themeFill="background1"/>
            <w:vAlign w:val="center"/>
            <w:hideMark/>
          </w:tcPr>
          <w:p w14:paraId="12271357" w14:textId="77777777" w:rsidR="00780FC6" w:rsidRPr="001547ED" w:rsidRDefault="00780FC6" w:rsidP="00C14CEC">
            <w:pPr>
              <w:jc w:val="center"/>
              <w:rPr>
                <w:b/>
                <w:color w:val="000000"/>
              </w:rPr>
            </w:pPr>
            <w:r w:rsidRPr="001547ED">
              <w:rPr>
                <w:b/>
                <w:color w:val="000000"/>
              </w:rPr>
              <w:t>Время, затраченное на ожидание в очереди для подачи документов</w:t>
            </w:r>
          </w:p>
        </w:tc>
        <w:tc>
          <w:tcPr>
            <w:tcW w:w="599" w:type="pct"/>
            <w:shd w:val="clear" w:color="auto" w:fill="FFFFFF" w:themeFill="background1"/>
            <w:vAlign w:val="center"/>
          </w:tcPr>
          <w:p w14:paraId="001DB312" w14:textId="77777777" w:rsidR="00780FC6" w:rsidRPr="001547ED" w:rsidRDefault="00780FC6" w:rsidP="00C14CEC">
            <w:pPr>
              <w:jc w:val="center"/>
              <w:rPr>
                <w:b/>
              </w:rPr>
            </w:pPr>
            <w:r w:rsidRPr="001547ED">
              <w:rPr>
                <w:b/>
              </w:rPr>
              <w:t>5</w:t>
            </w:r>
          </w:p>
        </w:tc>
        <w:tc>
          <w:tcPr>
            <w:tcW w:w="599" w:type="pct"/>
            <w:shd w:val="clear" w:color="auto" w:fill="FFFFFF" w:themeFill="background1"/>
            <w:vAlign w:val="center"/>
          </w:tcPr>
          <w:p w14:paraId="0E6B7170" w14:textId="77777777" w:rsidR="00780FC6" w:rsidRPr="001547ED" w:rsidRDefault="00780FC6" w:rsidP="00C14CEC">
            <w:pPr>
              <w:jc w:val="center"/>
              <w:rPr>
                <w:b/>
              </w:rPr>
            </w:pPr>
            <w:r w:rsidRPr="001547ED">
              <w:rPr>
                <w:b/>
              </w:rPr>
              <w:t>7</w:t>
            </w:r>
          </w:p>
        </w:tc>
        <w:tc>
          <w:tcPr>
            <w:tcW w:w="1423" w:type="pct"/>
            <w:shd w:val="clear" w:color="auto" w:fill="FFFFFF" w:themeFill="background1"/>
            <w:vAlign w:val="center"/>
          </w:tcPr>
          <w:p w14:paraId="4AEB9C7F"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5E420859" w14:textId="77777777" w:rsidTr="00291868">
        <w:trPr>
          <w:trHeight w:val="20"/>
        </w:trPr>
        <w:tc>
          <w:tcPr>
            <w:tcW w:w="2379" w:type="pct"/>
            <w:shd w:val="clear" w:color="auto" w:fill="FFFFFF" w:themeFill="background1"/>
            <w:vAlign w:val="bottom"/>
          </w:tcPr>
          <w:p w14:paraId="5A7B27DC" w14:textId="77777777" w:rsidR="00780FC6" w:rsidRPr="001547ED" w:rsidRDefault="00780FC6" w:rsidP="00C14CEC">
            <w:pPr>
              <w:rPr>
                <w:color w:val="000000"/>
              </w:rPr>
            </w:pPr>
            <w:r w:rsidRPr="001547ED">
              <w:rPr>
                <w:color w:val="000000"/>
              </w:rPr>
              <w:t>нормативное значение</w:t>
            </w:r>
          </w:p>
        </w:tc>
        <w:tc>
          <w:tcPr>
            <w:tcW w:w="599" w:type="pct"/>
            <w:shd w:val="clear" w:color="auto" w:fill="FFFFFF" w:themeFill="background1"/>
          </w:tcPr>
          <w:p w14:paraId="41B5163D" w14:textId="77777777" w:rsidR="00780FC6" w:rsidRPr="001547ED" w:rsidRDefault="00780FC6" w:rsidP="00C14CEC">
            <w:pPr>
              <w:jc w:val="center"/>
            </w:pPr>
            <w:r w:rsidRPr="001547ED">
              <w:t>15</w:t>
            </w:r>
          </w:p>
        </w:tc>
        <w:tc>
          <w:tcPr>
            <w:tcW w:w="599" w:type="pct"/>
            <w:shd w:val="clear" w:color="auto" w:fill="FFFFFF" w:themeFill="background1"/>
          </w:tcPr>
          <w:p w14:paraId="5B22EA8A" w14:textId="77777777" w:rsidR="00780FC6" w:rsidRPr="001547ED" w:rsidRDefault="00780FC6" w:rsidP="00C14CEC">
            <w:pPr>
              <w:jc w:val="center"/>
            </w:pPr>
            <w:r w:rsidRPr="001547ED">
              <w:t>15</w:t>
            </w:r>
          </w:p>
        </w:tc>
        <w:tc>
          <w:tcPr>
            <w:tcW w:w="1423" w:type="pct"/>
            <w:shd w:val="clear" w:color="auto" w:fill="FFFFFF" w:themeFill="background1"/>
            <w:vAlign w:val="bottom"/>
          </w:tcPr>
          <w:p w14:paraId="658C9BCE" w14:textId="77777777" w:rsidR="00780FC6" w:rsidRPr="001547ED" w:rsidRDefault="00780FC6" w:rsidP="00C14CEC">
            <w:pPr>
              <w:jc w:val="center"/>
              <w:rPr>
                <w:b/>
                <w:bCs/>
                <w:color w:val="000000"/>
              </w:rPr>
            </w:pPr>
            <w:r w:rsidRPr="001547ED">
              <w:rPr>
                <w:b/>
                <w:bCs/>
                <w:color w:val="000000"/>
              </w:rPr>
              <w:t>15</w:t>
            </w:r>
          </w:p>
        </w:tc>
      </w:tr>
      <w:tr w:rsidR="00780FC6" w:rsidRPr="001547ED" w14:paraId="4E4E7652" w14:textId="77777777" w:rsidTr="00291868">
        <w:trPr>
          <w:trHeight w:val="20"/>
        </w:trPr>
        <w:tc>
          <w:tcPr>
            <w:tcW w:w="2379" w:type="pct"/>
            <w:shd w:val="clear" w:color="auto" w:fill="FFFFFF" w:themeFill="background1"/>
            <w:vAlign w:val="bottom"/>
            <w:hideMark/>
          </w:tcPr>
          <w:p w14:paraId="2647285C" w14:textId="77777777" w:rsidR="00780FC6" w:rsidRPr="001547ED" w:rsidRDefault="00780FC6" w:rsidP="00C14CEC">
            <w:pPr>
              <w:rPr>
                <w:color w:val="000000"/>
              </w:rPr>
            </w:pPr>
            <w:r w:rsidRPr="001547ED">
              <w:rPr>
                <w:color w:val="000000"/>
              </w:rPr>
              <w:t>минимальное значение</w:t>
            </w:r>
          </w:p>
        </w:tc>
        <w:tc>
          <w:tcPr>
            <w:tcW w:w="599" w:type="pct"/>
            <w:shd w:val="clear" w:color="auto" w:fill="FFFFFF" w:themeFill="background1"/>
            <w:vAlign w:val="bottom"/>
          </w:tcPr>
          <w:p w14:paraId="12E405BA" w14:textId="77777777" w:rsidR="00780FC6" w:rsidRPr="001547ED" w:rsidRDefault="00780FC6" w:rsidP="00C14CEC">
            <w:pPr>
              <w:jc w:val="center"/>
              <w:rPr>
                <w:color w:val="000000"/>
              </w:rPr>
            </w:pPr>
            <w:r w:rsidRPr="001547ED">
              <w:rPr>
                <w:color w:val="000000"/>
              </w:rPr>
              <w:t>0</w:t>
            </w:r>
          </w:p>
        </w:tc>
        <w:tc>
          <w:tcPr>
            <w:tcW w:w="599" w:type="pct"/>
            <w:shd w:val="clear" w:color="auto" w:fill="FFFFFF" w:themeFill="background1"/>
            <w:vAlign w:val="bottom"/>
          </w:tcPr>
          <w:p w14:paraId="50BC5BCE" w14:textId="77777777" w:rsidR="00780FC6" w:rsidRPr="001547ED" w:rsidRDefault="00780FC6" w:rsidP="00C14CEC">
            <w:pPr>
              <w:jc w:val="center"/>
              <w:rPr>
                <w:color w:val="000000"/>
              </w:rPr>
            </w:pPr>
            <w:r w:rsidRPr="001547ED">
              <w:rPr>
                <w:color w:val="000000"/>
              </w:rPr>
              <w:t>1</w:t>
            </w:r>
          </w:p>
        </w:tc>
        <w:tc>
          <w:tcPr>
            <w:tcW w:w="1423" w:type="pct"/>
            <w:shd w:val="clear" w:color="auto" w:fill="FFFFFF" w:themeFill="background1"/>
            <w:vAlign w:val="bottom"/>
          </w:tcPr>
          <w:p w14:paraId="651AC041" w14:textId="77777777" w:rsidR="00780FC6" w:rsidRPr="001547ED" w:rsidRDefault="00780FC6" w:rsidP="00C14CEC">
            <w:pPr>
              <w:jc w:val="center"/>
              <w:rPr>
                <w:color w:val="000000"/>
              </w:rPr>
            </w:pPr>
            <w:r w:rsidRPr="001547ED">
              <w:rPr>
                <w:color w:val="000000"/>
              </w:rPr>
              <w:t>0</w:t>
            </w:r>
          </w:p>
        </w:tc>
      </w:tr>
      <w:tr w:rsidR="00780FC6" w:rsidRPr="001547ED" w14:paraId="4D87C8D9" w14:textId="77777777" w:rsidTr="00291868">
        <w:trPr>
          <w:trHeight w:val="20"/>
        </w:trPr>
        <w:tc>
          <w:tcPr>
            <w:tcW w:w="2379" w:type="pct"/>
            <w:shd w:val="clear" w:color="auto" w:fill="FFFFFF" w:themeFill="background1"/>
            <w:vAlign w:val="bottom"/>
            <w:hideMark/>
          </w:tcPr>
          <w:p w14:paraId="331E1988" w14:textId="77777777" w:rsidR="00780FC6" w:rsidRPr="001547ED" w:rsidRDefault="00780FC6" w:rsidP="00C14CEC">
            <w:pPr>
              <w:rPr>
                <w:color w:val="000000"/>
              </w:rPr>
            </w:pPr>
            <w:r w:rsidRPr="001547ED">
              <w:rPr>
                <w:color w:val="000000"/>
              </w:rPr>
              <w:t>среднее значение</w:t>
            </w:r>
          </w:p>
        </w:tc>
        <w:tc>
          <w:tcPr>
            <w:tcW w:w="599" w:type="pct"/>
            <w:shd w:val="clear" w:color="auto" w:fill="FFFFFF" w:themeFill="background1"/>
            <w:vAlign w:val="bottom"/>
          </w:tcPr>
          <w:p w14:paraId="24C645E8" w14:textId="77777777" w:rsidR="00780FC6" w:rsidRPr="001547ED" w:rsidRDefault="00780FC6" w:rsidP="00C14CEC">
            <w:pPr>
              <w:jc w:val="center"/>
              <w:rPr>
                <w:color w:val="000000"/>
              </w:rPr>
            </w:pPr>
            <w:r w:rsidRPr="001547ED">
              <w:rPr>
                <w:color w:val="000000"/>
              </w:rPr>
              <w:t>26,7</w:t>
            </w:r>
          </w:p>
        </w:tc>
        <w:tc>
          <w:tcPr>
            <w:tcW w:w="599" w:type="pct"/>
            <w:shd w:val="clear" w:color="auto" w:fill="FFFFFF" w:themeFill="background1"/>
            <w:vAlign w:val="bottom"/>
          </w:tcPr>
          <w:p w14:paraId="6574A467" w14:textId="77777777" w:rsidR="00780FC6" w:rsidRPr="001547ED" w:rsidRDefault="00780FC6" w:rsidP="00C14CEC">
            <w:pPr>
              <w:jc w:val="center"/>
              <w:rPr>
                <w:color w:val="000000"/>
              </w:rPr>
            </w:pPr>
            <w:r w:rsidRPr="001547ED">
              <w:rPr>
                <w:color w:val="000000"/>
              </w:rPr>
              <w:t>42</w:t>
            </w:r>
          </w:p>
        </w:tc>
        <w:tc>
          <w:tcPr>
            <w:tcW w:w="1423" w:type="pct"/>
            <w:shd w:val="clear" w:color="auto" w:fill="FFFFFF" w:themeFill="background1"/>
            <w:vAlign w:val="bottom"/>
          </w:tcPr>
          <w:p w14:paraId="46D3FC6D" w14:textId="77777777" w:rsidR="00780FC6" w:rsidRPr="001547ED" w:rsidRDefault="00780FC6" w:rsidP="00C14CEC">
            <w:pPr>
              <w:jc w:val="center"/>
              <w:rPr>
                <w:color w:val="000000"/>
              </w:rPr>
            </w:pPr>
            <w:r w:rsidRPr="001547ED">
              <w:rPr>
                <w:color w:val="000000"/>
              </w:rPr>
              <w:t>50,2</w:t>
            </w:r>
          </w:p>
        </w:tc>
      </w:tr>
      <w:tr w:rsidR="00780FC6" w:rsidRPr="001547ED" w14:paraId="474B8418" w14:textId="77777777" w:rsidTr="00291868">
        <w:trPr>
          <w:trHeight w:val="20"/>
        </w:trPr>
        <w:tc>
          <w:tcPr>
            <w:tcW w:w="2379" w:type="pct"/>
            <w:shd w:val="clear" w:color="auto" w:fill="FFFFFF" w:themeFill="background1"/>
            <w:vAlign w:val="bottom"/>
            <w:hideMark/>
          </w:tcPr>
          <w:p w14:paraId="6D311235" w14:textId="77777777" w:rsidR="00780FC6" w:rsidRPr="001547ED" w:rsidRDefault="00780FC6" w:rsidP="00C14CEC">
            <w:pPr>
              <w:rPr>
                <w:color w:val="000000"/>
              </w:rPr>
            </w:pPr>
            <w:r w:rsidRPr="001547ED">
              <w:rPr>
                <w:color w:val="000000"/>
              </w:rPr>
              <w:t>модальное значение</w:t>
            </w:r>
          </w:p>
        </w:tc>
        <w:tc>
          <w:tcPr>
            <w:tcW w:w="599" w:type="pct"/>
            <w:shd w:val="clear" w:color="auto" w:fill="FFFFFF" w:themeFill="background1"/>
            <w:vAlign w:val="bottom"/>
          </w:tcPr>
          <w:p w14:paraId="0E94723E" w14:textId="77777777" w:rsidR="00780FC6" w:rsidRPr="001547ED" w:rsidRDefault="00780FC6" w:rsidP="00C14CEC">
            <w:pPr>
              <w:jc w:val="center"/>
              <w:rPr>
                <w:color w:val="000000"/>
              </w:rPr>
            </w:pPr>
            <w:r w:rsidRPr="001547ED">
              <w:rPr>
                <w:color w:val="000000"/>
              </w:rPr>
              <w:t>0</w:t>
            </w:r>
          </w:p>
        </w:tc>
        <w:tc>
          <w:tcPr>
            <w:tcW w:w="599" w:type="pct"/>
            <w:shd w:val="clear" w:color="auto" w:fill="FFFFFF" w:themeFill="background1"/>
            <w:vAlign w:val="bottom"/>
          </w:tcPr>
          <w:p w14:paraId="6FEF7915" w14:textId="77777777" w:rsidR="00780FC6" w:rsidRPr="001547ED" w:rsidRDefault="00780FC6" w:rsidP="00C14CEC">
            <w:pPr>
              <w:jc w:val="center"/>
              <w:rPr>
                <w:color w:val="000000"/>
              </w:rPr>
            </w:pPr>
            <w:r w:rsidRPr="001547ED">
              <w:rPr>
                <w:color w:val="000000"/>
              </w:rPr>
              <w:t>1</w:t>
            </w:r>
          </w:p>
        </w:tc>
        <w:tc>
          <w:tcPr>
            <w:tcW w:w="1423" w:type="pct"/>
            <w:shd w:val="clear" w:color="auto" w:fill="FFFFFF" w:themeFill="background1"/>
            <w:vAlign w:val="bottom"/>
          </w:tcPr>
          <w:p w14:paraId="5104FC2F" w14:textId="77777777" w:rsidR="00780FC6" w:rsidRPr="001547ED" w:rsidRDefault="00780FC6" w:rsidP="00C14CEC">
            <w:pPr>
              <w:jc w:val="center"/>
              <w:rPr>
                <w:color w:val="000000"/>
              </w:rPr>
            </w:pPr>
            <w:r w:rsidRPr="001547ED">
              <w:rPr>
                <w:color w:val="000000"/>
              </w:rPr>
              <w:t>0</w:t>
            </w:r>
          </w:p>
        </w:tc>
      </w:tr>
      <w:tr w:rsidR="00780FC6" w:rsidRPr="001547ED" w14:paraId="546E3DB0" w14:textId="77777777" w:rsidTr="00291868">
        <w:trPr>
          <w:trHeight w:val="20"/>
        </w:trPr>
        <w:tc>
          <w:tcPr>
            <w:tcW w:w="2379" w:type="pct"/>
            <w:shd w:val="clear" w:color="auto" w:fill="FFFFFF" w:themeFill="background1"/>
            <w:vAlign w:val="bottom"/>
            <w:hideMark/>
          </w:tcPr>
          <w:p w14:paraId="37177193" w14:textId="77777777" w:rsidR="00780FC6" w:rsidRPr="001547ED" w:rsidRDefault="00780FC6" w:rsidP="00C14CEC">
            <w:pPr>
              <w:rPr>
                <w:color w:val="000000"/>
              </w:rPr>
            </w:pPr>
            <w:r w:rsidRPr="001547ED">
              <w:rPr>
                <w:color w:val="000000"/>
              </w:rPr>
              <w:t>максимальное значение</w:t>
            </w:r>
          </w:p>
        </w:tc>
        <w:tc>
          <w:tcPr>
            <w:tcW w:w="599" w:type="pct"/>
            <w:shd w:val="clear" w:color="auto" w:fill="FFFFFF" w:themeFill="background1"/>
            <w:vAlign w:val="bottom"/>
          </w:tcPr>
          <w:p w14:paraId="196CDA9D" w14:textId="77777777" w:rsidR="00780FC6" w:rsidRPr="001547ED" w:rsidRDefault="00780FC6" w:rsidP="00C14CEC">
            <w:pPr>
              <w:jc w:val="center"/>
              <w:rPr>
                <w:color w:val="000000"/>
              </w:rPr>
            </w:pPr>
            <w:r w:rsidRPr="001547ED">
              <w:rPr>
                <w:color w:val="000000"/>
              </w:rPr>
              <w:t>60</w:t>
            </w:r>
          </w:p>
        </w:tc>
        <w:tc>
          <w:tcPr>
            <w:tcW w:w="599" w:type="pct"/>
            <w:shd w:val="clear" w:color="auto" w:fill="FFFFFF" w:themeFill="background1"/>
            <w:vAlign w:val="bottom"/>
          </w:tcPr>
          <w:p w14:paraId="000B7415" w14:textId="77777777" w:rsidR="00780FC6" w:rsidRPr="001547ED" w:rsidRDefault="00780FC6" w:rsidP="00C14CEC">
            <w:pPr>
              <w:jc w:val="center"/>
              <w:rPr>
                <w:color w:val="000000"/>
              </w:rPr>
            </w:pPr>
            <w:r w:rsidRPr="001547ED">
              <w:rPr>
                <w:color w:val="000000"/>
              </w:rPr>
              <w:t>120</w:t>
            </w:r>
          </w:p>
        </w:tc>
        <w:tc>
          <w:tcPr>
            <w:tcW w:w="1423" w:type="pct"/>
            <w:shd w:val="clear" w:color="auto" w:fill="FFFFFF" w:themeFill="background1"/>
            <w:vAlign w:val="bottom"/>
          </w:tcPr>
          <w:p w14:paraId="52710233" w14:textId="77777777" w:rsidR="00780FC6" w:rsidRPr="001547ED" w:rsidRDefault="00780FC6" w:rsidP="00C14CEC">
            <w:pPr>
              <w:jc w:val="center"/>
              <w:rPr>
                <w:color w:val="000000"/>
              </w:rPr>
            </w:pPr>
            <w:r w:rsidRPr="001547ED">
              <w:rPr>
                <w:color w:val="000000"/>
              </w:rPr>
              <w:t>300</w:t>
            </w:r>
          </w:p>
        </w:tc>
      </w:tr>
    </w:tbl>
    <w:p w14:paraId="32703954" w14:textId="77777777" w:rsidR="00291868" w:rsidRDefault="00291868" w:rsidP="006B7794">
      <w:pPr>
        <w:spacing w:before="120" w:line="360" w:lineRule="auto"/>
        <w:ind w:firstLine="709"/>
        <w:jc w:val="both"/>
        <w:rPr>
          <w:sz w:val="28"/>
          <w:szCs w:val="28"/>
        </w:rPr>
      </w:pPr>
    </w:p>
    <w:p w14:paraId="24416447" w14:textId="77777777" w:rsidR="00780FC6" w:rsidRPr="001547ED" w:rsidRDefault="00780FC6" w:rsidP="006B7794">
      <w:pPr>
        <w:spacing w:before="120" w:line="360" w:lineRule="auto"/>
        <w:ind w:firstLine="709"/>
        <w:jc w:val="both"/>
        <w:rPr>
          <w:sz w:val="28"/>
          <w:szCs w:val="28"/>
        </w:rPr>
      </w:pPr>
      <w:r w:rsidRPr="001547ED">
        <w:rPr>
          <w:sz w:val="28"/>
          <w:szCs w:val="28"/>
        </w:rPr>
        <w:t>Среднее время ожидания в очереди для подачи документов по наиболее востребованным услугам варьируется от 26,7 до 42 минут. В то же время, чаще всего заявителям не приходится ждать в очереди вообще (модальное значение времени ожидания 0 минут).</w:t>
      </w:r>
    </w:p>
    <w:p w14:paraId="7BB0BB60" w14:textId="77777777" w:rsidR="00780FC6" w:rsidRPr="001547ED" w:rsidRDefault="00780FC6" w:rsidP="006B7794">
      <w:pPr>
        <w:spacing w:line="360" w:lineRule="auto"/>
        <w:ind w:firstLine="709"/>
        <w:jc w:val="both"/>
        <w:rPr>
          <w:sz w:val="28"/>
          <w:szCs w:val="28"/>
        </w:rPr>
      </w:pPr>
      <w:r w:rsidRPr="001547ED">
        <w:rPr>
          <w:sz w:val="28"/>
          <w:szCs w:val="28"/>
        </w:rPr>
        <w:t xml:space="preserve">Максимальное время ожидания (300 минут) отмечено при предоставлении мер социальной поддержки. </w:t>
      </w:r>
    </w:p>
    <w:p w14:paraId="46114BEF" w14:textId="77777777" w:rsidR="00780FC6" w:rsidRPr="001547ED" w:rsidRDefault="00780FC6"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209AE59F" w14:textId="77777777" w:rsidR="00780FC6" w:rsidRPr="001547ED" w:rsidRDefault="00780FC6"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также не соответствуют нормативно установленным значениям (табл.12)</w:t>
      </w:r>
    </w:p>
    <w:p w14:paraId="7167B769" w14:textId="77777777" w:rsidR="00780FC6" w:rsidRPr="001547ED" w:rsidRDefault="00780FC6" w:rsidP="00257960">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057"/>
        <w:gridCol w:w="871"/>
        <w:gridCol w:w="873"/>
        <w:gridCol w:w="3053"/>
      </w:tblGrid>
      <w:tr w:rsidR="00780FC6" w:rsidRPr="001547ED" w14:paraId="230BC1B6" w14:textId="77777777" w:rsidTr="00291868">
        <w:trPr>
          <w:trHeight w:val="20"/>
        </w:trPr>
        <w:tc>
          <w:tcPr>
            <w:tcW w:w="2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42F41" w14:textId="77777777" w:rsidR="00780FC6" w:rsidRPr="001547ED" w:rsidRDefault="00780FC6" w:rsidP="00C14CEC">
            <w:pPr>
              <w:jc w:val="center"/>
              <w:rPr>
                <w:b/>
                <w:color w:val="000000"/>
              </w:rPr>
            </w:pPr>
            <w:r w:rsidRPr="001547ED">
              <w:rPr>
                <w:b/>
                <w:color w:val="000000"/>
              </w:rPr>
              <w:t>Время, затраченное на ожидание в очереди для получения результата услуги</w:t>
            </w:r>
          </w:p>
        </w:tc>
        <w:tc>
          <w:tcPr>
            <w:tcW w:w="442" w:type="pct"/>
            <w:tcBorders>
              <w:top w:val="single" w:sz="4" w:space="0" w:color="auto"/>
              <w:left w:val="nil"/>
              <w:bottom w:val="single" w:sz="4" w:space="0" w:color="auto"/>
              <w:right w:val="single" w:sz="4" w:space="0" w:color="auto"/>
            </w:tcBorders>
            <w:vAlign w:val="center"/>
          </w:tcPr>
          <w:p w14:paraId="5CC5B10B" w14:textId="77777777" w:rsidR="00780FC6" w:rsidRPr="001547ED" w:rsidRDefault="00780FC6" w:rsidP="00C14CEC">
            <w:pPr>
              <w:jc w:val="center"/>
              <w:rPr>
                <w:b/>
              </w:rPr>
            </w:pPr>
            <w:r w:rsidRPr="001547ED">
              <w:rPr>
                <w:b/>
              </w:rPr>
              <w:t>5</w:t>
            </w:r>
          </w:p>
        </w:tc>
        <w:tc>
          <w:tcPr>
            <w:tcW w:w="443" w:type="pct"/>
            <w:tcBorders>
              <w:top w:val="single" w:sz="4" w:space="0" w:color="auto"/>
              <w:left w:val="single" w:sz="4" w:space="0" w:color="auto"/>
              <w:bottom w:val="single" w:sz="4" w:space="0" w:color="auto"/>
              <w:right w:val="single" w:sz="4" w:space="0" w:color="auto"/>
            </w:tcBorders>
            <w:vAlign w:val="center"/>
          </w:tcPr>
          <w:p w14:paraId="2725EA6F" w14:textId="77777777" w:rsidR="00780FC6" w:rsidRPr="001547ED" w:rsidRDefault="00780FC6" w:rsidP="00C14CEC">
            <w:pPr>
              <w:jc w:val="center"/>
              <w:rPr>
                <w:b/>
              </w:rPr>
            </w:pPr>
            <w:r w:rsidRPr="001547ED">
              <w:rPr>
                <w:b/>
              </w:rPr>
              <w:t>7</w:t>
            </w:r>
          </w:p>
        </w:tc>
        <w:tc>
          <w:tcPr>
            <w:tcW w:w="1549" w:type="pct"/>
            <w:tcBorders>
              <w:top w:val="single" w:sz="4" w:space="0" w:color="auto"/>
              <w:left w:val="nil"/>
              <w:bottom w:val="single" w:sz="4" w:space="0" w:color="auto"/>
              <w:right w:val="single" w:sz="4" w:space="0" w:color="auto"/>
            </w:tcBorders>
            <w:shd w:val="clear" w:color="auto" w:fill="auto"/>
            <w:vAlign w:val="center"/>
          </w:tcPr>
          <w:p w14:paraId="749F6C54"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3C6FD596" w14:textId="77777777" w:rsidTr="00291868">
        <w:trPr>
          <w:trHeight w:val="20"/>
        </w:trPr>
        <w:tc>
          <w:tcPr>
            <w:tcW w:w="2566" w:type="pct"/>
            <w:tcBorders>
              <w:top w:val="nil"/>
              <w:left w:val="single" w:sz="4" w:space="0" w:color="auto"/>
              <w:bottom w:val="single" w:sz="4" w:space="0" w:color="auto"/>
              <w:right w:val="single" w:sz="4" w:space="0" w:color="auto"/>
            </w:tcBorders>
            <w:shd w:val="clear" w:color="auto" w:fill="auto"/>
            <w:vAlign w:val="bottom"/>
          </w:tcPr>
          <w:p w14:paraId="15132BE0" w14:textId="77777777" w:rsidR="00780FC6" w:rsidRPr="001547ED" w:rsidRDefault="00780FC6" w:rsidP="00C14CEC">
            <w:pPr>
              <w:rPr>
                <w:color w:val="000000"/>
              </w:rPr>
            </w:pPr>
            <w:r w:rsidRPr="001547ED">
              <w:rPr>
                <w:color w:val="000000"/>
              </w:rPr>
              <w:t>нормативное значение</w:t>
            </w:r>
          </w:p>
        </w:tc>
        <w:tc>
          <w:tcPr>
            <w:tcW w:w="442" w:type="pct"/>
            <w:tcBorders>
              <w:top w:val="single" w:sz="4" w:space="0" w:color="auto"/>
              <w:left w:val="nil"/>
              <w:bottom w:val="single" w:sz="4" w:space="0" w:color="auto"/>
              <w:right w:val="single" w:sz="4" w:space="0" w:color="auto"/>
            </w:tcBorders>
          </w:tcPr>
          <w:p w14:paraId="1B86F22A" w14:textId="77777777" w:rsidR="00780FC6" w:rsidRPr="001547ED" w:rsidRDefault="00780FC6" w:rsidP="00C14CEC">
            <w:pPr>
              <w:jc w:val="center"/>
            </w:pPr>
            <w:r w:rsidRPr="001547ED">
              <w:t>15</w:t>
            </w:r>
          </w:p>
        </w:tc>
        <w:tc>
          <w:tcPr>
            <w:tcW w:w="443" w:type="pct"/>
            <w:tcBorders>
              <w:top w:val="single" w:sz="4" w:space="0" w:color="auto"/>
              <w:left w:val="single" w:sz="4" w:space="0" w:color="auto"/>
              <w:bottom w:val="single" w:sz="4" w:space="0" w:color="auto"/>
              <w:right w:val="single" w:sz="4" w:space="0" w:color="auto"/>
            </w:tcBorders>
          </w:tcPr>
          <w:p w14:paraId="2304FB2B" w14:textId="77777777" w:rsidR="00780FC6" w:rsidRPr="001547ED" w:rsidRDefault="00780FC6" w:rsidP="00C14CEC">
            <w:pPr>
              <w:jc w:val="center"/>
            </w:pPr>
            <w:r w:rsidRPr="001547ED">
              <w:t>15</w:t>
            </w:r>
          </w:p>
        </w:tc>
        <w:tc>
          <w:tcPr>
            <w:tcW w:w="1549" w:type="pct"/>
            <w:tcBorders>
              <w:top w:val="nil"/>
              <w:left w:val="nil"/>
              <w:bottom w:val="single" w:sz="4" w:space="0" w:color="auto"/>
              <w:right w:val="single" w:sz="4" w:space="0" w:color="auto"/>
            </w:tcBorders>
            <w:shd w:val="clear" w:color="auto" w:fill="auto"/>
            <w:vAlign w:val="bottom"/>
          </w:tcPr>
          <w:p w14:paraId="11246628" w14:textId="77777777" w:rsidR="00780FC6" w:rsidRPr="001547ED" w:rsidRDefault="00780FC6" w:rsidP="00C14CEC">
            <w:pPr>
              <w:jc w:val="center"/>
              <w:rPr>
                <w:b/>
                <w:bCs/>
                <w:color w:val="000000"/>
              </w:rPr>
            </w:pPr>
            <w:r w:rsidRPr="001547ED">
              <w:rPr>
                <w:b/>
                <w:bCs/>
                <w:color w:val="000000"/>
              </w:rPr>
              <w:t>15</w:t>
            </w:r>
          </w:p>
        </w:tc>
      </w:tr>
      <w:tr w:rsidR="00780FC6" w:rsidRPr="001547ED" w14:paraId="583973E9" w14:textId="77777777" w:rsidTr="00291868">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2961B927" w14:textId="77777777" w:rsidR="00780FC6" w:rsidRPr="001547ED" w:rsidRDefault="00780FC6" w:rsidP="00C14CEC">
            <w:pPr>
              <w:rPr>
                <w:color w:val="000000"/>
              </w:rPr>
            </w:pPr>
            <w:r w:rsidRPr="001547ED">
              <w:rPr>
                <w:color w:val="000000"/>
              </w:rPr>
              <w:t>минимальное значение</w:t>
            </w:r>
          </w:p>
        </w:tc>
        <w:tc>
          <w:tcPr>
            <w:tcW w:w="442" w:type="pct"/>
            <w:tcBorders>
              <w:top w:val="single" w:sz="4" w:space="0" w:color="auto"/>
              <w:left w:val="nil"/>
              <w:bottom w:val="single" w:sz="4" w:space="0" w:color="auto"/>
              <w:right w:val="single" w:sz="4" w:space="0" w:color="auto"/>
            </w:tcBorders>
            <w:vAlign w:val="bottom"/>
          </w:tcPr>
          <w:p w14:paraId="2508E8F5" w14:textId="77777777" w:rsidR="00780FC6" w:rsidRPr="001547ED" w:rsidRDefault="00780FC6" w:rsidP="00C14CEC">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61DDC609" w14:textId="77777777" w:rsidR="00780FC6" w:rsidRPr="001547ED" w:rsidRDefault="00780FC6" w:rsidP="00C14CEC">
            <w:pPr>
              <w:jc w:val="center"/>
            </w:pPr>
            <w:r w:rsidRPr="001547ED">
              <w:t>3</w:t>
            </w:r>
          </w:p>
        </w:tc>
        <w:tc>
          <w:tcPr>
            <w:tcW w:w="1549" w:type="pct"/>
            <w:tcBorders>
              <w:top w:val="nil"/>
              <w:left w:val="nil"/>
              <w:bottom w:val="single" w:sz="4" w:space="0" w:color="auto"/>
              <w:right w:val="single" w:sz="4" w:space="0" w:color="auto"/>
            </w:tcBorders>
            <w:shd w:val="clear" w:color="auto" w:fill="auto"/>
            <w:vAlign w:val="bottom"/>
          </w:tcPr>
          <w:p w14:paraId="1403289B" w14:textId="77777777" w:rsidR="00780FC6" w:rsidRPr="001547ED" w:rsidRDefault="00780FC6" w:rsidP="00C14CEC">
            <w:pPr>
              <w:jc w:val="center"/>
            </w:pPr>
            <w:r w:rsidRPr="001547ED">
              <w:t>0</w:t>
            </w:r>
          </w:p>
        </w:tc>
      </w:tr>
      <w:tr w:rsidR="00780FC6" w:rsidRPr="001547ED" w14:paraId="42AF136D" w14:textId="77777777" w:rsidTr="00291868">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2F2094ED" w14:textId="77777777" w:rsidR="00780FC6" w:rsidRPr="001547ED" w:rsidRDefault="00780FC6" w:rsidP="00C14CEC">
            <w:pPr>
              <w:rPr>
                <w:color w:val="000000"/>
              </w:rPr>
            </w:pPr>
            <w:r w:rsidRPr="001547ED">
              <w:rPr>
                <w:color w:val="000000"/>
              </w:rPr>
              <w:t>среднее значение</w:t>
            </w:r>
          </w:p>
        </w:tc>
        <w:tc>
          <w:tcPr>
            <w:tcW w:w="442" w:type="pct"/>
            <w:tcBorders>
              <w:top w:val="single" w:sz="4" w:space="0" w:color="auto"/>
              <w:left w:val="nil"/>
              <w:bottom w:val="single" w:sz="4" w:space="0" w:color="auto"/>
              <w:right w:val="single" w:sz="4" w:space="0" w:color="auto"/>
            </w:tcBorders>
            <w:vAlign w:val="bottom"/>
          </w:tcPr>
          <w:p w14:paraId="0FFE156D" w14:textId="77777777" w:rsidR="00780FC6" w:rsidRPr="001547ED" w:rsidRDefault="00780FC6" w:rsidP="00C14CEC">
            <w:pPr>
              <w:jc w:val="center"/>
            </w:pPr>
            <w:r w:rsidRPr="001547ED">
              <w:t>9,2</w:t>
            </w:r>
          </w:p>
        </w:tc>
        <w:tc>
          <w:tcPr>
            <w:tcW w:w="443" w:type="pct"/>
            <w:tcBorders>
              <w:top w:val="single" w:sz="4" w:space="0" w:color="auto"/>
              <w:left w:val="single" w:sz="4" w:space="0" w:color="auto"/>
              <w:bottom w:val="single" w:sz="4" w:space="0" w:color="auto"/>
              <w:right w:val="single" w:sz="4" w:space="0" w:color="auto"/>
            </w:tcBorders>
            <w:vAlign w:val="bottom"/>
          </w:tcPr>
          <w:p w14:paraId="2188BB75" w14:textId="77777777" w:rsidR="00780FC6" w:rsidRPr="001547ED" w:rsidRDefault="00780FC6" w:rsidP="00C14CEC">
            <w:pPr>
              <w:jc w:val="center"/>
            </w:pPr>
            <w:r w:rsidRPr="001547ED">
              <w:t>26</w:t>
            </w:r>
          </w:p>
        </w:tc>
        <w:tc>
          <w:tcPr>
            <w:tcW w:w="1549" w:type="pct"/>
            <w:tcBorders>
              <w:top w:val="nil"/>
              <w:left w:val="nil"/>
              <w:bottom w:val="single" w:sz="4" w:space="0" w:color="auto"/>
              <w:right w:val="single" w:sz="4" w:space="0" w:color="auto"/>
            </w:tcBorders>
            <w:shd w:val="clear" w:color="auto" w:fill="auto"/>
            <w:vAlign w:val="bottom"/>
          </w:tcPr>
          <w:p w14:paraId="158C4E93" w14:textId="77777777" w:rsidR="00780FC6" w:rsidRPr="001547ED" w:rsidRDefault="00780FC6" w:rsidP="00C14CEC">
            <w:pPr>
              <w:jc w:val="center"/>
            </w:pPr>
            <w:r w:rsidRPr="001547ED">
              <w:t>16,5</w:t>
            </w:r>
          </w:p>
        </w:tc>
      </w:tr>
      <w:tr w:rsidR="00780FC6" w:rsidRPr="001547ED" w14:paraId="6156B41F" w14:textId="77777777" w:rsidTr="00291868">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51891503" w14:textId="77777777" w:rsidR="00780FC6" w:rsidRPr="001547ED" w:rsidRDefault="00780FC6" w:rsidP="00C14CEC">
            <w:pPr>
              <w:rPr>
                <w:color w:val="000000"/>
              </w:rPr>
            </w:pPr>
            <w:r w:rsidRPr="001547ED">
              <w:rPr>
                <w:color w:val="000000"/>
              </w:rPr>
              <w:t>модальное значение</w:t>
            </w:r>
          </w:p>
        </w:tc>
        <w:tc>
          <w:tcPr>
            <w:tcW w:w="442" w:type="pct"/>
            <w:tcBorders>
              <w:top w:val="single" w:sz="4" w:space="0" w:color="auto"/>
              <w:left w:val="nil"/>
              <w:bottom w:val="single" w:sz="4" w:space="0" w:color="auto"/>
              <w:right w:val="single" w:sz="4" w:space="0" w:color="auto"/>
            </w:tcBorders>
            <w:vAlign w:val="bottom"/>
          </w:tcPr>
          <w:p w14:paraId="12F7FAD2" w14:textId="77777777" w:rsidR="00780FC6" w:rsidRPr="001547ED" w:rsidRDefault="00780FC6" w:rsidP="00C14CEC">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4E5DFEE3" w14:textId="77777777" w:rsidR="00780FC6" w:rsidRPr="001547ED" w:rsidRDefault="00780FC6" w:rsidP="00C14CEC">
            <w:pPr>
              <w:jc w:val="center"/>
            </w:pPr>
            <w:r w:rsidRPr="001547ED">
              <w:t>3</w:t>
            </w:r>
          </w:p>
        </w:tc>
        <w:tc>
          <w:tcPr>
            <w:tcW w:w="1549" w:type="pct"/>
            <w:tcBorders>
              <w:top w:val="nil"/>
              <w:left w:val="nil"/>
              <w:bottom w:val="single" w:sz="4" w:space="0" w:color="auto"/>
              <w:right w:val="single" w:sz="4" w:space="0" w:color="auto"/>
            </w:tcBorders>
            <w:shd w:val="clear" w:color="auto" w:fill="auto"/>
            <w:vAlign w:val="bottom"/>
          </w:tcPr>
          <w:p w14:paraId="070837F0" w14:textId="77777777" w:rsidR="00780FC6" w:rsidRPr="001547ED" w:rsidRDefault="00780FC6" w:rsidP="00C14CEC">
            <w:pPr>
              <w:jc w:val="center"/>
            </w:pPr>
            <w:r w:rsidRPr="001547ED">
              <w:t>0</w:t>
            </w:r>
          </w:p>
        </w:tc>
      </w:tr>
      <w:tr w:rsidR="00780FC6" w:rsidRPr="001547ED" w14:paraId="74E09C54" w14:textId="77777777" w:rsidTr="00291868">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56490378" w14:textId="77777777" w:rsidR="00780FC6" w:rsidRPr="001547ED" w:rsidRDefault="00780FC6" w:rsidP="00C14CEC">
            <w:pPr>
              <w:rPr>
                <w:color w:val="000000"/>
              </w:rPr>
            </w:pPr>
            <w:r w:rsidRPr="001547ED">
              <w:rPr>
                <w:color w:val="000000"/>
              </w:rPr>
              <w:t>максимальное значение</w:t>
            </w:r>
          </w:p>
        </w:tc>
        <w:tc>
          <w:tcPr>
            <w:tcW w:w="442" w:type="pct"/>
            <w:tcBorders>
              <w:top w:val="single" w:sz="4" w:space="0" w:color="auto"/>
              <w:left w:val="nil"/>
              <w:bottom w:val="single" w:sz="4" w:space="0" w:color="auto"/>
              <w:right w:val="single" w:sz="4" w:space="0" w:color="auto"/>
            </w:tcBorders>
            <w:vAlign w:val="bottom"/>
          </w:tcPr>
          <w:p w14:paraId="4A16F640" w14:textId="77777777" w:rsidR="00780FC6" w:rsidRPr="001547ED" w:rsidRDefault="00780FC6" w:rsidP="00C14CEC">
            <w:pPr>
              <w:jc w:val="center"/>
            </w:pPr>
            <w:r w:rsidRPr="001547ED">
              <w:t>30</w:t>
            </w:r>
          </w:p>
        </w:tc>
        <w:tc>
          <w:tcPr>
            <w:tcW w:w="443" w:type="pct"/>
            <w:tcBorders>
              <w:top w:val="single" w:sz="4" w:space="0" w:color="auto"/>
              <w:left w:val="single" w:sz="4" w:space="0" w:color="auto"/>
              <w:bottom w:val="single" w:sz="4" w:space="0" w:color="auto"/>
              <w:right w:val="single" w:sz="4" w:space="0" w:color="auto"/>
            </w:tcBorders>
            <w:vAlign w:val="bottom"/>
          </w:tcPr>
          <w:p w14:paraId="6DF1BF0D" w14:textId="77777777" w:rsidR="00780FC6" w:rsidRPr="001547ED" w:rsidRDefault="00780FC6" w:rsidP="00C14CEC">
            <w:pPr>
              <w:jc w:val="center"/>
            </w:pPr>
            <w:r w:rsidRPr="001547ED">
              <w:t>60</w:t>
            </w:r>
          </w:p>
        </w:tc>
        <w:tc>
          <w:tcPr>
            <w:tcW w:w="1549" w:type="pct"/>
            <w:tcBorders>
              <w:top w:val="nil"/>
              <w:left w:val="nil"/>
              <w:bottom w:val="single" w:sz="4" w:space="0" w:color="auto"/>
              <w:right w:val="single" w:sz="4" w:space="0" w:color="auto"/>
            </w:tcBorders>
            <w:shd w:val="clear" w:color="auto" w:fill="auto"/>
            <w:vAlign w:val="bottom"/>
          </w:tcPr>
          <w:p w14:paraId="6E3B52B3" w14:textId="77777777" w:rsidR="00780FC6" w:rsidRPr="001547ED" w:rsidRDefault="00780FC6" w:rsidP="00C14CEC">
            <w:pPr>
              <w:jc w:val="center"/>
            </w:pPr>
            <w:r w:rsidRPr="001547ED">
              <w:t>180</w:t>
            </w:r>
          </w:p>
        </w:tc>
      </w:tr>
    </w:tbl>
    <w:p w14:paraId="67DA33BB" w14:textId="77777777" w:rsidR="00780FC6" w:rsidRPr="001547ED" w:rsidRDefault="00780FC6"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Коченевского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w:t>
      </w:r>
      <w:r w:rsidRPr="001547ED">
        <w:rPr>
          <w:color w:val="000000"/>
          <w:sz w:val="28"/>
          <w:szCs w:val="28"/>
        </w:rPr>
        <w:lastRenderedPageBreak/>
        <w:t xml:space="preserve">получения результата услуги составило 16,5 минут, что не </w:t>
      </w:r>
      <w:r w:rsidRPr="001547ED">
        <w:rPr>
          <w:sz w:val="28"/>
          <w:szCs w:val="28"/>
        </w:rPr>
        <w:t>соответствует нормативно установленным значениям.</w:t>
      </w:r>
    </w:p>
    <w:p w14:paraId="38FF7875" w14:textId="77777777" w:rsidR="00780FC6" w:rsidRPr="001547ED" w:rsidRDefault="00780FC6" w:rsidP="006B7794">
      <w:pPr>
        <w:spacing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(180 минут) отмечено при предоставлении мер социальной поддержки. </w:t>
      </w:r>
    </w:p>
    <w:p w14:paraId="3BBCED15" w14:textId="77777777" w:rsidR="00780FC6" w:rsidRPr="001547ED" w:rsidRDefault="00780FC6" w:rsidP="006B7794">
      <w:pPr>
        <w:ind w:firstLine="709"/>
        <w:jc w:val="both"/>
      </w:pPr>
    </w:p>
    <w:p w14:paraId="59E00A88" w14:textId="77777777" w:rsidR="00780FC6" w:rsidRPr="001547ED" w:rsidRDefault="00780FC6"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300DD53" w14:textId="77777777" w:rsidR="00780FC6" w:rsidRPr="001547ED" w:rsidRDefault="00780FC6"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163 руб. в целом по всем муниципальным услугам Коченевского района, которые попали в мониторинг. Однако </w:t>
      </w:r>
      <w:r w:rsidRPr="001547ED">
        <w:rPr>
          <w:sz w:val="28"/>
        </w:rPr>
        <w:t xml:space="preserve">чаще всего (модальное значение) заявителям услуги были предоставлены бесплатно </w:t>
      </w:r>
      <w:r w:rsidRPr="001547ED">
        <w:rPr>
          <w:sz w:val="28"/>
          <w:szCs w:val="28"/>
        </w:rPr>
        <w:t xml:space="preserve">(табл. 13). </w:t>
      </w:r>
    </w:p>
    <w:p w14:paraId="53376B6E" w14:textId="77777777" w:rsidR="00780FC6" w:rsidRPr="001547ED" w:rsidRDefault="00780FC6" w:rsidP="00257960">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4540"/>
        <w:gridCol w:w="1033"/>
        <w:gridCol w:w="1033"/>
        <w:gridCol w:w="3248"/>
      </w:tblGrid>
      <w:tr w:rsidR="00780FC6" w:rsidRPr="001547ED" w14:paraId="3FFFC1CD" w14:textId="77777777" w:rsidTr="00291868">
        <w:trPr>
          <w:trHeight w:val="20"/>
        </w:trPr>
        <w:tc>
          <w:tcPr>
            <w:tcW w:w="2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21303C" w14:textId="77777777" w:rsidR="00780FC6" w:rsidRPr="001547ED" w:rsidRDefault="00780FC6" w:rsidP="00C14CEC">
            <w:pPr>
              <w:jc w:val="center"/>
              <w:rPr>
                <w:b/>
                <w:color w:val="000000"/>
              </w:rPr>
            </w:pPr>
            <w:r w:rsidRPr="001547ED">
              <w:rPr>
                <w:b/>
                <w:color w:val="000000"/>
              </w:rPr>
              <w:t>Сумма официальных расходов на получение данной услуги</w:t>
            </w:r>
          </w:p>
        </w:tc>
        <w:tc>
          <w:tcPr>
            <w:tcW w:w="524" w:type="pct"/>
            <w:tcBorders>
              <w:top w:val="single" w:sz="4" w:space="0" w:color="auto"/>
              <w:left w:val="nil"/>
              <w:bottom w:val="single" w:sz="4" w:space="0" w:color="auto"/>
              <w:right w:val="single" w:sz="4" w:space="0" w:color="auto"/>
            </w:tcBorders>
            <w:shd w:val="clear" w:color="auto" w:fill="FFFFFF" w:themeFill="background1"/>
            <w:vAlign w:val="center"/>
          </w:tcPr>
          <w:p w14:paraId="64442D09" w14:textId="77777777" w:rsidR="00780FC6" w:rsidRPr="001547ED" w:rsidRDefault="00780FC6" w:rsidP="00C14CEC">
            <w:pPr>
              <w:jc w:val="center"/>
              <w:rPr>
                <w:b/>
              </w:rPr>
            </w:pPr>
            <w:r w:rsidRPr="001547ED">
              <w:rPr>
                <w:b/>
              </w:rPr>
              <w:t>5</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097CD" w14:textId="77777777" w:rsidR="00780FC6" w:rsidRPr="001547ED" w:rsidRDefault="00780FC6" w:rsidP="00C14CEC">
            <w:pPr>
              <w:jc w:val="center"/>
              <w:rPr>
                <w:b/>
              </w:rPr>
            </w:pPr>
            <w:r w:rsidRPr="001547ED">
              <w:rPr>
                <w:b/>
              </w:rPr>
              <w:t>7</w:t>
            </w:r>
          </w:p>
        </w:tc>
        <w:tc>
          <w:tcPr>
            <w:tcW w:w="1648" w:type="pct"/>
            <w:tcBorders>
              <w:top w:val="single" w:sz="4" w:space="0" w:color="auto"/>
              <w:left w:val="nil"/>
              <w:bottom w:val="single" w:sz="4" w:space="0" w:color="auto"/>
              <w:right w:val="single" w:sz="4" w:space="0" w:color="auto"/>
            </w:tcBorders>
            <w:shd w:val="clear" w:color="auto" w:fill="FFFFFF" w:themeFill="background1"/>
            <w:vAlign w:val="center"/>
          </w:tcPr>
          <w:p w14:paraId="2E4C4BAC" w14:textId="77777777" w:rsidR="00780FC6" w:rsidRPr="001547ED" w:rsidRDefault="00780FC6" w:rsidP="00C14CEC">
            <w:pPr>
              <w:jc w:val="center"/>
              <w:rPr>
                <w:b/>
                <w:bCs/>
                <w:color w:val="000000"/>
                <w:lang w:eastAsia="en-US"/>
              </w:rPr>
            </w:pPr>
            <w:r w:rsidRPr="001547ED">
              <w:rPr>
                <w:b/>
                <w:bCs/>
                <w:color w:val="000000"/>
                <w:lang w:eastAsia="en-US"/>
              </w:rPr>
              <w:t>Всего по муниципальному району</w:t>
            </w:r>
          </w:p>
        </w:tc>
      </w:tr>
      <w:tr w:rsidR="00780FC6" w:rsidRPr="001547ED" w14:paraId="7545C6B5" w14:textId="77777777" w:rsidTr="00291868">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51BAB7C7" w14:textId="77777777" w:rsidR="00780FC6" w:rsidRPr="001547ED" w:rsidRDefault="00780FC6" w:rsidP="00C14CEC">
            <w:pPr>
              <w:rPr>
                <w:color w:val="000000"/>
              </w:rPr>
            </w:pPr>
            <w:r w:rsidRPr="001547ED">
              <w:rPr>
                <w:color w:val="000000"/>
              </w:rPr>
              <w:t>минимальное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vAlign w:val="bottom"/>
          </w:tcPr>
          <w:p w14:paraId="03293320" w14:textId="77777777" w:rsidR="00780FC6" w:rsidRPr="001547ED" w:rsidRDefault="00780FC6" w:rsidP="00C14CEC">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9B0054" w14:textId="77777777" w:rsidR="00780FC6" w:rsidRPr="001547ED" w:rsidRDefault="00780FC6" w:rsidP="00C14CEC">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7B688F13" w14:textId="77777777" w:rsidR="00780FC6" w:rsidRPr="001547ED" w:rsidRDefault="00780FC6" w:rsidP="00C14CEC">
            <w:pPr>
              <w:jc w:val="center"/>
            </w:pPr>
            <w:r w:rsidRPr="001547ED">
              <w:t>0</w:t>
            </w:r>
          </w:p>
        </w:tc>
      </w:tr>
      <w:tr w:rsidR="00780FC6" w:rsidRPr="001547ED" w14:paraId="7362144E" w14:textId="77777777" w:rsidTr="00291868">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0E502DF" w14:textId="77777777" w:rsidR="00780FC6" w:rsidRPr="001547ED" w:rsidRDefault="00780FC6" w:rsidP="00C14CEC">
            <w:pPr>
              <w:rPr>
                <w:color w:val="000000"/>
              </w:rPr>
            </w:pPr>
            <w:r w:rsidRPr="001547ED">
              <w:rPr>
                <w:color w:val="000000"/>
              </w:rPr>
              <w:t>среднее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vAlign w:val="bottom"/>
          </w:tcPr>
          <w:p w14:paraId="3CABD4E4" w14:textId="77777777" w:rsidR="00780FC6" w:rsidRPr="001547ED" w:rsidRDefault="00780FC6" w:rsidP="00C14CEC">
            <w:pPr>
              <w:jc w:val="center"/>
            </w:pPr>
            <w:r w:rsidRPr="001547ED">
              <w:t>58,3</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130B4B" w14:textId="77777777" w:rsidR="00780FC6" w:rsidRPr="001547ED" w:rsidRDefault="00780FC6" w:rsidP="00C14CEC">
            <w:pPr>
              <w:jc w:val="center"/>
            </w:pPr>
            <w:r w:rsidRPr="001547ED">
              <w:t>133,3</w:t>
            </w:r>
          </w:p>
        </w:tc>
        <w:tc>
          <w:tcPr>
            <w:tcW w:w="1648" w:type="pct"/>
            <w:tcBorders>
              <w:top w:val="nil"/>
              <w:left w:val="nil"/>
              <w:bottom w:val="single" w:sz="4" w:space="0" w:color="auto"/>
              <w:right w:val="single" w:sz="4" w:space="0" w:color="auto"/>
            </w:tcBorders>
            <w:shd w:val="clear" w:color="auto" w:fill="FFFFFF" w:themeFill="background1"/>
            <w:vAlign w:val="bottom"/>
          </w:tcPr>
          <w:p w14:paraId="20A4F545" w14:textId="77777777" w:rsidR="00780FC6" w:rsidRPr="001547ED" w:rsidRDefault="00780FC6" w:rsidP="00C14CEC">
            <w:pPr>
              <w:jc w:val="center"/>
            </w:pPr>
            <w:r w:rsidRPr="001547ED">
              <w:t>163</w:t>
            </w:r>
          </w:p>
        </w:tc>
      </w:tr>
      <w:tr w:rsidR="00780FC6" w:rsidRPr="001547ED" w14:paraId="6D1D9CF1" w14:textId="77777777" w:rsidTr="00291868">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4B1F60A" w14:textId="77777777" w:rsidR="00780FC6" w:rsidRPr="001547ED" w:rsidRDefault="00780FC6" w:rsidP="00C14CEC">
            <w:pPr>
              <w:rPr>
                <w:color w:val="000000"/>
              </w:rPr>
            </w:pPr>
            <w:r w:rsidRPr="001547ED">
              <w:rPr>
                <w:color w:val="000000"/>
              </w:rPr>
              <w:t>модальное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vAlign w:val="bottom"/>
          </w:tcPr>
          <w:p w14:paraId="0A38A14C" w14:textId="77777777" w:rsidR="00780FC6" w:rsidRPr="001547ED" w:rsidRDefault="00780FC6" w:rsidP="00C14CEC">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9094E9" w14:textId="77777777" w:rsidR="00780FC6" w:rsidRPr="001547ED" w:rsidRDefault="00780FC6" w:rsidP="00C14CEC">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7AAD803D" w14:textId="77777777" w:rsidR="00780FC6" w:rsidRPr="001547ED" w:rsidRDefault="00780FC6" w:rsidP="00C14CEC">
            <w:pPr>
              <w:jc w:val="center"/>
            </w:pPr>
            <w:r w:rsidRPr="001547ED">
              <w:t>0</w:t>
            </w:r>
          </w:p>
        </w:tc>
      </w:tr>
      <w:tr w:rsidR="00780FC6" w:rsidRPr="001547ED" w14:paraId="7E77DB90" w14:textId="77777777" w:rsidTr="00291868">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41AC243" w14:textId="77777777" w:rsidR="00780FC6" w:rsidRPr="001547ED" w:rsidRDefault="00780FC6" w:rsidP="00C14CEC">
            <w:pPr>
              <w:rPr>
                <w:color w:val="000000"/>
              </w:rPr>
            </w:pPr>
            <w:r w:rsidRPr="001547ED">
              <w:rPr>
                <w:color w:val="000000"/>
              </w:rPr>
              <w:t>максимальное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vAlign w:val="bottom"/>
          </w:tcPr>
          <w:p w14:paraId="319B4FCB" w14:textId="77777777" w:rsidR="00780FC6" w:rsidRPr="001547ED" w:rsidRDefault="00780FC6" w:rsidP="00C14CEC">
            <w:pPr>
              <w:jc w:val="center"/>
            </w:pPr>
            <w:r w:rsidRPr="001547ED">
              <w:t>200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50F537" w14:textId="77777777" w:rsidR="00780FC6" w:rsidRPr="001547ED" w:rsidRDefault="00780FC6" w:rsidP="00C14CEC">
            <w:pPr>
              <w:jc w:val="center"/>
            </w:pPr>
            <w:r w:rsidRPr="001547ED">
              <w:t>400</w:t>
            </w:r>
          </w:p>
        </w:tc>
        <w:tc>
          <w:tcPr>
            <w:tcW w:w="1648" w:type="pct"/>
            <w:tcBorders>
              <w:top w:val="nil"/>
              <w:left w:val="nil"/>
              <w:bottom w:val="single" w:sz="4" w:space="0" w:color="auto"/>
              <w:right w:val="single" w:sz="4" w:space="0" w:color="auto"/>
            </w:tcBorders>
            <w:shd w:val="clear" w:color="auto" w:fill="FFFFFF" w:themeFill="background1"/>
            <w:vAlign w:val="bottom"/>
          </w:tcPr>
          <w:p w14:paraId="72DC09FB" w14:textId="77777777" w:rsidR="00780FC6" w:rsidRPr="001547ED" w:rsidRDefault="00780FC6" w:rsidP="00C14CEC">
            <w:pPr>
              <w:jc w:val="center"/>
            </w:pPr>
            <w:r w:rsidRPr="001547ED">
              <w:t>3 000</w:t>
            </w:r>
          </w:p>
        </w:tc>
      </w:tr>
    </w:tbl>
    <w:p w14:paraId="165419F8" w14:textId="77777777" w:rsidR="00291868" w:rsidRDefault="00291868" w:rsidP="006B7794">
      <w:pPr>
        <w:spacing w:line="360" w:lineRule="auto"/>
        <w:ind w:firstLine="709"/>
        <w:contextualSpacing/>
        <w:jc w:val="both"/>
        <w:rPr>
          <w:sz w:val="28"/>
        </w:rPr>
      </w:pPr>
    </w:p>
    <w:p w14:paraId="572F2D67" w14:textId="77777777" w:rsidR="00780FC6" w:rsidRPr="001547ED" w:rsidRDefault="00780FC6" w:rsidP="006B7794">
      <w:pPr>
        <w:spacing w:line="360" w:lineRule="auto"/>
        <w:ind w:firstLine="709"/>
        <w:contextualSpacing/>
        <w:jc w:val="both"/>
        <w:rPr>
          <w:sz w:val="28"/>
          <w:szCs w:val="28"/>
        </w:rPr>
      </w:pPr>
      <w:r w:rsidRPr="001547ED">
        <w:rPr>
          <w:sz w:val="28"/>
        </w:rPr>
        <w:t xml:space="preserve">Максимальное значение данного показателя достигало 3 000 руб. по услуге </w:t>
      </w:r>
      <w:r w:rsidRPr="001547ED">
        <w:rPr>
          <w:sz w:val="28"/>
          <w:szCs w:val="28"/>
        </w:rPr>
        <w:t>«</w:t>
      </w:r>
      <w:r w:rsidRPr="001547ED">
        <w:rPr>
          <w:color w:val="000000"/>
          <w:sz w:val="28"/>
          <w:szCs w:val="28"/>
        </w:rPr>
        <w:t>Предоставление в собственность граждан земельных участков для ведения садоводства, огородничества и дачного хозяйства</w:t>
      </w:r>
      <w:r w:rsidRPr="001547ED">
        <w:rPr>
          <w:sz w:val="28"/>
          <w:szCs w:val="28"/>
        </w:rPr>
        <w:t>».</w:t>
      </w:r>
    </w:p>
    <w:p w14:paraId="47EDBFA1" w14:textId="77777777" w:rsidR="00780FC6" w:rsidRPr="001547ED" w:rsidRDefault="00780FC6" w:rsidP="006B7794"/>
    <w:p w14:paraId="06DD5CF5" w14:textId="77777777" w:rsidR="00780FC6" w:rsidRPr="001547ED" w:rsidRDefault="00780FC6"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7543D1D5" w14:textId="77777777" w:rsidR="00780FC6" w:rsidRPr="001547ED" w:rsidRDefault="00780FC6" w:rsidP="006B7794">
      <w:pPr>
        <w:spacing w:line="360" w:lineRule="auto"/>
        <w:ind w:firstLine="709"/>
        <w:jc w:val="both"/>
        <w:rPr>
          <w:sz w:val="28"/>
          <w:szCs w:val="28"/>
        </w:rPr>
      </w:pPr>
      <w:r w:rsidRPr="001547ED">
        <w:rPr>
          <w:sz w:val="28"/>
          <w:szCs w:val="28"/>
        </w:rPr>
        <w:t>8% заявителей отметили, что пользовались услугами посредников при получении мер социальной поддержки. Стоит отметить, что говоря об обращении к посредникам, респондент имел в виду МФЦ.</w:t>
      </w:r>
    </w:p>
    <w:p w14:paraId="45D5C660" w14:textId="77777777" w:rsidR="00780FC6" w:rsidRPr="001547ED" w:rsidRDefault="00780FC6" w:rsidP="006B7794">
      <w:pPr>
        <w:spacing w:line="360" w:lineRule="auto"/>
        <w:ind w:firstLine="709"/>
        <w:jc w:val="both"/>
        <w:rPr>
          <w:sz w:val="28"/>
          <w:szCs w:val="28"/>
        </w:rPr>
      </w:pPr>
      <w:r w:rsidRPr="001547ED">
        <w:rPr>
          <w:sz w:val="28"/>
          <w:szCs w:val="28"/>
        </w:rPr>
        <w:t>В качестве причин привлечения посредника заявитель указал – в целях экономии времени.</w:t>
      </w:r>
    </w:p>
    <w:p w14:paraId="35281D3A" w14:textId="77777777" w:rsidR="00780FC6" w:rsidRPr="001547ED" w:rsidRDefault="00780FC6" w:rsidP="006B7794">
      <w:pPr>
        <w:spacing w:line="360" w:lineRule="auto"/>
        <w:ind w:firstLine="709"/>
        <w:jc w:val="both"/>
        <w:rPr>
          <w:sz w:val="28"/>
          <w:szCs w:val="28"/>
        </w:rPr>
      </w:pPr>
      <w:r w:rsidRPr="001547ED">
        <w:rPr>
          <w:sz w:val="28"/>
          <w:szCs w:val="28"/>
        </w:rPr>
        <w:t>Финансовые затраты на услуги посредников при этом понесены не были.</w:t>
      </w:r>
    </w:p>
    <w:p w14:paraId="5EF6176E" w14:textId="77777777" w:rsidR="00780FC6" w:rsidRPr="001547ED" w:rsidRDefault="00780FC6" w:rsidP="006B7794">
      <w:pPr>
        <w:spacing w:line="360" w:lineRule="auto"/>
        <w:jc w:val="center"/>
        <w:rPr>
          <w:szCs w:val="28"/>
        </w:rPr>
      </w:pPr>
      <w:r w:rsidRPr="001547ED">
        <w:rPr>
          <w:b/>
          <w:sz w:val="28"/>
          <w:szCs w:val="28"/>
        </w:rPr>
        <w:t xml:space="preserve">11. Уровень коррупциогенности муниципальных услуг </w:t>
      </w:r>
    </w:p>
    <w:p w14:paraId="21EDBD3D" w14:textId="77777777" w:rsidR="00780FC6" w:rsidRPr="001547ED" w:rsidRDefault="00780FC6" w:rsidP="006B7794">
      <w:pPr>
        <w:spacing w:line="360" w:lineRule="auto"/>
        <w:ind w:firstLine="709"/>
        <w:jc w:val="both"/>
        <w:rPr>
          <w:sz w:val="28"/>
          <w:szCs w:val="28"/>
        </w:rPr>
      </w:pPr>
      <w:r w:rsidRPr="001547ED">
        <w:rPr>
          <w:sz w:val="28"/>
          <w:szCs w:val="28"/>
        </w:rPr>
        <w:lastRenderedPageBreak/>
        <w:t>В ходе проведения мониторинга, фактов мотивирования чиновников не выявлено.</w:t>
      </w:r>
    </w:p>
    <w:p w14:paraId="3881A4AD" w14:textId="77777777" w:rsidR="00780FC6" w:rsidRPr="001547ED" w:rsidRDefault="00780FC6" w:rsidP="006B7794">
      <w:pPr>
        <w:spacing w:line="360" w:lineRule="auto"/>
        <w:jc w:val="center"/>
        <w:rPr>
          <w:b/>
          <w:sz w:val="28"/>
          <w:szCs w:val="28"/>
        </w:rPr>
      </w:pPr>
      <w:r w:rsidRPr="001547ED">
        <w:rPr>
          <w:b/>
          <w:sz w:val="28"/>
          <w:szCs w:val="28"/>
        </w:rPr>
        <w:t>12. Трудности при получении муниципальных услуг</w:t>
      </w:r>
    </w:p>
    <w:p w14:paraId="609760AE" w14:textId="77777777" w:rsidR="00780FC6" w:rsidRPr="001547ED" w:rsidRDefault="00780FC6" w:rsidP="006B7794">
      <w:pPr>
        <w:spacing w:line="360" w:lineRule="auto"/>
        <w:ind w:firstLine="709"/>
        <w:jc w:val="both"/>
        <w:rPr>
          <w:sz w:val="28"/>
          <w:szCs w:val="28"/>
        </w:rPr>
      </w:pPr>
      <w:r w:rsidRPr="001547ED">
        <w:rPr>
          <w:sz w:val="28"/>
          <w:szCs w:val="28"/>
        </w:rPr>
        <w:t>80% респондентов указали, что у них не возникало проблем при получении муниципальных услуг.</w:t>
      </w:r>
    </w:p>
    <w:p w14:paraId="2A64D944" w14:textId="77777777" w:rsidR="00780FC6" w:rsidRPr="001547ED" w:rsidRDefault="00780FC6" w:rsidP="006B7794">
      <w:pPr>
        <w:spacing w:line="360" w:lineRule="auto"/>
        <w:ind w:firstLine="709"/>
        <w:jc w:val="both"/>
        <w:rPr>
          <w:sz w:val="28"/>
          <w:szCs w:val="28"/>
        </w:rPr>
      </w:pPr>
      <w:r w:rsidRPr="001547ED">
        <w:rPr>
          <w:sz w:val="28"/>
          <w:szCs w:val="28"/>
        </w:rPr>
        <w:t>В качестве основных затруднений при получении услуг респонденты назвали следующее:</w:t>
      </w:r>
    </w:p>
    <w:p w14:paraId="79EFC850" w14:textId="77777777" w:rsidR="00780FC6" w:rsidRPr="001547ED" w:rsidRDefault="00A03470" w:rsidP="006B7794">
      <w:pPr>
        <w:pStyle w:val="affc"/>
        <w:widowControl/>
        <w:numPr>
          <w:ilvl w:val="0"/>
          <w:numId w:val="99"/>
        </w:numPr>
        <w:tabs>
          <w:tab w:val="left" w:pos="567"/>
          <w:tab w:val="left" w:pos="1134"/>
        </w:tabs>
        <w:spacing w:line="360" w:lineRule="auto"/>
        <w:ind w:left="0" w:firstLine="709"/>
        <w:jc w:val="both"/>
        <w:rPr>
          <w:sz w:val="28"/>
          <w:szCs w:val="28"/>
        </w:rPr>
      </w:pPr>
      <w:r w:rsidRPr="001547ED">
        <w:rPr>
          <w:sz w:val="28"/>
          <w:szCs w:val="28"/>
        </w:rPr>
        <w:t>т</w:t>
      </w:r>
      <w:r w:rsidR="00780FC6" w:rsidRPr="001547ED">
        <w:rPr>
          <w:sz w:val="28"/>
          <w:szCs w:val="28"/>
        </w:rPr>
        <w:t>ребование избыточных документов, сведений (40%)</w:t>
      </w:r>
      <w:r w:rsidRPr="001547ED">
        <w:rPr>
          <w:sz w:val="28"/>
          <w:szCs w:val="28"/>
        </w:rPr>
        <w:t>;</w:t>
      </w:r>
    </w:p>
    <w:p w14:paraId="7EE49141" w14:textId="77777777" w:rsidR="00780FC6" w:rsidRPr="001547ED" w:rsidRDefault="00A03470" w:rsidP="006B7794">
      <w:pPr>
        <w:pStyle w:val="affc"/>
        <w:widowControl/>
        <w:numPr>
          <w:ilvl w:val="0"/>
          <w:numId w:val="99"/>
        </w:numPr>
        <w:tabs>
          <w:tab w:val="left" w:pos="567"/>
        </w:tabs>
        <w:spacing w:line="360" w:lineRule="auto"/>
        <w:jc w:val="both"/>
        <w:rPr>
          <w:sz w:val="28"/>
          <w:szCs w:val="28"/>
        </w:rPr>
      </w:pPr>
      <w:r w:rsidRPr="001547ED">
        <w:rPr>
          <w:sz w:val="28"/>
          <w:szCs w:val="28"/>
        </w:rPr>
        <w:t>н</w:t>
      </w:r>
      <w:r w:rsidR="00780FC6" w:rsidRPr="001547ED">
        <w:rPr>
          <w:sz w:val="28"/>
          <w:szCs w:val="28"/>
        </w:rPr>
        <w:t>еобоснованный отказ в приеме документов</w:t>
      </w:r>
      <w:r w:rsidRPr="001547ED">
        <w:rPr>
          <w:sz w:val="28"/>
          <w:szCs w:val="28"/>
        </w:rPr>
        <w:t>, в предоставлении услуги (20%);</w:t>
      </w:r>
    </w:p>
    <w:p w14:paraId="21A575E8"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с</w:t>
      </w:r>
      <w:r w:rsidR="00780FC6" w:rsidRPr="001547ED">
        <w:rPr>
          <w:sz w:val="28"/>
          <w:szCs w:val="28"/>
        </w:rPr>
        <w:t>ложность заполнения официальных форм (бланков) (20</w:t>
      </w:r>
      <w:r w:rsidRPr="001547ED">
        <w:rPr>
          <w:sz w:val="28"/>
          <w:szCs w:val="28"/>
        </w:rPr>
        <w:t>%);</w:t>
      </w:r>
    </w:p>
    <w:p w14:paraId="63A91288"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х</w:t>
      </w:r>
      <w:r w:rsidR="00780FC6" w:rsidRPr="001547ED">
        <w:rPr>
          <w:sz w:val="28"/>
          <w:szCs w:val="28"/>
        </w:rPr>
        <w:t>ождение по многим кабинетам, учреждениям (80%)</w:t>
      </w:r>
      <w:r w:rsidRPr="001547ED">
        <w:rPr>
          <w:sz w:val="28"/>
          <w:szCs w:val="28"/>
        </w:rPr>
        <w:t>;</w:t>
      </w:r>
    </w:p>
    <w:p w14:paraId="6838CFA8"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д</w:t>
      </w:r>
      <w:r w:rsidR="00780FC6" w:rsidRPr="001547ED">
        <w:rPr>
          <w:sz w:val="28"/>
          <w:szCs w:val="28"/>
        </w:rPr>
        <w:t>ороговизна</w:t>
      </w:r>
      <w:r w:rsidRPr="001547ED">
        <w:rPr>
          <w:sz w:val="28"/>
          <w:szCs w:val="28"/>
        </w:rPr>
        <w:t xml:space="preserve"> услуг (пошлин, платежей) (40%);</w:t>
      </w:r>
    </w:p>
    <w:p w14:paraId="66836195"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w:t>
      </w:r>
      <w:r w:rsidR="00780FC6" w:rsidRPr="001547ED">
        <w:rPr>
          <w:sz w:val="28"/>
          <w:szCs w:val="28"/>
        </w:rPr>
        <w:t>еудобный режим работы органа власти (20%)</w:t>
      </w:r>
      <w:r w:rsidRPr="001547ED">
        <w:rPr>
          <w:sz w:val="28"/>
          <w:szCs w:val="28"/>
        </w:rPr>
        <w:t>;</w:t>
      </w:r>
    </w:p>
    <w:p w14:paraId="59436D24"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б</w:t>
      </w:r>
      <w:r w:rsidR="00780FC6" w:rsidRPr="001547ED">
        <w:rPr>
          <w:sz w:val="28"/>
          <w:szCs w:val="28"/>
        </w:rPr>
        <w:t>ольшие очереди (40%)</w:t>
      </w:r>
      <w:r w:rsidRPr="001547ED">
        <w:rPr>
          <w:sz w:val="28"/>
          <w:szCs w:val="28"/>
        </w:rPr>
        <w:t>;</w:t>
      </w:r>
    </w:p>
    <w:p w14:paraId="0ABEDA05"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w:t>
      </w:r>
      <w:r w:rsidR="00780FC6" w:rsidRPr="001547ED">
        <w:rPr>
          <w:sz w:val="28"/>
          <w:szCs w:val="28"/>
        </w:rPr>
        <w:t>тсутствие в органе власти необходимой информации об услугах (формы заявлений, порядок предоставления, информации о действующи</w:t>
      </w:r>
      <w:r w:rsidRPr="001547ED">
        <w:rPr>
          <w:sz w:val="28"/>
          <w:szCs w:val="28"/>
        </w:rPr>
        <w:t>х налогах и сборах и др.) (40%);</w:t>
      </w:r>
    </w:p>
    <w:p w14:paraId="56BEA06C"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w:t>
      </w:r>
      <w:r w:rsidR="00780FC6" w:rsidRPr="001547ED">
        <w:rPr>
          <w:sz w:val="28"/>
          <w:szCs w:val="28"/>
        </w:rPr>
        <w:t>тсутствие наглядной информации о порядке получения услуг (на стендах, на официальном са</w:t>
      </w:r>
      <w:r w:rsidRPr="001547ED">
        <w:rPr>
          <w:sz w:val="28"/>
          <w:szCs w:val="28"/>
        </w:rPr>
        <w:t>йте органа власти и т.д.) (20%);</w:t>
      </w:r>
    </w:p>
    <w:p w14:paraId="6A1D2852"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w:t>
      </w:r>
      <w:r w:rsidR="00780FC6" w:rsidRPr="001547ED">
        <w:rPr>
          <w:sz w:val="28"/>
          <w:szCs w:val="28"/>
        </w:rPr>
        <w:t>едостаточный профессиональный уровень сотрудников органа власти (60%)</w:t>
      </w:r>
      <w:r w:rsidRPr="001547ED">
        <w:rPr>
          <w:sz w:val="28"/>
          <w:szCs w:val="28"/>
        </w:rPr>
        <w:t>;</w:t>
      </w:r>
    </w:p>
    <w:p w14:paraId="7BA0D0DD"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w:t>
      </w:r>
      <w:r w:rsidR="00780FC6" w:rsidRPr="001547ED">
        <w:rPr>
          <w:sz w:val="28"/>
          <w:szCs w:val="28"/>
        </w:rPr>
        <w:t xml:space="preserve">изкая культура </w:t>
      </w:r>
      <w:r w:rsidRPr="001547ED">
        <w:rPr>
          <w:sz w:val="28"/>
          <w:szCs w:val="28"/>
        </w:rPr>
        <w:t>сотрудников органа власти (20%);</w:t>
      </w:r>
    </w:p>
    <w:p w14:paraId="6379B0E2"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в</w:t>
      </w:r>
      <w:r w:rsidR="00780FC6" w:rsidRPr="001547ED">
        <w:rPr>
          <w:sz w:val="28"/>
          <w:szCs w:val="28"/>
        </w:rPr>
        <w:t xml:space="preserve">ымогательство </w:t>
      </w:r>
      <w:r w:rsidRPr="001547ED">
        <w:rPr>
          <w:sz w:val="28"/>
          <w:szCs w:val="28"/>
        </w:rPr>
        <w:t>при оформлении документов (20%);</w:t>
      </w:r>
    </w:p>
    <w:p w14:paraId="4E83BF05"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w:t>
      </w:r>
      <w:r w:rsidR="00780FC6" w:rsidRPr="001547ED">
        <w:rPr>
          <w:sz w:val="28"/>
          <w:szCs w:val="28"/>
        </w:rPr>
        <w:t>тсутствие возможности получить консультацию или справочную информацию в органе власти (33,3</w:t>
      </w:r>
      <w:r w:rsidRPr="001547ED">
        <w:rPr>
          <w:sz w:val="28"/>
          <w:szCs w:val="28"/>
        </w:rPr>
        <w:t>%);</w:t>
      </w:r>
    </w:p>
    <w:p w14:paraId="2F43F264" w14:textId="77777777" w:rsidR="00780FC6" w:rsidRPr="001547ED" w:rsidRDefault="00A0347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и</w:t>
      </w:r>
      <w:r w:rsidR="00780FC6" w:rsidRPr="001547ED">
        <w:rPr>
          <w:sz w:val="28"/>
          <w:szCs w:val="28"/>
        </w:rPr>
        <w:t>збирательное отношение к заявителям («одни заявители важнее других») (20%).</w:t>
      </w:r>
    </w:p>
    <w:p w14:paraId="5CB6BC6B" w14:textId="77777777" w:rsidR="00780FC6" w:rsidRPr="001547ED" w:rsidRDefault="00780FC6"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696749C2" w14:textId="77777777" w:rsidR="00780FC6" w:rsidRPr="001547ED" w:rsidRDefault="00780FC6" w:rsidP="006B7794">
      <w:pPr>
        <w:spacing w:line="360" w:lineRule="auto"/>
        <w:ind w:firstLine="709"/>
        <w:jc w:val="both"/>
        <w:rPr>
          <w:sz w:val="28"/>
          <w:szCs w:val="28"/>
        </w:rPr>
      </w:pPr>
      <w:r w:rsidRPr="001547ED">
        <w:rPr>
          <w:sz w:val="28"/>
          <w:szCs w:val="28"/>
        </w:rPr>
        <w:lastRenderedPageBreak/>
        <w:t>Заявители указали, что при получении услуг в будущем наибольшее значение для них будут иметь следующие параметры:</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9"/>
        <w:gridCol w:w="1340"/>
      </w:tblGrid>
      <w:tr w:rsidR="00780FC6" w:rsidRPr="001547ED" w14:paraId="304E6E5B" w14:textId="77777777" w:rsidTr="00C14CEC">
        <w:trPr>
          <w:trHeight w:val="20"/>
          <w:tblHeader/>
        </w:trPr>
        <w:tc>
          <w:tcPr>
            <w:tcW w:w="7939" w:type="dxa"/>
            <w:shd w:val="clear" w:color="auto" w:fill="auto"/>
          </w:tcPr>
          <w:p w14:paraId="3A857F1A" w14:textId="77777777" w:rsidR="00780FC6" w:rsidRPr="001547ED" w:rsidRDefault="00780FC6" w:rsidP="00C14CEC">
            <w:pPr>
              <w:jc w:val="center"/>
              <w:rPr>
                <w:b/>
              </w:rPr>
            </w:pPr>
            <w:r w:rsidRPr="001547ED">
              <w:rPr>
                <w:b/>
              </w:rPr>
              <w:t>Параметр, имеющий значение при получении услуги</w:t>
            </w:r>
          </w:p>
        </w:tc>
        <w:tc>
          <w:tcPr>
            <w:tcW w:w="1340" w:type="dxa"/>
            <w:vAlign w:val="center"/>
          </w:tcPr>
          <w:p w14:paraId="2E69EA4E" w14:textId="77777777" w:rsidR="00780FC6" w:rsidRPr="001547ED" w:rsidRDefault="00780FC6" w:rsidP="00C14CEC">
            <w:pPr>
              <w:jc w:val="center"/>
              <w:rPr>
                <w:b/>
              </w:rPr>
            </w:pPr>
            <w:r w:rsidRPr="001547ED">
              <w:rPr>
                <w:b/>
              </w:rPr>
              <w:t>Важность, %</w:t>
            </w:r>
          </w:p>
        </w:tc>
      </w:tr>
      <w:tr w:rsidR="00780FC6" w:rsidRPr="001547ED" w14:paraId="29AB6FC8" w14:textId="77777777" w:rsidTr="00C14CEC">
        <w:trPr>
          <w:trHeight w:val="20"/>
        </w:trPr>
        <w:tc>
          <w:tcPr>
            <w:tcW w:w="7939" w:type="dxa"/>
            <w:shd w:val="clear" w:color="auto" w:fill="auto"/>
            <w:vAlign w:val="bottom"/>
          </w:tcPr>
          <w:p w14:paraId="4BEC5F7E" w14:textId="77777777" w:rsidR="00780FC6" w:rsidRPr="001547ED" w:rsidRDefault="00780FC6" w:rsidP="00C14CEC">
            <w:pPr>
              <w:rPr>
                <w:color w:val="000000"/>
              </w:rPr>
            </w:pPr>
            <w:r w:rsidRPr="001547ED">
              <w:rPr>
                <w:color w:val="000000"/>
              </w:rPr>
              <w:t>Вежливость и профессионализм сотрудников органа власти.</w:t>
            </w:r>
          </w:p>
        </w:tc>
        <w:tc>
          <w:tcPr>
            <w:tcW w:w="1340" w:type="dxa"/>
            <w:vAlign w:val="center"/>
          </w:tcPr>
          <w:p w14:paraId="461834B9" w14:textId="77777777" w:rsidR="00780FC6" w:rsidRPr="001547ED" w:rsidRDefault="00780FC6" w:rsidP="00C14CEC">
            <w:pPr>
              <w:jc w:val="center"/>
              <w:rPr>
                <w:color w:val="000000"/>
              </w:rPr>
            </w:pPr>
            <w:r w:rsidRPr="001547ED">
              <w:rPr>
                <w:color w:val="000000"/>
              </w:rPr>
              <w:t>80,0</w:t>
            </w:r>
          </w:p>
        </w:tc>
      </w:tr>
      <w:tr w:rsidR="00780FC6" w:rsidRPr="001547ED" w14:paraId="0A818B2B" w14:textId="77777777" w:rsidTr="00C14CEC">
        <w:trPr>
          <w:trHeight w:val="20"/>
        </w:trPr>
        <w:tc>
          <w:tcPr>
            <w:tcW w:w="7939" w:type="dxa"/>
            <w:shd w:val="clear" w:color="auto" w:fill="auto"/>
            <w:vAlign w:val="bottom"/>
          </w:tcPr>
          <w:p w14:paraId="30EC0594" w14:textId="77777777" w:rsidR="00780FC6" w:rsidRPr="001547ED" w:rsidRDefault="00780FC6" w:rsidP="00C14CEC">
            <w:pPr>
              <w:rPr>
                <w:color w:val="000000"/>
              </w:rPr>
            </w:pPr>
            <w:r w:rsidRPr="001547ED">
              <w:rPr>
                <w:color w:val="000000"/>
              </w:rPr>
              <w:t>Доступность информации о порядке предоставления услуги, необходимых форм.</w:t>
            </w:r>
          </w:p>
        </w:tc>
        <w:tc>
          <w:tcPr>
            <w:tcW w:w="0" w:type="auto"/>
            <w:vAlign w:val="center"/>
          </w:tcPr>
          <w:p w14:paraId="699EC1E6" w14:textId="77777777" w:rsidR="00780FC6" w:rsidRPr="001547ED" w:rsidRDefault="00780FC6" w:rsidP="00C14CEC">
            <w:pPr>
              <w:jc w:val="center"/>
              <w:rPr>
                <w:color w:val="000000"/>
              </w:rPr>
            </w:pPr>
            <w:r w:rsidRPr="001547ED">
              <w:rPr>
                <w:color w:val="000000"/>
              </w:rPr>
              <w:t>76,0</w:t>
            </w:r>
          </w:p>
        </w:tc>
      </w:tr>
      <w:tr w:rsidR="00780FC6" w:rsidRPr="001547ED" w14:paraId="54AA996F" w14:textId="77777777" w:rsidTr="00C14CEC">
        <w:trPr>
          <w:trHeight w:val="20"/>
        </w:trPr>
        <w:tc>
          <w:tcPr>
            <w:tcW w:w="7939" w:type="dxa"/>
            <w:shd w:val="clear" w:color="auto" w:fill="auto"/>
            <w:vAlign w:val="bottom"/>
          </w:tcPr>
          <w:p w14:paraId="26C4B8B4" w14:textId="77777777" w:rsidR="00780FC6" w:rsidRPr="001547ED" w:rsidRDefault="00780FC6" w:rsidP="00C14CEC">
            <w:pPr>
              <w:rPr>
                <w:color w:val="000000"/>
              </w:rPr>
            </w:pPr>
            <w:r w:rsidRPr="001547ED">
              <w:rPr>
                <w:color w:val="000000"/>
              </w:rPr>
              <w:t>Получение информации о стадии рассмотрения обращения.</w:t>
            </w:r>
          </w:p>
        </w:tc>
        <w:tc>
          <w:tcPr>
            <w:tcW w:w="0" w:type="auto"/>
            <w:vAlign w:val="center"/>
          </w:tcPr>
          <w:p w14:paraId="63EEA130" w14:textId="77777777" w:rsidR="00780FC6" w:rsidRPr="001547ED" w:rsidRDefault="00780FC6" w:rsidP="00C14CEC">
            <w:pPr>
              <w:jc w:val="center"/>
              <w:rPr>
                <w:color w:val="000000"/>
              </w:rPr>
            </w:pPr>
            <w:r w:rsidRPr="001547ED">
              <w:rPr>
                <w:color w:val="000000"/>
              </w:rPr>
              <w:t>72,0</w:t>
            </w:r>
          </w:p>
        </w:tc>
      </w:tr>
      <w:tr w:rsidR="00780FC6" w:rsidRPr="001547ED" w14:paraId="51C21B6B" w14:textId="77777777" w:rsidTr="00C14CEC">
        <w:trPr>
          <w:trHeight w:val="20"/>
        </w:trPr>
        <w:tc>
          <w:tcPr>
            <w:tcW w:w="7939" w:type="dxa"/>
            <w:shd w:val="clear" w:color="auto" w:fill="auto"/>
            <w:vAlign w:val="bottom"/>
          </w:tcPr>
          <w:p w14:paraId="2FCD1FDA" w14:textId="77777777" w:rsidR="00780FC6" w:rsidRPr="001547ED" w:rsidRDefault="00780FC6" w:rsidP="00C14CEC">
            <w:pPr>
              <w:rPr>
                <w:color w:val="000000"/>
              </w:rPr>
            </w:pPr>
            <w:r w:rsidRPr="001547ED">
              <w:rPr>
                <w:color w:val="000000"/>
              </w:rPr>
              <w:t>Сокращение количества обращений в орган власти и иные учреждения.</w:t>
            </w:r>
          </w:p>
        </w:tc>
        <w:tc>
          <w:tcPr>
            <w:tcW w:w="0" w:type="auto"/>
            <w:vAlign w:val="center"/>
          </w:tcPr>
          <w:p w14:paraId="6B4BB094" w14:textId="77777777" w:rsidR="00780FC6" w:rsidRPr="001547ED" w:rsidRDefault="00780FC6" w:rsidP="00C14CEC">
            <w:pPr>
              <w:jc w:val="center"/>
              <w:rPr>
                <w:color w:val="000000"/>
              </w:rPr>
            </w:pPr>
            <w:r w:rsidRPr="001547ED">
              <w:rPr>
                <w:color w:val="000000"/>
              </w:rPr>
              <w:t>64,0</w:t>
            </w:r>
          </w:p>
        </w:tc>
      </w:tr>
      <w:tr w:rsidR="00780FC6" w:rsidRPr="001547ED" w14:paraId="67ED5470" w14:textId="77777777" w:rsidTr="00C14CEC">
        <w:trPr>
          <w:trHeight w:val="20"/>
        </w:trPr>
        <w:tc>
          <w:tcPr>
            <w:tcW w:w="7939" w:type="dxa"/>
            <w:shd w:val="clear" w:color="auto" w:fill="auto"/>
            <w:vAlign w:val="bottom"/>
          </w:tcPr>
          <w:p w14:paraId="1EA2C93D" w14:textId="77777777" w:rsidR="00780FC6" w:rsidRPr="001547ED" w:rsidRDefault="00780FC6" w:rsidP="00C14CEC">
            <w:pPr>
              <w:rPr>
                <w:color w:val="000000"/>
              </w:rPr>
            </w:pPr>
            <w:r w:rsidRPr="001547ED">
              <w:rPr>
                <w:color w:val="000000"/>
              </w:rPr>
              <w:t>Сокращение времени ожидания в очереди (отсутствие очередей).</w:t>
            </w:r>
          </w:p>
        </w:tc>
        <w:tc>
          <w:tcPr>
            <w:tcW w:w="0" w:type="auto"/>
            <w:vMerge w:val="restart"/>
            <w:vAlign w:val="center"/>
          </w:tcPr>
          <w:p w14:paraId="660EFC2E" w14:textId="77777777" w:rsidR="00780FC6" w:rsidRPr="001547ED" w:rsidRDefault="00780FC6" w:rsidP="00C14CEC">
            <w:pPr>
              <w:jc w:val="center"/>
              <w:rPr>
                <w:color w:val="000000"/>
              </w:rPr>
            </w:pPr>
            <w:r w:rsidRPr="001547ED">
              <w:rPr>
                <w:color w:val="000000"/>
              </w:rPr>
              <w:t>60,0</w:t>
            </w:r>
          </w:p>
        </w:tc>
      </w:tr>
      <w:tr w:rsidR="00780FC6" w:rsidRPr="001547ED" w14:paraId="019E3320" w14:textId="77777777" w:rsidTr="00C14CEC">
        <w:trPr>
          <w:trHeight w:val="20"/>
        </w:trPr>
        <w:tc>
          <w:tcPr>
            <w:tcW w:w="7939" w:type="dxa"/>
            <w:shd w:val="clear" w:color="auto" w:fill="auto"/>
            <w:vAlign w:val="bottom"/>
          </w:tcPr>
          <w:p w14:paraId="16CD43D4" w14:textId="77777777" w:rsidR="00780FC6" w:rsidRPr="001547ED" w:rsidRDefault="00780FC6" w:rsidP="00C14CEC">
            <w:pPr>
              <w:rPr>
                <w:color w:val="000000"/>
              </w:rPr>
            </w:pPr>
            <w:r w:rsidRPr="001547ED">
              <w:rPr>
                <w:color w:val="000000"/>
              </w:rPr>
              <w:t>Сокращение числа требуемых документов.</w:t>
            </w:r>
          </w:p>
        </w:tc>
        <w:tc>
          <w:tcPr>
            <w:tcW w:w="0" w:type="auto"/>
            <w:vMerge/>
            <w:vAlign w:val="center"/>
          </w:tcPr>
          <w:p w14:paraId="5BAFC826" w14:textId="77777777" w:rsidR="00780FC6" w:rsidRPr="001547ED" w:rsidRDefault="00780FC6" w:rsidP="00C14CEC">
            <w:pPr>
              <w:jc w:val="center"/>
              <w:rPr>
                <w:color w:val="000000"/>
              </w:rPr>
            </w:pPr>
          </w:p>
        </w:tc>
      </w:tr>
      <w:tr w:rsidR="00780FC6" w:rsidRPr="001547ED" w14:paraId="2C85FFE8" w14:textId="77777777" w:rsidTr="00C14CEC">
        <w:trPr>
          <w:trHeight w:val="20"/>
        </w:trPr>
        <w:tc>
          <w:tcPr>
            <w:tcW w:w="7939" w:type="dxa"/>
            <w:shd w:val="clear" w:color="auto" w:fill="auto"/>
            <w:vAlign w:val="bottom"/>
          </w:tcPr>
          <w:p w14:paraId="2D1BF385" w14:textId="77777777" w:rsidR="00780FC6" w:rsidRPr="001547ED" w:rsidRDefault="00780FC6" w:rsidP="00C14CEC">
            <w:pPr>
              <w:rPr>
                <w:color w:val="000000"/>
              </w:rPr>
            </w:pPr>
            <w:r w:rsidRPr="001547ED">
              <w:rPr>
                <w:color w:val="000000"/>
              </w:rPr>
              <w:t>Улучшение территориальной доступности органа власти.</w:t>
            </w:r>
          </w:p>
        </w:tc>
        <w:tc>
          <w:tcPr>
            <w:tcW w:w="0" w:type="auto"/>
            <w:vMerge/>
            <w:vAlign w:val="center"/>
          </w:tcPr>
          <w:p w14:paraId="245A0531" w14:textId="77777777" w:rsidR="00780FC6" w:rsidRPr="001547ED" w:rsidRDefault="00780FC6" w:rsidP="00C14CEC">
            <w:pPr>
              <w:jc w:val="center"/>
              <w:rPr>
                <w:color w:val="000000"/>
              </w:rPr>
            </w:pPr>
          </w:p>
        </w:tc>
      </w:tr>
      <w:tr w:rsidR="00780FC6" w:rsidRPr="001547ED" w14:paraId="0BA5F968" w14:textId="77777777" w:rsidTr="00C14CEC">
        <w:trPr>
          <w:trHeight w:val="20"/>
        </w:trPr>
        <w:tc>
          <w:tcPr>
            <w:tcW w:w="7939" w:type="dxa"/>
            <w:shd w:val="clear" w:color="auto" w:fill="auto"/>
            <w:vAlign w:val="bottom"/>
          </w:tcPr>
          <w:p w14:paraId="2BB733F9" w14:textId="77777777" w:rsidR="00780FC6" w:rsidRPr="001547ED" w:rsidRDefault="00780FC6" w:rsidP="00C14CEC">
            <w:pPr>
              <w:rPr>
                <w:color w:val="000000"/>
              </w:rPr>
            </w:pPr>
            <w:r w:rsidRPr="001547ED">
              <w:rPr>
                <w:color w:val="000000"/>
              </w:rPr>
              <w:t>Улучшение условий ведения приема посетителей.</w:t>
            </w:r>
          </w:p>
        </w:tc>
        <w:tc>
          <w:tcPr>
            <w:tcW w:w="0" w:type="auto"/>
            <w:vMerge w:val="restart"/>
            <w:vAlign w:val="center"/>
          </w:tcPr>
          <w:p w14:paraId="2E519AA2" w14:textId="77777777" w:rsidR="00780FC6" w:rsidRPr="001547ED" w:rsidRDefault="00780FC6" w:rsidP="00C14CEC">
            <w:pPr>
              <w:jc w:val="center"/>
              <w:rPr>
                <w:color w:val="000000"/>
              </w:rPr>
            </w:pPr>
            <w:r w:rsidRPr="001547ED">
              <w:rPr>
                <w:color w:val="000000"/>
              </w:rPr>
              <w:t>56,0</w:t>
            </w:r>
          </w:p>
        </w:tc>
      </w:tr>
      <w:tr w:rsidR="00780FC6" w:rsidRPr="001547ED" w14:paraId="69CD24A9" w14:textId="77777777" w:rsidTr="00C14CEC">
        <w:trPr>
          <w:trHeight w:val="20"/>
        </w:trPr>
        <w:tc>
          <w:tcPr>
            <w:tcW w:w="7939" w:type="dxa"/>
            <w:shd w:val="clear" w:color="auto" w:fill="auto"/>
            <w:vAlign w:val="bottom"/>
          </w:tcPr>
          <w:p w14:paraId="795DBD9E" w14:textId="77777777" w:rsidR="00780FC6" w:rsidRPr="001547ED" w:rsidRDefault="00780FC6" w:rsidP="00C14CEC">
            <w:pPr>
              <w:rPr>
                <w:color w:val="000000"/>
              </w:rPr>
            </w:pPr>
            <w:r w:rsidRPr="001547ED">
              <w:rPr>
                <w:color w:val="000000"/>
              </w:rPr>
              <w:t>Удобство графика работы органа власти.</w:t>
            </w:r>
          </w:p>
        </w:tc>
        <w:tc>
          <w:tcPr>
            <w:tcW w:w="0" w:type="auto"/>
            <w:vMerge/>
            <w:vAlign w:val="center"/>
          </w:tcPr>
          <w:p w14:paraId="1C404CC0" w14:textId="77777777" w:rsidR="00780FC6" w:rsidRPr="001547ED" w:rsidRDefault="00780FC6" w:rsidP="00C14CEC">
            <w:pPr>
              <w:jc w:val="center"/>
              <w:rPr>
                <w:color w:val="000000"/>
              </w:rPr>
            </w:pPr>
          </w:p>
        </w:tc>
      </w:tr>
      <w:tr w:rsidR="00780FC6" w:rsidRPr="001547ED" w14:paraId="7DFA7F93" w14:textId="77777777" w:rsidTr="00C14CEC">
        <w:trPr>
          <w:trHeight w:val="20"/>
        </w:trPr>
        <w:tc>
          <w:tcPr>
            <w:tcW w:w="7939" w:type="dxa"/>
            <w:shd w:val="clear" w:color="auto" w:fill="auto"/>
            <w:vAlign w:val="bottom"/>
          </w:tcPr>
          <w:p w14:paraId="7E044919" w14:textId="77777777" w:rsidR="00780FC6" w:rsidRPr="001547ED" w:rsidRDefault="00780FC6" w:rsidP="00C14CEC">
            <w:pPr>
              <w:rPr>
                <w:color w:val="000000"/>
              </w:rPr>
            </w:pPr>
            <w:r w:rsidRPr="001547ED">
              <w:rPr>
                <w:color w:val="000000"/>
              </w:rPr>
              <w:t>Сокращение срока предоставления услуги.</w:t>
            </w:r>
          </w:p>
        </w:tc>
        <w:tc>
          <w:tcPr>
            <w:tcW w:w="0" w:type="auto"/>
            <w:vAlign w:val="center"/>
          </w:tcPr>
          <w:p w14:paraId="05753EE5" w14:textId="77777777" w:rsidR="00780FC6" w:rsidRPr="001547ED" w:rsidRDefault="00780FC6" w:rsidP="00C14CEC">
            <w:pPr>
              <w:jc w:val="center"/>
              <w:rPr>
                <w:color w:val="000000"/>
              </w:rPr>
            </w:pPr>
            <w:r w:rsidRPr="001547ED">
              <w:rPr>
                <w:color w:val="000000"/>
              </w:rPr>
              <w:t>52,0</w:t>
            </w:r>
          </w:p>
        </w:tc>
      </w:tr>
      <w:tr w:rsidR="00780FC6" w:rsidRPr="001547ED" w14:paraId="6F3FEAAB" w14:textId="77777777" w:rsidTr="00C14CEC">
        <w:trPr>
          <w:trHeight w:val="20"/>
        </w:trPr>
        <w:tc>
          <w:tcPr>
            <w:tcW w:w="7939" w:type="dxa"/>
            <w:shd w:val="clear" w:color="auto" w:fill="auto"/>
            <w:vAlign w:val="bottom"/>
          </w:tcPr>
          <w:p w14:paraId="0DFD26F0" w14:textId="77777777" w:rsidR="00780FC6" w:rsidRPr="001547ED" w:rsidRDefault="00780FC6" w:rsidP="00C14CEC">
            <w:pPr>
              <w:rPr>
                <w:color w:val="000000"/>
              </w:rPr>
            </w:pPr>
            <w:r w:rsidRPr="001547ED">
              <w:rPr>
                <w:color w:val="000000"/>
              </w:rPr>
              <w:t>Упрощение заполнения запросов, официальных бланков.</w:t>
            </w:r>
          </w:p>
        </w:tc>
        <w:tc>
          <w:tcPr>
            <w:tcW w:w="0" w:type="auto"/>
            <w:vAlign w:val="center"/>
          </w:tcPr>
          <w:p w14:paraId="43CB7478" w14:textId="77777777" w:rsidR="00780FC6" w:rsidRPr="001547ED" w:rsidRDefault="00780FC6" w:rsidP="00C14CEC">
            <w:pPr>
              <w:jc w:val="center"/>
              <w:rPr>
                <w:color w:val="000000"/>
              </w:rPr>
            </w:pPr>
            <w:r w:rsidRPr="001547ED">
              <w:rPr>
                <w:color w:val="000000"/>
              </w:rPr>
              <w:t>48,0</w:t>
            </w:r>
          </w:p>
        </w:tc>
      </w:tr>
      <w:tr w:rsidR="00780FC6" w:rsidRPr="001547ED" w14:paraId="3E11FAB2" w14:textId="77777777" w:rsidTr="00C14CEC">
        <w:trPr>
          <w:trHeight w:val="20"/>
        </w:trPr>
        <w:tc>
          <w:tcPr>
            <w:tcW w:w="7939" w:type="dxa"/>
            <w:shd w:val="clear" w:color="auto" w:fill="auto"/>
            <w:vAlign w:val="bottom"/>
          </w:tcPr>
          <w:p w14:paraId="021AA27A" w14:textId="77777777" w:rsidR="00780FC6" w:rsidRPr="001547ED" w:rsidRDefault="00780FC6" w:rsidP="00C14CEC">
            <w:pPr>
              <w:rPr>
                <w:color w:val="000000"/>
              </w:rPr>
            </w:pPr>
            <w:r w:rsidRPr="001547ED">
              <w:rPr>
                <w:color w:val="000000"/>
              </w:rPr>
              <w:t>Уменьшение стоимости услуги.</w:t>
            </w:r>
          </w:p>
        </w:tc>
        <w:tc>
          <w:tcPr>
            <w:tcW w:w="0" w:type="auto"/>
            <w:vAlign w:val="center"/>
          </w:tcPr>
          <w:p w14:paraId="52D7DBA4" w14:textId="77777777" w:rsidR="00780FC6" w:rsidRPr="001547ED" w:rsidRDefault="00780FC6" w:rsidP="00C14CEC">
            <w:pPr>
              <w:jc w:val="center"/>
              <w:rPr>
                <w:color w:val="000000"/>
              </w:rPr>
            </w:pPr>
            <w:r w:rsidRPr="001547ED">
              <w:rPr>
                <w:color w:val="000000"/>
              </w:rPr>
              <w:t>44,0</w:t>
            </w:r>
          </w:p>
        </w:tc>
      </w:tr>
    </w:tbl>
    <w:p w14:paraId="52CB6085" w14:textId="77777777" w:rsidR="00780FC6" w:rsidRPr="001547ED" w:rsidRDefault="00780FC6" w:rsidP="006B7794">
      <w:pPr>
        <w:pStyle w:val="affc"/>
        <w:widowControl/>
        <w:tabs>
          <w:tab w:val="left" w:pos="567"/>
        </w:tabs>
        <w:spacing w:line="360" w:lineRule="auto"/>
        <w:ind w:left="0"/>
        <w:jc w:val="both"/>
      </w:pPr>
    </w:p>
    <w:p w14:paraId="299030F2" w14:textId="77777777" w:rsidR="00291868" w:rsidRDefault="00291868">
      <w:pPr>
        <w:spacing w:after="160" w:line="259" w:lineRule="auto"/>
        <w:rPr>
          <w:b/>
          <w:caps/>
          <w:sz w:val="28"/>
          <w:szCs w:val="20"/>
        </w:rPr>
      </w:pPr>
      <w:r>
        <w:br w:type="page"/>
      </w:r>
    </w:p>
    <w:p w14:paraId="5F42B0B2" w14:textId="276E8AE8" w:rsidR="00992859" w:rsidRPr="001547ED" w:rsidRDefault="0002552E" w:rsidP="00291868">
      <w:pPr>
        <w:pStyle w:val="1ffe"/>
        <w:keepNext w:val="0"/>
        <w:keepLines w:val="0"/>
        <w:widowControl/>
        <w:spacing w:after="240" w:line="360" w:lineRule="auto"/>
        <w:ind w:firstLine="0"/>
        <w:jc w:val="center"/>
        <w:rPr>
          <w:caps w:val="0"/>
        </w:rPr>
      </w:pPr>
      <w:bookmarkStart w:id="21" w:name="_Toc437866213"/>
      <w:r w:rsidRPr="001547ED">
        <w:lastRenderedPageBreak/>
        <w:t xml:space="preserve">ПРИЛОЖЕНИЕ </w:t>
      </w:r>
      <w:r w:rsidR="00653F31" w:rsidRPr="001547ED">
        <w:t>Ю</w:t>
      </w:r>
      <w:r w:rsidR="00291868">
        <w:br/>
      </w:r>
      <w:r w:rsidR="001C4499" w:rsidRPr="001547ED">
        <w:rPr>
          <w:caps w:val="0"/>
        </w:rPr>
        <w:t>РЕЗУЛЬТАТЫ ВНЕШНЕГО МОНИТОРИНГА КАЧЕСТВА И ДОСТУПНОСТИ ПРЕДОСТАВЛЕНИЯ МУНИЦИПАЛЬНЫХ УСЛУГ В КОЧКОВСКОМ РАЙОНЕ</w:t>
      </w:r>
      <w:bookmarkEnd w:id="21"/>
    </w:p>
    <w:tbl>
      <w:tblPr>
        <w:tblW w:w="0" w:type="auto"/>
        <w:tblLook w:val="01E0" w:firstRow="1" w:lastRow="1" w:firstColumn="1" w:lastColumn="1" w:noHBand="0" w:noVBand="0"/>
      </w:tblPr>
      <w:tblGrid>
        <w:gridCol w:w="4403"/>
        <w:gridCol w:w="5061"/>
      </w:tblGrid>
      <w:tr w:rsidR="005E1384" w:rsidRPr="001547ED" w14:paraId="0407976C" w14:textId="77777777" w:rsidTr="005E1384">
        <w:tc>
          <w:tcPr>
            <w:tcW w:w="4403" w:type="dxa"/>
          </w:tcPr>
          <w:p w14:paraId="1C818976" w14:textId="77777777" w:rsidR="005E1384" w:rsidRPr="001547ED" w:rsidRDefault="005E1384" w:rsidP="006B7794">
            <w:pPr>
              <w:rPr>
                <w:sz w:val="28"/>
                <w:szCs w:val="28"/>
              </w:rPr>
            </w:pPr>
            <w:r w:rsidRPr="001547ED">
              <w:rPr>
                <w:b/>
                <w:sz w:val="28"/>
                <w:szCs w:val="28"/>
              </w:rPr>
              <w:t>Общее количество опрошенных:</w:t>
            </w:r>
          </w:p>
        </w:tc>
        <w:tc>
          <w:tcPr>
            <w:tcW w:w="5061" w:type="dxa"/>
          </w:tcPr>
          <w:p w14:paraId="308343D1" w14:textId="77777777" w:rsidR="005E1384" w:rsidRPr="001547ED" w:rsidRDefault="005E1384" w:rsidP="006B7794">
            <w:pPr>
              <w:rPr>
                <w:sz w:val="28"/>
                <w:szCs w:val="28"/>
              </w:rPr>
            </w:pPr>
            <w:r w:rsidRPr="001547ED">
              <w:rPr>
                <w:sz w:val="28"/>
                <w:szCs w:val="28"/>
              </w:rPr>
              <w:t>25</w:t>
            </w:r>
          </w:p>
          <w:p w14:paraId="36CD7B7F" w14:textId="77777777" w:rsidR="005E1384" w:rsidRPr="001547ED" w:rsidRDefault="005E1384" w:rsidP="006B7794">
            <w:pPr>
              <w:rPr>
                <w:sz w:val="28"/>
                <w:szCs w:val="28"/>
              </w:rPr>
            </w:pPr>
          </w:p>
        </w:tc>
      </w:tr>
    </w:tbl>
    <w:p w14:paraId="3248CD5F" w14:textId="7D49CF50" w:rsidR="005E1384" w:rsidRPr="001547ED" w:rsidRDefault="005E1384"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2DFB85C3" w14:textId="77777777" w:rsidR="005E1384" w:rsidRPr="001547ED" w:rsidRDefault="005E1384"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254751EC" w14:textId="77777777" w:rsidR="005E1384" w:rsidRPr="001547ED" w:rsidRDefault="005E1384" w:rsidP="006B7794">
      <w:pPr>
        <w:spacing w:line="360" w:lineRule="auto"/>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Кочковского района, представлены в таблице 1.</w:t>
      </w:r>
    </w:p>
    <w:p w14:paraId="3C1E9A89" w14:textId="77777777" w:rsidR="005E1384" w:rsidRPr="001547ED" w:rsidRDefault="005E1384" w:rsidP="00257960">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5165"/>
        <w:gridCol w:w="1762"/>
        <w:gridCol w:w="2046"/>
      </w:tblGrid>
      <w:tr w:rsidR="005E1384" w:rsidRPr="001547ED" w14:paraId="2B57461C" w14:textId="77777777" w:rsidTr="00291868">
        <w:trPr>
          <w:trHeight w:val="20"/>
          <w:tblHeader/>
        </w:trPr>
        <w:tc>
          <w:tcPr>
            <w:tcW w:w="447" w:type="pct"/>
          </w:tcPr>
          <w:p w14:paraId="7D1B3E67" w14:textId="77777777" w:rsidR="005E1384" w:rsidRPr="001547ED" w:rsidRDefault="005E1384" w:rsidP="00C14CEC">
            <w:pPr>
              <w:jc w:val="center"/>
              <w:rPr>
                <w:b/>
                <w:color w:val="000000"/>
              </w:rPr>
            </w:pPr>
            <w:r w:rsidRPr="001547ED">
              <w:rPr>
                <w:b/>
                <w:color w:val="000000"/>
              </w:rPr>
              <w:t>№</w:t>
            </w:r>
          </w:p>
          <w:p w14:paraId="1935DDF2" w14:textId="77777777" w:rsidR="005E1384" w:rsidRPr="001547ED" w:rsidRDefault="005E1384" w:rsidP="00C14CEC">
            <w:pPr>
              <w:jc w:val="center"/>
              <w:rPr>
                <w:b/>
                <w:color w:val="000000"/>
              </w:rPr>
            </w:pPr>
            <w:r w:rsidRPr="001547ED">
              <w:rPr>
                <w:b/>
                <w:color w:val="000000"/>
              </w:rPr>
              <w:t>п/п</w:t>
            </w:r>
          </w:p>
        </w:tc>
        <w:tc>
          <w:tcPr>
            <w:tcW w:w="2621" w:type="pct"/>
            <w:shd w:val="clear" w:color="auto" w:fill="auto"/>
          </w:tcPr>
          <w:p w14:paraId="42904F60" w14:textId="77777777" w:rsidR="005E1384" w:rsidRPr="001547ED" w:rsidRDefault="005E1384" w:rsidP="00C14CEC">
            <w:pPr>
              <w:jc w:val="center"/>
              <w:rPr>
                <w:b/>
                <w:color w:val="000000"/>
              </w:rPr>
            </w:pPr>
            <w:r w:rsidRPr="001547ED">
              <w:rPr>
                <w:b/>
                <w:color w:val="000000"/>
              </w:rPr>
              <w:t>Наименование услуги</w:t>
            </w:r>
          </w:p>
        </w:tc>
        <w:tc>
          <w:tcPr>
            <w:tcW w:w="894" w:type="pct"/>
            <w:shd w:val="clear" w:color="auto" w:fill="auto"/>
          </w:tcPr>
          <w:p w14:paraId="3541F423" w14:textId="77777777" w:rsidR="005E1384" w:rsidRPr="001547ED" w:rsidRDefault="005E1384" w:rsidP="00C14CEC">
            <w:pPr>
              <w:jc w:val="center"/>
              <w:rPr>
                <w:b/>
                <w:color w:val="000000"/>
              </w:rPr>
            </w:pPr>
            <w:r w:rsidRPr="001547ED">
              <w:rPr>
                <w:b/>
                <w:color w:val="000000"/>
              </w:rPr>
              <w:t>Количество респондентов</w:t>
            </w:r>
          </w:p>
        </w:tc>
        <w:tc>
          <w:tcPr>
            <w:tcW w:w="1038" w:type="pct"/>
          </w:tcPr>
          <w:p w14:paraId="3E3FA986" w14:textId="77777777" w:rsidR="005E1384" w:rsidRPr="001547ED" w:rsidRDefault="005E1384" w:rsidP="00C14CEC">
            <w:pPr>
              <w:jc w:val="center"/>
              <w:rPr>
                <w:b/>
                <w:color w:val="000000"/>
              </w:rPr>
            </w:pPr>
            <w:r w:rsidRPr="001547ED">
              <w:rPr>
                <w:b/>
                <w:color w:val="000000"/>
              </w:rPr>
              <w:t>Доля от количества респондентов</w:t>
            </w:r>
          </w:p>
        </w:tc>
      </w:tr>
      <w:tr w:rsidR="005E1384" w:rsidRPr="001547ED" w14:paraId="086F2AE2" w14:textId="77777777" w:rsidTr="00291868">
        <w:trPr>
          <w:trHeight w:val="20"/>
        </w:trPr>
        <w:tc>
          <w:tcPr>
            <w:tcW w:w="447" w:type="pct"/>
            <w:shd w:val="clear" w:color="auto" w:fill="auto"/>
          </w:tcPr>
          <w:p w14:paraId="4E295E23"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240D46DF" w14:textId="77777777" w:rsidR="005E1384" w:rsidRPr="001547ED" w:rsidRDefault="005E1384" w:rsidP="00C14CEC">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894" w:type="pct"/>
            <w:shd w:val="clear" w:color="auto" w:fill="auto"/>
            <w:vAlign w:val="center"/>
          </w:tcPr>
          <w:p w14:paraId="2C64B0E7" w14:textId="77777777" w:rsidR="005E1384" w:rsidRPr="001547ED" w:rsidRDefault="005E1384" w:rsidP="00C14CEC">
            <w:pPr>
              <w:jc w:val="center"/>
              <w:rPr>
                <w:color w:val="000000"/>
              </w:rPr>
            </w:pPr>
            <w:r w:rsidRPr="001547ED">
              <w:rPr>
                <w:color w:val="000000"/>
              </w:rPr>
              <w:t>2</w:t>
            </w:r>
          </w:p>
        </w:tc>
        <w:tc>
          <w:tcPr>
            <w:tcW w:w="1038" w:type="pct"/>
            <w:shd w:val="clear" w:color="auto" w:fill="auto"/>
            <w:vAlign w:val="center"/>
          </w:tcPr>
          <w:p w14:paraId="2DE36A3B" w14:textId="77777777" w:rsidR="005E1384" w:rsidRPr="001547ED" w:rsidRDefault="005E1384" w:rsidP="00C14CEC">
            <w:pPr>
              <w:jc w:val="center"/>
              <w:rPr>
                <w:color w:val="000000"/>
              </w:rPr>
            </w:pPr>
            <w:r w:rsidRPr="001547ED">
              <w:rPr>
                <w:color w:val="000000"/>
              </w:rPr>
              <w:t>8,0</w:t>
            </w:r>
          </w:p>
        </w:tc>
      </w:tr>
      <w:tr w:rsidR="005E1384" w:rsidRPr="001547ED" w14:paraId="48CC8F5D" w14:textId="77777777" w:rsidTr="00291868">
        <w:trPr>
          <w:trHeight w:val="20"/>
        </w:trPr>
        <w:tc>
          <w:tcPr>
            <w:tcW w:w="447" w:type="pct"/>
            <w:shd w:val="clear" w:color="auto" w:fill="auto"/>
          </w:tcPr>
          <w:p w14:paraId="2BCCE496"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6E6A2914" w14:textId="77777777" w:rsidR="005E1384" w:rsidRPr="001547ED" w:rsidRDefault="005E1384" w:rsidP="00C14CEC">
            <w:pPr>
              <w:rPr>
                <w:color w:val="000000"/>
              </w:rPr>
            </w:pPr>
            <w:r w:rsidRPr="001547ED">
              <w:rPr>
                <w:color w:val="000000"/>
              </w:rPr>
              <w:t>Выдача разрешений на проведение земляных работ</w:t>
            </w:r>
          </w:p>
        </w:tc>
        <w:tc>
          <w:tcPr>
            <w:tcW w:w="894" w:type="pct"/>
            <w:shd w:val="clear" w:color="auto" w:fill="auto"/>
            <w:vAlign w:val="center"/>
          </w:tcPr>
          <w:p w14:paraId="79B6D541"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76201B84" w14:textId="77777777" w:rsidR="005E1384" w:rsidRPr="001547ED" w:rsidRDefault="005E1384" w:rsidP="00C14CEC">
            <w:pPr>
              <w:jc w:val="center"/>
              <w:rPr>
                <w:color w:val="000000"/>
              </w:rPr>
            </w:pPr>
            <w:r w:rsidRPr="001547ED">
              <w:rPr>
                <w:color w:val="000000"/>
              </w:rPr>
              <w:t>4,0</w:t>
            </w:r>
          </w:p>
        </w:tc>
      </w:tr>
      <w:tr w:rsidR="005E1384" w:rsidRPr="001547ED" w14:paraId="040AEE24" w14:textId="77777777" w:rsidTr="00291868">
        <w:trPr>
          <w:trHeight w:val="20"/>
        </w:trPr>
        <w:tc>
          <w:tcPr>
            <w:tcW w:w="447" w:type="pct"/>
            <w:shd w:val="clear" w:color="auto" w:fill="auto"/>
          </w:tcPr>
          <w:p w14:paraId="6AA4B8BA"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4C4F9E85" w14:textId="77777777" w:rsidR="005E1384" w:rsidRPr="001547ED" w:rsidRDefault="005E1384" w:rsidP="00C14CEC">
            <w:pPr>
              <w:rPr>
                <w:color w:val="000000"/>
              </w:rPr>
            </w:pPr>
            <w:r w:rsidRPr="001547ED">
              <w:rPr>
                <w:color w:val="000000"/>
              </w:rPr>
              <w:t>Принятие на учет граждан в качестве нуждающихся в жилых помещениях</w:t>
            </w:r>
          </w:p>
        </w:tc>
        <w:tc>
          <w:tcPr>
            <w:tcW w:w="894" w:type="pct"/>
            <w:shd w:val="clear" w:color="auto" w:fill="auto"/>
            <w:vAlign w:val="center"/>
          </w:tcPr>
          <w:p w14:paraId="25814430"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6B21A02E" w14:textId="77777777" w:rsidR="005E1384" w:rsidRPr="001547ED" w:rsidRDefault="005E1384" w:rsidP="00C14CEC">
            <w:pPr>
              <w:jc w:val="center"/>
              <w:rPr>
                <w:color w:val="000000"/>
              </w:rPr>
            </w:pPr>
            <w:r w:rsidRPr="001547ED">
              <w:rPr>
                <w:color w:val="000000"/>
              </w:rPr>
              <w:t>4,0</w:t>
            </w:r>
          </w:p>
        </w:tc>
      </w:tr>
      <w:tr w:rsidR="005E1384" w:rsidRPr="001547ED" w14:paraId="016B9D53" w14:textId="77777777" w:rsidTr="00291868">
        <w:trPr>
          <w:trHeight w:val="20"/>
        </w:trPr>
        <w:tc>
          <w:tcPr>
            <w:tcW w:w="447" w:type="pct"/>
            <w:shd w:val="clear" w:color="auto" w:fill="auto"/>
          </w:tcPr>
          <w:p w14:paraId="325E7E12"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6E174BB5" w14:textId="77777777" w:rsidR="005E1384" w:rsidRPr="001547ED" w:rsidRDefault="005E1384" w:rsidP="00C14CEC">
            <w:pPr>
              <w:rPr>
                <w:color w:val="000000"/>
              </w:rPr>
            </w:pPr>
            <w:r w:rsidRPr="001547ED">
              <w:rPr>
                <w:color w:val="000000"/>
              </w:rPr>
              <w:t>Предоставление информации о порядке предоставления жилищно-коммунальных услуг населению</w:t>
            </w:r>
          </w:p>
        </w:tc>
        <w:tc>
          <w:tcPr>
            <w:tcW w:w="894" w:type="pct"/>
            <w:shd w:val="clear" w:color="auto" w:fill="auto"/>
            <w:vAlign w:val="center"/>
          </w:tcPr>
          <w:p w14:paraId="0EC0506C"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02DA07D8" w14:textId="77777777" w:rsidR="005E1384" w:rsidRPr="001547ED" w:rsidRDefault="005E1384" w:rsidP="00C14CEC">
            <w:pPr>
              <w:jc w:val="center"/>
              <w:rPr>
                <w:color w:val="000000"/>
              </w:rPr>
            </w:pPr>
            <w:r w:rsidRPr="001547ED">
              <w:rPr>
                <w:color w:val="000000"/>
              </w:rPr>
              <w:t>4,0</w:t>
            </w:r>
          </w:p>
        </w:tc>
      </w:tr>
      <w:tr w:rsidR="005E1384" w:rsidRPr="001547ED" w14:paraId="31B5512F" w14:textId="77777777" w:rsidTr="00291868">
        <w:trPr>
          <w:trHeight w:val="20"/>
        </w:trPr>
        <w:tc>
          <w:tcPr>
            <w:tcW w:w="447" w:type="pct"/>
            <w:shd w:val="clear" w:color="auto" w:fill="auto"/>
          </w:tcPr>
          <w:p w14:paraId="187F20F2"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601F9955" w14:textId="77777777" w:rsidR="005E1384" w:rsidRPr="001547ED" w:rsidRDefault="005E1384" w:rsidP="00C14CEC">
            <w:pPr>
              <w:rPr>
                <w:color w:val="000000"/>
              </w:rPr>
            </w:pPr>
            <w:r w:rsidRPr="001547ED">
              <w:rPr>
                <w:color w:val="000000"/>
              </w:rPr>
              <w:t>Предоставление земельных участков в собственность бесплатно</w:t>
            </w:r>
          </w:p>
        </w:tc>
        <w:tc>
          <w:tcPr>
            <w:tcW w:w="894" w:type="pct"/>
            <w:shd w:val="clear" w:color="auto" w:fill="auto"/>
            <w:vAlign w:val="center"/>
          </w:tcPr>
          <w:p w14:paraId="374A2C26"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338C8ACB" w14:textId="77777777" w:rsidR="005E1384" w:rsidRPr="001547ED" w:rsidRDefault="005E1384" w:rsidP="00C14CEC">
            <w:pPr>
              <w:jc w:val="center"/>
              <w:rPr>
                <w:color w:val="000000"/>
              </w:rPr>
            </w:pPr>
            <w:r w:rsidRPr="001547ED">
              <w:rPr>
                <w:color w:val="000000"/>
              </w:rPr>
              <w:t>4,0</w:t>
            </w:r>
          </w:p>
        </w:tc>
      </w:tr>
      <w:tr w:rsidR="005E1384" w:rsidRPr="001547ED" w14:paraId="08E2DDDA" w14:textId="77777777" w:rsidTr="00291868">
        <w:trPr>
          <w:trHeight w:val="20"/>
        </w:trPr>
        <w:tc>
          <w:tcPr>
            <w:tcW w:w="447" w:type="pct"/>
            <w:shd w:val="clear" w:color="auto" w:fill="auto"/>
          </w:tcPr>
          <w:p w14:paraId="13F83DD6"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3568F257" w14:textId="77777777" w:rsidR="005E1384" w:rsidRPr="001547ED" w:rsidRDefault="005E1384" w:rsidP="00C14CEC">
            <w:pPr>
              <w:rPr>
                <w:color w:val="000000"/>
              </w:rPr>
            </w:pPr>
            <w:r w:rsidRPr="001547ED">
              <w:rPr>
                <w:color w:val="000000"/>
              </w:rPr>
              <w:t>Предоставление земельных участков в безвозмездное пользование</w:t>
            </w:r>
          </w:p>
        </w:tc>
        <w:tc>
          <w:tcPr>
            <w:tcW w:w="894" w:type="pct"/>
            <w:shd w:val="clear" w:color="auto" w:fill="auto"/>
            <w:vAlign w:val="center"/>
          </w:tcPr>
          <w:p w14:paraId="1625C4E8"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41FFAED4" w14:textId="77777777" w:rsidR="005E1384" w:rsidRPr="001547ED" w:rsidRDefault="005E1384" w:rsidP="00C14CEC">
            <w:pPr>
              <w:jc w:val="center"/>
              <w:rPr>
                <w:color w:val="000000"/>
              </w:rPr>
            </w:pPr>
            <w:r w:rsidRPr="001547ED">
              <w:rPr>
                <w:color w:val="000000"/>
              </w:rPr>
              <w:t>4,0</w:t>
            </w:r>
          </w:p>
        </w:tc>
      </w:tr>
      <w:tr w:rsidR="005E1384" w:rsidRPr="001547ED" w14:paraId="66E7ACF8" w14:textId="77777777" w:rsidTr="00291868">
        <w:trPr>
          <w:trHeight w:val="20"/>
        </w:trPr>
        <w:tc>
          <w:tcPr>
            <w:tcW w:w="447" w:type="pct"/>
            <w:shd w:val="clear" w:color="auto" w:fill="auto"/>
          </w:tcPr>
          <w:p w14:paraId="026597B7"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0E79FEB5" w14:textId="77777777" w:rsidR="005E1384" w:rsidRPr="001547ED" w:rsidRDefault="005E1384" w:rsidP="00C14CEC">
            <w:pPr>
              <w:rPr>
                <w:color w:val="000000"/>
              </w:rPr>
            </w:pPr>
            <w:r w:rsidRPr="001547ED">
              <w:rPr>
                <w:color w:val="000000"/>
              </w:rPr>
              <w:t>Предоставление в безвозмездное пользование имущества муниципальной казны без проведения торгов</w:t>
            </w:r>
          </w:p>
        </w:tc>
        <w:tc>
          <w:tcPr>
            <w:tcW w:w="894" w:type="pct"/>
            <w:shd w:val="clear" w:color="auto" w:fill="auto"/>
            <w:vAlign w:val="center"/>
          </w:tcPr>
          <w:p w14:paraId="792D1435"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516D3DC6" w14:textId="77777777" w:rsidR="005E1384" w:rsidRPr="001547ED" w:rsidRDefault="005E1384" w:rsidP="00C14CEC">
            <w:pPr>
              <w:jc w:val="center"/>
              <w:rPr>
                <w:color w:val="000000"/>
              </w:rPr>
            </w:pPr>
            <w:r w:rsidRPr="001547ED">
              <w:rPr>
                <w:color w:val="000000"/>
              </w:rPr>
              <w:t>4,0</w:t>
            </w:r>
          </w:p>
        </w:tc>
      </w:tr>
      <w:tr w:rsidR="005E1384" w:rsidRPr="001547ED" w14:paraId="4B8127A1" w14:textId="77777777" w:rsidTr="00291868">
        <w:trPr>
          <w:trHeight w:val="20"/>
        </w:trPr>
        <w:tc>
          <w:tcPr>
            <w:tcW w:w="447" w:type="pct"/>
            <w:shd w:val="clear" w:color="auto" w:fill="auto"/>
          </w:tcPr>
          <w:p w14:paraId="60E39057"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1525492D" w14:textId="77777777" w:rsidR="005E1384" w:rsidRPr="001547ED" w:rsidRDefault="005E1384" w:rsidP="00C14CEC">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shd w:val="clear" w:color="auto" w:fill="auto"/>
            <w:vAlign w:val="center"/>
          </w:tcPr>
          <w:p w14:paraId="52750895"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6ED70FAC" w14:textId="77777777" w:rsidR="005E1384" w:rsidRPr="001547ED" w:rsidRDefault="005E1384" w:rsidP="00C14CEC">
            <w:pPr>
              <w:jc w:val="center"/>
              <w:rPr>
                <w:color w:val="000000"/>
              </w:rPr>
            </w:pPr>
            <w:r w:rsidRPr="001547ED">
              <w:rPr>
                <w:color w:val="000000"/>
              </w:rPr>
              <w:t>4,0</w:t>
            </w:r>
          </w:p>
        </w:tc>
      </w:tr>
      <w:tr w:rsidR="005E1384" w:rsidRPr="001547ED" w14:paraId="74F84F3A" w14:textId="77777777" w:rsidTr="00291868">
        <w:trPr>
          <w:trHeight w:val="20"/>
        </w:trPr>
        <w:tc>
          <w:tcPr>
            <w:tcW w:w="447" w:type="pct"/>
            <w:shd w:val="clear" w:color="auto" w:fill="auto"/>
          </w:tcPr>
          <w:p w14:paraId="34DA25EE"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2FEDD827" w14:textId="77777777" w:rsidR="005E1384" w:rsidRPr="001547ED" w:rsidRDefault="005E1384" w:rsidP="00C14CEC">
            <w:pPr>
              <w:rPr>
                <w:color w:val="000000"/>
              </w:rPr>
            </w:pPr>
            <w:r w:rsidRPr="001547ED">
              <w:rPr>
                <w:color w:val="000000"/>
              </w:rPr>
              <w:t xml:space="preserve">Назначение и выплата единовременного муниципального пособия при рождении детей </w:t>
            </w:r>
            <w:r w:rsidRPr="001547ED">
              <w:rPr>
                <w:color w:val="000000"/>
              </w:rPr>
              <w:lastRenderedPageBreak/>
              <w:t>дополнительно к выплатам из федерального и регионального бюджетов</w:t>
            </w:r>
          </w:p>
        </w:tc>
        <w:tc>
          <w:tcPr>
            <w:tcW w:w="894" w:type="pct"/>
            <w:shd w:val="clear" w:color="auto" w:fill="auto"/>
            <w:vAlign w:val="center"/>
          </w:tcPr>
          <w:p w14:paraId="528A2EF4" w14:textId="77777777" w:rsidR="005E1384" w:rsidRPr="001547ED" w:rsidRDefault="005E1384" w:rsidP="00C14CEC">
            <w:pPr>
              <w:jc w:val="center"/>
              <w:rPr>
                <w:color w:val="000000"/>
              </w:rPr>
            </w:pPr>
            <w:r w:rsidRPr="001547ED">
              <w:rPr>
                <w:color w:val="000000"/>
              </w:rPr>
              <w:lastRenderedPageBreak/>
              <w:t>1</w:t>
            </w:r>
          </w:p>
        </w:tc>
        <w:tc>
          <w:tcPr>
            <w:tcW w:w="1038" w:type="pct"/>
            <w:shd w:val="clear" w:color="auto" w:fill="auto"/>
            <w:vAlign w:val="center"/>
          </w:tcPr>
          <w:p w14:paraId="1A3817DE" w14:textId="77777777" w:rsidR="005E1384" w:rsidRPr="001547ED" w:rsidRDefault="005E1384" w:rsidP="00C14CEC">
            <w:pPr>
              <w:jc w:val="center"/>
              <w:rPr>
                <w:color w:val="000000"/>
              </w:rPr>
            </w:pPr>
            <w:r w:rsidRPr="001547ED">
              <w:rPr>
                <w:color w:val="000000"/>
              </w:rPr>
              <w:t>4,0</w:t>
            </w:r>
          </w:p>
        </w:tc>
      </w:tr>
      <w:tr w:rsidR="005E1384" w:rsidRPr="001547ED" w14:paraId="6425DCF0" w14:textId="77777777" w:rsidTr="00291868">
        <w:trPr>
          <w:trHeight w:val="20"/>
        </w:trPr>
        <w:tc>
          <w:tcPr>
            <w:tcW w:w="447" w:type="pct"/>
            <w:shd w:val="clear" w:color="auto" w:fill="auto"/>
          </w:tcPr>
          <w:p w14:paraId="75044B05"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40BEEED6" w14:textId="77777777" w:rsidR="005E1384" w:rsidRPr="001547ED" w:rsidRDefault="005E1384" w:rsidP="00C14CEC">
            <w:pPr>
              <w:rPr>
                <w:color w:val="000000"/>
              </w:rPr>
            </w:pPr>
            <w:r w:rsidRPr="001547ED">
              <w:rPr>
                <w:color w:val="000000"/>
              </w:rPr>
              <w:t>Различные меры социальной поддержки</w:t>
            </w:r>
            <w:r w:rsidRPr="001547ED">
              <w:rPr>
                <w:vertAlign w:val="superscript"/>
              </w:rPr>
              <w:footnoteReference w:id="40"/>
            </w:r>
          </w:p>
        </w:tc>
        <w:tc>
          <w:tcPr>
            <w:tcW w:w="894" w:type="pct"/>
            <w:shd w:val="clear" w:color="auto" w:fill="auto"/>
            <w:vAlign w:val="center"/>
          </w:tcPr>
          <w:p w14:paraId="77DD507F" w14:textId="77777777" w:rsidR="005E1384" w:rsidRPr="001547ED" w:rsidRDefault="005E1384" w:rsidP="00C14CEC">
            <w:pPr>
              <w:jc w:val="center"/>
              <w:rPr>
                <w:color w:val="000000"/>
              </w:rPr>
            </w:pPr>
            <w:r w:rsidRPr="001547ED">
              <w:rPr>
                <w:color w:val="000000"/>
              </w:rPr>
              <w:t>13</w:t>
            </w:r>
          </w:p>
        </w:tc>
        <w:tc>
          <w:tcPr>
            <w:tcW w:w="1038" w:type="pct"/>
            <w:shd w:val="clear" w:color="auto" w:fill="auto"/>
            <w:vAlign w:val="center"/>
          </w:tcPr>
          <w:p w14:paraId="0066004B" w14:textId="77777777" w:rsidR="005E1384" w:rsidRPr="001547ED" w:rsidRDefault="005E1384" w:rsidP="00C14CEC">
            <w:pPr>
              <w:jc w:val="center"/>
              <w:rPr>
                <w:color w:val="000000"/>
              </w:rPr>
            </w:pPr>
            <w:r w:rsidRPr="001547ED">
              <w:rPr>
                <w:color w:val="000000"/>
              </w:rPr>
              <w:t>52,0</w:t>
            </w:r>
          </w:p>
        </w:tc>
      </w:tr>
      <w:tr w:rsidR="005E1384" w:rsidRPr="001547ED" w14:paraId="57C8D3E7" w14:textId="77777777" w:rsidTr="00291868">
        <w:trPr>
          <w:trHeight w:val="20"/>
        </w:trPr>
        <w:tc>
          <w:tcPr>
            <w:tcW w:w="447" w:type="pct"/>
            <w:shd w:val="clear" w:color="auto" w:fill="auto"/>
          </w:tcPr>
          <w:p w14:paraId="1B99DD06"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78C0FE60" w14:textId="77777777" w:rsidR="005E1384" w:rsidRPr="001547ED" w:rsidRDefault="005E1384" w:rsidP="00C14CEC">
            <w:pPr>
              <w:rPr>
                <w:color w:val="000000"/>
              </w:rPr>
            </w:pPr>
            <w:r w:rsidRPr="001547ED">
              <w:rPr>
                <w:color w:val="000000"/>
              </w:rPr>
              <w:t>Предоставление субсидии из бюджета города некоммерческим организациям в сфере социальной политики</w:t>
            </w:r>
          </w:p>
        </w:tc>
        <w:tc>
          <w:tcPr>
            <w:tcW w:w="894" w:type="pct"/>
            <w:shd w:val="clear" w:color="auto" w:fill="auto"/>
            <w:vAlign w:val="center"/>
          </w:tcPr>
          <w:p w14:paraId="1EEBA8DB"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51B99653" w14:textId="77777777" w:rsidR="005E1384" w:rsidRPr="001547ED" w:rsidRDefault="005E1384" w:rsidP="00C14CEC">
            <w:pPr>
              <w:jc w:val="center"/>
              <w:rPr>
                <w:color w:val="000000"/>
              </w:rPr>
            </w:pPr>
            <w:r w:rsidRPr="001547ED">
              <w:rPr>
                <w:color w:val="000000"/>
              </w:rPr>
              <w:t>4,0</w:t>
            </w:r>
          </w:p>
        </w:tc>
      </w:tr>
      <w:tr w:rsidR="005E1384" w:rsidRPr="001547ED" w14:paraId="79433146" w14:textId="77777777" w:rsidTr="00291868">
        <w:trPr>
          <w:trHeight w:val="20"/>
        </w:trPr>
        <w:tc>
          <w:tcPr>
            <w:tcW w:w="447" w:type="pct"/>
            <w:shd w:val="clear" w:color="auto" w:fill="auto"/>
          </w:tcPr>
          <w:p w14:paraId="4E763862" w14:textId="77777777" w:rsidR="005E1384" w:rsidRPr="001547ED" w:rsidRDefault="005E1384" w:rsidP="00C14CEC">
            <w:pPr>
              <w:pStyle w:val="affc"/>
              <w:widowControl/>
              <w:numPr>
                <w:ilvl w:val="0"/>
                <w:numId w:val="130"/>
              </w:numPr>
              <w:ind w:left="0" w:firstLine="0"/>
              <w:jc w:val="center"/>
              <w:rPr>
                <w:color w:val="000000"/>
                <w:szCs w:val="24"/>
              </w:rPr>
            </w:pPr>
          </w:p>
        </w:tc>
        <w:tc>
          <w:tcPr>
            <w:tcW w:w="2621" w:type="pct"/>
            <w:shd w:val="clear" w:color="auto" w:fill="auto"/>
          </w:tcPr>
          <w:p w14:paraId="285DDDEC" w14:textId="77777777" w:rsidR="005E1384" w:rsidRPr="001547ED" w:rsidRDefault="005E1384" w:rsidP="00C14CEC">
            <w:pPr>
              <w:rPr>
                <w:color w:val="000000"/>
              </w:rPr>
            </w:pPr>
            <w:r w:rsidRPr="001547ED">
              <w:rPr>
                <w:color w:val="000000"/>
              </w:rPr>
              <w:t>Выдача, продление срока действия, переоформление разрешений на право организации розничного рынка</w:t>
            </w:r>
          </w:p>
        </w:tc>
        <w:tc>
          <w:tcPr>
            <w:tcW w:w="894" w:type="pct"/>
            <w:shd w:val="clear" w:color="auto" w:fill="auto"/>
            <w:vAlign w:val="center"/>
          </w:tcPr>
          <w:p w14:paraId="341763CD" w14:textId="77777777" w:rsidR="005E1384" w:rsidRPr="001547ED" w:rsidRDefault="005E1384" w:rsidP="00C14CEC">
            <w:pPr>
              <w:jc w:val="center"/>
              <w:rPr>
                <w:color w:val="000000"/>
              </w:rPr>
            </w:pPr>
            <w:r w:rsidRPr="001547ED">
              <w:rPr>
                <w:color w:val="000000"/>
              </w:rPr>
              <w:t>1</w:t>
            </w:r>
          </w:p>
        </w:tc>
        <w:tc>
          <w:tcPr>
            <w:tcW w:w="1038" w:type="pct"/>
            <w:shd w:val="clear" w:color="auto" w:fill="auto"/>
            <w:vAlign w:val="center"/>
          </w:tcPr>
          <w:p w14:paraId="005C8ABD" w14:textId="77777777" w:rsidR="005E1384" w:rsidRPr="001547ED" w:rsidRDefault="005E1384" w:rsidP="00C14CEC">
            <w:pPr>
              <w:jc w:val="center"/>
              <w:rPr>
                <w:color w:val="000000"/>
              </w:rPr>
            </w:pPr>
            <w:r w:rsidRPr="001547ED">
              <w:rPr>
                <w:color w:val="000000"/>
              </w:rPr>
              <w:t>4,0</w:t>
            </w:r>
          </w:p>
        </w:tc>
      </w:tr>
    </w:tbl>
    <w:p w14:paraId="56D3A478" w14:textId="77777777" w:rsidR="00291868" w:rsidRDefault="00291868" w:rsidP="006B7794">
      <w:pPr>
        <w:spacing w:before="120" w:line="360" w:lineRule="auto"/>
        <w:ind w:firstLine="720"/>
        <w:jc w:val="both"/>
        <w:rPr>
          <w:sz w:val="28"/>
          <w:szCs w:val="28"/>
        </w:rPr>
      </w:pPr>
    </w:p>
    <w:p w14:paraId="21C6489D" w14:textId="77777777" w:rsidR="005E1384" w:rsidRPr="001547ED" w:rsidRDefault="005E1384"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Анализ в разрезе услуг не проводился, поскольку не выявлено ни одной конкретной услуги, по которой в опрос попали три и более респондентов.</w:t>
      </w:r>
    </w:p>
    <w:p w14:paraId="4EDC6C67"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79377C30" w14:textId="77777777" w:rsidR="005E1384" w:rsidRPr="001547ED" w:rsidRDefault="005E1384"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60A4364C" w14:textId="77777777" w:rsidR="005E1384" w:rsidRPr="001547ED" w:rsidRDefault="005E1384"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Кочковскому району составило 4,33 балла по пятибалльной шкале (табл. 2). Это значение ниже аналогичного показателя, зафиксированного в ходе мониторинга в 2014 году -4,42 балла. </w:t>
      </w:r>
    </w:p>
    <w:p w14:paraId="16C3DB00" w14:textId="558FA68F"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2 </w:t>
      </w:r>
      <w:r w:rsidR="00291868">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6902"/>
        <w:gridCol w:w="2952"/>
      </w:tblGrid>
      <w:tr w:rsidR="005E1384" w:rsidRPr="001547ED" w14:paraId="7B717BB4" w14:textId="77777777" w:rsidTr="00291868">
        <w:trPr>
          <w:trHeight w:val="20"/>
        </w:trPr>
        <w:tc>
          <w:tcPr>
            <w:tcW w:w="3502" w:type="pct"/>
            <w:hideMark/>
          </w:tcPr>
          <w:p w14:paraId="72B55D39" w14:textId="77777777" w:rsidR="005E1384" w:rsidRPr="001547ED" w:rsidRDefault="005E1384" w:rsidP="00C14CEC">
            <w:pPr>
              <w:jc w:val="center"/>
              <w:rPr>
                <w:color w:val="000000"/>
              </w:rPr>
            </w:pPr>
            <w:r w:rsidRPr="001547ED">
              <w:rPr>
                <w:b/>
                <w:bCs/>
                <w:color w:val="000000"/>
              </w:rPr>
              <w:t>Подкритерий доступности услуг</w:t>
            </w:r>
          </w:p>
        </w:tc>
        <w:tc>
          <w:tcPr>
            <w:tcW w:w="1498" w:type="pct"/>
            <w:hideMark/>
          </w:tcPr>
          <w:p w14:paraId="32C645D3" w14:textId="77777777" w:rsidR="005E1384" w:rsidRPr="001547ED" w:rsidRDefault="005E1384" w:rsidP="00C14CEC">
            <w:pPr>
              <w:jc w:val="center"/>
              <w:rPr>
                <w:color w:val="000000"/>
              </w:rPr>
            </w:pPr>
            <w:r w:rsidRPr="001547ED">
              <w:rPr>
                <w:b/>
                <w:bCs/>
                <w:color w:val="000000"/>
              </w:rPr>
              <w:t>Среднее значение по муниципальному району</w:t>
            </w:r>
          </w:p>
        </w:tc>
      </w:tr>
      <w:tr w:rsidR="005E1384" w:rsidRPr="001547ED" w14:paraId="4ED5757E" w14:textId="77777777" w:rsidTr="00291868">
        <w:trPr>
          <w:trHeight w:val="20"/>
        </w:trPr>
        <w:tc>
          <w:tcPr>
            <w:tcW w:w="3502" w:type="pct"/>
            <w:hideMark/>
          </w:tcPr>
          <w:p w14:paraId="4BA3903E" w14:textId="77777777" w:rsidR="005E1384" w:rsidRPr="001547ED" w:rsidRDefault="005E1384" w:rsidP="00C14CEC">
            <w:pPr>
              <w:rPr>
                <w:color w:val="000000"/>
              </w:rPr>
            </w:pPr>
            <w:r w:rsidRPr="001547ED">
              <w:rPr>
                <w:color w:val="000000"/>
              </w:rPr>
              <w:t>Доступность информации о порядке предоставления услуги</w:t>
            </w:r>
          </w:p>
        </w:tc>
        <w:tc>
          <w:tcPr>
            <w:tcW w:w="1498" w:type="pct"/>
          </w:tcPr>
          <w:p w14:paraId="5CE16B12" w14:textId="77777777" w:rsidR="005E1384" w:rsidRPr="001547ED" w:rsidRDefault="005E1384" w:rsidP="00C14CEC">
            <w:pPr>
              <w:jc w:val="center"/>
              <w:rPr>
                <w:b/>
                <w:bCs/>
                <w:color w:val="000000"/>
              </w:rPr>
            </w:pPr>
            <w:r w:rsidRPr="001547ED">
              <w:rPr>
                <w:b/>
                <w:bCs/>
                <w:color w:val="000000"/>
              </w:rPr>
              <w:t>4,3</w:t>
            </w:r>
          </w:p>
        </w:tc>
      </w:tr>
      <w:tr w:rsidR="005E1384" w:rsidRPr="001547ED" w14:paraId="666D67DE" w14:textId="77777777" w:rsidTr="00291868">
        <w:trPr>
          <w:trHeight w:val="20"/>
        </w:trPr>
        <w:tc>
          <w:tcPr>
            <w:tcW w:w="3502" w:type="pct"/>
            <w:hideMark/>
          </w:tcPr>
          <w:p w14:paraId="6E094873" w14:textId="77777777" w:rsidR="005E1384" w:rsidRPr="001547ED" w:rsidRDefault="005E1384" w:rsidP="00C14CEC">
            <w:pPr>
              <w:rPr>
                <w:color w:val="000000"/>
              </w:rPr>
            </w:pPr>
            <w:r w:rsidRPr="001547ED">
              <w:rPr>
                <w:color w:val="000000"/>
              </w:rPr>
              <w:t>Полнота и понятность предоставленной информации</w:t>
            </w:r>
          </w:p>
        </w:tc>
        <w:tc>
          <w:tcPr>
            <w:tcW w:w="1498" w:type="pct"/>
          </w:tcPr>
          <w:p w14:paraId="752D5045" w14:textId="77777777" w:rsidR="005E1384" w:rsidRPr="001547ED" w:rsidRDefault="005E1384" w:rsidP="00C14CEC">
            <w:pPr>
              <w:jc w:val="center"/>
              <w:rPr>
                <w:b/>
                <w:bCs/>
                <w:color w:val="000000"/>
              </w:rPr>
            </w:pPr>
            <w:r w:rsidRPr="001547ED">
              <w:rPr>
                <w:b/>
                <w:bCs/>
                <w:color w:val="000000"/>
              </w:rPr>
              <w:t>4,3</w:t>
            </w:r>
          </w:p>
        </w:tc>
      </w:tr>
      <w:tr w:rsidR="005E1384" w:rsidRPr="001547ED" w14:paraId="31861376" w14:textId="77777777" w:rsidTr="00291868">
        <w:trPr>
          <w:trHeight w:val="20"/>
        </w:trPr>
        <w:tc>
          <w:tcPr>
            <w:tcW w:w="3502" w:type="pct"/>
            <w:hideMark/>
          </w:tcPr>
          <w:p w14:paraId="0E3692C8" w14:textId="77777777" w:rsidR="005E1384" w:rsidRPr="001547ED" w:rsidRDefault="005E1384" w:rsidP="00C14CEC">
            <w:pPr>
              <w:rPr>
                <w:color w:val="000000"/>
              </w:rPr>
            </w:pPr>
            <w:r w:rsidRPr="001547ED">
              <w:rPr>
                <w:color w:val="000000"/>
              </w:rPr>
              <w:t>Удобство графика работы</w:t>
            </w:r>
          </w:p>
        </w:tc>
        <w:tc>
          <w:tcPr>
            <w:tcW w:w="1498" w:type="pct"/>
          </w:tcPr>
          <w:p w14:paraId="5EA9C20B" w14:textId="77777777" w:rsidR="005E1384" w:rsidRPr="001547ED" w:rsidRDefault="005E1384" w:rsidP="00C14CEC">
            <w:pPr>
              <w:jc w:val="center"/>
              <w:rPr>
                <w:b/>
                <w:bCs/>
                <w:color w:val="000000"/>
              </w:rPr>
            </w:pPr>
            <w:r w:rsidRPr="001547ED">
              <w:rPr>
                <w:b/>
                <w:bCs/>
                <w:color w:val="000000"/>
              </w:rPr>
              <w:t>4,5</w:t>
            </w:r>
          </w:p>
        </w:tc>
      </w:tr>
      <w:tr w:rsidR="005E1384" w:rsidRPr="001547ED" w14:paraId="544F7233" w14:textId="77777777" w:rsidTr="00291868">
        <w:trPr>
          <w:trHeight w:val="20"/>
        </w:trPr>
        <w:tc>
          <w:tcPr>
            <w:tcW w:w="3502" w:type="pct"/>
            <w:hideMark/>
          </w:tcPr>
          <w:p w14:paraId="7FA56C2E" w14:textId="77777777" w:rsidR="005E1384" w:rsidRPr="001547ED" w:rsidRDefault="005E1384" w:rsidP="00C14CEC">
            <w:pPr>
              <w:rPr>
                <w:color w:val="000000"/>
              </w:rPr>
            </w:pPr>
            <w:r w:rsidRPr="001547ED">
              <w:rPr>
                <w:color w:val="000000"/>
              </w:rPr>
              <w:t>Получение информации о стадии рассмотрения обращения</w:t>
            </w:r>
          </w:p>
        </w:tc>
        <w:tc>
          <w:tcPr>
            <w:tcW w:w="1498" w:type="pct"/>
          </w:tcPr>
          <w:p w14:paraId="08342A82" w14:textId="77777777" w:rsidR="005E1384" w:rsidRPr="001547ED" w:rsidRDefault="005E1384" w:rsidP="00C14CEC">
            <w:pPr>
              <w:jc w:val="center"/>
              <w:rPr>
                <w:b/>
                <w:bCs/>
                <w:color w:val="000000"/>
              </w:rPr>
            </w:pPr>
            <w:r w:rsidRPr="001547ED">
              <w:rPr>
                <w:b/>
                <w:bCs/>
                <w:color w:val="000000"/>
              </w:rPr>
              <w:t>4,2</w:t>
            </w:r>
          </w:p>
        </w:tc>
      </w:tr>
      <w:tr w:rsidR="005E1384" w:rsidRPr="001547ED" w14:paraId="2219532C" w14:textId="77777777" w:rsidTr="00291868">
        <w:trPr>
          <w:trHeight w:val="20"/>
        </w:trPr>
        <w:tc>
          <w:tcPr>
            <w:tcW w:w="3502" w:type="pct"/>
          </w:tcPr>
          <w:p w14:paraId="06DCF87B" w14:textId="77777777" w:rsidR="005E1384" w:rsidRPr="001547ED" w:rsidRDefault="005E1384" w:rsidP="00C14CEC">
            <w:pPr>
              <w:rPr>
                <w:b/>
                <w:color w:val="000000"/>
              </w:rPr>
            </w:pPr>
            <w:r w:rsidRPr="001547ED">
              <w:rPr>
                <w:b/>
                <w:color w:val="000000"/>
              </w:rPr>
              <w:t xml:space="preserve">Среднее значение </w:t>
            </w:r>
          </w:p>
        </w:tc>
        <w:tc>
          <w:tcPr>
            <w:tcW w:w="1498" w:type="pct"/>
          </w:tcPr>
          <w:p w14:paraId="66353403" w14:textId="77777777" w:rsidR="005E1384" w:rsidRPr="001547ED" w:rsidRDefault="005E1384" w:rsidP="00C14CEC">
            <w:pPr>
              <w:jc w:val="center"/>
              <w:rPr>
                <w:b/>
                <w:bCs/>
                <w:color w:val="000000"/>
              </w:rPr>
            </w:pPr>
            <w:r w:rsidRPr="001547ED">
              <w:rPr>
                <w:b/>
                <w:bCs/>
                <w:color w:val="000000"/>
              </w:rPr>
              <w:t>4,33</w:t>
            </w:r>
          </w:p>
        </w:tc>
      </w:tr>
    </w:tbl>
    <w:p w14:paraId="40989108" w14:textId="77777777" w:rsidR="005E1384" w:rsidRPr="001547ED" w:rsidRDefault="005E1384" w:rsidP="006B7794">
      <w:pPr>
        <w:tabs>
          <w:tab w:val="left" w:pos="993"/>
        </w:tabs>
        <w:spacing w:line="360" w:lineRule="auto"/>
        <w:ind w:firstLine="567"/>
        <w:jc w:val="both"/>
        <w:rPr>
          <w:sz w:val="12"/>
          <w:szCs w:val="12"/>
        </w:rPr>
      </w:pPr>
    </w:p>
    <w:p w14:paraId="3800B5C6" w14:textId="77777777" w:rsidR="005E1384" w:rsidRPr="001547ED" w:rsidRDefault="005E1384" w:rsidP="006B7794">
      <w:pPr>
        <w:spacing w:line="360" w:lineRule="auto"/>
        <w:ind w:firstLine="709"/>
        <w:jc w:val="both"/>
        <w:rPr>
          <w:i/>
        </w:rPr>
      </w:pPr>
    </w:p>
    <w:p w14:paraId="0E4A4CEB" w14:textId="77777777" w:rsidR="005E1384" w:rsidRPr="001547ED" w:rsidRDefault="005E1384" w:rsidP="006B7794">
      <w:pPr>
        <w:tabs>
          <w:tab w:val="left" w:pos="1134"/>
        </w:tabs>
        <w:spacing w:line="360" w:lineRule="auto"/>
        <w:ind w:firstLine="709"/>
        <w:jc w:val="both"/>
        <w:rPr>
          <w:sz w:val="28"/>
          <w:szCs w:val="28"/>
        </w:rPr>
      </w:pPr>
    </w:p>
    <w:p w14:paraId="53757AA2"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lastRenderedPageBreak/>
        <w:t>Максимальную оценку получил подкритерий «Удобство графика работы» - 4,5 балла. По показателям доступности дифференциация между показателями незначительная.</w:t>
      </w:r>
    </w:p>
    <w:p w14:paraId="5CEE7995" w14:textId="77777777" w:rsidR="005E1384" w:rsidRPr="001547ED" w:rsidRDefault="005E1384" w:rsidP="006B7794">
      <w:pPr>
        <w:spacing w:line="360" w:lineRule="auto"/>
        <w:jc w:val="center"/>
        <w:rPr>
          <w:b/>
          <w:sz w:val="28"/>
          <w:szCs w:val="28"/>
        </w:rPr>
      </w:pPr>
      <w:r w:rsidRPr="001547ED">
        <w:rPr>
          <w:b/>
          <w:sz w:val="28"/>
          <w:szCs w:val="28"/>
        </w:rPr>
        <w:t>2. Оценка уровня качества муниципальных услуг</w:t>
      </w:r>
    </w:p>
    <w:p w14:paraId="43BB3613" w14:textId="77777777" w:rsidR="005E1384" w:rsidRPr="001547ED" w:rsidRDefault="005E1384"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4,43 балла, что можно оценить как «хорошо (табл. 3). Это ниже аналогичного показателя, зафиксированного в ходе мониторинга в 2014 году - 4,85 балла.</w:t>
      </w:r>
    </w:p>
    <w:p w14:paraId="001654CB" w14:textId="230A31D9"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3 </w:t>
      </w:r>
      <w:r w:rsidR="00291868">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Style w:val="af7"/>
        <w:tblW w:w="5000" w:type="pct"/>
        <w:tblLook w:val="04A0" w:firstRow="1" w:lastRow="0" w:firstColumn="1" w:lastColumn="0" w:noHBand="0" w:noVBand="1"/>
      </w:tblPr>
      <w:tblGrid>
        <w:gridCol w:w="6559"/>
        <w:gridCol w:w="3295"/>
      </w:tblGrid>
      <w:tr w:rsidR="005E1384" w:rsidRPr="001547ED" w14:paraId="6C6437F8" w14:textId="77777777" w:rsidTr="00291868">
        <w:trPr>
          <w:trHeight w:val="20"/>
        </w:trPr>
        <w:tc>
          <w:tcPr>
            <w:tcW w:w="3328" w:type="pct"/>
          </w:tcPr>
          <w:p w14:paraId="73BF93B5" w14:textId="77777777" w:rsidR="005E1384" w:rsidRPr="001547ED" w:rsidRDefault="005E1384" w:rsidP="00C14CEC">
            <w:pPr>
              <w:jc w:val="center"/>
              <w:rPr>
                <w:color w:val="000000"/>
              </w:rPr>
            </w:pPr>
            <w:r w:rsidRPr="001547ED">
              <w:rPr>
                <w:b/>
                <w:bCs/>
                <w:color w:val="000000"/>
              </w:rPr>
              <w:t>Подкритерий доступности услуг</w:t>
            </w:r>
          </w:p>
        </w:tc>
        <w:tc>
          <w:tcPr>
            <w:tcW w:w="1672" w:type="pct"/>
          </w:tcPr>
          <w:p w14:paraId="17928E27" w14:textId="77777777" w:rsidR="005E1384" w:rsidRPr="001547ED" w:rsidRDefault="005E1384" w:rsidP="00C14CEC">
            <w:pPr>
              <w:jc w:val="center"/>
              <w:rPr>
                <w:color w:val="000000"/>
              </w:rPr>
            </w:pPr>
            <w:r w:rsidRPr="001547ED">
              <w:rPr>
                <w:b/>
                <w:bCs/>
                <w:color w:val="000000"/>
              </w:rPr>
              <w:t>Среднее значение по муниципальному району</w:t>
            </w:r>
          </w:p>
        </w:tc>
      </w:tr>
      <w:tr w:rsidR="005E1384" w:rsidRPr="001547ED" w14:paraId="7C3F283E" w14:textId="77777777" w:rsidTr="00291868">
        <w:trPr>
          <w:trHeight w:val="20"/>
        </w:trPr>
        <w:tc>
          <w:tcPr>
            <w:tcW w:w="3328" w:type="pct"/>
            <w:hideMark/>
          </w:tcPr>
          <w:p w14:paraId="5BC42213" w14:textId="77777777" w:rsidR="005E1384" w:rsidRPr="001547ED" w:rsidRDefault="005E1384" w:rsidP="00C14CEC">
            <w:pPr>
              <w:rPr>
                <w:color w:val="000000"/>
              </w:rPr>
            </w:pPr>
            <w:r w:rsidRPr="001547ED">
              <w:rPr>
                <w:color w:val="000000"/>
              </w:rPr>
              <w:t>Вежливость сотрудников, предоставляющих услугу</w:t>
            </w:r>
          </w:p>
        </w:tc>
        <w:tc>
          <w:tcPr>
            <w:tcW w:w="1672" w:type="pct"/>
          </w:tcPr>
          <w:p w14:paraId="0E5C0BD8" w14:textId="77777777" w:rsidR="005E1384" w:rsidRPr="001547ED" w:rsidRDefault="005E1384" w:rsidP="00C14CEC">
            <w:pPr>
              <w:jc w:val="center"/>
              <w:rPr>
                <w:b/>
                <w:bCs/>
                <w:color w:val="000000"/>
              </w:rPr>
            </w:pPr>
            <w:r w:rsidRPr="001547ED">
              <w:rPr>
                <w:b/>
                <w:bCs/>
                <w:color w:val="000000"/>
              </w:rPr>
              <w:t>4,6</w:t>
            </w:r>
          </w:p>
        </w:tc>
      </w:tr>
      <w:tr w:rsidR="005E1384" w:rsidRPr="001547ED" w14:paraId="59D3EF42" w14:textId="77777777" w:rsidTr="00291868">
        <w:trPr>
          <w:trHeight w:val="20"/>
        </w:trPr>
        <w:tc>
          <w:tcPr>
            <w:tcW w:w="3328" w:type="pct"/>
            <w:hideMark/>
          </w:tcPr>
          <w:p w14:paraId="1DF7DD5E" w14:textId="77777777" w:rsidR="005E1384" w:rsidRPr="001547ED" w:rsidRDefault="005E1384" w:rsidP="00C14CEC">
            <w:pPr>
              <w:rPr>
                <w:color w:val="000000"/>
              </w:rPr>
            </w:pPr>
            <w:r w:rsidRPr="001547ED">
              <w:rPr>
                <w:color w:val="000000"/>
              </w:rPr>
              <w:t xml:space="preserve">Комфортность оказания услуги </w:t>
            </w:r>
          </w:p>
        </w:tc>
        <w:tc>
          <w:tcPr>
            <w:tcW w:w="1672" w:type="pct"/>
          </w:tcPr>
          <w:p w14:paraId="48F428F4" w14:textId="77777777" w:rsidR="005E1384" w:rsidRPr="001547ED" w:rsidRDefault="005E1384" w:rsidP="00C14CEC">
            <w:pPr>
              <w:jc w:val="center"/>
              <w:rPr>
                <w:b/>
                <w:bCs/>
                <w:color w:val="000000"/>
              </w:rPr>
            </w:pPr>
            <w:r w:rsidRPr="001547ED">
              <w:rPr>
                <w:b/>
                <w:bCs/>
                <w:color w:val="000000"/>
              </w:rPr>
              <w:t>4,3</w:t>
            </w:r>
          </w:p>
        </w:tc>
      </w:tr>
      <w:tr w:rsidR="005E1384" w:rsidRPr="001547ED" w14:paraId="3E509749" w14:textId="77777777" w:rsidTr="00291868">
        <w:trPr>
          <w:trHeight w:val="20"/>
        </w:trPr>
        <w:tc>
          <w:tcPr>
            <w:tcW w:w="3328" w:type="pct"/>
            <w:hideMark/>
          </w:tcPr>
          <w:p w14:paraId="328E8FEB" w14:textId="77777777" w:rsidR="005E1384" w:rsidRPr="001547ED" w:rsidRDefault="005E1384" w:rsidP="00C14CEC">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672" w:type="pct"/>
          </w:tcPr>
          <w:p w14:paraId="2233F527" w14:textId="77777777" w:rsidR="005E1384" w:rsidRPr="001547ED" w:rsidRDefault="005E1384" w:rsidP="00C14CEC">
            <w:pPr>
              <w:jc w:val="center"/>
              <w:rPr>
                <w:b/>
                <w:bCs/>
                <w:color w:val="000000"/>
              </w:rPr>
            </w:pPr>
            <w:r w:rsidRPr="001547ED">
              <w:rPr>
                <w:b/>
                <w:bCs/>
                <w:color w:val="000000"/>
              </w:rPr>
              <w:t>4,4</w:t>
            </w:r>
          </w:p>
        </w:tc>
      </w:tr>
      <w:tr w:rsidR="005E1384" w:rsidRPr="001547ED" w14:paraId="77F45F9D" w14:textId="77777777" w:rsidTr="00291868">
        <w:trPr>
          <w:trHeight w:val="20"/>
        </w:trPr>
        <w:tc>
          <w:tcPr>
            <w:tcW w:w="3328" w:type="pct"/>
          </w:tcPr>
          <w:p w14:paraId="34C89540" w14:textId="77777777" w:rsidR="005E1384" w:rsidRPr="001547ED" w:rsidRDefault="005E1384" w:rsidP="00C14CEC">
            <w:pPr>
              <w:rPr>
                <w:color w:val="000000"/>
              </w:rPr>
            </w:pPr>
            <w:r w:rsidRPr="001547ED">
              <w:rPr>
                <w:b/>
                <w:bCs/>
                <w:color w:val="000000"/>
              </w:rPr>
              <w:t>Среднее значение</w:t>
            </w:r>
          </w:p>
        </w:tc>
        <w:tc>
          <w:tcPr>
            <w:tcW w:w="1672" w:type="pct"/>
          </w:tcPr>
          <w:p w14:paraId="0E1287E7" w14:textId="77777777" w:rsidR="005E1384" w:rsidRPr="001547ED" w:rsidRDefault="005E1384" w:rsidP="00C14CEC">
            <w:pPr>
              <w:jc w:val="center"/>
              <w:rPr>
                <w:b/>
                <w:bCs/>
                <w:color w:val="000000"/>
              </w:rPr>
            </w:pPr>
            <w:r w:rsidRPr="001547ED">
              <w:rPr>
                <w:b/>
                <w:bCs/>
                <w:color w:val="000000"/>
              </w:rPr>
              <w:t>4,43</w:t>
            </w:r>
          </w:p>
        </w:tc>
      </w:tr>
    </w:tbl>
    <w:p w14:paraId="7504FACD" w14:textId="77777777" w:rsidR="005E1384" w:rsidRPr="001547ED" w:rsidRDefault="005E1384" w:rsidP="006B7794"/>
    <w:p w14:paraId="5B16728C"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Максимальную оценку получил подкритерий «</w:t>
      </w:r>
      <w:r w:rsidRPr="001547ED">
        <w:rPr>
          <w:color w:val="000000"/>
          <w:sz w:val="28"/>
          <w:szCs w:val="28"/>
        </w:rPr>
        <w:t>Вежливость сотрудников, предоставляющих услугу</w:t>
      </w:r>
      <w:r w:rsidRPr="001547ED">
        <w:rPr>
          <w:sz w:val="28"/>
          <w:szCs w:val="28"/>
        </w:rPr>
        <w:t>» - 4,6 балла. По показателям качества дифференциация между показателями незначительная.</w:t>
      </w:r>
    </w:p>
    <w:p w14:paraId="07354A3E" w14:textId="77777777" w:rsidR="005E1384" w:rsidRPr="001547ED" w:rsidRDefault="005E1384" w:rsidP="006B7794"/>
    <w:p w14:paraId="226DD6C9" w14:textId="77777777" w:rsidR="005E1384" w:rsidRPr="001547ED" w:rsidRDefault="005E1384"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6AD5A194" w14:textId="77777777" w:rsidR="005E1384" w:rsidRPr="001547ED" w:rsidRDefault="005E1384"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41"/>
      </w:r>
    </w:p>
    <w:p w14:paraId="20A48C53" w14:textId="77777777" w:rsidR="005E1384" w:rsidRPr="001547ED" w:rsidRDefault="005E1384"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Кочковском районе </w:t>
      </w:r>
      <w:r w:rsidRPr="001547ED">
        <w:rPr>
          <w:sz w:val="28"/>
          <w:szCs w:val="28"/>
        </w:rPr>
        <w:t>составил 88%.</w:t>
      </w:r>
    </w:p>
    <w:p w14:paraId="63A812CF" w14:textId="77777777" w:rsidR="005E1384" w:rsidRPr="001547ED" w:rsidRDefault="005E1384"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Кочковском районе</w:t>
      </w:r>
      <w:r w:rsidRPr="001547ED">
        <w:rPr>
          <w:sz w:val="28"/>
          <w:szCs w:val="28"/>
        </w:rPr>
        <w:t xml:space="preserve">. </w:t>
      </w:r>
    </w:p>
    <w:p w14:paraId="4DCC1948" w14:textId="77777777" w:rsidR="00291868" w:rsidRDefault="00291868">
      <w:pPr>
        <w:spacing w:after="160" w:line="259" w:lineRule="auto"/>
        <w:rPr>
          <w:sz w:val="28"/>
          <w:szCs w:val="28"/>
        </w:rPr>
      </w:pPr>
      <w:r>
        <w:rPr>
          <w:sz w:val="28"/>
          <w:szCs w:val="28"/>
        </w:rPr>
        <w:br w:type="page"/>
      </w:r>
    </w:p>
    <w:p w14:paraId="41E6740E" w14:textId="5FA180F4" w:rsidR="005E1384" w:rsidRPr="001547ED" w:rsidRDefault="005E1384" w:rsidP="00257960">
      <w:pPr>
        <w:spacing w:line="360" w:lineRule="auto"/>
        <w:jc w:val="both"/>
        <w:rPr>
          <w:sz w:val="28"/>
          <w:szCs w:val="28"/>
        </w:rPr>
      </w:pPr>
      <w:r w:rsidRPr="001547ED">
        <w:rPr>
          <w:sz w:val="28"/>
          <w:szCs w:val="28"/>
        </w:rPr>
        <w:lastRenderedPageBreak/>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af7"/>
        <w:tblW w:w="5000" w:type="pct"/>
        <w:tblLook w:val="04A0" w:firstRow="1" w:lastRow="0" w:firstColumn="1" w:lastColumn="0" w:noHBand="0" w:noVBand="1"/>
      </w:tblPr>
      <w:tblGrid>
        <w:gridCol w:w="6608"/>
        <w:gridCol w:w="3246"/>
      </w:tblGrid>
      <w:tr w:rsidR="005E1384" w:rsidRPr="001547ED" w14:paraId="11CD269B" w14:textId="77777777" w:rsidTr="00291868">
        <w:trPr>
          <w:trHeight w:val="20"/>
        </w:trPr>
        <w:tc>
          <w:tcPr>
            <w:tcW w:w="3353" w:type="pct"/>
          </w:tcPr>
          <w:p w14:paraId="40FF034B" w14:textId="77777777" w:rsidR="005E1384" w:rsidRPr="001547ED" w:rsidRDefault="005E1384" w:rsidP="00C14CEC">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647" w:type="pct"/>
          </w:tcPr>
          <w:p w14:paraId="122E35A8" w14:textId="77777777" w:rsidR="005E1384" w:rsidRPr="001547ED" w:rsidRDefault="005E1384" w:rsidP="00C14CEC">
            <w:pPr>
              <w:jc w:val="center"/>
              <w:rPr>
                <w:color w:val="000000"/>
              </w:rPr>
            </w:pPr>
            <w:r w:rsidRPr="001547ED">
              <w:rPr>
                <w:b/>
                <w:bCs/>
                <w:color w:val="000000"/>
              </w:rPr>
              <w:t>Среднее значение по муниципальному району</w:t>
            </w:r>
          </w:p>
        </w:tc>
      </w:tr>
      <w:tr w:rsidR="005E1384" w:rsidRPr="001547ED" w14:paraId="07C7C0EE" w14:textId="77777777" w:rsidTr="00291868">
        <w:trPr>
          <w:trHeight w:val="20"/>
        </w:trPr>
        <w:tc>
          <w:tcPr>
            <w:tcW w:w="3353" w:type="pct"/>
          </w:tcPr>
          <w:p w14:paraId="064EC11C" w14:textId="77777777" w:rsidR="005E1384" w:rsidRPr="001547ED" w:rsidRDefault="005E1384" w:rsidP="00C14CEC">
            <w:pPr>
              <w:rPr>
                <w:bCs/>
                <w:color w:val="000000"/>
                <w:lang w:eastAsia="en-US"/>
              </w:rPr>
            </w:pPr>
            <w:r w:rsidRPr="001547ED">
              <w:rPr>
                <w:color w:val="000000"/>
              </w:rPr>
              <w:t>очень хорошо</w:t>
            </w:r>
          </w:p>
        </w:tc>
        <w:tc>
          <w:tcPr>
            <w:tcW w:w="1647" w:type="pct"/>
          </w:tcPr>
          <w:p w14:paraId="1652F683" w14:textId="77777777" w:rsidR="005E1384" w:rsidRPr="001547ED" w:rsidRDefault="005E1384" w:rsidP="00C14CEC">
            <w:pPr>
              <w:jc w:val="center"/>
              <w:rPr>
                <w:b/>
                <w:bCs/>
                <w:color w:val="000000"/>
              </w:rPr>
            </w:pPr>
            <w:r w:rsidRPr="001547ED">
              <w:rPr>
                <w:b/>
                <w:bCs/>
                <w:color w:val="000000"/>
              </w:rPr>
              <w:t>36,0</w:t>
            </w:r>
          </w:p>
        </w:tc>
      </w:tr>
      <w:tr w:rsidR="005E1384" w:rsidRPr="001547ED" w14:paraId="4621F872" w14:textId="77777777" w:rsidTr="00291868">
        <w:trPr>
          <w:trHeight w:val="20"/>
        </w:trPr>
        <w:tc>
          <w:tcPr>
            <w:tcW w:w="3353" w:type="pct"/>
          </w:tcPr>
          <w:p w14:paraId="15412CED" w14:textId="77777777" w:rsidR="005E1384" w:rsidRPr="001547ED" w:rsidRDefault="005E1384" w:rsidP="00C14CEC">
            <w:pPr>
              <w:rPr>
                <w:bCs/>
                <w:color w:val="000000"/>
                <w:lang w:eastAsia="en-US"/>
              </w:rPr>
            </w:pPr>
            <w:r w:rsidRPr="001547ED">
              <w:rPr>
                <w:color w:val="000000"/>
              </w:rPr>
              <w:t>скорее хорошо</w:t>
            </w:r>
          </w:p>
        </w:tc>
        <w:tc>
          <w:tcPr>
            <w:tcW w:w="1647" w:type="pct"/>
          </w:tcPr>
          <w:p w14:paraId="00653800" w14:textId="77777777" w:rsidR="005E1384" w:rsidRPr="001547ED" w:rsidRDefault="005E1384" w:rsidP="00C14CEC">
            <w:pPr>
              <w:jc w:val="center"/>
              <w:rPr>
                <w:b/>
                <w:bCs/>
                <w:color w:val="000000"/>
              </w:rPr>
            </w:pPr>
            <w:r w:rsidRPr="001547ED">
              <w:rPr>
                <w:b/>
                <w:bCs/>
                <w:color w:val="000000"/>
              </w:rPr>
              <w:t>52,0</w:t>
            </w:r>
          </w:p>
        </w:tc>
      </w:tr>
      <w:tr w:rsidR="005E1384" w:rsidRPr="001547ED" w14:paraId="37CD18A7" w14:textId="77777777" w:rsidTr="00291868">
        <w:trPr>
          <w:trHeight w:val="20"/>
        </w:trPr>
        <w:tc>
          <w:tcPr>
            <w:tcW w:w="3353" w:type="pct"/>
          </w:tcPr>
          <w:p w14:paraId="2044F9D8" w14:textId="77777777" w:rsidR="005E1384" w:rsidRPr="001547ED" w:rsidRDefault="005E1384" w:rsidP="00C14CEC">
            <w:pPr>
              <w:rPr>
                <w:bCs/>
                <w:color w:val="000000"/>
                <w:lang w:eastAsia="en-US"/>
              </w:rPr>
            </w:pPr>
            <w:r w:rsidRPr="001547ED">
              <w:rPr>
                <w:color w:val="000000"/>
              </w:rPr>
              <w:t>скорее плохо</w:t>
            </w:r>
          </w:p>
        </w:tc>
        <w:tc>
          <w:tcPr>
            <w:tcW w:w="1647" w:type="pct"/>
          </w:tcPr>
          <w:p w14:paraId="11319FD3" w14:textId="77777777" w:rsidR="005E1384" w:rsidRPr="001547ED" w:rsidRDefault="005E1384" w:rsidP="00C14CEC">
            <w:pPr>
              <w:jc w:val="center"/>
              <w:rPr>
                <w:b/>
                <w:bCs/>
                <w:color w:val="000000"/>
              </w:rPr>
            </w:pPr>
            <w:r w:rsidRPr="001547ED">
              <w:rPr>
                <w:b/>
                <w:bCs/>
                <w:color w:val="000000"/>
              </w:rPr>
              <w:t>12,0</w:t>
            </w:r>
          </w:p>
        </w:tc>
      </w:tr>
      <w:tr w:rsidR="005E1384" w:rsidRPr="001547ED" w14:paraId="36E626C7" w14:textId="77777777" w:rsidTr="00291868">
        <w:trPr>
          <w:trHeight w:val="20"/>
        </w:trPr>
        <w:tc>
          <w:tcPr>
            <w:tcW w:w="3353" w:type="pct"/>
          </w:tcPr>
          <w:p w14:paraId="52377E95" w14:textId="77777777" w:rsidR="005E1384" w:rsidRPr="001547ED" w:rsidRDefault="005E1384" w:rsidP="00C14CEC">
            <w:pPr>
              <w:rPr>
                <w:b/>
                <w:bCs/>
                <w:i/>
                <w:color w:val="000000"/>
                <w:lang w:eastAsia="en-US"/>
              </w:rPr>
            </w:pPr>
            <w:r w:rsidRPr="001547ED">
              <w:rPr>
                <w:color w:val="000000"/>
              </w:rPr>
              <w:t>очень плохо</w:t>
            </w:r>
          </w:p>
        </w:tc>
        <w:tc>
          <w:tcPr>
            <w:tcW w:w="1647" w:type="pct"/>
          </w:tcPr>
          <w:p w14:paraId="35FFF1A5" w14:textId="77777777" w:rsidR="005E1384" w:rsidRPr="001547ED" w:rsidRDefault="005E1384" w:rsidP="00C14CEC">
            <w:pPr>
              <w:jc w:val="center"/>
              <w:rPr>
                <w:b/>
                <w:bCs/>
                <w:color w:val="000000"/>
              </w:rPr>
            </w:pPr>
          </w:p>
        </w:tc>
      </w:tr>
      <w:tr w:rsidR="005E1384" w:rsidRPr="001547ED" w14:paraId="1EF92FBB" w14:textId="77777777" w:rsidTr="00291868">
        <w:trPr>
          <w:trHeight w:val="20"/>
        </w:trPr>
        <w:tc>
          <w:tcPr>
            <w:tcW w:w="3353" w:type="pct"/>
          </w:tcPr>
          <w:p w14:paraId="366A5FFC" w14:textId="77777777" w:rsidR="005E1384" w:rsidRPr="001547ED" w:rsidRDefault="005E1384" w:rsidP="00C14CEC">
            <w:pPr>
              <w:rPr>
                <w:color w:val="000000"/>
              </w:rPr>
            </w:pPr>
            <w:r w:rsidRPr="001547ED">
              <w:rPr>
                <w:color w:val="000000"/>
              </w:rPr>
              <w:t>затрудняюсь ответить</w:t>
            </w:r>
          </w:p>
        </w:tc>
        <w:tc>
          <w:tcPr>
            <w:tcW w:w="1647" w:type="pct"/>
          </w:tcPr>
          <w:p w14:paraId="29F10929" w14:textId="77777777" w:rsidR="005E1384" w:rsidRPr="001547ED" w:rsidRDefault="005E1384" w:rsidP="00C14CEC">
            <w:pPr>
              <w:jc w:val="center"/>
              <w:rPr>
                <w:b/>
                <w:bCs/>
                <w:color w:val="000000"/>
              </w:rPr>
            </w:pPr>
          </w:p>
        </w:tc>
      </w:tr>
    </w:tbl>
    <w:p w14:paraId="51DCFEA2" w14:textId="77777777" w:rsidR="00291868" w:rsidRDefault="00291868" w:rsidP="006B7794">
      <w:pPr>
        <w:pStyle w:val="affc"/>
        <w:widowControl/>
        <w:spacing w:before="120" w:line="360" w:lineRule="auto"/>
        <w:ind w:left="0" w:firstLine="720"/>
        <w:jc w:val="both"/>
        <w:rPr>
          <w:sz w:val="28"/>
          <w:szCs w:val="28"/>
        </w:rPr>
      </w:pPr>
    </w:p>
    <w:p w14:paraId="58A8D77F" w14:textId="77777777" w:rsidR="005E1384" w:rsidRPr="001547ED" w:rsidRDefault="005E1384"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56% заявителей. Это значительно ниже, чем в 2014 году (88,5% опрошенных).</w:t>
      </w:r>
    </w:p>
    <w:p w14:paraId="606016AD" w14:textId="77777777" w:rsidR="005E1384" w:rsidRPr="001547ED" w:rsidRDefault="005E1384" w:rsidP="006B7794">
      <w:pPr>
        <w:pStyle w:val="affc"/>
        <w:widowControl/>
        <w:spacing w:line="360" w:lineRule="auto"/>
        <w:ind w:left="0" w:firstLine="720"/>
        <w:jc w:val="both"/>
        <w:rPr>
          <w:b/>
          <w:sz w:val="28"/>
          <w:szCs w:val="28"/>
        </w:rPr>
      </w:pPr>
      <w:r w:rsidRPr="001547ED">
        <w:rPr>
          <w:sz w:val="28"/>
          <w:szCs w:val="28"/>
        </w:rPr>
        <w:t xml:space="preserve">Еще 32% респондентов указали, что условия приема их скорее устраивают, скорее не устраивают – 8%, затруднились ответить – 4%. </w:t>
      </w:r>
    </w:p>
    <w:p w14:paraId="6152C822" w14:textId="77777777" w:rsidR="005E1384" w:rsidRPr="001547ED" w:rsidRDefault="005E1384"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3FD49FA9"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Кочковском районе незначительно снизился по сравнению с результатами 2014 года (табл.5). </w:t>
      </w:r>
    </w:p>
    <w:p w14:paraId="5AFDF208" w14:textId="6E27BB09" w:rsidR="005E1384" w:rsidRPr="001547ED" w:rsidRDefault="005E1384" w:rsidP="00257960">
      <w:pPr>
        <w:tabs>
          <w:tab w:val="left" w:pos="1134"/>
        </w:tabs>
        <w:spacing w:line="360" w:lineRule="auto"/>
        <w:jc w:val="both"/>
        <w:rPr>
          <w:sz w:val="28"/>
          <w:szCs w:val="28"/>
        </w:rPr>
      </w:pPr>
      <w:r w:rsidRPr="001547ED">
        <w:rPr>
          <w:sz w:val="28"/>
          <w:szCs w:val="28"/>
        </w:rPr>
        <w:t xml:space="preserve">Таблица 5 </w:t>
      </w:r>
      <w:r w:rsidR="00291868">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5E1384" w:rsidRPr="001547ED" w14:paraId="653DBDCE" w14:textId="77777777" w:rsidTr="00C14CEC">
        <w:trPr>
          <w:trHeight w:val="20"/>
          <w:tblHeader/>
        </w:trPr>
        <w:tc>
          <w:tcPr>
            <w:tcW w:w="2091" w:type="pct"/>
            <w:vAlign w:val="center"/>
          </w:tcPr>
          <w:p w14:paraId="5B3AFC5D" w14:textId="77777777" w:rsidR="005E1384" w:rsidRPr="001547ED" w:rsidRDefault="005E1384" w:rsidP="00C14CEC">
            <w:pPr>
              <w:tabs>
                <w:tab w:val="left" w:pos="1134"/>
              </w:tabs>
              <w:jc w:val="center"/>
            </w:pPr>
          </w:p>
        </w:tc>
        <w:tc>
          <w:tcPr>
            <w:tcW w:w="907" w:type="pct"/>
            <w:vAlign w:val="center"/>
          </w:tcPr>
          <w:p w14:paraId="00F0655D" w14:textId="77777777" w:rsidR="005E1384" w:rsidRPr="001547ED" w:rsidRDefault="005E1384" w:rsidP="00C14CEC">
            <w:pPr>
              <w:tabs>
                <w:tab w:val="left" w:pos="1134"/>
              </w:tabs>
              <w:jc w:val="center"/>
            </w:pPr>
            <w:r w:rsidRPr="001547ED">
              <w:rPr>
                <w:b/>
                <w:bCs/>
                <w:color w:val="000000"/>
              </w:rPr>
              <w:t>2014 год</w:t>
            </w:r>
          </w:p>
        </w:tc>
        <w:tc>
          <w:tcPr>
            <w:tcW w:w="907" w:type="pct"/>
            <w:vAlign w:val="center"/>
          </w:tcPr>
          <w:p w14:paraId="216D51A4" w14:textId="77777777" w:rsidR="005E1384" w:rsidRPr="001547ED" w:rsidRDefault="005E1384" w:rsidP="00C14CEC">
            <w:pPr>
              <w:tabs>
                <w:tab w:val="left" w:pos="1134"/>
              </w:tabs>
              <w:jc w:val="center"/>
            </w:pPr>
            <w:r w:rsidRPr="001547ED">
              <w:rPr>
                <w:b/>
                <w:bCs/>
                <w:color w:val="000000"/>
              </w:rPr>
              <w:t>2015 год</w:t>
            </w:r>
          </w:p>
        </w:tc>
        <w:tc>
          <w:tcPr>
            <w:tcW w:w="1095" w:type="pct"/>
            <w:vAlign w:val="center"/>
          </w:tcPr>
          <w:p w14:paraId="79E1C489" w14:textId="77777777" w:rsidR="005E1384" w:rsidRPr="001547ED" w:rsidRDefault="005E1384" w:rsidP="00C14CEC">
            <w:pPr>
              <w:tabs>
                <w:tab w:val="left" w:pos="1134"/>
              </w:tabs>
              <w:jc w:val="center"/>
            </w:pPr>
            <w:r w:rsidRPr="001547ED">
              <w:rPr>
                <w:b/>
                <w:bCs/>
                <w:color w:val="000000"/>
              </w:rPr>
              <w:t>Динамика</w:t>
            </w:r>
          </w:p>
        </w:tc>
      </w:tr>
      <w:tr w:rsidR="005E1384" w:rsidRPr="001547ED" w14:paraId="5AE5A991" w14:textId="77777777" w:rsidTr="00C14CEC">
        <w:trPr>
          <w:trHeight w:val="20"/>
        </w:trPr>
        <w:tc>
          <w:tcPr>
            <w:tcW w:w="2091" w:type="pct"/>
            <w:vAlign w:val="center"/>
          </w:tcPr>
          <w:p w14:paraId="0CA77E00" w14:textId="77777777" w:rsidR="005E1384" w:rsidRPr="001547ED" w:rsidRDefault="005E1384" w:rsidP="00C14CEC">
            <w:pPr>
              <w:tabs>
                <w:tab w:val="left" w:pos="1134"/>
              </w:tabs>
            </w:pPr>
            <w:r w:rsidRPr="001547ED">
              <w:rPr>
                <w:b/>
                <w:bCs/>
                <w:color w:val="000000"/>
              </w:rPr>
              <w:t>Уровень качества</w:t>
            </w:r>
          </w:p>
        </w:tc>
        <w:tc>
          <w:tcPr>
            <w:tcW w:w="907" w:type="pct"/>
            <w:vAlign w:val="center"/>
          </w:tcPr>
          <w:p w14:paraId="10998AA3" w14:textId="77777777" w:rsidR="005E1384" w:rsidRPr="001547ED" w:rsidRDefault="005E1384" w:rsidP="00C14CEC">
            <w:pPr>
              <w:tabs>
                <w:tab w:val="left" w:pos="1134"/>
              </w:tabs>
              <w:jc w:val="center"/>
            </w:pPr>
            <w:r w:rsidRPr="001547ED">
              <w:t>4,85</w:t>
            </w:r>
          </w:p>
        </w:tc>
        <w:tc>
          <w:tcPr>
            <w:tcW w:w="907" w:type="pct"/>
            <w:vAlign w:val="center"/>
          </w:tcPr>
          <w:p w14:paraId="6D685160" w14:textId="77777777" w:rsidR="005E1384" w:rsidRPr="001547ED" w:rsidRDefault="005E1384" w:rsidP="00C14CEC">
            <w:pPr>
              <w:tabs>
                <w:tab w:val="left" w:pos="1134"/>
              </w:tabs>
              <w:jc w:val="center"/>
            </w:pPr>
            <w:r w:rsidRPr="001547ED">
              <w:t>4,43</w:t>
            </w:r>
          </w:p>
        </w:tc>
        <w:tc>
          <w:tcPr>
            <w:tcW w:w="1095" w:type="pct"/>
            <w:vAlign w:val="center"/>
          </w:tcPr>
          <w:p w14:paraId="5606B8A0" w14:textId="77777777" w:rsidR="005E1384" w:rsidRPr="001547ED" w:rsidRDefault="005E1384" w:rsidP="00C14CEC">
            <w:pPr>
              <w:jc w:val="center"/>
              <w:rPr>
                <w:b/>
                <w:bCs/>
                <w:color w:val="000000"/>
              </w:rPr>
            </w:pPr>
            <w:r w:rsidRPr="001547ED">
              <w:rPr>
                <w:b/>
                <w:bCs/>
                <w:color w:val="000000"/>
              </w:rPr>
              <w:t>-0,42</w:t>
            </w:r>
          </w:p>
        </w:tc>
      </w:tr>
      <w:tr w:rsidR="005E1384" w:rsidRPr="001547ED" w14:paraId="3A5F2FBE" w14:textId="77777777" w:rsidTr="00C14CEC">
        <w:trPr>
          <w:trHeight w:val="20"/>
        </w:trPr>
        <w:tc>
          <w:tcPr>
            <w:tcW w:w="2091" w:type="pct"/>
            <w:vAlign w:val="center"/>
          </w:tcPr>
          <w:p w14:paraId="37A6F88B" w14:textId="77777777" w:rsidR="005E1384" w:rsidRPr="001547ED" w:rsidRDefault="005E1384" w:rsidP="00C14CEC">
            <w:r w:rsidRPr="001547ED">
              <w:rPr>
                <w:b/>
                <w:bCs/>
                <w:color w:val="000000"/>
              </w:rPr>
              <w:t>Уровень доступности</w:t>
            </w:r>
          </w:p>
        </w:tc>
        <w:tc>
          <w:tcPr>
            <w:tcW w:w="907" w:type="pct"/>
            <w:vAlign w:val="center"/>
          </w:tcPr>
          <w:p w14:paraId="1B99B04F" w14:textId="77777777" w:rsidR="005E1384" w:rsidRPr="001547ED" w:rsidRDefault="005E1384" w:rsidP="00C14CEC">
            <w:pPr>
              <w:tabs>
                <w:tab w:val="left" w:pos="1134"/>
              </w:tabs>
              <w:jc w:val="center"/>
            </w:pPr>
            <w:r w:rsidRPr="001547ED">
              <w:t>4,42</w:t>
            </w:r>
          </w:p>
        </w:tc>
        <w:tc>
          <w:tcPr>
            <w:tcW w:w="907" w:type="pct"/>
            <w:vAlign w:val="center"/>
          </w:tcPr>
          <w:p w14:paraId="720D88EF" w14:textId="77777777" w:rsidR="005E1384" w:rsidRPr="001547ED" w:rsidRDefault="005E1384" w:rsidP="00C14CEC">
            <w:pPr>
              <w:tabs>
                <w:tab w:val="left" w:pos="1134"/>
              </w:tabs>
              <w:jc w:val="center"/>
            </w:pPr>
            <w:r w:rsidRPr="001547ED">
              <w:t>4,33</w:t>
            </w:r>
          </w:p>
        </w:tc>
        <w:tc>
          <w:tcPr>
            <w:tcW w:w="1095" w:type="pct"/>
            <w:vAlign w:val="center"/>
          </w:tcPr>
          <w:p w14:paraId="0C4B288C" w14:textId="77777777" w:rsidR="005E1384" w:rsidRPr="001547ED" w:rsidRDefault="005E1384" w:rsidP="00C14CEC">
            <w:pPr>
              <w:jc w:val="center"/>
              <w:rPr>
                <w:b/>
                <w:bCs/>
                <w:color w:val="000000"/>
              </w:rPr>
            </w:pPr>
            <w:r w:rsidRPr="001547ED">
              <w:rPr>
                <w:b/>
                <w:bCs/>
                <w:color w:val="000000"/>
              </w:rPr>
              <w:t>-0,09</w:t>
            </w:r>
          </w:p>
        </w:tc>
      </w:tr>
    </w:tbl>
    <w:p w14:paraId="70B75E4B" w14:textId="77777777" w:rsidR="005E1384" w:rsidRPr="001547ED" w:rsidRDefault="005E1384" w:rsidP="006B7794">
      <w:pPr>
        <w:tabs>
          <w:tab w:val="left" w:pos="1134"/>
        </w:tabs>
        <w:spacing w:line="360" w:lineRule="auto"/>
        <w:jc w:val="both"/>
        <w:rPr>
          <w:sz w:val="28"/>
          <w:szCs w:val="28"/>
        </w:rPr>
      </w:pPr>
    </w:p>
    <w:p w14:paraId="45A94E05" w14:textId="77777777" w:rsidR="005E1384" w:rsidRPr="001547ED" w:rsidRDefault="005E1384" w:rsidP="006B7794">
      <w:pPr>
        <w:shd w:val="clear" w:color="auto" w:fill="FFFFFF" w:themeFill="background1"/>
        <w:spacing w:line="360" w:lineRule="auto"/>
        <w:ind w:firstLine="709"/>
        <w:jc w:val="both"/>
        <w:rPr>
          <w:sz w:val="28"/>
          <w:szCs w:val="28"/>
        </w:rPr>
      </w:pPr>
      <w:r w:rsidRPr="001547ED">
        <w:rPr>
          <w:sz w:val="28"/>
          <w:szCs w:val="28"/>
        </w:rPr>
        <w:t xml:space="preserve">28% респондентов, получавших соответствующую услугу ранее, полагает, что качество не изменилось, 24% считает, что улучшилось (табл.6). 40% не смогли оценить изменения в качестве представления услуг, поскольку не получали услуги ранее. </w:t>
      </w:r>
    </w:p>
    <w:p w14:paraId="41E531B2" w14:textId="77777777" w:rsidR="00291868" w:rsidRDefault="00291868">
      <w:pPr>
        <w:spacing w:after="160" w:line="259" w:lineRule="auto"/>
        <w:rPr>
          <w:sz w:val="28"/>
          <w:szCs w:val="28"/>
        </w:rPr>
      </w:pPr>
      <w:r>
        <w:rPr>
          <w:sz w:val="28"/>
          <w:szCs w:val="28"/>
        </w:rPr>
        <w:br w:type="page"/>
      </w:r>
    </w:p>
    <w:p w14:paraId="0B22E984" w14:textId="11248A95" w:rsidR="005E1384" w:rsidRPr="001547ED" w:rsidRDefault="005E1384" w:rsidP="00257960">
      <w:pPr>
        <w:spacing w:line="360" w:lineRule="auto"/>
        <w:jc w:val="both"/>
        <w:rPr>
          <w:sz w:val="28"/>
          <w:szCs w:val="28"/>
        </w:rPr>
      </w:pPr>
      <w:r w:rsidRPr="001547ED">
        <w:rPr>
          <w:sz w:val="28"/>
          <w:szCs w:val="28"/>
        </w:rPr>
        <w:lastRenderedPageBreak/>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6462"/>
        <w:gridCol w:w="3392"/>
      </w:tblGrid>
      <w:tr w:rsidR="005E1384" w:rsidRPr="001547ED" w14:paraId="321D7941" w14:textId="77777777" w:rsidTr="00291868">
        <w:trPr>
          <w:trHeight w:val="20"/>
          <w:tblHeader/>
        </w:trPr>
        <w:tc>
          <w:tcPr>
            <w:tcW w:w="3279" w:type="pct"/>
          </w:tcPr>
          <w:p w14:paraId="55651C4F" w14:textId="77777777" w:rsidR="005E1384" w:rsidRPr="001547ED" w:rsidRDefault="005E1384" w:rsidP="00C14CEC">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721" w:type="pct"/>
            <w:hideMark/>
          </w:tcPr>
          <w:p w14:paraId="22FBD4BF" w14:textId="77777777" w:rsidR="005E1384" w:rsidRPr="001547ED" w:rsidRDefault="005E1384" w:rsidP="00C14CEC">
            <w:pPr>
              <w:jc w:val="center"/>
              <w:rPr>
                <w:b/>
                <w:bCs/>
                <w:color w:val="000000"/>
              </w:rPr>
            </w:pPr>
            <w:r w:rsidRPr="001547ED">
              <w:rPr>
                <w:b/>
                <w:bCs/>
                <w:color w:val="000000"/>
              </w:rPr>
              <w:t>Всего по муниципальному району</w:t>
            </w:r>
          </w:p>
        </w:tc>
      </w:tr>
      <w:tr w:rsidR="005E1384" w:rsidRPr="001547ED" w14:paraId="1A9762FD" w14:textId="77777777" w:rsidTr="00291868">
        <w:trPr>
          <w:trHeight w:val="20"/>
        </w:trPr>
        <w:tc>
          <w:tcPr>
            <w:tcW w:w="3279" w:type="pct"/>
          </w:tcPr>
          <w:p w14:paraId="2FC19299" w14:textId="77777777" w:rsidR="005E1384" w:rsidRPr="001547ED" w:rsidRDefault="005E1384" w:rsidP="00C14CEC">
            <w:pPr>
              <w:rPr>
                <w:color w:val="000000"/>
              </w:rPr>
            </w:pPr>
            <w:r w:rsidRPr="001547ED">
              <w:rPr>
                <w:color w:val="000000"/>
              </w:rPr>
              <w:t>улучшилось</w:t>
            </w:r>
          </w:p>
        </w:tc>
        <w:tc>
          <w:tcPr>
            <w:tcW w:w="1721" w:type="pct"/>
          </w:tcPr>
          <w:p w14:paraId="3021C536" w14:textId="77777777" w:rsidR="005E1384" w:rsidRPr="001547ED" w:rsidRDefault="005E1384" w:rsidP="00C14CEC">
            <w:pPr>
              <w:jc w:val="center"/>
              <w:rPr>
                <w:b/>
                <w:bCs/>
                <w:color w:val="000000"/>
              </w:rPr>
            </w:pPr>
            <w:r w:rsidRPr="001547ED">
              <w:rPr>
                <w:b/>
                <w:bCs/>
                <w:color w:val="000000"/>
              </w:rPr>
              <w:t>24,0</w:t>
            </w:r>
          </w:p>
        </w:tc>
      </w:tr>
      <w:tr w:rsidR="005E1384" w:rsidRPr="001547ED" w14:paraId="52499AB9" w14:textId="77777777" w:rsidTr="00291868">
        <w:trPr>
          <w:trHeight w:val="20"/>
        </w:trPr>
        <w:tc>
          <w:tcPr>
            <w:tcW w:w="3279" w:type="pct"/>
          </w:tcPr>
          <w:p w14:paraId="3CBD4A7E" w14:textId="77777777" w:rsidR="005E1384" w:rsidRPr="001547ED" w:rsidRDefault="005E1384" w:rsidP="00C14CEC">
            <w:pPr>
              <w:rPr>
                <w:color w:val="000000"/>
              </w:rPr>
            </w:pPr>
            <w:r w:rsidRPr="001547ED">
              <w:rPr>
                <w:color w:val="000000"/>
              </w:rPr>
              <w:t>скорее улучшилось</w:t>
            </w:r>
          </w:p>
        </w:tc>
        <w:tc>
          <w:tcPr>
            <w:tcW w:w="1721" w:type="pct"/>
          </w:tcPr>
          <w:p w14:paraId="44DFA1A9" w14:textId="77777777" w:rsidR="005E1384" w:rsidRPr="001547ED" w:rsidRDefault="005E1384" w:rsidP="00C14CEC">
            <w:pPr>
              <w:jc w:val="center"/>
              <w:rPr>
                <w:b/>
                <w:bCs/>
                <w:color w:val="000000"/>
              </w:rPr>
            </w:pPr>
            <w:r w:rsidRPr="001547ED">
              <w:rPr>
                <w:b/>
                <w:bCs/>
                <w:color w:val="000000"/>
              </w:rPr>
              <w:t>8,0</w:t>
            </w:r>
          </w:p>
        </w:tc>
      </w:tr>
      <w:tr w:rsidR="005E1384" w:rsidRPr="001547ED" w14:paraId="735B94F2" w14:textId="77777777" w:rsidTr="00291868">
        <w:trPr>
          <w:trHeight w:val="20"/>
        </w:trPr>
        <w:tc>
          <w:tcPr>
            <w:tcW w:w="3279" w:type="pct"/>
          </w:tcPr>
          <w:p w14:paraId="6CC18C3D" w14:textId="77777777" w:rsidR="005E1384" w:rsidRPr="001547ED" w:rsidRDefault="005E1384" w:rsidP="00C14CEC">
            <w:pPr>
              <w:rPr>
                <w:color w:val="000000"/>
              </w:rPr>
            </w:pPr>
            <w:r w:rsidRPr="001547ED">
              <w:rPr>
                <w:color w:val="000000"/>
              </w:rPr>
              <w:t>осталось без изменений</w:t>
            </w:r>
          </w:p>
        </w:tc>
        <w:tc>
          <w:tcPr>
            <w:tcW w:w="1721" w:type="pct"/>
          </w:tcPr>
          <w:p w14:paraId="582DE29D" w14:textId="77777777" w:rsidR="005E1384" w:rsidRPr="001547ED" w:rsidRDefault="005E1384" w:rsidP="00C14CEC">
            <w:pPr>
              <w:jc w:val="center"/>
              <w:rPr>
                <w:b/>
                <w:bCs/>
                <w:color w:val="000000"/>
              </w:rPr>
            </w:pPr>
            <w:r w:rsidRPr="001547ED">
              <w:rPr>
                <w:b/>
                <w:bCs/>
                <w:color w:val="000000"/>
              </w:rPr>
              <w:t>28,0</w:t>
            </w:r>
          </w:p>
        </w:tc>
      </w:tr>
      <w:tr w:rsidR="005E1384" w:rsidRPr="001547ED" w14:paraId="51586847" w14:textId="77777777" w:rsidTr="00291868">
        <w:trPr>
          <w:trHeight w:val="20"/>
        </w:trPr>
        <w:tc>
          <w:tcPr>
            <w:tcW w:w="3279" w:type="pct"/>
          </w:tcPr>
          <w:p w14:paraId="1B6E080B" w14:textId="77777777" w:rsidR="005E1384" w:rsidRPr="001547ED" w:rsidRDefault="005E1384" w:rsidP="00C14CEC">
            <w:pPr>
              <w:rPr>
                <w:color w:val="000000"/>
              </w:rPr>
            </w:pPr>
            <w:r w:rsidRPr="001547ED">
              <w:rPr>
                <w:color w:val="000000"/>
              </w:rPr>
              <w:t>скорее ухудшилось</w:t>
            </w:r>
          </w:p>
        </w:tc>
        <w:tc>
          <w:tcPr>
            <w:tcW w:w="1721" w:type="pct"/>
          </w:tcPr>
          <w:p w14:paraId="673758D9" w14:textId="77777777" w:rsidR="005E1384" w:rsidRPr="001547ED" w:rsidRDefault="005E1384" w:rsidP="00C14CEC">
            <w:pPr>
              <w:jc w:val="center"/>
              <w:rPr>
                <w:b/>
                <w:bCs/>
                <w:color w:val="000000"/>
              </w:rPr>
            </w:pPr>
          </w:p>
        </w:tc>
      </w:tr>
      <w:tr w:rsidR="005E1384" w:rsidRPr="001547ED" w14:paraId="776EEC9B" w14:textId="77777777" w:rsidTr="00291868">
        <w:trPr>
          <w:trHeight w:val="20"/>
        </w:trPr>
        <w:tc>
          <w:tcPr>
            <w:tcW w:w="3279" w:type="pct"/>
          </w:tcPr>
          <w:p w14:paraId="47A557C4" w14:textId="77777777" w:rsidR="005E1384" w:rsidRPr="001547ED" w:rsidRDefault="005E1384" w:rsidP="00C14CEC">
            <w:pPr>
              <w:rPr>
                <w:color w:val="000000"/>
              </w:rPr>
            </w:pPr>
            <w:r w:rsidRPr="001547ED">
              <w:rPr>
                <w:color w:val="000000"/>
              </w:rPr>
              <w:t>ухудшилось</w:t>
            </w:r>
          </w:p>
        </w:tc>
        <w:tc>
          <w:tcPr>
            <w:tcW w:w="1721" w:type="pct"/>
          </w:tcPr>
          <w:p w14:paraId="2D24CA3A" w14:textId="77777777" w:rsidR="005E1384" w:rsidRPr="001547ED" w:rsidRDefault="005E1384" w:rsidP="00C14CEC">
            <w:pPr>
              <w:jc w:val="center"/>
              <w:rPr>
                <w:b/>
                <w:bCs/>
                <w:color w:val="000000"/>
              </w:rPr>
            </w:pPr>
          </w:p>
        </w:tc>
      </w:tr>
      <w:tr w:rsidR="005E1384" w:rsidRPr="001547ED" w14:paraId="774D6327" w14:textId="77777777" w:rsidTr="00291868">
        <w:trPr>
          <w:trHeight w:val="20"/>
        </w:trPr>
        <w:tc>
          <w:tcPr>
            <w:tcW w:w="3279" w:type="pct"/>
          </w:tcPr>
          <w:p w14:paraId="7577F8D5" w14:textId="77777777" w:rsidR="005E1384" w:rsidRPr="001547ED" w:rsidRDefault="005E1384" w:rsidP="00C14CEC">
            <w:pPr>
              <w:rPr>
                <w:color w:val="000000"/>
              </w:rPr>
            </w:pPr>
            <w:r w:rsidRPr="001547ED">
              <w:rPr>
                <w:color w:val="000000"/>
              </w:rPr>
              <w:t>не получал данную услугу ранее</w:t>
            </w:r>
          </w:p>
        </w:tc>
        <w:tc>
          <w:tcPr>
            <w:tcW w:w="1721" w:type="pct"/>
          </w:tcPr>
          <w:p w14:paraId="1691ED68" w14:textId="77777777" w:rsidR="005E1384" w:rsidRPr="001547ED" w:rsidRDefault="005E1384" w:rsidP="00C14CEC">
            <w:pPr>
              <w:jc w:val="center"/>
              <w:rPr>
                <w:b/>
                <w:bCs/>
                <w:color w:val="000000"/>
              </w:rPr>
            </w:pPr>
            <w:r w:rsidRPr="001547ED">
              <w:rPr>
                <w:b/>
                <w:bCs/>
                <w:color w:val="000000"/>
              </w:rPr>
              <w:t>40,0</w:t>
            </w:r>
          </w:p>
        </w:tc>
      </w:tr>
      <w:tr w:rsidR="005E1384" w:rsidRPr="001547ED" w14:paraId="5B733923" w14:textId="77777777" w:rsidTr="00291868">
        <w:trPr>
          <w:trHeight w:val="20"/>
        </w:trPr>
        <w:tc>
          <w:tcPr>
            <w:tcW w:w="3279" w:type="pct"/>
          </w:tcPr>
          <w:p w14:paraId="6EE1CE18" w14:textId="77777777" w:rsidR="005E1384" w:rsidRPr="001547ED" w:rsidRDefault="005E1384" w:rsidP="00C14CEC">
            <w:pPr>
              <w:rPr>
                <w:color w:val="000000"/>
              </w:rPr>
            </w:pPr>
            <w:r w:rsidRPr="001547ED">
              <w:rPr>
                <w:color w:val="000000"/>
              </w:rPr>
              <w:t>затрудняюсь ответить</w:t>
            </w:r>
          </w:p>
        </w:tc>
        <w:tc>
          <w:tcPr>
            <w:tcW w:w="1721" w:type="pct"/>
          </w:tcPr>
          <w:p w14:paraId="67AC6388" w14:textId="77777777" w:rsidR="005E1384" w:rsidRPr="001547ED" w:rsidRDefault="005E1384" w:rsidP="00C14CEC">
            <w:pPr>
              <w:jc w:val="center"/>
              <w:rPr>
                <w:b/>
                <w:bCs/>
                <w:color w:val="000000"/>
              </w:rPr>
            </w:pPr>
          </w:p>
        </w:tc>
      </w:tr>
    </w:tbl>
    <w:p w14:paraId="6E63E0A8" w14:textId="77777777" w:rsidR="005E1384" w:rsidRPr="001547ED" w:rsidRDefault="005E1384" w:rsidP="006B7794"/>
    <w:p w14:paraId="08AE9149" w14:textId="77777777" w:rsidR="005E1384" w:rsidRPr="001547ED" w:rsidRDefault="005E1384"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2C084190"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2,3, максимальное количество - 15 (табл.7). </w:t>
      </w:r>
    </w:p>
    <w:p w14:paraId="53C7F2F3" w14:textId="59D352C3" w:rsidR="005E1384" w:rsidRPr="001547ED" w:rsidRDefault="005E1384" w:rsidP="00257960">
      <w:pPr>
        <w:tabs>
          <w:tab w:val="left" w:pos="1134"/>
        </w:tabs>
        <w:spacing w:line="360" w:lineRule="auto"/>
        <w:jc w:val="both"/>
        <w:rPr>
          <w:sz w:val="28"/>
          <w:szCs w:val="28"/>
        </w:rPr>
      </w:pPr>
      <w:r w:rsidRPr="001547ED">
        <w:rPr>
          <w:sz w:val="28"/>
          <w:szCs w:val="28"/>
        </w:rPr>
        <w:t xml:space="preserve">Таблица 7 </w:t>
      </w:r>
      <w:r w:rsidR="00291868">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Style w:val="af7"/>
        <w:tblW w:w="5000" w:type="pct"/>
        <w:tblLook w:val="04A0" w:firstRow="1" w:lastRow="0" w:firstColumn="1" w:lastColumn="0" w:noHBand="0" w:noVBand="1"/>
      </w:tblPr>
      <w:tblGrid>
        <w:gridCol w:w="6257"/>
        <w:gridCol w:w="3597"/>
      </w:tblGrid>
      <w:tr w:rsidR="005E1384" w:rsidRPr="001547ED" w14:paraId="1DA7B9DF" w14:textId="77777777" w:rsidTr="00291868">
        <w:trPr>
          <w:trHeight w:val="20"/>
        </w:trPr>
        <w:tc>
          <w:tcPr>
            <w:tcW w:w="3175" w:type="pct"/>
            <w:hideMark/>
          </w:tcPr>
          <w:p w14:paraId="38C0329D" w14:textId="77777777" w:rsidR="005E1384" w:rsidRPr="001547ED" w:rsidRDefault="005E1384" w:rsidP="00C14CEC">
            <w:pPr>
              <w:jc w:val="center"/>
              <w:rPr>
                <w:b/>
                <w:color w:val="000000"/>
              </w:rPr>
            </w:pPr>
            <w:r w:rsidRPr="001547ED">
              <w:rPr>
                <w:b/>
                <w:color w:val="000000"/>
              </w:rPr>
              <w:t>Количество обращений в орган власти за получением услуги</w:t>
            </w:r>
          </w:p>
        </w:tc>
        <w:tc>
          <w:tcPr>
            <w:tcW w:w="1825" w:type="pct"/>
            <w:hideMark/>
          </w:tcPr>
          <w:p w14:paraId="40627ED0" w14:textId="77777777" w:rsidR="005E1384" w:rsidRPr="001547ED" w:rsidRDefault="005E1384" w:rsidP="00C14CEC">
            <w:pPr>
              <w:ind w:left="-137" w:firstLine="137"/>
              <w:jc w:val="center"/>
              <w:rPr>
                <w:b/>
                <w:color w:val="000000"/>
              </w:rPr>
            </w:pPr>
            <w:r w:rsidRPr="001547ED">
              <w:rPr>
                <w:b/>
                <w:bCs/>
                <w:color w:val="000000"/>
              </w:rPr>
              <w:t>Всего по муниципальному району</w:t>
            </w:r>
          </w:p>
        </w:tc>
      </w:tr>
      <w:tr w:rsidR="005E1384" w:rsidRPr="001547ED" w14:paraId="77805D29" w14:textId="77777777" w:rsidTr="00291868">
        <w:trPr>
          <w:trHeight w:val="20"/>
        </w:trPr>
        <w:tc>
          <w:tcPr>
            <w:tcW w:w="3175" w:type="pct"/>
            <w:hideMark/>
          </w:tcPr>
          <w:p w14:paraId="46925E5A" w14:textId="77777777" w:rsidR="005E1384" w:rsidRPr="001547ED" w:rsidRDefault="005E1384" w:rsidP="00C14CEC">
            <w:pPr>
              <w:rPr>
                <w:color w:val="000000"/>
              </w:rPr>
            </w:pPr>
            <w:r w:rsidRPr="001547ED">
              <w:rPr>
                <w:color w:val="000000"/>
              </w:rPr>
              <w:t>минимальное значение</w:t>
            </w:r>
          </w:p>
        </w:tc>
        <w:tc>
          <w:tcPr>
            <w:tcW w:w="1825" w:type="pct"/>
          </w:tcPr>
          <w:p w14:paraId="783A8154" w14:textId="77777777" w:rsidR="005E1384" w:rsidRPr="001547ED" w:rsidRDefault="005E1384" w:rsidP="00C14CEC">
            <w:pPr>
              <w:jc w:val="center"/>
              <w:rPr>
                <w:b/>
                <w:bCs/>
                <w:color w:val="000000"/>
              </w:rPr>
            </w:pPr>
            <w:r w:rsidRPr="001547ED">
              <w:rPr>
                <w:b/>
                <w:bCs/>
                <w:color w:val="000000"/>
              </w:rPr>
              <w:t>1,0</w:t>
            </w:r>
          </w:p>
        </w:tc>
      </w:tr>
      <w:tr w:rsidR="005E1384" w:rsidRPr="001547ED" w14:paraId="0294A4D1" w14:textId="77777777" w:rsidTr="00291868">
        <w:trPr>
          <w:trHeight w:val="20"/>
        </w:trPr>
        <w:tc>
          <w:tcPr>
            <w:tcW w:w="3175" w:type="pct"/>
            <w:hideMark/>
          </w:tcPr>
          <w:p w14:paraId="1282F298" w14:textId="77777777" w:rsidR="005E1384" w:rsidRPr="001547ED" w:rsidRDefault="005E1384" w:rsidP="00C14CEC">
            <w:pPr>
              <w:rPr>
                <w:color w:val="000000"/>
              </w:rPr>
            </w:pPr>
            <w:r w:rsidRPr="001547ED">
              <w:rPr>
                <w:color w:val="000000"/>
              </w:rPr>
              <w:t>среднее значение</w:t>
            </w:r>
          </w:p>
        </w:tc>
        <w:tc>
          <w:tcPr>
            <w:tcW w:w="1825" w:type="pct"/>
          </w:tcPr>
          <w:p w14:paraId="44A17F12" w14:textId="77777777" w:rsidR="005E1384" w:rsidRPr="001547ED" w:rsidRDefault="005E1384" w:rsidP="00C14CEC">
            <w:pPr>
              <w:jc w:val="center"/>
              <w:rPr>
                <w:b/>
                <w:bCs/>
                <w:color w:val="000000"/>
              </w:rPr>
            </w:pPr>
            <w:r w:rsidRPr="001547ED">
              <w:rPr>
                <w:b/>
                <w:bCs/>
                <w:color w:val="000000"/>
              </w:rPr>
              <w:t>2,3</w:t>
            </w:r>
          </w:p>
        </w:tc>
      </w:tr>
      <w:tr w:rsidR="005E1384" w:rsidRPr="001547ED" w14:paraId="54035AE8" w14:textId="77777777" w:rsidTr="00291868">
        <w:trPr>
          <w:trHeight w:val="20"/>
        </w:trPr>
        <w:tc>
          <w:tcPr>
            <w:tcW w:w="3175" w:type="pct"/>
            <w:hideMark/>
          </w:tcPr>
          <w:p w14:paraId="1B83A026" w14:textId="77777777" w:rsidR="005E1384" w:rsidRPr="001547ED" w:rsidRDefault="005E1384" w:rsidP="00C14CEC">
            <w:pPr>
              <w:rPr>
                <w:color w:val="000000"/>
              </w:rPr>
            </w:pPr>
            <w:r w:rsidRPr="001547ED">
              <w:rPr>
                <w:color w:val="000000"/>
              </w:rPr>
              <w:t>модальное значение</w:t>
            </w:r>
            <w:r w:rsidRPr="001547ED">
              <w:rPr>
                <w:rStyle w:val="af2"/>
                <w:color w:val="000000"/>
              </w:rPr>
              <w:footnoteReference w:id="42"/>
            </w:r>
          </w:p>
        </w:tc>
        <w:tc>
          <w:tcPr>
            <w:tcW w:w="1825" w:type="pct"/>
          </w:tcPr>
          <w:p w14:paraId="23A38A74" w14:textId="77777777" w:rsidR="005E1384" w:rsidRPr="001547ED" w:rsidRDefault="005E1384" w:rsidP="00C14CEC">
            <w:pPr>
              <w:jc w:val="center"/>
              <w:rPr>
                <w:b/>
                <w:bCs/>
                <w:color w:val="000000"/>
              </w:rPr>
            </w:pPr>
            <w:r w:rsidRPr="001547ED">
              <w:rPr>
                <w:b/>
                <w:bCs/>
                <w:color w:val="000000"/>
              </w:rPr>
              <w:t>1,0</w:t>
            </w:r>
          </w:p>
        </w:tc>
      </w:tr>
      <w:tr w:rsidR="005E1384" w:rsidRPr="001547ED" w14:paraId="4E525130" w14:textId="77777777" w:rsidTr="00291868">
        <w:trPr>
          <w:trHeight w:val="20"/>
        </w:trPr>
        <w:tc>
          <w:tcPr>
            <w:tcW w:w="3175" w:type="pct"/>
            <w:hideMark/>
          </w:tcPr>
          <w:p w14:paraId="1FC35D29" w14:textId="77777777" w:rsidR="005E1384" w:rsidRPr="001547ED" w:rsidRDefault="005E1384" w:rsidP="00C14CEC">
            <w:pPr>
              <w:rPr>
                <w:color w:val="000000"/>
              </w:rPr>
            </w:pPr>
            <w:r w:rsidRPr="001547ED">
              <w:rPr>
                <w:color w:val="000000"/>
              </w:rPr>
              <w:t>максимальное значение</w:t>
            </w:r>
          </w:p>
        </w:tc>
        <w:tc>
          <w:tcPr>
            <w:tcW w:w="1825" w:type="pct"/>
          </w:tcPr>
          <w:p w14:paraId="24D9B06F" w14:textId="77777777" w:rsidR="005E1384" w:rsidRPr="001547ED" w:rsidRDefault="005E1384" w:rsidP="00C14CEC">
            <w:pPr>
              <w:jc w:val="center"/>
              <w:rPr>
                <w:b/>
                <w:bCs/>
                <w:color w:val="000000"/>
              </w:rPr>
            </w:pPr>
            <w:r w:rsidRPr="001547ED">
              <w:rPr>
                <w:b/>
                <w:bCs/>
                <w:color w:val="000000"/>
              </w:rPr>
              <w:t>15,0</w:t>
            </w:r>
          </w:p>
        </w:tc>
      </w:tr>
    </w:tbl>
    <w:p w14:paraId="4701877D" w14:textId="77777777" w:rsidR="005E1384" w:rsidRPr="001547ED" w:rsidRDefault="005E1384" w:rsidP="006B7794"/>
    <w:p w14:paraId="20B79337" w14:textId="77777777" w:rsidR="005E1384" w:rsidRPr="001547ED" w:rsidRDefault="005E1384"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3D975F6D" w14:textId="77777777" w:rsidR="005E1384" w:rsidRPr="001547ED" w:rsidRDefault="005E1384"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2,3 (табл.8). </w:t>
      </w:r>
    </w:p>
    <w:p w14:paraId="7334A625" w14:textId="74E37F17"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8 </w:t>
      </w:r>
      <w:r w:rsidR="00291868">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Style w:val="af7"/>
        <w:tblW w:w="5000" w:type="pct"/>
        <w:tblLook w:val="04A0" w:firstRow="1" w:lastRow="0" w:firstColumn="1" w:lastColumn="0" w:noHBand="0" w:noVBand="1"/>
      </w:tblPr>
      <w:tblGrid>
        <w:gridCol w:w="5960"/>
        <w:gridCol w:w="3894"/>
      </w:tblGrid>
      <w:tr w:rsidR="005E1384" w:rsidRPr="001547ED" w14:paraId="770E9646" w14:textId="77777777" w:rsidTr="00291868">
        <w:trPr>
          <w:trHeight w:val="20"/>
          <w:tblHeader/>
        </w:trPr>
        <w:tc>
          <w:tcPr>
            <w:tcW w:w="3024" w:type="pct"/>
          </w:tcPr>
          <w:p w14:paraId="45D6D992" w14:textId="77777777" w:rsidR="005E1384" w:rsidRPr="001547ED" w:rsidRDefault="005E1384" w:rsidP="00C14CEC">
            <w:pPr>
              <w:jc w:val="center"/>
              <w:rPr>
                <w:b/>
                <w:color w:val="000000"/>
              </w:rPr>
            </w:pPr>
            <w:r w:rsidRPr="001547ED">
              <w:rPr>
                <w:b/>
                <w:color w:val="000000"/>
              </w:rPr>
              <w:t>Количество обращений в различные инстанции и учреждения</w:t>
            </w:r>
          </w:p>
        </w:tc>
        <w:tc>
          <w:tcPr>
            <w:tcW w:w="1976" w:type="pct"/>
          </w:tcPr>
          <w:p w14:paraId="5E6580E4" w14:textId="77777777" w:rsidR="005E1384" w:rsidRPr="001547ED" w:rsidRDefault="005E1384" w:rsidP="00C14CEC">
            <w:pPr>
              <w:jc w:val="center"/>
              <w:rPr>
                <w:b/>
                <w:color w:val="000000"/>
              </w:rPr>
            </w:pPr>
            <w:r w:rsidRPr="001547ED">
              <w:rPr>
                <w:b/>
                <w:bCs/>
                <w:color w:val="000000"/>
              </w:rPr>
              <w:t>По муниципальному району</w:t>
            </w:r>
          </w:p>
        </w:tc>
      </w:tr>
      <w:tr w:rsidR="005E1384" w:rsidRPr="001547ED" w14:paraId="651CEA75" w14:textId="77777777" w:rsidTr="00291868">
        <w:trPr>
          <w:trHeight w:val="20"/>
        </w:trPr>
        <w:tc>
          <w:tcPr>
            <w:tcW w:w="3024" w:type="pct"/>
            <w:hideMark/>
          </w:tcPr>
          <w:p w14:paraId="05A7E768" w14:textId="77777777" w:rsidR="005E1384" w:rsidRPr="001547ED" w:rsidRDefault="005E1384" w:rsidP="00C14CEC">
            <w:pPr>
              <w:rPr>
                <w:color w:val="000000"/>
              </w:rPr>
            </w:pPr>
            <w:r w:rsidRPr="001547ED">
              <w:rPr>
                <w:color w:val="000000"/>
              </w:rPr>
              <w:t>минимальное значение</w:t>
            </w:r>
          </w:p>
        </w:tc>
        <w:tc>
          <w:tcPr>
            <w:tcW w:w="1976" w:type="pct"/>
          </w:tcPr>
          <w:p w14:paraId="15652A85" w14:textId="77777777" w:rsidR="005E1384" w:rsidRPr="001547ED" w:rsidRDefault="005E1384" w:rsidP="00C14CEC">
            <w:pPr>
              <w:jc w:val="center"/>
              <w:rPr>
                <w:b/>
                <w:bCs/>
                <w:color w:val="000000"/>
              </w:rPr>
            </w:pPr>
            <w:r w:rsidRPr="001547ED">
              <w:rPr>
                <w:b/>
                <w:bCs/>
                <w:color w:val="000000"/>
              </w:rPr>
              <w:t>0,0</w:t>
            </w:r>
          </w:p>
        </w:tc>
      </w:tr>
      <w:tr w:rsidR="005E1384" w:rsidRPr="001547ED" w14:paraId="4B8D289C" w14:textId="77777777" w:rsidTr="00291868">
        <w:trPr>
          <w:trHeight w:val="20"/>
        </w:trPr>
        <w:tc>
          <w:tcPr>
            <w:tcW w:w="3024" w:type="pct"/>
            <w:hideMark/>
          </w:tcPr>
          <w:p w14:paraId="215B88E9" w14:textId="77777777" w:rsidR="005E1384" w:rsidRPr="001547ED" w:rsidRDefault="005E1384" w:rsidP="00C14CEC">
            <w:pPr>
              <w:rPr>
                <w:color w:val="000000"/>
              </w:rPr>
            </w:pPr>
            <w:r w:rsidRPr="001547ED">
              <w:rPr>
                <w:color w:val="000000"/>
              </w:rPr>
              <w:t>среднее значение</w:t>
            </w:r>
          </w:p>
        </w:tc>
        <w:tc>
          <w:tcPr>
            <w:tcW w:w="1976" w:type="pct"/>
          </w:tcPr>
          <w:p w14:paraId="4FA01687" w14:textId="77777777" w:rsidR="005E1384" w:rsidRPr="001547ED" w:rsidRDefault="005E1384" w:rsidP="00C14CEC">
            <w:pPr>
              <w:jc w:val="center"/>
              <w:rPr>
                <w:b/>
                <w:bCs/>
                <w:color w:val="000000"/>
              </w:rPr>
            </w:pPr>
            <w:r w:rsidRPr="001547ED">
              <w:rPr>
                <w:b/>
                <w:bCs/>
                <w:color w:val="000000"/>
              </w:rPr>
              <w:t>2,3</w:t>
            </w:r>
          </w:p>
        </w:tc>
      </w:tr>
      <w:tr w:rsidR="005E1384" w:rsidRPr="001547ED" w14:paraId="6B6804D1" w14:textId="77777777" w:rsidTr="00291868">
        <w:trPr>
          <w:trHeight w:val="20"/>
        </w:trPr>
        <w:tc>
          <w:tcPr>
            <w:tcW w:w="3024" w:type="pct"/>
            <w:hideMark/>
          </w:tcPr>
          <w:p w14:paraId="015BD446" w14:textId="77777777" w:rsidR="005E1384" w:rsidRPr="001547ED" w:rsidRDefault="005E1384" w:rsidP="00C14CEC">
            <w:pPr>
              <w:rPr>
                <w:color w:val="000000"/>
              </w:rPr>
            </w:pPr>
            <w:r w:rsidRPr="001547ED">
              <w:rPr>
                <w:color w:val="000000"/>
              </w:rPr>
              <w:t>модальное значение</w:t>
            </w:r>
          </w:p>
        </w:tc>
        <w:tc>
          <w:tcPr>
            <w:tcW w:w="1976" w:type="pct"/>
          </w:tcPr>
          <w:p w14:paraId="3AEB2E9D" w14:textId="77777777" w:rsidR="005E1384" w:rsidRPr="001547ED" w:rsidRDefault="005E1384" w:rsidP="00C14CEC">
            <w:pPr>
              <w:jc w:val="center"/>
              <w:rPr>
                <w:b/>
                <w:bCs/>
                <w:color w:val="000000"/>
              </w:rPr>
            </w:pPr>
            <w:r w:rsidRPr="001547ED">
              <w:rPr>
                <w:b/>
                <w:bCs/>
                <w:color w:val="000000"/>
              </w:rPr>
              <w:t>0,0</w:t>
            </w:r>
          </w:p>
        </w:tc>
      </w:tr>
      <w:tr w:rsidR="005E1384" w:rsidRPr="001547ED" w14:paraId="68F8361E" w14:textId="77777777" w:rsidTr="00291868">
        <w:trPr>
          <w:trHeight w:val="20"/>
        </w:trPr>
        <w:tc>
          <w:tcPr>
            <w:tcW w:w="3024" w:type="pct"/>
            <w:hideMark/>
          </w:tcPr>
          <w:p w14:paraId="108DABAE" w14:textId="77777777" w:rsidR="005E1384" w:rsidRPr="001547ED" w:rsidRDefault="005E1384" w:rsidP="00C14CEC">
            <w:pPr>
              <w:rPr>
                <w:color w:val="000000"/>
              </w:rPr>
            </w:pPr>
            <w:r w:rsidRPr="001547ED">
              <w:rPr>
                <w:color w:val="000000"/>
              </w:rPr>
              <w:lastRenderedPageBreak/>
              <w:t>максимальное значение</w:t>
            </w:r>
          </w:p>
        </w:tc>
        <w:tc>
          <w:tcPr>
            <w:tcW w:w="1976" w:type="pct"/>
          </w:tcPr>
          <w:p w14:paraId="25FFFF77" w14:textId="77777777" w:rsidR="005E1384" w:rsidRPr="001547ED" w:rsidRDefault="005E1384" w:rsidP="00C14CEC">
            <w:pPr>
              <w:jc w:val="center"/>
              <w:rPr>
                <w:b/>
                <w:bCs/>
                <w:color w:val="000000"/>
              </w:rPr>
            </w:pPr>
            <w:r w:rsidRPr="001547ED">
              <w:rPr>
                <w:b/>
                <w:bCs/>
                <w:color w:val="000000"/>
              </w:rPr>
              <w:t>10,0</w:t>
            </w:r>
          </w:p>
        </w:tc>
      </w:tr>
    </w:tbl>
    <w:p w14:paraId="15411E74" w14:textId="77777777" w:rsidR="005E1384" w:rsidRPr="001547ED" w:rsidRDefault="005E1384" w:rsidP="006B7794"/>
    <w:p w14:paraId="7E39FDC9" w14:textId="77777777" w:rsidR="005E1384" w:rsidRPr="001547ED" w:rsidRDefault="005E1384"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11CA0A53" w14:textId="77777777" w:rsidR="005E1384" w:rsidRPr="001547ED" w:rsidRDefault="005E1384"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0EFAC0D6"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44C48B70" w14:textId="5B4A1910"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9 </w:t>
      </w:r>
      <w:r w:rsidR="00291868">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5721"/>
        <w:gridCol w:w="4133"/>
      </w:tblGrid>
      <w:tr w:rsidR="005E1384" w:rsidRPr="001547ED" w14:paraId="34FD9686" w14:textId="77777777" w:rsidTr="00291868">
        <w:trPr>
          <w:trHeight w:val="20"/>
        </w:trPr>
        <w:tc>
          <w:tcPr>
            <w:tcW w:w="2903" w:type="pct"/>
          </w:tcPr>
          <w:p w14:paraId="43261C48" w14:textId="77777777" w:rsidR="005E1384" w:rsidRPr="001547ED" w:rsidRDefault="005E1384" w:rsidP="00C14CEC">
            <w:pPr>
              <w:jc w:val="center"/>
              <w:rPr>
                <w:color w:val="000000"/>
              </w:rPr>
            </w:pPr>
            <w:r w:rsidRPr="001547ED">
              <w:rPr>
                <w:b/>
                <w:bCs/>
                <w:color w:val="000000"/>
              </w:rPr>
              <w:t>Количество документов</w:t>
            </w:r>
          </w:p>
        </w:tc>
        <w:tc>
          <w:tcPr>
            <w:tcW w:w="2097" w:type="pct"/>
          </w:tcPr>
          <w:p w14:paraId="2817D2C5" w14:textId="77777777" w:rsidR="005E1384" w:rsidRPr="001547ED" w:rsidRDefault="005E1384" w:rsidP="00C14CEC">
            <w:pPr>
              <w:jc w:val="center"/>
              <w:rPr>
                <w:b/>
                <w:color w:val="000000"/>
              </w:rPr>
            </w:pPr>
            <w:r w:rsidRPr="001547ED">
              <w:rPr>
                <w:b/>
                <w:color w:val="000000"/>
              </w:rPr>
              <w:t>По муниципальному району</w:t>
            </w:r>
          </w:p>
        </w:tc>
      </w:tr>
      <w:tr w:rsidR="005E1384" w:rsidRPr="001547ED" w14:paraId="4D13D79C" w14:textId="77777777" w:rsidTr="00291868">
        <w:trPr>
          <w:trHeight w:val="20"/>
        </w:trPr>
        <w:tc>
          <w:tcPr>
            <w:tcW w:w="2903" w:type="pct"/>
            <w:hideMark/>
          </w:tcPr>
          <w:p w14:paraId="7F846D0A" w14:textId="77777777" w:rsidR="005E1384" w:rsidRPr="001547ED" w:rsidRDefault="005E1384" w:rsidP="00C14CEC">
            <w:pPr>
              <w:rPr>
                <w:color w:val="000000"/>
              </w:rPr>
            </w:pPr>
            <w:r w:rsidRPr="001547ED">
              <w:rPr>
                <w:color w:val="000000"/>
              </w:rPr>
              <w:t>минимальное значение</w:t>
            </w:r>
          </w:p>
        </w:tc>
        <w:tc>
          <w:tcPr>
            <w:tcW w:w="2097" w:type="pct"/>
          </w:tcPr>
          <w:p w14:paraId="16581B16" w14:textId="77777777" w:rsidR="005E1384" w:rsidRPr="001547ED" w:rsidRDefault="005E1384" w:rsidP="00C14CEC">
            <w:pPr>
              <w:jc w:val="center"/>
              <w:rPr>
                <w:b/>
                <w:bCs/>
                <w:color w:val="000000"/>
              </w:rPr>
            </w:pPr>
            <w:r w:rsidRPr="001547ED">
              <w:rPr>
                <w:b/>
                <w:bCs/>
                <w:color w:val="000000"/>
              </w:rPr>
              <w:t>0,0</w:t>
            </w:r>
          </w:p>
        </w:tc>
      </w:tr>
      <w:tr w:rsidR="005E1384" w:rsidRPr="001547ED" w14:paraId="30243CAF" w14:textId="77777777" w:rsidTr="00291868">
        <w:trPr>
          <w:trHeight w:val="20"/>
        </w:trPr>
        <w:tc>
          <w:tcPr>
            <w:tcW w:w="2903" w:type="pct"/>
            <w:hideMark/>
          </w:tcPr>
          <w:p w14:paraId="0D43537E" w14:textId="77777777" w:rsidR="005E1384" w:rsidRPr="001547ED" w:rsidRDefault="005E1384" w:rsidP="00C14CEC">
            <w:pPr>
              <w:rPr>
                <w:color w:val="000000"/>
              </w:rPr>
            </w:pPr>
            <w:r w:rsidRPr="001547ED">
              <w:rPr>
                <w:color w:val="000000"/>
              </w:rPr>
              <w:t>среднее значение</w:t>
            </w:r>
          </w:p>
        </w:tc>
        <w:tc>
          <w:tcPr>
            <w:tcW w:w="2097" w:type="pct"/>
          </w:tcPr>
          <w:p w14:paraId="6AE6B7C0" w14:textId="77777777" w:rsidR="005E1384" w:rsidRPr="001547ED" w:rsidRDefault="005E1384" w:rsidP="00C14CEC">
            <w:pPr>
              <w:jc w:val="center"/>
              <w:rPr>
                <w:b/>
                <w:bCs/>
                <w:color w:val="000000"/>
              </w:rPr>
            </w:pPr>
            <w:r w:rsidRPr="001547ED">
              <w:rPr>
                <w:b/>
                <w:bCs/>
                <w:color w:val="000000"/>
              </w:rPr>
              <w:t>4,4</w:t>
            </w:r>
          </w:p>
        </w:tc>
      </w:tr>
      <w:tr w:rsidR="005E1384" w:rsidRPr="001547ED" w14:paraId="334C18BE" w14:textId="77777777" w:rsidTr="00291868">
        <w:trPr>
          <w:trHeight w:val="20"/>
        </w:trPr>
        <w:tc>
          <w:tcPr>
            <w:tcW w:w="2903" w:type="pct"/>
            <w:hideMark/>
          </w:tcPr>
          <w:p w14:paraId="7938C9D5" w14:textId="77777777" w:rsidR="005E1384" w:rsidRPr="001547ED" w:rsidRDefault="005E1384" w:rsidP="00C14CEC">
            <w:pPr>
              <w:rPr>
                <w:color w:val="000000"/>
              </w:rPr>
            </w:pPr>
            <w:r w:rsidRPr="001547ED">
              <w:rPr>
                <w:color w:val="000000"/>
              </w:rPr>
              <w:t>модальное значение</w:t>
            </w:r>
          </w:p>
        </w:tc>
        <w:tc>
          <w:tcPr>
            <w:tcW w:w="2097" w:type="pct"/>
          </w:tcPr>
          <w:p w14:paraId="12A3DC6E" w14:textId="77777777" w:rsidR="005E1384" w:rsidRPr="001547ED" w:rsidRDefault="005E1384" w:rsidP="00C14CEC">
            <w:pPr>
              <w:jc w:val="center"/>
              <w:rPr>
                <w:b/>
                <w:bCs/>
                <w:color w:val="000000"/>
              </w:rPr>
            </w:pPr>
            <w:r w:rsidRPr="001547ED">
              <w:rPr>
                <w:b/>
                <w:bCs/>
                <w:color w:val="000000"/>
              </w:rPr>
              <w:t>5,0</w:t>
            </w:r>
          </w:p>
        </w:tc>
      </w:tr>
      <w:tr w:rsidR="005E1384" w:rsidRPr="001547ED" w14:paraId="32ADFD7D" w14:textId="77777777" w:rsidTr="00291868">
        <w:trPr>
          <w:trHeight w:val="20"/>
        </w:trPr>
        <w:tc>
          <w:tcPr>
            <w:tcW w:w="2903" w:type="pct"/>
            <w:hideMark/>
          </w:tcPr>
          <w:p w14:paraId="095DEE05" w14:textId="77777777" w:rsidR="005E1384" w:rsidRPr="001547ED" w:rsidRDefault="005E1384" w:rsidP="00C14CEC">
            <w:pPr>
              <w:rPr>
                <w:color w:val="000000"/>
              </w:rPr>
            </w:pPr>
            <w:r w:rsidRPr="001547ED">
              <w:rPr>
                <w:color w:val="000000"/>
              </w:rPr>
              <w:t>максимальное значение</w:t>
            </w:r>
          </w:p>
        </w:tc>
        <w:tc>
          <w:tcPr>
            <w:tcW w:w="2097" w:type="pct"/>
          </w:tcPr>
          <w:p w14:paraId="7380E3BF" w14:textId="77777777" w:rsidR="005E1384" w:rsidRPr="001547ED" w:rsidRDefault="005E1384" w:rsidP="00C14CEC">
            <w:pPr>
              <w:jc w:val="center"/>
              <w:rPr>
                <w:b/>
                <w:bCs/>
                <w:color w:val="000000"/>
              </w:rPr>
            </w:pPr>
            <w:r w:rsidRPr="001547ED">
              <w:rPr>
                <w:b/>
                <w:bCs/>
                <w:color w:val="000000"/>
              </w:rPr>
              <w:t>20,0</w:t>
            </w:r>
          </w:p>
        </w:tc>
      </w:tr>
    </w:tbl>
    <w:p w14:paraId="44B05FD1" w14:textId="77777777" w:rsidR="00291868" w:rsidRDefault="00291868" w:rsidP="006B7794">
      <w:pPr>
        <w:tabs>
          <w:tab w:val="left" w:pos="1134"/>
        </w:tabs>
        <w:spacing w:before="120" w:line="360" w:lineRule="auto"/>
        <w:ind w:firstLine="709"/>
        <w:jc w:val="both"/>
        <w:rPr>
          <w:sz w:val="28"/>
          <w:szCs w:val="28"/>
        </w:rPr>
      </w:pPr>
    </w:p>
    <w:p w14:paraId="57E27BDA" w14:textId="77777777" w:rsidR="005E1384" w:rsidRPr="001547ED" w:rsidRDefault="005E1384"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5 документов. Среднее значение в целом по муниципальному району составило – 4,4. </w:t>
      </w:r>
    </w:p>
    <w:p w14:paraId="26B63310"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- 20 документов.  </w:t>
      </w:r>
    </w:p>
    <w:p w14:paraId="36D1B0A0" w14:textId="77777777" w:rsidR="005E1384" w:rsidRPr="001547ED" w:rsidRDefault="005E1384" w:rsidP="006B7794">
      <w:pPr>
        <w:spacing w:line="360" w:lineRule="auto"/>
        <w:jc w:val="center"/>
        <w:rPr>
          <w:b/>
          <w:sz w:val="28"/>
          <w:szCs w:val="28"/>
        </w:rPr>
      </w:pPr>
      <w:r w:rsidRPr="001547ED">
        <w:rPr>
          <w:b/>
          <w:sz w:val="28"/>
          <w:szCs w:val="28"/>
        </w:rPr>
        <w:t>8. Уровень временных издержек заявителей</w:t>
      </w:r>
    </w:p>
    <w:p w14:paraId="2571AC5D" w14:textId="77777777" w:rsidR="005E1384" w:rsidRPr="001547ED" w:rsidRDefault="005E1384"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14EE3525" w14:textId="77777777" w:rsidR="005E1384" w:rsidRPr="001547ED" w:rsidRDefault="005E1384"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Кочковском районе составляет 36 дней. Максимальное значение – 360 дней (табл.10).  </w:t>
      </w:r>
    </w:p>
    <w:p w14:paraId="11797940" w14:textId="77777777" w:rsidR="005E1384" w:rsidRPr="001547ED" w:rsidRDefault="005E1384"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Style w:val="af7"/>
        <w:tblW w:w="5000" w:type="pct"/>
        <w:tblLook w:val="04A0" w:firstRow="1" w:lastRow="0" w:firstColumn="1" w:lastColumn="0" w:noHBand="0" w:noVBand="1"/>
      </w:tblPr>
      <w:tblGrid>
        <w:gridCol w:w="6724"/>
        <w:gridCol w:w="3130"/>
      </w:tblGrid>
      <w:tr w:rsidR="005E1384" w:rsidRPr="001547ED" w14:paraId="66A57124" w14:textId="77777777" w:rsidTr="00291868">
        <w:trPr>
          <w:trHeight w:val="20"/>
        </w:trPr>
        <w:tc>
          <w:tcPr>
            <w:tcW w:w="3412" w:type="pct"/>
            <w:hideMark/>
          </w:tcPr>
          <w:p w14:paraId="7C2D578D" w14:textId="77777777" w:rsidR="005E1384" w:rsidRPr="001547ED" w:rsidRDefault="005E1384" w:rsidP="00C14CEC">
            <w:pPr>
              <w:jc w:val="center"/>
              <w:rPr>
                <w:b/>
                <w:bCs/>
                <w:color w:val="000000"/>
              </w:rPr>
            </w:pPr>
            <w:r w:rsidRPr="001547ED">
              <w:rPr>
                <w:b/>
                <w:bCs/>
                <w:color w:val="000000"/>
              </w:rPr>
              <w:t xml:space="preserve">Временные затраты (в целом) на предоставление услуг </w:t>
            </w:r>
          </w:p>
        </w:tc>
        <w:tc>
          <w:tcPr>
            <w:tcW w:w="1588" w:type="pct"/>
            <w:hideMark/>
          </w:tcPr>
          <w:p w14:paraId="7284AB1D" w14:textId="77777777" w:rsidR="005E1384" w:rsidRPr="001547ED" w:rsidRDefault="005E1384" w:rsidP="00C14CEC">
            <w:pPr>
              <w:jc w:val="center"/>
              <w:rPr>
                <w:b/>
                <w:bCs/>
                <w:color w:val="000000"/>
              </w:rPr>
            </w:pPr>
            <w:r w:rsidRPr="001547ED">
              <w:rPr>
                <w:b/>
                <w:bCs/>
                <w:color w:val="000000"/>
              </w:rPr>
              <w:t>По муниципальному району</w:t>
            </w:r>
          </w:p>
        </w:tc>
      </w:tr>
      <w:tr w:rsidR="005E1384" w:rsidRPr="001547ED" w14:paraId="75C6127C" w14:textId="77777777" w:rsidTr="00291868">
        <w:trPr>
          <w:trHeight w:val="20"/>
        </w:trPr>
        <w:tc>
          <w:tcPr>
            <w:tcW w:w="3412" w:type="pct"/>
            <w:hideMark/>
          </w:tcPr>
          <w:p w14:paraId="73F26AC9" w14:textId="77777777" w:rsidR="005E1384" w:rsidRPr="001547ED" w:rsidRDefault="005E1384" w:rsidP="00C14CEC">
            <w:pPr>
              <w:rPr>
                <w:color w:val="000000"/>
              </w:rPr>
            </w:pPr>
            <w:r w:rsidRPr="001547ED">
              <w:rPr>
                <w:color w:val="000000"/>
              </w:rPr>
              <w:t>минимальное значение</w:t>
            </w:r>
          </w:p>
        </w:tc>
        <w:tc>
          <w:tcPr>
            <w:tcW w:w="1588" w:type="pct"/>
          </w:tcPr>
          <w:p w14:paraId="35F792C3" w14:textId="77777777" w:rsidR="005E1384" w:rsidRPr="001547ED" w:rsidRDefault="005E1384" w:rsidP="00C14CEC">
            <w:pPr>
              <w:jc w:val="center"/>
              <w:rPr>
                <w:b/>
                <w:bCs/>
                <w:color w:val="000000"/>
              </w:rPr>
            </w:pPr>
            <w:r w:rsidRPr="001547ED">
              <w:rPr>
                <w:b/>
                <w:bCs/>
                <w:color w:val="000000"/>
              </w:rPr>
              <w:t>0,0</w:t>
            </w:r>
          </w:p>
        </w:tc>
      </w:tr>
      <w:tr w:rsidR="005E1384" w:rsidRPr="001547ED" w14:paraId="7458DF29" w14:textId="77777777" w:rsidTr="00291868">
        <w:trPr>
          <w:trHeight w:val="20"/>
        </w:trPr>
        <w:tc>
          <w:tcPr>
            <w:tcW w:w="3412" w:type="pct"/>
            <w:hideMark/>
          </w:tcPr>
          <w:p w14:paraId="4AC02279" w14:textId="77777777" w:rsidR="005E1384" w:rsidRPr="001547ED" w:rsidRDefault="005E1384" w:rsidP="00C14CEC">
            <w:pPr>
              <w:rPr>
                <w:color w:val="000000"/>
              </w:rPr>
            </w:pPr>
            <w:r w:rsidRPr="001547ED">
              <w:rPr>
                <w:color w:val="000000"/>
              </w:rPr>
              <w:t>среднее значение</w:t>
            </w:r>
          </w:p>
        </w:tc>
        <w:tc>
          <w:tcPr>
            <w:tcW w:w="1588" w:type="pct"/>
          </w:tcPr>
          <w:p w14:paraId="47F74683" w14:textId="77777777" w:rsidR="005E1384" w:rsidRPr="001547ED" w:rsidRDefault="005E1384" w:rsidP="00C14CEC">
            <w:pPr>
              <w:jc w:val="center"/>
              <w:rPr>
                <w:b/>
                <w:bCs/>
                <w:color w:val="000000"/>
              </w:rPr>
            </w:pPr>
            <w:r w:rsidRPr="001547ED">
              <w:rPr>
                <w:b/>
                <w:bCs/>
                <w:color w:val="000000"/>
              </w:rPr>
              <w:t>36,0</w:t>
            </w:r>
          </w:p>
        </w:tc>
      </w:tr>
      <w:tr w:rsidR="005E1384" w:rsidRPr="001547ED" w14:paraId="5C1DAED7" w14:textId="77777777" w:rsidTr="00291868">
        <w:trPr>
          <w:trHeight w:val="20"/>
        </w:trPr>
        <w:tc>
          <w:tcPr>
            <w:tcW w:w="3412" w:type="pct"/>
            <w:hideMark/>
          </w:tcPr>
          <w:p w14:paraId="1076245B" w14:textId="77777777" w:rsidR="005E1384" w:rsidRPr="001547ED" w:rsidRDefault="005E1384" w:rsidP="00C14CEC">
            <w:pPr>
              <w:rPr>
                <w:color w:val="000000"/>
              </w:rPr>
            </w:pPr>
            <w:r w:rsidRPr="001547ED">
              <w:rPr>
                <w:color w:val="000000"/>
              </w:rPr>
              <w:t>модальное значение</w:t>
            </w:r>
          </w:p>
        </w:tc>
        <w:tc>
          <w:tcPr>
            <w:tcW w:w="1588" w:type="pct"/>
          </w:tcPr>
          <w:p w14:paraId="1F5D5F4C" w14:textId="77777777" w:rsidR="005E1384" w:rsidRPr="001547ED" w:rsidRDefault="005E1384" w:rsidP="00C14CEC">
            <w:pPr>
              <w:jc w:val="center"/>
              <w:rPr>
                <w:b/>
                <w:bCs/>
                <w:color w:val="000000"/>
              </w:rPr>
            </w:pPr>
            <w:r w:rsidRPr="001547ED">
              <w:rPr>
                <w:b/>
                <w:bCs/>
                <w:color w:val="000000"/>
              </w:rPr>
              <w:t>30,0</w:t>
            </w:r>
          </w:p>
        </w:tc>
      </w:tr>
      <w:tr w:rsidR="005E1384" w:rsidRPr="001547ED" w14:paraId="5CD73658" w14:textId="77777777" w:rsidTr="00291868">
        <w:trPr>
          <w:trHeight w:val="20"/>
        </w:trPr>
        <w:tc>
          <w:tcPr>
            <w:tcW w:w="3412" w:type="pct"/>
            <w:hideMark/>
          </w:tcPr>
          <w:p w14:paraId="79C94BD6" w14:textId="77777777" w:rsidR="005E1384" w:rsidRPr="001547ED" w:rsidRDefault="005E1384" w:rsidP="00C14CEC">
            <w:pPr>
              <w:rPr>
                <w:color w:val="000000"/>
              </w:rPr>
            </w:pPr>
            <w:r w:rsidRPr="001547ED">
              <w:rPr>
                <w:color w:val="000000"/>
              </w:rPr>
              <w:t>максимальное значение</w:t>
            </w:r>
          </w:p>
        </w:tc>
        <w:tc>
          <w:tcPr>
            <w:tcW w:w="1588" w:type="pct"/>
          </w:tcPr>
          <w:p w14:paraId="3A6F59DD" w14:textId="77777777" w:rsidR="005E1384" w:rsidRPr="001547ED" w:rsidRDefault="005E1384" w:rsidP="00C14CEC">
            <w:pPr>
              <w:jc w:val="center"/>
              <w:rPr>
                <w:b/>
                <w:bCs/>
                <w:color w:val="000000"/>
              </w:rPr>
            </w:pPr>
            <w:r w:rsidRPr="001547ED">
              <w:rPr>
                <w:b/>
                <w:bCs/>
                <w:color w:val="000000"/>
              </w:rPr>
              <w:t>360,0</w:t>
            </w:r>
          </w:p>
        </w:tc>
      </w:tr>
    </w:tbl>
    <w:p w14:paraId="474CBD9D" w14:textId="77777777" w:rsidR="005E1384" w:rsidRPr="001547ED" w:rsidRDefault="005E1384" w:rsidP="006B7794">
      <w:pPr>
        <w:spacing w:before="120" w:line="360" w:lineRule="auto"/>
        <w:ind w:firstLine="709"/>
        <w:jc w:val="both"/>
        <w:rPr>
          <w:sz w:val="28"/>
          <w:szCs w:val="28"/>
        </w:rPr>
      </w:pPr>
      <w:r w:rsidRPr="001547ED">
        <w:rPr>
          <w:sz w:val="28"/>
          <w:szCs w:val="28"/>
        </w:rPr>
        <w:lastRenderedPageBreak/>
        <w:t>60% респондентов отметили, что их устраивает срок предоставления услуги, скорее устраивает – 24%, не устраивает – 4% и скорее не устраивает – 8%, затруднились с ответом – 4%</w:t>
      </w:r>
    </w:p>
    <w:p w14:paraId="6612FC3C" w14:textId="77777777" w:rsidR="005E1384" w:rsidRPr="001547ED" w:rsidRDefault="005E1384"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01637F97" w14:textId="77777777" w:rsidR="005E1384" w:rsidRPr="001547ED" w:rsidRDefault="005E1384"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12265A5"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Кочковскому району составило 21 минуту, т.е. требование Указа №601 не выполнено (табл.11).</w:t>
      </w:r>
    </w:p>
    <w:p w14:paraId="7FA26812" w14:textId="77777777"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4"/>
        <w:gridCol w:w="3370"/>
      </w:tblGrid>
      <w:tr w:rsidR="005E1384" w:rsidRPr="001547ED" w14:paraId="246F6C06" w14:textId="77777777" w:rsidTr="00291868">
        <w:trPr>
          <w:trHeight w:val="20"/>
          <w:tblHeader/>
        </w:trPr>
        <w:tc>
          <w:tcPr>
            <w:tcW w:w="3290" w:type="pct"/>
            <w:shd w:val="clear" w:color="auto" w:fill="FFFFFF" w:themeFill="background1"/>
            <w:hideMark/>
          </w:tcPr>
          <w:p w14:paraId="147F6CE2" w14:textId="77777777" w:rsidR="005E1384" w:rsidRPr="001547ED" w:rsidRDefault="005E1384" w:rsidP="00C14CEC">
            <w:pPr>
              <w:jc w:val="center"/>
              <w:rPr>
                <w:b/>
                <w:color w:val="000000"/>
              </w:rPr>
            </w:pPr>
            <w:r w:rsidRPr="001547ED">
              <w:rPr>
                <w:b/>
                <w:color w:val="000000"/>
              </w:rPr>
              <w:t>Время, затраченное на ожидание в очереди для подачи документов</w:t>
            </w:r>
          </w:p>
        </w:tc>
        <w:tc>
          <w:tcPr>
            <w:tcW w:w="1710" w:type="pct"/>
            <w:shd w:val="clear" w:color="auto" w:fill="FFFFFF" w:themeFill="background1"/>
            <w:hideMark/>
          </w:tcPr>
          <w:p w14:paraId="7780D4C4" w14:textId="77777777" w:rsidR="005E1384" w:rsidRPr="001547ED" w:rsidRDefault="005E1384" w:rsidP="00C14CEC">
            <w:pPr>
              <w:jc w:val="center"/>
              <w:rPr>
                <w:b/>
                <w:bCs/>
                <w:color w:val="000000"/>
              </w:rPr>
            </w:pPr>
            <w:r w:rsidRPr="001547ED">
              <w:rPr>
                <w:b/>
                <w:bCs/>
                <w:color w:val="000000"/>
              </w:rPr>
              <w:t>По муниципальному району</w:t>
            </w:r>
          </w:p>
        </w:tc>
      </w:tr>
      <w:tr w:rsidR="005E1384" w:rsidRPr="001547ED" w14:paraId="389047BB" w14:textId="77777777" w:rsidTr="00291868">
        <w:trPr>
          <w:trHeight w:val="20"/>
        </w:trPr>
        <w:tc>
          <w:tcPr>
            <w:tcW w:w="3290" w:type="pct"/>
            <w:shd w:val="clear" w:color="auto" w:fill="FFFFFF" w:themeFill="background1"/>
            <w:vAlign w:val="bottom"/>
          </w:tcPr>
          <w:p w14:paraId="618FEFBB" w14:textId="77777777" w:rsidR="005E1384" w:rsidRPr="001547ED" w:rsidRDefault="005E1384" w:rsidP="00C14CEC">
            <w:pPr>
              <w:rPr>
                <w:color w:val="000000"/>
              </w:rPr>
            </w:pPr>
            <w:r w:rsidRPr="001547ED">
              <w:rPr>
                <w:color w:val="000000"/>
              </w:rPr>
              <w:t>нормативное</w:t>
            </w:r>
          </w:p>
        </w:tc>
        <w:tc>
          <w:tcPr>
            <w:tcW w:w="1710" w:type="pct"/>
            <w:shd w:val="clear" w:color="auto" w:fill="FFFFFF" w:themeFill="background1"/>
            <w:vAlign w:val="bottom"/>
          </w:tcPr>
          <w:p w14:paraId="69ECB2B2" w14:textId="77777777" w:rsidR="005E1384" w:rsidRPr="001547ED" w:rsidRDefault="005E1384" w:rsidP="00C14CEC">
            <w:pPr>
              <w:jc w:val="center"/>
              <w:rPr>
                <w:b/>
                <w:bCs/>
                <w:color w:val="000000"/>
              </w:rPr>
            </w:pPr>
            <w:r w:rsidRPr="001547ED">
              <w:rPr>
                <w:b/>
                <w:bCs/>
                <w:color w:val="000000"/>
              </w:rPr>
              <w:t>15</w:t>
            </w:r>
          </w:p>
        </w:tc>
      </w:tr>
      <w:tr w:rsidR="005E1384" w:rsidRPr="001547ED" w14:paraId="1B9F14FB" w14:textId="77777777" w:rsidTr="00291868">
        <w:trPr>
          <w:trHeight w:val="20"/>
        </w:trPr>
        <w:tc>
          <w:tcPr>
            <w:tcW w:w="3290" w:type="pct"/>
            <w:shd w:val="clear" w:color="auto" w:fill="FFFFFF" w:themeFill="background1"/>
            <w:vAlign w:val="bottom"/>
            <w:hideMark/>
          </w:tcPr>
          <w:p w14:paraId="121CAE72" w14:textId="77777777" w:rsidR="005E1384" w:rsidRPr="001547ED" w:rsidRDefault="005E1384" w:rsidP="00C14CEC">
            <w:pPr>
              <w:rPr>
                <w:color w:val="000000"/>
              </w:rPr>
            </w:pPr>
            <w:r w:rsidRPr="001547ED">
              <w:rPr>
                <w:color w:val="000000"/>
              </w:rPr>
              <w:t>минимальное значение</w:t>
            </w:r>
          </w:p>
        </w:tc>
        <w:tc>
          <w:tcPr>
            <w:tcW w:w="1710" w:type="pct"/>
            <w:shd w:val="clear" w:color="auto" w:fill="FFFFFF" w:themeFill="background1"/>
            <w:vAlign w:val="center"/>
          </w:tcPr>
          <w:p w14:paraId="715D1943" w14:textId="77777777" w:rsidR="005E1384" w:rsidRPr="001547ED" w:rsidRDefault="005E1384" w:rsidP="00C14CEC">
            <w:pPr>
              <w:jc w:val="center"/>
              <w:rPr>
                <w:b/>
                <w:bCs/>
                <w:color w:val="000000"/>
              </w:rPr>
            </w:pPr>
            <w:r w:rsidRPr="001547ED">
              <w:rPr>
                <w:b/>
                <w:bCs/>
                <w:color w:val="000000"/>
              </w:rPr>
              <w:t>0,0</w:t>
            </w:r>
          </w:p>
        </w:tc>
      </w:tr>
      <w:tr w:rsidR="005E1384" w:rsidRPr="001547ED" w14:paraId="40031882" w14:textId="77777777" w:rsidTr="00291868">
        <w:trPr>
          <w:trHeight w:val="20"/>
        </w:trPr>
        <w:tc>
          <w:tcPr>
            <w:tcW w:w="3290" w:type="pct"/>
            <w:shd w:val="clear" w:color="auto" w:fill="FFFFFF" w:themeFill="background1"/>
            <w:vAlign w:val="bottom"/>
            <w:hideMark/>
          </w:tcPr>
          <w:p w14:paraId="40F49B8E" w14:textId="77777777" w:rsidR="005E1384" w:rsidRPr="001547ED" w:rsidRDefault="005E1384" w:rsidP="00C14CEC">
            <w:pPr>
              <w:rPr>
                <w:color w:val="000000"/>
              </w:rPr>
            </w:pPr>
            <w:r w:rsidRPr="001547ED">
              <w:rPr>
                <w:color w:val="000000"/>
              </w:rPr>
              <w:t>среднее значение</w:t>
            </w:r>
          </w:p>
        </w:tc>
        <w:tc>
          <w:tcPr>
            <w:tcW w:w="1710" w:type="pct"/>
            <w:shd w:val="clear" w:color="auto" w:fill="FFFFFF" w:themeFill="background1"/>
            <w:vAlign w:val="center"/>
          </w:tcPr>
          <w:p w14:paraId="03005D2C" w14:textId="77777777" w:rsidR="005E1384" w:rsidRPr="001547ED" w:rsidRDefault="005E1384" w:rsidP="00C14CEC">
            <w:pPr>
              <w:jc w:val="center"/>
              <w:rPr>
                <w:b/>
                <w:bCs/>
                <w:color w:val="000000"/>
              </w:rPr>
            </w:pPr>
            <w:r w:rsidRPr="001547ED">
              <w:rPr>
                <w:b/>
                <w:bCs/>
                <w:color w:val="000000"/>
              </w:rPr>
              <w:t>21,0</w:t>
            </w:r>
          </w:p>
        </w:tc>
      </w:tr>
      <w:tr w:rsidR="005E1384" w:rsidRPr="001547ED" w14:paraId="19063527" w14:textId="77777777" w:rsidTr="00291868">
        <w:trPr>
          <w:trHeight w:val="20"/>
        </w:trPr>
        <w:tc>
          <w:tcPr>
            <w:tcW w:w="3290" w:type="pct"/>
            <w:shd w:val="clear" w:color="auto" w:fill="FFFFFF" w:themeFill="background1"/>
            <w:vAlign w:val="bottom"/>
            <w:hideMark/>
          </w:tcPr>
          <w:p w14:paraId="51CFFD8F" w14:textId="77777777" w:rsidR="005E1384" w:rsidRPr="001547ED" w:rsidRDefault="005E1384" w:rsidP="00C14CEC">
            <w:pPr>
              <w:rPr>
                <w:color w:val="000000"/>
              </w:rPr>
            </w:pPr>
            <w:r w:rsidRPr="001547ED">
              <w:rPr>
                <w:color w:val="000000"/>
              </w:rPr>
              <w:t>модальное значение</w:t>
            </w:r>
          </w:p>
        </w:tc>
        <w:tc>
          <w:tcPr>
            <w:tcW w:w="1710" w:type="pct"/>
            <w:shd w:val="clear" w:color="auto" w:fill="FFFFFF" w:themeFill="background1"/>
            <w:vAlign w:val="center"/>
          </w:tcPr>
          <w:p w14:paraId="333F289F" w14:textId="77777777" w:rsidR="005E1384" w:rsidRPr="001547ED" w:rsidRDefault="005E1384" w:rsidP="00C14CEC">
            <w:pPr>
              <w:jc w:val="center"/>
              <w:rPr>
                <w:b/>
                <w:bCs/>
                <w:color w:val="000000"/>
              </w:rPr>
            </w:pPr>
            <w:r w:rsidRPr="001547ED">
              <w:rPr>
                <w:b/>
                <w:bCs/>
                <w:color w:val="000000"/>
              </w:rPr>
              <w:t>0,0</w:t>
            </w:r>
          </w:p>
        </w:tc>
      </w:tr>
      <w:tr w:rsidR="005E1384" w:rsidRPr="001547ED" w14:paraId="7F50B663" w14:textId="77777777" w:rsidTr="00291868">
        <w:trPr>
          <w:trHeight w:val="20"/>
        </w:trPr>
        <w:tc>
          <w:tcPr>
            <w:tcW w:w="3290" w:type="pct"/>
            <w:shd w:val="clear" w:color="auto" w:fill="FFFFFF" w:themeFill="background1"/>
            <w:vAlign w:val="bottom"/>
            <w:hideMark/>
          </w:tcPr>
          <w:p w14:paraId="1E31E765" w14:textId="77777777" w:rsidR="005E1384" w:rsidRPr="001547ED" w:rsidRDefault="005E1384" w:rsidP="00C14CEC">
            <w:pPr>
              <w:rPr>
                <w:color w:val="000000"/>
              </w:rPr>
            </w:pPr>
            <w:r w:rsidRPr="001547ED">
              <w:rPr>
                <w:color w:val="000000"/>
              </w:rPr>
              <w:t>максимальное значение</w:t>
            </w:r>
          </w:p>
        </w:tc>
        <w:tc>
          <w:tcPr>
            <w:tcW w:w="1710" w:type="pct"/>
            <w:shd w:val="clear" w:color="auto" w:fill="FFFFFF" w:themeFill="background1"/>
            <w:vAlign w:val="center"/>
          </w:tcPr>
          <w:p w14:paraId="7B86D971" w14:textId="77777777" w:rsidR="005E1384" w:rsidRPr="001547ED" w:rsidRDefault="005E1384" w:rsidP="00C14CEC">
            <w:pPr>
              <w:jc w:val="center"/>
              <w:rPr>
                <w:b/>
                <w:bCs/>
                <w:color w:val="000000"/>
              </w:rPr>
            </w:pPr>
            <w:r w:rsidRPr="001547ED">
              <w:rPr>
                <w:b/>
                <w:bCs/>
                <w:color w:val="000000"/>
              </w:rPr>
              <w:t>180,0</w:t>
            </w:r>
          </w:p>
        </w:tc>
      </w:tr>
    </w:tbl>
    <w:p w14:paraId="5671FB5C" w14:textId="77777777" w:rsidR="005E1384" w:rsidRPr="001547ED" w:rsidRDefault="005E1384"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6DC4DAF3" w14:textId="77777777" w:rsidR="005E1384" w:rsidRPr="001547ED" w:rsidRDefault="005E1384" w:rsidP="006B7794">
      <w:pPr>
        <w:spacing w:line="360" w:lineRule="auto"/>
        <w:ind w:firstLine="709"/>
        <w:jc w:val="both"/>
        <w:rPr>
          <w:sz w:val="28"/>
          <w:szCs w:val="28"/>
        </w:rPr>
      </w:pPr>
      <w:r w:rsidRPr="001547ED">
        <w:rPr>
          <w:sz w:val="28"/>
          <w:szCs w:val="28"/>
        </w:rPr>
        <w:t>Максимальное значение составило 180 мин.</w:t>
      </w:r>
    </w:p>
    <w:p w14:paraId="34109703" w14:textId="77777777" w:rsidR="005E1384" w:rsidRPr="001547ED" w:rsidRDefault="005E1384"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7B7E15F1" w14:textId="77777777" w:rsidR="005E1384" w:rsidRPr="001547ED" w:rsidRDefault="005E1384"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2F1CC62C" w14:textId="77777777" w:rsidR="005E1384" w:rsidRPr="001547ED" w:rsidRDefault="005E1384" w:rsidP="00257960">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6618"/>
        <w:gridCol w:w="3236"/>
      </w:tblGrid>
      <w:tr w:rsidR="005E1384" w:rsidRPr="001547ED" w14:paraId="1EE69561" w14:textId="77777777" w:rsidTr="00291868">
        <w:trPr>
          <w:trHeight w:val="20"/>
          <w:tblHeader/>
        </w:trPr>
        <w:tc>
          <w:tcPr>
            <w:tcW w:w="3358" w:type="pct"/>
            <w:tcBorders>
              <w:top w:val="single" w:sz="4" w:space="0" w:color="auto"/>
              <w:left w:val="single" w:sz="4" w:space="0" w:color="auto"/>
              <w:bottom w:val="single" w:sz="4" w:space="0" w:color="auto"/>
              <w:right w:val="single" w:sz="4" w:space="0" w:color="auto"/>
            </w:tcBorders>
            <w:shd w:val="clear" w:color="auto" w:fill="auto"/>
            <w:hideMark/>
          </w:tcPr>
          <w:p w14:paraId="7DEB5721" w14:textId="77777777" w:rsidR="005E1384" w:rsidRPr="001547ED" w:rsidRDefault="005E1384" w:rsidP="00C14CEC">
            <w:pPr>
              <w:rPr>
                <w:b/>
                <w:color w:val="000000"/>
              </w:rPr>
            </w:pPr>
            <w:r w:rsidRPr="001547ED">
              <w:rPr>
                <w:b/>
                <w:color w:val="000000"/>
              </w:rPr>
              <w:t>Время, затраченное на ожидание в очереди для получения результата услуги</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7A8253" w14:textId="77777777" w:rsidR="005E1384" w:rsidRPr="001547ED" w:rsidRDefault="005E1384" w:rsidP="00C14CEC">
            <w:pPr>
              <w:jc w:val="center"/>
              <w:rPr>
                <w:b/>
                <w:bCs/>
                <w:color w:val="000000"/>
              </w:rPr>
            </w:pPr>
            <w:r w:rsidRPr="001547ED">
              <w:rPr>
                <w:b/>
                <w:bCs/>
                <w:color w:val="000000"/>
              </w:rPr>
              <w:t>По муниципальному району</w:t>
            </w:r>
          </w:p>
        </w:tc>
      </w:tr>
      <w:tr w:rsidR="005E1384" w:rsidRPr="001547ED" w14:paraId="374EEE9B" w14:textId="77777777" w:rsidTr="00291868">
        <w:trPr>
          <w:trHeight w:val="20"/>
        </w:trPr>
        <w:tc>
          <w:tcPr>
            <w:tcW w:w="3358" w:type="pct"/>
            <w:tcBorders>
              <w:top w:val="nil"/>
              <w:left w:val="single" w:sz="4" w:space="0" w:color="auto"/>
              <w:bottom w:val="single" w:sz="4" w:space="0" w:color="auto"/>
              <w:right w:val="single" w:sz="4" w:space="0" w:color="auto"/>
            </w:tcBorders>
            <w:shd w:val="clear" w:color="auto" w:fill="auto"/>
            <w:vAlign w:val="bottom"/>
          </w:tcPr>
          <w:p w14:paraId="0EFD5AF2" w14:textId="77777777" w:rsidR="005E1384" w:rsidRPr="001547ED" w:rsidRDefault="005E1384" w:rsidP="00C14CEC">
            <w:pPr>
              <w:rPr>
                <w:color w:val="000000"/>
              </w:rPr>
            </w:pPr>
            <w:r w:rsidRPr="001547ED">
              <w:rPr>
                <w:color w:val="000000"/>
              </w:rPr>
              <w:t>нормативное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6ABF0" w14:textId="77777777" w:rsidR="005E1384" w:rsidRPr="001547ED" w:rsidRDefault="005E1384" w:rsidP="00C14CEC">
            <w:pPr>
              <w:jc w:val="center"/>
              <w:rPr>
                <w:b/>
                <w:bCs/>
                <w:color w:val="000000"/>
              </w:rPr>
            </w:pPr>
            <w:r w:rsidRPr="001547ED">
              <w:rPr>
                <w:b/>
                <w:bCs/>
                <w:color w:val="000000"/>
              </w:rPr>
              <w:t>15</w:t>
            </w:r>
          </w:p>
        </w:tc>
      </w:tr>
      <w:tr w:rsidR="005E1384" w:rsidRPr="001547ED" w14:paraId="01586FE3" w14:textId="77777777" w:rsidTr="00291868">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6A2470AB" w14:textId="77777777" w:rsidR="005E1384" w:rsidRPr="001547ED" w:rsidRDefault="005E1384" w:rsidP="00C14CEC">
            <w:pPr>
              <w:rPr>
                <w:color w:val="000000"/>
              </w:rPr>
            </w:pPr>
            <w:r w:rsidRPr="001547ED">
              <w:rPr>
                <w:color w:val="000000"/>
              </w:rPr>
              <w:t>минимальное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035173" w14:textId="77777777" w:rsidR="005E1384" w:rsidRPr="001547ED" w:rsidRDefault="005E1384" w:rsidP="00C14CEC">
            <w:pPr>
              <w:jc w:val="center"/>
              <w:rPr>
                <w:b/>
                <w:bCs/>
                <w:color w:val="000000"/>
              </w:rPr>
            </w:pPr>
            <w:r w:rsidRPr="001547ED">
              <w:rPr>
                <w:b/>
                <w:bCs/>
                <w:color w:val="000000"/>
              </w:rPr>
              <w:t>0,0</w:t>
            </w:r>
          </w:p>
        </w:tc>
      </w:tr>
      <w:tr w:rsidR="005E1384" w:rsidRPr="001547ED" w14:paraId="5AA6F175" w14:textId="77777777" w:rsidTr="00291868">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38C91967" w14:textId="77777777" w:rsidR="005E1384" w:rsidRPr="001547ED" w:rsidRDefault="005E1384" w:rsidP="00C14CEC">
            <w:pPr>
              <w:rPr>
                <w:color w:val="000000"/>
              </w:rPr>
            </w:pPr>
            <w:r w:rsidRPr="001547ED">
              <w:rPr>
                <w:color w:val="000000"/>
              </w:rPr>
              <w:lastRenderedPageBreak/>
              <w:t>среднее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E05844" w14:textId="77777777" w:rsidR="005E1384" w:rsidRPr="001547ED" w:rsidRDefault="005E1384" w:rsidP="00C14CEC">
            <w:pPr>
              <w:jc w:val="center"/>
              <w:rPr>
                <w:b/>
                <w:bCs/>
                <w:color w:val="000000"/>
              </w:rPr>
            </w:pPr>
            <w:r w:rsidRPr="001547ED">
              <w:rPr>
                <w:b/>
                <w:bCs/>
                <w:color w:val="000000"/>
              </w:rPr>
              <w:t>9,8</w:t>
            </w:r>
          </w:p>
        </w:tc>
      </w:tr>
      <w:tr w:rsidR="005E1384" w:rsidRPr="001547ED" w14:paraId="42067216" w14:textId="77777777" w:rsidTr="00291868">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5189FDA7" w14:textId="77777777" w:rsidR="005E1384" w:rsidRPr="001547ED" w:rsidRDefault="005E1384" w:rsidP="00C14CEC">
            <w:pPr>
              <w:rPr>
                <w:color w:val="000000"/>
              </w:rPr>
            </w:pPr>
            <w:r w:rsidRPr="001547ED">
              <w:rPr>
                <w:color w:val="000000"/>
              </w:rPr>
              <w:t>модальное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4DBF1" w14:textId="77777777" w:rsidR="005E1384" w:rsidRPr="001547ED" w:rsidRDefault="005E1384" w:rsidP="00C14CEC">
            <w:pPr>
              <w:jc w:val="center"/>
              <w:rPr>
                <w:b/>
                <w:bCs/>
                <w:color w:val="000000"/>
              </w:rPr>
            </w:pPr>
            <w:r w:rsidRPr="001547ED">
              <w:rPr>
                <w:b/>
                <w:bCs/>
                <w:color w:val="000000"/>
              </w:rPr>
              <w:t>0,0</w:t>
            </w:r>
          </w:p>
        </w:tc>
      </w:tr>
      <w:tr w:rsidR="005E1384" w:rsidRPr="001547ED" w14:paraId="2FEF149B" w14:textId="77777777" w:rsidTr="00291868">
        <w:trPr>
          <w:trHeight w:val="20"/>
        </w:trPr>
        <w:tc>
          <w:tcPr>
            <w:tcW w:w="3358" w:type="pct"/>
            <w:tcBorders>
              <w:top w:val="nil"/>
              <w:left w:val="single" w:sz="4" w:space="0" w:color="auto"/>
              <w:bottom w:val="single" w:sz="4" w:space="0" w:color="auto"/>
              <w:right w:val="single" w:sz="4" w:space="0" w:color="auto"/>
            </w:tcBorders>
            <w:shd w:val="clear" w:color="auto" w:fill="auto"/>
            <w:vAlign w:val="bottom"/>
            <w:hideMark/>
          </w:tcPr>
          <w:p w14:paraId="0C537F0D" w14:textId="77777777" w:rsidR="005E1384" w:rsidRPr="001547ED" w:rsidRDefault="005E1384" w:rsidP="00C14CEC">
            <w:pPr>
              <w:rPr>
                <w:color w:val="000000"/>
              </w:rPr>
            </w:pPr>
            <w:r w:rsidRPr="001547ED">
              <w:rPr>
                <w:color w:val="000000"/>
              </w:rPr>
              <w:t>максимальное значение</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3DCD04" w14:textId="77777777" w:rsidR="005E1384" w:rsidRPr="001547ED" w:rsidRDefault="005E1384" w:rsidP="00C14CEC">
            <w:pPr>
              <w:jc w:val="center"/>
              <w:rPr>
                <w:b/>
                <w:bCs/>
                <w:color w:val="000000"/>
              </w:rPr>
            </w:pPr>
            <w:r w:rsidRPr="001547ED">
              <w:rPr>
                <w:b/>
                <w:bCs/>
                <w:color w:val="000000"/>
              </w:rPr>
              <w:t>120,0</w:t>
            </w:r>
          </w:p>
        </w:tc>
      </w:tr>
    </w:tbl>
    <w:p w14:paraId="3D58A912" w14:textId="77777777" w:rsidR="00291868" w:rsidRDefault="00291868" w:rsidP="006B7794">
      <w:pPr>
        <w:spacing w:before="120" w:line="360" w:lineRule="auto"/>
        <w:ind w:firstLine="709"/>
        <w:jc w:val="both"/>
        <w:rPr>
          <w:sz w:val="28"/>
        </w:rPr>
      </w:pPr>
    </w:p>
    <w:p w14:paraId="01F6456B" w14:textId="77777777" w:rsidR="005E1384" w:rsidRPr="001547ED" w:rsidRDefault="005E1384"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Кочковского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9,8 минуты, </w:t>
      </w:r>
      <w:r w:rsidRPr="001547ED">
        <w:rPr>
          <w:sz w:val="28"/>
          <w:szCs w:val="28"/>
        </w:rPr>
        <w:t>что соответствует нормативно установленным значениям.</w:t>
      </w:r>
    </w:p>
    <w:p w14:paraId="5FD1DBCE" w14:textId="77777777" w:rsidR="005E1384" w:rsidRPr="001547ED" w:rsidRDefault="005E1384"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- 120 минут. </w:t>
      </w:r>
    </w:p>
    <w:p w14:paraId="10EA680D" w14:textId="77777777" w:rsidR="005E1384" w:rsidRPr="001547ED" w:rsidRDefault="005E1384"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BA668A8" w14:textId="77777777" w:rsidR="005E1384" w:rsidRPr="001547ED" w:rsidRDefault="005E1384"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4817,4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100 000 руб.</w:t>
      </w:r>
      <w:r w:rsidRPr="001547ED">
        <w:rPr>
          <w:sz w:val="28"/>
          <w:szCs w:val="28"/>
        </w:rPr>
        <w:t xml:space="preserve"> (табл.13). </w:t>
      </w:r>
    </w:p>
    <w:p w14:paraId="0A09B5C6" w14:textId="74D10912" w:rsidR="005E1384" w:rsidRPr="001547ED" w:rsidRDefault="005E1384" w:rsidP="00257960">
      <w:pPr>
        <w:spacing w:line="360" w:lineRule="auto"/>
        <w:jc w:val="both"/>
        <w:rPr>
          <w:sz w:val="28"/>
          <w:szCs w:val="28"/>
        </w:rPr>
      </w:pPr>
      <w:r w:rsidRPr="001547ED">
        <w:rPr>
          <w:sz w:val="28"/>
          <w:szCs w:val="28"/>
        </w:rPr>
        <w:t xml:space="preserve">Таблица 13 </w:t>
      </w:r>
      <w:r w:rsidR="00291868">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6"/>
        <w:gridCol w:w="3248"/>
      </w:tblGrid>
      <w:tr w:rsidR="005E1384" w:rsidRPr="001547ED" w14:paraId="56EC8A07" w14:textId="77777777" w:rsidTr="00291868">
        <w:trPr>
          <w:trHeight w:val="20"/>
        </w:trPr>
        <w:tc>
          <w:tcPr>
            <w:tcW w:w="3352" w:type="pct"/>
            <w:shd w:val="clear" w:color="auto" w:fill="FFFFFF" w:themeFill="background1"/>
            <w:hideMark/>
          </w:tcPr>
          <w:p w14:paraId="318F1E02" w14:textId="77777777" w:rsidR="005E1384" w:rsidRPr="001547ED" w:rsidRDefault="005E1384" w:rsidP="00C14CEC">
            <w:pPr>
              <w:jc w:val="center"/>
              <w:rPr>
                <w:b/>
                <w:color w:val="000000"/>
              </w:rPr>
            </w:pPr>
            <w:r w:rsidRPr="001547ED">
              <w:rPr>
                <w:b/>
                <w:color w:val="000000"/>
              </w:rPr>
              <w:t>Сумма официальных расходов на получение данной услуги</w:t>
            </w:r>
          </w:p>
        </w:tc>
        <w:tc>
          <w:tcPr>
            <w:tcW w:w="1648" w:type="pct"/>
            <w:shd w:val="clear" w:color="auto" w:fill="FFFFFF" w:themeFill="background1"/>
            <w:hideMark/>
          </w:tcPr>
          <w:p w14:paraId="5A7F0B97" w14:textId="77777777" w:rsidR="005E1384" w:rsidRPr="001547ED" w:rsidRDefault="005E1384" w:rsidP="00C14CEC">
            <w:pPr>
              <w:jc w:val="center"/>
              <w:rPr>
                <w:b/>
                <w:bCs/>
                <w:color w:val="000000"/>
              </w:rPr>
            </w:pPr>
            <w:r w:rsidRPr="001547ED">
              <w:rPr>
                <w:b/>
                <w:bCs/>
                <w:color w:val="000000"/>
              </w:rPr>
              <w:t>По муниципальному району</w:t>
            </w:r>
          </w:p>
        </w:tc>
      </w:tr>
      <w:tr w:rsidR="005E1384" w:rsidRPr="001547ED" w14:paraId="3C90F848" w14:textId="77777777" w:rsidTr="00291868">
        <w:trPr>
          <w:trHeight w:val="20"/>
        </w:trPr>
        <w:tc>
          <w:tcPr>
            <w:tcW w:w="3352" w:type="pct"/>
            <w:shd w:val="clear" w:color="auto" w:fill="FFFFFF" w:themeFill="background1"/>
            <w:vAlign w:val="bottom"/>
            <w:hideMark/>
          </w:tcPr>
          <w:p w14:paraId="4B781724" w14:textId="77777777" w:rsidR="005E1384" w:rsidRPr="001547ED" w:rsidRDefault="005E1384" w:rsidP="00C14CEC">
            <w:pPr>
              <w:rPr>
                <w:color w:val="000000"/>
              </w:rPr>
            </w:pPr>
            <w:r w:rsidRPr="001547ED">
              <w:rPr>
                <w:color w:val="000000"/>
              </w:rPr>
              <w:t>минимальное значение</w:t>
            </w:r>
          </w:p>
        </w:tc>
        <w:tc>
          <w:tcPr>
            <w:tcW w:w="1648" w:type="pct"/>
            <w:shd w:val="clear" w:color="auto" w:fill="FFFFFF" w:themeFill="background1"/>
            <w:vAlign w:val="bottom"/>
          </w:tcPr>
          <w:p w14:paraId="591CAFCC" w14:textId="77777777" w:rsidR="005E1384" w:rsidRPr="001547ED" w:rsidRDefault="005E1384" w:rsidP="00C14CEC">
            <w:pPr>
              <w:jc w:val="center"/>
              <w:rPr>
                <w:b/>
                <w:bCs/>
                <w:color w:val="000000"/>
              </w:rPr>
            </w:pPr>
            <w:r w:rsidRPr="001547ED">
              <w:rPr>
                <w:b/>
                <w:bCs/>
                <w:color w:val="000000"/>
              </w:rPr>
              <w:t>0,0</w:t>
            </w:r>
          </w:p>
        </w:tc>
      </w:tr>
      <w:tr w:rsidR="005E1384" w:rsidRPr="001547ED" w14:paraId="2CF12C4D" w14:textId="77777777" w:rsidTr="00291868">
        <w:trPr>
          <w:trHeight w:val="20"/>
        </w:trPr>
        <w:tc>
          <w:tcPr>
            <w:tcW w:w="3352" w:type="pct"/>
            <w:shd w:val="clear" w:color="auto" w:fill="FFFFFF" w:themeFill="background1"/>
            <w:vAlign w:val="bottom"/>
            <w:hideMark/>
          </w:tcPr>
          <w:p w14:paraId="2091AD76" w14:textId="77777777" w:rsidR="005E1384" w:rsidRPr="001547ED" w:rsidRDefault="005E1384" w:rsidP="00C14CEC">
            <w:pPr>
              <w:rPr>
                <w:color w:val="000000"/>
              </w:rPr>
            </w:pPr>
            <w:r w:rsidRPr="001547ED">
              <w:rPr>
                <w:color w:val="000000"/>
              </w:rPr>
              <w:t>среднее значение</w:t>
            </w:r>
          </w:p>
        </w:tc>
        <w:tc>
          <w:tcPr>
            <w:tcW w:w="1648" w:type="pct"/>
            <w:shd w:val="clear" w:color="auto" w:fill="FFFFFF" w:themeFill="background1"/>
            <w:vAlign w:val="bottom"/>
          </w:tcPr>
          <w:p w14:paraId="0FB85067" w14:textId="77777777" w:rsidR="005E1384" w:rsidRPr="001547ED" w:rsidRDefault="005E1384" w:rsidP="00C14CEC">
            <w:pPr>
              <w:jc w:val="center"/>
              <w:rPr>
                <w:b/>
                <w:bCs/>
                <w:color w:val="000000"/>
              </w:rPr>
            </w:pPr>
            <w:r w:rsidRPr="001547ED">
              <w:rPr>
                <w:b/>
                <w:bCs/>
                <w:color w:val="000000"/>
              </w:rPr>
              <w:t>4817,4</w:t>
            </w:r>
          </w:p>
        </w:tc>
      </w:tr>
      <w:tr w:rsidR="005E1384" w:rsidRPr="001547ED" w14:paraId="3329903B" w14:textId="77777777" w:rsidTr="00291868">
        <w:trPr>
          <w:trHeight w:val="20"/>
        </w:trPr>
        <w:tc>
          <w:tcPr>
            <w:tcW w:w="3352" w:type="pct"/>
            <w:shd w:val="clear" w:color="auto" w:fill="FFFFFF" w:themeFill="background1"/>
            <w:vAlign w:val="bottom"/>
            <w:hideMark/>
          </w:tcPr>
          <w:p w14:paraId="3B3D583F" w14:textId="77777777" w:rsidR="005E1384" w:rsidRPr="001547ED" w:rsidRDefault="005E1384" w:rsidP="00C14CEC">
            <w:pPr>
              <w:rPr>
                <w:color w:val="000000"/>
              </w:rPr>
            </w:pPr>
            <w:r w:rsidRPr="001547ED">
              <w:rPr>
                <w:color w:val="000000"/>
              </w:rPr>
              <w:t>модальное значение</w:t>
            </w:r>
          </w:p>
        </w:tc>
        <w:tc>
          <w:tcPr>
            <w:tcW w:w="1648" w:type="pct"/>
            <w:shd w:val="clear" w:color="auto" w:fill="FFFFFF" w:themeFill="background1"/>
            <w:vAlign w:val="bottom"/>
          </w:tcPr>
          <w:p w14:paraId="3B6F2D4C" w14:textId="77777777" w:rsidR="005E1384" w:rsidRPr="001547ED" w:rsidRDefault="005E1384" w:rsidP="00C14CEC">
            <w:pPr>
              <w:jc w:val="center"/>
              <w:rPr>
                <w:b/>
                <w:bCs/>
                <w:color w:val="000000"/>
              </w:rPr>
            </w:pPr>
            <w:r w:rsidRPr="001547ED">
              <w:rPr>
                <w:b/>
                <w:bCs/>
                <w:color w:val="000000"/>
              </w:rPr>
              <w:t>0,0</w:t>
            </w:r>
          </w:p>
        </w:tc>
      </w:tr>
      <w:tr w:rsidR="005E1384" w:rsidRPr="001547ED" w14:paraId="26920305" w14:textId="77777777" w:rsidTr="00291868">
        <w:trPr>
          <w:trHeight w:val="20"/>
        </w:trPr>
        <w:tc>
          <w:tcPr>
            <w:tcW w:w="3352" w:type="pct"/>
            <w:shd w:val="clear" w:color="auto" w:fill="FFFFFF" w:themeFill="background1"/>
            <w:vAlign w:val="bottom"/>
            <w:hideMark/>
          </w:tcPr>
          <w:p w14:paraId="5C8EF62F" w14:textId="77777777" w:rsidR="005E1384" w:rsidRPr="001547ED" w:rsidRDefault="005E1384" w:rsidP="00C14CEC">
            <w:pPr>
              <w:rPr>
                <w:color w:val="000000"/>
              </w:rPr>
            </w:pPr>
            <w:r w:rsidRPr="001547ED">
              <w:rPr>
                <w:color w:val="000000"/>
              </w:rPr>
              <w:t>максимальное значение</w:t>
            </w:r>
          </w:p>
        </w:tc>
        <w:tc>
          <w:tcPr>
            <w:tcW w:w="1648" w:type="pct"/>
            <w:shd w:val="clear" w:color="auto" w:fill="FFFFFF" w:themeFill="background1"/>
            <w:vAlign w:val="bottom"/>
          </w:tcPr>
          <w:p w14:paraId="73873F3D" w14:textId="77777777" w:rsidR="005E1384" w:rsidRPr="001547ED" w:rsidRDefault="005E1384" w:rsidP="00C14CEC">
            <w:pPr>
              <w:jc w:val="center"/>
              <w:rPr>
                <w:b/>
                <w:bCs/>
                <w:color w:val="000000"/>
              </w:rPr>
            </w:pPr>
            <w:r w:rsidRPr="001547ED">
              <w:rPr>
                <w:b/>
                <w:bCs/>
                <w:color w:val="000000"/>
              </w:rPr>
              <w:t>100 000,0</w:t>
            </w:r>
          </w:p>
        </w:tc>
      </w:tr>
    </w:tbl>
    <w:p w14:paraId="4A8A9408" w14:textId="77777777" w:rsidR="005E1384" w:rsidRPr="001547ED" w:rsidRDefault="005E1384" w:rsidP="006B7794">
      <w:pPr>
        <w:spacing w:line="360" w:lineRule="auto"/>
        <w:jc w:val="center"/>
        <w:rPr>
          <w:b/>
          <w:sz w:val="28"/>
          <w:szCs w:val="28"/>
        </w:rPr>
      </w:pPr>
    </w:p>
    <w:p w14:paraId="415DE01B" w14:textId="77777777" w:rsidR="005E1384" w:rsidRPr="001547ED" w:rsidRDefault="005E1384"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496B468C" w14:textId="77777777" w:rsidR="005E1384" w:rsidRPr="001547ED" w:rsidRDefault="005E1384"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Кочковскому району 8% заявителей отметили, что пользовались услугами посредников. </w:t>
      </w:r>
    </w:p>
    <w:p w14:paraId="337E416D" w14:textId="77777777" w:rsidR="005E1384" w:rsidRPr="001547ED" w:rsidRDefault="005E1384"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0DA0C0E7" w14:textId="77777777" w:rsidR="005E1384" w:rsidRPr="001547ED" w:rsidRDefault="005E1384" w:rsidP="006B7794">
      <w:pPr>
        <w:pStyle w:val="affc"/>
        <w:widowControl/>
        <w:numPr>
          <w:ilvl w:val="0"/>
          <w:numId w:val="129"/>
        </w:numPr>
        <w:spacing w:line="360" w:lineRule="auto"/>
        <w:ind w:left="0" w:firstLine="709"/>
        <w:jc w:val="both"/>
        <w:rPr>
          <w:sz w:val="28"/>
          <w:szCs w:val="28"/>
        </w:rPr>
      </w:pPr>
      <w:r w:rsidRPr="001547ED">
        <w:rPr>
          <w:sz w:val="28"/>
          <w:szCs w:val="28"/>
        </w:rPr>
        <w:t>из-за сложности получения отдельных документов (50%);</w:t>
      </w:r>
    </w:p>
    <w:p w14:paraId="6B150A46" w14:textId="77777777" w:rsidR="005E1384" w:rsidRPr="001547ED" w:rsidRDefault="005E1384"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lastRenderedPageBreak/>
        <w:t>для обеспечения более качественного и оперативного оформления документов (50%).</w:t>
      </w:r>
    </w:p>
    <w:p w14:paraId="21380DA7" w14:textId="77777777" w:rsidR="005E1384" w:rsidRPr="001547ED" w:rsidRDefault="005E1384"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7E707AA2" w14:textId="77777777" w:rsidR="005E1384" w:rsidRPr="001547ED" w:rsidRDefault="005E1384"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2500 руб. </w:t>
      </w:r>
    </w:p>
    <w:p w14:paraId="3C1D972E" w14:textId="77777777" w:rsidR="005E1384" w:rsidRPr="001547ED" w:rsidRDefault="005E1384" w:rsidP="00257960">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5E1384" w:rsidRPr="001547ED" w14:paraId="7AF72795" w14:textId="77777777" w:rsidTr="00291868">
        <w:trPr>
          <w:trHeight w:val="20"/>
        </w:trPr>
        <w:tc>
          <w:tcPr>
            <w:tcW w:w="3385" w:type="pct"/>
            <w:hideMark/>
          </w:tcPr>
          <w:p w14:paraId="563DA324" w14:textId="77777777" w:rsidR="005E1384" w:rsidRPr="001547ED" w:rsidRDefault="005E1384" w:rsidP="00C14CEC">
            <w:pPr>
              <w:jc w:val="center"/>
              <w:rPr>
                <w:b/>
                <w:color w:val="000000"/>
              </w:rPr>
            </w:pPr>
            <w:r w:rsidRPr="001547ED">
              <w:rPr>
                <w:b/>
                <w:bCs/>
                <w:color w:val="000000"/>
                <w:lang w:eastAsia="en-US"/>
              </w:rPr>
              <w:t>Затраты на услуги посредников</w:t>
            </w:r>
          </w:p>
        </w:tc>
        <w:tc>
          <w:tcPr>
            <w:tcW w:w="1615" w:type="pct"/>
            <w:hideMark/>
          </w:tcPr>
          <w:p w14:paraId="15A87758" w14:textId="77777777" w:rsidR="005E1384" w:rsidRPr="001547ED" w:rsidRDefault="005E1384" w:rsidP="00C14CEC">
            <w:pPr>
              <w:jc w:val="center"/>
              <w:rPr>
                <w:b/>
                <w:bCs/>
                <w:color w:val="000000"/>
              </w:rPr>
            </w:pPr>
            <w:r w:rsidRPr="001547ED">
              <w:rPr>
                <w:b/>
                <w:bCs/>
                <w:color w:val="000000"/>
              </w:rPr>
              <w:t>Всего по муниципальному району</w:t>
            </w:r>
          </w:p>
        </w:tc>
      </w:tr>
      <w:tr w:rsidR="005E1384" w:rsidRPr="001547ED" w14:paraId="4F1E1CA3" w14:textId="77777777" w:rsidTr="00291868">
        <w:trPr>
          <w:trHeight w:val="20"/>
        </w:trPr>
        <w:tc>
          <w:tcPr>
            <w:tcW w:w="3385" w:type="pct"/>
            <w:hideMark/>
          </w:tcPr>
          <w:p w14:paraId="76B67D4E" w14:textId="77777777" w:rsidR="005E1384" w:rsidRPr="001547ED" w:rsidRDefault="005E1384" w:rsidP="00C14CEC">
            <w:pPr>
              <w:rPr>
                <w:color w:val="000000"/>
              </w:rPr>
            </w:pPr>
            <w:r w:rsidRPr="001547ED">
              <w:rPr>
                <w:color w:val="000000"/>
              </w:rPr>
              <w:t>минимальное значение</w:t>
            </w:r>
          </w:p>
        </w:tc>
        <w:tc>
          <w:tcPr>
            <w:tcW w:w="1615" w:type="pct"/>
          </w:tcPr>
          <w:p w14:paraId="51F2150B" w14:textId="77777777" w:rsidR="005E1384" w:rsidRPr="001547ED" w:rsidRDefault="005E1384" w:rsidP="00C14CEC">
            <w:pPr>
              <w:jc w:val="center"/>
              <w:rPr>
                <w:b/>
                <w:bCs/>
                <w:color w:val="000000"/>
              </w:rPr>
            </w:pPr>
            <w:r w:rsidRPr="001547ED">
              <w:rPr>
                <w:b/>
                <w:bCs/>
                <w:color w:val="000000"/>
              </w:rPr>
              <w:t>0,0</w:t>
            </w:r>
          </w:p>
        </w:tc>
      </w:tr>
      <w:tr w:rsidR="005E1384" w:rsidRPr="001547ED" w14:paraId="4B1B846D" w14:textId="77777777" w:rsidTr="00291868">
        <w:trPr>
          <w:trHeight w:val="20"/>
        </w:trPr>
        <w:tc>
          <w:tcPr>
            <w:tcW w:w="3385" w:type="pct"/>
            <w:hideMark/>
          </w:tcPr>
          <w:p w14:paraId="513D8AA8" w14:textId="77777777" w:rsidR="005E1384" w:rsidRPr="001547ED" w:rsidRDefault="005E1384" w:rsidP="00C14CEC">
            <w:pPr>
              <w:rPr>
                <w:color w:val="000000"/>
              </w:rPr>
            </w:pPr>
            <w:r w:rsidRPr="001547ED">
              <w:rPr>
                <w:color w:val="000000"/>
              </w:rPr>
              <w:t>среднее значение</w:t>
            </w:r>
          </w:p>
        </w:tc>
        <w:tc>
          <w:tcPr>
            <w:tcW w:w="1615" w:type="pct"/>
          </w:tcPr>
          <w:p w14:paraId="40FD2905" w14:textId="77777777" w:rsidR="005E1384" w:rsidRPr="001547ED" w:rsidRDefault="005E1384" w:rsidP="00C14CEC">
            <w:pPr>
              <w:jc w:val="center"/>
              <w:rPr>
                <w:b/>
                <w:bCs/>
                <w:color w:val="000000"/>
              </w:rPr>
            </w:pPr>
            <w:r w:rsidRPr="001547ED">
              <w:rPr>
                <w:b/>
                <w:bCs/>
                <w:color w:val="000000"/>
              </w:rPr>
              <w:t>2500,0</w:t>
            </w:r>
          </w:p>
        </w:tc>
      </w:tr>
      <w:tr w:rsidR="005E1384" w:rsidRPr="001547ED" w14:paraId="0B1614A6" w14:textId="77777777" w:rsidTr="00291868">
        <w:trPr>
          <w:trHeight w:val="20"/>
        </w:trPr>
        <w:tc>
          <w:tcPr>
            <w:tcW w:w="3385" w:type="pct"/>
            <w:hideMark/>
          </w:tcPr>
          <w:p w14:paraId="79B41ABE" w14:textId="77777777" w:rsidR="005E1384" w:rsidRPr="001547ED" w:rsidRDefault="005E1384" w:rsidP="00C14CEC">
            <w:pPr>
              <w:rPr>
                <w:color w:val="000000"/>
              </w:rPr>
            </w:pPr>
            <w:r w:rsidRPr="001547ED">
              <w:rPr>
                <w:color w:val="000000"/>
              </w:rPr>
              <w:t>модальное значение</w:t>
            </w:r>
          </w:p>
        </w:tc>
        <w:tc>
          <w:tcPr>
            <w:tcW w:w="1615" w:type="pct"/>
          </w:tcPr>
          <w:p w14:paraId="0D72E05D" w14:textId="77777777" w:rsidR="005E1384" w:rsidRPr="001547ED" w:rsidRDefault="005E1384" w:rsidP="00C14CEC">
            <w:pPr>
              <w:jc w:val="center"/>
              <w:rPr>
                <w:b/>
                <w:bCs/>
                <w:color w:val="000000"/>
              </w:rPr>
            </w:pPr>
            <w:r w:rsidRPr="001547ED">
              <w:rPr>
                <w:b/>
                <w:bCs/>
                <w:color w:val="000000"/>
              </w:rPr>
              <w:t>0,0</w:t>
            </w:r>
          </w:p>
        </w:tc>
      </w:tr>
      <w:tr w:rsidR="005E1384" w:rsidRPr="001547ED" w14:paraId="118952F4" w14:textId="77777777" w:rsidTr="00291868">
        <w:trPr>
          <w:trHeight w:val="20"/>
        </w:trPr>
        <w:tc>
          <w:tcPr>
            <w:tcW w:w="3385" w:type="pct"/>
            <w:hideMark/>
          </w:tcPr>
          <w:p w14:paraId="6922D502" w14:textId="77777777" w:rsidR="005E1384" w:rsidRPr="001547ED" w:rsidRDefault="005E1384" w:rsidP="00C14CEC">
            <w:pPr>
              <w:rPr>
                <w:color w:val="000000"/>
              </w:rPr>
            </w:pPr>
            <w:r w:rsidRPr="001547ED">
              <w:rPr>
                <w:color w:val="000000"/>
              </w:rPr>
              <w:t>максимальное значение</w:t>
            </w:r>
          </w:p>
        </w:tc>
        <w:tc>
          <w:tcPr>
            <w:tcW w:w="1615" w:type="pct"/>
          </w:tcPr>
          <w:p w14:paraId="78528A1C" w14:textId="77777777" w:rsidR="005E1384" w:rsidRPr="001547ED" w:rsidRDefault="005E1384" w:rsidP="00C14CEC">
            <w:pPr>
              <w:jc w:val="center"/>
              <w:rPr>
                <w:b/>
                <w:bCs/>
                <w:color w:val="000000"/>
              </w:rPr>
            </w:pPr>
            <w:r w:rsidRPr="001547ED">
              <w:rPr>
                <w:b/>
                <w:bCs/>
                <w:color w:val="000000"/>
              </w:rPr>
              <w:t>5000,0</w:t>
            </w:r>
          </w:p>
        </w:tc>
      </w:tr>
    </w:tbl>
    <w:p w14:paraId="5C401B01" w14:textId="77777777" w:rsidR="005E1384" w:rsidRPr="001547ED" w:rsidRDefault="005E1384" w:rsidP="006B7794">
      <w:pPr>
        <w:spacing w:line="360" w:lineRule="auto"/>
        <w:jc w:val="center"/>
        <w:rPr>
          <w:b/>
          <w:sz w:val="28"/>
          <w:szCs w:val="28"/>
        </w:rPr>
      </w:pPr>
    </w:p>
    <w:p w14:paraId="2258D054" w14:textId="77777777" w:rsidR="005E1384" w:rsidRPr="001547ED" w:rsidRDefault="005E1384"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43CED9F" w14:textId="77777777" w:rsidR="005E1384" w:rsidRPr="001547ED" w:rsidRDefault="005E1384"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7074D50F" w14:textId="77777777" w:rsidR="005E1384" w:rsidRPr="001547ED" w:rsidRDefault="005E1384" w:rsidP="006B7794">
      <w:pPr>
        <w:spacing w:line="360" w:lineRule="auto"/>
        <w:jc w:val="center"/>
        <w:rPr>
          <w:b/>
          <w:sz w:val="28"/>
          <w:szCs w:val="28"/>
        </w:rPr>
      </w:pPr>
      <w:r w:rsidRPr="001547ED">
        <w:rPr>
          <w:b/>
          <w:sz w:val="28"/>
          <w:szCs w:val="28"/>
        </w:rPr>
        <w:t>12. Трудности при получении муниципальных услуг</w:t>
      </w:r>
    </w:p>
    <w:p w14:paraId="4D1E9AA8" w14:textId="77777777" w:rsidR="005E1384" w:rsidRPr="001547ED" w:rsidRDefault="005E1384" w:rsidP="006B7794">
      <w:pPr>
        <w:shd w:val="clear" w:color="auto" w:fill="FFFFFF" w:themeFill="background1"/>
        <w:spacing w:line="360" w:lineRule="auto"/>
        <w:ind w:firstLine="709"/>
        <w:jc w:val="both"/>
        <w:rPr>
          <w:sz w:val="28"/>
          <w:szCs w:val="28"/>
        </w:rPr>
      </w:pPr>
      <w:r w:rsidRPr="001547ED">
        <w:rPr>
          <w:sz w:val="28"/>
          <w:szCs w:val="28"/>
        </w:rPr>
        <w:t>В целом по Кочковскому району 92% опрошенных ответили, что не возникло никаких затруднений при получении муниципальных услуг. Остальные респонденты отметили ряд трудностей, с которыми пришлось всё-таки столкнуться в процессе получения муниципальных услуг.</w:t>
      </w:r>
    </w:p>
    <w:p w14:paraId="2A2002C3" w14:textId="77777777" w:rsidR="005E1384" w:rsidRPr="001547ED" w:rsidRDefault="005E1384"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2916C39D" w14:textId="77777777" w:rsidR="005E1384" w:rsidRPr="001547ED" w:rsidRDefault="005E1384" w:rsidP="00257960">
      <w:pPr>
        <w:spacing w:line="360" w:lineRule="auto"/>
        <w:jc w:val="both"/>
        <w:rPr>
          <w:sz w:val="28"/>
          <w:szCs w:val="28"/>
        </w:rPr>
      </w:pPr>
      <w:r w:rsidRPr="001547ED">
        <w:rPr>
          <w:sz w:val="28"/>
          <w:szCs w:val="28"/>
        </w:rPr>
        <w:t>Таблица 15 – Затруднения при получении муниципальных услуг, (%)</w:t>
      </w:r>
    </w:p>
    <w:tbl>
      <w:tblPr>
        <w:tblStyle w:val="af7"/>
        <w:tblW w:w="5000" w:type="pct"/>
        <w:tblLook w:val="04A0" w:firstRow="1" w:lastRow="0" w:firstColumn="1" w:lastColumn="0" w:noHBand="0" w:noVBand="1"/>
      </w:tblPr>
      <w:tblGrid>
        <w:gridCol w:w="6488"/>
        <w:gridCol w:w="3366"/>
      </w:tblGrid>
      <w:tr w:rsidR="005E1384" w:rsidRPr="001547ED" w14:paraId="3FDF4277" w14:textId="77777777" w:rsidTr="00291868">
        <w:trPr>
          <w:trHeight w:val="20"/>
        </w:trPr>
        <w:tc>
          <w:tcPr>
            <w:tcW w:w="3292" w:type="pct"/>
          </w:tcPr>
          <w:p w14:paraId="695B3087" w14:textId="77777777" w:rsidR="005E1384" w:rsidRPr="001547ED" w:rsidRDefault="005E1384" w:rsidP="00C14CEC">
            <w:pPr>
              <w:rPr>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1708" w:type="pct"/>
          </w:tcPr>
          <w:p w14:paraId="6A61AAB8" w14:textId="77777777" w:rsidR="005E1384" w:rsidRPr="001547ED" w:rsidRDefault="005E1384" w:rsidP="00C14CEC">
            <w:pPr>
              <w:jc w:val="center"/>
              <w:rPr>
                <w:b/>
                <w:bCs/>
                <w:color w:val="000000"/>
              </w:rPr>
            </w:pPr>
          </w:p>
        </w:tc>
      </w:tr>
      <w:tr w:rsidR="005E1384" w:rsidRPr="001547ED" w14:paraId="06F192A1" w14:textId="77777777" w:rsidTr="00291868">
        <w:trPr>
          <w:trHeight w:val="20"/>
        </w:trPr>
        <w:tc>
          <w:tcPr>
            <w:tcW w:w="3292" w:type="pct"/>
            <w:hideMark/>
          </w:tcPr>
          <w:p w14:paraId="73059F1A" w14:textId="77777777" w:rsidR="005E1384" w:rsidRPr="001547ED" w:rsidRDefault="005E1384" w:rsidP="00C14CEC">
            <w:pPr>
              <w:rPr>
                <w:color w:val="000000"/>
              </w:rPr>
            </w:pPr>
            <w:r w:rsidRPr="001547ED">
              <w:rPr>
                <w:color w:val="000000"/>
              </w:rPr>
              <w:t>Требование избыточных документов, сведений</w:t>
            </w:r>
          </w:p>
        </w:tc>
        <w:tc>
          <w:tcPr>
            <w:tcW w:w="1708" w:type="pct"/>
            <w:hideMark/>
          </w:tcPr>
          <w:p w14:paraId="39B59A69" w14:textId="77777777" w:rsidR="005E1384" w:rsidRPr="001547ED" w:rsidRDefault="005E1384" w:rsidP="00C14CEC">
            <w:pPr>
              <w:jc w:val="center"/>
              <w:rPr>
                <w:b/>
                <w:bCs/>
                <w:color w:val="000000"/>
              </w:rPr>
            </w:pPr>
            <w:r w:rsidRPr="001547ED">
              <w:rPr>
                <w:b/>
                <w:bCs/>
                <w:color w:val="000000"/>
              </w:rPr>
              <w:t>50,0</w:t>
            </w:r>
          </w:p>
        </w:tc>
      </w:tr>
      <w:tr w:rsidR="005E1384" w:rsidRPr="001547ED" w14:paraId="642A4063" w14:textId="77777777" w:rsidTr="00291868">
        <w:trPr>
          <w:trHeight w:val="20"/>
        </w:trPr>
        <w:tc>
          <w:tcPr>
            <w:tcW w:w="3292" w:type="pct"/>
            <w:hideMark/>
          </w:tcPr>
          <w:p w14:paraId="7C92CDDA" w14:textId="77777777" w:rsidR="005E1384" w:rsidRPr="001547ED" w:rsidRDefault="005E1384" w:rsidP="00C14CEC">
            <w:pPr>
              <w:rPr>
                <w:color w:val="000000"/>
              </w:rPr>
            </w:pPr>
            <w:r w:rsidRPr="001547ED">
              <w:rPr>
                <w:color w:val="000000"/>
              </w:rPr>
              <w:t>Ошибки в конечном результате предоставления услуги</w:t>
            </w:r>
          </w:p>
        </w:tc>
        <w:tc>
          <w:tcPr>
            <w:tcW w:w="1708" w:type="pct"/>
            <w:hideMark/>
          </w:tcPr>
          <w:p w14:paraId="26F01A36" w14:textId="77777777" w:rsidR="005E1384" w:rsidRPr="001547ED" w:rsidRDefault="005E1384" w:rsidP="00C14CEC">
            <w:pPr>
              <w:jc w:val="center"/>
              <w:rPr>
                <w:b/>
                <w:bCs/>
                <w:color w:val="000000"/>
              </w:rPr>
            </w:pPr>
            <w:r w:rsidRPr="001547ED">
              <w:rPr>
                <w:b/>
                <w:bCs/>
                <w:color w:val="000000"/>
              </w:rPr>
              <w:t>50,0</w:t>
            </w:r>
          </w:p>
        </w:tc>
      </w:tr>
      <w:tr w:rsidR="005E1384" w:rsidRPr="001547ED" w14:paraId="56A0F5FD" w14:textId="77777777" w:rsidTr="00291868">
        <w:trPr>
          <w:trHeight w:val="20"/>
        </w:trPr>
        <w:tc>
          <w:tcPr>
            <w:tcW w:w="3292" w:type="pct"/>
            <w:hideMark/>
          </w:tcPr>
          <w:p w14:paraId="43F50DB3" w14:textId="77777777" w:rsidR="005E1384" w:rsidRPr="001547ED" w:rsidRDefault="005E1384" w:rsidP="00C14CEC">
            <w:pPr>
              <w:rPr>
                <w:color w:val="000000"/>
              </w:rPr>
            </w:pPr>
            <w:r w:rsidRPr="001547ED">
              <w:rPr>
                <w:color w:val="000000"/>
              </w:rPr>
              <w:t>Сложность заполнения официальных форм (бланков)</w:t>
            </w:r>
          </w:p>
        </w:tc>
        <w:tc>
          <w:tcPr>
            <w:tcW w:w="1708" w:type="pct"/>
            <w:hideMark/>
          </w:tcPr>
          <w:p w14:paraId="2B1B6FE9" w14:textId="77777777" w:rsidR="005E1384" w:rsidRPr="001547ED" w:rsidRDefault="005E1384" w:rsidP="00C14CEC">
            <w:pPr>
              <w:jc w:val="center"/>
              <w:rPr>
                <w:b/>
                <w:bCs/>
                <w:color w:val="000000"/>
              </w:rPr>
            </w:pPr>
            <w:r w:rsidRPr="001547ED">
              <w:rPr>
                <w:b/>
                <w:bCs/>
                <w:color w:val="000000"/>
              </w:rPr>
              <w:t>50,0</w:t>
            </w:r>
          </w:p>
        </w:tc>
      </w:tr>
      <w:tr w:rsidR="005E1384" w:rsidRPr="001547ED" w14:paraId="4A9F8689" w14:textId="77777777" w:rsidTr="00291868">
        <w:trPr>
          <w:trHeight w:val="20"/>
        </w:trPr>
        <w:tc>
          <w:tcPr>
            <w:tcW w:w="3292" w:type="pct"/>
            <w:hideMark/>
          </w:tcPr>
          <w:p w14:paraId="7809DB86" w14:textId="77777777" w:rsidR="005E1384" w:rsidRPr="001547ED" w:rsidRDefault="005E1384" w:rsidP="00C14CEC">
            <w:pPr>
              <w:rPr>
                <w:color w:val="000000"/>
              </w:rPr>
            </w:pPr>
            <w:r w:rsidRPr="001547ED">
              <w:rPr>
                <w:color w:val="000000"/>
              </w:rPr>
              <w:t>Хождение по многим кабинетам, учреждениям</w:t>
            </w:r>
          </w:p>
        </w:tc>
        <w:tc>
          <w:tcPr>
            <w:tcW w:w="1708" w:type="pct"/>
            <w:hideMark/>
          </w:tcPr>
          <w:p w14:paraId="2D37A41C" w14:textId="77777777" w:rsidR="005E1384" w:rsidRPr="001547ED" w:rsidRDefault="005E1384" w:rsidP="00C14CEC">
            <w:pPr>
              <w:jc w:val="center"/>
              <w:rPr>
                <w:b/>
                <w:bCs/>
                <w:color w:val="000000"/>
              </w:rPr>
            </w:pPr>
            <w:r w:rsidRPr="001547ED">
              <w:rPr>
                <w:b/>
                <w:bCs/>
                <w:color w:val="000000"/>
              </w:rPr>
              <w:t>50,0</w:t>
            </w:r>
          </w:p>
        </w:tc>
      </w:tr>
      <w:tr w:rsidR="005E1384" w:rsidRPr="001547ED" w14:paraId="256C2EB8" w14:textId="77777777" w:rsidTr="00291868">
        <w:trPr>
          <w:trHeight w:val="20"/>
        </w:trPr>
        <w:tc>
          <w:tcPr>
            <w:tcW w:w="3292" w:type="pct"/>
            <w:hideMark/>
          </w:tcPr>
          <w:p w14:paraId="64F910BB" w14:textId="77777777" w:rsidR="005E1384" w:rsidRPr="001547ED" w:rsidRDefault="005E1384" w:rsidP="00C14CEC">
            <w:pPr>
              <w:rPr>
                <w:color w:val="000000"/>
              </w:rPr>
            </w:pPr>
            <w:r w:rsidRPr="001547ED">
              <w:rPr>
                <w:color w:val="000000"/>
              </w:rPr>
              <w:t>Дороговизна услуг (пошлин, платежей)</w:t>
            </w:r>
          </w:p>
        </w:tc>
        <w:tc>
          <w:tcPr>
            <w:tcW w:w="1708" w:type="pct"/>
            <w:hideMark/>
          </w:tcPr>
          <w:p w14:paraId="4203C367" w14:textId="77777777" w:rsidR="005E1384" w:rsidRPr="001547ED" w:rsidRDefault="005E1384" w:rsidP="00C14CEC">
            <w:pPr>
              <w:jc w:val="center"/>
              <w:rPr>
                <w:b/>
                <w:bCs/>
                <w:color w:val="000000"/>
              </w:rPr>
            </w:pPr>
          </w:p>
        </w:tc>
      </w:tr>
      <w:tr w:rsidR="005E1384" w:rsidRPr="001547ED" w14:paraId="356BE406" w14:textId="77777777" w:rsidTr="00291868">
        <w:trPr>
          <w:trHeight w:val="20"/>
        </w:trPr>
        <w:tc>
          <w:tcPr>
            <w:tcW w:w="3292" w:type="pct"/>
            <w:hideMark/>
          </w:tcPr>
          <w:p w14:paraId="42491CB0" w14:textId="77777777" w:rsidR="005E1384" w:rsidRPr="001547ED" w:rsidRDefault="005E1384" w:rsidP="00C14CEC">
            <w:pPr>
              <w:rPr>
                <w:color w:val="000000"/>
              </w:rPr>
            </w:pPr>
            <w:r w:rsidRPr="001547ED">
              <w:rPr>
                <w:color w:val="000000"/>
              </w:rPr>
              <w:t>Неудобный режим работы органа власти</w:t>
            </w:r>
          </w:p>
        </w:tc>
        <w:tc>
          <w:tcPr>
            <w:tcW w:w="1708" w:type="pct"/>
            <w:hideMark/>
          </w:tcPr>
          <w:p w14:paraId="09DE6F99" w14:textId="77777777" w:rsidR="005E1384" w:rsidRPr="001547ED" w:rsidRDefault="005E1384" w:rsidP="00C14CEC">
            <w:pPr>
              <w:jc w:val="center"/>
              <w:rPr>
                <w:b/>
                <w:bCs/>
                <w:color w:val="000000"/>
              </w:rPr>
            </w:pPr>
            <w:r w:rsidRPr="001547ED">
              <w:rPr>
                <w:b/>
                <w:bCs/>
                <w:color w:val="000000"/>
              </w:rPr>
              <w:t>50,0</w:t>
            </w:r>
          </w:p>
        </w:tc>
      </w:tr>
      <w:tr w:rsidR="005E1384" w:rsidRPr="001547ED" w14:paraId="5286AC80" w14:textId="77777777" w:rsidTr="00291868">
        <w:trPr>
          <w:trHeight w:val="20"/>
        </w:trPr>
        <w:tc>
          <w:tcPr>
            <w:tcW w:w="3292" w:type="pct"/>
            <w:hideMark/>
          </w:tcPr>
          <w:p w14:paraId="071790CD" w14:textId="77777777" w:rsidR="005E1384" w:rsidRPr="001547ED" w:rsidRDefault="005E1384" w:rsidP="00C14CEC">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708" w:type="pct"/>
            <w:hideMark/>
          </w:tcPr>
          <w:p w14:paraId="2E1ABB0D" w14:textId="77777777" w:rsidR="005E1384" w:rsidRPr="001547ED" w:rsidRDefault="005E1384" w:rsidP="00C14CEC">
            <w:pPr>
              <w:jc w:val="center"/>
              <w:rPr>
                <w:b/>
                <w:bCs/>
                <w:color w:val="000000"/>
              </w:rPr>
            </w:pPr>
            <w:r w:rsidRPr="001547ED">
              <w:rPr>
                <w:b/>
                <w:bCs/>
                <w:color w:val="000000"/>
              </w:rPr>
              <w:t>50,0</w:t>
            </w:r>
          </w:p>
        </w:tc>
      </w:tr>
    </w:tbl>
    <w:p w14:paraId="13948EFB" w14:textId="77777777" w:rsidR="005E1384" w:rsidRPr="001547ED" w:rsidRDefault="005E1384" w:rsidP="006B7794">
      <w:pPr>
        <w:spacing w:line="360" w:lineRule="auto"/>
        <w:jc w:val="both"/>
        <w:rPr>
          <w:sz w:val="28"/>
          <w:szCs w:val="28"/>
        </w:rPr>
      </w:pPr>
    </w:p>
    <w:p w14:paraId="453DFCEA" w14:textId="77777777" w:rsidR="005E1384" w:rsidRPr="001547ED" w:rsidRDefault="005E1384"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61C6CA7" w14:textId="77777777" w:rsidR="005E1384" w:rsidRPr="001547ED" w:rsidRDefault="005E1384" w:rsidP="006B7794">
      <w:pPr>
        <w:spacing w:line="360" w:lineRule="auto"/>
        <w:ind w:firstLine="709"/>
        <w:jc w:val="both"/>
        <w:rPr>
          <w:sz w:val="28"/>
          <w:szCs w:val="28"/>
        </w:rPr>
      </w:pPr>
      <w:r w:rsidRPr="001547ED">
        <w:rPr>
          <w:sz w:val="28"/>
          <w:szCs w:val="28"/>
        </w:rPr>
        <w:lastRenderedPageBreak/>
        <w:t>Заявители указали, что при получении услуг в будущем наибольшее значение для них будут иметь следующие параметры (табл.16):</w:t>
      </w:r>
    </w:p>
    <w:p w14:paraId="3B814618" w14:textId="06CBE8AC" w:rsidR="005E1384" w:rsidRPr="001547ED" w:rsidRDefault="005E1384" w:rsidP="00257960">
      <w:pPr>
        <w:spacing w:line="360" w:lineRule="auto"/>
        <w:jc w:val="both"/>
        <w:rPr>
          <w:sz w:val="28"/>
          <w:szCs w:val="28"/>
        </w:rPr>
      </w:pPr>
      <w:r w:rsidRPr="001547ED">
        <w:rPr>
          <w:sz w:val="28"/>
          <w:szCs w:val="28"/>
        </w:rPr>
        <w:t xml:space="preserve">Таблица 16 </w:t>
      </w:r>
      <w:r w:rsidR="00291868">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7465"/>
        <w:gridCol w:w="2389"/>
      </w:tblGrid>
      <w:tr w:rsidR="005E1384" w:rsidRPr="001547ED" w14:paraId="781D0E74" w14:textId="77777777" w:rsidTr="00291868">
        <w:trPr>
          <w:trHeight w:val="20"/>
          <w:tblHeader/>
        </w:trPr>
        <w:tc>
          <w:tcPr>
            <w:tcW w:w="3788" w:type="pct"/>
            <w:hideMark/>
          </w:tcPr>
          <w:p w14:paraId="696AD145" w14:textId="77777777" w:rsidR="005E1384" w:rsidRPr="001547ED" w:rsidRDefault="005E1384" w:rsidP="00C14CEC">
            <w:pPr>
              <w:rPr>
                <w:b/>
                <w:bCs/>
                <w:color w:val="000000"/>
              </w:rPr>
            </w:pPr>
            <w:r w:rsidRPr="001547ED">
              <w:rPr>
                <w:b/>
                <w:bCs/>
                <w:color w:val="000000"/>
              </w:rPr>
              <w:t>Параметр, имеющий значение при получении услуги</w:t>
            </w:r>
          </w:p>
        </w:tc>
        <w:tc>
          <w:tcPr>
            <w:tcW w:w="1212" w:type="pct"/>
            <w:hideMark/>
          </w:tcPr>
          <w:p w14:paraId="41EB3A01" w14:textId="77777777" w:rsidR="005E1384" w:rsidRPr="001547ED" w:rsidRDefault="005E1384" w:rsidP="00C14CEC">
            <w:pPr>
              <w:jc w:val="center"/>
              <w:rPr>
                <w:b/>
                <w:bCs/>
                <w:color w:val="000000"/>
              </w:rPr>
            </w:pPr>
            <w:r w:rsidRPr="001547ED">
              <w:rPr>
                <w:b/>
                <w:bCs/>
                <w:color w:val="000000"/>
              </w:rPr>
              <w:t>Важность</w:t>
            </w:r>
          </w:p>
        </w:tc>
      </w:tr>
      <w:tr w:rsidR="005E1384" w:rsidRPr="001547ED" w14:paraId="30EB8C7B" w14:textId="77777777" w:rsidTr="00291868">
        <w:trPr>
          <w:trHeight w:val="20"/>
        </w:trPr>
        <w:tc>
          <w:tcPr>
            <w:tcW w:w="3788" w:type="pct"/>
          </w:tcPr>
          <w:p w14:paraId="0DC06D08" w14:textId="77777777" w:rsidR="005E1384" w:rsidRPr="001547ED" w:rsidRDefault="005E1384" w:rsidP="00C14CEC">
            <w:pPr>
              <w:rPr>
                <w:color w:val="000000"/>
              </w:rPr>
            </w:pPr>
            <w:r w:rsidRPr="001547ED">
              <w:rPr>
                <w:color w:val="000000"/>
              </w:rPr>
              <w:t>Получение информации о стадии рассмотрения обращения</w:t>
            </w:r>
          </w:p>
        </w:tc>
        <w:tc>
          <w:tcPr>
            <w:tcW w:w="1212" w:type="pct"/>
          </w:tcPr>
          <w:p w14:paraId="2A238D2C" w14:textId="77777777" w:rsidR="005E1384" w:rsidRPr="001547ED" w:rsidRDefault="005E1384" w:rsidP="00C14CEC">
            <w:pPr>
              <w:jc w:val="center"/>
              <w:rPr>
                <w:b/>
                <w:bCs/>
                <w:color w:val="000000"/>
              </w:rPr>
            </w:pPr>
            <w:r w:rsidRPr="001547ED">
              <w:rPr>
                <w:b/>
                <w:bCs/>
                <w:color w:val="000000"/>
              </w:rPr>
              <w:t>80,0</w:t>
            </w:r>
          </w:p>
        </w:tc>
      </w:tr>
      <w:tr w:rsidR="005E1384" w:rsidRPr="001547ED" w14:paraId="606A8799" w14:textId="77777777" w:rsidTr="00291868">
        <w:trPr>
          <w:trHeight w:val="20"/>
        </w:trPr>
        <w:tc>
          <w:tcPr>
            <w:tcW w:w="3788" w:type="pct"/>
          </w:tcPr>
          <w:p w14:paraId="577906B3" w14:textId="77777777" w:rsidR="005E1384" w:rsidRPr="001547ED" w:rsidRDefault="005E1384" w:rsidP="00C14CEC">
            <w:pPr>
              <w:rPr>
                <w:color w:val="000000"/>
              </w:rPr>
            </w:pPr>
            <w:r w:rsidRPr="001547ED">
              <w:rPr>
                <w:color w:val="000000"/>
              </w:rPr>
              <w:t>Вежливость и профессионализм сотрудников органа власти</w:t>
            </w:r>
          </w:p>
        </w:tc>
        <w:tc>
          <w:tcPr>
            <w:tcW w:w="1212" w:type="pct"/>
          </w:tcPr>
          <w:p w14:paraId="5902EDD2" w14:textId="77777777" w:rsidR="005E1384" w:rsidRPr="001547ED" w:rsidRDefault="005E1384" w:rsidP="00C14CEC">
            <w:pPr>
              <w:jc w:val="center"/>
              <w:rPr>
                <w:b/>
                <w:bCs/>
                <w:color w:val="000000"/>
              </w:rPr>
            </w:pPr>
            <w:r w:rsidRPr="001547ED">
              <w:rPr>
                <w:b/>
                <w:bCs/>
                <w:color w:val="000000"/>
              </w:rPr>
              <w:t>76,0</w:t>
            </w:r>
          </w:p>
        </w:tc>
      </w:tr>
      <w:tr w:rsidR="005E1384" w:rsidRPr="001547ED" w14:paraId="196D2860" w14:textId="77777777" w:rsidTr="00291868">
        <w:trPr>
          <w:trHeight w:val="20"/>
        </w:trPr>
        <w:tc>
          <w:tcPr>
            <w:tcW w:w="3788" w:type="pct"/>
          </w:tcPr>
          <w:p w14:paraId="71E0F183" w14:textId="77777777" w:rsidR="005E1384" w:rsidRPr="001547ED" w:rsidRDefault="005E1384" w:rsidP="00C14CEC">
            <w:pPr>
              <w:rPr>
                <w:color w:val="000000"/>
              </w:rPr>
            </w:pPr>
            <w:r w:rsidRPr="001547ED">
              <w:rPr>
                <w:color w:val="000000"/>
              </w:rPr>
              <w:t>Улучшение условий ведения приема посетителей</w:t>
            </w:r>
          </w:p>
        </w:tc>
        <w:tc>
          <w:tcPr>
            <w:tcW w:w="1212" w:type="pct"/>
          </w:tcPr>
          <w:p w14:paraId="5D9E353C" w14:textId="77777777" w:rsidR="005E1384" w:rsidRPr="001547ED" w:rsidRDefault="005E1384" w:rsidP="00C14CEC">
            <w:pPr>
              <w:jc w:val="center"/>
              <w:rPr>
                <w:b/>
                <w:bCs/>
                <w:color w:val="000000"/>
              </w:rPr>
            </w:pPr>
            <w:r w:rsidRPr="001547ED">
              <w:rPr>
                <w:b/>
                <w:bCs/>
                <w:color w:val="000000"/>
              </w:rPr>
              <w:t>68,0</w:t>
            </w:r>
          </w:p>
        </w:tc>
      </w:tr>
      <w:tr w:rsidR="005E1384" w:rsidRPr="001547ED" w14:paraId="3780D95E" w14:textId="77777777" w:rsidTr="00291868">
        <w:trPr>
          <w:trHeight w:val="20"/>
        </w:trPr>
        <w:tc>
          <w:tcPr>
            <w:tcW w:w="3788" w:type="pct"/>
          </w:tcPr>
          <w:p w14:paraId="0BB29BBB" w14:textId="77777777" w:rsidR="005E1384" w:rsidRPr="001547ED" w:rsidRDefault="005E1384" w:rsidP="00C14CEC">
            <w:pPr>
              <w:rPr>
                <w:color w:val="000000"/>
              </w:rPr>
            </w:pPr>
            <w:r w:rsidRPr="001547ED">
              <w:rPr>
                <w:color w:val="000000"/>
              </w:rPr>
              <w:t>Сокращение количества обращений в орган власти и иные учреждения</w:t>
            </w:r>
          </w:p>
        </w:tc>
        <w:tc>
          <w:tcPr>
            <w:tcW w:w="1212" w:type="pct"/>
          </w:tcPr>
          <w:p w14:paraId="5E0D18E4" w14:textId="77777777" w:rsidR="005E1384" w:rsidRPr="001547ED" w:rsidRDefault="005E1384" w:rsidP="00C14CEC">
            <w:pPr>
              <w:jc w:val="center"/>
              <w:rPr>
                <w:b/>
                <w:bCs/>
                <w:color w:val="000000"/>
              </w:rPr>
            </w:pPr>
            <w:r w:rsidRPr="001547ED">
              <w:rPr>
                <w:b/>
                <w:bCs/>
                <w:color w:val="000000"/>
              </w:rPr>
              <w:t>68,0</w:t>
            </w:r>
          </w:p>
        </w:tc>
      </w:tr>
      <w:tr w:rsidR="005E1384" w:rsidRPr="001547ED" w14:paraId="73338099" w14:textId="77777777" w:rsidTr="00291868">
        <w:trPr>
          <w:trHeight w:val="20"/>
        </w:trPr>
        <w:tc>
          <w:tcPr>
            <w:tcW w:w="3788" w:type="pct"/>
          </w:tcPr>
          <w:p w14:paraId="651FAC42" w14:textId="77777777" w:rsidR="005E1384" w:rsidRPr="001547ED" w:rsidRDefault="005E1384" w:rsidP="00C14CEC">
            <w:pPr>
              <w:rPr>
                <w:color w:val="000000"/>
              </w:rPr>
            </w:pPr>
            <w:r w:rsidRPr="001547ED">
              <w:rPr>
                <w:color w:val="000000"/>
              </w:rPr>
              <w:t>Сокращение числа требуемых документов</w:t>
            </w:r>
          </w:p>
        </w:tc>
        <w:tc>
          <w:tcPr>
            <w:tcW w:w="1212" w:type="pct"/>
          </w:tcPr>
          <w:p w14:paraId="0B205A43" w14:textId="77777777" w:rsidR="005E1384" w:rsidRPr="001547ED" w:rsidRDefault="005E1384" w:rsidP="00C14CEC">
            <w:pPr>
              <w:jc w:val="center"/>
              <w:rPr>
                <w:b/>
                <w:bCs/>
                <w:color w:val="000000"/>
              </w:rPr>
            </w:pPr>
            <w:r w:rsidRPr="001547ED">
              <w:rPr>
                <w:b/>
                <w:bCs/>
                <w:color w:val="000000"/>
              </w:rPr>
              <w:t>64,0</w:t>
            </w:r>
          </w:p>
        </w:tc>
      </w:tr>
      <w:tr w:rsidR="005E1384" w:rsidRPr="001547ED" w14:paraId="1D989FD8" w14:textId="77777777" w:rsidTr="00291868">
        <w:trPr>
          <w:trHeight w:val="20"/>
        </w:trPr>
        <w:tc>
          <w:tcPr>
            <w:tcW w:w="3788" w:type="pct"/>
          </w:tcPr>
          <w:p w14:paraId="19D959A2" w14:textId="77777777" w:rsidR="005E1384" w:rsidRPr="001547ED" w:rsidRDefault="005E1384" w:rsidP="00C14CEC">
            <w:pPr>
              <w:rPr>
                <w:color w:val="000000"/>
              </w:rPr>
            </w:pPr>
            <w:r w:rsidRPr="001547ED">
              <w:rPr>
                <w:color w:val="000000"/>
              </w:rPr>
              <w:t>Улучшение территориальной доступности органа власти</w:t>
            </w:r>
          </w:p>
        </w:tc>
        <w:tc>
          <w:tcPr>
            <w:tcW w:w="1212" w:type="pct"/>
          </w:tcPr>
          <w:p w14:paraId="42504CA1" w14:textId="77777777" w:rsidR="005E1384" w:rsidRPr="001547ED" w:rsidRDefault="005E1384" w:rsidP="00C14CEC">
            <w:pPr>
              <w:jc w:val="center"/>
              <w:rPr>
                <w:b/>
                <w:bCs/>
                <w:color w:val="000000"/>
              </w:rPr>
            </w:pPr>
            <w:r w:rsidRPr="001547ED">
              <w:rPr>
                <w:b/>
                <w:bCs/>
                <w:color w:val="000000"/>
              </w:rPr>
              <w:t>60,0</w:t>
            </w:r>
          </w:p>
        </w:tc>
      </w:tr>
      <w:tr w:rsidR="005E1384" w:rsidRPr="001547ED" w14:paraId="19B194FF" w14:textId="77777777" w:rsidTr="00291868">
        <w:trPr>
          <w:trHeight w:val="20"/>
        </w:trPr>
        <w:tc>
          <w:tcPr>
            <w:tcW w:w="3788" w:type="pct"/>
          </w:tcPr>
          <w:p w14:paraId="0338F5C4" w14:textId="77777777" w:rsidR="005E1384" w:rsidRPr="001547ED" w:rsidRDefault="005E1384" w:rsidP="00C14CEC">
            <w:pPr>
              <w:rPr>
                <w:color w:val="000000"/>
              </w:rPr>
            </w:pPr>
            <w:r w:rsidRPr="001547ED">
              <w:rPr>
                <w:color w:val="000000"/>
              </w:rPr>
              <w:t>Сокращение срока предоставления услуги</w:t>
            </w:r>
          </w:p>
        </w:tc>
        <w:tc>
          <w:tcPr>
            <w:tcW w:w="1212" w:type="pct"/>
          </w:tcPr>
          <w:p w14:paraId="3B3920F1" w14:textId="77777777" w:rsidR="005E1384" w:rsidRPr="001547ED" w:rsidRDefault="005E1384" w:rsidP="00C14CEC">
            <w:pPr>
              <w:jc w:val="center"/>
              <w:rPr>
                <w:b/>
                <w:bCs/>
                <w:color w:val="000000"/>
              </w:rPr>
            </w:pPr>
            <w:r w:rsidRPr="001547ED">
              <w:rPr>
                <w:b/>
                <w:bCs/>
                <w:color w:val="000000"/>
              </w:rPr>
              <w:t>56,0</w:t>
            </w:r>
          </w:p>
        </w:tc>
      </w:tr>
      <w:tr w:rsidR="005E1384" w:rsidRPr="001547ED" w14:paraId="613E467F" w14:textId="77777777" w:rsidTr="00291868">
        <w:trPr>
          <w:trHeight w:val="20"/>
        </w:trPr>
        <w:tc>
          <w:tcPr>
            <w:tcW w:w="3788" w:type="pct"/>
          </w:tcPr>
          <w:p w14:paraId="4CADC424" w14:textId="77777777" w:rsidR="005E1384" w:rsidRPr="001547ED" w:rsidRDefault="005E1384" w:rsidP="00C14CEC">
            <w:pPr>
              <w:rPr>
                <w:color w:val="000000"/>
              </w:rPr>
            </w:pPr>
            <w:r w:rsidRPr="001547ED">
              <w:rPr>
                <w:color w:val="000000"/>
              </w:rPr>
              <w:t>Сокращение времени ожидания в очереди (отсутствие очередей)</w:t>
            </w:r>
          </w:p>
        </w:tc>
        <w:tc>
          <w:tcPr>
            <w:tcW w:w="1212" w:type="pct"/>
          </w:tcPr>
          <w:p w14:paraId="414A7A2F" w14:textId="77777777" w:rsidR="005E1384" w:rsidRPr="001547ED" w:rsidRDefault="005E1384" w:rsidP="00C14CEC">
            <w:pPr>
              <w:jc w:val="center"/>
              <w:rPr>
                <w:b/>
                <w:bCs/>
                <w:color w:val="000000"/>
              </w:rPr>
            </w:pPr>
            <w:r w:rsidRPr="001547ED">
              <w:rPr>
                <w:b/>
                <w:bCs/>
                <w:color w:val="000000"/>
              </w:rPr>
              <w:t>52,0</w:t>
            </w:r>
          </w:p>
        </w:tc>
      </w:tr>
      <w:tr w:rsidR="005E1384" w:rsidRPr="001547ED" w14:paraId="402A4859" w14:textId="77777777" w:rsidTr="00291868">
        <w:trPr>
          <w:trHeight w:val="20"/>
        </w:trPr>
        <w:tc>
          <w:tcPr>
            <w:tcW w:w="3788" w:type="pct"/>
          </w:tcPr>
          <w:p w14:paraId="2D2365C8" w14:textId="77777777" w:rsidR="005E1384" w:rsidRPr="001547ED" w:rsidRDefault="005E1384" w:rsidP="00C14CEC">
            <w:pPr>
              <w:rPr>
                <w:color w:val="000000"/>
              </w:rPr>
            </w:pPr>
            <w:r w:rsidRPr="001547ED">
              <w:rPr>
                <w:color w:val="000000"/>
              </w:rPr>
              <w:t>Уменьшение стоимости услуги</w:t>
            </w:r>
          </w:p>
        </w:tc>
        <w:tc>
          <w:tcPr>
            <w:tcW w:w="1212" w:type="pct"/>
          </w:tcPr>
          <w:p w14:paraId="420475DC" w14:textId="77777777" w:rsidR="005E1384" w:rsidRPr="001547ED" w:rsidRDefault="005E1384" w:rsidP="00C14CEC">
            <w:pPr>
              <w:jc w:val="center"/>
              <w:rPr>
                <w:b/>
                <w:bCs/>
                <w:color w:val="000000"/>
              </w:rPr>
            </w:pPr>
            <w:r w:rsidRPr="001547ED">
              <w:rPr>
                <w:b/>
                <w:bCs/>
                <w:color w:val="000000"/>
              </w:rPr>
              <w:t>52,0</w:t>
            </w:r>
          </w:p>
        </w:tc>
      </w:tr>
      <w:tr w:rsidR="005E1384" w:rsidRPr="001547ED" w14:paraId="37F2A53A" w14:textId="77777777" w:rsidTr="00291868">
        <w:trPr>
          <w:trHeight w:val="20"/>
        </w:trPr>
        <w:tc>
          <w:tcPr>
            <w:tcW w:w="3788" w:type="pct"/>
          </w:tcPr>
          <w:p w14:paraId="3126467D" w14:textId="77777777" w:rsidR="005E1384" w:rsidRPr="001547ED" w:rsidRDefault="005E1384" w:rsidP="00C14CEC">
            <w:pPr>
              <w:rPr>
                <w:color w:val="000000"/>
              </w:rPr>
            </w:pPr>
            <w:r w:rsidRPr="001547ED">
              <w:rPr>
                <w:color w:val="000000"/>
              </w:rPr>
              <w:t>Доступность информации о порядке предоставления услуги, необходимых форм</w:t>
            </w:r>
          </w:p>
        </w:tc>
        <w:tc>
          <w:tcPr>
            <w:tcW w:w="1212" w:type="pct"/>
          </w:tcPr>
          <w:p w14:paraId="246B002E" w14:textId="77777777" w:rsidR="005E1384" w:rsidRPr="001547ED" w:rsidRDefault="005E1384" w:rsidP="00C14CEC">
            <w:pPr>
              <w:jc w:val="center"/>
              <w:rPr>
                <w:b/>
                <w:bCs/>
                <w:color w:val="000000"/>
              </w:rPr>
            </w:pPr>
            <w:r w:rsidRPr="001547ED">
              <w:rPr>
                <w:b/>
                <w:bCs/>
                <w:color w:val="000000"/>
              </w:rPr>
              <w:t>52,0</w:t>
            </w:r>
          </w:p>
        </w:tc>
      </w:tr>
      <w:tr w:rsidR="005E1384" w:rsidRPr="001547ED" w14:paraId="623E37E4" w14:textId="77777777" w:rsidTr="00291868">
        <w:trPr>
          <w:trHeight w:val="20"/>
        </w:trPr>
        <w:tc>
          <w:tcPr>
            <w:tcW w:w="3788" w:type="pct"/>
          </w:tcPr>
          <w:p w14:paraId="72B9649B" w14:textId="77777777" w:rsidR="005E1384" w:rsidRPr="001547ED" w:rsidRDefault="005E1384" w:rsidP="00C14CEC">
            <w:pPr>
              <w:rPr>
                <w:color w:val="000000"/>
              </w:rPr>
            </w:pPr>
            <w:r w:rsidRPr="001547ED">
              <w:rPr>
                <w:color w:val="000000"/>
              </w:rPr>
              <w:t>Упрощение заполнения запросов, официальных бланков</w:t>
            </w:r>
          </w:p>
        </w:tc>
        <w:tc>
          <w:tcPr>
            <w:tcW w:w="1212" w:type="pct"/>
          </w:tcPr>
          <w:p w14:paraId="4D557389" w14:textId="77777777" w:rsidR="005E1384" w:rsidRPr="001547ED" w:rsidRDefault="005E1384" w:rsidP="00C14CEC">
            <w:pPr>
              <w:jc w:val="center"/>
              <w:rPr>
                <w:b/>
                <w:bCs/>
                <w:color w:val="000000"/>
              </w:rPr>
            </w:pPr>
            <w:r w:rsidRPr="001547ED">
              <w:rPr>
                <w:b/>
                <w:bCs/>
                <w:color w:val="000000"/>
              </w:rPr>
              <w:t>48,0</w:t>
            </w:r>
          </w:p>
        </w:tc>
      </w:tr>
      <w:tr w:rsidR="005E1384" w:rsidRPr="001547ED" w14:paraId="3A81D003" w14:textId="77777777" w:rsidTr="00291868">
        <w:trPr>
          <w:trHeight w:val="20"/>
        </w:trPr>
        <w:tc>
          <w:tcPr>
            <w:tcW w:w="3788" w:type="pct"/>
          </w:tcPr>
          <w:p w14:paraId="07F31FF7" w14:textId="77777777" w:rsidR="005E1384" w:rsidRPr="001547ED" w:rsidRDefault="005E1384" w:rsidP="00C14CEC">
            <w:pPr>
              <w:rPr>
                <w:color w:val="000000"/>
              </w:rPr>
            </w:pPr>
            <w:r w:rsidRPr="001547ED">
              <w:rPr>
                <w:color w:val="000000"/>
              </w:rPr>
              <w:t>Удобство графика работы органа власти</w:t>
            </w:r>
          </w:p>
        </w:tc>
        <w:tc>
          <w:tcPr>
            <w:tcW w:w="1212" w:type="pct"/>
          </w:tcPr>
          <w:p w14:paraId="151DFD0E" w14:textId="77777777" w:rsidR="005E1384" w:rsidRPr="001547ED" w:rsidRDefault="005E1384" w:rsidP="00C14CEC">
            <w:pPr>
              <w:jc w:val="center"/>
              <w:rPr>
                <w:b/>
                <w:bCs/>
                <w:color w:val="000000"/>
              </w:rPr>
            </w:pPr>
            <w:r w:rsidRPr="001547ED">
              <w:rPr>
                <w:b/>
                <w:bCs/>
                <w:color w:val="000000"/>
              </w:rPr>
              <w:t>44,0</w:t>
            </w:r>
          </w:p>
        </w:tc>
      </w:tr>
      <w:tr w:rsidR="005E1384" w:rsidRPr="001547ED" w14:paraId="4278DEFD" w14:textId="77777777" w:rsidTr="00291868">
        <w:trPr>
          <w:trHeight w:val="20"/>
        </w:trPr>
        <w:tc>
          <w:tcPr>
            <w:tcW w:w="3788" w:type="pct"/>
          </w:tcPr>
          <w:p w14:paraId="2115D956" w14:textId="77777777" w:rsidR="005E1384" w:rsidRPr="001547ED" w:rsidRDefault="005E1384" w:rsidP="00C14CEC">
            <w:pPr>
              <w:rPr>
                <w:color w:val="000000"/>
              </w:rPr>
            </w:pPr>
            <w:r w:rsidRPr="001547ED">
              <w:rPr>
                <w:color w:val="000000"/>
              </w:rPr>
              <w:t>Получение информации о стадии рассмотрения обращения</w:t>
            </w:r>
          </w:p>
        </w:tc>
        <w:tc>
          <w:tcPr>
            <w:tcW w:w="1212" w:type="pct"/>
          </w:tcPr>
          <w:p w14:paraId="5E3F6E57" w14:textId="77777777" w:rsidR="005E1384" w:rsidRPr="001547ED" w:rsidRDefault="005E1384" w:rsidP="00C14CEC">
            <w:pPr>
              <w:jc w:val="center"/>
              <w:rPr>
                <w:b/>
                <w:bCs/>
                <w:color w:val="000000"/>
              </w:rPr>
            </w:pPr>
            <w:r w:rsidRPr="001547ED">
              <w:rPr>
                <w:b/>
                <w:bCs/>
                <w:color w:val="000000"/>
              </w:rPr>
              <w:t>80,0</w:t>
            </w:r>
          </w:p>
        </w:tc>
      </w:tr>
    </w:tbl>
    <w:p w14:paraId="320F7284" w14:textId="77777777" w:rsidR="005E1384" w:rsidRPr="001547ED" w:rsidRDefault="005E1384" w:rsidP="006B7794">
      <w:pPr>
        <w:spacing w:line="360" w:lineRule="auto"/>
        <w:ind w:firstLine="709"/>
        <w:jc w:val="both"/>
        <w:rPr>
          <w:sz w:val="28"/>
          <w:szCs w:val="28"/>
        </w:rPr>
      </w:pPr>
    </w:p>
    <w:p w14:paraId="15A90D4B" w14:textId="77777777" w:rsidR="005E1384" w:rsidRPr="001547ED" w:rsidRDefault="005E1384" w:rsidP="006B7794"/>
    <w:p w14:paraId="29264DA6" w14:textId="77777777" w:rsidR="00291868" w:rsidRDefault="00291868">
      <w:pPr>
        <w:spacing w:after="160" w:line="259" w:lineRule="auto"/>
        <w:rPr>
          <w:b/>
          <w:caps/>
          <w:sz w:val="28"/>
          <w:szCs w:val="20"/>
        </w:rPr>
      </w:pPr>
      <w:r>
        <w:br w:type="page"/>
      </w:r>
    </w:p>
    <w:p w14:paraId="116FB9D6" w14:textId="18D5D50F" w:rsidR="00650C03" w:rsidRPr="001547ED" w:rsidRDefault="0002552E" w:rsidP="00291868">
      <w:pPr>
        <w:pStyle w:val="1ffe"/>
        <w:keepNext w:val="0"/>
        <w:keepLines w:val="0"/>
        <w:widowControl/>
        <w:spacing w:after="240" w:line="360" w:lineRule="auto"/>
        <w:ind w:firstLine="0"/>
        <w:jc w:val="center"/>
        <w:rPr>
          <w:caps w:val="0"/>
        </w:rPr>
      </w:pPr>
      <w:bookmarkStart w:id="22" w:name="_Toc437866214"/>
      <w:r w:rsidRPr="001547ED">
        <w:lastRenderedPageBreak/>
        <w:t>ПРИЛОЖЕНИЕ</w:t>
      </w:r>
      <w:r w:rsidR="00653F31" w:rsidRPr="001547ED">
        <w:t xml:space="preserve"> Я</w:t>
      </w:r>
      <w:r w:rsidR="00291868">
        <w:br/>
      </w:r>
      <w:r w:rsidR="001C4499" w:rsidRPr="001547ED">
        <w:rPr>
          <w:caps w:val="0"/>
        </w:rPr>
        <w:t>РЕЗУЛЬТАТЫ ВНЕШНЕГО МОНИТОРИНГА КАЧЕСТВА И ДОСТУПНОСТИ ПРЕДОСТАВЛЕНИЯ МУНИЦИПАЛЬНЫХ УСЛУГ В КРАСНОЗЕРСКОМ РАЙОНЕ</w:t>
      </w:r>
      <w:bookmarkEnd w:id="22"/>
    </w:p>
    <w:tbl>
      <w:tblPr>
        <w:tblW w:w="0" w:type="auto"/>
        <w:tblLook w:val="01E0" w:firstRow="1" w:lastRow="1" w:firstColumn="1" w:lastColumn="1" w:noHBand="0" w:noVBand="0"/>
      </w:tblPr>
      <w:tblGrid>
        <w:gridCol w:w="4403"/>
        <w:gridCol w:w="5061"/>
      </w:tblGrid>
      <w:tr w:rsidR="00650C03" w:rsidRPr="001547ED" w14:paraId="467C2E11" w14:textId="77777777" w:rsidTr="00650C03">
        <w:tc>
          <w:tcPr>
            <w:tcW w:w="4403" w:type="dxa"/>
          </w:tcPr>
          <w:p w14:paraId="0638F414" w14:textId="77777777" w:rsidR="00650C03" w:rsidRPr="001547ED" w:rsidRDefault="00650C03" w:rsidP="006B7794">
            <w:pPr>
              <w:rPr>
                <w:sz w:val="28"/>
                <w:szCs w:val="28"/>
              </w:rPr>
            </w:pPr>
            <w:r w:rsidRPr="001547ED">
              <w:rPr>
                <w:b/>
                <w:sz w:val="28"/>
                <w:szCs w:val="28"/>
              </w:rPr>
              <w:t>Общее количество опрошенных:</w:t>
            </w:r>
          </w:p>
        </w:tc>
        <w:tc>
          <w:tcPr>
            <w:tcW w:w="5061" w:type="dxa"/>
          </w:tcPr>
          <w:p w14:paraId="51F8529F" w14:textId="77777777" w:rsidR="00650C03" w:rsidRPr="001547ED" w:rsidRDefault="00650C03" w:rsidP="006B7794">
            <w:pPr>
              <w:rPr>
                <w:sz w:val="28"/>
                <w:szCs w:val="28"/>
              </w:rPr>
            </w:pPr>
            <w:r w:rsidRPr="001547ED">
              <w:rPr>
                <w:sz w:val="28"/>
                <w:szCs w:val="28"/>
              </w:rPr>
              <w:t>25</w:t>
            </w:r>
          </w:p>
          <w:p w14:paraId="3E866FCF" w14:textId="77777777" w:rsidR="00650C03" w:rsidRPr="001547ED" w:rsidRDefault="00650C03" w:rsidP="006B7794">
            <w:pPr>
              <w:rPr>
                <w:sz w:val="28"/>
                <w:szCs w:val="28"/>
              </w:rPr>
            </w:pPr>
          </w:p>
        </w:tc>
      </w:tr>
    </w:tbl>
    <w:p w14:paraId="25002229" w14:textId="3AEB39A5" w:rsidR="00650C03" w:rsidRPr="001547ED" w:rsidRDefault="00650C03"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112B4C86" w14:textId="77777777" w:rsidR="00650C03" w:rsidRPr="001547ED" w:rsidRDefault="00650C03"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45236B0D" w14:textId="77777777" w:rsidR="00650C03" w:rsidRPr="001547ED" w:rsidRDefault="00650C03" w:rsidP="006B7794">
      <w:pPr>
        <w:spacing w:line="360" w:lineRule="auto"/>
        <w:jc w:val="both"/>
        <w:rPr>
          <w:sz w:val="28"/>
          <w:szCs w:val="28"/>
        </w:rPr>
      </w:pPr>
      <w:r w:rsidRPr="001547ED">
        <w:rPr>
          <w:sz w:val="28"/>
          <w:szCs w:val="28"/>
        </w:rPr>
        <w:t>Муниципальные услуги, которые попали в ходе проведения опроса получателей услуг Краснозёрского района в мониторинг, представлены в таблице 1.</w:t>
      </w:r>
    </w:p>
    <w:p w14:paraId="7ACE984D" w14:textId="77777777" w:rsidR="00650C03" w:rsidRPr="001547ED" w:rsidRDefault="00650C03" w:rsidP="00257960">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5165"/>
        <w:gridCol w:w="1762"/>
        <w:gridCol w:w="2046"/>
      </w:tblGrid>
      <w:tr w:rsidR="00650C03" w:rsidRPr="001547ED" w14:paraId="6E02B8FB" w14:textId="77777777" w:rsidTr="00291868">
        <w:trPr>
          <w:trHeight w:val="20"/>
          <w:tblHeader/>
        </w:trPr>
        <w:tc>
          <w:tcPr>
            <w:tcW w:w="447" w:type="pct"/>
          </w:tcPr>
          <w:p w14:paraId="62B5C638" w14:textId="77777777" w:rsidR="00650C03" w:rsidRPr="001547ED" w:rsidRDefault="00650C03" w:rsidP="00C14CEC">
            <w:pPr>
              <w:jc w:val="center"/>
              <w:rPr>
                <w:b/>
                <w:color w:val="000000"/>
              </w:rPr>
            </w:pPr>
            <w:r w:rsidRPr="001547ED">
              <w:rPr>
                <w:b/>
                <w:color w:val="000000"/>
              </w:rPr>
              <w:t>№</w:t>
            </w:r>
          </w:p>
          <w:p w14:paraId="7282431C" w14:textId="77777777" w:rsidR="00650C03" w:rsidRPr="001547ED" w:rsidRDefault="00650C03" w:rsidP="00C14CEC">
            <w:pPr>
              <w:jc w:val="center"/>
              <w:rPr>
                <w:b/>
                <w:color w:val="000000"/>
              </w:rPr>
            </w:pPr>
            <w:r w:rsidRPr="001547ED">
              <w:rPr>
                <w:b/>
                <w:color w:val="000000"/>
              </w:rPr>
              <w:t>п/п</w:t>
            </w:r>
          </w:p>
        </w:tc>
        <w:tc>
          <w:tcPr>
            <w:tcW w:w="2621" w:type="pct"/>
            <w:shd w:val="clear" w:color="auto" w:fill="auto"/>
          </w:tcPr>
          <w:p w14:paraId="0A55712D" w14:textId="77777777" w:rsidR="00650C03" w:rsidRPr="001547ED" w:rsidRDefault="00650C03" w:rsidP="00C14CEC">
            <w:pPr>
              <w:jc w:val="center"/>
              <w:rPr>
                <w:b/>
                <w:color w:val="000000"/>
              </w:rPr>
            </w:pPr>
            <w:r w:rsidRPr="001547ED">
              <w:rPr>
                <w:b/>
                <w:color w:val="000000"/>
              </w:rPr>
              <w:t>Наименование услуги</w:t>
            </w:r>
          </w:p>
        </w:tc>
        <w:tc>
          <w:tcPr>
            <w:tcW w:w="894" w:type="pct"/>
            <w:shd w:val="clear" w:color="auto" w:fill="auto"/>
          </w:tcPr>
          <w:p w14:paraId="0AE38353" w14:textId="77777777" w:rsidR="00650C03" w:rsidRPr="001547ED" w:rsidRDefault="00650C03" w:rsidP="00C14CEC">
            <w:pPr>
              <w:jc w:val="center"/>
              <w:rPr>
                <w:b/>
                <w:color w:val="000000"/>
              </w:rPr>
            </w:pPr>
            <w:r w:rsidRPr="001547ED">
              <w:rPr>
                <w:b/>
                <w:color w:val="000000"/>
              </w:rPr>
              <w:t>Количество респондентов</w:t>
            </w:r>
          </w:p>
        </w:tc>
        <w:tc>
          <w:tcPr>
            <w:tcW w:w="1038" w:type="pct"/>
          </w:tcPr>
          <w:p w14:paraId="5531AE90" w14:textId="77777777" w:rsidR="00650C03" w:rsidRPr="001547ED" w:rsidRDefault="00650C03" w:rsidP="00C14CEC">
            <w:pPr>
              <w:jc w:val="center"/>
              <w:rPr>
                <w:b/>
                <w:color w:val="000000"/>
              </w:rPr>
            </w:pPr>
            <w:r w:rsidRPr="001547ED">
              <w:rPr>
                <w:b/>
                <w:color w:val="000000"/>
              </w:rPr>
              <w:t>Доля от количества респондентов</w:t>
            </w:r>
          </w:p>
        </w:tc>
      </w:tr>
      <w:tr w:rsidR="00650C03" w:rsidRPr="001547ED" w14:paraId="2D2FA2FE" w14:textId="77777777" w:rsidTr="00291868">
        <w:trPr>
          <w:trHeight w:val="20"/>
        </w:trPr>
        <w:tc>
          <w:tcPr>
            <w:tcW w:w="447" w:type="pct"/>
            <w:shd w:val="clear" w:color="auto" w:fill="auto"/>
          </w:tcPr>
          <w:p w14:paraId="797F59E2"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25A8381A" w14:textId="77777777" w:rsidR="00650C03" w:rsidRPr="001547ED" w:rsidRDefault="00650C03" w:rsidP="00C14CEC">
            <w:pPr>
              <w:jc w:val="both"/>
              <w:rPr>
                <w:color w:val="000000"/>
              </w:rPr>
            </w:pPr>
            <w:r w:rsidRPr="001547ED">
              <w:rPr>
                <w:color w:val="000000"/>
              </w:rPr>
              <w:t>Выдача разрешений на проведение земляных работ</w:t>
            </w:r>
          </w:p>
        </w:tc>
        <w:tc>
          <w:tcPr>
            <w:tcW w:w="894" w:type="pct"/>
            <w:shd w:val="clear" w:color="auto" w:fill="auto"/>
            <w:vAlign w:val="center"/>
          </w:tcPr>
          <w:p w14:paraId="417D00CE" w14:textId="77777777" w:rsidR="00650C03" w:rsidRPr="001547ED" w:rsidRDefault="00650C03" w:rsidP="00C14CEC">
            <w:pPr>
              <w:jc w:val="center"/>
              <w:rPr>
                <w:color w:val="000000"/>
              </w:rPr>
            </w:pPr>
            <w:r w:rsidRPr="001547ED">
              <w:rPr>
                <w:color w:val="000000"/>
              </w:rPr>
              <w:t>2</w:t>
            </w:r>
          </w:p>
        </w:tc>
        <w:tc>
          <w:tcPr>
            <w:tcW w:w="1038" w:type="pct"/>
            <w:shd w:val="clear" w:color="auto" w:fill="auto"/>
            <w:vAlign w:val="center"/>
          </w:tcPr>
          <w:p w14:paraId="7394C3FC" w14:textId="77777777" w:rsidR="00650C03" w:rsidRPr="001547ED" w:rsidRDefault="00650C03" w:rsidP="00C14CEC">
            <w:pPr>
              <w:jc w:val="center"/>
              <w:rPr>
                <w:color w:val="000000"/>
              </w:rPr>
            </w:pPr>
            <w:r w:rsidRPr="001547ED">
              <w:rPr>
                <w:color w:val="000000"/>
              </w:rPr>
              <w:t>8,0</w:t>
            </w:r>
          </w:p>
        </w:tc>
      </w:tr>
      <w:tr w:rsidR="00650C03" w:rsidRPr="001547ED" w14:paraId="3924CFD5" w14:textId="77777777" w:rsidTr="00291868">
        <w:trPr>
          <w:trHeight w:val="20"/>
        </w:trPr>
        <w:tc>
          <w:tcPr>
            <w:tcW w:w="447" w:type="pct"/>
            <w:shd w:val="clear" w:color="auto" w:fill="auto"/>
          </w:tcPr>
          <w:p w14:paraId="178CBB46"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0CF92D79" w14:textId="77777777" w:rsidR="00650C03" w:rsidRPr="001547ED" w:rsidRDefault="00650C03" w:rsidP="00C14CEC">
            <w:pPr>
              <w:jc w:val="both"/>
              <w:rPr>
                <w:color w:val="000000"/>
              </w:rPr>
            </w:pPr>
            <w:r w:rsidRPr="001547ED">
              <w:rPr>
                <w:color w:val="000000"/>
              </w:rPr>
              <w:t>Принятие на учет граждан в качестве нуждающихся в жилых помещениях</w:t>
            </w:r>
          </w:p>
        </w:tc>
        <w:tc>
          <w:tcPr>
            <w:tcW w:w="894" w:type="pct"/>
            <w:shd w:val="clear" w:color="auto" w:fill="auto"/>
            <w:vAlign w:val="center"/>
          </w:tcPr>
          <w:p w14:paraId="4E52218B" w14:textId="77777777" w:rsidR="00650C03" w:rsidRPr="001547ED" w:rsidRDefault="00650C03" w:rsidP="00C14CEC">
            <w:pPr>
              <w:jc w:val="center"/>
              <w:rPr>
                <w:color w:val="000000"/>
              </w:rPr>
            </w:pPr>
            <w:r w:rsidRPr="001547ED">
              <w:rPr>
                <w:color w:val="000000"/>
              </w:rPr>
              <w:t>1</w:t>
            </w:r>
          </w:p>
        </w:tc>
        <w:tc>
          <w:tcPr>
            <w:tcW w:w="1038" w:type="pct"/>
            <w:shd w:val="clear" w:color="auto" w:fill="auto"/>
            <w:vAlign w:val="center"/>
          </w:tcPr>
          <w:p w14:paraId="3FDDC03E" w14:textId="77777777" w:rsidR="00650C03" w:rsidRPr="001547ED" w:rsidRDefault="00650C03" w:rsidP="00C14CEC">
            <w:pPr>
              <w:jc w:val="center"/>
              <w:rPr>
                <w:color w:val="000000"/>
              </w:rPr>
            </w:pPr>
            <w:r w:rsidRPr="001547ED">
              <w:rPr>
                <w:color w:val="000000"/>
              </w:rPr>
              <w:t>4,0</w:t>
            </w:r>
          </w:p>
        </w:tc>
      </w:tr>
      <w:tr w:rsidR="00650C03" w:rsidRPr="001547ED" w14:paraId="32FA0EBD" w14:textId="77777777" w:rsidTr="00291868">
        <w:trPr>
          <w:trHeight w:val="20"/>
        </w:trPr>
        <w:tc>
          <w:tcPr>
            <w:tcW w:w="447" w:type="pct"/>
            <w:shd w:val="clear" w:color="auto" w:fill="auto"/>
          </w:tcPr>
          <w:p w14:paraId="5445F8E4"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1B6A2CDB" w14:textId="77777777" w:rsidR="00650C03" w:rsidRPr="001547ED" w:rsidRDefault="00650C03" w:rsidP="00C14CEC">
            <w:pPr>
              <w:jc w:val="both"/>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94" w:type="pct"/>
            <w:shd w:val="clear" w:color="auto" w:fill="auto"/>
            <w:vAlign w:val="center"/>
          </w:tcPr>
          <w:p w14:paraId="534781DC" w14:textId="77777777" w:rsidR="00650C03" w:rsidRPr="001547ED" w:rsidRDefault="00650C03" w:rsidP="00C14CEC">
            <w:pPr>
              <w:jc w:val="center"/>
              <w:rPr>
                <w:color w:val="000000"/>
              </w:rPr>
            </w:pPr>
            <w:r w:rsidRPr="001547ED">
              <w:rPr>
                <w:color w:val="000000"/>
              </w:rPr>
              <w:t>5</w:t>
            </w:r>
          </w:p>
        </w:tc>
        <w:tc>
          <w:tcPr>
            <w:tcW w:w="1038" w:type="pct"/>
            <w:shd w:val="clear" w:color="auto" w:fill="auto"/>
            <w:vAlign w:val="center"/>
          </w:tcPr>
          <w:p w14:paraId="794DA684" w14:textId="77777777" w:rsidR="00650C03" w:rsidRPr="001547ED" w:rsidRDefault="00650C03" w:rsidP="00C14CEC">
            <w:pPr>
              <w:jc w:val="center"/>
              <w:rPr>
                <w:color w:val="000000"/>
              </w:rPr>
            </w:pPr>
            <w:r w:rsidRPr="001547ED">
              <w:rPr>
                <w:color w:val="000000"/>
              </w:rPr>
              <w:t>20,0</w:t>
            </w:r>
          </w:p>
        </w:tc>
      </w:tr>
      <w:tr w:rsidR="00650C03" w:rsidRPr="001547ED" w14:paraId="6ECBF84C" w14:textId="77777777" w:rsidTr="00291868">
        <w:trPr>
          <w:trHeight w:val="20"/>
        </w:trPr>
        <w:tc>
          <w:tcPr>
            <w:tcW w:w="447" w:type="pct"/>
            <w:shd w:val="clear" w:color="auto" w:fill="auto"/>
          </w:tcPr>
          <w:p w14:paraId="3E143B02"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2928871B" w14:textId="77777777" w:rsidR="00650C03" w:rsidRPr="001547ED" w:rsidRDefault="00650C03" w:rsidP="00C14CEC">
            <w:pPr>
              <w:jc w:val="both"/>
              <w:rPr>
                <w:color w:val="000000"/>
              </w:rPr>
            </w:pPr>
            <w:r w:rsidRPr="001547ED">
              <w:rPr>
                <w:color w:val="000000"/>
              </w:rPr>
              <w:t>Предоставление земельных участков в собственность бесплатно</w:t>
            </w:r>
          </w:p>
        </w:tc>
        <w:tc>
          <w:tcPr>
            <w:tcW w:w="894" w:type="pct"/>
            <w:shd w:val="clear" w:color="auto" w:fill="auto"/>
            <w:vAlign w:val="center"/>
          </w:tcPr>
          <w:p w14:paraId="12D3E650" w14:textId="77777777" w:rsidR="00650C03" w:rsidRPr="001547ED" w:rsidRDefault="00650C03" w:rsidP="00C14CEC">
            <w:pPr>
              <w:jc w:val="center"/>
              <w:rPr>
                <w:color w:val="000000"/>
              </w:rPr>
            </w:pPr>
            <w:r w:rsidRPr="001547ED">
              <w:rPr>
                <w:color w:val="000000"/>
              </w:rPr>
              <w:t>2</w:t>
            </w:r>
          </w:p>
        </w:tc>
        <w:tc>
          <w:tcPr>
            <w:tcW w:w="1038" w:type="pct"/>
            <w:shd w:val="clear" w:color="auto" w:fill="auto"/>
            <w:vAlign w:val="center"/>
          </w:tcPr>
          <w:p w14:paraId="663733D2" w14:textId="77777777" w:rsidR="00650C03" w:rsidRPr="001547ED" w:rsidRDefault="00650C03" w:rsidP="00C14CEC">
            <w:pPr>
              <w:jc w:val="center"/>
              <w:rPr>
                <w:color w:val="000000"/>
              </w:rPr>
            </w:pPr>
            <w:r w:rsidRPr="001547ED">
              <w:rPr>
                <w:color w:val="000000"/>
              </w:rPr>
              <w:t>8,0</w:t>
            </w:r>
          </w:p>
        </w:tc>
      </w:tr>
      <w:tr w:rsidR="00650C03" w:rsidRPr="001547ED" w14:paraId="45BB8E0A" w14:textId="77777777" w:rsidTr="00291868">
        <w:trPr>
          <w:trHeight w:val="20"/>
        </w:trPr>
        <w:tc>
          <w:tcPr>
            <w:tcW w:w="447" w:type="pct"/>
            <w:shd w:val="clear" w:color="auto" w:fill="auto"/>
          </w:tcPr>
          <w:p w14:paraId="220162DD"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2A3A7774" w14:textId="77777777" w:rsidR="00650C03" w:rsidRPr="001547ED" w:rsidRDefault="00650C03" w:rsidP="00C14CEC">
            <w:pPr>
              <w:jc w:val="both"/>
              <w:rPr>
                <w:color w:val="000000"/>
              </w:rPr>
            </w:pPr>
            <w:r w:rsidRPr="001547ED">
              <w:rPr>
                <w:color w:val="000000"/>
              </w:rPr>
              <w:t>Предоставление земельных участков в безвозмездное пользование</w:t>
            </w:r>
          </w:p>
        </w:tc>
        <w:tc>
          <w:tcPr>
            <w:tcW w:w="894" w:type="pct"/>
            <w:shd w:val="clear" w:color="auto" w:fill="auto"/>
            <w:vAlign w:val="center"/>
          </w:tcPr>
          <w:p w14:paraId="20055557" w14:textId="77777777" w:rsidR="00650C03" w:rsidRPr="001547ED" w:rsidRDefault="00650C03" w:rsidP="00C14CEC">
            <w:pPr>
              <w:jc w:val="center"/>
              <w:rPr>
                <w:color w:val="000000"/>
              </w:rPr>
            </w:pPr>
            <w:r w:rsidRPr="001547ED">
              <w:rPr>
                <w:color w:val="000000"/>
              </w:rPr>
              <w:t>1</w:t>
            </w:r>
          </w:p>
        </w:tc>
        <w:tc>
          <w:tcPr>
            <w:tcW w:w="1038" w:type="pct"/>
            <w:shd w:val="clear" w:color="auto" w:fill="auto"/>
            <w:vAlign w:val="center"/>
          </w:tcPr>
          <w:p w14:paraId="07A7A6ED" w14:textId="77777777" w:rsidR="00650C03" w:rsidRPr="001547ED" w:rsidRDefault="00650C03" w:rsidP="00C14CEC">
            <w:pPr>
              <w:jc w:val="center"/>
              <w:rPr>
                <w:color w:val="000000"/>
              </w:rPr>
            </w:pPr>
            <w:r w:rsidRPr="001547ED">
              <w:rPr>
                <w:color w:val="000000"/>
              </w:rPr>
              <w:t>4,0</w:t>
            </w:r>
          </w:p>
        </w:tc>
      </w:tr>
      <w:tr w:rsidR="00650C03" w:rsidRPr="001547ED" w14:paraId="341C1A86" w14:textId="77777777" w:rsidTr="00291868">
        <w:trPr>
          <w:trHeight w:val="20"/>
        </w:trPr>
        <w:tc>
          <w:tcPr>
            <w:tcW w:w="447" w:type="pct"/>
            <w:shd w:val="clear" w:color="auto" w:fill="auto"/>
          </w:tcPr>
          <w:p w14:paraId="4744FB76"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3C6FB1F0" w14:textId="77777777" w:rsidR="00650C03" w:rsidRPr="001547ED" w:rsidRDefault="00650C03" w:rsidP="00C14CEC">
            <w:pPr>
              <w:jc w:val="both"/>
              <w:rPr>
                <w:color w:val="000000"/>
              </w:rPr>
            </w:pPr>
            <w:r w:rsidRPr="001547ED">
              <w:rPr>
                <w:color w:val="000000"/>
              </w:rPr>
              <w:t>Выдача копий архивных документов, подтверждающих право на владение землей</w:t>
            </w:r>
          </w:p>
        </w:tc>
        <w:tc>
          <w:tcPr>
            <w:tcW w:w="894" w:type="pct"/>
            <w:shd w:val="clear" w:color="auto" w:fill="auto"/>
            <w:vAlign w:val="center"/>
          </w:tcPr>
          <w:p w14:paraId="240A1663" w14:textId="77777777" w:rsidR="00650C03" w:rsidRPr="001547ED" w:rsidRDefault="00650C03" w:rsidP="00C14CEC">
            <w:pPr>
              <w:jc w:val="center"/>
              <w:rPr>
                <w:color w:val="000000"/>
              </w:rPr>
            </w:pPr>
            <w:r w:rsidRPr="001547ED">
              <w:rPr>
                <w:color w:val="000000"/>
              </w:rPr>
              <w:t>1</w:t>
            </w:r>
          </w:p>
        </w:tc>
        <w:tc>
          <w:tcPr>
            <w:tcW w:w="1038" w:type="pct"/>
            <w:shd w:val="clear" w:color="auto" w:fill="auto"/>
            <w:vAlign w:val="center"/>
          </w:tcPr>
          <w:p w14:paraId="32099168" w14:textId="77777777" w:rsidR="00650C03" w:rsidRPr="001547ED" w:rsidRDefault="00650C03" w:rsidP="00C14CEC">
            <w:pPr>
              <w:jc w:val="center"/>
              <w:rPr>
                <w:color w:val="000000"/>
              </w:rPr>
            </w:pPr>
            <w:r w:rsidRPr="001547ED">
              <w:rPr>
                <w:color w:val="000000"/>
              </w:rPr>
              <w:t>4,0</w:t>
            </w:r>
          </w:p>
        </w:tc>
      </w:tr>
      <w:tr w:rsidR="00650C03" w:rsidRPr="001547ED" w14:paraId="2849E6E6" w14:textId="77777777" w:rsidTr="00291868">
        <w:trPr>
          <w:trHeight w:val="20"/>
        </w:trPr>
        <w:tc>
          <w:tcPr>
            <w:tcW w:w="447" w:type="pct"/>
            <w:shd w:val="clear" w:color="auto" w:fill="auto"/>
          </w:tcPr>
          <w:p w14:paraId="3532550E"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vAlign w:val="center"/>
          </w:tcPr>
          <w:p w14:paraId="66F5D3C6" w14:textId="77777777" w:rsidR="00650C03" w:rsidRPr="001547ED" w:rsidRDefault="00650C03" w:rsidP="00C14CEC">
            <w:pPr>
              <w:jc w:val="both"/>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shd w:val="clear" w:color="auto" w:fill="auto"/>
            <w:vAlign w:val="center"/>
          </w:tcPr>
          <w:p w14:paraId="7FCA3D06" w14:textId="77777777" w:rsidR="00650C03" w:rsidRPr="001547ED" w:rsidRDefault="00650C03" w:rsidP="00C14CEC">
            <w:pPr>
              <w:jc w:val="center"/>
              <w:rPr>
                <w:color w:val="000000"/>
              </w:rPr>
            </w:pPr>
            <w:r w:rsidRPr="001547ED">
              <w:rPr>
                <w:color w:val="000000"/>
              </w:rPr>
              <w:t>2</w:t>
            </w:r>
          </w:p>
        </w:tc>
        <w:tc>
          <w:tcPr>
            <w:tcW w:w="1038" w:type="pct"/>
            <w:shd w:val="clear" w:color="auto" w:fill="auto"/>
            <w:vAlign w:val="center"/>
          </w:tcPr>
          <w:p w14:paraId="0C94172E" w14:textId="77777777" w:rsidR="00650C03" w:rsidRPr="001547ED" w:rsidRDefault="00650C03" w:rsidP="00C14CEC">
            <w:pPr>
              <w:jc w:val="center"/>
              <w:rPr>
                <w:color w:val="000000"/>
              </w:rPr>
            </w:pPr>
            <w:r w:rsidRPr="001547ED">
              <w:rPr>
                <w:color w:val="000000"/>
              </w:rPr>
              <w:t>8,0</w:t>
            </w:r>
          </w:p>
        </w:tc>
      </w:tr>
      <w:tr w:rsidR="00650C03" w:rsidRPr="001547ED" w14:paraId="11867BDD" w14:textId="77777777" w:rsidTr="00291868">
        <w:trPr>
          <w:trHeight w:val="20"/>
        </w:trPr>
        <w:tc>
          <w:tcPr>
            <w:tcW w:w="447" w:type="pct"/>
            <w:shd w:val="clear" w:color="auto" w:fill="auto"/>
          </w:tcPr>
          <w:p w14:paraId="362BDF52" w14:textId="77777777" w:rsidR="00650C03" w:rsidRPr="001547ED" w:rsidRDefault="00650C03" w:rsidP="00C14CEC">
            <w:pPr>
              <w:pStyle w:val="affc"/>
              <w:widowControl/>
              <w:numPr>
                <w:ilvl w:val="0"/>
                <w:numId w:val="133"/>
              </w:numPr>
              <w:ind w:left="0" w:firstLine="0"/>
              <w:jc w:val="center"/>
              <w:rPr>
                <w:color w:val="000000"/>
                <w:szCs w:val="24"/>
              </w:rPr>
            </w:pPr>
          </w:p>
        </w:tc>
        <w:tc>
          <w:tcPr>
            <w:tcW w:w="2621" w:type="pct"/>
            <w:shd w:val="clear" w:color="auto" w:fill="auto"/>
          </w:tcPr>
          <w:p w14:paraId="4C23177E" w14:textId="77777777" w:rsidR="00650C03" w:rsidRPr="001547ED" w:rsidRDefault="00650C03" w:rsidP="00C14CEC">
            <w:pPr>
              <w:jc w:val="both"/>
              <w:rPr>
                <w:color w:val="000000"/>
              </w:rPr>
            </w:pPr>
            <w:r w:rsidRPr="001547ED">
              <w:rPr>
                <w:color w:val="000000"/>
              </w:rPr>
              <w:t>Различные меры социальной поддержки</w:t>
            </w:r>
            <w:r w:rsidRPr="001547ED">
              <w:rPr>
                <w:rStyle w:val="af2"/>
                <w:color w:val="000000"/>
              </w:rPr>
              <w:footnoteReference w:id="43"/>
            </w:r>
          </w:p>
        </w:tc>
        <w:tc>
          <w:tcPr>
            <w:tcW w:w="894" w:type="pct"/>
            <w:shd w:val="clear" w:color="auto" w:fill="auto"/>
            <w:vAlign w:val="center"/>
          </w:tcPr>
          <w:p w14:paraId="79491A48" w14:textId="77777777" w:rsidR="00650C03" w:rsidRPr="001547ED" w:rsidRDefault="00650C03" w:rsidP="00C14CEC">
            <w:pPr>
              <w:jc w:val="center"/>
              <w:rPr>
                <w:color w:val="000000"/>
              </w:rPr>
            </w:pPr>
            <w:r w:rsidRPr="001547ED">
              <w:rPr>
                <w:color w:val="000000"/>
              </w:rPr>
              <w:t>11</w:t>
            </w:r>
          </w:p>
        </w:tc>
        <w:tc>
          <w:tcPr>
            <w:tcW w:w="1038" w:type="pct"/>
            <w:shd w:val="clear" w:color="auto" w:fill="auto"/>
            <w:vAlign w:val="center"/>
          </w:tcPr>
          <w:p w14:paraId="04823060" w14:textId="77777777" w:rsidR="00650C03" w:rsidRPr="001547ED" w:rsidRDefault="00650C03" w:rsidP="00C14CEC">
            <w:pPr>
              <w:jc w:val="center"/>
              <w:rPr>
                <w:color w:val="000000"/>
              </w:rPr>
            </w:pPr>
            <w:r w:rsidRPr="001547ED">
              <w:rPr>
                <w:color w:val="000000"/>
              </w:rPr>
              <w:t>44,0</w:t>
            </w:r>
          </w:p>
        </w:tc>
      </w:tr>
    </w:tbl>
    <w:p w14:paraId="6F4A8E78" w14:textId="77777777" w:rsidR="00650C03" w:rsidRPr="001547ED" w:rsidRDefault="00650C03" w:rsidP="006B7794">
      <w:pPr>
        <w:spacing w:line="360" w:lineRule="auto"/>
        <w:ind w:firstLine="720"/>
        <w:jc w:val="both"/>
        <w:rPr>
          <w:sz w:val="28"/>
          <w:szCs w:val="28"/>
        </w:rPr>
      </w:pPr>
    </w:p>
    <w:p w14:paraId="1A4892D9" w14:textId="77777777" w:rsidR="00650C03" w:rsidRPr="001547ED" w:rsidRDefault="00650C03" w:rsidP="006B7794">
      <w:pPr>
        <w:spacing w:line="360" w:lineRule="auto"/>
        <w:ind w:firstLine="720"/>
        <w:jc w:val="both"/>
        <w:rPr>
          <w:sz w:val="28"/>
          <w:szCs w:val="28"/>
        </w:rPr>
      </w:pPr>
      <w:r w:rsidRPr="001547ED">
        <w:rPr>
          <w:sz w:val="28"/>
          <w:szCs w:val="28"/>
        </w:rPr>
        <w:lastRenderedPageBreak/>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6D364F0B"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57834C62" w14:textId="77777777" w:rsidR="00650C03" w:rsidRPr="001547ED" w:rsidRDefault="00650C03"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63164150" w14:textId="77777777" w:rsidR="00650C03" w:rsidRPr="001547ED" w:rsidRDefault="00650C03"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Краснозёрскому району составило 4,15 балла по пятибалльной шкале (табл.2). Это ниже аналогичного показателя, зафиксированного в ходе мониторинга в 2014 году - 4,47 балла. </w:t>
      </w:r>
    </w:p>
    <w:p w14:paraId="67D4819C" w14:textId="710898C2" w:rsidR="00650C03" w:rsidRPr="001547ED" w:rsidRDefault="00650C03" w:rsidP="00257960">
      <w:pPr>
        <w:pStyle w:val="af6"/>
        <w:spacing w:line="360" w:lineRule="auto"/>
        <w:jc w:val="both"/>
        <w:rPr>
          <w:b w:val="0"/>
          <w:sz w:val="28"/>
          <w:szCs w:val="28"/>
        </w:rPr>
      </w:pPr>
      <w:r w:rsidRPr="001547ED">
        <w:rPr>
          <w:b w:val="0"/>
          <w:sz w:val="28"/>
          <w:szCs w:val="28"/>
        </w:rPr>
        <w:t xml:space="preserve">Таблица 2 </w:t>
      </w:r>
      <w:r w:rsidR="00291868">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5335"/>
        <w:gridCol w:w="1695"/>
        <w:gridCol w:w="2824"/>
      </w:tblGrid>
      <w:tr w:rsidR="00650C03" w:rsidRPr="001547ED" w14:paraId="34C2D3D1" w14:textId="77777777" w:rsidTr="00291868">
        <w:trPr>
          <w:trHeight w:val="20"/>
        </w:trPr>
        <w:tc>
          <w:tcPr>
            <w:tcW w:w="2707" w:type="pct"/>
            <w:hideMark/>
          </w:tcPr>
          <w:p w14:paraId="5E7D3EEC" w14:textId="77777777" w:rsidR="00650C03" w:rsidRPr="001547ED" w:rsidRDefault="00650C03" w:rsidP="00C14CEC">
            <w:pPr>
              <w:jc w:val="center"/>
              <w:rPr>
                <w:color w:val="000000"/>
              </w:rPr>
            </w:pPr>
            <w:r w:rsidRPr="001547ED">
              <w:rPr>
                <w:b/>
                <w:bCs/>
                <w:color w:val="000000"/>
              </w:rPr>
              <w:t>Подкритерий доступности услуг</w:t>
            </w:r>
          </w:p>
        </w:tc>
        <w:tc>
          <w:tcPr>
            <w:tcW w:w="860" w:type="pct"/>
          </w:tcPr>
          <w:p w14:paraId="05E3CA3D" w14:textId="77777777" w:rsidR="00650C03" w:rsidRPr="001547ED" w:rsidRDefault="00650C03" w:rsidP="00C14CEC">
            <w:pPr>
              <w:jc w:val="center"/>
              <w:rPr>
                <w:b/>
                <w:bCs/>
                <w:color w:val="000000"/>
              </w:rPr>
            </w:pPr>
            <w:r w:rsidRPr="001547ED">
              <w:rPr>
                <w:b/>
                <w:bCs/>
                <w:color w:val="000000"/>
              </w:rPr>
              <w:t>5</w:t>
            </w:r>
          </w:p>
        </w:tc>
        <w:tc>
          <w:tcPr>
            <w:tcW w:w="1433" w:type="pct"/>
            <w:hideMark/>
          </w:tcPr>
          <w:p w14:paraId="0ED24C39" w14:textId="77777777" w:rsidR="00650C03" w:rsidRPr="001547ED" w:rsidRDefault="00650C03" w:rsidP="00C14CEC">
            <w:pPr>
              <w:jc w:val="center"/>
              <w:rPr>
                <w:color w:val="000000"/>
              </w:rPr>
            </w:pPr>
            <w:r w:rsidRPr="001547ED">
              <w:rPr>
                <w:b/>
                <w:bCs/>
                <w:color w:val="000000"/>
              </w:rPr>
              <w:t>Среднее значение по муниципальному району</w:t>
            </w:r>
          </w:p>
        </w:tc>
      </w:tr>
      <w:tr w:rsidR="00650C03" w:rsidRPr="001547ED" w14:paraId="2B29D5B5" w14:textId="77777777" w:rsidTr="00291868">
        <w:trPr>
          <w:trHeight w:val="20"/>
        </w:trPr>
        <w:tc>
          <w:tcPr>
            <w:tcW w:w="2707" w:type="pct"/>
            <w:hideMark/>
          </w:tcPr>
          <w:p w14:paraId="3144B9BD" w14:textId="77777777" w:rsidR="00650C03" w:rsidRPr="001547ED" w:rsidRDefault="00650C03" w:rsidP="00C14CEC">
            <w:pPr>
              <w:rPr>
                <w:color w:val="000000"/>
              </w:rPr>
            </w:pPr>
            <w:r w:rsidRPr="001547ED">
              <w:rPr>
                <w:color w:val="000000"/>
              </w:rPr>
              <w:t>Доступность информации о порядке предоставления услуги</w:t>
            </w:r>
          </w:p>
        </w:tc>
        <w:tc>
          <w:tcPr>
            <w:tcW w:w="860" w:type="pct"/>
            <w:vAlign w:val="center"/>
          </w:tcPr>
          <w:p w14:paraId="34966612" w14:textId="77777777" w:rsidR="00650C03" w:rsidRPr="001547ED" w:rsidRDefault="00650C03" w:rsidP="00C14CEC">
            <w:pPr>
              <w:jc w:val="center"/>
              <w:rPr>
                <w:color w:val="000000"/>
              </w:rPr>
            </w:pPr>
            <w:r w:rsidRPr="001547ED">
              <w:rPr>
                <w:color w:val="000000"/>
              </w:rPr>
              <w:t>4,2</w:t>
            </w:r>
          </w:p>
        </w:tc>
        <w:tc>
          <w:tcPr>
            <w:tcW w:w="1433" w:type="pct"/>
            <w:vAlign w:val="center"/>
          </w:tcPr>
          <w:p w14:paraId="08D69549" w14:textId="77777777" w:rsidR="00650C03" w:rsidRPr="001547ED" w:rsidRDefault="00650C03" w:rsidP="00C14CEC">
            <w:pPr>
              <w:jc w:val="center"/>
              <w:rPr>
                <w:b/>
                <w:bCs/>
                <w:color w:val="000000"/>
              </w:rPr>
            </w:pPr>
            <w:r w:rsidRPr="001547ED">
              <w:rPr>
                <w:b/>
                <w:bCs/>
                <w:color w:val="000000"/>
              </w:rPr>
              <w:t>4,0</w:t>
            </w:r>
          </w:p>
        </w:tc>
      </w:tr>
      <w:tr w:rsidR="00650C03" w:rsidRPr="001547ED" w14:paraId="792C572A" w14:textId="77777777" w:rsidTr="00291868">
        <w:trPr>
          <w:trHeight w:val="20"/>
        </w:trPr>
        <w:tc>
          <w:tcPr>
            <w:tcW w:w="2707" w:type="pct"/>
            <w:hideMark/>
          </w:tcPr>
          <w:p w14:paraId="7EF83F77" w14:textId="77777777" w:rsidR="00650C03" w:rsidRPr="001547ED" w:rsidRDefault="00650C03" w:rsidP="00C14CEC">
            <w:pPr>
              <w:rPr>
                <w:color w:val="000000"/>
              </w:rPr>
            </w:pPr>
            <w:r w:rsidRPr="001547ED">
              <w:rPr>
                <w:color w:val="000000"/>
              </w:rPr>
              <w:t>Полнота и понятность предоставленной информации</w:t>
            </w:r>
          </w:p>
        </w:tc>
        <w:tc>
          <w:tcPr>
            <w:tcW w:w="860" w:type="pct"/>
            <w:vAlign w:val="center"/>
          </w:tcPr>
          <w:p w14:paraId="14A7B9B6" w14:textId="77777777" w:rsidR="00650C03" w:rsidRPr="001547ED" w:rsidRDefault="00650C03" w:rsidP="00C14CEC">
            <w:pPr>
              <w:jc w:val="center"/>
              <w:rPr>
                <w:color w:val="000000"/>
              </w:rPr>
            </w:pPr>
            <w:r w:rsidRPr="001547ED">
              <w:rPr>
                <w:color w:val="000000"/>
              </w:rPr>
              <w:t>4,2</w:t>
            </w:r>
          </w:p>
        </w:tc>
        <w:tc>
          <w:tcPr>
            <w:tcW w:w="1433" w:type="pct"/>
            <w:vAlign w:val="center"/>
          </w:tcPr>
          <w:p w14:paraId="018C29CD" w14:textId="77777777" w:rsidR="00650C03" w:rsidRPr="001547ED" w:rsidRDefault="00650C03" w:rsidP="00C14CEC">
            <w:pPr>
              <w:jc w:val="center"/>
              <w:rPr>
                <w:b/>
                <w:bCs/>
                <w:color w:val="000000"/>
              </w:rPr>
            </w:pPr>
            <w:r w:rsidRPr="001547ED">
              <w:rPr>
                <w:b/>
                <w:bCs/>
                <w:color w:val="000000"/>
              </w:rPr>
              <w:t>4,1</w:t>
            </w:r>
          </w:p>
        </w:tc>
      </w:tr>
      <w:tr w:rsidR="00650C03" w:rsidRPr="001547ED" w14:paraId="2CBC1AC4" w14:textId="77777777" w:rsidTr="00291868">
        <w:trPr>
          <w:trHeight w:val="20"/>
        </w:trPr>
        <w:tc>
          <w:tcPr>
            <w:tcW w:w="2707" w:type="pct"/>
            <w:hideMark/>
          </w:tcPr>
          <w:p w14:paraId="3518E138" w14:textId="77777777" w:rsidR="00650C03" w:rsidRPr="001547ED" w:rsidRDefault="00650C03" w:rsidP="00C14CEC">
            <w:pPr>
              <w:rPr>
                <w:color w:val="000000"/>
              </w:rPr>
            </w:pPr>
            <w:r w:rsidRPr="001547ED">
              <w:rPr>
                <w:color w:val="000000"/>
              </w:rPr>
              <w:t>Удобство графика работы</w:t>
            </w:r>
          </w:p>
        </w:tc>
        <w:tc>
          <w:tcPr>
            <w:tcW w:w="860" w:type="pct"/>
            <w:vAlign w:val="center"/>
          </w:tcPr>
          <w:p w14:paraId="1684E335" w14:textId="77777777" w:rsidR="00650C03" w:rsidRPr="001547ED" w:rsidRDefault="00650C03" w:rsidP="00C14CEC">
            <w:pPr>
              <w:jc w:val="center"/>
              <w:rPr>
                <w:color w:val="000000"/>
              </w:rPr>
            </w:pPr>
            <w:r w:rsidRPr="001547ED">
              <w:rPr>
                <w:color w:val="000000"/>
              </w:rPr>
              <w:t>4,8</w:t>
            </w:r>
          </w:p>
        </w:tc>
        <w:tc>
          <w:tcPr>
            <w:tcW w:w="1433" w:type="pct"/>
            <w:vAlign w:val="center"/>
          </w:tcPr>
          <w:p w14:paraId="030D3522" w14:textId="77777777" w:rsidR="00650C03" w:rsidRPr="001547ED" w:rsidRDefault="00650C03" w:rsidP="00C14CEC">
            <w:pPr>
              <w:jc w:val="center"/>
              <w:rPr>
                <w:b/>
                <w:bCs/>
                <w:color w:val="000000"/>
              </w:rPr>
            </w:pPr>
            <w:r w:rsidRPr="001547ED">
              <w:rPr>
                <w:b/>
                <w:bCs/>
                <w:color w:val="000000"/>
              </w:rPr>
              <w:t>4,5</w:t>
            </w:r>
          </w:p>
        </w:tc>
      </w:tr>
      <w:tr w:rsidR="00650C03" w:rsidRPr="001547ED" w14:paraId="42D18AD8" w14:textId="77777777" w:rsidTr="00291868">
        <w:trPr>
          <w:trHeight w:val="20"/>
        </w:trPr>
        <w:tc>
          <w:tcPr>
            <w:tcW w:w="2707" w:type="pct"/>
            <w:hideMark/>
          </w:tcPr>
          <w:p w14:paraId="475B9AA3" w14:textId="77777777" w:rsidR="00650C03" w:rsidRPr="001547ED" w:rsidRDefault="00650C03" w:rsidP="00C14CEC">
            <w:pPr>
              <w:rPr>
                <w:color w:val="000000"/>
              </w:rPr>
            </w:pPr>
            <w:r w:rsidRPr="001547ED">
              <w:rPr>
                <w:color w:val="000000"/>
              </w:rPr>
              <w:t>Получение информации о стадии рассмотрения обращения</w:t>
            </w:r>
          </w:p>
        </w:tc>
        <w:tc>
          <w:tcPr>
            <w:tcW w:w="860" w:type="pct"/>
            <w:vAlign w:val="center"/>
          </w:tcPr>
          <w:p w14:paraId="204829FF" w14:textId="77777777" w:rsidR="00650C03" w:rsidRPr="001547ED" w:rsidRDefault="00650C03" w:rsidP="00C14CEC">
            <w:pPr>
              <w:jc w:val="center"/>
              <w:rPr>
                <w:color w:val="000000"/>
              </w:rPr>
            </w:pPr>
            <w:r w:rsidRPr="001547ED">
              <w:rPr>
                <w:color w:val="000000"/>
              </w:rPr>
              <w:t>3,8</w:t>
            </w:r>
          </w:p>
        </w:tc>
        <w:tc>
          <w:tcPr>
            <w:tcW w:w="1433" w:type="pct"/>
            <w:vAlign w:val="center"/>
          </w:tcPr>
          <w:p w14:paraId="0B7FD9C1" w14:textId="77777777" w:rsidR="00650C03" w:rsidRPr="001547ED" w:rsidRDefault="00650C03" w:rsidP="00C14CEC">
            <w:pPr>
              <w:jc w:val="center"/>
              <w:rPr>
                <w:b/>
                <w:bCs/>
                <w:color w:val="000000"/>
              </w:rPr>
            </w:pPr>
            <w:r w:rsidRPr="001547ED">
              <w:rPr>
                <w:b/>
                <w:bCs/>
                <w:color w:val="000000"/>
              </w:rPr>
              <w:t>4,0</w:t>
            </w:r>
          </w:p>
        </w:tc>
      </w:tr>
      <w:tr w:rsidR="00650C03" w:rsidRPr="001547ED" w14:paraId="2A3CDB4F" w14:textId="77777777" w:rsidTr="00291868">
        <w:trPr>
          <w:trHeight w:val="20"/>
        </w:trPr>
        <w:tc>
          <w:tcPr>
            <w:tcW w:w="2707" w:type="pct"/>
          </w:tcPr>
          <w:p w14:paraId="7BC8501D" w14:textId="77777777" w:rsidR="00650C03" w:rsidRPr="001547ED" w:rsidRDefault="00650C03" w:rsidP="00C14CEC">
            <w:pPr>
              <w:rPr>
                <w:b/>
                <w:color w:val="000000"/>
              </w:rPr>
            </w:pPr>
            <w:r w:rsidRPr="001547ED">
              <w:rPr>
                <w:b/>
                <w:color w:val="000000"/>
              </w:rPr>
              <w:t xml:space="preserve">Среднее значение </w:t>
            </w:r>
          </w:p>
        </w:tc>
        <w:tc>
          <w:tcPr>
            <w:tcW w:w="860" w:type="pct"/>
          </w:tcPr>
          <w:p w14:paraId="4EB66BF5" w14:textId="77777777" w:rsidR="00650C03" w:rsidRPr="001547ED" w:rsidRDefault="00650C03" w:rsidP="00C14CEC">
            <w:pPr>
              <w:jc w:val="center"/>
              <w:rPr>
                <w:b/>
                <w:bCs/>
                <w:color w:val="000000"/>
              </w:rPr>
            </w:pPr>
            <w:r w:rsidRPr="001547ED">
              <w:rPr>
                <w:b/>
                <w:bCs/>
                <w:color w:val="000000"/>
              </w:rPr>
              <w:t>4,25</w:t>
            </w:r>
          </w:p>
        </w:tc>
        <w:tc>
          <w:tcPr>
            <w:tcW w:w="1433" w:type="pct"/>
          </w:tcPr>
          <w:p w14:paraId="475886EC" w14:textId="77777777" w:rsidR="00650C03" w:rsidRPr="001547ED" w:rsidRDefault="00650C03" w:rsidP="00C14CEC">
            <w:pPr>
              <w:jc w:val="center"/>
              <w:rPr>
                <w:b/>
                <w:bCs/>
                <w:color w:val="000000"/>
              </w:rPr>
            </w:pPr>
            <w:r w:rsidRPr="001547ED">
              <w:rPr>
                <w:b/>
                <w:bCs/>
                <w:color w:val="000000"/>
              </w:rPr>
              <w:t>4,15</w:t>
            </w:r>
          </w:p>
        </w:tc>
      </w:tr>
    </w:tbl>
    <w:p w14:paraId="7BB63BCA" w14:textId="77777777" w:rsidR="00650C03" w:rsidRPr="001547ED" w:rsidRDefault="00650C03" w:rsidP="006B7794">
      <w:pPr>
        <w:tabs>
          <w:tab w:val="left" w:pos="993"/>
        </w:tabs>
        <w:spacing w:line="360" w:lineRule="auto"/>
        <w:ind w:firstLine="567"/>
        <w:jc w:val="both"/>
        <w:rPr>
          <w:sz w:val="12"/>
          <w:szCs w:val="12"/>
        </w:rPr>
      </w:pPr>
    </w:p>
    <w:p w14:paraId="1920A946" w14:textId="77777777" w:rsidR="00650C03" w:rsidRPr="001547ED" w:rsidRDefault="00650C03" w:rsidP="006B7794">
      <w:pPr>
        <w:tabs>
          <w:tab w:val="left" w:pos="993"/>
        </w:tabs>
        <w:spacing w:line="360" w:lineRule="auto"/>
        <w:ind w:firstLine="567"/>
        <w:jc w:val="both"/>
        <w:rPr>
          <w:sz w:val="12"/>
          <w:szCs w:val="12"/>
        </w:rPr>
      </w:pPr>
    </w:p>
    <w:p w14:paraId="150AA3B2" w14:textId="77777777" w:rsidR="00650C03" w:rsidRPr="001547ED" w:rsidRDefault="00650C03"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54369F28" w14:textId="77777777" w:rsidR="00650C03" w:rsidRPr="001547ED" w:rsidRDefault="00650C03" w:rsidP="006B7794">
      <w:pPr>
        <w:ind w:firstLine="709"/>
        <w:jc w:val="both"/>
        <w:rPr>
          <w:i/>
        </w:rPr>
      </w:pPr>
      <w:r w:rsidRPr="001547ED">
        <w:rPr>
          <w:i/>
        </w:rPr>
        <w:t xml:space="preserve"> (5) </w:t>
      </w:r>
      <w:r w:rsidRPr="001547ED">
        <w:rPr>
          <w:i/>
          <w:color w:val="000000"/>
        </w:rPr>
        <w:t>Предоставление информации о порядке предоставления жилищно-коммунальных услуг населению</w:t>
      </w:r>
      <w:r w:rsidRPr="001547ED">
        <w:rPr>
          <w:i/>
        </w:rPr>
        <w:t>.</w:t>
      </w:r>
    </w:p>
    <w:p w14:paraId="4E84A3E9" w14:textId="77777777" w:rsidR="00650C03" w:rsidRPr="001547ED" w:rsidRDefault="00650C03" w:rsidP="006B7794">
      <w:pPr>
        <w:tabs>
          <w:tab w:val="left" w:pos="1134"/>
        </w:tabs>
        <w:spacing w:line="360" w:lineRule="auto"/>
        <w:jc w:val="both"/>
        <w:rPr>
          <w:sz w:val="28"/>
          <w:szCs w:val="28"/>
        </w:rPr>
      </w:pPr>
    </w:p>
    <w:p w14:paraId="51910E71"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Максимальную оценку получил подкритерий «Удобство графика работы» - 4,5 балла. По показателям доступности дифференциация между показателями незначительная.</w:t>
      </w:r>
    </w:p>
    <w:p w14:paraId="44E3D500" w14:textId="77777777" w:rsidR="00650C03" w:rsidRPr="001547ED" w:rsidRDefault="00650C03" w:rsidP="006B7794">
      <w:pPr>
        <w:spacing w:line="360" w:lineRule="auto"/>
        <w:jc w:val="center"/>
        <w:rPr>
          <w:b/>
          <w:sz w:val="28"/>
          <w:szCs w:val="28"/>
        </w:rPr>
      </w:pPr>
      <w:r w:rsidRPr="001547ED">
        <w:rPr>
          <w:b/>
          <w:sz w:val="28"/>
          <w:szCs w:val="28"/>
        </w:rPr>
        <w:t>2. Оценка уровня качества муниципальных услуг</w:t>
      </w:r>
    </w:p>
    <w:p w14:paraId="736F3391" w14:textId="77777777" w:rsidR="00650C03" w:rsidRPr="001547ED" w:rsidRDefault="00650C03"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4,43 балла, что можно оценить как «хорошо (табл. 3). Это ниже аналогичного показателя, зафиксированного в ходе мониторинга в 2014 году - 4,85 балла.</w:t>
      </w:r>
    </w:p>
    <w:p w14:paraId="0C1A4853" w14:textId="77777777" w:rsidR="00650C03" w:rsidRPr="001547ED" w:rsidRDefault="00650C03" w:rsidP="00257960">
      <w:pPr>
        <w:pStyle w:val="af6"/>
        <w:spacing w:line="360" w:lineRule="auto"/>
        <w:jc w:val="both"/>
        <w:rPr>
          <w:b w:val="0"/>
          <w:sz w:val="28"/>
          <w:szCs w:val="28"/>
        </w:rPr>
      </w:pPr>
      <w:r w:rsidRPr="001547ED">
        <w:rPr>
          <w:b w:val="0"/>
          <w:sz w:val="28"/>
          <w:szCs w:val="28"/>
        </w:rPr>
        <w:t>Таблица 3 -</w:t>
      </w:r>
      <w:r w:rsidRPr="001547ED">
        <w:rPr>
          <w:b w:val="0"/>
          <w:sz w:val="24"/>
          <w:szCs w:val="24"/>
        </w:rPr>
        <w:t xml:space="preserve"> </w:t>
      </w:r>
      <w:r w:rsidRPr="001547ED">
        <w:rPr>
          <w:b w:val="0"/>
          <w:sz w:val="28"/>
          <w:szCs w:val="28"/>
        </w:rPr>
        <w:t>Уровень качества муниципальных услуг, (баллы)</w:t>
      </w:r>
    </w:p>
    <w:tbl>
      <w:tblPr>
        <w:tblStyle w:val="af7"/>
        <w:tblW w:w="9464" w:type="dxa"/>
        <w:tblLayout w:type="fixed"/>
        <w:tblLook w:val="04A0" w:firstRow="1" w:lastRow="0" w:firstColumn="1" w:lastColumn="0" w:noHBand="0" w:noVBand="1"/>
      </w:tblPr>
      <w:tblGrid>
        <w:gridCol w:w="5070"/>
        <w:gridCol w:w="1275"/>
        <w:gridCol w:w="3119"/>
      </w:tblGrid>
      <w:tr w:rsidR="00650C03" w:rsidRPr="001547ED" w14:paraId="143A4854" w14:textId="77777777" w:rsidTr="00C14CEC">
        <w:trPr>
          <w:trHeight w:val="20"/>
        </w:trPr>
        <w:tc>
          <w:tcPr>
            <w:tcW w:w="5070" w:type="dxa"/>
          </w:tcPr>
          <w:p w14:paraId="67555B5C" w14:textId="77777777" w:rsidR="00650C03" w:rsidRPr="001547ED" w:rsidRDefault="00650C03" w:rsidP="00C14CEC">
            <w:pPr>
              <w:jc w:val="center"/>
              <w:rPr>
                <w:color w:val="000000"/>
              </w:rPr>
            </w:pPr>
            <w:r w:rsidRPr="001547ED">
              <w:rPr>
                <w:b/>
                <w:bCs/>
                <w:color w:val="000000"/>
              </w:rPr>
              <w:lastRenderedPageBreak/>
              <w:t>Подкритерий доступности услуг</w:t>
            </w:r>
          </w:p>
        </w:tc>
        <w:tc>
          <w:tcPr>
            <w:tcW w:w="1275" w:type="dxa"/>
          </w:tcPr>
          <w:p w14:paraId="509ED600" w14:textId="77777777" w:rsidR="00650C03" w:rsidRPr="001547ED" w:rsidRDefault="00650C03" w:rsidP="00C14CEC">
            <w:pPr>
              <w:jc w:val="center"/>
              <w:rPr>
                <w:b/>
                <w:bCs/>
                <w:color w:val="000000"/>
              </w:rPr>
            </w:pPr>
            <w:r w:rsidRPr="001547ED">
              <w:rPr>
                <w:b/>
                <w:bCs/>
                <w:color w:val="000000"/>
              </w:rPr>
              <w:t>5</w:t>
            </w:r>
          </w:p>
        </w:tc>
        <w:tc>
          <w:tcPr>
            <w:tcW w:w="3119" w:type="dxa"/>
          </w:tcPr>
          <w:p w14:paraId="7884A852" w14:textId="77777777" w:rsidR="00650C03" w:rsidRPr="001547ED" w:rsidRDefault="00650C03" w:rsidP="00C14CEC">
            <w:pPr>
              <w:jc w:val="center"/>
              <w:rPr>
                <w:color w:val="000000"/>
              </w:rPr>
            </w:pPr>
            <w:r w:rsidRPr="001547ED">
              <w:rPr>
                <w:b/>
                <w:bCs/>
                <w:color w:val="000000"/>
              </w:rPr>
              <w:t>Среднее значение по муниципальному району</w:t>
            </w:r>
          </w:p>
        </w:tc>
      </w:tr>
      <w:tr w:rsidR="00650C03" w:rsidRPr="001547ED" w14:paraId="593A8ADE" w14:textId="77777777" w:rsidTr="00C14CEC">
        <w:trPr>
          <w:trHeight w:val="20"/>
        </w:trPr>
        <w:tc>
          <w:tcPr>
            <w:tcW w:w="5070" w:type="dxa"/>
            <w:hideMark/>
          </w:tcPr>
          <w:p w14:paraId="1AF57FC8" w14:textId="77777777" w:rsidR="00650C03" w:rsidRPr="001547ED" w:rsidRDefault="00650C03" w:rsidP="00C14CEC">
            <w:pPr>
              <w:rPr>
                <w:color w:val="000000"/>
              </w:rPr>
            </w:pPr>
            <w:r w:rsidRPr="001547ED">
              <w:rPr>
                <w:color w:val="000000"/>
              </w:rPr>
              <w:t>Вежливость сотрудников, предоставляющих услугу</w:t>
            </w:r>
          </w:p>
        </w:tc>
        <w:tc>
          <w:tcPr>
            <w:tcW w:w="1275" w:type="dxa"/>
            <w:vAlign w:val="center"/>
          </w:tcPr>
          <w:p w14:paraId="5733D726" w14:textId="77777777" w:rsidR="00650C03" w:rsidRPr="001547ED" w:rsidRDefault="00650C03" w:rsidP="00C14CEC">
            <w:pPr>
              <w:jc w:val="center"/>
              <w:rPr>
                <w:color w:val="000000"/>
              </w:rPr>
            </w:pPr>
            <w:r w:rsidRPr="001547ED">
              <w:rPr>
                <w:color w:val="000000"/>
              </w:rPr>
              <w:t>4,2</w:t>
            </w:r>
          </w:p>
        </w:tc>
        <w:tc>
          <w:tcPr>
            <w:tcW w:w="3119" w:type="dxa"/>
            <w:vAlign w:val="center"/>
          </w:tcPr>
          <w:p w14:paraId="7AD1AF2F" w14:textId="77777777" w:rsidR="00650C03" w:rsidRPr="001547ED" w:rsidRDefault="00650C03" w:rsidP="00C14CEC">
            <w:pPr>
              <w:jc w:val="center"/>
              <w:rPr>
                <w:b/>
                <w:bCs/>
                <w:color w:val="000000"/>
              </w:rPr>
            </w:pPr>
            <w:r w:rsidRPr="001547ED">
              <w:rPr>
                <w:b/>
                <w:bCs/>
                <w:color w:val="000000"/>
              </w:rPr>
              <w:t>4,5</w:t>
            </w:r>
          </w:p>
        </w:tc>
      </w:tr>
      <w:tr w:rsidR="00650C03" w:rsidRPr="001547ED" w14:paraId="6E843317" w14:textId="77777777" w:rsidTr="00C14CEC">
        <w:trPr>
          <w:trHeight w:val="20"/>
        </w:trPr>
        <w:tc>
          <w:tcPr>
            <w:tcW w:w="5070" w:type="dxa"/>
            <w:hideMark/>
          </w:tcPr>
          <w:p w14:paraId="35EE5CF6" w14:textId="77777777" w:rsidR="00650C03" w:rsidRPr="001547ED" w:rsidRDefault="00650C03" w:rsidP="00C14CEC">
            <w:pPr>
              <w:rPr>
                <w:color w:val="000000"/>
              </w:rPr>
            </w:pPr>
            <w:r w:rsidRPr="001547ED">
              <w:rPr>
                <w:color w:val="000000"/>
              </w:rPr>
              <w:t xml:space="preserve">Комфортность оказания услуги </w:t>
            </w:r>
          </w:p>
        </w:tc>
        <w:tc>
          <w:tcPr>
            <w:tcW w:w="1275" w:type="dxa"/>
            <w:vAlign w:val="center"/>
          </w:tcPr>
          <w:p w14:paraId="14711BF1" w14:textId="77777777" w:rsidR="00650C03" w:rsidRPr="001547ED" w:rsidRDefault="00650C03" w:rsidP="00C14CEC">
            <w:pPr>
              <w:jc w:val="center"/>
              <w:rPr>
                <w:color w:val="000000"/>
              </w:rPr>
            </w:pPr>
            <w:r w:rsidRPr="001547ED">
              <w:rPr>
                <w:color w:val="000000"/>
              </w:rPr>
              <w:t>3,8</w:t>
            </w:r>
          </w:p>
        </w:tc>
        <w:tc>
          <w:tcPr>
            <w:tcW w:w="3119" w:type="dxa"/>
            <w:vAlign w:val="center"/>
          </w:tcPr>
          <w:p w14:paraId="5249A678" w14:textId="77777777" w:rsidR="00650C03" w:rsidRPr="001547ED" w:rsidRDefault="00650C03" w:rsidP="00C14CEC">
            <w:pPr>
              <w:jc w:val="center"/>
              <w:rPr>
                <w:b/>
                <w:bCs/>
                <w:color w:val="000000"/>
              </w:rPr>
            </w:pPr>
            <w:r w:rsidRPr="001547ED">
              <w:rPr>
                <w:b/>
                <w:bCs/>
                <w:color w:val="000000"/>
              </w:rPr>
              <w:t>4,4</w:t>
            </w:r>
          </w:p>
        </w:tc>
      </w:tr>
      <w:tr w:rsidR="00650C03" w:rsidRPr="001547ED" w14:paraId="696D2354" w14:textId="77777777" w:rsidTr="00C14CEC">
        <w:trPr>
          <w:trHeight w:val="20"/>
        </w:trPr>
        <w:tc>
          <w:tcPr>
            <w:tcW w:w="5070" w:type="dxa"/>
            <w:hideMark/>
          </w:tcPr>
          <w:p w14:paraId="60A8EFF7" w14:textId="77777777" w:rsidR="00650C03" w:rsidRPr="001547ED" w:rsidRDefault="00650C03" w:rsidP="00C14CEC">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1275" w:type="dxa"/>
            <w:vAlign w:val="center"/>
          </w:tcPr>
          <w:p w14:paraId="4C0AC540" w14:textId="77777777" w:rsidR="00650C03" w:rsidRPr="001547ED" w:rsidRDefault="00650C03" w:rsidP="00C14CEC">
            <w:pPr>
              <w:jc w:val="center"/>
              <w:rPr>
                <w:color w:val="000000"/>
              </w:rPr>
            </w:pPr>
            <w:r w:rsidRPr="001547ED">
              <w:rPr>
                <w:color w:val="000000"/>
              </w:rPr>
              <w:t>3,8</w:t>
            </w:r>
          </w:p>
        </w:tc>
        <w:tc>
          <w:tcPr>
            <w:tcW w:w="3119" w:type="dxa"/>
            <w:vAlign w:val="center"/>
          </w:tcPr>
          <w:p w14:paraId="543DFF04" w14:textId="77777777" w:rsidR="00650C03" w:rsidRPr="001547ED" w:rsidRDefault="00650C03" w:rsidP="00C14CEC">
            <w:pPr>
              <w:jc w:val="center"/>
              <w:rPr>
                <w:b/>
                <w:bCs/>
                <w:color w:val="000000"/>
              </w:rPr>
            </w:pPr>
            <w:r w:rsidRPr="001547ED">
              <w:rPr>
                <w:b/>
                <w:bCs/>
                <w:color w:val="000000"/>
              </w:rPr>
              <w:t>4,1</w:t>
            </w:r>
          </w:p>
        </w:tc>
      </w:tr>
      <w:tr w:rsidR="00650C03" w:rsidRPr="001547ED" w14:paraId="0E8E1123" w14:textId="77777777" w:rsidTr="00C14CEC">
        <w:trPr>
          <w:trHeight w:val="20"/>
        </w:trPr>
        <w:tc>
          <w:tcPr>
            <w:tcW w:w="5070" w:type="dxa"/>
          </w:tcPr>
          <w:p w14:paraId="1AF1366B" w14:textId="77777777" w:rsidR="00650C03" w:rsidRPr="001547ED" w:rsidRDefault="00650C03" w:rsidP="00C14CEC">
            <w:pPr>
              <w:rPr>
                <w:color w:val="000000"/>
              </w:rPr>
            </w:pPr>
            <w:r w:rsidRPr="001547ED">
              <w:rPr>
                <w:b/>
                <w:bCs/>
                <w:color w:val="000000"/>
              </w:rPr>
              <w:t>Среднее значение</w:t>
            </w:r>
          </w:p>
        </w:tc>
        <w:tc>
          <w:tcPr>
            <w:tcW w:w="1275" w:type="dxa"/>
            <w:vAlign w:val="center"/>
          </w:tcPr>
          <w:p w14:paraId="32C165BD" w14:textId="77777777" w:rsidR="00650C03" w:rsidRPr="001547ED" w:rsidRDefault="00650C03" w:rsidP="00C14CEC">
            <w:pPr>
              <w:jc w:val="center"/>
              <w:rPr>
                <w:b/>
                <w:bCs/>
                <w:color w:val="000000"/>
              </w:rPr>
            </w:pPr>
            <w:r w:rsidRPr="001547ED">
              <w:rPr>
                <w:b/>
                <w:bCs/>
                <w:color w:val="000000"/>
              </w:rPr>
              <w:t>3,93</w:t>
            </w:r>
          </w:p>
        </w:tc>
        <w:tc>
          <w:tcPr>
            <w:tcW w:w="3119" w:type="dxa"/>
            <w:vAlign w:val="center"/>
          </w:tcPr>
          <w:p w14:paraId="4068C659" w14:textId="77777777" w:rsidR="00650C03" w:rsidRPr="001547ED" w:rsidRDefault="00650C03" w:rsidP="00C14CEC">
            <w:pPr>
              <w:jc w:val="center"/>
              <w:rPr>
                <w:b/>
                <w:bCs/>
                <w:color w:val="000000"/>
              </w:rPr>
            </w:pPr>
            <w:r w:rsidRPr="001547ED">
              <w:rPr>
                <w:b/>
                <w:bCs/>
                <w:color w:val="000000"/>
              </w:rPr>
              <w:t>4,33</w:t>
            </w:r>
          </w:p>
        </w:tc>
      </w:tr>
    </w:tbl>
    <w:p w14:paraId="7B342628" w14:textId="77777777" w:rsidR="00650C03" w:rsidRPr="001547ED" w:rsidRDefault="00650C03" w:rsidP="006B7794"/>
    <w:p w14:paraId="1AA8C073"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Максимальную оценку получил подкритерий «</w:t>
      </w:r>
      <w:r w:rsidRPr="001547ED">
        <w:rPr>
          <w:color w:val="000000"/>
          <w:sz w:val="28"/>
          <w:szCs w:val="28"/>
        </w:rPr>
        <w:t>Вежливость сотрудников, предоставляющих услугу</w:t>
      </w:r>
      <w:r w:rsidRPr="001547ED">
        <w:rPr>
          <w:sz w:val="28"/>
          <w:szCs w:val="28"/>
        </w:rPr>
        <w:t>» - 4,5 балла. По показателям качества дифференциация между показателями незначительная.</w:t>
      </w:r>
    </w:p>
    <w:p w14:paraId="56EBAF41" w14:textId="77777777" w:rsidR="00650C03" w:rsidRPr="001547ED" w:rsidRDefault="00650C03"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2AAF2249" w14:textId="77777777" w:rsidR="00650C03" w:rsidRPr="001547ED" w:rsidRDefault="00650C03"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44"/>
      </w:r>
    </w:p>
    <w:p w14:paraId="1BC323E9" w14:textId="77777777" w:rsidR="00650C03" w:rsidRPr="001547ED" w:rsidRDefault="00650C03"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Краснозёрском районе </w:t>
      </w:r>
      <w:r w:rsidRPr="001547ED">
        <w:rPr>
          <w:sz w:val="28"/>
          <w:szCs w:val="28"/>
        </w:rPr>
        <w:t>составил 92%.</w:t>
      </w:r>
    </w:p>
    <w:p w14:paraId="28456FDF" w14:textId="77777777" w:rsidR="00650C03" w:rsidRPr="001547ED" w:rsidRDefault="00650C03"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Краснозёрском районе</w:t>
      </w:r>
      <w:r w:rsidRPr="001547ED">
        <w:rPr>
          <w:sz w:val="28"/>
          <w:szCs w:val="28"/>
        </w:rPr>
        <w:t xml:space="preserve">. </w:t>
      </w:r>
    </w:p>
    <w:p w14:paraId="0AE189C5" w14:textId="614242B3" w:rsidR="00650C03" w:rsidRPr="001547ED" w:rsidRDefault="00650C03" w:rsidP="00257960">
      <w:pPr>
        <w:spacing w:line="360" w:lineRule="auto"/>
        <w:jc w:val="both"/>
        <w:rPr>
          <w:sz w:val="28"/>
          <w:szCs w:val="28"/>
        </w:rPr>
      </w:pPr>
      <w:r w:rsidRPr="001547ED">
        <w:rPr>
          <w:sz w:val="28"/>
          <w:szCs w:val="28"/>
        </w:rPr>
        <w:t xml:space="preserve">Таблица 4 </w:t>
      </w:r>
      <w:r w:rsidR="00291868">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af7"/>
        <w:tblW w:w="5000" w:type="pct"/>
        <w:tblLook w:val="04A0" w:firstRow="1" w:lastRow="0" w:firstColumn="1" w:lastColumn="0" w:noHBand="0" w:noVBand="1"/>
      </w:tblPr>
      <w:tblGrid>
        <w:gridCol w:w="5134"/>
        <w:gridCol w:w="1472"/>
        <w:gridCol w:w="3248"/>
      </w:tblGrid>
      <w:tr w:rsidR="00650C03" w:rsidRPr="001547ED" w14:paraId="40BBD44E" w14:textId="77777777" w:rsidTr="00291868">
        <w:trPr>
          <w:trHeight w:val="20"/>
        </w:trPr>
        <w:tc>
          <w:tcPr>
            <w:tcW w:w="2605" w:type="pct"/>
          </w:tcPr>
          <w:p w14:paraId="096EF02F" w14:textId="77777777" w:rsidR="00650C03" w:rsidRPr="001547ED" w:rsidRDefault="00650C03" w:rsidP="00C14CEC">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7" w:type="pct"/>
          </w:tcPr>
          <w:p w14:paraId="0000F599" w14:textId="77777777" w:rsidR="00650C03" w:rsidRPr="001547ED" w:rsidRDefault="00650C03" w:rsidP="00C14CEC">
            <w:pPr>
              <w:jc w:val="center"/>
              <w:rPr>
                <w:b/>
                <w:bCs/>
                <w:color w:val="000000"/>
              </w:rPr>
            </w:pPr>
            <w:r w:rsidRPr="001547ED">
              <w:rPr>
                <w:b/>
                <w:bCs/>
                <w:color w:val="000000"/>
              </w:rPr>
              <w:t>5</w:t>
            </w:r>
          </w:p>
        </w:tc>
        <w:tc>
          <w:tcPr>
            <w:tcW w:w="1649" w:type="pct"/>
          </w:tcPr>
          <w:p w14:paraId="3FDA9CBD" w14:textId="77777777" w:rsidR="00650C03" w:rsidRPr="001547ED" w:rsidRDefault="00650C03" w:rsidP="00C14CEC">
            <w:pPr>
              <w:jc w:val="center"/>
              <w:rPr>
                <w:color w:val="000000"/>
              </w:rPr>
            </w:pPr>
            <w:r w:rsidRPr="001547ED">
              <w:rPr>
                <w:b/>
                <w:bCs/>
                <w:color w:val="000000"/>
              </w:rPr>
              <w:t>Среднее значение по муниципальному району</w:t>
            </w:r>
          </w:p>
        </w:tc>
      </w:tr>
      <w:tr w:rsidR="00650C03" w:rsidRPr="001547ED" w14:paraId="4976234F" w14:textId="77777777" w:rsidTr="00291868">
        <w:trPr>
          <w:trHeight w:val="20"/>
        </w:trPr>
        <w:tc>
          <w:tcPr>
            <w:tcW w:w="2605" w:type="pct"/>
          </w:tcPr>
          <w:p w14:paraId="00CC8D34" w14:textId="77777777" w:rsidR="00650C03" w:rsidRPr="001547ED" w:rsidRDefault="00650C03" w:rsidP="00C14CEC">
            <w:pPr>
              <w:rPr>
                <w:bCs/>
                <w:color w:val="000000"/>
                <w:lang w:eastAsia="en-US"/>
              </w:rPr>
            </w:pPr>
            <w:r w:rsidRPr="001547ED">
              <w:rPr>
                <w:color w:val="000000"/>
              </w:rPr>
              <w:t>очень хорошо</w:t>
            </w:r>
          </w:p>
        </w:tc>
        <w:tc>
          <w:tcPr>
            <w:tcW w:w="747" w:type="pct"/>
            <w:vAlign w:val="bottom"/>
          </w:tcPr>
          <w:p w14:paraId="4251C7B3" w14:textId="77777777" w:rsidR="00650C03" w:rsidRPr="001547ED" w:rsidRDefault="00650C03" w:rsidP="00C14CEC">
            <w:pPr>
              <w:jc w:val="center"/>
              <w:rPr>
                <w:color w:val="000000"/>
              </w:rPr>
            </w:pPr>
            <w:r w:rsidRPr="001547ED">
              <w:rPr>
                <w:color w:val="000000"/>
              </w:rPr>
              <w:t>20,0</w:t>
            </w:r>
          </w:p>
        </w:tc>
        <w:tc>
          <w:tcPr>
            <w:tcW w:w="1649" w:type="pct"/>
            <w:vAlign w:val="bottom"/>
          </w:tcPr>
          <w:p w14:paraId="566706A1" w14:textId="77777777" w:rsidR="00650C03" w:rsidRPr="001547ED" w:rsidRDefault="00650C03" w:rsidP="00C14CEC">
            <w:pPr>
              <w:jc w:val="center"/>
              <w:rPr>
                <w:b/>
                <w:bCs/>
                <w:color w:val="000000"/>
              </w:rPr>
            </w:pPr>
            <w:r w:rsidRPr="001547ED">
              <w:rPr>
                <w:b/>
                <w:bCs/>
                <w:color w:val="000000"/>
              </w:rPr>
              <w:t>36,0</w:t>
            </w:r>
          </w:p>
        </w:tc>
      </w:tr>
      <w:tr w:rsidR="00650C03" w:rsidRPr="001547ED" w14:paraId="7C6CA98D" w14:textId="77777777" w:rsidTr="00291868">
        <w:trPr>
          <w:trHeight w:val="20"/>
        </w:trPr>
        <w:tc>
          <w:tcPr>
            <w:tcW w:w="2605" w:type="pct"/>
          </w:tcPr>
          <w:p w14:paraId="543558DA" w14:textId="77777777" w:rsidR="00650C03" w:rsidRPr="001547ED" w:rsidRDefault="00650C03" w:rsidP="00C14CEC">
            <w:pPr>
              <w:rPr>
                <w:bCs/>
                <w:color w:val="000000"/>
                <w:lang w:eastAsia="en-US"/>
              </w:rPr>
            </w:pPr>
            <w:r w:rsidRPr="001547ED">
              <w:rPr>
                <w:color w:val="000000"/>
              </w:rPr>
              <w:t>скорее хорошо</w:t>
            </w:r>
          </w:p>
        </w:tc>
        <w:tc>
          <w:tcPr>
            <w:tcW w:w="747" w:type="pct"/>
            <w:vAlign w:val="bottom"/>
          </w:tcPr>
          <w:p w14:paraId="1D9E8428" w14:textId="77777777" w:rsidR="00650C03" w:rsidRPr="001547ED" w:rsidRDefault="00650C03" w:rsidP="00C14CEC">
            <w:pPr>
              <w:jc w:val="center"/>
              <w:rPr>
                <w:color w:val="000000"/>
              </w:rPr>
            </w:pPr>
            <w:r w:rsidRPr="001547ED">
              <w:rPr>
                <w:color w:val="000000"/>
              </w:rPr>
              <w:t>80,0</w:t>
            </w:r>
          </w:p>
        </w:tc>
        <w:tc>
          <w:tcPr>
            <w:tcW w:w="1649" w:type="pct"/>
            <w:vAlign w:val="bottom"/>
          </w:tcPr>
          <w:p w14:paraId="6540A7A7" w14:textId="77777777" w:rsidR="00650C03" w:rsidRPr="001547ED" w:rsidRDefault="00650C03" w:rsidP="00C14CEC">
            <w:pPr>
              <w:jc w:val="center"/>
              <w:rPr>
                <w:b/>
                <w:bCs/>
                <w:color w:val="000000"/>
              </w:rPr>
            </w:pPr>
            <w:r w:rsidRPr="001547ED">
              <w:rPr>
                <w:b/>
                <w:bCs/>
                <w:color w:val="000000"/>
              </w:rPr>
              <w:t>56,0</w:t>
            </w:r>
          </w:p>
        </w:tc>
      </w:tr>
      <w:tr w:rsidR="00650C03" w:rsidRPr="001547ED" w14:paraId="128E2690" w14:textId="77777777" w:rsidTr="00291868">
        <w:trPr>
          <w:trHeight w:val="20"/>
        </w:trPr>
        <w:tc>
          <w:tcPr>
            <w:tcW w:w="2605" w:type="pct"/>
          </w:tcPr>
          <w:p w14:paraId="6FB17809" w14:textId="77777777" w:rsidR="00650C03" w:rsidRPr="001547ED" w:rsidRDefault="00650C03" w:rsidP="00C14CEC">
            <w:pPr>
              <w:rPr>
                <w:bCs/>
                <w:color w:val="000000"/>
                <w:lang w:eastAsia="en-US"/>
              </w:rPr>
            </w:pPr>
            <w:r w:rsidRPr="001547ED">
              <w:rPr>
                <w:color w:val="000000"/>
              </w:rPr>
              <w:t>скорее плохо</w:t>
            </w:r>
          </w:p>
        </w:tc>
        <w:tc>
          <w:tcPr>
            <w:tcW w:w="747" w:type="pct"/>
            <w:vAlign w:val="bottom"/>
          </w:tcPr>
          <w:p w14:paraId="0656EE2E" w14:textId="77777777" w:rsidR="00650C03" w:rsidRPr="001547ED" w:rsidRDefault="00650C03" w:rsidP="00C14CEC">
            <w:pPr>
              <w:jc w:val="center"/>
              <w:rPr>
                <w:color w:val="000000"/>
              </w:rPr>
            </w:pPr>
          </w:p>
        </w:tc>
        <w:tc>
          <w:tcPr>
            <w:tcW w:w="1649" w:type="pct"/>
            <w:vAlign w:val="bottom"/>
          </w:tcPr>
          <w:p w14:paraId="4FFC0665" w14:textId="77777777" w:rsidR="00650C03" w:rsidRPr="001547ED" w:rsidRDefault="00650C03" w:rsidP="00C14CEC">
            <w:pPr>
              <w:jc w:val="center"/>
              <w:rPr>
                <w:b/>
                <w:bCs/>
                <w:color w:val="000000"/>
              </w:rPr>
            </w:pPr>
            <w:r w:rsidRPr="001547ED">
              <w:rPr>
                <w:b/>
                <w:bCs/>
                <w:color w:val="000000"/>
              </w:rPr>
              <w:t>4,0</w:t>
            </w:r>
          </w:p>
        </w:tc>
      </w:tr>
      <w:tr w:rsidR="00650C03" w:rsidRPr="001547ED" w14:paraId="6F35293F" w14:textId="77777777" w:rsidTr="00291868">
        <w:trPr>
          <w:trHeight w:val="20"/>
        </w:trPr>
        <w:tc>
          <w:tcPr>
            <w:tcW w:w="2605" w:type="pct"/>
          </w:tcPr>
          <w:p w14:paraId="726A1BEE" w14:textId="77777777" w:rsidR="00650C03" w:rsidRPr="001547ED" w:rsidRDefault="00650C03" w:rsidP="00C14CEC">
            <w:pPr>
              <w:rPr>
                <w:b/>
                <w:bCs/>
                <w:i/>
                <w:color w:val="000000"/>
                <w:lang w:eastAsia="en-US"/>
              </w:rPr>
            </w:pPr>
            <w:r w:rsidRPr="001547ED">
              <w:rPr>
                <w:color w:val="000000"/>
              </w:rPr>
              <w:t>очень плохо</w:t>
            </w:r>
          </w:p>
        </w:tc>
        <w:tc>
          <w:tcPr>
            <w:tcW w:w="747" w:type="pct"/>
            <w:vAlign w:val="bottom"/>
          </w:tcPr>
          <w:p w14:paraId="6BBE6D73" w14:textId="77777777" w:rsidR="00650C03" w:rsidRPr="001547ED" w:rsidRDefault="00650C03" w:rsidP="00C14CEC">
            <w:pPr>
              <w:jc w:val="center"/>
              <w:rPr>
                <w:color w:val="000000"/>
              </w:rPr>
            </w:pPr>
          </w:p>
        </w:tc>
        <w:tc>
          <w:tcPr>
            <w:tcW w:w="1649" w:type="pct"/>
            <w:vAlign w:val="bottom"/>
          </w:tcPr>
          <w:p w14:paraId="0379B584" w14:textId="77777777" w:rsidR="00650C03" w:rsidRPr="001547ED" w:rsidRDefault="00650C03" w:rsidP="00C14CEC">
            <w:pPr>
              <w:jc w:val="center"/>
              <w:rPr>
                <w:b/>
                <w:bCs/>
                <w:color w:val="000000"/>
              </w:rPr>
            </w:pPr>
            <w:r w:rsidRPr="001547ED">
              <w:rPr>
                <w:b/>
                <w:bCs/>
                <w:color w:val="000000"/>
              </w:rPr>
              <w:t>4,0</w:t>
            </w:r>
          </w:p>
        </w:tc>
      </w:tr>
      <w:tr w:rsidR="00650C03" w:rsidRPr="001547ED" w14:paraId="26905BD3" w14:textId="77777777" w:rsidTr="00291868">
        <w:trPr>
          <w:trHeight w:val="20"/>
        </w:trPr>
        <w:tc>
          <w:tcPr>
            <w:tcW w:w="2605" w:type="pct"/>
          </w:tcPr>
          <w:p w14:paraId="657C3ABD" w14:textId="77777777" w:rsidR="00650C03" w:rsidRPr="001547ED" w:rsidRDefault="00650C03" w:rsidP="00C14CEC">
            <w:pPr>
              <w:rPr>
                <w:color w:val="000000"/>
              </w:rPr>
            </w:pPr>
            <w:r w:rsidRPr="001547ED">
              <w:rPr>
                <w:color w:val="000000"/>
              </w:rPr>
              <w:t>затрудняюсь ответить</w:t>
            </w:r>
          </w:p>
        </w:tc>
        <w:tc>
          <w:tcPr>
            <w:tcW w:w="747" w:type="pct"/>
            <w:vAlign w:val="bottom"/>
          </w:tcPr>
          <w:p w14:paraId="69E65161" w14:textId="77777777" w:rsidR="00650C03" w:rsidRPr="001547ED" w:rsidRDefault="00650C03" w:rsidP="00C14CEC">
            <w:pPr>
              <w:jc w:val="center"/>
              <w:rPr>
                <w:color w:val="000000"/>
              </w:rPr>
            </w:pPr>
          </w:p>
        </w:tc>
        <w:tc>
          <w:tcPr>
            <w:tcW w:w="1649" w:type="pct"/>
            <w:vAlign w:val="bottom"/>
          </w:tcPr>
          <w:p w14:paraId="43CCE595" w14:textId="77777777" w:rsidR="00650C03" w:rsidRPr="001547ED" w:rsidRDefault="00650C03" w:rsidP="00C14CEC">
            <w:pPr>
              <w:jc w:val="center"/>
              <w:rPr>
                <w:b/>
                <w:bCs/>
                <w:color w:val="000000"/>
              </w:rPr>
            </w:pPr>
          </w:p>
        </w:tc>
      </w:tr>
    </w:tbl>
    <w:p w14:paraId="0B1F6733" w14:textId="77777777" w:rsidR="00650C03" w:rsidRPr="001547ED" w:rsidRDefault="00650C03" w:rsidP="006B7794">
      <w:pPr>
        <w:pStyle w:val="affc"/>
        <w:widowControl/>
        <w:spacing w:before="120" w:line="360" w:lineRule="auto"/>
        <w:ind w:left="0" w:firstLine="720"/>
        <w:jc w:val="both"/>
        <w:rPr>
          <w:sz w:val="28"/>
          <w:szCs w:val="28"/>
        </w:rPr>
      </w:pPr>
      <w:r w:rsidRPr="001547ED">
        <w:rPr>
          <w:sz w:val="28"/>
          <w:szCs w:val="28"/>
        </w:rPr>
        <w:lastRenderedPageBreak/>
        <w:t>На вопрос «Устраивают ли вас условия ведения приема посетителей в органах власти?» положительно ответили 76% заявителей. Это ниже, чем в 2014 году (88,9% опрошенных).</w:t>
      </w:r>
    </w:p>
    <w:p w14:paraId="4EC6D62F" w14:textId="77777777" w:rsidR="00650C03" w:rsidRPr="001547ED" w:rsidRDefault="00650C03" w:rsidP="006B7794">
      <w:pPr>
        <w:pStyle w:val="affc"/>
        <w:widowControl/>
        <w:spacing w:line="360" w:lineRule="auto"/>
        <w:ind w:left="0" w:firstLine="720"/>
        <w:jc w:val="both"/>
        <w:rPr>
          <w:b/>
          <w:sz w:val="28"/>
          <w:szCs w:val="28"/>
        </w:rPr>
      </w:pPr>
      <w:r w:rsidRPr="001547ED">
        <w:rPr>
          <w:sz w:val="28"/>
          <w:szCs w:val="28"/>
        </w:rPr>
        <w:t xml:space="preserve">Еще 16% респондентов указали, что условия приема их скорее устраивают, скорее не устраивают – 4%, затруднились ответить – 4%. </w:t>
      </w:r>
    </w:p>
    <w:p w14:paraId="3D13ADEE" w14:textId="77777777" w:rsidR="00650C03" w:rsidRPr="001547ED" w:rsidRDefault="00650C03"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370449AB"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Краснозёрском районе снизился по сравнению с результатами 2014 года (табл. 5). </w:t>
      </w:r>
    </w:p>
    <w:p w14:paraId="3A8B0687" w14:textId="62D97911" w:rsidR="00650C03" w:rsidRPr="001547ED" w:rsidRDefault="00650C03" w:rsidP="00257960">
      <w:pPr>
        <w:tabs>
          <w:tab w:val="left" w:pos="1134"/>
        </w:tabs>
        <w:spacing w:line="360" w:lineRule="auto"/>
        <w:jc w:val="both"/>
        <w:rPr>
          <w:sz w:val="28"/>
          <w:szCs w:val="28"/>
        </w:rPr>
      </w:pPr>
      <w:r w:rsidRPr="001547ED">
        <w:rPr>
          <w:sz w:val="28"/>
          <w:szCs w:val="28"/>
        </w:rPr>
        <w:t xml:space="preserve">Таблица 5 </w:t>
      </w:r>
      <w:r w:rsidR="00291868">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650C03" w:rsidRPr="001547ED" w14:paraId="78458497" w14:textId="77777777" w:rsidTr="00C14CEC">
        <w:trPr>
          <w:trHeight w:val="20"/>
          <w:tblHeader/>
        </w:trPr>
        <w:tc>
          <w:tcPr>
            <w:tcW w:w="2091" w:type="pct"/>
            <w:vAlign w:val="center"/>
          </w:tcPr>
          <w:p w14:paraId="028647FB" w14:textId="77777777" w:rsidR="00650C03" w:rsidRPr="001547ED" w:rsidRDefault="00650C03" w:rsidP="00C14CEC">
            <w:pPr>
              <w:tabs>
                <w:tab w:val="left" w:pos="1134"/>
              </w:tabs>
              <w:jc w:val="center"/>
            </w:pPr>
          </w:p>
        </w:tc>
        <w:tc>
          <w:tcPr>
            <w:tcW w:w="907" w:type="pct"/>
            <w:vAlign w:val="center"/>
          </w:tcPr>
          <w:p w14:paraId="748420FA" w14:textId="77777777" w:rsidR="00650C03" w:rsidRPr="001547ED" w:rsidRDefault="00650C03" w:rsidP="00C14CEC">
            <w:pPr>
              <w:tabs>
                <w:tab w:val="left" w:pos="1134"/>
              </w:tabs>
              <w:jc w:val="center"/>
            </w:pPr>
            <w:r w:rsidRPr="001547ED">
              <w:rPr>
                <w:b/>
                <w:bCs/>
                <w:color w:val="000000"/>
              </w:rPr>
              <w:t>2014 год</w:t>
            </w:r>
          </w:p>
        </w:tc>
        <w:tc>
          <w:tcPr>
            <w:tcW w:w="907" w:type="pct"/>
            <w:vAlign w:val="center"/>
          </w:tcPr>
          <w:p w14:paraId="0BF20AE4" w14:textId="77777777" w:rsidR="00650C03" w:rsidRPr="001547ED" w:rsidRDefault="00650C03" w:rsidP="00C14CEC">
            <w:pPr>
              <w:tabs>
                <w:tab w:val="left" w:pos="1134"/>
              </w:tabs>
              <w:jc w:val="center"/>
            </w:pPr>
            <w:r w:rsidRPr="001547ED">
              <w:rPr>
                <w:b/>
                <w:bCs/>
                <w:color w:val="000000"/>
              </w:rPr>
              <w:t>2015 год</w:t>
            </w:r>
          </w:p>
        </w:tc>
        <w:tc>
          <w:tcPr>
            <w:tcW w:w="1095" w:type="pct"/>
            <w:vAlign w:val="center"/>
          </w:tcPr>
          <w:p w14:paraId="5F987ECE" w14:textId="77777777" w:rsidR="00650C03" w:rsidRPr="001547ED" w:rsidRDefault="00650C03" w:rsidP="00C14CEC">
            <w:pPr>
              <w:tabs>
                <w:tab w:val="left" w:pos="1134"/>
              </w:tabs>
              <w:jc w:val="center"/>
            </w:pPr>
            <w:r w:rsidRPr="001547ED">
              <w:rPr>
                <w:b/>
                <w:bCs/>
                <w:color w:val="000000"/>
              </w:rPr>
              <w:t>Динамика</w:t>
            </w:r>
          </w:p>
        </w:tc>
      </w:tr>
      <w:tr w:rsidR="00650C03" w:rsidRPr="001547ED" w14:paraId="202A3CFB" w14:textId="77777777" w:rsidTr="00C14CEC">
        <w:trPr>
          <w:trHeight w:val="20"/>
        </w:trPr>
        <w:tc>
          <w:tcPr>
            <w:tcW w:w="2091" w:type="pct"/>
            <w:vAlign w:val="center"/>
          </w:tcPr>
          <w:p w14:paraId="1DFC9A4E" w14:textId="77777777" w:rsidR="00650C03" w:rsidRPr="001547ED" w:rsidRDefault="00650C03" w:rsidP="00C14CEC">
            <w:pPr>
              <w:tabs>
                <w:tab w:val="left" w:pos="1134"/>
              </w:tabs>
            </w:pPr>
            <w:r w:rsidRPr="001547ED">
              <w:rPr>
                <w:b/>
                <w:bCs/>
                <w:color w:val="000000"/>
              </w:rPr>
              <w:t>Уровень качества</w:t>
            </w:r>
          </w:p>
        </w:tc>
        <w:tc>
          <w:tcPr>
            <w:tcW w:w="907" w:type="pct"/>
            <w:vAlign w:val="center"/>
          </w:tcPr>
          <w:p w14:paraId="7EB86924" w14:textId="77777777" w:rsidR="00650C03" w:rsidRPr="001547ED" w:rsidRDefault="00650C03" w:rsidP="00C14CEC">
            <w:pPr>
              <w:tabs>
                <w:tab w:val="left" w:pos="1134"/>
              </w:tabs>
              <w:jc w:val="center"/>
            </w:pPr>
            <w:r w:rsidRPr="001547ED">
              <w:t>4,81</w:t>
            </w:r>
          </w:p>
        </w:tc>
        <w:tc>
          <w:tcPr>
            <w:tcW w:w="907" w:type="pct"/>
            <w:vAlign w:val="center"/>
          </w:tcPr>
          <w:p w14:paraId="03A67CDF" w14:textId="77777777" w:rsidR="00650C03" w:rsidRPr="001547ED" w:rsidRDefault="00650C03" w:rsidP="00C14CEC">
            <w:pPr>
              <w:tabs>
                <w:tab w:val="left" w:pos="1134"/>
              </w:tabs>
              <w:jc w:val="center"/>
            </w:pPr>
            <w:r w:rsidRPr="001547ED">
              <w:t>4,47</w:t>
            </w:r>
          </w:p>
        </w:tc>
        <w:tc>
          <w:tcPr>
            <w:tcW w:w="1095" w:type="pct"/>
            <w:vAlign w:val="center"/>
          </w:tcPr>
          <w:p w14:paraId="251134FB" w14:textId="77777777" w:rsidR="00650C03" w:rsidRPr="001547ED" w:rsidRDefault="00650C03" w:rsidP="00C14CEC">
            <w:pPr>
              <w:jc w:val="center"/>
              <w:rPr>
                <w:b/>
                <w:bCs/>
                <w:color w:val="000000"/>
              </w:rPr>
            </w:pPr>
            <w:r w:rsidRPr="001547ED">
              <w:rPr>
                <w:b/>
                <w:bCs/>
                <w:color w:val="000000"/>
              </w:rPr>
              <w:t>-0,34</w:t>
            </w:r>
          </w:p>
        </w:tc>
      </w:tr>
      <w:tr w:rsidR="00650C03" w:rsidRPr="001547ED" w14:paraId="3B4FD414" w14:textId="77777777" w:rsidTr="00C14CEC">
        <w:trPr>
          <w:trHeight w:val="20"/>
        </w:trPr>
        <w:tc>
          <w:tcPr>
            <w:tcW w:w="2091" w:type="pct"/>
            <w:vAlign w:val="center"/>
          </w:tcPr>
          <w:p w14:paraId="0F721AB7" w14:textId="77777777" w:rsidR="00650C03" w:rsidRPr="001547ED" w:rsidRDefault="00650C03" w:rsidP="00C14CEC">
            <w:r w:rsidRPr="001547ED">
              <w:rPr>
                <w:b/>
                <w:bCs/>
                <w:color w:val="000000"/>
              </w:rPr>
              <w:t>Уровень доступности</w:t>
            </w:r>
          </w:p>
        </w:tc>
        <w:tc>
          <w:tcPr>
            <w:tcW w:w="907" w:type="pct"/>
            <w:vAlign w:val="center"/>
          </w:tcPr>
          <w:p w14:paraId="2777946E" w14:textId="77777777" w:rsidR="00650C03" w:rsidRPr="001547ED" w:rsidRDefault="00650C03" w:rsidP="00C14CEC">
            <w:pPr>
              <w:tabs>
                <w:tab w:val="left" w:pos="1134"/>
              </w:tabs>
              <w:jc w:val="center"/>
            </w:pPr>
            <w:r w:rsidRPr="001547ED">
              <w:t>4,33</w:t>
            </w:r>
          </w:p>
        </w:tc>
        <w:tc>
          <w:tcPr>
            <w:tcW w:w="907" w:type="pct"/>
            <w:vAlign w:val="center"/>
          </w:tcPr>
          <w:p w14:paraId="31861169" w14:textId="77777777" w:rsidR="00650C03" w:rsidRPr="001547ED" w:rsidRDefault="00650C03" w:rsidP="00C14CEC">
            <w:pPr>
              <w:tabs>
                <w:tab w:val="left" w:pos="1134"/>
              </w:tabs>
              <w:jc w:val="center"/>
            </w:pPr>
            <w:r w:rsidRPr="001547ED">
              <w:t>4,15</w:t>
            </w:r>
          </w:p>
        </w:tc>
        <w:tc>
          <w:tcPr>
            <w:tcW w:w="1095" w:type="pct"/>
            <w:vAlign w:val="center"/>
          </w:tcPr>
          <w:p w14:paraId="7F56ADA0" w14:textId="77777777" w:rsidR="00650C03" w:rsidRPr="001547ED" w:rsidRDefault="00650C03" w:rsidP="00C14CEC">
            <w:pPr>
              <w:jc w:val="center"/>
              <w:rPr>
                <w:b/>
                <w:bCs/>
                <w:color w:val="000000"/>
              </w:rPr>
            </w:pPr>
            <w:r w:rsidRPr="001547ED">
              <w:rPr>
                <w:b/>
                <w:bCs/>
                <w:color w:val="000000"/>
              </w:rPr>
              <w:t>-0,18</w:t>
            </w:r>
          </w:p>
        </w:tc>
      </w:tr>
    </w:tbl>
    <w:p w14:paraId="0087CDF9" w14:textId="77777777" w:rsidR="00650C03" w:rsidRPr="001547ED" w:rsidRDefault="00650C03" w:rsidP="006B7794">
      <w:pPr>
        <w:shd w:val="clear" w:color="auto" w:fill="FFFFFF" w:themeFill="background1"/>
        <w:spacing w:before="120" w:line="360" w:lineRule="auto"/>
        <w:ind w:firstLine="709"/>
        <w:jc w:val="both"/>
        <w:rPr>
          <w:sz w:val="28"/>
          <w:szCs w:val="28"/>
        </w:rPr>
      </w:pPr>
      <w:r w:rsidRPr="001547ED">
        <w:rPr>
          <w:sz w:val="28"/>
          <w:szCs w:val="28"/>
        </w:rPr>
        <w:t xml:space="preserve">32% респондентов, получавших соответствующую услугу ранее, полагает, что качество не изменилось, 32% считает, что улучшилось, 12% -скорее улучшилось, 4% - ухудшилось, 20% не смогли оценить изменения в качестве представления услуг, поскольку не получали услуги ранее (табл. 6). </w:t>
      </w:r>
    </w:p>
    <w:p w14:paraId="74F5809A" w14:textId="2E902F94" w:rsidR="00650C03" w:rsidRPr="001547ED" w:rsidRDefault="00650C03" w:rsidP="00257960">
      <w:pPr>
        <w:spacing w:line="360" w:lineRule="auto"/>
        <w:jc w:val="both"/>
        <w:rPr>
          <w:sz w:val="28"/>
          <w:szCs w:val="28"/>
        </w:rPr>
      </w:pPr>
      <w:r w:rsidRPr="001547ED">
        <w:rPr>
          <w:sz w:val="28"/>
          <w:szCs w:val="28"/>
        </w:rPr>
        <w:t xml:space="preserve">Таблица 6 </w:t>
      </w:r>
      <w:r w:rsidR="00291868">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4910"/>
        <w:gridCol w:w="1797"/>
        <w:gridCol w:w="3147"/>
      </w:tblGrid>
      <w:tr w:rsidR="00650C03" w:rsidRPr="001547ED" w14:paraId="68CECCF3" w14:textId="77777777" w:rsidTr="00291868">
        <w:trPr>
          <w:trHeight w:val="20"/>
        </w:trPr>
        <w:tc>
          <w:tcPr>
            <w:tcW w:w="2491" w:type="pct"/>
          </w:tcPr>
          <w:p w14:paraId="0953882A" w14:textId="77777777" w:rsidR="00650C03" w:rsidRPr="001547ED" w:rsidRDefault="00650C03" w:rsidP="00C14CEC">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12" w:type="pct"/>
          </w:tcPr>
          <w:p w14:paraId="649B67C8" w14:textId="77777777" w:rsidR="00650C03" w:rsidRPr="001547ED" w:rsidRDefault="00650C03" w:rsidP="00C14CEC">
            <w:pPr>
              <w:jc w:val="center"/>
              <w:rPr>
                <w:b/>
                <w:bCs/>
                <w:color w:val="000000"/>
              </w:rPr>
            </w:pPr>
            <w:r w:rsidRPr="001547ED">
              <w:rPr>
                <w:b/>
                <w:bCs/>
                <w:color w:val="000000"/>
              </w:rPr>
              <w:t>5</w:t>
            </w:r>
          </w:p>
        </w:tc>
        <w:tc>
          <w:tcPr>
            <w:tcW w:w="1597" w:type="pct"/>
            <w:hideMark/>
          </w:tcPr>
          <w:p w14:paraId="38E94A29" w14:textId="77777777" w:rsidR="00650C03" w:rsidRPr="001547ED" w:rsidRDefault="00650C03" w:rsidP="00C14CEC">
            <w:pPr>
              <w:jc w:val="center"/>
              <w:rPr>
                <w:b/>
                <w:bCs/>
                <w:color w:val="000000"/>
              </w:rPr>
            </w:pPr>
            <w:r w:rsidRPr="001547ED">
              <w:rPr>
                <w:b/>
                <w:bCs/>
                <w:color w:val="000000"/>
              </w:rPr>
              <w:t>Всего по муниципальному району</w:t>
            </w:r>
          </w:p>
        </w:tc>
      </w:tr>
      <w:tr w:rsidR="00650C03" w:rsidRPr="001547ED" w14:paraId="2D4752C5" w14:textId="77777777" w:rsidTr="00291868">
        <w:trPr>
          <w:trHeight w:val="20"/>
        </w:trPr>
        <w:tc>
          <w:tcPr>
            <w:tcW w:w="2491" w:type="pct"/>
          </w:tcPr>
          <w:p w14:paraId="6099801C" w14:textId="77777777" w:rsidR="00650C03" w:rsidRPr="001547ED" w:rsidRDefault="00650C03" w:rsidP="00C14CEC">
            <w:pPr>
              <w:rPr>
                <w:color w:val="000000"/>
              </w:rPr>
            </w:pPr>
            <w:r w:rsidRPr="001547ED">
              <w:rPr>
                <w:color w:val="000000"/>
              </w:rPr>
              <w:t>улучшилось</w:t>
            </w:r>
          </w:p>
        </w:tc>
        <w:tc>
          <w:tcPr>
            <w:tcW w:w="912" w:type="pct"/>
            <w:vAlign w:val="center"/>
          </w:tcPr>
          <w:p w14:paraId="7BD49958" w14:textId="77777777" w:rsidR="00650C03" w:rsidRPr="001547ED" w:rsidRDefault="00650C03" w:rsidP="00C14CEC">
            <w:pPr>
              <w:jc w:val="center"/>
              <w:rPr>
                <w:color w:val="000000"/>
              </w:rPr>
            </w:pPr>
          </w:p>
        </w:tc>
        <w:tc>
          <w:tcPr>
            <w:tcW w:w="1597" w:type="pct"/>
            <w:vAlign w:val="center"/>
          </w:tcPr>
          <w:p w14:paraId="260BC9BE" w14:textId="77777777" w:rsidR="00650C03" w:rsidRPr="001547ED" w:rsidRDefault="00650C03" w:rsidP="00C14CEC">
            <w:pPr>
              <w:jc w:val="center"/>
              <w:rPr>
                <w:b/>
                <w:bCs/>
                <w:color w:val="000000"/>
              </w:rPr>
            </w:pPr>
            <w:r w:rsidRPr="001547ED">
              <w:rPr>
                <w:b/>
                <w:bCs/>
                <w:color w:val="000000"/>
              </w:rPr>
              <w:t>32,0</w:t>
            </w:r>
          </w:p>
        </w:tc>
      </w:tr>
      <w:tr w:rsidR="00650C03" w:rsidRPr="001547ED" w14:paraId="2B53C009" w14:textId="77777777" w:rsidTr="00291868">
        <w:trPr>
          <w:trHeight w:val="20"/>
        </w:trPr>
        <w:tc>
          <w:tcPr>
            <w:tcW w:w="2491" w:type="pct"/>
          </w:tcPr>
          <w:p w14:paraId="243F13C1" w14:textId="77777777" w:rsidR="00650C03" w:rsidRPr="001547ED" w:rsidRDefault="00650C03" w:rsidP="00C14CEC">
            <w:pPr>
              <w:rPr>
                <w:color w:val="000000"/>
              </w:rPr>
            </w:pPr>
            <w:r w:rsidRPr="001547ED">
              <w:rPr>
                <w:color w:val="000000"/>
              </w:rPr>
              <w:t>скорее улучшилось</w:t>
            </w:r>
          </w:p>
        </w:tc>
        <w:tc>
          <w:tcPr>
            <w:tcW w:w="912" w:type="pct"/>
            <w:vAlign w:val="center"/>
          </w:tcPr>
          <w:p w14:paraId="22E591D5" w14:textId="77777777" w:rsidR="00650C03" w:rsidRPr="001547ED" w:rsidRDefault="00650C03" w:rsidP="00C14CEC">
            <w:pPr>
              <w:jc w:val="center"/>
              <w:rPr>
                <w:color w:val="000000"/>
              </w:rPr>
            </w:pPr>
            <w:r w:rsidRPr="001547ED">
              <w:rPr>
                <w:color w:val="000000"/>
              </w:rPr>
              <w:t>20,0</w:t>
            </w:r>
          </w:p>
        </w:tc>
        <w:tc>
          <w:tcPr>
            <w:tcW w:w="1597" w:type="pct"/>
            <w:vAlign w:val="center"/>
          </w:tcPr>
          <w:p w14:paraId="5C184D21" w14:textId="77777777" w:rsidR="00650C03" w:rsidRPr="001547ED" w:rsidRDefault="00650C03" w:rsidP="00C14CEC">
            <w:pPr>
              <w:jc w:val="center"/>
              <w:rPr>
                <w:b/>
                <w:bCs/>
                <w:color w:val="000000"/>
              </w:rPr>
            </w:pPr>
            <w:r w:rsidRPr="001547ED">
              <w:rPr>
                <w:b/>
                <w:bCs/>
                <w:color w:val="000000"/>
              </w:rPr>
              <w:t>12,0</w:t>
            </w:r>
          </w:p>
        </w:tc>
      </w:tr>
      <w:tr w:rsidR="00650C03" w:rsidRPr="001547ED" w14:paraId="70337428" w14:textId="77777777" w:rsidTr="00291868">
        <w:trPr>
          <w:trHeight w:val="20"/>
        </w:trPr>
        <w:tc>
          <w:tcPr>
            <w:tcW w:w="2491" w:type="pct"/>
          </w:tcPr>
          <w:p w14:paraId="46FAD2F7" w14:textId="77777777" w:rsidR="00650C03" w:rsidRPr="001547ED" w:rsidRDefault="00650C03" w:rsidP="00C14CEC">
            <w:pPr>
              <w:rPr>
                <w:color w:val="000000"/>
              </w:rPr>
            </w:pPr>
            <w:r w:rsidRPr="001547ED">
              <w:rPr>
                <w:color w:val="000000"/>
              </w:rPr>
              <w:t>осталось без изменений</w:t>
            </w:r>
          </w:p>
        </w:tc>
        <w:tc>
          <w:tcPr>
            <w:tcW w:w="912" w:type="pct"/>
            <w:vAlign w:val="center"/>
          </w:tcPr>
          <w:p w14:paraId="1F7C2254" w14:textId="77777777" w:rsidR="00650C03" w:rsidRPr="001547ED" w:rsidRDefault="00650C03" w:rsidP="00C14CEC">
            <w:pPr>
              <w:jc w:val="center"/>
              <w:rPr>
                <w:color w:val="000000"/>
              </w:rPr>
            </w:pPr>
            <w:r w:rsidRPr="001547ED">
              <w:rPr>
                <w:color w:val="000000"/>
              </w:rPr>
              <w:t>60,0</w:t>
            </w:r>
          </w:p>
        </w:tc>
        <w:tc>
          <w:tcPr>
            <w:tcW w:w="1597" w:type="pct"/>
            <w:vAlign w:val="center"/>
          </w:tcPr>
          <w:p w14:paraId="783DA6C3" w14:textId="77777777" w:rsidR="00650C03" w:rsidRPr="001547ED" w:rsidRDefault="00650C03" w:rsidP="00C14CEC">
            <w:pPr>
              <w:jc w:val="center"/>
              <w:rPr>
                <w:b/>
                <w:bCs/>
                <w:color w:val="000000"/>
              </w:rPr>
            </w:pPr>
            <w:r w:rsidRPr="001547ED">
              <w:rPr>
                <w:b/>
                <w:bCs/>
                <w:color w:val="000000"/>
              </w:rPr>
              <w:t>32,0</w:t>
            </w:r>
          </w:p>
        </w:tc>
      </w:tr>
      <w:tr w:rsidR="00650C03" w:rsidRPr="001547ED" w14:paraId="4FD9C040" w14:textId="77777777" w:rsidTr="00291868">
        <w:trPr>
          <w:trHeight w:val="20"/>
        </w:trPr>
        <w:tc>
          <w:tcPr>
            <w:tcW w:w="2491" w:type="pct"/>
          </w:tcPr>
          <w:p w14:paraId="00FC2356" w14:textId="77777777" w:rsidR="00650C03" w:rsidRPr="001547ED" w:rsidRDefault="00650C03" w:rsidP="00C14CEC">
            <w:pPr>
              <w:rPr>
                <w:color w:val="000000"/>
              </w:rPr>
            </w:pPr>
            <w:r w:rsidRPr="001547ED">
              <w:rPr>
                <w:color w:val="000000"/>
              </w:rPr>
              <w:t>скорее ухудшилось</w:t>
            </w:r>
          </w:p>
        </w:tc>
        <w:tc>
          <w:tcPr>
            <w:tcW w:w="912" w:type="pct"/>
            <w:vAlign w:val="center"/>
          </w:tcPr>
          <w:p w14:paraId="63E45702" w14:textId="77777777" w:rsidR="00650C03" w:rsidRPr="001547ED" w:rsidRDefault="00650C03" w:rsidP="00C14CEC">
            <w:pPr>
              <w:jc w:val="center"/>
              <w:rPr>
                <w:color w:val="000000"/>
              </w:rPr>
            </w:pPr>
          </w:p>
        </w:tc>
        <w:tc>
          <w:tcPr>
            <w:tcW w:w="1597" w:type="pct"/>
            <w:vAlign w:val="center"/>
          </w:tcPr>
          <w:p w14:paraId="49EACD7B" w14:textId="77777777" w:rsidR="00650C03" w:rsidRPr="001547ED" w:rsidRDefault="00650C03" w:rsidP="00C14CEC">
            <w:pPr>
              <w:jc w:val="center"/>
              <w:rPr>
                <w:b/>
                <w:bCs/>
                <w:color w:val="000000"/>
              </w:rPr>
            </w:pPr>
          </w:p>
        </w:tc>
      </w:tr>
      <w:tr w:rsidR="00650C03" w:rsidRPr="001547ED" w14:paraId="0109E9E7" w14:textId="77777777" w:rsidTr="00291868">
        <w:trPr>
          <w:trHeight w:val="20"/>
        </w:trPr>
        <w:tc>
          <w:tcPr>
            <w:tcW w:w="2491" w:type="pct"/>
          </w:tcPr>
          <w:p w14:paraId="6FB1258C" w14:textId="77777777" w:rsidR="00650C03" w:rsidRPr="001547ED" w:rsidRDefault="00650C03" w:rsidP="00C14CEC">
            <w:pPr>
              <w:rPr>
                <w:color w:val="000000"/>
              </w:rPr>
            </w:pPr>
            <w:r w:rsidRPr="001547ED">
              <w:rPr>
                <w:color w:val="000000"/>
              </w:rPr>
              <w:t>ухудшилось</w:t>
            </w:r>
          </w:p>
        </w:tc>
        <w:tc>
          <w:tcPr>
            <w:tcW w:w="912" w:type="pct"/>
            <w:vAlign w:val="center"/>
          </w:tcPr>
          <w:p w14:paraId="79FA64F1" w14:textId="77777777" w:rsidR="00650C03" w:rsidRPr="001547ED" w:rsidRDefault="00650C03" w:rsidP="00C14CEC">
            <w:pPr>
              <w:jc w:val="center"/>
              <w:rPr>
                <w:color w:val="000000"/>
              </w:rPr>
            </w:pPr>
          </w:p>
        </w:tc>
        <w:tc>
          <w:tcPr>
            <w:tcW w:w="1597" w:type="pct"/>
            <w:vAlign w:val="center"/>
          </w:tcPr>
          <w:p w14:paraId="15FF5FC6" w14:textId="77777777" w:rsidR="00650C03" w:rsidRPr="001547ED" w:rsidRDefault="00650C03" w:rsidP="00C14CEC">
            <w:pPr>
              <w:jc w:val="center"/>
              <w:rPr>
                <w:b/>
                <w:bCs/>
                <w:color w:val="000000"/>
              </w:rPr>
            </w:pPr>
            <w:r w:rsidRPr="001547ED">
              <w:rPr>
                <w:b/>
                <w:bCs/>
                <w:color w:val="000000"/>
              </w:rPr>
              <w:t>4,0</w:t>
            </w:r>
          </w:p>
        </w:tc>
      </w:tr>
      <w:tr w:rsidR="00650C03" w:rsidRPr="001547ED" w14:paraId="4D0FAA88" w14:textId="77777777" w:rsidTr="00291868">
        <w:trPr>
          <w:trHeight w:val="20"/>
        </w:trPr>
        <w:tc>
          <w:tcPr>
            <w:tcW w:w="2491" w:type="pct"/>
          </w:tcPr>
          <w:p w14:paraId="745EF485" w14:textId="77777777" w:rsidR="00650C03" w:rsidRPr="001547ED" w:rsidRDefault="00650C03" w:rsidP="00C14CEC">
            <w:pPr>
              <w:rPr>
                <w:color w:val="000000"/>
              </w:rPr>
            </w:pPr>
            <w:r w:rsidRPr="001547ED">
              <w:rPr>
                <w:color w:val="000000"/>
              </w:rPr>
              <w:t>не получал данную услугу ранее</w:t>
            </w:r>
          </w:p>
        </w:tc>
        <w:tc>
          <w:tcPr>
            <w:tcW w:w="912" w:type="pct"/>
            <w:vAlign w:val="center"/>
          </w:tcPr>
          <w:p w14:paraId="79D77598" w14:textId="77777777" w:rsidR="00650C03" w:rsidRPr="001547ED" w:rsidRDefault="00650C03" w:rsidP="00C14CEC">
            <w:pPr>
              <w:jc w:val="center"/>
              <w:rPr>
                <w:color w:val="000000"/>
              </w:rPr>
            </w:pPr>
            <w:r w:rsidRPr="001547ED">
              <w:rPr>
                <w:color w:val="000000"/>
              </w:rPr>
              <w:t>20,0</w:t>
            </w:r>
          </w:p>
        </w:tc>
        <w:tc>
          <w:tcPr>
            <w:tcW w:w="1597" w:type="pct"/>
            <w:vAlign w:val="center"/>
          </w:tcPr>
          <w:p w14:paraId="59C74785" w14:textId="77777777" w:rsidR="00650C03" w:rsidRPr="001547ED" w:rsidRDefault="00650C03" w:rsidP="00C14CEC">
            <w:pPr>
              <w:jc w:val="center"/>
              <w:rPr>
                <w:b/>
                <w:bCs/>
                <w:color w:val="000000"/>
              </w:rPr>
            </w:pPr>
            <w:r w:rsidRPr="001547ED">
              <w:rPr>
                <w:b/>
                <w:bCs/>
                <w:color w:val="000000"/>
              </w:rPr>
              <w:t>20,0</w:t>
            </w:r>
          </w:p>
        </w:tc>
      </w:tr>
      <w:tr w:rsidR="00650C03" w:rsidRPr="001547ED" w14:paraId="1B49E55B" w14:textId="77777777" w:rsidTr="00291868">
        <w:trPr>
          <w:trHeight w:val="20"/>
        </w:trPr>
        <w:tc>
          <w:tcPr>
            <w:tcW w:w="2491" w:type="pct"/>
          </w:tcPr>
          <w:p w14:paraId="6D0E0EDA" w14:textId="77777777" w:rsidR="00650C03" w:rsidRPr="001547ED" w:rsidRDefault="00650C03" w:rsidP="00C14CEC">
            <w:pPr>
              <w:rPr>
                <w:color w:val="000000"/>
              </w:rPr>
            </w:pPr>
            <w:r w:rsidRPr="001547ED">
              <w:rPr>
                <w:color w:val="000000"/>
              </w:rPr>
              <w:t>затрудняюсь ответить</w:t>
            </w:r>
          </w:p>
        </w:tc>
        <w:tc>
          <w:tcPr>
            <w:tcW w:w="912" w:type="pct"/>
            <w:vAlign w:val="center"/>
          </w:tcPr>
          <w:p w14:paraId="4F5CAD2B" w14:textId="77777777" w:rsidR="00650C03" w:rsidRPr="001547ED" w:rsidRDefault="00650C03" w:rsidP="00C14CEC">
            <w:pPr>
              <w:jc w:val="center"/>
              <w:rPr>
                <w:color w:val="000000"/>
              </w:rPr>
            </w:pPr>
          </w:p>
        </w:tc>
        <w:tc>
          <w:tcPr>
            <w:tcW w:w="1597" w:type="pct"/>
            <w:vAlign w:val="center"/>
          </w:tcPr>
          <w:p w14:paraId="316C1AB8" w14:textId="77777777" w:rsidR="00650C03" w:rsidRPr="001547ED" w:rsidRDefault="00650C03" w:rsidP="00C14CEC">
            <w:pPr>
              <w:jc w:val="center"/>
              <w:rPr>
                <w:b/>
                <w:bCs/>
                <w:color w:val="000000"/>
              </w:rPr>
            </w:pPr>
          </w:p>
        </w:tc>
      </w:tr>
    </w:tbl>
    <w:p w14:paraId="7CF085BC" w14:textId="77777777" w:rsidR="00650C03" w:rsidRPr="001547ED" w:rsidRDefault="00650C03" w:rsidP="006B7794"/>
    <w:p w14:paraId="3247678C" w14:textId="77777777" w:rsidR="00650C03" w:rsidRPr="001547ED" w:rsidRDefault="00650C03"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785C2F36"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lastRenderedPageBreak/>
        <w:t xml:space="preserve">Среднее значение количества обращений по муниципальному району составило 2,5, максимальное количество - 20 (табл. 7). </w:t>
      </w:r>
    </w:p>
    <w:p w14:paraId="038C2428" w14:textId="3AC73564" w:rsidR="00650C03" w:rsidRPr="001547ED" w:rsidRDefault="00650C03" w:rsidP="00257960">
      <w:pPr>
        <w:tabs>
          <w:tab w:val="left" w:pos="1134"/>
        </w:tabs>
        <w:spacing w:line="360" w:lineRule="auto"/>
        <w:jc w:val="both"/>
        <w:rPr>
          <w:sz w:val="28"/>
          <w:szCs w:val="28"/>
        </w:rPr>
      </w:pPr>
      <w:r w:rsidRPr="001547ED">
        <w:rPr>
          <w:sz w:val="28"/>
          <w:szCs w:val="28"/>
        </w:rPr>
        <w:t xml:space="preserve">Таблица 7 </w:t>
      </w:r>
      <w:r w:rsidR="00291868">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Style w:val="af7"/>
        <w:tblW w:w="5000" w:type="pct"/>
        <w:tblLook w:val="04A0" w:firstRow="1" w:lastRow="0" w:firstColumn="1" w:lastColumn="0" w:noHBand="0" w:noVBand="1"/>
      </w:tblPr>
      <w:tblGrid>
        <w:gridCol w:w="4910"/>
        <w:gridCol w:w="1797"/>
        <w:gridCol w:w="3147"/>
      </w:tblGrid>
      <w:tr w:rsidR="00650C03" w:rsidRPr="001547ED" w14:paraId="16EB82B6" w14:textId="77777777" w:rsidTr="00291868">
        <w:trPr>
          <w:trHeight w:val="20"/>
        </w:trPr>
        <w:tc>
          <w:tcPr>
            <w:tcW w:w="2491" w:type="pct"/>
            <w:hideMark/>
          </w:tcPr>
          <w:p w14:paraId="3253B79F" w14:textId="77777777" w:rsidR="00650C03" w:rsidRPr="001547ED" w:rsidRDefault="00650C03" w:rsidP="00C14CEC">
            <w:pPr>
              <w:jc w:val="center"/>
              <w:rPr>
                <w:b/>
                <w:color w:val="000000"/>
              </w:rPr>
            </w:pPr>
            <w:r w:rsidRPr="001547ED">
              <w:rPr>
                <w:b/>
                <w:color w:val="000000"/>
              </w:rPr>
              <w:t>Количество обращений в орган власти за получением услуги</w:t>
            </w:r>
          </w:p>
        </w:tc>
        <w:tc>
          <w:tcPr>
            <w:tcW w:w="912" w:type="pct"/>
          </w:tcPr>
          <w:p w14:paraId="50B8253A" w14:textId="77777777" w:rsidR="00650C03" w:rsidRPr="001547ED" w:rsidRDefault="00650C03" w:rsidP="00C14CEC">
            <w:pPr>
              <w:ind w:left="-137" w:firstLine="137"/>
              <w:jc w:val="center"/>
              <w:rPr>
                <w:b/>
                <w:bCs/>
                <w:color w:val="000000"/>
              </w:rPr>
            </w:pPr>
            <w:r w:rsidRPr="001547ED">
              <w:rPr>
                <w:b/>
                <w:bCs/>
                <w:color w:val="000000"/>
              </w:rPr>
              <w:t>5</w:t>
            </w:r>
          </w:p>
        </w:tc>
        <w:tc>
          <w:tcPr>
            <w:tcW w:w="1597" w:type="pct"/>
            <w:hideMark/>
          </w:tcPr>
          <w:p w14:paraId="43791370" w14:textId="77777777" w:rsidR="00650C03" w:rsidRPr="001547ED" w:rsidRDefault="00650C03" w:rsidP="00C14CEC">
            <w:pPr>
              <w:ind w:left="-137" w:firstLine="137"/>
              <w:jc w:val="center"/>
              <w:rPr>
                <w:b/>
                <w:color w:val="000000"/>
              </w:rPr>
            </w:pPr>
            <w:r w:rsidRPr="001547ED">
              <w:rPr>
                <w:b/>
                <w:bCs/>
                <w:color w:val="000000"/>
              </w:rPr>
              <w:t>Всего по муниципальному району</w:t>
            </w:r>
          </w:p>
        </w:tc>
      </w:tr>
      <w:tr w:rsidR="00650C03" w:rsidRPr="001547ED" w14:paraId="5C285855" w14:textId="77777777" w:rsidTr="00291868">
        <w:trPr>
          <w:trHeight w:val="20"/>
        </w:trPr>
        <w:tc>
          <w:tcPr>
            <w:tcW w:w="2491" w:type="pct"/>
            <w:hideMark/>
          </w:tcPr>
          <w:p w14:paraId="64023D7B" w14:textId="77777777" w:rsidR="00650C03" w:rsidRPr="001547ED" w:rsidRDefault="00650C03" w:rsidP="00C14CEC">
            <w:pPr>
              <w:rPr>
                <w:color w:val="000000"/>
              </w:rPr>
            </w:pPr>
            <w:r w:rsidRPr="001547ED">
              <w:rPr>
                <w:color w:val="000000"/>
              </w:rPr>
              <w:t>минимальное значение</w:t>
            </w:r>
          </w:p>
        </w:tc>
        <w:tc>
          <w:tcPr>
            <w:tcW w:w="912" w:type="pct"/>
            <w:vAlign w:val="bottom"/>
          </w:tcPr>
          <w:p w14:paraId="44FD8ED2" w14:textId="77777777" w:rsidR="00650C03" w:rsidRPr="001547ED" w:rsidRDefault="00650C03" w:rsidP="00C14CEC">
            <w:pPr>
              <w:jc w:val="center"/>
              <w:rPr>
                <w:color w:val="000000"/>
              </w:rPr>
            </w:pPr>
            <w:r w:rsidRPr="001547ED">
              <w:rPr>
                <w:color w:val="000000"/>
              </w:rPr>
              <w:t>1,0</w:t>
            </w:r>
          </w:p>
        </w:tc>
        <w:tc>
          <w:tcPr>
            <w:tcW w:w="1597" w:type="pct"/>
            <w:vAlign w:val="bottom"/>
          </w:tcPr>
          <w:p w14:paraId="4E5CE0C9" w14:textId="77777777" w:rsidR="00650C03" w:rsidRPr="001547ED" w:rsidRDefault="00650C03" w:rsidP="00C14CEC">
            <w:pPr>
              <w:jc w:val="center"/>
              <w:rPr>
                <w:b/>
                <w:bCs/>
                <w:color w:val="000000"/>
              </w:rPr>
            </w:pPr>
            <w:r w:rsidRPr="001547ED">
              <w:rPr>
                <w:b/>
                <w:bCs/>
                <w:color w:val="000000"/>
              </w:rPr>
              <w:t>1,0</w:t>
            </w:r>
          </w:p>
        </w:tc>
      </w:tr>
      <w:tr w:rsidR="00650C03" w:rsidRPr="001547ED" w14:paraId="141F7ABA" w14:textId="77777777" w:rsidTr="00291868">
        <w:trPr>
          <w:trHeight w:val="20"/>
        </w:trPr>
        <w:tc>
          <w:tcPr>
            <w:tcW w:w="2491" w:type="pct"/>
            <w:hideMark/>
          </w:tcPr>
          <w:p w14:paraId="12D1A281" w14:textId="77777777" w:rsidR="00650C03" w:rsidRPr="001547ED" w:rsidRDefault="00650C03" w:rsidP="00C14CEC">
            <w:pPr>
              <w:rPr>
                <w:color w:val="000000"/>
              </w:rPr>
            </w:pPr>
            <w:r w:rsidRPr="001547ED">
              <w:rPr>
                <w:color w:val="000000"/>
              </w:rPr>
              <w:t>среднее значение</w:t>
            </w:r>
          </w:p>
        </w:tc>
        <w:tc>
          <w:tcPr>
            <w:tcW w:w="912" w:type="pct"/>
            <w:vAlign w:val="bottom"/>
          </w:tcPr>
          <w:p w14:paraId="0F53D860" w14:textId="77777777" w:rsidR="00650C03" w:rsidRPr="001547ED" w:rsidRDefault="00650C03" w:rsidP="00C14CEC">
            <w:pPr>
              <w:jc w:val="center"/>
              <w:rPr>
                <w:color w:val="000000"/>
              </w:rPr>
            </w:pPr>
            <w:r w:rsidRPr="001547ED">
              <w:rPr>
                <w:color w:val="000000"/>
              </w:rPr>
              <w:t>2,0</w:t>
            </w:r>
          </w:p>
        </w:tc>
        <w:tc>
          <w:tcPr>
            <w:tcW w:w="1597" w:type="pct"/>
            <w:vAlign w:val="bottom"/>
          </w:tcPr>
          <w:p w14:paraId="1EA0A67B" w14:textId="77777777" w:rsidR="00650C03" w:rsidRPr="001547ED" w:rsidRDefault="00650C03" w:rsidP="00C14CEC">
            <w:pPr>
              <w:jc w:val="center"/>
              <w:rPr>
                <w:b/>
                <w:bCs/>
                <w:color w:val="000000"/>
              </w:rPr>
            </w:pPr>
            <w:r w:rsidRPr="001547ED">
              <w:rPr>
                <w:b/>
                <w:bCs/>
                <w:color w:val="000000"/>
              </w:rPr>
              <w:t>2,5</w:t>
            </w:r>
          </w:p>
        </w:tc>
      </w:tr>
      <w:tr w:rsidR="00650C03" w:rsidRPr="001547ED" w14:paraId="4C55FE33" w14:textId="77777777" w:rsidTr="00291868">
        <w:trPr>
          <w:trHeight w:val="20"/>
        </w:trPr>
        <w:tc>
          <w:tcPr>
            <w:tcW w:w="2491" w:type="pct"/>
            <w:hideMark/>
          </w:tcPr>
          <w:p w14:paraId="16B3F456" w14:textId="77777777" w:rsidR="00650C03" w:rsidRPr="001547ED" w:rsidRDefault="00650C03" w:rsidP="00C14CEC">
            <w:pPr>
              <w:rPr>
                <w:color w:val="000000"/>
              </w:rPr>
            </w:pPr>
            <w:r w:rsidRPr="001547ED">
              <w:rPr>
                <w:color w:val="000000"/>
              </w:rPr>
              <w:t>модальное значение</w:t>
            </w:r>
            <w:r w:rsidRPr="001547ED">
              <w:rPr>
                <w:rStyle w:val="af2"/>
                <w:color w:val="000000"/>
              </w:rPr>
              <w:footnoteReference w:id="45"/>
            </w:r>
          </w:p>
        </w:tc>
        <w:tc>
          <w:tcPr>
            <w:tcW w:w="912" w:type="pct"/>
            <w:vAlign w:val="bottom"/>
          </w:tcPr>
          <w:p w14:paraId="10B134A7" w14:textId="77777777" w:rsidR="00650C03" w:rsidRPr="001547ED" w:rsidRDefault="00650C03" w:rsidP="00C14CEC">
            <w:pPr>
              <w:jc w:val="center"/>
              <w:rPr>
                <w:color w:val="000000"/>
              </w:rPr>
            </w:pPr>
            <w:r w:rsidRPr="001547ED">
              <w:rPr>
                <w:color w:val="000000"/>
              </w:rPr>
              <w:t>1,0</w:t>
            </w:r>
          </w:p>
        </w:tc>
        <w:tc>
          <w:tcPr>
            <w:tcW w:w="1597" w:type="pct"/>
            <w:vAlign w:val="bottom"/>
          </w:tcPr>
          <w:p w14:paraId="793DA0FD" w14:textId="77777777" w:rsidR="00650C03" w:rsidRPr="001547ED" w:rsidRDefault="00650C03" w:rsidP="00C14CEC">
            <w:pPr>
              <w:jc w:val="center"/>
              <w:rPr>
                <w:b/>
                <w:bCs/>
                <w:color w:val="000000"/>
              </w:rPr>
            </w:pPr>
            <w:r w:rsidRPr="001547ED">
              <w:rPr>
                <w:b/>
                <w:bCs/>
                <w:color w:val="000000"/>
              </w:rPr>
              <w:t>1,0</w:t>
            </w:r>
          </w:p>
        </w:tc>
      </w:tr>
      <w:tr w:rsidR="00650C03" w:rsidRPr="001547ED" w14:paraId="7CDE77B3" w14:textId="77777777" w:rsidTr="00291868">
        <w:trPr>
          <w:trHeight w:val="20"/>
        </w:trPr>
        <w:tc>
          <w:tcPr>
            <w:tcW w:w="2491" w:type="pct"/>
            <w:hideMark/>
          </w:tcPr>
          <w:p w14:paraId="1A05C0C6" w14:textId="77777777" w:rsidR="00650C03" w:rsidRPr="001547ED" w:rsidRDefault="00650C03" w:rsidP="00C14CEC">
            <w:pPr>
              <w:rPr>
                <w:color w:val="000000"/>
              </w:rPr>
            </w:pPr>
            <w:r w:rsidRPr="001547ED">
              <w:rPr>
                <w:color w:val="000000"/>
              </w:rPr>
              <w:t>максимальное значение</w:t>
            </w:r>
          </w:p>
        </w:tc>
        <w:tc>
          <w:tcPr>
            <w:tcW w:w="912" w:type="pct"/>
            <w:vAlign w:val="bottom"/>
          </w:tcPr>
          <w:p w14:paraId="69C12207" w14:textId="77777777" w:rsidR="00650C03" w:rsidRPr="001547ED" w:rsidRDefault="00650C03" w:rsidP="00C14CEC">
            <w:pPr>
              <w:jc w:val="center"/>
              <w:rPr>
                <w:color w:val="000000"/>
              </w:rPr>
            </w:pPr>
            <w:r w:rsidRPr="001547ED">
              <w:rPr>
                <w:color w:val="000000"/>
              </w:rPr>
              <w:t>4,0</w:t>
            </w:r>
          </w:p>
        </w:tc>
        <w:tc>
          <w:tcPr>
            <w:tcW w:w="1597" w:type="pct"/>
            <w:vAlign w:val="bottom"/>
          </w:tcPr>
          <w:p w14:paraId="314345EE" w14:textId="77777777" w:rsidR="00650C03" w:rsidRPr="001547ED" w:rsidRDefault="00650C03" w:rsidP="00C14CEC">
            <w:pPr>
              <w:jc w:val="center"/>
              <w:rPr>
                <w:b/>
                <w:bCs/>
                <w:color w:val="000000"/>
              </w:rPr>
            </w:pPr>
            <w:r w:rsidRPr="001547ED">
              <w:rPr>
                <w:b/>
                <w:bCs/>
                <w:color w:val="000000"/>
              </w:rPr>
              <w:t>20,0</w:t>
            </w:r>
          </w:p>
        </w:tc>
      </w:tr>
    </w:tbl>
    <w:p w14:paraId="7DA30FBA" w14:textId="77777777" w:rsidR="00650C03" w:rsidRPr="001547ED" w:rsidRDefault="00650C03" w:rsidP="006B7794"/>
    <w:p w14:paraId="739F3C97" w14:textId="77777777" w:rsidR="00650C03" w:rsidRPr="001547ED" w:rsidRDefault="00650C03"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3EE46DF5" w14:textId="77777777" w:rsidR="00650C03" w:rsidRPr="001547ED" w:rsidRDefault="00650C03"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2,8 (табл.8). </w:t>
      </w:r>
    </w:p>
    <w:p w14:paraId="5C5B28A5" w14:textId="73641167" w:rsidR="00650C03" w:rsidRPr="001547ED" w:rsidRDefault="00650C03" w:rsidP="00257960">
      <w:pPr>
        <w:pStyle w:val="af6"/>
        <w:spacing w:line="360" w:lineRule="auto"/>
        <w:jc w:val="both"/>
        <w:rPr>
          <w:b w:val="0"/>
          <w:sz w:val="28"/>
          <w:szCs w:val="28"/>
        </w:rPr>
      </w:pPr>
      <w:r w:rsidRPr="001547ED">
        <w:rPr>
          <w:b w:val="0"/>
          <w:sz w:val="28"/>
          <w:szCs w:val="28"/>
        </w:rPr>
        <w:t xml:space="preserve">Таблица 8 </w:t>
      </w:r>
      <w:r w:rsidR="002E3899">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Style w:val="af7"/>
        <w:tblW w:w="5000" w:type="pct"/>
        <w:tblLook w:val="04A0" w:firstRow="1" w:lastRow="0" w:firstColumn="1" w:lastColumn="0" w:noHBand="0" w:noVBand="1"/>
      </w:tblPr>
      <w:tblGrid>
        <w:gridCol w:w="4760"/>
        <w:gridCol w:w="1947"/>
        <w:gridCol w:w="3147"/>
      </w:tblGrid>
      <w:tr w:rsidR="00650C03" w:rsidRPr="001547ED" w14:paraId="3189EA24" w14:textId="77777777" w:rsidTr="002E3899">
        <w:trPr>
          <w:trHeight w:val="20"/>
        </w:trPr>
        <w:tc>
          <w:tcPr>
            <w:tcW w:w="2415" w:type="pct"/>
          </w:tcPr>
          <w:p w14:paraId="30331736" w14:textId="77777777" w:rsidR="00650C03" w:rsidRPr="001547ED" w:rsidRDefault="00650C03" w:rsidP="00C14CEC">
            <w:pPr>
              <w:jc w:val="center"/>
              <w:rPr>
                <w:b/>
                <w:color w:val="000000"/>
              </w:rPr>
            </w:pPr>
            <w:r w:rsidRPr="001547ED">
              <w:rPr>
                <w:b/>
                <w:color w:val="000000"/>
              </w:rPr>
              <w:t>Количество обращений в различные инстанции и учреждения</w:t>
            </w:r>
          </w:p>
        </w:tc>
        <w:tc>
          <w:tcPr>
            <w:tcW w:w="988" w:type="pct"/>
          </w:tcPr>
          <w:p w14:paraId="330E4138" w14:textId="77777777" w:rsidR="00650C03" w:rsidRPr="001547ED" w:rsidRDefault="00650C03" w:rsidP="00C14CEC">
            <w:pPr>
              <w:jc w:val="center"/>
              <w:rPr>
                <w:b/>
                <w:bCs/>
                <w:color w:val="000000"/>
              </w:rPr>
            </w:pPr>
            <w:r w:rsidRPr="001547ED">
              <w:rPr>
                <w:b/>
                <w:bCs/>
                <w:color w:val="000000"/>
              </w:rPr>
              <w:t>5</w:t>
            </w:r>
          </w:p>
        </w:tc>
        <w:tc>
          <w:tcPr>
            <w:tcW w:w="1597" w:type="pct"/>
          </w:tcPr>
          <w:p w14:paraId="44E8C993" w14:textId="77777777" w:rsidR="00650C03" w:rsidRPr="001547ED" w:rsidRDefault="00650C03" w:rsidP="00C14CEC">
            <w:pPr>
              <w:jc w:val="center"/>
              <w:rPr>
                <w:b/>
                <w:color w:val="000000"/>
              </w:rPr>
            </w:pPr>
            <w:r w:rsidRPr="001547ED">
              <w:rPr>
                <w:b/>
                <w:bCs/>
                <w:color w:val="000000"/>
              </w:rPr>
              <w:t>По муниципальному району</w:t>
            </w:r>
          </w:p>
        </w:tc>
      </w:tr>
      <w:tr w:rsidR="00650C03" w:rsidRPr="001547ED" w14:paraId="1CF7F881" w14:textId="77777777" w:rsidTr="002E3899">
        <w:trPr>
          <w:trHeight w:val="20"/>
        </w:trPr>
        <w:tc>
          <w:tcPr>
            <w:tcW w:w="2415" w:type="pct"/>
            <w:hideMark/>
          </w:tcPr>
          <w:p w14:paraId="12E82379" w14:textId="77777777" w:rsidR="00650C03" w:rsidRPr="001547ED" w:rsidRDefault="00650C03" w:rsidP="00C14CEC">
            <w:pPr>
              <w:rPr>
                <w:color w:val="000000"/>
              </w:rPr>
            </w:pPr>
            <w:r w:rsidRPr="001547ED">
              <w:rPr>
                <w:color w:val="000000"/>
              </w:rPr>
              <w:t>минимальное значение</w:t>
            </w:r>
          </w:p>
        </w:tc>
        <w:tc>
          <w:tcPr>
            <w:tcW w:w="988" w:type="pct"/>
            <w:vAlign w:val="center"/>
          </w:tcPr>
          <w:p w14:paraId="6EA59BDE" w14:textId="77777777" w:rsidR="00650C03" w:rsidRPr="001547ED" w:rsidRDefault="00650C03" w:rsidP="00C14CEC">
            <w:pPr>
              <w:jc w:val="center"/>
              <w:rPr>
                <w:color w:val="000000"/>
              </w:rPr>
            </w:pPr>
            <w:r w:rsidRPr="001547ED">
              <w:rPr>
                <w:color w:val="000000"/>
              </w:rPr>
              <w:t>0,0</w:t>
            </w:r>
          </w:p>
        </w:tc>
        <w:tc>
          <w:tcPr>
            <w:tcW w:w="1597" w:type="pct"/>
            <w:vAlign w:val="center"/>
          </w:tcPr>
          <w:p w14:paraId="6259755A" w14:textId="77777777" w:rsidR="00650C03" w:rsidRPr="001547ED" w:rsidRDefault="00650C03" w:rsidP="00C14CEC">
            <w:pPr>
              <w:jc w:val="center"/>
              <w:rPr>
                <w:b/>
                <w:bCs/>
                <w:color w:val="000000"/>
              </w:rPr>
            </w:pPr>
            <w:r w:rsidRPr="001547ED">
              <w:rPr>
                <w:b/>
                <w:bCs/>
                <w:color w:val="000000"/>
              </w:rPr>
              <w:t>0,0</w:t>
            </w:r>
          </w:p>
        </w:tc>
      </w:tr>
      <w:tr w:rsidR="00650C03" w:rsidRPr="001547ED" w14:paraId="70786EC6" w14:textId="77777777" w:rsidTr="002E3899">
        <w:trPr>
          <w:trHeight w:val="20"/>
        </w:trPr>
        <w:tc>
          <w:tcPr>
            <w:tcW w:w="2415" w:type="pct"/>
            <w:hideMark/>
          </w:tcPr>
          <w:p w14:paraId="70053B89" w14:textId="77777777" w:rsidR="00650C03" w:rsidRPr="001547ED" w:rsidRDefault="00650C03" w:rsidP="00C14CEC">
            <w:pPr>
              <w:rPr>
                <w:color w:val="000000"/>
              </w:rPr>
            </w:pPr>
            <w:r w:rsidRPr="001547ED">
              <w:rPr>
                <w:color w:val="000000"/>
              </w:rPr>
              <w:t>среднее значение</w:t>
            </w:r>
          </w:p>
        </w:tc>
        <w:tc>
          <w:tcPr>
            <w:tcW w:w="988" w:type="pct"/>
            <w:vAlign w:val="center"/>
          </w:tcPr>
          <w:p w14:paraId="13C9EC56" w14:textId="77777777" w:rsidR="00650C03" w:rsidRPr="001547ED" w:rsidRDefault="00650C03" w:rsidP="00C14CEC">
            <w:pPr>
              <w:jc w:val="center"/>
              <w:rPr>
                <w:color w:val="000000"/>
              </w:rPr>
            </w:pPr>
            <w:r w:rsidRPr="001547ED">
              <w:rPr>
                <w:color w:val="000000"/>
              </w:rPr>
              <w:t>4,0</w:t>
            </w:r>
          </w:p>
        </w:tc>
        <w:tc>
          <w:tcPr>
            <w:tcW w:w="1597" w:type="pct"/>
            <w:vAlign w:val="center"/>
          </w:tcPr>
          <w:p w14:paraId="447C5291" w14:textId="77777777" w:rsidR="00650C03" w:rsidRPr="001547ED" w:rsidRDefault="00650C03" w:rsidP="00C14CEC">
            <w:pPr>
              <w:jc w:val="center"/>
              <w:rPr>
                <w:b/>
                <w:bCs/>
                <w:color w:val="000000"/>
              </w:rPr>
            </w:pPr>
            <w:r w:rsidRPr="001547ED">
              <w:rPr>
                <w:b/>
                <w:bCs/>
                <w:color w:val="000000"/>
              </w:rPr>
              <w:t>2,8</w:t>
            </w:r>
          </w:p>
        </w:tc>
      </w:tr>
      <w:tr w:rsidR="00650C03" w:rsidRPr="001547ED" w14:paraId="5FBD8D6D" w14:textId="77777777" w:rsidTr="002E3899">
        <w:trPr>
          <w:trHeight w:val="20"/>
        </w:trPr>
        <w:tc>
          <w:tcPr>
            <w:tcW w:w="2415" w:type="pct"/>
            <w:hideMark/>
          </w:tcPr>
          <w:p w14:paraId="573E838F" w14:textId="77777777" w:rsidR="00650C03" w:rsidRPr="001547ED" w:rsidRDefault="00650C03" w:rsidP="00C14CEC">
            <w:pPr>
              <w:rPr>
                <w:color w:val="000000"/>
              </w:rPr>
            </w:pPr>
            <w:r w:rsidRPr="001547ED">
              <w:rPr>
                <w:color w:val="000000"/>
              </w:rPr>
              <w:t>модальное значение</w:t>
            </w:r>
          </w:p>
        </w:tc>
        <w:tc>
          <w:tcPr>
            <w:tcW w:w="988" w:type="pct"/>
            <w:vAlign w:val="center"/>
          </w:tcPr>
          <w:p w14:paraId="1449F8DE" w14:textId="77777777" w:rsidR="00650C03" w:rsidRPr="001547ED" w:rsidRDefault="00650C03" w:rsidP="00C14CEC">
            <w:pPr>
              <w:jc w:val="center"/>
              <w:rPr>
                <w:color w:val="000000"/>
              </w:rPr>
            </w:pPr>
            <w:r w:rsidRPr="001547ED">
              <w:rPr>
                <w:color w:val="000000"/>
              </w:rPr>
              <w:t>0,0</w:t>
            </w:r>
          </w:p>
        </w:tc>
        <w:tc>
          <w:tcPr>
            <w:tcW w:w="1597" w:type="pct"/>
            <w:vAlign w:val="center"/>
          </w:tcPr>
          <w:p w14:paraId="74DD100C" w14:textId="77777777" w:rsidR="00650C03" w:rsidRPr="001547ED" w:rsidRDefault="00650C03" w:rsidP="00C14CEC">
            <w:pPr>
              <w:jc w:val="center"/>
              <w:rPr>
                <w:b/>
                <w:bCs/>
                <w:color w:val="000000"/>
              </w:rPr>
            </w:pPr>
            <w:r w:rsidRPr="001547ED">
              <w:rPr>
                <w:b/>
                <w:bCs/>
                <w:color w:val="000000"/>
              </w:rPr>
              <w:t>0,0</w:t>
            </w:r>
          </w:p>
        </w:tc>
      </w:tr>
      <w:tr w:rsidR="00650C03" w:rsidRPr="001547ED" w14:paraId="36816FED" w14:textId="77777777" w:rsidTr="002E3899">
        <w:trPr>
          <w:trHeight w:val="20"/>
        </w:trPr>
        <w:tc>
          <w:tcPr>
            <w:tcW w:w="2415" w:type="pct"/>
            <w:hideMark/>
          </w:tcPr>
          <w:p w14:paraId="05E76C30" w14:textId="77777777" w:rsidR="00650C03" w:rsidRPr="001547ED" w:rsidRDefault="00650C03" w:rsidP="00C14CEC">
            <w:pPr>
              <w:rPr>
                <w:color w:val="000000"/>
              </w:rPr>
            </w:pPr>
            <w:r w:rsidRPr="001547ED">
              <w:rPr>
                <w:color w:val="000000"/>
              </w:rPr>
              <w:t>максимальное значение</w:t>
            </w:r>
          </w:p>
        </w:tc>
        <w:tc>
          <w:tcPr>
            <w:tcW w:w="988" w:type="pct"/>
            <w:vAlign w:val="center"/>
          </w:tcPr>
          <w:p w14:paraId="1A2E1BE5" w14:textId="77777777" w:rsidR="00650C03" w:rsidRPr="001547ED" w:rsidRDefault="00650C03" w:rsidP="00C14CEC">
            <w:pPr>
              <w:jc w:val="center"/>
              <w:rPr>
                <w:color w:val="000000"/>
              </w:rPr>
            </w:pPr>
            <w:r w:rsidRPr="001547ED">
              <w:rPr>
                <w:color w:val="000000"/>
              </w:rPr>
              <w:t>20,0</w:t>
            </w:r>
          </w:p>
        </w:tc>
        <w:tc>
          <w:tcPr>
            <w:tcW w:w="1597" w:type="pct"/>
            <w:vAlign w:val="center"/>
          </w:tcPr>
          <w:p w14:paraId="75F0EB57" w14:textId="77777777" w:rsidR="00650C03" w:rsidRPr="001547ED" w:rsidRDefault="00650C03" w:rsidP="00C14CEC">
            <w:pPr>
              <w:jc w:val="center"/>
              <w:rPr>
                <w:b/>
                <w:bCs/>
                <w:color w:val="000000"/>
              </w:rPr>
            </w:pPr>
            <w:r w:rsidRPr="001547ED">
              <w:rPr>
                <w:b/>
                <w:bCs/>
                <w:color w:val="000000"/>
              </w:rPr>
              <w:t>20,0</w:t>
            </w:r>
          </w:p>
        </w:tc>
      </w:tr>
    </w:tbl>
    <w:p w14:paraId="1EAFB2BD" w14:textId="77777777" w:rsidR="00650C03" w:rsidRPr="001547ED" w:rsidRDefault="00650C03" w:rsidP="006B7794"/>
    <w:p w14:paraId="5568B5C1" w14:textId="77777777" w:rsidR="00650C03" w:rsidRPr="001547ED" w:rsidRDefault="00650C03"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2D1196B0" w14:textId="77777777" w:rsidR="00650C03" w:rsidRPr="001547ED" w:rsidRDefault="00650C03"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16CEB528"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555C451E" w14:textId="77777777" w:rsidR="002E3899" w:rsidRDefault="002E3899">
      <w:pPr>
        <w:spacing w:after="160" w:line="259" w:lineRule="auto"/>
        <w:rPr>
          <w:bCs/>
          <w:sz w:val="28"/>
          <w:szCs w:val="28"/>
        </w:rPr>
      </w:pPr>
      <w:r>
        <w:rPr>
          <w:b/>
          <w:sz w:val="28"/>
          <w:szCs w:val="28"/>
        </w:rPr>
        <w:br w:type="page"/>
      </w:r>
    </w:p>
    <w:p w14:paraId="1308837F" w14:textId="27197918" w:rsidR="00650C03" w:rsidRPr="001547ED" w:rsidRDefault="00650C03" w:rsidP="00257960">
      <w:pPr>
        <w:pStyle w:val="af6"/>
        <w:spacing w:line="360" w:lineRule="auto"/>
        <w:jc w:val="both"/>
        <w:rPr>
          <w:b w:val="0"/>
          <w:sz w:val="28"/>
          <w:szCs w:val="28"/>
        </w:rPr>
      </w:pPr>
      <w:r w:rsidRPr="001547ED">
        <w:rPr>
          <w:b w:val="0"/>
          <w:sz w:val="28"/>
          <w:szCs w:val="28"/>
        </w:rPr>
        <w:lastRenderedPageBreak/>
        <w:t xml:space="preserve">Таблица 9 </w:t>
      </w:r>
      <w:r w:rsidR="002E3899">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4541"/>
        <w:gridCol w:w="2213"/>
        <w:gridCol w:w="3100"/>
      </w:tblGrid>
      <w:tr w:rsidR="00650C03" w:rsidRPr="001547ED" w14:paraId="53F91682" w14:textId="77777777" w:rsidTr="002E3899">
        <w:trPr>
          <w:trHeight w:val="20"/>
        </w:trPr>
        <w:tc>
          <w:tcPr>
            <w:tcW w:w="2304" w:type="pct"/>
          </w:tcPr>
          <w:p w14:paraId="48A948F2" w14:textId="77777777" w:rsidR="00650C03" w:rsidRPr="001547ED" w:rsidRDefault="00650C03" w:rsidP="00C14CEC">
            <w:pPr>
              <w:jc w:val="center"/>
              <w:rPr>
                <w:color w:val="000000"/>
              </w:rPr>
            </w:pPr>
            <w:r w:rsidRPr="001547ED">
              <w:rPr>
                <w:b/>
                <w:bCs/>
                <w:color w:val="000000"/>
              </w:rPr>
              <w:t>Количество документов</w:t>
            </w:r>
          </w:p>
        </w:tc>
        <w:tc>
          <w:tcPr>
            <w:tcW w:w="1123" w:type="pct"/>
          </w:tcPr>
          <w:p w14:paraId="21605364" w14:textId="77777777" w:rsidR="00650C03" w:rsidRPr="001547ED" w:rsidRDefault="00650C03" w:rsidP="00C14CEC">
            <w:pPr>
              <w:jc w:val="center"/>
              <w:rPr>
                <w:b/>
                <w:color w:val="000000"/>
              </w:rPr>
            </w:pPr>
            <w:r w:rsidRPr="001547ED">
              <w:rPr>
                <w:b/>
                <w:color w:val="000000"/>
              </w:rPr>
              <w:t>5</w:t>
            </w:r>
          </w:p>
        </w:tc>
        <w:tc>
          <w:tcPr>
            <w:tcW w:w="1573" w:type="pct"/>
          </w:tcPr>
          <w:p w14:paraId="076BF740" w14:textId="77777777" w:rsidR="00650C03" w:rsidRPr="001547ED" w:rsidRDefault="00650C03" w:rsidP="00C14CEC">
            <w:pPr>
              <w:jc w:val="center"/>
              <w:rPr>
                <w:b/>
                <w:color w:val="000000"/>
              </w:rPr>
            </w:pPr>
            <w:r w:rsidRPr="001547ED">
              <w:rPr>
                <w:b/>
                <w:color w:val="000000"/>
              </w:rPr>
              <w:t>По муниципальному району</w:t>
            </w:r>
          </w:p>
        </w:tc>
      </w:tr>
      <w:tr w:rsidR="00650C03" w:rsidRPr="001547ED" w14:paraId="30EC4435" w14:textId="77777777" w:rsidTr="002E3899">
        <w:trPr>
          <w:trHeight w:val="20"/>
        </w:trPr>
        <w:tc>
          <w:tcPr>
            <w:tcW w:w="2304" w:type="pct"/>
            <w:hideMark/>
          </w:tcPr>
          <w:p w14:paraId="15E16547" w14:textId="77777777" w:rsidR="00650C03" w:rsidRPr="001547ED" w:rsidRDefault="00650C03" w:rsidP="00C14CEC">
            <w:pPr>
              <w:rPr>
                <w:color w:val="000000"/>
              </w:rPr>
            </w:pPr>
            <w:r w:rsidRPr="001547ED">
              <w:rPr>
                <w:color w:val="000000"/>
              </w:rPr>
              <w:t>минимальное значение</w:t>
            </w:r>
          </w:p>
        </w:tc>
        <w:tc>
          <w:tcPr>
            <w:tcW w:w="1123" w:type="pct"/>
            <w:vAlign w:val="bottom"/>
          </w:tcPr>
          <w:p w14:paraId="02F7056D" w14:textId="77777777" w:rsidR="00650C03" w:rsidRPr="001547ED" w:rsidRDefault="00650C03" w:rsidP="00C14CEC">
            <w:pPr>
              <w:jc w:val="center"/>
              <w:rPr>
                <w:color w:val="000000"/>
              </w:rPr>
            </w:pPr>
            <w:r w:rsidRPr="001547ED">
              <w:rPr>
                <w:color w:val="000000"/>
              </w:rPr>
              <w:t>0,0</w:t>
            </w:r>
          </w:p>
        </w:tc>
        <w:tc>
          <w:tcPr>
            <w:tcW w:w="1573" w:type="pct"/>
            <w:vAlign w:val="bottom"/>
          </w:tcPr>
          <w:p w14:paraId="5997D5A7" w14:textId="77777777" w:rsidR="00650C03" w:rsidRPr="001547ED" w:rsidRDefault="00650C03" w:rsidP="00C14CEC">
            <w:pPr>
              <w:jc w:val="center"/>
              <w:rPr>
                <w:color w:val="000000"/>
              </w:rPr>
            </w:pPr>
            <w:r w:rsidRPr="001547ED">
              <w:rPr>
                <w:color w:val="000000"/>
              </w:rPr>
              <w:t>0,0</w:t>
            </w:r>
          </w:p>
        </w:tc>
      </w:tr>
      <w:tr w:rsidR="00650C03" w:rsidRPr="001547ED" w14:paraId="23F38F5E" w14:textId="77777777" w:rsidTr="002E3899">
        <w:trPr>
          <w:trHeight w:val="20"/>
        </w:trPr>
        <w:tc>
          <w:tcPr>
            <w:tcW w:w="2304" w:type="pct"/>
            <w:hideMark/>
          </w:tcPr>
          <w:p w14:paraId="73017C3E" w14:textId="77777777" w:rsidR="00650C03" w:rsidRPr="001547ED" w:rsidRDefault="00650C03" w:rsidP="00C14CEC">
            <w:pPr>
              <w:rPr>
                <w:color w:val="000000"/>
              </w:rPr>
            </w:pPr>
            <w:r w:rsidRPr="001547ED">
              <w:rPr>
                <w:color w:val="000000"/>
              </w:rPr>
              <w:t>среднее значение</w:t>
            </w:r>
          </w:p>
        </w:tc>
        <w:tc>
          <w:tcPr>
            <w:tcW w:w="1123" w:type="pct"/>
            <w:vAlign w:val="bottom"/>
          </w:tcPr>
          <w:p w14:paraId="1B08524F" w14:textId="77777777" w:rsidR="00650C03" w:rsidRPr="001547ED" w:rsidRDefault="00650C03" w:rsidP="00C14CEC">
            <w:pPr>
              <w:jc w:val="center"/>
              <w:rPr>
                <w:color w:val="000000"/>
              </w:rPr>
            </w:pPr>
            <w:r w:rsidRPr="001547ED">
              <w:rPr>
                <w:color w:val="000000"/>
              </w:rPr>
              <w:t>1,2</w:t>
            </w:r>
          </w:p>
        </w:tc>
        <w:tc>
          <w:tcPr>
            <w:tcW w:w="1573" w:type="pct"/>
            <w:vAlign w:val="bottom"/>
          </w:tcPr>
          <w:p w14:paraId="294A56E0" w14:textId="77777777" w:rsidR="00650C03" w:rsidRPr="001547ED" w:rsidRDefault="00650C03" w:rsidP="00C14CEC">
            <w:pPr>
              <w:jc w:val="center"/>
              <w:rPr>
                <w:color w:val="000000"/>
              </w:rPr>
            </w:pPr>
            <w:r w:rsidRPr="001547ED">
              <w:rPr>
                <w:color w:val="000000"/>
              </w:rPr>
              <w:t>3,6</w:t>
            </w:r>
          </w:p>
        </w:tc>
      </w:tr>
      <w:tr w:rsidR="00650C03" w:rsidRPr="001547ED" w14:paraId="7EF4574B" w14:textId="77777777" w:rsidTr="002E3899">
        <w:trPr>
          <w:trHeight w:val="20"/>
        </w:trPr>
        <w:tc>
          <w:tcPr>
            <w:tcW w:w="2304" w:type="pct"/>
            <w:hideMark/>
          </w:tcPr>
          <w:p w14:paraId="51CFC145" w14:textId="77777777" w:rsidR="00650C03" w:rsidRPr="001547ED" w:rsidRDefault="00650C03" w:rsidP="00C14CEC">
            <w:pPr>
              <w:rPr>
                <w:color w:val="000000"/>
              </w:rPr>
            </w:pPr>
            <w:r w:rsidRPr="001547ED">
              <w:rPr>
                <w:color w:val="000000"/>
              </w:rPr>
              <w:t>модальное значение</w:t>
            </w:r>
          </w:p>
        </w:tc>
        <w:tc>
          <w:tcPr>
            <w:tcW w:w="1123" w:type="pct"/>
            <w:vAlign w:val="bottom"/>
          </w:tcPr>
          <w:p w14:paraId="2A364FC8" w14:textId="77777777" w:rsidR="00650C03" w:rsidRPr="001547ED" w:rsidRDefault="00650C03" w:rsidP="00C14CEC">
            <w:pPr>
              <w:jc w:val="center"/>
              <w:rPr>
                <w:color w:val="000000"/>
              </w:rPr>
            </w:pPr>
            <w:r w:rsidRPr="001547ED">
              <w:rPr>
                <w:color w:val="000000"/>
              </w:rPr>
              <w:t>0,0</w:t>
            </w:r>
          </w:p>
        </w:tc>
        <w:tc>
          <w:tcPr>
            <w:tcW w:w="1573" w:type="pct"/>
            <w:vAlign w:val="bottom"/>
          </w:tcPr>
          <w:p w14:paraId="009F6BB9" w14:textId="77777777" w:rsidR="00650C03" w:rsidRPr="001547ED" w:rsidRDefault="00650C03" w:rsidP="00C14CEC">
            <w:pPr>
              <w:jc w:val="center"/>
              <w:rPr>
                <w:color w:val="000000"/>
              </w:rPr>
            </w:pPr>
            <w:r w:rsidRPr="001547ED">
              <w:rPr>
                <w:color w:val="000000"/>
              </w:rPr>
              <w:t>4,0</w:t>
            </w:r>
          </w:p>
        </w:tc>
      </w:tr>
      <w:tr w:rsidR="00650C03" w:rsidRPr="001547ED" w14:paraId="0DA0E4B1" w14:textId="77777777" w:rsidTr="002E3899">
        <w:trPr>
          <w:trHeight w:val="20"/>
        </w:trPr>
        <w:tc>
          <w:tcPr>
            <w:tcW w:w="2304" w:type="pct"/>
            <w:hideMark/>
          </w:tcPr>
          <w:p w14:paraId="7EC5D633" w14:textId="77777777" w:rsidR="00650C03" w:rsidRPr="001547ED" w:rsidRDefault="00650C03" w:rsidP="00C14CEC">
            <w:pPr>
              <w:rPr>
                <w:color w:val="000000"/>
              </w:rPr>
            </w:pPr>
            <w:r w:rsidRPr="001547ED">
              <w:rPr>
                <w:color w:val="000000"/>
              </w:rPr>
              <w:t>максимальное значение</w:t>
            </w:r>
          </w:p>
        </w:tc>
        <w:tc>
          <w:tcPr>
            <w:tcW w:w="1123" w:type="pct"/>
            <w:vAlign w:val="bottom"/>
          </w:tcPr>
          <w:p w14:paraId="06B754F2" w14:textId="77777777" w:rsidR="00650C03" w:rsidRPr="001547ED" w:rsidRDefault="00650C03" w:rsidP="00C14CEC">
            <w:pPr>
              <w:jc w:val="center"/>
              <w:rPr>
                <w:color w:val="000000"/>
              </w:rPr>
            </w:pPr>
            <w:r w:rsidRPr="001547ED">
              <w:rPr>
                <w:color w:val="000000"/>
              </w:rPr>
              <w:t>4,0</w:t>
            </w:r>
          </w:p>
        </w:tc>
        <w:tc>
          <w:tcPr>
            <w:tcW w:w="1573" w:type="pct"/>
            <w:vAlign w:val="bottom"/>
          </w:tcPr>
          <w:p w14:paraId="4242897A" w14:textId="77777777" w:rsidR="00650C03" w:rsidRPr="001547ED" w:rsidRDefault="00650C03" w:rsidP="00C14CEC">
            <w:pPr>
              <w:jc w:val="center"/>
              <w:rPr>
                <w:color w:val="000000"/>
              </w:rPr>
            </w:pPr>
            <w:r w:rsidRPr="001547ED">
              <w:rPr>
                <w:color w:val="000000"/>
              </w:rPr>
              <w:t>10,0</w:t>
            </w:r>
          </w:p>
        </w:tc>
      </w:tr>
    </w:tbl>
    <w:p w14:paraId="707205D5"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4 документа. Среднее значение в целом по муниципальному району составило – 3,6. </w:t>
      </w:r>
    </w:p>
    <w:p w14:paraId="6156AAAC"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- 10 документов.  </w:t>
      </w:r>
    </w:p>
    <w:p w14:paraId="54DE70B5" w14:textId="77777777" w:rsidR="00650C03" w:rsidRPr="001547ED" w:rsidRDefault="00650C03" w:rsidP="006B7794">
      <w:pPr>
        <w:spacing w:line="360" w:lineRule="auto"/>
        <w:jc w:val="center"/>
        <w:rPr>
          <w:b/>
          <w:sz w:val="28"/>
          <w:szCs w:val="28"/>
        </w:rPr>
      </w:pPr>
      <w:r w:rsidRPr="001547ED">
        <w:rPr>
          <w:b/>
          <w:sz w:val="28"/>
          <w:szCs w:val="28"/>
        </w:rPr>
        <w:t>8. Уровень временных издержек заявителей</w:t>
      </w:r>
    </w:p>
    <w:p w14:paraId="7496C2FE" w14:textId="77777777" w:rsidR="00650C03" w:rsidRPr="001547ED" w:rsidRDefault="00650C03"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6C3720C" w14:textId="77777777" w:rsidR="00650C03" w:rsidRPr="001547ED" w:rsidRDefault="00650C03"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Краснозёрском районе составляет 23,7 дней (табл.10). </w:t>
      </w:r>
    </w:p>
    <w:p w14:paraId="22FB263B" w14:textId="77777777" w:rsidR="00650C03" w:rsidRPr="001547ED" w:rsidRDefault="00650C03" w:rsidP="006B7794">
      <w:pPr>
        <w:spacing w:line="360" w:lineRule="auto"/>
        <w:ind w:firstLine="709"/>
        <w:jc w:val="both"/>
        <w:rPr>
          <w:sz w:val="28"/>
          <w:szCs w:val="28"/>
        </w:rPr>
      </w:pPr>
      <w:r w:rsidRPr="001547ED">
        <w:rPr>
          <w:sz w:val="28"/>
          <w:szCs w:val="28"/>
        </w:rPr>
        <w:t xml:space="preserve">Максимальное значение – 180 дней. </w:t>
      </w:r>
    </w:p>
    <w:p w14:paraId="17F6602E" w14:textId="77777777" w:rsidR="00650C03" w:rsidRPr="001547ED" w:rsidRDefault="00650C03" w:rsidP="00257960">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Style w:val="af7"/>
        <w:tblW w:w="5000" w:type="pct"/>
        <w:tblLook w:val="04A0" w:firstRow="1" w:lastRow="0" w:firstColumn="1" w:lastColumn="0" w:noHBand="0" w:noVBand="1"/>
      </w:tblPr>
      <w:tblGrid>
        <w:gridCol w:w="5425"/>
        <w:gridCol w:w="1573"/>
        <w:gridCol w:w="2856"/>
      </w:tblGrid>
      <w:tr w:rsidR="00650C03" w:rsidRPr="001547ED" w14:paraId="3ACA3EB7" w14:textId="77777777" w:rsidTr="002E3899">
        <w:trPr>
          <w:trHeight w:val="20"/>
        </w:trPr>
        <w:tc>
          <w:tcPr>
            <w:tcW w:w="2753" w:type="pct"/>
            <w:hideMark/>
          </w:tcPr>
          <w:p w14:paraId="61D487C5" w14:textId="77777777" w:rsidR="00650C03" w:rsidRPr="001547ED" w:rsidRDefault="00650C03" w:rsidP="00C14CEC">
            <w:pPr>
              <w:jc w:val="center"/>
              <w:rPr>
                <w:b/>
                <w:bCs/>
                <w:color w:val="000000"/>
              </w:rPr>
            </w:pPr>
            <w:r w:rsidRPr="001547ED">
              <w:rPr>
                <w:b/>
                <w:bCs/>
                <w:color w:val="000000"/>
              </w:rPr>
              <w:t xml:space="preserve">Временные затраты (в целом) на предоставление услуг </w:t>
            </w:r>
          </w:p>
        </w:tc>
        <w:tc>
          <w:tcPr>
            <w:tcW w:w="798" w:type="pct"/>
          </w:tcPr>
          <w:p w14:paraId="31698036" w14:textId="77777777" w:rsidR="00650C03" w:rsidRPr="001547ED" w:rsidRDefault="00650C03" w:rsidP="00C14CEC">
            <w:pPr>
              <w:jc w:val="center"/>
              <w:rPr>
                <w:b/>
                <w:bCs/>
                <w:color w:val="000000"/>
              </w:rPr>
            </w:pPr>
            <w:r w:rsidRPr="001547ED">
              <w:rPr>
                <w:b/>
                <w:bCs/>
                <w:color w:val="000000"/>
              </w:rPr>
              <w:t>5</w:t>
            </w:r>
          </w:p>
        </w:tc>
        <w:tc>
          <w:tcPr>
            <w:tcW w:w="1449" w:type="pct"/>
            <w:hideMark/>
          </w:tcPr>
          <w:p w14:paraId="376863D2" w14:textId="77777777" w:rsidR="00650C03" w:rsidRPr="001547ED" w:rsidRDefault="00650C03" w:rsidP="00C14CEC">
            <w:pPr>
              <w:jc w:val="center"/>
              <w:rPr>
                <w:b/>
                <w:bCs/>
                <w:color w:val="000000"/>
              </w:rPr>
            </w:pPr>
            <w:r w:rsidRPr="001547ED">
              <w:rPr>
                <w:b/>
                <w:bCs/>
                <w:color w:val="000000"/>
              </w:rPr>
              <w:t>По муниципальному району</w:t>
            </w:r>
          </w:p>
        </w:tc>
      </w:tr>
      <w:tr w:rsidR="00650C03" w:rsidRPr="001547ED" w14:paraId="36371917" w14:textId="77777777" w:rsidTr="002E3899">
        <w:trPr>
          <w:trHeight w:val="20"/>
        </w:trPr>
        <w:tc>
          <w:tcPr>
            <w:tcW w:w="2753" w:type="pct"/>
            <w:hideMark/>
          </w:tcPr>
          <w:p w14:paraId="7BD4BAA2" w14:textId="77777777" w:rsidR="00650C03" w:rsidRPr="001547ED" w:rsidRDefault="00650C03" w:rsidP="00C14CEC">
            <w:pPr>
              <w:rPr>
                <w:color w:val="000000"/>
              </w:rPr>
            </w:pPr>
            <w:r w:rsidRPr="001547ED">
              <w:rPr>
                <w:color w:val="000000"/>
              </w:rPr>
              <w:t>минимальное значение</w:t>
            </w:r>
          </w:p>
        </w:tc>
        <w:tc>
          <w:tcPr>
            <w:tcW w:w="798" w:type="pct"/>
            <w:vAlign w:val="bottom"/>
          </w:tcPr>
          <w:p w14:paraId="2B08D5FC" w14:textId="77777777" w:rsidR="00650C03" w:rsidRPr="001547ED" w:rsidRDefault="00650C03" w:rsidP="00C14CEC">
            <w:pPr>
              <w:jc w:val="center"/>
              <w:rPr>
                <w:color w:val="000000"/>
              </w:rPr>
            </w:pPr>
            <w:r w:rsidRPr="001547ED">
              <w:rPr>
                <w:color w:val="000000"/>
              </w:rPr>
              <w:t>1,0</w:t>
            </w:r>
          </w:p>
        </w:tc>
        <w:tc>
          <w:tcPr>
            <w:tcW w:w="1449" w:type="pct"/>
            <w:vAlign w:val="bottom"/>
          </w:tcPr>
          <w:p w14:paraId="0D05E537" w14:textId="77777777" w:rsidR="00650C03" w:rsidRPr="001547ED" w:rsidRDefault="00650C03" w:rsidP="00C14CEC">
            <w:pPr>
              <w:jc w:val="center"/>
              <w:rPr>
                <w:color w:val="000000"/>
              </w:rPr>
            </w:pPr>
            <w:r w:rsidRPr="001547ED">
              <w:rPr>
                <w:color w:val="000000"/>
              </w:rPr>
              <w:t>1,0</w:t>
            </w:r>
          </w:p>
        </w:tc>
      </w:tr>
      <w:tr w:rsidR="00650C03" w:rsidRPr="001547ED" w14:paraId="56CB5A18" w14:textId="77777777" w:rsidTr="002E3899">
        <w:trPr>
          <w:trHeight w:val="20"/>
        </w:trPr>
        <w:tc>
          <w:tcPr>
            <w:tcW w:w="2753" w:type="pct"/>
            <w:hideMark/>
          </w:tcPr>
          <w:p w14:paraId="7ACA6457" w14:textId="77777777" w:rsidR="00650C03" w:rsidRPr="001547ED" w:rsidRDefault="00650C03" w:rsidP="00C14CEC">
            <w:pPr>
              <w:rPr>
                <w:color w:val="000000"/>
              </w:rPr>
            </w:pPr>
            <w:r w:rsidRPr="001547ED">
              <w:rPr>
                <w:color w:val="000000"/>
              </w:rPr>
              <w:t>среднее значение</w:t>
            </w:r>
          </w:p>
        </w:tc>
        <w:tc>
          <w:tcPr>
            <w:tcW w:w="798" w:type="pct"/>
            <w:vAlign w:val="bottom"/>
          </w:tcPr>
          <w:p w14:paraId="41784768" w14:textId="77777777" w:rsidR="00650C03" w:rsidRPr="001547ED" w:rsidRDefault="00650C03" w:rsidP="00C14CEC">
            <w:pPr>
              <w:jc w:val="center"/>
              <w:rPr>
                <w:color w:val="000000"/>
              </w:rPr>
            </w:pPr>
            <w:r w:rsidRPr="001547ED">
              <w:rPr>
                <w:color w:val="000000"/>
              </w:rPr>
              <w:t>3,4</w:t>
            </w:r>
          </w:p>
        </w:tc>
        <w:tc>
          <w:tcPr>
            <w:tcW w:w="1449" w:type="pct"/>
            <w:vAlign w:val="bottom"/>
          </w:tcPr>
          <w:p w14:paraId="3E58268A" w14:textId="77777777" w:rsidR="00650C03" w:rsidRPr="001547ED" w:rsidRDefault="00650C03" w:rsidP="00C14CEC">
            <w:pPr>
              <w:jc w:val="center"/>
              <w:rPr>
                <w:color w:val="000000"/>
              </w:rPr>
            </w:pPr>
            <w:r w:rsidRPr="001547ED">
              <w:rPr>
                <w:color w:val="000000"/>
              </w:rPr>
              <w:t>23,7</w:t>
            </w:r>
          </w:p>
        </w:tc>
      </w:tr>
      <w:tr w:rsidR="00650C03" w:rsidRPr="001547ED" w14:paraId="4C1AF347" w14:textId="77777777" w:rsidTr="002E3899">
        <w:trPr>
          <w:trHeight w:val="20"/>
        </w:trPr>
        <w:tc>
          <w:tcPr>
            <w:tcW w:w="2753" w:type="pct"/>
            <w:hideMark/>
          </w:tcPr>
          <w:p w14:paraId="524C1C04" w14:textId="77777777" w:rsidR="00650C03" w:rsidRPr="001547ED" w:rsidRDefault="00650C03" w:rsidP="00C14CEC">
            <w:pPr>
              <w:rPr>
                <w:color w:val="000000"/>
              </w:rPr>
            </w:pPr>
            <w:r w:rsidRPr="001547ED">
              <w:rPr>
                <w:color w:val="000000"/>
              </w:rPr>
              <w:t>модальное значение</w:t>
            </w:r>
          </w:p>
        </w:tc>
        <w:tc>
          <w:tcPr>
            <w:tcW w:w="798" w:type="pct"/>
            <w:vAlign w:val="bottom"/>
          </w:tcPr>
          <w:p w14:paraId="4CDBA25D" w14:textId="77777777" w:rsidR="00650C03" w:rsidRPr="001547ED" w:rsidRDefault="00650C03" w:rsidP="00C14CEC">
            <w:pPr>
              <w:jc w:val="center"/>
              <w:rPr>
                <w:color w:val="000000"/>
              </w:rPr>
            </w:pPr>
            <w:r w:rsidRPr="001547ED">
              <w:rPr>
                <w:color w:val="000000"/>
              </w:rPr>
              <w:t>1,0</w:t>
            </w:r>
          </w:p>
        </w:tc>
        <w:tc>
          <w:tcPr>
            <w:tcW w:w="1449" w:type="pct"/>
            <w:vAlign w:val="bottom"/>
          </w:tcPr>
          <w:p w14:paraId="20F0AC9E" w14:textId="77777777" w:rsidR="00650C03" w:rsidRPr="001547ED" w:rsidRDefault="00650C03" w:rsidP="00C14CEC">
            <w:pPr>
              <w:jc w:val="center"/>
              <w:rPr>
                <w:color w:val="000000"/>
              </w:rPr>
            </w:pPr>
            <w:r w:rsidRPr="001547ED">
              <w:rPr>
                <w:color w:val="000000"/>
              </w:rPr>
              <w:t>1,0</w:t>
            </w:r>
          </w:p>
        </w:tc>
      </w:tr>
      <w:tr w:rsidR="00650C03" w:rsidRPr="001547ED" w14:paraId="5AFC4CE7" w14:textId="77777777" w:rsidTr="002E3899">
        <w:trPr>
          <w:trHeight w:val="20"/>
        </w:trPr>
        <w:tc>
          <w:tcPr>
            <w:tcW w:w="2753" w:type="pct"/>
            <w:hideMark/>
          </w:tcPr>
          <w:p w14:paraId="40F3C861" w14:textId="77777777" w:rsidR="00650C03" w:rsidRPr="001547ED" w:rsidRDefault="00650C03" w:rsidP="00C14CEC">
            <w:pPr>
              <w:rPr>
                <w:color w:val="000000"/>
              </w:rPr>
            </w:pPr>
            <w:r w:rsidRPr="001547ED">
              <w:rPr>
                <w:color w:val="000000"/>
              </w:rPr>
              <w:t>максимальное значение</w:t>
            </w:r>
          </w:p>
        </w:tc>
        <w:tc>
          <w:tcPr>
            <w:tcW w:w="798" w:type="pct"/>
            <w:vAlign w:val="bottom"/>
          </w:tcPr>
          <w:p w14:paraId="635B060E" w14:textId="77777777" w:rsidR="00650C03" w:rsidRPr="001547ED" w:rsidRDefault="00650C03" w:rsidP="00C14CEC">
            <w:pPr>
              <w:jc w:val="center"/>
              <w:rPr>
                <w:color w:val="000000"/>
              </w:rPr>
            </w:pPr>
            <w:r w:rsidRPr="001547ED">
              <w:rPr>
                <w:color w:val="000000"/>
              </w:rPr>
              <w:t>10,0</w:t>
            </w:r>
          </w:p>
        </w:tc>
        <w:tc>
          <w:tcPr>
            <w:tcW w:w="1449" w:type="pct"/>
            <w:vAlign w:val="bottom"/>
          </w:tcPr>
          <w:p w14:paraId="3604389A" w14:textId="77777777" w:rsidR="00650C03" w:rsidRPr="001547ED" w:rsidRDefault="00650C03" w:rsidP="00C14CEC">
            <w:pPr>
              <w:jc w:val="center"/>
              <w:rPr>
                <w:color w:val="000000"/>
              </w:rPr>
            </w:pPr>
            <w:r w:rsidRPr="001547ED">
              <w:rPr>
                <w:color w:val="000000"/>
              </w:rPr>
              <w:t>180,0</w:t>
            </w:r>
          </w:p>
        </w:tc>
      </w:tr>
    </w:tbl>
    <w:p w14:paraId="1C1F1568" w14:textId="77777777" w:rsidR="00650C03" w:rsidRPr="001547ED" w:rsidRDefault="00650C03" w:rsidP="006B7794">
      <w:pPr>
        <w:spacing w:before="120" w:line="360" w:lineRule="auto"/>
        <w:ind w:firstLine="709"/>
        <w:jc w:val="both"/>
        <w:rPr>
          <w:sz w:val="28"/>
          <w:szCs w:val="28"/>
        </w:rPr>
      </w:pPr>
      <w:r w:rsidRPr="001547ED">
        <w:rPr>
          <w:sz w:val="28"/>
          <w:szCs w:val="28"/>
        </w:rPr>
        <w:t>64% респондентов отметили, что их устраивает срок предоставления услуги, скорее устраивает – 20%, не устраивает – 8% и скорее не устраивает – 8%.</w:t>
      </w:r>
    </w:p>
    <w:p w14:paraId="6F85084D" w14:textId="77777777" w:rsidR="00650C03" w:rsidRPr="001547ED" w:rsidRDefault="00650C03"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5D9C63CA" w14:textId="77777777" w:rsidR="00650C03" w:rsidRPr="001547ED" w:rsidRDefault="00650C03"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53AD12ED"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Краснозёрскому району составило 16 минут, т.е. требование Указа №601 не выполнено (табл. 11).</w:t>
      </w:r>
    </w:p>
    <w:p w14:paraId="31BBE012" w14:textId="77777777" w:rsidR="00650C03" w:rsidRPr="001547ED" w:rsidRDefault="00650C03" w:rsidP="00257960">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118"/>
        <w:tblW w:w="5000" w:type="pct"/>
        <w:tblLook w:val="04A0" w:firstRow="1" w:lastRow="0" w:firstColumn="1" w:lastColumn="0" w:noHBand="0" w:noVBand="1"/>
      </w:tblPr>
      <w:tblGrid>
        <w:gridCol w:w="6332"/>
        <w:gridCol w:w="1222"/>
        <w:gridCol w:w="2300"/>
      </w:tblGrid>
      <w:tr w:rsidR="00650C03" w:rsidRPr="001547ED" w14:paraId="1315E3E5" w14:textId="77777777" w:rsidTr="002E3899">
        <w:trPr>
          <w:trHeight w:val="20"/>
          <w:tblHeader/>
        </w:trPr>
        <w:tc>
          <w:tcPr>
            <w:tcW w:w="3213" w:type="pct"/>
            <w:hideMark/>
          </w:tcPr>
          <w:p w14:paraId="0F8FE171" w14:textId="77777777" w:rsidR="00650C03" w:rsidRPr="001547ED" w:rsidRDefault="00650C03" w:rsidP="00C14CEC">
            <w:pPr>
              <w:jc w:val="center"/>
              <w:rPr>
                <w:b/>
                <w:color w:val="000000"/>
              </w:rPr>
            </w:pPr>
            <w:r w:rsidRPr="001547ED">
              <w:rPr>
                <w:b/>
                <w:color w:val="000000"/>
              </w:rPr>
              <w:t>Время, затраченное на ожидание в очереди для подачи документов</w:t>
            </w:r>
          </w:p>
        </w:tc>
        <w:tc>
          <w:tcPr>
            <w:tcW w:w="620" w:type="pct"/>
          </w:tcPr>
          <w:p w14:paraId="1DC869CB" w14:textId="77777777" w:rsidR="00650C03" w:rsidRPr="001547ED" w:rsidRDefault="00650C03" w:rsidP="00C14CEC">
            <w:pPr>
              <w:jc w:val="center"/>
              <w:rPr>
                <w:b/>
                <w:bCs/>
                <w:color w:val="000000"/>
              </w:rPr>
            </w:pPr>
            <w:r w:rsidRPr="001547ED">
              <w:rPr>
                <w:b/>
                <w:bCs/>
                <w:color w:val="000000"/>
              </w:rPr>
              <w:t>5</w:t>
            </w:r>
          </w:p>
        </w:tc>
        <w:tc>
          <w:tcPr>
            <w:tcW w:w="1167" w:type="pct"/>
            <w:hideMark/>
          </w:tcPr>
          <w:p w14:paraId="2C8F5E00" w14:textId="77777777" w:rsidR="00650C03" w:rsidRPr="001547ED" w:rsidRDefault="00650C03" w:rsidP="00C14CEC">
            <w:pPr>
              <w:jc w:val="center"/>
              <w:rPr>
                <w:b/>
                <w:bCs/>
                <w:color w:val="000000"/>
              </w:rPr>
            </w:pPr>
            <w:r w:rsidRPr="001547ED">
              <w:rPr>
                <w:b/>
                <w:bCs/>
                <w:color w:val="000000"/>
              </w:rPr>
              <w:t>По муниципальному району</w:t>
            </w:r>
          </w:p>
        </w:tc>
      </w:tr>
      <w:tr w:rsidR="00650C03" w:rsidRPr="001547ED" w14:paraId="753FE1A9" w14:textId="77777777" w:rsidTr="002E3899">
        <w:trPr>
          <w:trHeight w:val="20"/>
        </w:trPr>
        <w:tc>
          <w:tcPr>
            <w:tcW w:w="3213" w:type="pct"/>
          </w:tcPr>
          <w:p w14:paraId="49D47D04" w14:textId="77777777" w:rsidR="00650C03" w:rsidRPr="001547ED" w:rsidRDefault="00650C03" w:rsidP="00C14CEC">
            <w:pPr>
              <w:rPr>
                <w:color w:val="000000"/>
              </w:rPr>
            </w:pPr>
            <w:r w:rsidRPr="001547ED">
              <w:rPr>
                <w:color w:val="000000"/>
              </w:rPr>
              <w:t>нормативное</w:t>
            </w:r>
          </w:p>
        </w:tc>
        <w:tc>
          <w:tcPr>
            <w:tcW w:w="620" w:type="pct"/>
          </w:tcPr>
          <w:p w14:paraId="77CCDE76" w14:textId="77777777" w:rsidR="00650C03" w:rsidRPr="001547ED" w:rsidRDefault="00650C03" w:rsidP="00C14CEC">
            <w:pPr>
              <w:jc w:val="center"/>
              <w:rPr>
                <w:bCs/>
                <w:color w:val="000000"/>
              </w:rPr>
            </w:pPr>
            <w:r w:rsidRPr="001547ED">
              <w:rPr>
                <w:bCs/>
                <w:color w:val="000000"/>
              </w:rPr>
              <w:t>15</w:t>
            </w:r>
          </w:p>
        </w:tc>
        <w:tc>
          <w:tcPr>
            <w:tcW w:w="1167" w:type="pct"/>
          </w:tcPr>
          <w:p w14:paraId="097F572C" w14:textId="77777777" w:rsidR="00650C03" w:rsidRPr="001547ED" w:rsidRDefault="00650C03" w:rsidP="00C14CEC">
            <w:pPr>
              <w:jc w:val="center"/>
              <w:rPr>
                <w:bCs/>
                <w:color w:val="000000"/>
              </w:rPr>
            </w:pPr>
            <w:r w:rsidRPr="001547ED">
              <w:rPr>
                <w:bCs/>
                <w:color w:val="000000"/>
              </w:rPr>
              <w:t>15</w:t>
            </w:r>
          </w:p>
        </w:tc>
      </w:tr>
      <w:tr w:rsidR="00650C03" w:rsidRPr="001547ED" w14:paraId="5D4FEB33" w14:textId="77777777" w:rsidTr="002E3899">
        <w:trPr>
          <w:trHeight w:val="20"/>
        </w:trPr>
        <w:tc>
          <w:tcPr>
            <w:tcW w:w="3213" w:type="pct"/>
            <w:hideMark/>
          </w:tcPr>
          <w:p w14:paraId="2EC116D1" w14:textId="77777777" w:rsidR="00650C03" w:rsidRPr="001547ED" w:rsidRDefault="00650C03" w:rsidP="00C14CEC">
            <w:pPr>
              <w:rPr>
                <w:color w:val="000000"/>
              </w:rPr>
            </w:pPr>
            <w:r w:rsidRPr="001547ED">
              <w:rPr>
                <w:color w:val="000000"/>
              </w:rPr>
              <w:t>минимальное значение</w:t>
            </w:r>
          </w:p>
        </w:tc>
        <w:tc>
          <w:tcPr>
            <w:tcW w:w="620" w:type="pct"/>
          </w:tcPr>
          <w:p w14:paraId="409524AC" w14:textId="77777777" w:rsidR="00650C03" w:rsidRPr="001547ED" w:rsidRDefault="00650C03" w:rsidP="00C14CEC">
            <w:pPr>
              <w:jc w:val="center"/>
              <w:rPr>
                <w:bCs/>
                <w:color w:val="000000"/>
              </w:rPr>
            </w:pPr>
            <w:r w:rsidRPr="001547ED">
              <w:rPr>
                <w:bCs/>
                <w:color w:val="000000"/>
              </w:rPr>
              <w:t>0,0</w:t>
            </w:r>
          </w:p>
        </w:tc>
        <w:tc>
          <w:tcPr>
            <w:tcW w:w="1167" w:type="pct"/>
          </w:tcPr>
          <w:p w14:paraId="34AC9EAC" w14:textId="77777777" w:rsidR="00650C03" w:rsidRPr="001547ED" w:rsidRDefault="00650C03" w:rsidP="00C14CEC">
            <w:pPr>
              <w:jc w:val="center"/>
              <w:rPr>
                <w:bCs/>
                <w:color w:val="000000"/>
              </w:rPr>
            </w:pPr>
            <w:r w:rsidRPr="001547ED">
              <w:rPr>
                <w:bCs/>
                <w:color w:val="000000"/>
              </w:rPr>
              <w:t>0,0</w:t>
            </w:r>
          </w:p>
        </w:tc>
      </w:tr>
      <w:tr w:rsidR="00650C03" w:rsidRPr="001547ED" w14:paraId="5DA451E2" w14:textId="77777777" w:rsidTr="002E3899">
        <w:trPr>
          <w:trHeight w:val="20"/>
        </w:trPr>
        <w:tc>
          <w:tcPr>
            <w:tcW w:w="3213" w:type="pct"/>
            <w:hideMark/>
          </w:tcPr>
          <w:p w14:paraId="5DFEDEA3" w14:textId="77777777" w:rsidR="00650C03" w:rsidRPr="001547ED" w:rsidRDefault="00650C03" w:rsidP="00C14CEC">
            <w:pPr>
              <w:rPr>
                <w:color w:val="000000"/>
              </w:rPr>
            </w:pPr>
            <w:r w:rsidRPr="001547ED">
              <w:rPr>
                <w:color w:val="000000"/>
              </w:rPr>
              <w:t>среднее значение</w:t>
            </w:r>
          </w:p>
        </w:tc>
        <w:tc>
          <w:tcPr>
            <w:tcW w:w="620" w:type="pct"/>
          </w:tcPr>
          <w:p w14:paraId="15B00EA0" w14:textId="77777777" w:rsidR="00650C03" w:rsidRPr="001547ED" w:rsidRDefault="00650C03" w:rsidP="00C14CEC">
            <w:pPr>
              <w:jc w:val="center"/>
              <w:rPr>
                <w:bCs/>
                <w:color w:val="000000"/>
              </w:rPr>
            </w:pPr>
            <w:r w:rsidRPr="001547ED">
              <w:rPr>
                <w:bCs/>
                <w:color w:val="000000"/>
              </w:rPr>
              <w:t>0,0</w:t>
            </w:r>
          </w:p>
        </w:tc>
        <w:tc>
          <w:tcPr>
            <w:tcW w:w="1167" w:type="pct"/>
          </w:tcPr>
          <w:p w14:paraId="1E2DC9D2" w14:textId="77777777" w:rsidR="00650C03" w:rsidRPr="001547ED" w:rsidRDefault="00650C03" w:rsidP="00C14CEC">
            <w:pPr>
              <w:jc w:val="center"/>
              <w:rPr>
                <w:bCs/>
                <w:color w:val="000000"/>
              </w:rPr>
            </w:pPr>
            <w:r w:rsidRPr="001547ED">
              <w:rPr>
                <w:bCs/>
                <w:color w:val="000000"/>
              </w:rPr>
              <w:t>16,0</w:t>
            </w:r>
          </w:p>
        </w:tc>
      </w:tr>
      <w:tr w:rsidR="00650C03" w:rsidRPr="001547ED" w14:paraId="6F32D3CF" w14:textId="77777777" w:rsidTr="002E3899">
        <w:trPr>
          <w:trHeight w:val="20"/>
        </w:trPr>
        <w:tc>
          <w:tcPr>
            <w:tcW w:w="3213" w:type="pct"/>
            <w:hideMark/>
          </w:tcPr>
          <w:p w14:paraId="03E627B8" w14:textId="77777777" w:rsidR="00650C03" w:rsidRPr="001547ED" w:rsidRDefault="00650C03" w:rsidP="00C14CEC">
            <w:pPr>
              <w:rPr>
                <w:color w:val="000000"/>
              </w:rPr>
            </w:pPr>
            <w:r w:rsidRPr="001547ED">
              <w:rPr>
                <w:color w:val="000000"/>
              </w:rPr>
              <w:t>модальное значение</w:t>
            </w:r>
          </w:p>
        </w:tc>
        <w:tc>
          <w:tcPr>
            <w:tcW w:w="620" w:type="pct"/>
          </w:tcPr>
          <w:p w14:paraId="2F8E5E70" w14:textId="77777777" w:rsidR="00650C03" w:rsidRPr="001547ED" w:rsidRDefault="00650C03" w:rsidP="00C14CEC">
            <w:pPr>
              <w:jc w:val="center"/>
              <w:rPr>
                <w:bCs/>
                <w:color w:val="000000"/>
              </w:rPr>
            </w:pPr>
            <w:r w:rsidRPr="001547ED">
              <w:rPr>
                <w:bCs/>
                <w:color w:val="000000"/>
              </w:rPr>
              <w:t>0,0</w:t>
            </w:r>
          </w:p>
        </w:tc>
        <w:tc>
          <w:tcPr>
            <w:tcW w:w="1167" w:type="pct"/>
          </w:tcPr>
          <w:p w14:paraId="03C9C90E" w14:textId="77777777" w:rsidR="00650C03" w:rsidRPr="001547ED" w:rsidRDefault="00650C03" w:rsidP="00C14CEC">
            <w:pPr>
              <w:jc w:val="center"/>
              <w:rPr>
                <w:bCs/>
                <w:color w:val="000000"/>
              </w:rPr>
            </w:pPr>
            <w:r w:rsidRPr="001547ED">
              <w:rPr>
                <w:bCs/>
                <w:color w:val="000000"/>
              </w:rPr>
              <w:t>0,0</w:t>
            </w:r>
          </w:p>
        </w:tc>
      </w:tr>
      <w:tr w:rsidR="00650C03" w:rsidRPr="001547ED" w14:paraId="1BFB9255" w14:textId="77777777" w:rsidTr="002E3899">
        <w:trPr>
          <w:trHeight w:val="20"/>
        </w:trPr>
        <w:tc>
          <w:tcPr>
            <w:tcW w:w="3213" w:type="pct"/>
            <w:hideMark/>
          </w:tcPr>
          <w:p w14:paraId="0BF48F1C" w14:textId="77777777" w:rsidR="00650C03" w:rsidRPr="001547ED" w:rsidRDefault="00650C03" w:rsidP="00C14CEC">
            <w:pPr>
              <w:rPr>
                <w:color w:val="000000"/>
              </w:rPr>
            </w:pPr>
            <w:r w:rsidRPr="001547ED">
              <w:rPr>
                <w:color w:val="000000"/>
              </w:rPr>
              <w:t>максимальное значение</w:t>
            </w:r>
          </w:p>
        </w:tc>
        <w:tc>
          <w:tcPr>
            <w:tcW w:w="620" w:type="pct"/>
          </w:tcPr>
          <w:p w14:paraId="4022CFA8" w14:textId="77777777" w:rsidR="00650C03" w:rsidRPr="001547ED" w:rsidRDefault="00650C03" w:rsidP="00C14CEC">
            <w:pPr>
              <w:jc w:val="center"/>
              <w:rPr>
                <w:bCs/>
                <w:color w:val="000000"/>
              </w:rPr>
            </w:pPr>
            <w:r w:rsidRPr="001547ED">
              <w:rPr>
                <w:bCs/>
                <w:color w:val="000000"/>
              </w:rPr>
              <w:t>0,0</w:t>
            </w:r>
          </w:p>
        </w:tc>
        <w:tc>
          <w:tcPr>
            <w:tcW w:w="1167" w:type="pct"/>
          </w:tcPr>
          <w:p w14:paraId="12853980" w14:textId="77777777" w:rsidR="00650C03" w:rsidRPr="001547ED" w:rsidRDefault="00650C03" w:rsidP="00C14CEC">
            <w:pPr>
              <w:jc w:val="center"/>
              <w:rPr>
                <w:bCs/>
                <w:color w:val="000000"/>
              </w:rPr>
            </w:pPr>
            <w:r w:rsidRPr="001547ED">
              <w:rPr>
                <w:bCs/>
                <w:color w:val="000000"/>
              </w:rPr>
              <w:t>90,0</w:t>
            </w:r>
          </w:p>
        </w:tc>
      </w:tr>
    </w:tbl>
    <w:p w14:paraId="1747647D" w14:textId="77777777" w:rsidR="002E3899" w:rsidRDefault="002E3899" w:rsidP="006B7794">
      <w:pPr>
        <w:spacing w:line="360" w:lineRule="auto"/>
        <w:ind w:firstLine="709"/>
        <w:jc w:val="both"/>
        <w:rPr>
          <w:sz w:val="28"/>
          <w:szCs w:val="28"/>
        </w:rPr>
      </w:pPr>
    </w:p>
    <w:p w14:paraId="1D298E83" w14:textId="77777777" w:rsidR="00650C03" w:rsidRPr="001547ED" w:rsidRDefault="00650C03"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5E4D03F1" w14:textId="77777777" w:rsidR="00650C03" w:rsidRPr="001547ED" w:rsidRDefault="00650C03" w:rsidP="006B7794">
      <w:pPr>
        <w:spacing w:line="360" w:lineRule="auto"/>
        <w:ind w:firstLine="709"/>
        <w:jc w:val="both"/>
        <w:rPr>
          <w:sz w:val="28"/>
          <w:szCs w:val="28"/>
        </w:rPr>
      </w:pPr>
      <w:r w:rsidRPr="001547ED">
        <w:rPr>
          <w:sz w:val="28"/>
          <w:szCs w:val="28"/>
        </w:rPr>
        <w:t>Максимальное значение составило 90 мин.</w:t>
      </w:r>
    </w:p>
    <w:p w14:paraId="4B9D11E9" w14:textId="77777777" w:rsidR="00650C03" w:rsidRPr="001547ED" w:rsidRDefault="00650C03"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3C4FDEB" w14:textId="77777777" w:rsidR="00650C03" w:rsidRPr="001547ED" w:rsidRDefault="00650C03"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174E1E41" w14:textId="77777777" w:rsidR="00650C03" w:rsidRPr="001547ED" w:rsidRDefault="00650C03" w:rsidP="006B7794">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503"/>
        <w:gridCol w:w="1198"/>
        <w:gridCol w:w="3153"/>
      </w:tblGrid>
      <w:tr w:rsidR="00650C03" w:rsidRPr="001547ED" w14:paraId="6C9DF745" w14:textId="77777777" w:rsidTr="002E3899">
        <w:trPr>
          <w:trHeight w:val="20"/>
          <w:tblHeader/>
        </w:trPr>
        <w:tc>
          <w:tcPr>
            <w:tcW w:w="2792" w:type="pct"/>
            <w:tcBorders>
              <w:top w:val="single" w:sz="4" w:space="0" w:color="auto"/>
              <w:left w:val="single" w:sz="4" w:space="0" w:color="auto"/>
              <w:bottom w:val="single" w:sz="4" w:space="0" w:color="auto"/>
              <w:right w:val="single" w:sz="4" w:space="0" w:color="auto"/>
            </w:tcBorders>
            <w:shd w:val="clear" w:color="auto" w:fill="auto"/>
            <w:hideMark/>
          </w:tcPr>
          <w:p w14:paraId="2AEB5D16" w14:textId="77777777" w:rsidR="00650C03" w:rsidRPr="001547ED" w:rsidRDefault="00650C03" w:rsidP="00C14CEC">
            <w:pPr>
              <w:rPr>
                <w:b/>
                <w:color w:val="000000"/>
              </w:rPr>
            </w:pPr>
            <w:r w:rsidRPr="001547ED">
              <w:rPr>
                <w:b/>
                <w:color w:val="000000"/>
              </w:rPr>
              <w:t>Время, затраченное на ожидание в очереди для получения результата услуги</w:t>
            </w:r>
          </w:p>
        </w:tc>
        <w:tc>
          <w:tcPr>
            <w:tcW w:w="608" w:type="pct"/>
            <w:tcBorders>
              <w:top w:val="single" w:sz="4" w:space="0" w:color="auto"/>
              <w:left w:val="single" w:sz="4" w:space="0" w:color="auto"/>
              <w:bottom w:val="single" w:sz="4" w:space="0" w:color="auto"/>
              <w:right w:val="single" w:sz="4" w:space="0" w:color="auto"/>
            </w:tcBorders>
          </w:tcPr>
          <w:p w14:paraId="225ED4AF" w14:textId="77777777" w:rsidR="00650C03" w:rsidRPr="001547ED" w:rsidRDefault="00650C03" w:rsidP="00C14CEC">
            <w:pPr>
              <w:jc w:val="center"/>
              <w:rPr>
                <w:b/>
                <w:bCs/>
                <w:color w:val="000000"/>
              </w:rPr>
            </w:pPr>
            <w:r w:rsidRPr="001547ED">
              <w:rPr>
                <w:b/>
                <w:bCs/>
                <w:color w:val="000000"/>
              </w:rPr>
              <w:t>5</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120030" w14:textId="77777777" w:rsidR="00650C03" w:rsidRPr="001547ED" w:rsidRDefault="00650C03" w:rsidP="00C14CEC">
            <w:pPr>
              <w:jc w:val="center"/>
              <w:rPr>
                <w:b/>
                <w:bCs/>
                <w:color w:val="000000"/>
              </w:rPr>
            </w:pPr>
            <w:r w:rsidRPr="001547ED">
              <w:rPr>
                <w:b/>
                <w:bCs/>
                <w:color w:val="000000"/>
              </w:rPr>
              <w:t>По муниципальному району</w:t>
            </w:r>
          </w:p>
        </w:tc>
      </w:tr>
      <w:tr w:rsidR="00650C03" w:rsidRPr="001547ED" w14:paraId="1CCAF609" w14:textId="77777777" w:rsidTr="002E3899">
        <w:trPr>
          <w:trHeight w:val="20"/>
        </w:trPr>
        <w:tc>
          <w:tcPr>
            <w:tcW w:w="2792" w:type="pct"/>
            <w:tcBorders>
              <w:top w:val="nil"/>
              <w:left w:val="single" w:sz="4" w:space="0" w:color="auto"/>
              <w:bottom w:val="single" w:sz="4" w:space="0" w:color="auto"/>
              <w:right w:val="single" w:sz="4" w:space="0" w:color="auto"/>
            </w:tcBorders>
            <w:shd w:val="clear" w:color="auto" w:fill="auto"/>
            <w:vAlign w:val="bottom"/>
          </w:tcPr>
          <w:p w14:paraId="0323F700" w14:textId="77777777" w:rsidR="00650C03" w:rsidRPr="001547ED" w:rsidRDefault="00650C03" w:rsidP="00C14CEC">
            <w:pPr>
              <w:rPr>
                <w:color w:val="000000"/>
              </w:rPr>
            </w:pPr>
            <w:r w:rsidRPr="001547ED">
              <w:rPr>
                <w:color w:val="000000"/>
              </w:rPr>
              <w:t>нормативное значение</w:t>
            </w:r>
          </w:p>
        </w:tc>
        <w:tc>
          <w:tcPr>
            <w:tcW w:w="608" w:type="pct"/>
            <w:tcBorders>
              <w:top w:val="single" w:sz="4" w:space="0" w:color="auto"/>
              <w:left w:val="single" w:sz="4" w:space="0" w:color="auto"/>
              <w:bottom w:val="single" w:sz="4" w:space="0" w:color="auto"/>
              <w:right w:val="single" w:sz="4" w:space="0" w:color="auto"/>
            </w:tcBorders>
          </w:tcPr>
          <w:p w14:paraId="15C761E4" w14:textId="77777777" w:rsidR="00650C03" w:rsidRPr="001547ED" w:rsidRDefault="00650C03" w:rsidP="00C14CEC">
            <w:pPr>
              <w:jc w:val="center"/>
              <w:rPr>
                <w:bCs/>
                <w:color w:val="000000"/>
              </w:rPr>
            </w:pPr>
            <w:r w:rsidRPr="001547ED">
              <w:rPr>
                <w:bCs/>
                <w:color w:val="000000"/>
              </w:rPr>
              <w:t>15</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325B9" w14:textId="77777777" w:rsidR="00650C03" w:rsidRPr="001547ED" w:rsidRDefault="00650C03" w:rsidP="00C14CEC">
            <w:pPr>
              <w:jc w:val="center"/>
              <w:rPr>
                <w:bCs/>
                <w:color w:val="000000"/>
              </w:rPr>
            </w:pPr>
            <w:r w:rsidRPr="001547ED">
              <w:rPr>
                <w:bCs/>
                <w:color w:val="000000"/>
              </w:rPr>
              <w:t>15</w:t>
            </w:r>
          </w:p>
        </w:tc>
      </w:tr>
      <w:tr w:rsidR="00650C03" w:rsidRPr="001547ED" w14:paraId="20B61E7F" w14:textId="77777777" w:rsidTr="002E3899">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314D8A37" w14:textId="77777777" w:rsidR="00650C03" w:rsidRPr="001547ED" w:rsidRDefault="00650C03" w:rsidP="00C14CEC">
            <w:pPr>
              <w:rPr>
                <w:color w:val="000000"/>
              </w:rPr>
            </w:pPr>
            <w:r w:rsidRPr="001547ED">
              <w:rPr>
                <w:color w:val="000000"/>
              </w:rPr>
              <w:t>минимальное значение</w:t>
            </w:r>
          </w:p>
        </w:tc>
        <w:tc>
          <w:tcPr>
            <w:tcW w:w="608" w:type="pct"/>
            <w:tcBorders>
              <w:top w:val="single" w:sz="4" w:space="0" w:color="auto"/>
              <w:left w:val="single" w:sz="4" w:space="0" w:color="auto"/>
              <w:bottom w:val="single" w:sz="4" w:space="0" w:color="auto"/>
              <w:right w:val="single" w:sz="4" w:space="0" w:color="auto"/>
            </w:tcBorders>
            <w:vAlign w:val="bottom"/>
          </w:tcPr>
          <w:p w14:paraId="06BC3CBF" w14:textId="77777777" w:rsidR="00650C03" w:rsidRPr="001547ED" w:rsidRDefault="00650C03" w:rsidP="00C14CEC">
            <w:pPr>
              <w:jc w:val="center"/>
              <w:rPr>
                <w:bCs/>
                <w:color w:val="000000"/>
              </w:rPr>
            </w:pPr>
            <w:r w:rsidRPr="001547ED">
              <w:rPr>
                <w:bCs/>
                <w:color w:val="000000"/>
              </w:rPr>
              <w:t>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7319EA" w14:textId="77777777" w:rsidR="00650C03" w:rsidRPr="001547ED" w:rsidRDefault="00650C03" w:rsidP="00C14CEC">
            <w:pPr>
              <w:jc w:val="center"/>
              <w:rPr>
                <w:bCs/>
                <w:color w:val="000000"/>
              </w:rPr>
            </w:pPr>
            <w:r w:rsidRPr="001547ED">
              <w:rPr>
                <w:bCs/>
                <w:color w:val="000000"/>
              </w:rPr>
              <w:t>0,0</w:t>
            </w:r>
          </w:p>
        </w:tc>
      </w:tr>
      <w:tr w:rsidR="00650C03" w:rsidRPr="001547ED" w14:paraId="657293C6" w14:textId="77777777" w:rsidTr="002E3899">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05BCA49D" w14:textId="77777777" w:rsidR="00650C03" w:rsidRPr="001547ED" w:rsidRDefault="00650C03" w:rsidP="00C14CEC">
            <w:pPr>
              <w:rPr>
                <w:color w:val="000000"/>
              </w:rPr>
            </w:pPr>
            <w:r w:rsidRPr="001547ED">
              <w:rPr>
                <w:color w:val="000000"/>
              </w:rPr>
              <w:t>среднее значение</w:t>
            </w:r>
          </w:p>
        </w:tc>
        <w:tc>
          <w:tcPr>
            <w:tcW w:w="608" w:type="pct"/>
            <w:tcBorders>
              <w:top w:val="single" w:sz="4" w:space="0" w:color="auto"/>
              <w:left w:val="single" w:sz="4" w:space="0" w:color="auto"/>
              <w:bottom w:val="single" w:sz="4" w:space="0" w:color="auto"/>
              <w:right w:val="single" w:sz="4" w:space="0" w:color="auto"/>
            </w:tcBorders>
            <w:vAlign w:val="bottom"/>
          </w:tcPr>
          <w:p w14:paraId="3103D089" w14:textId="77777777" w:rsidR="00650C03" w:rsidRPr="001547ED" w:rsidRDefault="00650C03" w:rsidP="00C14CEC">
            <w:pPr>
              <w:jc w:val="center"/>
              <w:rPr>
                <w:bCs/>
                <w:color w:val="000000"/>
              </w:rPr>
            </w:pPr>
            <w:r w:rsidRPr="001547ED">
              <w:rPr>
                <w:bCs/>
                <w:color w:val="000000"/>
              </w:rPr>
              <w:t>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63E5C4" w14:textId="77777777" w:rsidR="00650C03" w:rsidRPr="001547ED" w:rsidRDefault="00650C03" w:rsidP="00C14CEC">
            <w:pPr>
              <w:jc w:val="center"/>
              <w:rPr>
                <w:bCs/>
                <w:color w:val="000000"/>
              </w:rPr>
            </w:pPr>
            <w:r w:rsidRPr="001547ED">
              <w:rPr>
                <w:bCs/>
                <w:color w:val="000000"/>
              </w:rPr>
              <w:t>7,4</w:t>
            </w:r>
          </w:p>
        </w:tc>
      </w:tr>
      <w:tr w:rsidR="00650C03" w:rsidRPr="001547ED" w14:paraId="3641A6F3" w14:textId="77777777" w:rsidTr="002E3899">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779C11A1" w14:textId="77777777" w:rsidR="00650C03" w:rsidRPr="001547ED" w:rsidRDefault="00650C03" w:rsidP="00C14CEC">
            <w:pPr>
              <w:rPr>
                <w:color w:val="000000"/>
              </w:rPr>
            </w:pPr>
            <w:r w:rsidRPr="001547ED">
              <w:rPr>
                <w:color w:val="000000"/>
              </w:rPr>
              <w:t>модальное значение</w:t>
            </w:r>
          </w:p>
        </w:tc>
        <w:tc>
          <w:tcPr>
            <w:tcW w:w="608" w:type="pct"/>
            <w:tcBorders>
              <w:top w:val="single" w:sz="4" w:space="0" w:color="auto"/>
              <w:left w:val="single" w:sz="4" w:space="0" w:color="auto"/>
              <w:bottom w:val="single" w:sz="4" w:space="0" w:color="auto"/>
              <w:right w:val="single" w:sz="4" w:space="0" w:color="auto"/>
            </w:tcBorders>
            <w:vAlign w:val="bottom"/>
          </w:tcPr>
          <w:p w14:paraId="395D539C" w14:textId="77777777" w:rsidR="00650C03" w:rsidRPr="001547ED" w:rsidRDefault="00650C03" w:rsidP="00C14CEC">
            <w:pPr>
              <w:jc w:val="center"/>
              <w:rPr>
                <w:bCs/>
                <w:color w:val="000000"/>
              </w:rPr>
            </w:pPr>
            <w:r w:rsidRPr="001547ED">
              <w:rPr>
                <w:bCs/>
                <w:color w:val="000000"/>
              </w:rPr>
              <w:t>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5D66E8" w14:textId="77777777" w:rsidR="00650C03" w:rsidRPr="001547ED" w:rsidRDefault="00650C03" w:rsidP="00C14CEC">
            <w:pPr>
              <w:jc w:val="center"/>
              <w:rPr>
                <w:bCs/>
                <w:color w:val="000000"/>
              </w:rPr>
            </w:pPr>
            <w:r w:rsidRPr="001547ED">
              <w:rPr>
                <w:bCs/>
                <w:color w:val="000000"/>
              </w:rPr>
              <w:t>0,0</w:t>
            </w:r>
          </w:p>
        </w:tc>
      </w:tr>
      <w:tr w:rsidR="00650C03" w:rsidRPr="001547ED" w14:paraId="0A38408D" w14:textId="77777777" w:rsidTr="002E3899">
        <w:trPr>
          <w:trHeight w:val="20"/>
        </w:trPr>
        <w:tc>
          <w:tcPr>
            <w:tcW w:w="2792" w:type="pct"/>
            <w:tcBorders>
              <w:top w:val="nil"/>
              <w:left w:val="single" w:sz="4" w:space="0" w:color="auto"/>
              <w:bottom w:val="single" w:sz="4" w:space="0" w:color="auto"/>
              <w:right w:val="single" w:sz="4" w:space="0" w:color="auto"/>
            </w:tcBorders>
            <w:shd w:val="clear" w:color="auto" w:fill="auto"/>
            <w:vAlign w:val="bottom"/>
            <w:hideMark/>
          </w:tcPr>
          <w:p w14:paraId="0FAE9BDC" w14:textId="77777777" w:rsidR="00650C03" w:rsidRPr="001547ED" w:rsidRDefault="00650C03" w:rsidP="00C14CEC">
            <w:pPr>
              <w:rPr>
                <w:color w:val="000000"/>
              </w:rPr>
            </w:pPr>
            <w:r w:rsidRPr="001547ED">
              <w:rPr>
                <w:color w:val="000000"/>
              </w:rPr>
              <w:t>максимальное значение</w:t>
            </w:r>
          </w:p>
        </w:tc>
        <w:tc>
          <w:tcPr>
            <w:tcW w:w="608" w:type="pct"/>
            <w:tcBorders>
              <w:top w:val="single" w:sz="4" w:space="0" w:color="auto"/>
              <w:left w:val="single" w:sz="4" w:space="0" w:color="auto"/>
              <w:bottom w:val="single" w:sz="4" w:space="0" w:color="auto"/>
              <w:right w:val="single" w:sz="4" w:space="0" w:color="auto"/>
            </w:tcBorders>
            <w:vAlign w:val="bottom"/>
          </w:tcPr>
          <w:p w14:paraId="389E09C2" w14:textId="77777777" w:rsidR="00650C03" w:rsidRPr="001547ED" w:rsidRDefault="00650C03" w:rsidP="00C14CEC">
            <w:pPr>
              <w:jc w:val="center"/>
              <w:rPr>
                <w:bCs/>
                <w:color w:val="000000"/>
              </w:rPr>
            </w:pPr>
            <w:r w:rsidRPr="001547ED">
              <w:rPr>
                <w:bCs/>
                <w:color w:val="000000"/>
              </w:rPr>
              <w:t>0,0</w:t>
            </w:r>
          </w:p>
        </w:tc>
        <w:tc>
          <w:tcPr>
            <w:tcW w:w="1601"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E93238" w14:textId="77777777" w:rsidR="00650C03" w:rsidRPr="001547ED" w:rsidRDefault="00650C03" w:rsidP="00C14CEC">
            <w:pPr>
              <w:jc w:val="center"/>
              <w:rPr>
                <w:bCs/>
                <w:color w:val="000000"/>
              </w:rPr>
            </w:pPr>
            <w:r w:rsidRPr="001547ED">
              <w:rPr>
                <w:bCs/>
                <w:color w:val="000000"/>
              </w:rPr>
              <w:t>40,0</w:t>
            </w:r>
          </w:p>
        </w:tc>
      </w:tr>
    </w:tbl>
    <w:p w14:paraId="28E6CFED" w14:textId="77777777" w:rsidR="002E3899" w:rsidRDefault="002E3899" w:rsidP="006B7794">
      <w:pPr>
        <w:spacing w:before="120" w:line="360" w:lineRule="auto"/>
        <w:ind w:firstLine="709"/>
        <w:jc w:val="both"/>
        <w:rPr>
          <w:sz w:val="28"/>
        </w:rPr>
      </w:pPr>
    </w:p>
    <w:p w14:paraId="2B110929" w14:textId="77777777" w:rsidR="00650C03" w:rsidRPr="001547ED" w:rsidRDefault="00650C03"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Краснозёрского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7,4 минуты, </w:t>
      </w:r>
      <w:r w:rsidRPr="001547ED">
        <w:rPr>
          <w:sz w:val="28"/>
          <w:szCs w:val="28"/>
        </w:rPr>
        <w:t>что соответствует нормативно установленным значениям.</w:t>
      </w:r>
    </w:p>
    <w:p w14:paraId="47993C9D" w14:textId="77777777" w:rsidR="00650C03" w:rsidRPr="001547ED" w:rsidRDefault="00650C03" w:rsidP="006B7794">
      <w:pPr>
        <w:spacing w:line="360" w:lineRule="auto"/>
        <w:ind w:firstLine="709"/>
        <w:jc w:val="both"/>
        <w:rPr>
          <w:caps/>
          <w:szCs w:val="28"/>
        </w:rPr>
      </w:pPr>
      <w:r w:rsidRPr="001547ED">
        <w:rPr>
          <w:sz w:val="28"/>
          <w:szCs w:val="28"/>
        </w:rPr>
        <w:lastRenderedPageBreak/>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- 40 минут. </w:t>
      </w:r>
    </w:p>
    <w:p w14:paraId="5CB74141" w14:textId="77777777" w:rsidR="00650C03" w:rsidRPr="001547ED" w:rsidRDefault="00650C03"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D4F3BDE" w14:textId="77777777" w:rsidR="00650C03" w:rsidRPr="001547ED" w:rsidRDefault="00650C03"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1108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10 000 руб.</w:t>
      </w:r>
      <w:r w:rsidRPr="001547ED">
        <w:rPr>
          <w:sz w:val="28"/>
          <w:szCs w:val="28"/>
        </w:rPr>
        <w:t xml:space="preserve"> (табл. 13). </w:t>
      </w:r>
    </w:p>
    <w:p w14:paraId="63B8AB02" w14:textId="1B1E2115" w:rsidR="00650C03" w:rsidRPr="001547ED" w:rsidRDefault="00650C03" w:rsidP="00257960">
      <w:pPr>
        <w:spacing w:line="360" w:lineRule="auto"/>
        <w:jc w:val="both"/>
        <w:rPr>
          <w:sz w:val="28"/>
          <w:szCs w:val="28"/>
        </w:rPr>
      </w:pPr>
      <w:r w:rsidRPr="001547ED">
        <w:rPr>
          <w:sz w:val="28"/>
          <w:szCs w:val="28"/>
        </w:rPr>
        <w:t xml:space="preserve">Таблица 13 </w:t>
      </w:r>
      <w:r w:rsidR="002E3899">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5018"/>
      </w:tblGrid>
      <w:tr w:rsidR="00650C03" w:rsidRPr="001547ED" w14:paraId="731280D2" w14:textId="77777777" w:rsidTr="002E3899">
        <w:trPr>
          <w:trHeight w:val="20"/>
        </w:trPr>
        <w:tc>
          <w:tcPr>
            <w:tcW w:w="2454" w:type="pct"/>
            <w:shd w:val="clear" w:color="auto" w:fill="FFFFFF" w:themeFill="background1"/>
            <w:hideMark/>
          </w:tcPr>
          <w:p w14:paraId="3E855334" w14:textId="77777777" w:rsidR="00650C03" w:rsidRPr="001547ED" w:rsidRDefault="00650C03" w:rsidP="00C14CEC">
            <w:pPr>
              <w:jc w:val="center"/>
              <w:rPr>
                <w:b/>
                <w:color w:val="000000"/>
              </w:rPr>
            </w:pPr>
            <w:r w:rsidRPr="001547ED">
              <w:rPr>
                <w:b/>
                <w:color w:val="000000"/>
              </w:rPr>
              <w:t>Сумма официальных расходов на получение данной услуги</w:t>
            </w:r>
          </w:p>
        </w:tc>
        <w:tc>
          <w:tcPr>
            <w:tcW w:w="2546" w:type="pct"/>
            <w:shd w:val="clear" w:color="auto" w:fill="FFFFFF" w:themeFill="background1"/>
            <w:hideMark/>
          </w:tcPr>
          <w:p w14:paraId="1BD5C5D0" w14:textId="77777777" w:rsidR="00650C03" w:rsidRPr="001547ED" w:rsidRDefault="00650C03" w:rsidP="00C14CEC">
            <w:pPr>
              <w:jc w:val="center"/>
              <w:rPr>
                <w:b/>
                <w:bCs/>
                <w:color w:val="000000"/>
              </w:rPr>
            </w:pPr>
            <w:r w:rsidRPr="001547ED">
              <w:rPr>
                <w:b/>
                <w:bCs/>
                <w:color w:val="000000"/>
              </w:rPr>
              <w:t>По муниципальному району</w:t>
            </w:r>
          </w:p>
        </w:tc>
      </w:tr>
      <w:tr w:rsidR="00650C03" w:rsidRPr="001547ED" w14:paraId="301B28F5" w14:textId="77777777" w:rsidTr="002E3899">
        <w:trPr>
          <w:trHeight w:val="20"/>
        </w:trPr>
        <w:tc>
          <w:tcPr>
            <w:tcW w:w="2454" w:type="pct"/>
            <w:shd w:val="clear" w:color="auto" w:fill="FFFFFF" w:themeFill="background1"/>
            <w:vAlign w:val="bottom"/>
            <w:hideMark/>
          </w:tcPr>
          <w:p w14:paraId="27E4E456" w14:textId="77777777" w:rsidR="00650C03" w:rsidRPr="001547ED" w:rsidRDefault="00650C03" w:rsidP="00C14CEC">
            <w:pPr>
              <w:rPr>
                <w:color w:val="000000"/>
              </w:rPr>
            </w:pPr>
            <w:r w:rsidRPr="001547ED">
              <w:rPr>
                <w:color w:val="000000"/>
              </w:rPr>
              <w:t>минимальное значение</w:t>
            </w:r>
          </w:p>
        </w:tc>
        <w:tc>
          <w:tcPr>
            <w:tcW w:w="2546" w:type="pct"/>
            <w:shd w:val="clear" w:color="auto" w:fill="FFFFFF" w:themeFill="background1"/>
            <w:vAlign w:val="bottom"/>
          </w:tcPr>
          <w:p w14:paraId="13188E63" w14:textId="77777777" w:rsidR="00650C03" w:rsidRPr="001547ED" w:rsidRDefault="00650C03" w:rsidP="00C14CEC">
            <w:pPr>
              <w:jc w:val="center"/>
              <w:rPr>
                <w:bCs/>
                <w:color w:val="000000"/>
              </w:rPr>
            </w:pPr>
            <w:r w:rsidRPr="001547ED">
              <w:rPr>
                <w:bCs/>
                <w:color w:val="000000"/>
              </w:rPr>
              <w:t>0,0</w:t>
            </w:r>
          </w:p>
        </w:tc>
      </w:tr>
      <w:tr w:rsidR="00650C03" w:rsidRPr="001547ED" w14:paraId="5043EA8F" w14:textId="77777777" w:rsidTr="002E3899">
        <w:trPr>
          <w:trHeight w:val="20"/>
        </w:trPr>
        <w:tc>
          <w:tcPr>
            <w:tcW w:w="2454" w:type="pct"/>
            <w:shd w:val="clear" w:color="auto" w:fill="FFFFFF" w:themeFill="background1"/>
            <w:vAlign w:val="bottom"/>
            <w:hideMark/>
          </w:tcPr>
          <w:p w14:paraId="1CFF134D" w14:textId="77777777" w:rsidR="00650C03" w:rsidRPr="001547ED" w:rsidRDefault="00650C03" w:rsidP="00C14CEC">
            <w:pPr>
              <w:rPr>
                <w:color w:val="000000"/>
              </w:rPr>
            </w:pPr>
            <w:r w:rsidRPr="001547ED">
              <w:rPr>
                <w:color w:val="000000"/>
              </w:rPr>
              <w:t>среднее значение</w:t>
            </w:r>
          </w:p>
        </w:tc>
        <w:tc>
          <w:tcPr>
            <w:tcW w:w="2546" w:type="pct"/>
            <w:shd w:val="clear" w:color="auto" w:fill="FFFFFF" w:themeFill="background1"/>
            <w:vAlign w:val="bottom"/>
          </w:tcPr>
          <w:p w14:paraId="009431B7" w14:textId="77777777" w:rsidR="00650C03" w:rsidRPr="001547ED" w:rsidRDefault="00650C03" w:rsidP="00C14CEC">
            <w:pPr>
              <w:jc w:val="center"/>
              <w:rPr>
                <w:bCs/>
                <w:color w:val="000000"/>
              </w:rPr>
            </w:pPr>
            <w:r w:rsidRPr="001547ED">
              <w:rPr>
                <w:bCs/>
                <w:color w:val="000000"/>
              </w:rPr>
              <w:t>1108,0</w:t>
            </w:r>
          </w:p>
        </w:tc>
      </w:tr>
      <w:tr w:rsidR="00650C03" w:rsidRPr="001547ED" w14:paraId="5ABD0A1C" w14:textId="77777777" w:rsidTr="002E3899">
        <w:trPr>
          <w:trHeight w:val="20"/>
        </w:trPr>
        <w:tc>
          <w:tcPr>
            <w:tcW w:w="2454" w:type="pct"/>
            <w:shd w:val="clear" w:color="auto" w:fill="FFFFFF" w:themeFill="background1"/>
            <w:vAlign w:val="bottom"/>
            <w:hideMark/>
          </w:tcPr>
          <w:p w14:paraId="588A48D0" w14:textId="77777777" w:rsidR="00650C03" w:rsidRPr="001547ED" w:rsidRDefault="00650C03" w:rsidP="00C14CEC">
            <w:pPr>
              <w:rPr>
                <w:color w:val="000000"/>
              </w:rPr>
            </w:pPr>
            <w:r w:rsidRPr="001547ED">
              <w:rPr>
                <w:color w:val="000000"/>
              </w:rPr>
              <w:t>модальное значение</w:t>
            </w:r>
          </w:p>
        </w:tc>
        <w:tc>
          <w:tcPr>
            <w:tcW w:w="2546" w:type="pct"/>
            <w:shd w:val="clear" w:color="auto" w:fill="FFFFFF" w:themeFill="background1"/>
            <w:vAlign w:val="bottom"/>
          </w:tcPr>
          <w:p w14:paraId="4C184933" w14:textId="77777777" w:rsidR="00650C03" w:rsidRPr="001547ED" w:rsidRDefault="00650C03" w:rsidP="00C14CEC">
            <w:pPr>
              <w:jc w:val="center"/>
              <w:rPr>
                <w:bCs/>
                <w:color w:val="000000"/>
              </w:rPr>
            </w:pPr>
            <w:r w:rsidRPr="001547ED">
              <w:rPr>
                <w:bCs/>
                <w:color w:val="000000"/>
              </w:rPr>
              <w:t>0,0</w:t>
            </w:r>
          </w:p>
        </w:tc>
      </w:tr>
      <w:tr w:rsidR="00650C03" w:rsidRPr="001547ED" w14:paraId="1DCDEEB0" w14:textId="77777777" w:rsidTr="002E3899">
        <w:trPr>
          <w:trHeight w:val="20"/>
        </w:trPr>
        <w:tc>
          <w:tcPr>
            <w:tcW w:w="2454" w:type="pct"/>
            <w:shd w:val="clear" w:color="auto" w:fill="FFFFFF" w:themeFill="background1"/>
            <w:vAlign w:val="bottom"/>
            <w:hideMark/>
          </w:tcPr>
          <w:p w14:paraId="2139B32F" w14:textId="77777777" w:rsidR="00650C03" w:rsidRPr="001547ED" w:rsidRDefault="00650C03" w:rsidP="00C14CEC">
            <w:pPr>
              <w:rPr>
                <w:color w:val="000000"/>
              </w:rPr>
            </w:pPr>
            <w:r w:rsidRPr="001547ED">
              <w:rPr>
                <w:color w:val="000000"/>
              </w:rPr>
              <w:t>максимальное значение</w:t>
            </w:r>
          </w:p>
        </w:tc>
        <w:tc>
          <w:tcPr>
            <w:tcW w:w="2546" w:type="pct"/>
            <w:shd w:val="clear" w:color="auto" w:fill="FFFFFF" w:themeFill="background1"/>
            <w:vAlign w:val="bottom"/>
          </w:tcPr>
          <w:p w14:paraId="3D9BD1D7" w14:textId="77777777" w:rsidR="00650C03" w:rsidRPr="001547ED" w:rsidRDefault="00650C03" w:rsidP="00C14CEC">
            <w:pPr>
              <w:jc w:val="center"/>
              <w:rPr>
                <w:bCs/>
                <w:color w:val="000000"/>
              </w:rPr>
            </w:pPr>
            <w:r w:rsidRPr="001547ED">
              <w:rPr>
                <w:bCs/>
                <w:color w:val="000000"/>
              </w:rPr>
              <w:t>10000,0</w:t>
            </w:r>
          </w:p>
        </w:tc>
      </w:tr>
    </w:tbl>
    <w:p w14:paraId="004A97A7" w14:textId="77777777" w:rsidR="00650C03" w:rsidRPr="001547ED" w:rsidRDefault="00650C03" w:rsidP="006B7794">
      <w:pPr>
        <w:spacing w:line="360" w:lineRule="auto"/>
        <w:ind w:firstLine="709"/>
        <w:jc w:val="both"/>
        <w:rPr>
          <w:sz w:val="22"/>
          <w:szCs w:val="22"/>
        </w:rPr>
      </w:pPr>
    </w:p>
    <w:p w14:paraId="48A8A09C" w14:textId="77777777" w:rsidR="00650C03" w:rsidRPr="001547ED" w:rsidRDefault="00650C03"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08264A55" w14:textId="77777777" w:rsidR="00650C03" w:rsidRPr="001547ED" w:rsidRDefault="00650C03"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Краснозёрскому району 8% заявителей отметили, что пользовались услугами посредников. </w:t>
      </w:r>
    </w:p>
    <w:p w14:paraId="3FFE4F95" w14:textId="77777777" w:rsidR="00650C03" w:rsidRPr="001547ED" w:rsidRDefault="00650C03" w:rsidP="006B7794">
      <w:pPr>
        <w:spacing w:line="360" w:lineRule="auto"/>
        <w:ind w:firstLine="709"/>
        <w:jc w:val="both"/>
        <w:rPr>
          <w:sz w:val="28"/>
          <w:szCs w:val="28"/>
        </w:rPr>
      </w:pPr>
      <w:r w:rsidRPr="001547ED">
        <w:rPr>
          <w:sz w:val="28"/>
          <w:szCs w:val="28"/>
        </w:rPr>
        <w:t>В качестве причины привлечения посредников заявители указали:</w:t>
      </w:r>
    </w:p>
    <w:p w14:paraId="1A3FE385" w14:textId="77777777" w:rsidR="00650C03" w:rsidRPr="001547ED" w:rsidRDefault="00650C03" w:rsidP="006B7794">
      <w:pPr>
        <w:pStyle w:val="affc"/>
        <w:widowControl/>
        <w:numPr>
          <w:ilvl w:val="0"/>
          <w:numId w:val="129"/>
        </w:numPr>
        <w:spacing w:line="360" w:lineRule="auto"/>
        <w:ind w:left="0" w:firstLine="709"/>
        <w:jc w:val="both"/>
        <w:rPr>
          <w:sz w:val="28"/>
          <w:szCs w:val="28"/>
        </w:rPr>
      </w:pPr>
      <w:r w:rsidRPr="001547ED">
        <w:rPr>
          <w:sz w:val="28"/>
          <w:szCs w:val="28"/>
        </w:rPr>
        <w:t>из-за сложности получения отдельных документов (50%).</w:t>
      </w:r>
    </w:p>
    <w:p w14:paraId="2008175F" w14:textId="77777777" w:rsidR="00650C03" w:rsidRPr="001547ED" w:rsidRDefault="00650C03" w:rsidP="006B7794">
      <w:pPr>
        <w:spacing w:line="360" w:lineRule="auto"/>
        <w:ind w:firstLine="284"/>
        <w:jc w:val="both"/>
        <w:rPr>
          <w:sz w:val="28"/>
          <w:szCs w:val="28"/>
        </w:rPr>
      </w:pPr>
      <w:r w:rsidRPr="001547ED">
        <w:rPr>
          <w:sz w:val="28"/>
          <w:szCs w:val="28"/>
        </w:rPr>
        <w:t xml:space="preserve">Среднее значение в целом по муниципальному району составило 5000 руб. </w:t>
      </w:r>
    </w:p>
    <w:p w14:paraId="717557DF" w14:textId="77777777" w:rsidR="00650C03" w:rsidRPr="001547ED" w:rsidRDefault="00650C03" w:rsidP="006B7794">
      <w:pPr>
        <w:spacing w:line="360" w:lineRule="auto"/>
        <w:ind w:firstLine="284"/>
        <w:jc w:val="both"/>
        <w:rPr>
          <w:sz w:val="28"/>
          <w:szCs w:val="28"/>
        </w:rPr>
      </w:pPr>
      <w:r w:rsidRPr="001547ED">
        <w:rPr>
          <w:sz w:val="28"/>
          <w:szCs w:val="28"/>
        </w:rPr>
        <w:t>Финансовые затраты на услуги посредников представлены в таблице 14</w:t>
      </w:r>
    </w:p>
    <w:p w14:paraId="3DB90757" w14:textId="77777777" w:rsidR="00650C03" w:rsidRPr="001547ED" w:rsidRDefault="00650C03" w:rsidP="00257960">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650C03" w:rsidRPr="001547ED" w14:paraId="58FFD9A5" w14:textId="77777777" w:rsidTr="002E3899">
        <w:trPr>
          <w:trHeight w:val="20"/>
        </w:trPr>
        <w:tc>
          <w:tcPr>
            <w:tcW w:w="3385" w:type="pct"/>
            <w:hideMark/>
          </w:tcPr>
          <w:p w14:paraId="7E5B5BDC" w14:textId="77777777" w:rsidR="00650C03" w:rsidRPr="001547ED" w:rsidRDefault="00650C03" w:rsidP="00C14CEC">
            <w:pPr>
              <w:jc w:val="center"/>
              <w:rPr>
                <w:b/>
                <w:color w:val="000000"/>
              </w:rPr>
            </w:pPr>
            <w:r w:rsidRPr="001547ED">
              <w:rPr>
                <w:b/>
                <w:bCs/>
                <w:color w:val="000000"/>
                <w:lang w:eastAsia="en-US"/>
              </w:rPr>
              <w:t>Затраты на услуги посредников</w:t>
            </w:r>
          </w:p>
        </w:tc>
        <w:tc>
          <w:tcPr>
            <w:tcW w:w="1615" w:type="pct"/>
            <w:hideMark/>
          </w:tcPr>
          <w:p w14:paraId="11DFFD29" w14:textId="77777777" w:rsidR="00650C03" w:rsidRPr="001547ED" w:rsidRDefault="00650C03" w:rsidP="00C14CEC">
            <w:pPr>
              <w:jc w:val="center"/>
              <w:rPr>
                <w:b/>
                <w:bCs/>
                <w:color w:val="000000"/>
              </w:rPr>
            </w:pPr>
            <w:r w:rsidRPr="001547ED">
              <w:rPr>
                <w:b/>
                <w:bCs/>
                <w:color w:val="000000"/>
              </w:rPr>
              <w:t>Всего по муниципальному району</w:t>
            </w:r>
          </w:p>
        </w:tc>
      </w:tr>
      <w:tr w:rsidR="00650C03" w:rsidRPr="001547ED" w14:paraId="6420BC26" w14:textId="77777777" w:rsidTr="002E3899">
        <w:trPr>
          <w:trHeight w:val="20"/>
        </w:trPr>
        <w:tc>
          <w:tcPr>
            <w:tcW w:w="3385" w:type="pct"/>
            <w:hideMark/>
          </w:tcPr>
          <w:p w14:paraId="6A4D8148" w14:textId="77777777" w:rsidR="00650C03" w:rsidRPr="001547ED" w:rsidRDefault="00650C03" w:rsidP="00C14CEC">
            <w:pPr>
              <w:rPr>
                <w:color w:val="000000"/>
              </w:rPr>
            </w:pPr>
            <w:r w:rsidRPr="001547ED">
              <w:rPr>
                <w:color w:val="000000"/>
              </w:rPr>
              <w:t>минимальное значение</w:t>
            </w:r>
          </w:p>
        </w:tc>
        <w:tc>
          <w:tcPr>
            <w:tcW w:w="1615" w:type="pct"/>
            <w:vAlign w:val="bottom"/>
          </w:tcPr>
          <w:p w14:paraId="3A65880A" w14:textId="77777777" w:rsidR="00650C03" w:rsidRPr="001547ED" w:rsidRDefault="00650C03" w:rsidP="00C14CEC">
            <w:pPr>
              <w:jc w:val="center"/>
              <w:rPr>
                <w:bCs/>
                <w:color w:val="000000"/>
              </w:rPr>
            </w:pPr>
            <w:r w:rsidRPr="001547ED">
              <w:rPr>
                <w:bCs/>
                <w:color w:val="000000"/>
              </w:rPr>
              <w:t>0,0</w:t>
            </w:r>
          </w:p>
        </w:tc>
      </w:tr>
      <w:tr w:rsidR="00650C03" w:rsidRPr="001547ED" w14:paraId="1A884C92" w14:textId="77777777" w:rsidTr="002E3899">
        <w:trPr>
          <w:trHeight w:val="20"/>
        </w:trPr>
        <w:tc>
          <w:tcPr>
            <w:tcW w:w="3385" w:type="pct"/>
            <w:hideMark/>
          </w:tcPr>
          <w:p w14:paraId="56DEF9CF" w14:textId="77777777" w:rsidR="00650C03" w:rsidRPr="001547ED" w:rsidRDefault="00650C03" w:rsidP="00C14CEC">
            <w:pPr>
              <w:rPr>
                <w:color w:val="000000"/>
              </w:rPr>
            </w:pPr>
            <w:r w:rsidRPr="001547ED">
              <w:rPr>
                <w:color w:val="000000"/>
              </w:rPr>
              <w:t>среднее значение</w:t>
            </w:r>
          </w:p>
        </w:tc>
        <w:tc>
          <w:tcPr>
            <w:tcW w:w="1615" w:type="pct"/>
            <w:vAlign w:val="bottom"/>
          </w:tcPr>
          <w:p w14:paraId="43226BA4" w14:textId="77777777" w:rsidR="00650C03" w:rsidRPr="001547ED" w:rsidRDefault="00650C03" w:rsidP="00C14CEC">
            <w:pPr>
              <w:jc w:val="center"/>
              <w:rPr>
                <w:bCs/>
                <w:color w:val="000000"/>
              </w:rPr>
            </w:pPr>
            <w:r w:rsidRPr="001547ED">
              <w:rPr>
                <w:bCs/>
                <w:color w:val="000000"/>
              </w:rPr>
              <w:t>50000,0</w:t>
            </w:r>
          </w:p>
        </w:tc>
      </w:tr>
      <w:tr w:rsidR="00650C03" w:rsidRPr="001547ED" w14:paraId="5D53F22B" w14:textId="77777777" w:rsidTr="002E3899">
        <w:trPr>
          <w:trHeight w:val="20"/>
        </w:trPr>
        <w:tc>
          <w:tcPr>
            <w:tcW w:w="3385" w:type="pct"/>
            <w:hideMark/>
          </w:tcPr>
          <w:p w14:paraId="79EE3648" w14:textId="77777777" w:rsidR="00650C03" w:rsidRPr="001547ED" w:rsidRDefault="00650C03" w:rsidP="00C14CEC">
            <w:pPr>
              <w:rPr>
                <w:color w:val="000000"/>
              </w:rPr>
            </w:pPr>
            <w:r w:rsidRPr="001547ED">
              <w:rPr>
                <w:color w:val="000000"/>
              </w:rPr>
              <w:t>модальное значение</w:t>
            </w:r>
          </w:p>
        </w:tc>
        <w:tc>
          <w:tcPr>
            <w:tcW w:w="1615" w:type="pct"/>
            <w:vAlign w:val="bottom"/>
          </w:tcPr>
          <w:p w14:paraId="42A55FAB" w14:textId="77777777" w:rsidR="00650C03" w:rsidRPr="001547ED" w:rsidRDefault="00650C03" w:rsidP="00C14CEC">
            <w:pPr>
              <w:jc w:val="center"/>
              <w:rPr>
                <w:bCs/>
                <w:color w:val="000000"/>
              </w:rPr>
            </w:pPr>
            <w:r w:rsidRPr="001547ED">
              <w:rPr>
                <w:bCs/>
                <w:color w:val="000000"/>
              </w:rPr>
              <w:t>0,0</w:t>
            </w:r>
          </w:p>
        </w:tc>
      </w:tr>
      <w:tr w:rsidR="00650C03" w:rsidRPr="001547ED" w14:paraId="72463F47" w14:textId="77777777" w:rsidTr="002E3899">
        <w:trPr>
          <w:trHeight w:val="20"/>
        </w:trPr>
        <w:tc>
          <w:tcPr>
            <w:tcW w:w="3385" w:type="pct"/>
            <w:hideMark/>
          </w:tcPr>
          <w:p w14:paraId="787E4DA9" w14:textId="77777777" w:rsidR="00650C03" w:rsidRPr="001547ED" w:rsidRDefault="00650C03" w:rsidP="00C14CEC">
            <w:pPr>
              <w:rPr>
                <w:color w:val="000000"/>
              </w:rPr>
            </w:pPr>
            <w:r w:rsidRPr="001547ED">
              <w:rPr>
                <w:color w:val="000000"/>
              </w:rPr>
              <w:t>максимальное значение</w:t>
            </w:r>
          </w:p>
        </w:tc>
        <w:tc>
          <w:tcPr>
            <w:tcW w:w="1615" w:type="pct"/>
            <w:vAlign w:val="bottom"/>
          </w:tcPr>
          <w:p w14:paraId="207637C5" w14:textId="77777777" w:rsidR="00650C03" w:rsidRPr="001547ED" w:rsidRDefault="00650C03" w:rsidP="00C14CEC">
            <w:pPr>
              <w:jc w:val="center"/>
              <w:rPr>
                <w:bCs/>
                <w:color w:val="000000"/>
              </w:rPr>
            </w:pPr>
            <w:r w:rsidRPr="001547ED">
              <w:rPr>
                <w:bCs/>
                <w:color w:val="000000"/>
              </w:rPr>
              <w:t>100000,0</w:t>
            </w:r>
          </w:p>
        </w:tc>
      </w:tr>
    </w:tbl>
    <w:p w14:paraId="0BF68846" w14:textId="77777777" w:rsidR="00650C03" w:rsidRPr="001547ED" w:rsidRDefault="00650C03" w:rsidP="006B7794">
      <w:pPr>
        <w:spacing w:line="360" w:lineRule="auto"/>
        <w:jc w:val="center"/>
        <w:rPr>
          <w:b/>
          <w:sz w:val="28"/>
          <w:szCs w:val="28"/>
        </w:rPr>
      </w:pPr>
    </w:p>
    <w:p w14:paraId="0BD6941D" w14:textId="77777777" w:rsidR="00650C03" w:rsidRPr="001547ED" w:rsidRDefault="00650C03"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1FCD63B" w14:textId="77777777" w:rsidR="00650C03" w:rsidRPr="001547ED" w:rsidRDefault="00650C03" w:rsidP="006B7794">
      <w:pPr>
        <w:spacing w:line="360" w:lineRule="auto"/>
        <w:ind w:firstLine="709"/>
        <w:jc w:val="both"/>
        <w:rPr>
          <w:sz w:val="28"/>
          <w:szCs w:val="28"/>
        </w:rPr>
      </w:pPr>
      <w:r w:rsidRPr="001547ED">
        <w:rPr>
          <w:sz w:val="28"/>
          <w:szCs w:val="28"/>
        </w:rPr>
        <w:lastRenderedPageBreak/>
        <w:t>Случаев мотивации чиновников в целях ускорения (упрощения) порядка получения муниципальных услуг выявлено не было.</w:t>
      </w:r>
    </w:p>
    <w:p w14:paraId="1BB36A08" w14:textId="77777777" w:rsidR="00650C03" w:rsidRPr="001547ED" w:rsidRDefault="00650C03" w:rsidP="006B7794">
      <w:pPr>
        <w:spacing w:line="360" w:lineRule="auto"/>
        <w:jc w:val="center"/>
        <w:rPr>
          <w:b/>
          <w:sz w:val="28"/>
          <w:szCs w:val="28"/>
        </w:rPr>
      </w:pPr>
      <w:r w:rsidRPr="001547ED">
        <w:rPr>
          <w:b/>
          <w:sz w:val="28"/>
          <w:szCs w:val="28"/>
        </w:rPr>
        <w:t>12. Трудности при получении муниципальных услуг</w:t>
      </w:r>
    </w:p>
    <w:p w14:paraId="4CF76B27" w14:textId="77777777" w:rsidR="00650C03" w:rsidRPr="001547ED" w:rsidRDefault="00650C03" w:rsidP="006B7794">
      <w:pPr>
        <w:shd w:val="clear" w:color="auto" w:fill="FFFFFF" w:themeFill="background1"/>
        <w:spacing w:line="360" w:lineRule="auto"/>
        <w:ind w:firstLine="709"/>
        <w:jc w:val="both"/>
        <w:rPr>
          <w:sz w:val="28"/>
          <w:szCs w:val="28"/>
        </w:rPr>
      </w:pPr>
      <w:r w:rsidRPr="001547ED">
        <w:rPr>
          <w:sz w:val="28"/>
          <w:szCs w:val="28"/>
        </w:rPr>
        <w:t>В целом по Краснозёрскому району 92% опрошенных ответили, что не возникло никаких затруднений при получении муниципальных услуг. Остальные респонденты отметили ряд трудностей, с которыми пришлось всё-таки столкнуться в процессе получения муниципальных услуг.</w:t>
      </w:r>
    </w:p>
    <w:p w14:paraId="4AD6A47D" w14:textId="77777777" w:rsidR="00650C03" w:rsidRPr="001547ED" w:rsidRDefault="00650C03"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277129C7" w14:textId="77777777" w:rsidR="00650C03" w:rsidRPr="001547ED" w:rsidRDefault="00650C03" w:rsidP="00257960">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Look w:val="04A0" w:firstRow="1" w:lastRow="0" w:firstColumn="1" w:lastColumn="0" w:noHBand="0" w:noVBand="1"/>
      </w:tblPr>
      <w:tblGrid>
        <w:gridCol w:w="7883"/>
        <w:gridCol w:w="1971"/>
      </w:tblGrid>
      <w:tr w:rsidR="00650C03" w:rsidRPr="001547ED" w14:paraId="51B59F88" w14:textId="77777777" w:rsidTr="002E3899">
        <w:trPr>
          <w:trHeight w:val="20"/>
        </w:trPr>
        <w:tc>
          <w:tcPr>
            <w:tcW w:w="400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5C6D04" w14:textId="77777777" w:rsidR="00650C03" w:rsidRPr="001547ED" w:rsidRDefault="00650C03" w:rsidP="00C14CEC">
            <w:pPr>
              <w:rPr>
                <w:b/>
                <w:bCs/>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p w14:paraId="63CF155B" w14:textId="77777777" w:rsidR="00650C03" w:rsidRPr="001547ED" w:rsidRDefault="00650C03" w:rsidP="00C14CEC">
            <w:pPr>
              <w:rPr>
                <w:color w:val="000000"/>
                <w:sz w:val="22"/>
                <w:szCs w:val="22"/>
              </w:rPr>
            </w:pPr>
          </w:p>
        </w:tc>
        <w:tc>
          <w:tcPr>
            <w:tcW w:w="1000" w:type="pct"/>
            <w:tcBorders>
              <w:top w:val="single" w:sz="4" w:space="0" w:color="auto"/>
              <w:left w:val="nil"/>
              <w:bottom w:val="single" w:sz="4" w:space="0" w:color="auto"/>
              <w:right w:val="single" w:sz="4" w:space="0" w:color="auto"/>
            </w:tcBorders>
            <w:shd w:val="clear" w:color="auto" w:fill="FFFFFF" w:themeFill="background1"/>
            <w:vAlign w:val="bottom"/>
          </w:tcPr>
          <w:p w14:paraId="1A733B46" w14:textId="77777777" w:rsidR="00650C03" w:rsidRPr="001547ED" w:rsidRDefault="00650C03" w:rsidP="00C14CEC">
            <w:pPr>
              <w:jc w:val="center"/>
              <w:rPr>
                <w:b/>
                <w:bCs/>
                <w:color w:val="000000"/>
                <w:sz w:val="22"/>
                <w:szCs w:val="22"/>
              </w:rPr>
            </w:pPr>
          </w:p>
        </w:tc>
      </w:tr>
      <w:tr w:rsidR="00650C03" w:rsidRPr="001547ED" w14:paraId="6F610A1D" w14:textId="77777777" w:rsidTr="002E3899">
        <w:trPr>
          <w:trHeight w:val="20"/>
        </w:trPr>
        <w:tc>
          <w:tcPr>
            <w:tcW w:w="4000"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3FB5F99A" w14:textId="77777777" w:rsidR="00650C03" w:rsidRPr="001547ED" w:rsidRDefault="00650C03" w:rsidP="00C14CEC">
            <w:pPr>
              <w:rPr>
                <w:color w:val="000000"/>
                <w:sz w:val="22"/>
                <w:szCs w:val="22"/>
              </w:rPr>
            </w:pPr>
            <w:r w:rsidRPr="001547ED">
              <w:rPr>
                <w:color w:val="000000"/>
                <w:sz w:val="22"/>
                <w:szCs w:val="22"/>
              </w:rPr>
              <w:t>Требование избыточных документов, сведений</w:t>
            </w:r>
          </w:p>
        </w:tc>
        <w:tc>
          <w:tcPr>
            <w:tcW w:w="1000" w:type="pct"/>
            <w:tcBorders>
              <w:top w:val="single" w:sz="4" w:space="0" w:color="auto"/>
              <w:left w:val="nil"/>
              <w:bottom w:val="single" w:sz="4" w:space="0" w:color="auto"/>
              <w:right w:val="single" w:sz="4" w:space="0" w:color="auto"/>
            </w:tcBorders>
            <w:shd w:val="clear" w:color="auto" w:fill="FFFFFF" w:themeFill="background1"/>
            <w:vAlign w:val="bottom"/>
            <w:hideMark/>
          </w:tcPr>
          <w:p w14:paraId="43355094" w14:textId="77777777" w:rsidR="00650C03" w:rsidRPr="001547ED" w:rsidRDefault="00650C03" w:rsidP="00C14CEC">
            <w:pPr>
              <w:jc w:val="center"/>
              <w:rPr>
                <w:b/>
                <w:bCs/>
                <w:color w:val="000000"/>
                <w:sz w:val="22"/>
                <w:szCs w:val="22"/>
              </w:rPr>
            </w:pPr>
            <w:r w:rsidRPr="001547ED">
              <w:rPr>
                <w:b/>
                <w:bCs/>
                <w:color w:val="000000"/>
                <w:sz w:val="22"/>
                <w:szCs w:val="22"/>
              </w:rPr>
              <w:t>50,0</w:t>
            </w:r>
          </w:p>
        </w:tc>
      </w:tr>
      <w:tr w:rsidR="00650C03" w:rsidRPr="001547ED" w14:paraId="44A224F2" w14:textId="77777777" w:rsidTr="002E3899">
        <w:trPr>
          <w:trHeight w:val="20"/>
        </w:trPr>
        <w:tc>
          <w:tcPr>
            <w:tcW w:w="40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8CDFE42" w14:textId="77777777" w:rsidR="00650C03" w:rsidRPr="001547ED" w:rsidRDefault="00650C03" w:rsidP="00C14CEC">
            <w:pPr>
              <w:rPr>
                <w:color w:val="000000"/>
                <w:sz w:val="22"/>
                <w:szCs w:val="22"/>
              </w:rPr>
            </w:pPr>
            <w:r w:rsidRPr="001547ED">
              <w:rPr>
                <w:color w:val="000000"/>
                <w:sz w:val="22"/>
                <w:szCs w:val="22"/>
              </w:rPr>
              <w:t>Ошибки в конечном результате предоставления услуги</w:t>
            </w:r>
          </w:p>
        </w:tc>
        <w:tc>
          <w:tcPr>
            <w:tcW w:w="1000" w:type="pct"/>
            <w:tcBorders>
              <w:top w:val="nil"/>
              <w:left w:val="nil"/>
              <w:bottom w:val="single" w:sz="4" w:space="0" w:color="auto"/>
              <w:right w:val="single" w:sz="4" w:space="0" w:color="auto"/>
            </w:tcBorders>
            <w:shd w:val="clear" w:color="auto" w:fill="FFFFFF" w:themeFill="background1"/>
            <w:vAlign w:val="bottom"/>
            <w:hideMark/>
          </w:tcPr>
          <w:p w14:paraId="11A01068" w14:textId="77777777" w:rsidR="00650C03" w:rsidRPr="001547ED" w:rsidRDefault="00650C03" w:rsidP="00C14CEC">
            <w:pPr>
              <w:jc w:val="center"/>
              <w:rPr>
                <w:b/>
                <w:bCs/>
                <w:color w:val="000000"/>
                <w:sz w:val="22"/>
                <w:szCs w:val="22"/>
              </w:rPr>
            </w:pPr>
            <w:r w:rsidRPr="001547ED">
              <w:rPr>
                <w:b/>
                <w:bCs/>
                <w:color w:val="000000"/>
                <w:sz w:val="22"/>
                <w:szCs w:val="22"/>
              </w:rPr>
              <w:t>50,0</w:t>
            </w:r>
          </w:p>
        </w:tc>
      </w:tr>
      <w:tr w:rsidR="00650C03" w:rsidRPr="001547ED" w14:paraId="3CFA2985" w14:textId="77777777" w:rsidTr="002E3899">
        <w:trPr>
          <w:trHeight w:val="20"/>
        </w:trPr>
        <w:tc>
          <w:tcPr>
            <w:tcW w:w="40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B70367A" w14:textId="77777777" w:rsidR="00650C03" w:rsidRPr="001547ED" w:rsidRDefault="00650C03" w:rsidP="00C14CEC">
            <w:pPr>
              <w:rPr>
                <w:color w:val="000000"/>
                <w:sz w:val="22"/>
                <w:szCs w:val="22"/>
              </w:rPr>
            </w:pPr>
            <w:r w:rsidRPr="001547ED">
              <w:rPr>
                <w:color w:val="000000"/>
                <w:sz w:val="22"/>
                <w:szCs w:val="22"/>
              </w:rPr>
              <w:t>Сложность заполнения официальных форм (бланков)</w:t>
            </w:r>
          </w:p>
        </w:tc>
        <w:tc>
          <w:tcPr>
            <w:tcW w:w="1000" w:type="pct"/>
            <w:tcBorders>
              <w:top w:val="nil"/>
              <w:left w:val="nil"/>
              <w:bottom w:val="single" w:sz="4" w:space="0" w:color="auto"/>
              <w:right w:val="single" w:sz="4" w:space="0" w:color="auto"/>
            </w:tcBorders>
            <w:shd w:val="clear" w:color="auto" w:fill="FFFFFF" w:themeFill="background1"/>
            <w:vAlign w:val="bottom"/>
            <w:hideMark/>
          </w:tcPr>
          <w:p w14:paraId="3AE6A2A3" w14:textId="77777777" w:rsidR="00650C03" w:rsidRPr="001547ED" w:rsidRDefault="00650C03" w:rsidP="00C14CEC">
            <w:pPr>
              <w:jc w:val="center"/>
              <w:rPr>
                <w:b/>
                <w:bCs/>
                <w:color w:val="000000"/>
                <w:sz w:val="22"/>
                <w:szCs w:val="22"/>
              </w:rPr>
            </w:pPr>
            <w:r w:rsidRPr="001547ED">
              <w:rPr>
                <w:b/>
                <w:bCs/>
                <w:color w:val="000000"/>
                <w:sz w:val="22"/>
                <w:szCs w:val="22"/>
              </w:rPr>
              <w:t>50,0</w:t>
            </w:r>
          </w:p>
        </w:tc>
      </w:tr>
      <w:tr w:rsidR="00650C03" w:rsidRPr="001547ED" w14:paraId="4C1C37C9" w14:textId="77777777" w:rsidTr="002E3899">
        <w:trPr>
          <w:trHeight w:val="20"/>
        </w:trPr>
        <w:tc>
          <w:tcPr>
            <w:tcW w:w="40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417B924" w14:textId="77777777" w:rsidR="00650C03" w:rsidRPr="001547ED" w:rsidRDefault="00650C03" w:rsidP="00C14CEC">
            <w:pPr>
              <w:rPr>
                <w:color w:val="000000"/>
                <w:sz w:val="22"/>
                <w:szCs w:val="22"/>
              </w:rPr>
            </w:pPr>
            <w:r w:rsidRPr="001547ED">
              <w:rPr>
                <w:color w:val="000000"/>
                <w:sz w:val="22"/>
                <w:szCs w:val="22"/>
              </w:rPr>
              <w:t>Хождение по многим кабинетам, учреждениям</w:t>
            </w:r>
          </w:p>
        </w:tc>
        <w:tc>
          <w:tcPr>
            <w:tcW w:w="1000" w:type="pct"/>
            <w:tcBorders>
              <w:top w:val="nil"/>
              <w:left w:val="nil"/>
              <w:bottom w:val="single" w:sz="4" w:space="0" w:color="auto"/>
              <w:right w:val="single" w:sz="4" w:space="0" w:color="auto"/>
            </w:tcBorders>
            <w:shd w:val="clear" w:color="auto" w:fill="FFFFFF" w:themeFill="background1"/>
            <w:vAlign w:val="bottom"/>
            <w:hideMark/>
          </w:tcPr>
          <w:p w14:paraId="7D269482" w14:textId="77777777" w:rsidR="00650C03" w:rsidRPr="001547ED" w:rsidRDefault="00650C03" w:rsidP="00C14CEC">
            <w:pPr>
              <w:jc w:val="center"/>
              <w:rPr>
                <w:b/>
                <w:bCs/>
                <w:color w:val="000000"/>
                <w:sz w:val="22"/>
                <w:szCs w:val="22"/>
              </w:rPr>
            </w:pPr>
            <w:r w:rsidRPr="001547ED">
              <w:rPr>
                <w:b/>
                <w:bCs/>
                <w:color w:val="000000"/>
                <w:sz w:val="22"/>
                <w:szCs w:val="22"/>
              </w:rPr>
              <w:t>50,0</w:t>
            </w:r>
          </w:p>
        </w:tc>
      </w:tr>
      <w:tr w:rsidR="00650C03" w:rsidRPr="001547ED" w14:paraId="71D0DDF4" w14:textId="77777777" w:rsidTr="002E3899">
        <w:trPr>
          <w:trHeight w:val="20"/>
        </w:trPr>
        <w:tc>
          <w:tcPr>
            <w:tcW w:w="40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194FDE5" w14:textId="77777777" w:rsidR="00650C03" w:rsidRPr="001547ED" w:rsidRDefault="00650C03" w:rsidP="00C14CEC">
            <w:pPr>
              <w:rPr>
                <w:color w:val="000000"/>
                <w:sz w:val="22"/>
                <w:szCs w:val="22"/>
              </w:rPr>
            </w:pPr>
            <w:r w:rsidRPr="001547ED">
              <w:rPr>
                <w:color w:val="000000"/>
                <w:sz w:val="22"/>
                <w:szCs w:val="22"/>
              </w:rPr>
              <w:t>Дороговизна услуг (пошлин, платежей)</w:t>
            </w:r>
          </w:p>
        </w:tc>
        <w:tc>
          <w:tcPr>
            <w:tcW w:w="1000" w:type="pct"/>
            <w:tcBorders>
              <w:top w:val="nil"/>
              <w:left w:val="nil"/>
              <w:bottom w:val="single" w:sz="4" w:space="0" w:color="auto"/>
              <w:right w:val="single" w:sz="4" w:space="0" w:color="auto"/>
            </w:tcBorders>
            <w:shd w:val="clear" w:color="auto" w:fill="FFFFFF" w:themeFill="background1"/>
            <w:vAlign w:val="bottom"/>
            <w:hideMark/>
          </w:tcPr>
          <w:p w14:paraId="7BDD3F43" w14:textId="77777777" w:rsidR="00650C03" w:rsidRPr="001547ED" w:rsidRDefault="00650C03" w:rsidP="00C14CEC">
            <w:pPr>
              <w:jc w:val="center"/>
              <w:rPr>
                <w:b/>
                <w:bCs/>
                <w:color w:val="000000"/>
                <w:sz w:val="22"/>
                <w:szCs w:val="22"/>
              </w:rPr>
            </w:pPr>
            <w:r w:rsidRPr="001547ED">
              <w:rPr>
                <w:b/>
                <w:bCs/>
                <w:color w:val="000000"/>
                <w:sz w:val="22"/>
                <w:szCs w:val="22"/>
              </w:rPr>
              <w:t>50,0</w:t>
            </w:r>
          </w:p>
        </w:tc>
      </w:tr>
      <w:tr w:rsidR="00650C03" w:rsidRPr="001547ED" w14:paraId="56AF96FA" w14:textId="77777777" w:rsidTr="002E3899">
        <w:trPr>
          <w:trHeight w:val="20"/>
        </w:trPr>
        <w:tc>
          <w:tcPr>
            <w:tcW w:w="40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4DFDA24" w14:textId="77777777" w:rsidR="00650C03" w:rsidRPr="001547ED" w:rsidRDefault="00650C03" w:rsidP="00C14CEC">
            <w:pPr>
              <w:rPr>
                <w:color w:val="000000"/>
                <w:sz w:val="22"/>
                <w:szCs w:val="22"/>
              </w:rPr>
            </w:pPr>
            <w:r w:rsidRPr="001547ED">
              <w:rPr>
                <w:color w:val="000000"/>
                <w:sz w:val="22"/>
                <w:szCs w:val="22"/>
              </w:rPr>
              <w:t>Большие очереди.</w:t>
            </w:r>
          </w:p>
        </w:tc>
        <w:tc>
          <w:tcPr>
            <w:tcW w:w="1000" w:type="pct"/>
            <w:tcBorders>
              <w:top w:val="nil"/>
              <w:left w:val="nil"/>
              <w:bottom w:val="single" w:sz="4" w:space="0" w:color="auto"/>
              <w:right w:val="single" w:sz="4" w:space="0" w:color="auto"/>
            </w:tcBorders>
            <w:shd w:val="clear" w:color="auto" w:fill="FFFFFF" w:themeFill="background1"/>
            <w:vAlign w:val="bottom"/>
            <w:hideMark/>
          </w:tcPr>
          <w:p w14:paraId="4AC084B3" w14:textId="77777777" w:rsidR="00650C03" w:rsidRPr="001547ED" w:rsidRDefault="00650C03" w:rsidP="00C14CEC">
            <w:pPr>
              <w:jc w:val="center"/>
              <w:rPr>
                <w:b/>
                <w:bCs/>
                <w:color w:val="000000"/>
                <w:sz w:val="22"/>
                <w:szCs w:val="22"/>
              </w:rPr>
            </w:pPr>
            <w:r w:rsidRPr="001547ED">
              <w:rPr>
                <w:b/>
                <w:bCs/>
                <w:color w:val="000000"/>
                <w:sz w:val="22"/>
                <w:szCs w:val="22"/>
              </w:rPr>
              <w:t>50,0</w:t>
            </w:r>
          </w:p>
        </w:tc>
      </w:tr>
    </w:tbl>
    <w:p w14:paraId="293FC765" w14:textId="77777777" w:rsidR="00650C03" w:rsidRPr="001547ED" w:rsidRDefault="00650C03" w:rsidP="006B7794">
      <w:pPr>
        <w:spacing w:line="360" w:lineRule="auto"/>
        <w:jc w:val="both"/>
        <w:rPr>
          <w:sz w:val="20"/>
          <w:szCs w:val="20"/>
        </w:rPr>
      </w:pPr>
    </w:p>
    <w:p w14:paraId="0ED1279D" w14:textId="77777777" w:rsidR="00650C03" w:rsidRPr="001547ED" w:rsidRDefault="00650C03"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8E9752D" w14:textId="77777777" w:rsidR="00650C03" w:rsidRPr="001547ED" w:rsidRDefault="00650C03"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(табл.16):</w:t>
      </w:r>
    </w:p>
    <w:p w14:paraId="7F40E93B" w14:textId="74C0FB3B" w:rsidR="00650C03" w:rsidRPr="001547ED" w:rsidRDefault="00650C03" w:rsidP="006B7794">
      <w:pPr>
        <w:spacing w:line="360" w:lineRule="auto"/>
        <w:jc w:val="both"/>
        <w:rPr>
          <w:bCs/>
          <w:color w:val="000000"/>
          <w:sz w:val="28"/>
          <w:szCs w:val="28"/>
        </w:rPr>
      </w:pPr>
      <w:r w:rsidRPr="001547ED">
        <w:rPr>
          <w:sz w:val="28"/>
          <w:szCs w:val="28"/>
        </w:rPr>
        <w:t xml:space="preserve">Таблица 16 </w:t>
      </w:r>
      <w:r w:rsidR="00E77454">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7"/>
        <w:gridCol w:w="1847"/>
      </w:tblGrid>
      <w:tr w:rsidR="00650C03" w:rsidRPr="001547ED" w14:paraId="71ED7795" w14:textId="77777777" w:rsidTr="00E77454">
        <w:trPr>
          <w:trHeight w:val="300"/>
          <w:tblHeader/>
        </w:trPr>
        <w:tc>
          <w:tcPr>
            <w:tcW w:w="4063" w:type="pct"/>
            <w:shd w:val="clear" w:color="auto" w:fill="FFFFFF" w:themeFill="background1"/>
            <w:vAlign w:val="center"/>
          </w:tcPr>
          <w:p w14:paraId="78406AE0" w14:textId="77777777" w:rsidR="00650C03" w:rsidRPr="001547ED" w:rsidRDefault="00650C03" w:rsidP="006B7794">
            <w:pPr>
              <w:rPr>
                <w:b/>
                <w:bCs/>
                <w:color w:val="000000"/>
              </w:rPr>
            </w:pPr>
            <w:r w:rsidRPr="001547ED">
              <w:rPr>
                <w:b/>
                <w:bCs/>
                <w:color w:val="000000"/>
              </w:rPr>
              <w:t>Параметр, имеющий значение при получении услуги</w:t>
            </w:r>
          </w:p>
        </w:tc>
        <w:tc>
          <w:tcPr>
            <w:tcW w:w="938" w:type="pct"/>
            <w:shd w:val="clear" w:color="auto" w:fill="FFFFFF" w:themeFill="background1"/>
            <w:vAlign w:val="center"/>
          </w:tcPr>
          <w:p w14:paraId="5A5109AF" w14:textId="77777777" w:rsidR="00650C03" w:rsidRPr="001547ED" w:rsidRDefault="00650C03" w:rsidP="006B7794">
            <w:pPr>
              <w:jc w:val="center"/>
              <w:rPr>
                <w:b/>
                <w:bCs/>
                <w:color w:val="000000"/>
              </w:rPr>
            </w:pPr>
            <w:r w:rsidRPr="001547ED">
              <w:rPr>
                <w:b/>
                <w:bCs/>
                <w:color w:val="000000"/>
              </w:rPr>
              <w:t>Важность</w:t>
            </w:r>
          </w:p>
        </w:tc>
      </w:tr>
      <w:tr w:rsidR="00650C03" w:rsidRPr="001547ED" w14:paraId="3048D9C4" w14:textId="77777777" w:rsidTr="00E77454">
        <w:trPr>
          <w:trHeight w:val="300"/>
        </w:trPr>
        <w:tc>
          <w:tcPr>
            <w:tcW w:w="4063" w:type="pct"/>
            <w:shd w:val="clear" w:color="auto" w:fill="FFFFFF" w:themeFill="background1"/>
            <w:vAlign w:val="center"/>
            <w:hideMark/>
          </w:tcPr>
          <w:p w14:paraId="3E117661" w14:textId="77777777" w:rsidR="00650C03" w:rsidRPr="001547ED" w:rsidRDefault="00650C03" w:rsidP="006B7794">
            <w:pPr>
              <w:rPr>
                <w:color w:val="000000"/>
              </w:rPr>
            </w:pPr>
            <w:r w:rsidRPr="001547ED">
              <w:rPr>
                <w:color w:val="000000"/>
              </w:rPr>
              <w:t>Сокращение числа требуемых документов</w:t>
            </w:r>
          </w:p>
        </w:tc>
        <w:tc>
          <w:tcPr>
            <w:tcW w:w="938" w:type="pct"/>
            <w:shd w:val="clear" w:color="auto" w:fill="FFFFFF" w:themeFill="background1"/>
            <w:vAlign w:val="center"/>
            <w:hideMark/>
          </w:tcPr>
          <w:p w14:paraId="3EF74CC4" w14:textId="77777777" w:rsidR="00650C03" w:rsidRPr="001547ED" w:rsidRDefault="00650C03" w:rsidP="006B7794">
            <w:pPr>
              <w:jc w:val="center"/>
              <w:rPr>
                <w:b/>
                <w:bCs/>
                <w:color w:val="000000"/>
              </w:rPr>
            </w:pPr>
            <w:r w:rsidRPr="001547ED">
              <w:rPr>
                <w:b/>
                <w:bCs/>
                <w:color w:val="000000"/>
              </w:rPr>
              <w:t>76,0</w:t>
            </w:r>
          </w:p>
        </w:tc>
      </w:tr>
      <w:tr w:rsidR="00650C03" w:rsidRPr="001547ED" w14:paraId="19E2B998" w14:textId="77777777" w:rsidTr="00E77454">
        <w:trPr>
          <w:trHeight w:val="300"/>
        </w:trPr>
        <w:tc>
          <w:tcPr>
            <w:tcW w:w="4063" w:type="pct"/>
            <w:shd w:val="clear" w:color="auto" w:fill="FFFFFF" w:themeFill="background1"/>
            <w:vAlign w:val="center"/>
            <w:hideMark/>
          </w:tcPr>
          <w:p w14:paraId="75D6F084" w14:textId="77777777" w:rsidR="00650C03" w:rsidRPr="001547ED" w:rsidRDefault="00650C03" w:rsidP="006B7794">
            <w:pPr>
              <w:rPr>
                <w:color w:val="000000"/>
              </w:rPr>
            </w:pPr>
            <w:r w:rsidRPr="001547ED">
              <w:rPr>
                <w:color w:val="000000"/>
              </w:rPr>
              <w:t>Сокращение количества обращений в орган власти и иные учреждения</w:t>
            </w:r>
          </w:p>
        </w:tc>
        <w:tc>
          <w:tcPr>
            <w:tcW w:w="938" w:type="pct"/>
            <w:shd w:val="clear" w:color="auto" w:fill="FFFFFF" w:themeFill="background1"/>
            <w:vAlign w:val="center"/>
            <w:hideMark/>
          </w:tcPr>
          <w:p w14:paraId="51D6009F" w14:textId="77777777" w:rsidR="00650C03" w:rsidRPr="001547ED" w:rsidRDefault="00650C03" w:rsidP="006B7794">
            <w:pPr>
              <w:jc w:val="center"/>
              <w:rPr>
                <w:b/>
                <w:bCs/>
                <w:color w:val="000000"/>
              </w:rPr>
            </w:pPr>
            <w:r w:rsidRPr="001547ED">
              <w:rPr>
                <w:b/>
                <w:bCs/>
                <w:color w:val="000000"/>
              </w:rPr>
              <w:t>76,0</w:t>
            </w:r>
          </w:p>
        </w:tc>
      </w:tr>
      <w:tr w:rsidR="00650C03" w:rsidRPr="001547ED" w14:paraId="4CDB100D" w14:textId="77777777" w:rsidTr="00E77454">
        <w:trPr>
          <w:trHeight w:val="300"/>
        </w:trPr>
        <w:tc>
          <w:tcPr>
            <w:tcW w:w="4063" w:type="pct"/>
            <w:shd w:val="clear" w:color="auto" w:fill="FFFFFF" w:themeFill="background1"/>
            <w:vAlign w:val="center"/>
            <w:hideMark/>
          </w:tcPr>
          <w:p w14:paraId="29F6A9ED" w14:textId="77777777" w:rsidR="00650C03" w:rsidRPr="001547ED" w:rsidRDefault="00650C03" w:rsidP="006B7794">
            <w:pPr>
              <w:rPr>
                <w:color w:val="000000"/>
              </w:rPr>
            </w:pPr>
            <w:r w:rsidRPr="001547ED">
              <w:rPr>
                <w:color w:val="000000"/>
              </w:rPr>
              <w:t>Получение информации о стадии рассмотрения обращения</w:t>
            </w:r>
          </w:p>
        </w:tc>
        <w:tc>
          <w:tcPr>
            <w:tcW w:w="938" w:type="pct"/>
            <w:shd w:val="clear" w:color="auto" w:fill="FFFFFF" w:themeFill="background1"/>
            <w:vAlign w:val="center"/>
            <w:hideMark/>
          </w:tcPr>
          <w:p w14:paraId="76E1BB4A" w14:textId="77777777" w:rsidR="00650C03" w:rsidRPr="001547ED" w:rsidRDefault="00650C03" w:rsidP="006B7794">
            <w:pPr>
              <w:jc w:val="center"/>
              <w:rPr>
                <w:b/>
                <w:bCs/>
                <w:color w:val="000000"/>
              </w:rPr>
            </w:pPr>
            <w:r w:rsidRPr="001547ED">
              <w:rPr>
                <w:b/>
                <w:bCs/>
                <w:color w:val="000000"/>
              </w:rPr>
              <w:t>72,0</w:t>
            </w:r>
          </w:p>
        </w:tc>
      </w:tr>
      <w:tr w:rsidR="00650C03" w:rsidRPr="001547ED" w14:paraId="35FD3500" w14:textId="77777777" w:rsidTr="00E77454">
        <w:trPr>
          <w:trHeight w:val="300"/>
        </w:trPr>
        <w:tc>
          <w:tcPr>
            <w:tcW w:w="4063" w:type="pct"/>
            <w:shd w:val="clear" w:color="auto" w:fill="FFFFFF" w:themeFill="background1"/>
            <w:vAlign w:val="center"/>
            <w:hideMark/>
          </w:tcPr>
          <w:p w14:paraId="0B039A78" w14:textId="77777777" w:rsidR="00650C03" w:rsidRPr="001547ED" w:rsidRDefault="00650C03" w:rsidP="006B7794">
            <w:pPr>
              <w:rPr>
                <w:color w:val="000000"/>
              </w:rPr>
            </w:pPr>
            <w:r w:rsidRPr="001547ED">
              <w:rPr>
                <w:color w:val="000000"/>
              </w:rPr>
              <w:t>Доступность информации о порядке предоставления услуги, необходимых форм</w:t>
            </w:r>
          </w:p>
        </w:tc>
        <w:tc>
          <w:tcPr>
            <w:tcW w:w="938" w:type="pct"/>
            <w:shd w:val="clear" w:color="auto" w:fill="FFFFFF" w:themeFill="background1"/>
            <w:vAlign w:val="center"/>
            <w:hideMark/>
          </w:tcPr>
          <w:p w14:paraId="2449959C" w14:textId="77777777" w:rsidR="00650C03" w:rsidRPr="001547ED" w:rsidRDefault="00650C03" w:rsidP="006B7794">
            <w:pPr>
              <w:jc w:val="center"/>
              <w:rPr>
                <w:b/>
                <w:bCs/>
                <w:color w:val="000000"/>
              </w:rPr>
            </w:pPr>
            <w:r w:rsidRPr="001547ED">
              <w:rPr>
                <w:b/>
                <w:bCs/>
                <w:color w:val="000000"/>
              </w:rPr>
              <w:t>68,0</w:t>
            </w:r>
          </w:p>
        </w:tc>
      </w:tr>
      <w:tr w:rsidR="00650C03" w:rsidRPr="001547ED" w14:paraId="455E54F0" w14:textId="77777777" w:rsidTr="00E77454">
        <w:trPr>
          <w:trHeight w:val="300"/>
        </w:trPr>
        <w:tc>
          <w:tcPr>
            <w:tcW w:w="4063" w:type="pct"/>
            <w:shd w:val="clear" w:color="auto" w:fill="FFFFFF" w:themeFill="background1"/>
            <w:vAlign w:val="center"/>
            <w:hideMark/>
          </w:tcPr>
          <w:p w14:paraId="4DE704BC" w14:textId="77777777" w:rsidR="00650C03" w:rsidRPr="001547ED" w:rsidRDefault="00650C03" w:rsidP="006B7794">
            <w:pPr>
              <w:rPr>
                <w:color w:val="000000"/>
              </w:rPr>
            </w:pPr>
            <w:r w:rsidRPr="001547ED">
              <w:rPr>
                <w:color w:val="000000"/>
              </w:rPr>
              <w:t>Вежливость и профессионализм сотрудников органа власти</w:t>
            </w:r>
          </w:p>
        </w:tc>
        <w:tc>
          <w:tcPr>
            <w:tcW w:w="938" w:type="pct"/>
            <w:shd w:val="clear" w:color="auto" w:fill="FFFFFF" w:themeFill="background1"/>
            <w:vAlign w:val="center"/>
            <w:hideMark/>
          </w:tcPr>
          <w:p w14:paraId="32AD81EE" w14:textId="77777777" w:rsidR="00650C03" w:rsidRPr="001547ED" w:rsidRDefault="00650C03" w:rsidP="006B7794">
            <w:pPr>
              <w:jc w:val="center"/>
              <w:rPr>
                <w:b/>
                <w:bCs/>
                <w:color w:val="000000"/>
              </w:rPr>
            </w:pPr>
            <w:r w:rsidRPr="001547ED">
              <w:rPr>
                <w:b/>
                <w:bCs/>
                <w:color w:val="000000"/>
              </w:rPr>
              <w:t>68,0</w:t>
            </w:r>
          </w:p>
        </w:tc>
      </w:tr>
      <w:tr w:rsidR="00650C03" w:rsidRPr="001547ED" w14:paraId="1B5098A6" w14:textId="77777777" w:rsidTr="00E77454">
        <w:trPr>
          <w:trHeight w:val="300"/>
        </w:trPr>
        <w:tc>
          <w:tcPr>
            <w:tcW w:w="4063" w:type="pct"/>
            <w:shd w:val="clear" w:color="auto" w:fill="FFFFFF" w:themeFill="background1"/>
            <w:vAlign w:val="center"/>
            <w:hideMark/>
          </w:tcPr>
          <w:p w14:paraId="4EED4DFC" w14:textId="77777777" w:rsidR="00650C03" w:rsidRPr="001547ED" w:rsidRDefault="00650C03" w:rsidP="006B7794">
            <w:pPr>
              <w:rPr>
                <w:color w:val="000000"/>
              </w:rPr>
            </w:pPr>
            <w:r w:rsidRPr="001547ED">
              <w:rPr>
                <w:color w:val="000000"/>
              </w:rPr>
              <w:t>Сокращение срока предоставления услуги</w:t>
            </w:r>
          </w:p>
        </w:tc>
        <w:tc>
          <w:tcPr>
            <w:tcW w:w="938" w:type="pct"/>
            <w:shd w:val="clear" w:color="auto" w:fill="FFFFFF" w:themeFill="background1"/>
            <w:vAlign w:val="center"/>
            <w:hideMark/>
          </w:tcPr>
          <w:p w14:paraId="00D58B60" w14:textId="77777777" w:rsidR="00650C03" w:rsidRPr="001547ED" w:rsidRDefault="00650C03" w:rsidP="006B7794">
            <w:pPr>
              <w:jc w:val="center"/>
              <w:rPr>
                <w:b/>
                <w:bCs/>
                <w:color w:val="000000"/>
              </w:rPr>
            </w:pPr>
            <w:r w:rsidRPr="001547ED">
              <w:rPr>
                <w:b/>
                <w:bCs/>
                <w:color w:val="000000"/>
              </w:rPr>
              <w:t>64,0</w:t>
            </w:r>
          </w:p>
        </w:tc>
      </w:tr>
      <w:tr w:rsidR="00650C03" w:rsidRPr="001547ED" w14:paraId="37737B8B" w14:textId="77777777" w:rsidTr="00E77454">
        <w:trPr>
          <w:trHeight w:val="300"/>
        </w:trPr>
        <w:tc>
          <w:tcPr>
            <w:tcW w:w="4063" w:type="pct"/>
            <w:shd w:val="clear" w:color="auto" w:fill="FFFFFF" w:themeFill="background1"/>
            <w:vAlign w:val="center"/>
            <w:hideMark/>
          </w:tcPr>
          <w:p w14:paraId="7DFCE9AD" w14:textId="77777777" w:rsidR="00650C03" w:rsidRPr="001547ED" w:rsidRDefault="00650C03" w:rsidP="006B7794">
            <w:pPr>
              <w:rPr>
                <w:color w:val="000000"/>
              </w:rPr>
            </w:pPr>
            <w:r w:rsidRPr="001547ED">
              <w:rPr>
                <w:color w:val="000000"/>
              </w:rPr>
              <w:t>Сокращение времени ожидания в очереди (отсутствие очередей)</w:t>
            </w:r>
          </w:p>
        </w:tc>
        <w:tc>
          <w:tcPr>
            <w:tcW w:w="938" w:type="pct"/>
            <w:shd w:val="clear" w:color="auto" w:fill="FFFFFF" w:themeFill="background1"/>
            <w:vAlign w:val="center"/>
            <w:hideMark/>
          </w:tcPr>
          <w:p w14:paraId="6A9D813A" w14:textId="77777777" w:rsidR="00650C03" w:rsidRPr="001547ED" w:rsidRDefault="00650C03" w:rsidP="006B7794">
            <w:pPr>
              <w:jc w:val="center"/>
              <w:rPr>
                <w:b/>
                <w:bCs/>
                <w:color w:val="000000"/>
              </w:rPr>
            </w:pPr>
            <w:r w:rsidRPr="001547ED">
              <w:rPr>
                <w:b/>
                <w:bCs/>
                <w:color w:val="000000"/>
              </w:rPr>
              <w:t>64,0</w:t>
            </w:r>
          </w:p>
        </w:tc>
      </w:tr>
      <w:tr w:rsidR="00650C03" w:rsidRPr="001547ED" w14:paraId="05C16048" w14:textId="77777777" w:rsidTr="00E77454">
        <w:trPr>
          <w:trHeight w:val="300"/>
        </w:trPr>
        <w:tc>
          <w:tcPr>
            <w:tcW w:w="4063" w:type="pct"/>
            <w:shd w:val="clear" w:color="auto" w:fill="FFFFFF" w:themeFill="background1"/>
            <w:vAlign w:val="center"/>
            <w:hideMark/>
          </w:tcPr>
          <w:p w14:paraId="6457456E" w14:textId="77777777" w:rsidR="00650C03" w:rsidRPr="001547ED" w:rsidRDefault="00650C03" w:rsidP="006B7794">
            <w:pPr>
              <w:rPr>
                <w:color w:val="000000"/>
              </w:rPr>
            </w:pPr>
            <w:r w:rsidRPr="001547ED">
              <w:rPr>
                <w:color w:val="000000"/>
              </w:rPr>
              <w:t>Упрощение заполнения запросов, официальных бланков</w:t>
            </w:r>
          </w:p>
        </w:tc>
        <w:tc>
          <w:tcPr>
            <w:tcW w:w="938" w:type="pct"/>
            <w:shd w:val="clear" w:color="auto" w:fill="FFFFFF" w:themeFill="background1"/>
            <w:vAlign w:val="center"/>
            <w:hideMark/>
          </w:tcPr>
          <w:p w14:paraId="030F872C" w14:textId="77777777" w:rsidR="00650C03" w:rsidRPr="001547ED" w:rsidRDefault="00650C03" w:rsidP="006B7794">
            <w:pPr>
              <w:jc w:val="center"/>
              <w:rPr>
                <w:b/>
                <w:bCs/>
                <w:color w:val="000000"/>
              </w:rPr>
            </w:pPr>
            <w:r w:rsidRPr="001547ED">
              <w:rPr>
                <w:b/>
                <w:bCs/>
                <w:color w:val="000000"/>
              </w:rPr>
              <w:t>64,0</w:t>
            </w:r>
          </w:p>
        </w:tc>
      </w:tr>
      <w:tr w:rsidR="00650C03" w:rsidRPr="001547ED" w14:paraId="7D4142C0" w14:textId="77777777" w:rsidTr="00E77454">
        <w:trPr>
          <w:trHeight w:val="300"/>
        </w:trPr>
        <w:tc>
          <w:tcPr>
            <w:tcW w:w="4063" w:type="pct"/>
            <w:shd w:val="clear" w:color="auto" w:fill="FFFFFF" w:themeFill="background1"/>
            <w:vAlign w:val="center"/>
            <w:hideMark/>
          </w:tcPr>
          <w:p w14:paraId="66974D99" w14:textId="77777777" w:rsidR="00650C03" w:rsidRPr="001547ED" w:rsidRDefault="00650C03" w:rsidP="006B7794">
            <w:pPr>
              <w:rPr>
                <w:color w:val="000000"/>
              </w:rPr>
            </w:pPr>
            <w:r w:rsidRPr="001547ED">
              <w:rPr>
                <w:color w:val="000000"/>
              </w:rPr>
              <w:t>Улучшение условий ведения приема посетителей</w:t>
            </w:r>
          </w:p>
        </w:tc>
        <w:tc>
          <w:tcPr>
            <w:tcW w:w="938" w:type="pct"/>
            <w:shd w:val="clear" w:color="auto" w:fill="FFFFFF" w:themeFill="background1"/>
            <w:vAlign w:val="center"/>
            <w:hideMark/>
          </w:tcPr>
          <w:p w14:paraId="5588D431" w14:textId="77777777" w:rsidR="00650C03" w:rsidRPr="001547ED" w:rsidRDefault="00650C03" w:rsidP="006B7794">
            <w:pPr>
              <w:jc w:val="center"/>
              <w:rPr>
                <w:b/>
                <w:bCs/>
                <w:color w:val="000000"/>
              </w:rPr>
            </w:pPr>
            <w:r w:rsidRPr="001547ED">
              <w:rPr>
                <w:b/>
                <w:bCs/>
                <w:color w:val="000000"/>
              </w:rPr>
              <w:t>60,0</w:t>
            </w:r>
          </w:p>
        </w:tc>
      </w:tr>
      <w:tr w:rsidR="00650C03" w:rsidRPr="001547ED" w14:paraId="61B51B28" w14:textId="77777777" w:rsidTr="00E77454">
        <w:trPr>
          <w:trHeight w:val="300"/>
        </w:trPr>
        <w:tc>
          <w:tcPr>
            <w:tcW w:w="4063" w:type="pct"/>
            <w:shd w:val="clear" w:color="auto" w:fill="FFFFFF" w:themeFill="background1"/>
            <w:vAlign w:val="center"/>
            <w:hideMark/>
          </w:tcPr>
          <w:p w14:paraId="4BAAAF9E" w14:textId="77777777" w:rsidR="00650C03" w:rsidRPr="001547ED" w:rsidRDefault="00650C03" w:rsidP="006B7794">
            <w:pPr>
              <w:rPr>
                <w:color w:val="000000"/>
              </w:rPr>
            </w:pPr>
            <w:r w:rsidRPr="001547ED">
              <w:rPr>
                <w:color w:val="000000"/>
              </w:rPr>
              <w:t>Уменьшение стоимости услуги</w:t>
            </w:r>
          </w:p>
        </w:tc>
        <w:tc>
          <w:tcPr>
            <w:tcW w:w="938" w:type="pct"/>
            <w:shd w:val="clear" w:color="auto" w:fill="FFFFFF" w:themeFill="background1"/>
            <w:vAlign w:val="center"/>
            <w:hideMark/>
          </w:tcPr>
          <w:p w14:paraId="6E202194" w14:textId="77777777" w:rsidR="00650C03" w:rsidRPr="001547ED" w:rsidRDefault="00650C03" w:rsidP="006B7794">
            <w:pPr>
              <w:jc w:val="center"/>
              <w:rPr>
                <w:b/>
                <w:bCs/>
                <w:color w:val="000000"/>
              </w:rPr>
            </w:pPr>
            <w:r w:rsidRPr="001547ED">
              <w:rPr>
                <w:b/>
                <w:bCs/>
                <w:color w:val="000000"/>
              </w:rPr>
              <w:t>60,0</w:t>
            </w:r>
          </w:p>
        </w:tc>
      </w:tr>
      <w:tr w:rsidR="00650C03" w:rsidRPr="001547ED" w14:paraId="1ACAB7D0" w14:textId="77777777" w:rsidTr="00E77454">
        <w:trPr>
          <w:trHeight w:val="300"/>
        </w:trPr>
        <w:tc>
          <w:tcPr>
            <w:tcW w:w="4063" w:type="pct"/>
            <w:shd w:val="clear" w:color="auto" w:fill="FFFFFF" w:themeFill="background1"/>
            <w:vAlign w:val="center"/>
            <w:hideMark/>
          </w:tcPr>
          <w:p w14:paraId="7BDFB90D" w14:textId="77777777" w:rsidR="00650C03" w:rsidRPr="001547ED" w:rsidRDefault="00650C03" w:rsidP="006B7794">
            <w:pPr>
              <w:rPr>
                <w:color w:val="000000"/>
              </w:rPr>
            </w:pPr>
            <w:r w:rsidRPr="001547ED">
              <w:rPr>
                <w:color w:val="000000"/>
              </w:rPr>
              <w:t>Удобство графика работы органа власти</w:t>
            </w:r>
          </w:p>
        </w:tc>
        <w:tc>
          <w:tcPr>
            <w:tcW w:w="938" w:type="pct"/>
            <w:shd w:val="clear" w:color="auto" w:fill="FFFFFF" w:themeFill="background1"/>
            <w:vAlign w:val="center"/>
            <w:hideMark/>
          </w:tcPr>
          <w:p w14:paraId="50CB1AA9" w14:textId="77777777" w:rsidR="00650C03" w:rsidRPr="001547ED" w:rsidRDefault="00650C03" w:rsidP="006B7794">
            <w:pPr>
              <w:jc w:val="center"/>
              <w:rPr>
                <w:b/>
                <w:bCs/>
                <w:color w:val="000000"/>
              </w:rPr>
            </w:pPr>
            <w:r w:rsidRPr="001547ED">
              <w:rPr>
                <w:b/>
                <w:bCs/>
                <w:color w:val="000000"/>
              </w:rPr>
              <w:t>60,0</w:t>
            </w:r>
          </w:p>
        </w:tc>
      </w:tr>
      <w:tr w:rsidR="00650C03" w:rsidRPr="001547ED" w14:paraId="70C3FA5A" w14:textId="77777777" w:rsidTr="00E77454">
        <w:trPr>
          <w:trHeight w:val="300"/>
        </w:trPr>
        <w:tc>
          <w:tcPr>
            <w:tcW w:w="4063" w:type="pct"/>
            <w:shd w:val="clear" w:color="auto" w:fill="FFFFFF" w:themeFill="background1"/>
            <w:vAlign w:val="center"/>
            <w:hideMark/>
          </w:tcPr>
          <w:p w14:paraId="6DFA680C" w14:textId="77777777" w:rsidR="00650C03" w:rsidRPr="001547ED" w:rsidRDefault="00650C03" w:rsidP="006B7794">
            <w:pPr>
              <w:rPr>
                <w:color w:val="000000"/>
              </w:rPr>
            </w:pPr>
            <w:r w:rsidRPr="001547ED">
              <w:rPr>
                <w:color w:val="000000"/>
              </w:rPr>
              <w:t>Улучшение территориальной доступности органа власти</w:t>
            </w:r>
          </w:p>
        </w:tc>
        <w:tc>
          <w:tcPr>
            <w:tcW w:w="938" w:type="pct"/>
            <w:shd w:val="clear" w:color="auto" w:fill="FFFFFF" w:themeFill="background1"/>
            <w:vAlign w:val="center"/>
            <w:hideMark/>
          </w:tcPr>
          <w:p w14:paraId="3A768B1F" w14:textId="77777777" w:rsidR="00650C03" w:rsidRPr="001547ED" w:rsidRDefault="00650C03" w:rsidP="006B7794">
            <w:pPr>
              <w:jc w:val="center"/>
              <w:rPr>
                <w:b/>
                <w:bCs/>
                <w:color w:val="000000"/>
              </w:rPr>
            </w:pPr>
            <w:r w:rsidRPr="001547ED">
              <w:rPr>
                <w:b/>
                <w:bCs/>
                <w:color w:val="000000"/>
              </w:rPr>
              <w:t>56,0</w:t>
            </w:r>
          </w:p>
        </w:tc>
      </w:tr>
      <w:tr w:rsidR="00650C03" w:rsidRPr="001547ED" w14:paraId="1EE07111" w14:textId="77777777" w:rsidTr="00E77454">
        <w:trPr>
          <w:trHeight w:val="300"/>
        </w:trPr>
        <w:tc>
          <w:tcPr>
            <w:tcW w:w="4063" w:type="pct"/>
            <w:shd w:val="clear" w:color="auto" w:fill="FFFFFF" w:themeFill="background1"/>
            <w:vAlign w:val="center"/>
            <w:hideMark/>
          </w:tcPr>
          <w:p w14:paraId="29684396" w14:textId="77777777" w:rsidR="00650C03" w:rsidRPr="001547ED" w:rsidRDefault="00650C03" w:rsidP="006B7794">
            <w:pPr>
              <w:rPr>
                <w:color w:val="000000"/>
              </w:rPr>
            </w:pPr>
            <w:r w:rsidRPr="001547ED">
              <w:rPr>
                <w:color w:val="000000"/>
              </w:rPr>
              <w:t>Другое:</w:t>
            </w:r>
          </w:p>
          <w:p w14:paraId="1FF592C2" w14:textId="77777777" w:rsidR="00650C03" w:rsidRPr="001547ED" w:rsidRDefault="00650C03" w:rsidP="006B7794">
            <w:pPr>
              <w:rPr>
                <w:color w:val="000000"/>
              </w:rPr>
            </w:pPr>
            <w:r w:rsidRPr="001547ED">
              <w:rPr>
                <w:color w:val="000000"/>
              </w:rPr>
              <w:t>- наличие парковочных мест;</w:t>
            </w:r>
          </w:p>
          <w:p w14:paraId="2B0BD7F9" w14:textId="77777777" w:rsidR="00650C03" w:rsidRPr="001547ED" w:rsidRDefault="00650C03" w:rsidP="006B7794">
            <w:pPr>
              <w:rPr>
                <w:color w:val="000000"/>
              </w:rPr>
            </w:pPr>
            <w:r w:rsidRPr="001547ED">
              <w:rPr>
                <w:color w:val="000000"/>
              </w:rPr>
              <w:lastRenderedPageBreak/>
              <w:t>- «чтобы дали землю под строительство, т.к. это положено по закону, а глава Красноозерской администрации землю не дал, сказал, что он ее продаст и получит прибыль»;</w:t>
            </w:r>
          </w:p>
          <w:p w14:paraId="0069277B" w14:textId="77777777" w:rsidR="00650C03" w:rsidRPr="001547ED" w:rsidRDefault="00650C03" w:rsidP="006B7794">
            <w:pPr>
              <w:rPr>
                <w:color w:val="000000"/>
              </w:rPr>
            </w:pPr>
            <w:r w:rsidRPr="001547ED">
              <w:rPr>
                <w:color w:val="000000"/>
              </w:rPr>
              <w:t>- ничего не надо, всё прекрасно.</w:t>
            </w:r>
          </w:p>
        </w:tc>
        <w:tc>
          <w:tcPr>
            <w:tcW w:w="938" w:type="pct"/>
            <w:shd w:val="clear" w:color="auto" w:fill="FFFFFF" w:themeFill="background1"/>
            <w:vAlign w:val="center"/>
            <w:hideMark/>
          </w:tcPr>
          <w:p w14:paraId="5D1C39C0" w14:textId="77777777" w:rsidR="00650C03" w:rsidRPr="001547ED" w:rsidRDefault="00650C03" w:rsidP="006B7794">
            <w:pPr>
              <w:jc w:val="center"/>
              <w:rPr>
                <w:b/>
                <w:bCs/>
                <w:color w:val="000000"/>
              </w:rPr>
            </w:pPr>
            <w:r w:rsidRPr="001547ED">
              <w:rPr>
                <w:b/>
                <w:bCs/>
                <w:color w:val="000000"/>
              </w:rPr>
              <w:lastRenderedPageBreak/>
              <w:t>16,0</w:t>
            </w:r>
          </w:p>
        </w:tc>
      </w:tr>
    </w:tbl>
    <w:p w14:paraId="235E53C6" w14:textId="77777777" w:rsidR="00650C03" w:rsidRPr="001547ED" w:rsidRDefault="00650C03" w:rsidP="006B7794">
      <w:pPr>
        <w:spacing w:line="360" w:lineRule="auto"/>
        <w:jc w:val="both"/>
        <w:rPr>
          <w:bCs/>
          <w:color w:val="000000"/>
          <w:sz w:val="28"/>
          <w:szCs w:val="28"/>
        </w:rPr>
      </w:pPr>
    </w:p>
    <w:p w14:paraId="1A3CD3A5" w14:textId="77777777" w:rsidR="00E77454" w:rsidRDefault="00E77454">
      <w:pPr>
        <w:spacing w:after="160" w:line="259" w:lineRule="auto"/>
        <w:rPr>
          <w:b/>
          <w:caps/>
          <w:sz w:val="28"/>
          <w:szCs w:val="20"/>
        </w:rPr>
      </w:pPr>
      <w:r>
        <w:br w:type="page"/>
      </w:r>
    </w:p>
    <w:p w14:paraId="74C0880D" w14:textId="37EBE316" w:rsidR="00992859" w:rsidRPr="001547ED" w:rsidRDefault="0002552E" w:rsidP="00E77454">
      <w:pPr>
        <w:pStyle w:val="1ffe"/>
        <w:keepNext w:val="0"/>
        <w:keepLines w:val="0"/>
        <w:widowControl/>
        <w:spacing w:after="240" w:line="360" w:lineRule="auto"/>
        <w:ind w:firstLine="0"/>
        <w:jc w:val="center"/>
      </w:pPr>
      <w:bookmarkStart w:id="23" w:name="_Toc437866215"/>
      <w:r w:rsidRPr="00CC487C">
        <w:lastRenderedPageBreak/>
        <w:t>ПРИЛОЖЕНИЕ</w:t>
      </w:r>
      <w:r w:rsidR="001B1F21" w:rsidRPr="00CC487C">
        <w:t xml:space="preserve"> </w:t>
      </w:r>
      <w:r w:rsidR="00EE485F" w:rsidRPr="00CC487C">
        <w:rPr>
          <w:lang w:val="en-US"/>
        </w:rPr>
        <w:t>D</w:t>
      </w:r>
      <w:r w:rsidR="00E77454" w:rsidRPr="00CC487C">
        <w:br/>
      </w:r>
      <w:r w:rsidR="00C35AFB" w:rsidRPr="00CC487C">
        <w:rPr>
          <w:caps w:val="0"/>
        </w:rPr>
        <w:t>РЕЗУЛЬТАТЫ ВНЕШНЕГО МОНИТОРИНГА КАЧЕСТВА И ДОСТУПНОСТИ ПРЕДОСТАВЛЕНИЯ МУНИЦИПАЛЬНЫХ УСЛУГ В КУЙБЫШЕВСКОМ РАЙОНЕ</w:t>
      </w:r>
      <w:bookmarkEnd w:id="23"/>
    </w:p>
    <w:tbl>
      <w:tblPr>
        <w:tblW w:w="0" w:type="auto"/>
        <w:tblLook w:val="01E0" w:firstRow="1" w:lastRow="1" w:firstColumn="1" w:lastColumn="1" w:noHBand="0" w:noVBand="0"/>
      </w:tblPr>
      <w:tblGrid>
        <w:gridCol w:w="4403"/>
        <w:gridCol w:w="5061"/>
      </w:tblGrid>
      <w:tr w:rsidR="00A433B7" w:rsidRPr="001547ED" w14:paraId="3A6863DF" w14:textId="77777777" w:rsidTr="00A433B7">
        <w:tc>
          <w:tcPr>
            <w:tcW w:w="4403" w:type="dxa"/>
          </w:tcPr>
          <w:p w14:paraId="1930529C" w14:textId="77777777" w:rsidR="00A433B7" w:rsidRPr="001547ED" w:rsidRDefault="00A433B7" w:rsidP="006B7794">
            <w:pPr>
              <w:rPr>
                <w:sz w:val="28"/>
                <w:szCs w:val="28"/>
              </w:rPr>
            </w:pPr>
            <w:r w:rsidRPr="001547ED">
              <w:rPr>
                <w:b/>
                <w:sz w:val="28"/>
                <w:szCs w:val="28"/>
              </w:rPr>
              <w:t>Общее количество опрошенных:</w:t>
            </w:r>
          </w:p>
        </w:tc>
        <w:tc>
          <w:tcPr>
            <w:tcW w:w="5061" w:type="dxa"/>
          </w:tcPr>
          <w:p w14:paraId="6DDDF61F" w14:textId="77777777" w:rsidR="00A433B7" w:rsidRPr="001547ED" w:rsidRDefault="00A433B7" w:rsidP="006B7794">
            <w:pPr>
              <w:rPr>
                <w:sz w:val="28"/>
                <w:szCs w:val="28"/>
              </w:rPr>
            </w:pPr>
            <w:r w:rsidRPr="001547ED">
              <w:rPr>
                <w:sz w:val="28"/>
                <w:szCs w:val="28"/>
              </w:rPr>
              <w:t>25</w:t>
            </w:r>
          </w:p>
          <w:p w14:paraId="77380017" w14:textId="77777777" w:rsidR="00A433B7" w:rsidRPr="001547ED" w:rsidRDefault="00A433B7" w:rsidP="006B7794">
            <w:pPr>
              <w:rPr>
                <w:sz w:val="28"/>
                <w:szCs w:val="28"/>
              </w:rPr>
            </w:pPr>
          </w:p>
        </w:tc>
      </w:tr>
    </w:tbl>
    <w:p w14:paraId="51CC430B" w14:textId="10597AEE" w:rsidR="00A433B7" w:rsidRPr="001547ED" w:rsidRDefault="00A433B7"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2434DF74" w14:textId="77777777" w:rsidR="00A433B7" w:rsidRPr="001547ED" w:rsidRDefault="00A433B7"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1B6D328B" w14:textId="77777777" w:rsidR="00A433B7" w:rsidRPr="001547ED" w:rsidRDefault="00A433B7" w:rsidP="006B7794">
      <w:pPr>
        <w:spacing w:line="360" w:lineRule="auto"/>
        <w:jc w:val="both"/>
        <w:rPr>
          <w:sz w:val="28"/>
          <w:szCs w:val="28"/>
        </w:rPr>
      </w:pPr>
      <w:r w:rsidRPr="001547ED">
        <w:rPr>
          <w:sz w:val="28"/>
          <w:szCs w:val="28"/>
        </w:rPr>
        <w:t>Муниципальные услуги, которые попали в ходе проведения опроса получателей услуг Куйбышевского района в мониторинг, представлены в таблице 1.</w:t>
      </w:r>
    </w:p>
    <w:p w14:paraId="4738CA53" w14:textId="77777777" w:rsidR="00A433B7" w:rsidRPr="001547ED" w:rsidRDefault="00A433B7" w:rsidP="00A524AE">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5165"/>
        <w:gridCol w:w="1762"/>
        <w:gridCol w:w="2046"/>
      </w:tblGrid>
      <w:tr w:rsidR="00A433B7" w:rsidRPr="001547ED" w14:paraId="54ABABC2" w14:textId="77777777" w:rsidTr="00C75C5A">
        <w:trPr>
          <w:trHeight w:val="20"/>
          <w:tblHeader/>
        </w:trPr>
        <w:tc>
          <w:tcPr>
            <w:tcW w:w="447" w:type="pct"/>
          </w:tcPr>
          <w:p w14:paraId="68B6A519" w14:textId="77777777" w:rsidR="00A433B7" w:rsidRPr="001547ED" w:rsidRDefault="00A433B7" w:rsidP="00E77454">
            <w:pPr>
              <w:jc w:val="center"/>
              <w:rPr>
                <w:b/>
                <w:color w:val="000000"/>
              </w:rPr>
            </w:pPr>
            <w:r w:rsidRPr="001547ED">
              <w:rPr>
                <w:b/>
                <w:color w:val="000000"/>
              </w:rPr>
              <w:t>№</w:t>
            </w:r>
          </w:p>
          <w:p w14:paraId="41E88CD8" w14:textId="77777777" w:rsidR="00A433B7" w:rsidRPr="001547ED" w:rsidRDefault="00A433B7" w:rsidP="00E77454">
            <w:pPr>
              <w:jc w:val="center"/>
              <w:rPr>
                <w:b/>
                <w:color w:val="000000"/>
              </w:rPr>
            </w:pPr>
            <w:r w:rsidRPr="001547ED">
              <w:rPr>
                <w:b/>
                <w:color w:val="000000"/>
              </w:rPr>
              <w:t>п/п</w:t>
            </w:r>
          </w:p>
        </w:tc>
        <w:tc>
          <w:tcPr>
            <w:tcW w:w="2621" w:type="pct"/>
            <w:shd w:val="clear" w:color="auto" w:fill="auto"/>
          </w:tcPr>
          <w:p w14:paraId="11700F5E" w14:textId="77777777" w:rsidR="00A433B7" w:rsidRPr="001547ED" w:rsidRDefault="00A433B7" w:rsidP="00E77454">
            <w:pPr>
              <w:jc w:val="center"/>
              <w:rPr>
                <w:b/>
                <w:color w:val="000000"/>
              </w:rPr>
            </w:pPr>
            <w:r w:rsidRPr="001547ED">
              <w:rPr>
                <w:b/>
                <w:color w:val="000000"/>
              </w:rPr>
              <w:t>Наименование услуги</w:t>
            </w:r>
          </w:p>
        </w:tc>
        <w:tc>
          <w:tcPr>
            <w:tcW w:w="894" w:type="pct"/>
            <w:shd w:val="clear" w:color="auto" w:fill="auto"/>
          </w:tcPr>
          <w:p w14:paraId="130A34E9" w14:textId="77777777" w:rsidR="00A433B7" w:rsidRPr="001547ED" w:rsidRDefault="00A433B7" w:rsidP="00E77454">
            <w:pPr>
              <w:jc w:val="center"/>
              <w:rPr>
                <w:b/>
                <w:color w:val="000000"/>
              </w:rPr>
            </w:pPr>
            <w:r w:rsidRPr="001547ED">
              <w:rPr>
                <w:b/>
                <w:color w:val="000000"/>
              </w:rPr>
              <w:t>Количество респондентов</w:t>
            </w:r>
          </w:p>
        </w:tc>
        <w:tc>
          <w:tcPr>
            <w:tcW w:w="1038" w:type="pct"/>
          </w:tcPr>
          <w:p w14:paraId="099C851F" w14:textId="77777777" w:rsidR="00A433B7" w:rsidRPr="001547ED" w:rsidRDefault="00A433B7" w:rsidP="00E77454">
            <w:pPr>
              <w:jc w:val="center"/>
              <w:rPr>
                <w:b/>
                <w:color w:val="000000"/>
              </w:rPr>
            </w:pPr>
            <w:r w:rsidRPr="001547ED">
              <w:rPr>
                <w:b/>
                <w:color w:val="000000"/>
              </w:rPr>
              <w:t>Доля от количества респондентов</w:t>
            </w:r>
          </w:p>
        </w:tc>
      </w:tr>
      <w:tr w:rsidR="00A433B7" w:rsidRPr="001547ED" w14:paraId="4F2DF373" w14:textId="77777777" w:rsidTr="00C75C5A">
        <w:trPr>
          <w:trHeight w:val="20"/>
        </w:trPr>
        <w:tc>
          <w:tcPr>
            <w:tcW w:w="447" w:type="pct"/>
            <w:shd w:val="clear" w:color="auto" w:fill="auto"/>
          </w:tcPr>
          <w:p w14:paraId="58E925D7"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035D8652" w14:textId="77777777" w:rsidR="00A433B7" w:rsidRPr="001547ED" w:rsidRDefault="00A433B7" w:rsidP="00E77454">
            <w:pPr>
              <w:rPr>
                <w:color w:val="000000"/>
              </w:rPr>
            </w:pPr>
            <w:r w:rsidRPr="001547ED">
              <w:rPr>
                <w:color w:val="000000"/>
              </w:rPr>
              <w:t>Согласование переустройства и (или) перепланировки жилого помещения</w:t>
            </w:r>
          </w:p>
        </w:tc>
        <w:tc>
          <w:tcPr>
            <w:tcW w:w="894" w:type="pct"/>
            <w:shd w:val="clear" w:color="auto" w:fill="auto"/>
            <w:vAlign w:val="center"/>
          </w:tcPr>
          <w:p w14:paraId="35F6A9C4"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52DBA3F6" w14:textId="77777777" w:rsidR="00A433B7" w:rsidRPr="001547ED" w:rsidRDefault="00A433B7" w:rsidP="00E77454">
            <w:pPr>
              <w:jc w:val="center"/>
              <w:rPr>
                <w:color w:val="000000"/>
              </w:rPr>
            </w:pPr>
            <w:r w:rsidRPr="001547ED">
              <w:rPr>
                <w:color w:val="000000"/>
              </w:rPr>
              <w:t>4</w:t>
            </w:r>
          </w:p>
        </w:tc>
      </w:tr>
      <w:tr w:rsidR="00A433B7" w:rsidRPr="001547ED" w14:paraId="0ECCB39A" w14:textId="77777777" w:rsidTr="00C75C5A">
        <w:trPr>
          <w:trHeight w:val="20"/>
        </w:trPr>
        <w:tc>
          <w:tcPr>
            <w:tcW w:w="447" w:type="pct"/>
            <w:shd w:val="clear" w:color="auto" w:fill="auto"/>
          </w:tcPr>
          <w:p w14:paraId="30E16FE0"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538DA9D5" w14:textId="77777777" w:rsidR="00A433B7" w:rsidRPr="001547ED" w:rsidRDefault="00A433B7" w:rsidP="00E77454">
            <w:pPr>
              <w:rPr>
                <w:color w:val="000000"/>
              </w:rPr>
            </w:pPr>
            <w:r w:rsidRPr="001547ED">
              <w:rPr>
                <w:color w:val="000000"/>
              </w:rPr>
              <w:t>Выдача разрешений на строительство индивидуальных жилых домов</w:t>
            </w:r>
          </w:p>
        </w:tc>
        <w:tc>
          <w:tcPr>
            <w:tcW w:w="894" w:type="pct"/>
            <w:shd w:val="clear" w:color="auto" w:fill="auto"/>
            <w:vAlign w:val="center"/>
          </w:tcPr>
          <w:p w14:paraId="7CB938D3"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68C5FECB" w14:textId="77777777" w:rsidR="00A433B7" w:rsidRPr="001547ED" w:rsidRDefault="00A433B7" w:rsidP="00E77454">
            <w:pPr>
              <w:jc w:val="center"/>
              <w:rPr>
                <w:color w:val="000000"/>
              </w:rPr>
            </w:pPr>
            <w:r w:rsidRPr="001547ED">
              <w:rPr>
                <w:color w:val="000000"/>
              </w:rPr>
              <w:t>4</w:t>
            </w:r>
          </w:p>
        </w:tc>
      </w:tr>
      <w:tr w:rsidR="00A433B7" w:rsidRPr="001547ED" w14:paraId="427EE6E9" w14:textId="77777777" w:rsidTr="00C75C5A">
        <w:trPr>
          <w:trHeight w:val="20"/>
        </w:trPr>
        <w:tc>
          <w:tcPr>
            <w:tcW w:w="447" w:type="pct"/>
            <w:shd w:val="clear" w:color="auto" w:fill="auto"/>
          </w:tcPr>
          <w:p w14:paraId="5E12C61A"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1146C544" w14:textId="77777777" w:rsidR="00A433B7" w:rsidRPr="001547ED" w:rsidRDefault="00A433B7" w:rsidP="00E77454">
            <w:pPr>
              <w:rPr>
                <w:color w:val="000000"/>
              </w:rPr>
            </w:pPr>
            <w:r w:rsidRPr="001547ED">
              <w:rPr>
                <w:color w:val="000000"/>
              </w:rPr>
              <w:t>Выдача разрешений на проведение земляных работ</w:t>
            </w:r>
          </w:p>
        </w:tc>
        <w:tc>
          <w:tcPr>
            <w:tcW w:w="894" w:type="pct"/>
            <w:shd w:val="clear" w:color="auto" w:fill="auto"/>
            <w:vAlign w:val="center"/>
          </w:tcPr>
          <w:p w14:paraId="630A71CE"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22BCDD34" w14:textId="77777777" w:rsidR="00A433B7" w:rsidRPr="001547ED" w:rsidRDefault="00A433B7" w:rsidP="00E77454">
            <w:pPr>
              <w:jc w:val="center"/>
              <w:rPr>
                <w:color w:val="000000"/>
              </w:rPr>
            </w:pPr>
            <w:r w:rsidRPr="001547ED">
              <w:rPr>
                <w:color w:val="000000"/>
              </w:rPr>
              <w:t>4</w:t>
            </w:r>
          </w:p>
        </w:tc>
      </w:tr>
      <w:tr w:rsidR="00A433B7" w:rsidRPr="001547ED" w14:paraId="773396A3" w14:textId="77777777" w:rsidTr="00C75C5A">
        <w:trPr>
          <w:trHeight w:val="20"/>
        </w:trPr>
        <w:tc>
          <w:tcPr>
            <w:tcW w:w="447" w:type="pct"/>
            <w:shd w:val="clear" w:color="auto" w:fill="auto"/>
          </w:tcPr>
          <w:p w14:paraId="196D5C60"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137D9FA7" w14:textId="77777777" w:rsidR="00A433B7" w:rsidRPr="001547ED" w:rsidRDefault="00A433B7" w:rsidP="00E77454">
            <w:pPr>
              <w:rPr>
                <w:color w:val="000000"/>
              </w:rPr>
            </w:pPr>
            <w:r w:rsidRPr="001547ED">
              <w:rPr>
                <w:color w:val="000000"/>
              </w:rPr>
              <w:t>Принятие на учет граждан в качестве нуждающихся в жилых помещениях</w:t>
            </w:r>
          </w:p>
        </w:tc>
        <w:tc>
          <w:tcPr>
            <w:tcW w:w="894" w:type="pct"/>
            <w:shd w:val="clear" w:color="auto" w:fill="auto"/>
            <w:vAlign w:val="center"/>
          </w:tcPr>
          <w:p w14:paraId="556275CD" w14:textId="77777777" w:rsidR="00A433B7" w:rsidRPr="001547ED" w:rsidRDefault="00A433B7" w:rsidP="00E77454">
            <w:pPr>
              <w:jc w:val="center"/>
              <w:rPr>
                <w:color w:val="000000"/>
              </w:rPr>
            </w:pPr>
            <w:r w:rsidRPr="001547ED">
              <w:rPr>
                <w:color w:val="000000"/>
              </w:rPr>
              <w:t>2</w:t>
            </w:r>
          </w:p>
        </w:tc>
        <w:tc>
          <w:tcPr>
            <w:tcW w:w="1038" w:type="pct"/>
            <w:shd w:val="clear" w:color="auto" w:fill="auto"/>
            <w:vAlign w:val="center"/>
          </w:tcPr>
          <w:p w14:paraId="3D4E12CA" w14:textId="77777777" w:rsidR="00A433B7" w:rsidRPr="001547ED" w:rsidRDefault="00A433B7" w:rsidP="00E77454">
            <w:pPr>
              <w:jc w:val="center"/>
              <w:rPr>
                <w:color w:val="000000"/>
              </w:rPr>
            </w:pPr>
            <w:r w:rsidRPr="001547ED">
              <w:rPr>
                <w:color w:val="000000"/>
              </w:rPr>
              <w:t>8</w:t>
            </w:r>
          </w:p>
        </w:tc>
      </w:tr>
      <w:tr w:rsidR="00A433B7" w:rsidRPr="001547ED" w14:paraId="09BB4A76" w14:textId="77777777" w:rsidTr="00C75C5A">
        <w:trPr>
          <w:trHeight w:val="20"/>
        </w:trPr>
        <w:tc>
          <w:tcPr>
            <w:tcW w:w="447" w:type="pct"/>
            <w:shd w:val="clear" w:color="auto" w:fill="auto"/>
          </w:tcPr>
          <w:p w14:paraId="1126E174"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1BA3EAE5" w14:textId="77777777" w:rsidR="00A433B7" w:rsidRPr="001547ED" w:rsidRDefault="00A433B7" w:rsidP="00E77454">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894" w:type="pct"/>
            <w:shd w:val="clear" w:color="auto" w:fill="auto"/>
            <w:vAlign w:val="center"/>
          </w:tcPr>
          <w:p w14:paraId="7A771F2A" w14:textId="77777777" w:rsidR="00A433B7" w:rsidRPr="001547ED" w:rsidRDefault="00A433B7" w:rsidP="00E77454">
            <w:pPr>
              <w:jc w:val="center"/>
              <w:rPr>
                <w:color w:val="000000"/>
              </w:rPr>
            </w:pPr>
            <w:r w:rsidRPr="001547ED">
              <w:rPr>
                <w:color w:val="000000"/>
              </w:rPr>
              <w:t>4</w:t>
            </w:r>
          </w:p>
        </w:tc>
        <w:tc>
          <w:tcPr>
            <w:tcW w:w="1038" w:type="pct"/>
            <w:shd w:val="clear" w:color="auto" w:fill="auto"/>
            <w:vAlign w:val="center"/>
          </w:tcPr>
          <w:p w14:paraId="46F39581" w14:textId="77777777" w:rsidR="00A433B7" w:rsidRPr="001547ED" w:rsidRDefault="00A433B7" w:rsidP="00E77454">
            <w:pPr>
              <w:jc w:val="center"/>
              <w:rPr>
                <w:color w:val="000000"/>
              </w:rPr>
            </w:pPr>
            <w:r w:rsidRPr="001547ED">
              <w:rPr>
                <w:color w:val="000000"/>
              </w:rPr>
              <w:t>16</w:t>
            </w:r>
          </w:p>
        </w:tc>
      </w:tr>
      <w:tr w:rsidR="00A433B7" w:rsidRPr="001547ED" w14:paraId="70F50D15" w14:textId="77777777" w:rsidTr="00C75C5A">
        <w:trPr>
          <w:trHeight w:val="20"/>
        </w:trPr>
        <w:tc>
          <w:tcPr>
            <w:tcW w:w="447" w:type="pct"/>
            <w:shd w:val="clear" w:color="auto" w:fill="auto"/>
          </w:tcPr>
          <w:p w14:paraId="7124471D"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17C910DC" w14:textId="77777777" w:rsidR="00A433B7" w:rsidRPr="001547ED" w:rsidRDefault="00A433B7" w:rsidP="00E7745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94" w:type="pct"/>
            <w:shd w:val="clear" w:color="auto" w:fill="auto"/>
            <w:vAlign w:val="center"/>
          </w:tcPr>
          <w:p w14:paraId="17987C00"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4FD9C8B1" w14:textId="77777777" w:rsidR="00A433B7" w:rsidRPr="001547ED" w:rsidRDefault="00A433B7" w:rsidP="00E77454">
            <w:pPr>
              <w:jc w:val="center"/>
              <w:rPr>
                <w:color w:val="000000"/>
              </w:rPr>
            </w:pPr>
            <w:r w:rsidRPr="001547ED">
              <w:rPr>
                <w:color w:val="000000"/>
              </w:rPr>
              <w:t>4</w:t>
            </w:r>
          </w:p>
        </w:tc>
      </w:tr>
      <w:tr w:rsidR="00A433B7" w:rsidRPr="001547ED" w14:paraId="39042E29" w14:textId="77777777" w:rsidTr="00C75C5A">
        <w:trPr>
          <w:trHeight w:val="20"/>
        </w:trPr>
        <w:tc>
          <w:tcPr>
            <w:tcW w:w="447" w:type="pct"/>
            <w:shd w:val="clear" w:color="auto" w:fill="auto"/>
          </w:tcPr>
          <w:p w14:paraId="0403D638"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223DD1ED" w14:textId="77777777" w:rsidR="00A433B7" w:rsidRPr="001547ED" w:rsidRDefault="00A433B7" w:rsidP="00E77454">
            <w:pPr>
              <w:rPr>
                <w:color w:val="000000"/>
              </w:rPr>
            </w:pPr>
            <w:r w:rsidRPr="001547ED">
              <w:rPr>
                <w:color w:val="000000"/>
              </w:rPr>
              <w:t>Выдача копий архивных документов, подтверждающих право на владение землей</w:t>
            </w:r>
          </w:p>
        </w:tc>
        <w:tc>
          <w:tcPr>
            <w:tcW w:w="894" w:type="pct"/>
            <w:shd w:val="clear" w:color="auto" w:fill="auto"/>
            <w:vAlign w:val="center"/>
          </w:tcPr>
          <w:p w14:paraId="38AB31B0"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1A9DF672" w14:textId="77777777" w:rsidR="00A433B7" w:rsidRPr="001547ED" w:rsidRDefault="00A433B7" w:rsidP="00E77454">
            <w:pPr>
              <w:jc w:val="center"/>
              <w:rPr>
                <w:color w:val="000000"/>
              </w:rPr>
            </w:pPr>
            <w:r w:rsidRPr="001547ED">
              <w:rPr>
                <w:color w:val="000000"/>
              </w:rPr>
              <w:t>4</w:t>
            </w:r>
          </w:p>
        </w:tc>
      </w:tr>
      <w:tr w:rsidR="00A433B7" w:rsidRPr="001547ED" w14:paraId="510A73A9" w14:textId="77777777" w:rsidTr="00C75C5A">
        <w:trPr>
          <w:trHeight w:val="20"/>
        </w:trPr>
        <w:tc>
          <w:tcPr>
            <w:tcW w:w="447" w:type="pct"/>
            <w:shd w:val="clear" w:color="auto" w:fill="auto"/>
          </w:tcPr>
          <w:p w14:paraId="706B9DF4"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6B978948" w14:textId="77777777" w:rsidR="00A433B7" w:rsidRPr="001547ED" w:rsidRDefault="00A433B7" w:rsidP="00E77454">
            <w:pPr>
              <w:rPr>
                <w:color w:val="000000"/>
              </w:rPr>
            </w:pPr>
            <w:r w:rsidRPr="001547ED">
              <w:rPr>
                <w:color w:val="000000"/>
              </w:rPr>
              <w:t xml:space="preserve">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w:t>
            </w:r>
            <w:r w:rsidRPr="001547ED">
              <w:rPr>
                <w:color w:val="000000"/>
              </w:rPr>
              <w:lastRenderedPageBreak/>
              <w:t>образования</w:t>
            </w:r>
          </w:p>
        </w:tc>
        <w:tc>
          <w:tcPr>
            <w:tcW w:w="894" w:type="pct"/>
            <w:shd w:val="clear" w:color="auto" w:fill="auto"/>
            <w:vAlign w:val="center"/>
          </w:tcPr>
          <w:p w14:paraId="2F7A81DF" w14:textId="77777777" w:rsidR="00A433B7" w:rsidRPr="001547ED" w:rsidRDefault="00A433B7" w:rsidP="00E77454">
            <w:pPr>
              <w:jc w:val="center"/>
              <w:rPr>
                <w:color w:val="000000"/>
              </w:rPr>
            </w:pPr>
            <w:r w:rsidRPr="001547ED">
              <w:rPr>
                <w:color w:val="000000"/>
              </w:rPr>
              <w:lastRenderedPageBreak/>
              <w:t>1</w:t>
            </w:r>
          </w:p>
        </w:tc>
        <w:tc>
          <w:tcPr>
            <w:tcW w:w="1038" w:type="pct"/>
            <w:shd w:val="clear" w:color="auto" w:fill="auto"/>
            <w:vAlign w:val="center"/>
          </w:tcPr>
          <w:p w14:paraId="09D52573" w14:textId="77777777" w:rsidR="00A433B7" w:rsidRPr="001547ED" w:rsidRDefault="00A433B7" w:rsidP="00E77454">
            <w:pPr>
              <w:jc w:val="center"/>
              <w:rPr>
                <w:color w:val="000000"/>
              </w:rPr>
            </w:pPr>
            <w:r w:rsidRPr="001547ED">
              <w:rPr>
                <w:color w:val="000000"/>
              </w:rPr>
              <w:t>4</w:t>
            </w:r>
          </w:p>
        </w:tc>
      </w:tr>
      <w:tr w:rsidR="00A433B7" w:rsidRPr="001547ED" w14:paraId="2F4A7DF3" w14:textId="77777777" w:rsidTr="00C75C5A">
        <w:trPr>
          <w:trHeight w:val="20"/>
        </w:trPr>
        <w:tc>
          <w:tcPr>
            <w:tcW w:w="447" w:type="pct"/>
            <w:shd w:val="clear" w:color="auto" w:fill="auto"/>
          </w:tcPr>
          <w:p w14:paraId="1903EDCB"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46C63E97" w14:textId="77777777" w:rsidR="00A433B7" w:rsidRPr="001547ED" w:rsidRDefault="00A433B7" w:rsidP="00E77454">
            <w:pPr>
              <w:rPr>
                <w:color w:val="000000"/>
              </w:rPr>
            </w:pPr>
            <w:r w:rsidRPr="001547ED">
              <w:rPr>
                <w:color w:val="000000"/>
              </w:rPr>
              <w:t>Различные меры социальной поддержки</w:t>
            </w:r>
            <w:r w:rsidRPr="001547ED">
              <w:rPr>
                <w:rStyle w:val="af2"/>
                <w:color w:val="000000"/>
              </w:rPr>
              <w:footnoteReference w:id="46"/>
            </w:r>
          </w:p>
        </w:tc>
        <w:tc>
          <w:tcPr>
            <w:tcW w:w="894" w:type="pct"/>
            <w:shd w:val="clear" w:color="auto" w:fill="auto"/>
            <w:vAlign w:val="center"/>
          </w:tcPr>
          <w:p w14:paraId="3E5C0963" w14:textId="77777777" w:rsidR="00A433B7" w:rsidRPr="001547ED" w:rsidRDefault="00A433B7" w:rsidP="00E77454">
            <w:pPr>
              <w:jc w:val="center"/>
              <w:rPr>
                <w:color w:val="000000"/>
              </w:rPr>
            </w:pPr>
            <w:r w:rsidRPr="001547ED">
              <w:rPr>
                <w:color w:val="000000"/>
              </w:rPr>
              <w:t>11</w:t>
            </w:r>
          </w:p>
        </w:tc>
        <w:tc>
          <w:tcPr>
            <w:tcW w:w="1038" w:type="pct"/>
            <w:shd w:val="clear" w:color="auto" w:fill="auto"/>
            <w:vAlign w:val="center"/>
          </w:tcPr>
          <w:p w14:paraId="6BE0EF55" w14:textId="77777777" w:rsidR="00A433B7" w:rsidRPr="001547ED" w:rsidRDefault="00A433B7" w:rsidP="00E77454">
            <w:pPr>
              <w:jc w:val="center"/>
              <w:rPr>
                <w:color w:val="000000"/>
              </w:rPr>
            </w:pPr>
            <w:r w:rsidRPr="001547ED">
              <w:rPr>
                <w:color w:val="000000"/>
              </w:rPr>
              <w:t>44</w:t>
            </w:r>
          </w:p>
        </w:tc>
      </w:tr>
      <w:tr w:rsidR="00A433B7" w:rsidRPr="001547ED" w14:paraId="406E5C75" w14:textId="77777777" w:rsidTr="00C75C5A">
        <w:trPr>
          <w:trHeight w:val="20"/>
        </w:trPr>
        <w:tc>
          <w:tcPr>
            <w:tcW w:w="447" w:type="pct"/>
            <w:shd w:val="clear" w:color="auto" w:fill="auto"/>
          </w:tcPr>
          <w:p w14:paraId="57CEA6AC"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2DDCF4B2" w14:textId="77777777" w:rsidR="00A433B7" w:rsidRPr="001547ED" w:rsidRDefault="00A433B7" w:rsidP="00E77454">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894" w:type="pct"/>
            <w:shd w:val="clear" w:color="auto" w:fill="auto"/>
            <w:vAlign w:val="center"/>
          </w:tcPr>
          <w:p w14:paraId="10A40CD6"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008D1BC1" w14:textId="77777777" w:rsidR="00A433B7" w:rsidRPr="001547ED" w:rsidRDefault="00A433B7" w:rsidP="00E77454">
            <w:pPr>
              <w:jc w:val="center"/>
              <w:rPr>
                <w:color w:val="000000"/>
              </w:rPr>
            </w:pPr>
            <w:r w:rsidRPr="001547ED">
              <w:rPr>
                <w:color w:val="000000"/>
              </w:rPr>
              <w:t>4</w:t>
            </w:r>
          </w:p>
        </w:tc>
      </w:tr>
      <w:tr w:rsidR="00A433B7" w:rsidRPr="001547ED" w14:paraId="2661EA9D" w14:textId="77777777" w:rsidTr="00C75C5A">
        <w:trPr>
          <w:trHeight w:val="20"/>
        </w:trPr>
        <w:tc>
          <w:tcPr>
            <w:tcW w:w="447" w:type="pct"/>
            <w:shd w:val="clear" w:color="auto" w:fill="auto"/>
          </w:tcPr>
          <w:p w14:paraId="64DDC7D3" w14:textId="77777777" w:rsidR="00A433B7" w:rsidRPr="001547ED" w:rsidRDefault="00A433B7" w:rsidP="00E77454">
            <w:pPr>
              <w:pStyle w:val="affc"/>
              <w:widowControl/>
              <w:numPr>
                <w:ilvl w:val="0"/>
                <w:numId w:val="132"/>
              </w:numPr>
              <w:ind w:left="0" w:firstLine="0"/>
              <w:jc w:val="center"/>
              <w:rPr>
                <w:color w:val="000000"/>
                <w:szCs w:val="24"/>
              </w:rPr>
            </w:pPr>
          </w:p>
        </w:tc>
        <w:tc>
          <w:tcPr>
            <w:tcW w:w="2621" w:type="pct"/>
            <w:shd w:val="clear" w:color="auto" w:fill="auto"/>
          </w:tcPr>
          <w:p w14:paraId="2B47CE5C" w14:textId="77777777" w:rsidR="00A433B7" w:rsidRPr="001547ED" w:rsidRDefault="00A433B7" w:rsidP="00E77454">
            <w:pPr>
              <w:rPr>
                <w:color w:val="000000"/>
              </w:rPr>
            </w:pPr>
            <w:r w:rsidRPr="001547ED">
              <w:rPr>
                <w:color w:val="000000"/>
              </w:rPr>
              <w:t>Выдача, продление срока действия, переоформление разрешений на право организации розничного рынка</w:t>
            </w:r>
          </w:p>
        </w:tc>
        <w:tc>
          <w:tcPr>
            <w:tcW w:w="894" w:type="pct"/>
            <w:shd w:val="clear" w:color="auto" w:fill="auto"/>
            <w:vAlign w:val="center"/>
          </w:tcPr>
          <w:p w14:paraId="7CC457B1" w14:textId="77777777" w:rsidR="00A433B7" w:rsidRPr="001547ED" w:rsidRDefault="00A433B7" w:rsidP="00E77454">
            <w:pPr>
              <w:jc w:val="center"/>
              <w:rPr>
                <w:color w:val="000000"/>
              </w:rPr>
            </w:pPr>
            <w:r w:rsidRPr="001547ED">
              <w:rPr>
                <w:color w:val="000000"/>
              </w:rPr>
              <w:t>1</w:t>
            </w:r>
          </w:p>
        </w:tc>
        <w:tc>
          <w:tcPr>
            <w:tcW w:w="1038" w:type="pct"/>
            <w:shd w:val="clear" w:color="auto" w:fill="auto"/>
            <w:vAlign w:val="center"/>
          </w:tcPr>
          <w:p w14:paraId="13650AF4" w14:textId="77777777" w:rsidR="00A433B7" w:rsidRPr="001547ED" w:rsidRDefault="00A433B7" w:rsidP="00E77454">
            <w:pPr>
              <w:jc w:val="center"/>
              <w:rPr>
                <w:color w:val="000000"/>
              </w:rPr>
            </w:pPr>
            <w:r w:rsidRPr="001547ED">
              <w:rPr>
                <w:color w:val="000000"/>
              </w:rPr>
              <w:t>4</w:t>
            </w:r>
          </w:p>
        </w:tc>
      </w:tr>
    </w:tbl>
    <w:p w14:paraId="157256D0" w14:textId="77777777" w:rsidR="00A433B7" w:rsidRPr="001547ED" w:rsidRDefault="00A433B7" w:rsidP="006B7794">
      <w:pPr>
        <w:spacing w:line="360" w:lineRule="auto"/>
        <w:ind w:firstLine="720"/>
        <w:jc w:val="both"/>
        <w:rPr>
          <w:sz w:val="4"/>
          <w:szCs w:val="4"/>
        </w:rPr>
      </w:pPr>
    </w:p>
    <w:p w14:paraId="7FDEB619" w14:textId="77777777" w:rsidR="00C75C5A" w:rsidRDefault="00C75C5A" w:rsidP="006B7794">
      <w:pPr>
        <w:spacing w:line="360" w:lineRule="auto"/>
        <w:ind w:firstLine="720"/>
        <w:jc w:val="both"/>
        <w:rPr>
          <w:sz w:val="28"/>
          <w:szCs w:val="28"/>
        </w:rPr>
      </w:pPr>
    </w:p>
    <w:p w14:paraId="5E7931DE" w14:textId="77777777" w:rsidR="00A433B7" w:rsidRPr="001547ED" w:rsidRDefault="00A433B7"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6A7AF65A"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84%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0A49B955" w14:textId="77777777" w:rsidR="00A433B7" w:rsidRPr="001547ED" w:rsidRDefault="00A433B7"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4957B52A" w14:textId="77777777" w:rsidR="00A433B7" w:rsidRPr="001547ED" w:rsidRDefault="00A433B7"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Куйбышевскому району составило 4,09 балла по пятибалльной шкале (табл.2). Это ниже аналогичного показателя, зафиксированного в ходе мониторинга в 2014 году - 4,42 балла. </w:t>
      </w:r>
    </w:p>
    <w:p w14:paraId="44CDEA71" w14:textId="28EDC64D" w:rsidR="00A433B7" w:rsidRPr="001547ED" w:rsidRDefault="00A433B7" w:rsidP="00A524AE">
      <w:pPr>
        <w:pStyle w:val="af6"/>
        <w:spacing w:line="360" w:lineRule="auto"/>
        <w:jc w:val="both"/>
        <w:rPr>
          <w:b w:val="0"/>
          <w:sz w:val="28"/>
          <w:szCs w:val="28"/>
        </w:rPr>
      </w:pPr>
      <w:r w:rsidRPr="001547ED">
        <w:rPr>
          <w:b w:val="0"/>
          <w:sz w:val="28"/>
          <w:szCs w:val="28"/>
        </w:rPr>
        <w:t xml:space="preserve">Таблица 2 </w:t>
      </w:r>
      <w:r w:rsidR="00C75C5A">
        <w:rPr>
          <w:b w:val="0"/>
          <w:sz w:val="28"/>
          <w:szCs w:val="28"/>
        </w:rPr>
        <w:t xml:space="preserve">– </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5335"/>
        <w:gridCol w:w="1695"/>
        <w:gridCol w:w="2824"/>
      </w:tblGrid>
      <w:tr w:rsidR="00A433B7" w:rsidRPr="001547ED" w14:paraId="4C120382" w14:textId="77777777" w:rsidTr="00C75C5A">
        <w:trPr>
          <w:trHeight w:val="20"/>
        </w:trPr>
        <w:tc>
          <w:tcPr>
            <w:tcW w:w="2707" w:type="pct"/>
            <w:hideMark/>
          </w:tcPr>
          <w:p w14:paraId="2AA7D741" w14:textId="77777777" w:rsidR="00A433B7" w:rsidRPr="001547ED" w:rsidRDefault="00A433B7" w:rsidP="00E77454">
            <w:pPr>
              <w:jc w:val="center"/>
              <w:rPr>
                <w:color w:val="000000"/>
              </w:rPr>
            </w:pPr>
            <w:r w:rsidRPr="001547ED">
              <w:rPr>
                <w:b/>
                <w:bCs/>
                <w:color w:val="000000"/>
              </w:rPr>
              <w:t>Подкритерий доступности услуг</w:t>
            </w:r>
          </w:p>
        </w:tc>
        <w:tc>
          <w:tcPr>
            <w:tcW w:w="860" w:type="pct"/>
          </w:tcPr>
          <w:p w14:paraId="03F9A92A" w14:textId="77777777" w:rsidR="00A433B7" w:rsidRPr="001547ED" w:rsidRDefault="00A433B7" w:rsidP="00E77454">
            <w:pPr>
              <w:jc w:val="center"/>
              <w:rPr>
                <w:b/>
                <w:bCs/>
                <w:color w:val="000000"/>
              </w:rPr>
            </w:pPr>
            <w:r w:rsidRPr="001547ED">
              <w:rPr>
                <w:b/>
                <w:bCs/>
                <w:color w:val="000000"/>
              </w:rPr>
              <w:t>11</w:t>
            </w:r>
          </w:p>
        </w:tc>
        <w:tc>
          <w:tcPr>
            <w:tcW w:w="1433" w:type="pct"/>
            <w:hideMark/>
          </w:tcPr>
          <w:p w14:paraId="1BDB6DDA" w14:textId="77777777" w:rsidR="00A433B7" w:rsidRPr="001547ED" w:rsidRDefault="00A433B7" w:rsidP="00E77454">
            <w:pPr>
              <w:jc w:val="center"/>
              <w:rPr>
                <w:color w:val="000000"/>
              </w:rPr>
            </w:pPr>
            <w:r w:rsidRPr="001547ED">
              <w:rPr>
                <w:b/>
                <w:bCs/>
                <w:color w:val="000000"/>
              </w:rPr>
              <w:t>Среднее значение по муниципальному району</w:t>
            </w:r>
          </w:p>
        </w:tc>
      </w:tr>
      <w:tr w:rsidR="00A433B7" w:rsidRPr="001547ED" w14:paraId="786AA26B" w14:textId="77777777" w:rsidTr="00C75C5A">
        <w:trPr>
          <w:trHeight w:val="20"/>
        </w:trPr>
        <w:tc>
          <w:tcPr>
            <w:tcW w:w="2707" w:type="pct"/>
            <w:hideMark/>
          </w:tcPr>
          <w:p w14:paraId="6A1D7EB8" w14:textId="77777777" w:rsidR="00A433B7" w:rsidRPr="001547ED" w:rsidRDefault="00A433B7" w:rsidP="00E77454">
            <w:pPr>
              <w:rPr>
                <w:color w:val="000000"/>
              </w:rPr>
            </w:pPr>
            <w:r w:rsidRPr="001547ED">
              <w:rPr>
                <w:color w:val="000000"/>
              </w:rPr>
              <w:t>Доступность информации о порядке предоставления услуги</w:t>
            </w:r>
          </w:p>
        </w:tc>
        <w:tc>
          <w:tcPr>
            <w:tcW w:w="860" w:type="pct"/>
            <w:vAlign w:val="bottom"/>
          </w:tcPr>
          <w:p w14:paraId="089359A6" w14:textId="77777777" w:rsidR="00A433B7" w:rsidRPr="001547ED" w:rsidRDefault="00A433B7" w:rsidP="00E77454">
            <w:pPr>
              <w:jc w:val="center"/>
              <w:rPr>
                <w:color w:val="000000"/>
              </w:rPr>
            </w:pPr>
            <w:r w:rsidRPr="001547ED">
              <w:rPr>
                <w:color w:val="000000"/>
              </w:rPr>
              <w:t>4,25</w:t>
            </w:r>
          </w:p>
        </w:tc>
        <w:tc>
          <w:tcPr>
            <w:tcW w:w="1433" w:type="pct"/>
            <w:vAlign w:val="bottom"/>
          </w:tcPr>
          <w:p w14:paraId="17E2F200" w14:textId="77777777" w:rsidR="00A433B7" w:rsidRPr="001547ED" w:rsidRDefault="00A433B7" w:rsidP="00E77454">
            <w:pPr>
              <w:jc w:val="center"/>
              <w:rPr>
                <w:b/>
                <w:bCs/>
                <w:color w:val="000000"/>
              </w:rPr>
            </w:pPr>
            <w:r w:rsidRPr="001547ED">
              <w:rPr>
                <w:b/>
                <w:bCs/>
                <w:color w:val="000000"/>
              </w:rPr>
              <w:t>4</w:t>
            </w:r>
          </w:p>
        </w:tc>
      </w:tr>
      <w:tr w:rsidR="00A433B7" w:rsidRPr="001547ED" w14:paraId="66727BA7" w14:textId="77777777" w:rsidTr="00C75C5A">
        <w:trPr>
          <w:trHeight w:val="20"/>
        </w:trPr>
        <w:tc>
          <w:tcPr>
            <w:tcW w:w="2707" w:type="pct"/>
            <w:hideMark/>
          </w:tcPr>
          <w:p w14:paraId="2DE5DA75" w14:textId="77777777" w:rsidR="00A433B7" w:rsidRPr="001547ED" w:rsidRDefault="00A433B7" w:rsidP="00E77454">
            <w:pPr>
              <w:rPr>
                <w:color w:val="000000"/>
              </w:rPr>
            </w:pPr>
            <w:r w:rsidRPr="001547ED">
              <w:rPr>
                <w:color w:val="000000"/>
              </w:rPr>
              <w:t>Полнота и понятность предоставленной информации</w:t>
            </w:r>
          </w:p>
        </w:tc>
        <w:tc>
          <w:tcPr>
            <w:tcW w:w="860" w:type="pct"/>
            <w:vAlign w:val="bottom"/>
          </w:tcPr>
          <w:p w14:paraId="65FA9072" w14:textId="77777777" w:rsidR="00A433B7" w:rsidRPr="001547ED" w:rsidRDefault="00A433B7" w:rsidP="00E77454">
            <w:pPr>
              <w:jc w:val="center"/>
              <w:rPr>
                <w:color w:val="000000"/>
              </w:rPr>
            </w:pPr>
            <w:r w:rsidRPr="001547ED">
              <w:rPr>
                <w:color w:val="000000"/>
              </w:rPr>
              <w:t>4,5</w:t>
            </w:r>
          </w:p>
        </w:tc>
        <w:tc>
          <w:tcPr>
            <w:tcW w:w="1433" w:type="pct"/>
            <w:vAlign w:val="bottom"/>
          </w:tcPr>
          <w:p w14:paraId="58844C5D" w14:textId="77777777" w:rsidR="00A433B7" w:rsidRPr="001547ED" w:rsidRDefault="00A433B7" w:rsidP="00E77454">
            <w:pPr>
              <w:jc w:val="center"/>
              <w:rPr>
                <w:b/>
                <w:bCs/>
                <w:color w:val="000000"/>
              </w:rPr>
            </w:pPr>
            <w:r w:rsidRPr="001547ED">
              <w:rPr>
                <w:b/>
                <w:bCs/>
                <w:color w:val="000000"/>
              </w:rPr>
              <w:t>4,12</w:t>
            </w:r>
          </w:p>
        </w:tc>
      </w:tr>
      <w:tr w:rsidR="00A433B7" w:rsidRPr="001547ED" w14:paraId="6B53FCCE" w14:textId="77777777" w:rsidTr="00C75C5A">
        <w:trPr>
          <w:trHeight w:val="20"/>
        </w:trPr>
        <w:tc>
          <w:tcPr>
            <w:tcW w:w="2707" w:type="pct"/>
            <w:hideMark/>
          </w:tcPr>
          <w:p w14:paraId="50FE96C6" w14:textId="77777777" w:rsidR="00A433B7" w:rsidRPr="001547ED" w:rsidRDefault="00A433B7" w:rsidP="00E77454">
            <w:pPr>
              <w:rPr>
                <w:color w:val="000000"/>
              </w:rPr>
            </w:pPr>
            <w:r w:rsidRPr="001547ED">
              <w:rPr>
                <w:color w:val="000000"/>
              </w:rPr>
              <w:t>Удобство графика работы</w:t>
            </w:r>
          </w:p>
        </w:tc>
        <w:tc>
          <w:tcPr>
            <w:tcW w:w="860" w:type="pct"/>
            <w:vAlign w:val="bottom"/>
          </w:tcPr>
          <w:p w14:paraId="51EB135A" w14:textId="77777777" w:rsidR="00A433B7" w:rsidRPr="001547ED" w:rsidRDefault="00A433B7" w:rsidP="00E77454">
            <w:pPr>
              <w:jc w:val="center"/>
              <w:rPr>
                <w:color w:val="000000"/>
              </w:rPr>
            </w:pPr>
            <w:r w:rsidRPr="001547ED">
              <w:rPr>
                <w:color w:val="000000"/>
              </w:rPr>
              <w:t>4,5</w:t>
            </w:r>
          </w:p>
        </w:tc>
        <w:tc>
          <w:tcPr>
            <w:tcW w:w="1433" w:type="pct"/>
            <w:vAlign w:val="bottom"/>
          </w:tcPr>
          <w:p w14:paraId="42525357" w14:textId="77777777" w:rsidR="00A433B7" w:rsidRPr="001547ED" w:rsidRDefault="00A433B7" w:rsidP="00E77454">
            <w:pPr>
              <w:jc w:val="center"/>
              <w:rPr>
                <w:b/>
                <w:bCs/>
                <w:color w:val="000000"/>
              </w:rPr>
            </w:pPr>
            <w:r w:rsidRPr="001547ED">
              <w:rPr>
                <w:b/>
                <w:bCs/>
                <w:color w:val="000000"/>
              </w:rPr>
              <w:t>4,2</w:t>
            </w:r>
          </w:p>
        </w:tc>
      </w:tr>
      <w:tr w:rsidR="00A433B7" w:rsidRPr="001547ED" w14:paraId="110B969D" w14:textId="77777777" w:rsidTr="00C75C5A">
        <w:trPr>
          <w:trHeight w:val="20"/>
        </w:trPr>
        <w:tc>
          <w:tcPr>
            <w:tcW w:w="2707" w:type="pct"/>
            <w:hideMark/>
          </w:tcPr>
          <w:p w14:paraId="101660A0" w14:textId="77777777" w:rsidR="00A433B7" w:rsidRPr="001547ED" w:rsidRDefault="00A433B7" w:rsidP="00E77454">
            <w:pPr>
              <w:rPr>
                <w:color w:val="000000"/>
              </w:rPr>
            </w:pPr>
            <w:r w:rsidRPr="001547ED">
              <w:rPr>
                <w:color w:val="000000"/>
              </w:rPr>
              <w:t>Получение информации о стадии рассмотрения обращения</w:t>
            </w:r>
          </w:p>
        </w:tc>
        <w:tc>
          <w:tcPr>
            <w:tcW w:w="860" w:type="pct"/>
            <w:vAlign w:val="bottom"/>
          </w:tcPr>
          <w:p w14:paraId="4585A248" w14:textId="77777777" w:rsidR="00A433B7" w:rsidRPr="001547ED" w:rsidRDefault="00A433B7" w:rsidP="00E77454">
            <w:pPr>
              <w:jc w:val="center"/>
              <w:rPr>
                <w:color w:val="000000"/>
              </w:rPr>
            </w:pPr>
            <w:r w:rsidRPr="001547ED">
              <w:rPr>
                <w:color w:val="000000"/>
              </w:rPr>
              <w:t>4,5</w:t>
            </w:r>
          </w:p>
        </w:tc>
        <w:tc>
          <w:tcPr>
            <w:tcW w:w="1433" w:type="pct"/>
            <w:vAlign w:val="bottom"/>
          </w:tcPr>
          <w:p w14:paraId="32AF7AED" w14:textId="77777777" w:rsidR="00A433B7" w:rsidRPr="001547ED" w:rsidRDefault="00A433B7" w:rsidP="00E77454">
            <w:pPr>
              <w:jc w:val="center"/>
              <w:rPr>
                <w:b/>
                <w:bCs/>
                <w:color w:val="000000"/>
              </w:rPr>
            </w:pPr>
            <w:r w:rsidRPr="001547ED">
              <w:rPr>
                <w:b/>
                <w:bCs/>
                <w:color w:val="000000"/>
              </w:rPr>
              <w:t>4,04</w:t>
            </w:r>
          </w:p>
        </w:tc>
      </w:tr>
      <w:tr w:rsidR="00A433B7" w:rsidRPr="001547ED" w14:paraId="744C26E9" w14:textId="77777777" w:rsidTr="00C75C5A">
        <w:trPr>
          <w:trHeight w:val="20"/>
        </w:trPr>
        <w:tc>
          <w:tcPr>
            <w:tcW w:w="2707" w:type="pct"/>
          </w:tcPr>
          <w:p w14:paraId="049DC793" w14:textId="77777777" w:rsidR="00A433B7" w:rsidRPr="001547ED" w:rsidRDefault="00A433B7" w:rsidP="00E77454">
            <w:pPr>
              <w:rPr>
                <w:b/>
                <w:color w:val="000000"/>
              </w:rPr>
            </w:pPr>
            <w:r w:rsidRPr="001547ED">
              <w:rPr>
                <w:b/>
                <w:color w:val="000000"/>
              </w:rPr>
              <w:t xml:space="preserve">Среднее значение </w:t>
            </w:r>
          </w:p>
        </w:tc>
        <w:tc>
          <w:tcPr>
            <w:tcW w:w="860" w:type="pct"/>
            <w:vAlign w:val="bottom"/>
          </w:tcPr>
          <w:p w14:paraId="33FE1145" w14:textId="77777777" w:rsidR="00A433B7" w:rsidRPr="001547ED" w:rsidRDefault="00A433B7" w:rsidP="00E77454">
            <w:pPr>
              <w:jc w:val="center"/>
              <w:rPr>
                <w:color w:val="000000"/>
              </w:rPr>
            </w:pPr>
            <w:r w:rsidRPr="001547ED">
              <w:rPr>
                <w:color w:val="000000"/>
              </w:rPr>
              <w:t>4,44</w:t>
            </w:r>
          </w:p>
        </w:tc>
        <w:tc>
          <w:tcPr>
            <w:tcW w:w="1433" w:type="pct"/>
            <w:vAlign w:val="bottom"/>
          </w:tcPr>
          <w:p w14:paraId="34E946C1" w14:textId="77777777" w:rsidR="00A433B7" w:rsidRPr="001547ED" w:rsidRDefault="00A433B7" w:rsidP="00E77454">
            <w:pPr>
              <w:jc w:val="center"/>
              <w:rPr>
                <w:b/>
                <w:color w:val="000000"/>
              </w:rPr>
            </w:pPr>
            <w:r w:rsidRPr="001547ED">
              <w:rPr>
                <w:b/>
                <w:color w:val="000000"/>
              </w:rPr>
              <w:t>4,09</w:t>
            </w:r>
          </w:p>
        </w:tc>
      </w:tr>
    </w:tbl>
    <w:p w14:paraId="287DBFD1" w14:textId="77777777" w:rsidR="00A433B7" w:rsidRPr="001547ED" w:rsidRDefault="00A433B7" w:rsidP="006B7794">
      <w:pPr>
        <w:tabs>
          <w:tab w:val="left" w:pos="993"/>
        </w:tabs>
        <w:spacing w:line="360" w:lineRule="auto"/>
        <w:ind w:firstLine="567"/>
        <w:jc w:val="both"/>
        <w:rPr>
          <w:sz w:val="12"/>
          <w:szCs w:val="12"/>
        </w:rPr>
      </w:pPr>
    </w:p>
    <w:p w14:paraId="7B348279" w14:textId="77777777" w:rsidR="00A433B7" w:rsidRPr="001547ED" w:rsidRDefault="00A433B7" w:rsidP="006B7794">
      <w:pPr>
        <w:tabs>
          <w:tab w:val="left" w:pos="993"/>
        </w:tabs>
        <w:spacing w:line="360" w:lineRule="auto"/>
        <w:ind w:firstLine="567"/>
        <w:jc w:val="both"/>
        <w:rPr>
          <w:sz w:val="12"/>
          <w:szCs w:val="12"/>
        </w:rPr>
      </w:pPr>
    </w:p>
    <w:p w14:paraId="287E5C16" w14:textId="77777777" w:rsidR="00A433B7" w:rsidRPr="001547ED" w:rsidRDefault="00A433B7"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129F82D9" w14:textId="77777777" w:rsidR="00A433B7" w:rsidRPr="001547ED" w:rsidRDefault="00A433B7" w:rsidP="006B7794">
      <w:pPr>
        <w:ind w:firstLine="709"/>
        <w:jc w:val="both"/>
        <w:rPr>
          <w:i/>
        </w:rPr>
      </w:pPr>
      <w:r w:rsidRPr="001547ED">
        <w:rPr>
          <w:i/>
        </w:rPr>
        <w:lastRenderedPageBreak/>
        <w:t xml:space="preserve"> (11) </w:t>
      </w:r>
      <w:r w:rsidRPr="001547ED">
        <w:rPr>
          <w:i/>
          <w:color w:val="000000"/>
        </w:rPr>
        <w:t>Заключение договоров передачи гражданами приватизированных жилых помещений в муниципальную собственность</w:t>
      </w:r>
      <w:r w:rsidRPr="001547ED">
        <w:rPr>
          <w:i/>
        </w:rPr>
        <w:t>.</w:t>
      </w:r>
    </w:p>
    <w:p w14:paraId="0C6B83EB" w14:textId="77777777" w:rsidR="00A433B7" w:rsidRPr="001547ED" w:rsidRDefault="00A433B7" w:rsidP="006B7794">
      <w:pPr>
        <w:tabs>
          <w:tab w:val="left" w:pos="1134"/>
        </w:tabs>
        <w:spacing w:line="360" w:lineRule="auto"/>
        <w:jc w:val="both"/>
        <w:rPr>
          <w:sz w:val="28"/>
          <w:szCs w:val="28"/>
        </w:rPr>
      </w:pPr>
    </w:p>
    <w:p w14:paraId="13B093FC"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Максимальную оценку получил подкритерий «Удобство графика работы» - 4,2 балла. По показателям доступности дифференциация между показателями незначительная.</w:t>
      </w:r>
    </w:p>
    <w:p w14:paraId="7829D434" w14:textId="77777777" w:rsidR="00A433B7" w:rsidRPr="001547ED" w:rsidRDefault="00A433B7" w:rsidP="006B7794">
      <w:pPr>
        <w:spacing w:line="360" w:lineRule="auto"/>
        <w:jc w:val="center"/>
        <w:rPr>
          <w:b/>
          <w:sz w:val="28"/>
          <w:szCs w:val="28"/>
        </w:rPr>
      </w:pPr>
      <w:r w:rsidRPr="001547ED">
        <w:rPr>
          <w:b/>
          <w:sz w:val="28"/>
          <w:szCs w:val="28"/>
        </w:rPr>
        <w:t>2. Оценка уровня качества муниципальных услуг</w:t>
      </w:r>
    </w:p>
    <w:p w14:paraId="77BECECA" w14:textId="77777777" w:rsidR="00A433B7" w:rsidRPr="001547ED" w:rsidRDefault="00A433B7"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4,32 балла, что можно оценить как «хорошо (табл. 3). Это ниже аналогичного показателя, зафиксированного в ходе мониторинга в 2014 году - 4,73 балла.</w:t>
      </w:r>
    </w:p>
    <w:p w14:paraId="6E101DFB" w14:textId="7B2E2AAD" w:rsidR="00A433B7" w:rsidRPr="001547ED" w:rsidRDefault="00A433B7" w:rsidP="00A524AE">
      <w:pPr>
        <w:pStyle w:val="af6"/>
        <w:spacing w:line="360" w:lineRule="auto"/>
        <w:jc w:val="both"/>
        <w:rPr>
          <w:b w:val="0"/>
          <w:sz w:val="28"/>
          <w:szCs w:val="28"/>
        </w:rPr>
      </w:pPr>
      <w:r w:rsidRPr="001547ED">
        <w:rPr>
          <w:b w:val="0"/>
          <w:sz w:val="28"/>
          <w:szCs w:val="28"/>
        </w:rPr>
        <w:t xml:space="preserve">Таблица 3 </w:t>
      </w:r>
      <w:r w:rsidR="00C75C5A">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Style w:val="af7"/>
        <w:tblW w:w="5000" w:type="pct"/>
        <w:tblLook w:val="04A0" w:firstRow="1" w:lastRow="0" w:firstColumn="1" w:lastColumn="0" w:noHBand="0" w:noVBand="1"/>
      </w:tblPr>
      <w:tblGrid>
        <w:gridCol w:w="5280"/>
        <w:gridCol w:w="1328"/>
        <w:gridCol w:w="3246"/>
      </w:tblGrid>
      <w:tr w:rsidR="00A433B7" w:rsidRPr="001547ED" w14:paraId="0A04B402" w14:textId="77777777" w:rsidTr="00C75C5A">
        <w:trPr>
          <w:trHeight w:val="20"/>
        </w:trPr>
        <w:tc>
          <w:tcPr>
            <w:tcW w:w="2679" w:type="pct"/>
          </w:tcPr>
          <w:p w14:paraId="7B5B1719" w14:textId="77777777" w:rsidR="00A433B7" w:rsidRPr="001547ED" w:rsidRDefault="00A433B7" w:rsidP="00E77454">
            <w:pPr>
              <w:jc w:val="center"/>
              <w:rPr>
                <w:color w:val="000000"/>
              </w:rPr>
            </w:pPr>
            <w:r w:rsidRPr="001547ED">
              <w:rPr>
                <w:b/>
                <w:bCs/>
                <w:color w:val="000000"/>
              </w:rPr>
              <w:t>Подкритерий доступности услуг</w:t>
            </w:r>
          </w:p>
        </w:tc>
        <w:tc>
          <w:tcPr>
            <w:tcW w:w="674" w:type="pct"/>
          </w:tcPr>
          <w:p w14:paraId="70921017" w14:textId="77777777" w:rsidR="00A433B7" w:rsidRPr="001547ED" w:rsidRDefault="00A433B7" w:rsidP="00E77454">
            <w:pPr>
              <w:jc w:val="center"/>
              <w:rPr>
                <w:b/>
                <w:bCs/>
                <w:color w:val="000000"/>
              </w:rPr>
            </w:pPr>
            <w:r w:rsidRPr="001547ED">
              <w:rPr>
                <w:b/>
                <w:bCs/>
                <w:color w:val="000000"/>
              </w:rPr>
              <w:t>11</w:t>
            </w:r>
          </w:p>
        </w:tc>
        <w:tc>
          <w:tcPr>
            <w:tcW w:w="1648" w:type="pct"/>
          </w:tcPr>
          <w:p w14:paraId="2E8045DB" w14:textId="77777777" w:rsidR="00A433B7" w:rsidRPr="001547ED" w:rsidRDefault="00A433B7" w:rsidP="00E77454">
            <w:pPr>
              <w:jc w:val="center"/>
              <w:rPr>
                <w:color w:val="000000"/>
              </w:rPr>
            </w:pPr>
            <w:r w:rsidRPr="001547ED">
              <w:rPr>
                <w:b/>
                <w:bCs/>
                <w:color w:val="000000"/>
              </w:rPr>
              <w:t>Среднее значение по муниципальному району</w:t>
            </w:r>
          </w:p>
        </w:tc>
      </w:tr>
      <w:tr w:rsidR="00A433B7" w:rsidRPr="001547ED" w14:paraId="1F63CE85" w14:textId="77777777" w:rsidTr="00C75C5A">
        <w:trPr>
          <w:trHeight w:val="20"/>
        </w:trPr>
        <w:tc>
          <w:tcPr>
            <w:tcW w:w="2679" w:type="pct"/>
            <w:hideMark/>
          </w:tcPr>
          <w:p w14:paraId="717A7535" w14:textId="77777777" w:rsidR="00A433B7" w:rsidRPr="001547ED" w:rsidRDefault="00A433B7" w:rsidP="00E77454">
            <w:pPr>
              <w:rPr>
                <w:color w:val="000000"/>
              </w:rPr>
            </w:pPr>
            <w:r w:rsidRPr="001547ED">
              <w:rPr>
                <w:color w:val="000000"/>
              </w:rPr>
              <w:t>Вежливость сотрудников, предоставляющих услугу</w:t>
            </w:r>
          </w:p>
        </w:tc>
        <w:tc>
          <w:tcPr>
            <w:tcW w:w="674" w:type="pct"/>
            <w:vAlign w:val="center"/>
          </w:tcPr>
          <w:p w14:paraId="01EF7336" w14:textId="77777777" w:rsidR="00A433B7" w:rsidRPr="001547ED" w:rsidRDefault="00A433B7" w:rsidP="00E77454">
            <w:pPr>
              <w:jc w:val="center"/>
              <w:rPr>
                <w:color w:val="000000"/>
              </w:rPr>
            </w:pPr>
            <w:r w:rsidRPr="001547ED">
              <w:rPr>
                <w:color w:val="000000"/>
              </w:rPr>
              <w:t>5</w:t>
            </w:r>
          </w:p>
        </w:tc>
        <w:tc>
          <w:tcPr>
            <w:tcW w:w="1648" w:type="pct"/>
            <w:vAlign w:val="center"/>
          </w:tcPr>
          <w:p w14:paraId="5A2382F5" w14:textId="77777777" w:rsidR="00A433B7" w:rsidRPr="001547ED" w:rsidRDefault="00A433B7" w:rsidP="00E77454">
            <w:pPr>
              <w:jc w:val="center"/>
              <w:rPr>
                <w:b/>
                <w:bCs/>
                <w:color w:val="000000"/>
              </w:rPr>
            </w:pPr>
            <w:r w:rsidRPr="001547ED">
              <w:rPr>
                <w:b/>
                <w:bCs/>
                <w:color w:val="000000"/>
              </w:rPr>
              <w:t>4,28</w:t>
            </w:r>
          </w:p>
        </w:tc>
      </w:tr>
      <w:tr w:rsidR="00A433B7" w:rsidRPr="001547ED" w14:paraId="27B73860" w14:textId="77777777" w:rsidTr="00C75C5A">
        <w:trPr>
          <w:trHeight w:val="20"/>
        </w:trPr>
        <w:tc>
          <w:tcPr>
            <w:tcW w:w="2679" w:type="pct"/>
            <w:hideMark/>
          </w:tcPr>
          <w:p w14:paraId="52F682CE" w14:textId="77777777" w:rsidR="00A433B7" w:rsidRPr="001547ED" w:rsidRDefault="00A433B7" w:rsidP="00E77454">
            <w:pPr>
              <w:rPr>
                <w:color w:val="000000"/>
              </w:rPr>
            </w:pPr>
            <w:r w:rsidRPr="001547ED">
              <w:rPr>
                <w:color w:val="000000"/>
              </w:rPr>
              <w:t xml:space="preserve">Комфортность оказания услуги </w:t>
            </w:r>
          </w:p>
        </w:tc>
        <w:tc>
          <w:tcPr>
            <w:tcW w:w="674" w:type="pct"/>
            <w:vAlign w:val="center"/>
          </w:tcPr>
          <w:p w14:paraId="56050568" w14:textId="77777777" w:rsidR="00A433B7" w:rsidRPr="001547ED" w:rsidRDefault="00A433B7" w:rsidP="00E77454">
            <w:pPr>
              <w:jc w:val="center"/>
              <w:rPr>
                <w:color w:val="000000"/>
              </w:rPr>
            </w:pPr>
            <w:r w:rsidRPr="001547ED">
              <w:rPr>
                <w:color w:val="000000"/>
              </w:rPr>
              <w:t>5</w:t>
            </w:r>
          </w:p>
        </w:tc>
        <w:tc>
          <w:tcPr>
            <w:tcW w:w="1648" w:type="pct"/>
            <w:vAlign w:val="center"/>
          </w:tcPr>
          <w:p w14:paraId="19AD4831" w14:textId="77777777" w:rsidR="00A433B7" w:rsidRPr="001547ED" w:rsidRDefault="00A433B7" w:rsidP="00E77454">
            <w:pPr>
              <w:jc w:val="center"/>
              <w:rPr>
                <w:b/>
                <w:bCs/>
                <w:color w:val="000000"/>
              </w:rPr>
            </w:pPr>
            <w:r w:rsidRPr="001547ED">
              <w:rPr>
                <w:b/>
                <w:bCs/>
                <w:color w:val="000000"/>
              </w:rPr>
              <w:t>4,44</w:t>
            </w:r>
          </w:p>
        </w:tc>
      </w:tr>
      <w:tr w:rsidR="00A433B7" w:rsidRPr="001547ED" w14:paraId="399FF1C1" w14:textId="77777777" w:rsidTr="00C75C5A">
        <w:trPr>
          <w:trHeight w:val="20"/>
        </w:trPr>
        <w:tc>
          <w:tcPr>
            <w:tcW w:w="2679" w:type="pct"/>
            <w:hideMark/>
          </w:tcPr>
          <w:p w14:paraId="3AFA73AC" w14:textId="77777777" w:rsidR="00A433B7" w:rsidRPr="001547ED" w:rsidRDefault="00A433B7" w:rsidP="00E77454">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674" w:type="pct"/>
            <w:vAlign w:val="center"/>
          </w:tcPr>
          <w:p w14:paraId="35345B30" w14:textId="77777777" w:rsidR="00A433B7" w:rsidRPr="001547ED" w:rsidRDefault="00A433B7" w:rsidP="00E77454">
            <w:pPr>
              <w:jc w:val="center"/>
              <w:rPr>
                <w:color w:val="000000"/>
              </w:rPr>
            </w:pPr>
            <w:r w:rsidRPr="001547ED">
              <w:rPr>
                <w:color w:val="000000"/>
              </w:rPr>
              <w:t>4,75</w:t>
            </w:r>
          </w:p>
        </w:tc>
        <w:tc>
          <w:tcPr>
            <w:tcW w:w="1648" w:type="pct"/>
            <w:vAlign w:val="center"/>
          </w:tcPr>
          <w:p w14:paraId="349B01C7" w14:textId="77777777" w:rsidR="00A433B7" w:rsidRPr="001547ED" w:rsidRDefault="00A433B7" w:rsidP="00E77454">
            <w:pPr>
              <w:jc w:val="center"/>
              <w:rPr>
                <w:b/>
                <w:bCs/>
                <w:color w:val="000000"/>
              </w:rPr>
            </w:pPr>
            <w:r w:rsidRPr="001547ED">
              <w:rPr>
                <w:b/>
                <w:bCs/>
                <w:color w:val="000000"/>
              </w:rPr>
              <w:t>4,24</w:t>
            </w:r>
          </w:p>
        </w:tc>
      </w:tr>
      <w:tr w:rsidR="00A433B7" w:rsidRPr="001547ED" w14:paraId="60E1F654" w14:textId="77777777" w:rsidTr="00C75C5A">
        <w:trPr>
          <w:trHeight w:val="20"/>
        </w:trPr>
        <w:tc>
          <w:tcPr>
            <w:tcW w:w="2679" w:type="pct"/>
          </w:tcPr>
          <w:p w14:paraId="480A575F" w14:textId="77777777" w:rsidR="00A433B7" w:rsidRPr="001547ED" w:rsidRDefault="00A433B7" w:rsidP="00E77454">
            <w:pPr>
              <w:rPr>
                <w:color w:val="000000"/>
              </w:rPr>
            </w:pPr>
            <w:r w:rsidRPr="001547ED">
              <w:rPr>
                <w:b/>
                <w:bCs/>
                <w:color w:val="000000"/>
              </w:rPr>
              <w:t>Среднее значение</w:t>
            </w:r>
          </w:p>
        </w:tc>
        <w:tc>
          <w:tcPr>
            <w:tcW w:w="674" w:type="pct"/>
            <w:vAlign w:val="bottom"/>
          </w:tcPr>
          <w:p w14:paraId="4FC6C4AE" w14:textId="77777777" w:rsidR="00A433B7" w:rsidRPr="001547ED" w:rsidRDefault="00A433B7" w:rsidP="00E77454">
            <w:pPr>
              <w:jc w:val="center"/>
              <w:rPr>
                <w:color w:val="000000"/>
              </w:rPr>
            </w:pPr>
            <w:r w:rsidRPr="001547ED">
              <w:rPr>
                <w:color w:val="000000"/>
              </w:rPr>
              <w:t>4,92</w:t>
            </w:r>
          </w:p>
        </w:tc>
        <w:tc>
          <w:tcPr>
            <w:tcW w:w="1648" w:type="pct"/>
            <w:vAlign w:val="bottom"/>
          </w:tcPr>
          <w:p w14:paraId="17743A01" w14:textId="77777777" w:rsidR="00A433B7" w:rsidRPr="001547ED" w:rsidRDefault="00A433B7" w:rsidP="00E77454">
            <w:pPr>
              <w:jc w:val="center"/>
              <w:rPr>
                <w:b/>
                <w:color w:val="000000"/>
              </w:rPr>
            </w:pPr>
            <w:r w:rsidRPr="001547ED">
              <w:rPr>
                <w:b/>
                <w:color w:val="000000"/>
              </w:rPr>
              <w:t>4,32</w:t>
            </w:r>
          </w:p>
        </w:tc>
      </w:tr>
    </w:tbl>
    <w:p w14:paraId="3528344C" w14:textId="77777777" w:rsidR="00C75C5A" w:rsidRDefault="00C75C5A" w:rsidP="006B7794">
      <w:pPr>
        <w:tabs>
          <w:tab w:val="left" w:pos="1134"/>
        </w:tabs>
        <w:spacing w:before="120" w:line="360" w:lineRule="auto"/>
        <w:ind w:firstLine="709"/>
        <w:jc w:val="both"/>
        <w:rPr>
          <w:sz w:val="28"/>
          <w:szCs w:val="28"/>
        </w:rPr>
      </w:pPr>
    </w:p>
    <w:p w14:paraId="57B3D6AC" w14:textId="77777777" w:rsidR="00A433B7" w:rsidRPr="001547ED" w:rsidRDefault="00A433B7" w:rsidP="006B7794">
      <w:pPr>
        <w:tabs>
          <w:tab w:val="left" w:pos="1134"/>
        </w:tabs>
        <w:spacing w:before="120" w:line="360" w:lineRule="auto"/>
        <w:ind w:firstLine="709"/>
        <w:jc w:val="both"/>
        <w:rPr>
          <w:sz w:val="28"/>
          <w:szCs w:val="28"/>
        </w:rPr>
      </w:pPr>
      <w:r w:rsidRPr="001547ED">
        <w:rPr>
          <w:sz w:val="28"/>
          <w:szCs w:val="28"/>
        </w:rPr>
        <w:t>Максимальную оценку получил подкритерий «</w:t>
      </w:r>
      <w:r w:rsidRPr="001547ED">
        <w:rPr>
          <w:color w:val="000000"/>
          <w:sz w:val="28"/>
          <w:szCs w:val="28"/>
        </w:rPr>
        <w:t>Комфортность оказания услуги</w:t>
      </w:r>
      <w:r w:rsidRPr="001547ED">
        <w:rPr>
          <w:sz w:val="28"/>
          <w:szCs w:val="28"/>
        </w:rPr>
        <w:t>» - 4,44 балла. По показателям качества дифференциация между показателями незначительная.</w:t>
      </w:r>
    </w:p>
    <w:p w14:paraId="293F5C61" w14:textId="77777777" w:rsidR="00A433B7" w:rsidRPr="001547ED" w:rsidRDefault="00A433B7"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7EC7AB2F" w14:textId="77777777" w:rsidR="00A433B7" w:rsidRPr="001547ED" w:rsidRDefault="00A433B7"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47"/>
      </w:r>
    </w:p>
    <w:p w14:paraId="4CFF21E2" w14:textId="77777777" w:rsidR="00A433B7" w:rsidRPr="001547ED" w:rsidRDefault="00A433B7"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Куйбышевском районе </w:t>
      </w:r>
      <w:r w:rsidRPr="001547ED">
        <w:rPr>
          <w:sz w:val="28"/>
          <w:szCs w:val="28"/>
        </w:rPr>
        <w:t>составил 80%.</w:t>
      </w:r>
    </w:p>
    <w:p w14:paraId="72C3C605" w14:textId="77777777" w:rsidR="00A433B7" w:rsidRPr="001547ED" w:rsidRDefault="00A433B7" w:rsidP="006B7794">
      <w:pPr>
        <w:spacing w:line="360" w:lineRule="auto"/>
        <w:ind w:firstLine="709"/>
        <w:jc w:val="both"/>
        <w:rPr>
          <w:sz w:val="28"/>
          <w:szCs w:val="28"/>
        </w:rPr>
      </w:pPr>
      <w:r w:rsidRPr="001547ED">
        <w:rPr>
          <w:sz w:val="28"/>
          <w:szCs w:val="28"/>
        </w:rPr>
        <w:lastRenderedPageBreak/>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Куйбышевском районе</w:t>
      </w:r>
      <w:r w:rsidRPr="001547ED">
        <w:rPr>
          <w:sz w:val="28"/>
          <w:szCs w:val="28"/>
        </w:rPr>
        <w:t xml:space="preserve">. </w:t>
      </w:r>
    </w:p>
    <w:p w14:paraId="5B90B5BC" w14:textId="4014EB4C" w:rsidR="00A433B7" w:rsidRPr="001547ED" w:rsidRDefault="00A433B7" w:rsidP="00A524AE">
      <w:pPr>
        <w:spacing w:line="360" w:lineRule="auto"/>
        <w:jc w:val="both"/>
        <w:rPr>
          <w:sz w:val="28"/>
          <w:szCs w:val="28"/>
        </w:rPr>
      </w:pPr>
      <w:r w:rsidRPr="001547ED">
        <w:rPr>
          <w:sz w:val="28"/>
          <w:szCs w:val="28"/>
        </w:rPr>
        <w:t xml:space="preserve">Таблица 4 </w:t>
      </w:r>
      <w:r w:rsidR="00C75C5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af7"/>
        <w:tblW w:w="5000" w:type="pct"/>
        <w:tblLook w:val="04A0" w:firstRow="1" w:lastRow="0" w:firstColumn="1" w:lastColumn="0" w:noHBand="0" w:noVBand="1"/>
      </w:tblPr>
      <w:tblGrid>
        <w:gridCol w:w="5134"/>
        <w:gridCol w:w="1472"/>
        <w:gridCol w:w="3248"/>
      </w:tblGrid>
      <w:tr w:rsidR="00A433B7" w:rsidRPr="001547ED" w14:paraId="03E5AB32" w14:textId="77777777" w:rsidTr="00C75C5A">
        <w:trPr>
          <w:trHeight w:val="20"/>
        </w:trPr>
        <w:tc>
          <w:tcPr>
            <w:tcW w:w="2605" w:type="pct"/>
          </w:tcPr>
          <w:p w14:paraId="5998DA51" w14:textId="77777777" w:rsidR="00A433B7" w:rsidRPr="001547ED" w:rsidRDefault="00A433B7" w:rsidP="00E77454">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747" w:type="pct"/>
          </w:tcPr>
          <w:p w14:paraId="57FC3A47" w14:textId="77777777" w:rsidR="00A433B7" w:rsidRPr="001547ED" w:rsidRDefault="00A433B7" w:rsidP="00E77454">
            <w:pPr>
              <w:jc w:val="center"/>
              <w:rPr>
                <w:b/>
                <w:bCs/>
                <w:color w:val="000000"/>
              </w:rPr>
            </w:pPr>
            <w:r w:rsidRPr="001547ED">
              <w:rPr>
                <w:b/>
                <w:bCs/>
                <w:color w:val="000000"/>
              </w:rPr>
              <w:t>11</w:t>
            </w:r>
          </w:p>
        </w:tc>
        <w:tc>
          <w:tcPr>
            <w:tcW w:w="1649" w:type="pct"/>
          </w:tcPr>
          <w:p w14:paraId="0254A25E" w14:textId="77777777" w:rsidR="00A433B7" w:rsidRPr="001547ED" w:rsidRDefault="00A433B7" w:rsidP="00E77454">
            <w:pPr>
              <w:jc w:val="center"/>
              <w:rPr>
                <w:color w:val="000000"/>
              </w:rPr>
            </w:pPr>
            <w:r w:rsidRPr="001547ED">
              <w:rPr>
                <w:b/>
                <w:bCs/>
                <w:color w:val="000000"/>
              </w:rPr>
              <w:t>Среднее значение по муниципальному району</w:t>
            </w:r>
          </w:p>
        </w:tc>
      </w:tr>
      <w:tr w:rsidR="00A433B7" w:rsidRPr="001547ED" w14:paraId="45C1C7C6" w14:textId="77777777" w:rsidTr="00C75C5A">
        <w:trPr>
          <w:trHeight w:val="20"/>
        </w:trPr>
        <w:tc>
          <w:tcPr>
            <w:tcW w:w="2605" w:type="pct"/>
          </w:tcPr>
          <w:p w14:paraId="1CE555BD" w14:textId="77777777" w:rsidR="00A433B7" w:rsidRPr="001547ED" w:rsidRDefault="00A433B7" w:rsidP="00E77454">
            <w:pPr>
              <w:rPr>
                <w:bCs/>
                <w:color w:val="000000"/>
                <w:lang w:eastAsia="en-US"/>
              </w:rPr>
            </w:pPr>
            <w:r w:rsidRPr="001547ED">
              <w:rPr>
                <w:color w:val="000000"/>
              </w:rPr>
              <w:t>очень хорошо</w:t>
            </w:r>
          </w:p>
        </w:tc>
        <w:tc>
          <w:tcPr>
            <w:tcW w:w="747" w:type="pct"/>
            <w:vAlign w:val="bottom"/>
          </w:tcPr>
          <w:p w14:paraId="25170374" w14:textId="77777777" w:rsidR="00A433B7" w:rsidRPr="001547ED" w:rsidRDefault="00A433B7" w:rsidP="00E77454">
            <w:pPr>
              <w:jc w:val="center"/>
              <w:rPr>
                <w:color w:val="000000"/>
              </w:rPr>
            </w:pPr>
            <w:r w:rsidRPr="001547ED">
              <w:rPr>
                <w:color w:val="000000"/>
              </w:rPr>
              <w:t>50</w:t>
            </w:r>
          </w:p>
        </w:tc>
        <w:tc>
          <w:tcPr>
            <w:tcW w:w="1649" w:type="pct"/>
            <w:vAlign w:val="bottom"/>
          </w:tcPr>
          <w:p w14:paraId="7EEC2E86" w14:textId="77777777" w:rsidR="00A433B7" w:rsidRPr="001547ED" w:rsidRDefault="00A433B7" w:rsidP="00E77454">
            <w:pPr>
              <w:jc w:val="center"/>
              <w:rPr>
                <w:b/>
                <w:bCs/>
                <w:color w:val="000000"/>
              </w:rPr>
            </w:pPr>
            <w:r w:rsidRPr="001547ED">
              <w:rPr>
                <w:b/>
                <w:bCs/>
                <w:color w:val="000000"/>
              </w:rPr>
              <w:t>24</w:t>
            </w:r>
          </w:p>
        </w:tc>
      </w:tr>
      <w:tr w:rsidR="00A433B7" w:rsidRPr="001547ED" w14:paraId="37FF1D7F" w14:textId="77777777" w:rsidTr="00C75C5A">
        <w:trPr>
          <w:trHeight w:val="20"/>
        </w:trPr>
        <w:tc>
          <w:tcPr>
            <w:tcW w:w="2605" w:type="pct"/>
          </w:tcPr>
          <w:p w14:paraId="3619C72E" w14:textId="77777777" w:rsidR="00A433B7" w:rsidRPr="001547ED" w:rsidRDefault="00A433B7" w:rsidP="00E77454">
            <w:pPr>
              <w:rPr>
                <w:bCs/>
                <w:color w:val="000000"/>
                <w:lang w:eastAsia="en-US"/>
              </w:rPr>
            </w:pPr>
            <w:r w:rsidRPr="001547ED">
              <w:rPr>
                <w:color w:val="000000"/>
              </w:rPr>
              <w:t>скорее хорошо</w:t>
            </w:r>
          </w:p>
        </w:tc>
        <w:tc>
          <w:tcPr>
            <w:tcW w:w="747" w:type="pct"/>
            <w:vAlign w:val="bottom"/>
          </w:tcPr>
          <w:p w14:paraId="15FAF7CB" w14:textId="77777777" w:rsidR="00A433B7" w:rsidRPr="001547ED" w:rsidRDefault="00A433B7" w:rsidP="00E77454">
            <w:pPr>
              <w:jc w:val="center"/>
              <w:rPr>
                <w:color w:val="000000"/>
              </w:rPr>
            </w:pPr>
            <w:r w:rsidRPr="001547ED">
              <w:rPr>
                <w:color w:val="000000"/>
              </w:rPr>
              <w:t>50</w:t>
            </w:r>
          </w:p>
        </w:tc>
        <w:tc>
          <w:tcPr>
            <w:tcW w:w="1649" w:type="pct"/>
            <w:vAlign w:val="bottom"/>
          </w:tcPr>
          <w:p w14:paraId="5800F68B" w14:textId="77777777" w:rsidR="00A433B7" w:rsidRPr="001547ED" w:rsidRDefault="00A433B7" w:rsidP="00E77454">
            <w:pPr>
              <w:jc w:val="center"/>
              <w:rPr>
                <w:b/>
                <w:bCs/>
                <w:color w:val="000000"/>
              </w:rPr>
            </w:pPr>
            <w:r w:rsidRPr="001547ED">
              <w:rPr>
                <w:b/>
                <w:bCs/>
                <w:color w:val="000000"/>
              </w:rPr>
              <w:t>56</w:t>
            </w:r>
          </w:p>
        </w:tc>
      </w:tr>
      <w:tr w:rsidR="00A433B7" w:rsidRPr="001547ED" w14:paraId="2924A269" w14:textId="77777777" w:rsidTr="00C75C5A">
        <w:trPr>
          <w:trHeight w:val="20"/>
        </w:trPr>
        <w:tc>
          <w:tcPr>
            <w:tcW w:w="2605" w:type="pct"/>
          </w:tcPr>
          <w:p w14:paraId="511B534C" w14:textId="77777777" w:rsidR="00A433B7" w:rsidRPr="001547ED" w:rsidRDefault="00A433B7" w:rsidP="00E77454">
            <w:pPr>
              <w:rPr>
                <w:bCs/>
                <w:color w:val="000000"/>
                <w:lang w:eastAsia="en-US"/>
              </w:rPr>
            </w:pPr>
            <w:r w:rsidRPr="001547ED">
              <w:rPr>
                <w:color w:val="000000"/>
              </w:rPr>
              <w:t>скорее плохо</w:t>
            </w:r>
          </w:p>
        </w:tc>
        <w:tc>
          <w:tcPr>
            <w:tcW w:w="747" w:type="pct"/>
            <w:vAlign w:val="bottom"/>
          </w:tcPr>
          <w:p w14:paraId="2057735D" w14:textId="77777777" w:rsidR="00A433B7" w:rsidRPr="001547ED" w:rsidRDefault="00A433B7" w:rsidP="00E77454">
            <w:pPr>
              <w:jc w:val="center"/>
              <w:rPr>
                <w:color w:val="000000"/>
              </w:rPr>
            </w:pPr>
            <w:r w:rsidRPr="001547ED">
              <w:rPr>
                <w:color w:val="000000"/>
              </w:rPr>
              <w:t xml:space="preserve"> </w:t>
            </w:r>
          </w:p>
        </w:tc>
        <w:tc>
          <w:tcPr>
            <w:tcW w:w="1649" w:type="pct"/>
            <w:vAlign w:val="bottom"/>
          </w:tcPr>
          <w:p w14:paraId="55F167B6" w14:textId="77777777" w:rsidR="00A433B7" w:rsidRPr="001547ED" w:rsidRDefault="00A433B7" w:rsidP="00E77454">
            <w:pPr>
              <w:jc w:val="center"/>
              <w:rPr>
                <w:b/>
                <w:bCs/>
                <w:color w:val="000000"/>
              </w:rPr>
            </w:pPr>
            <w:r w:rsidRPr="001547ED">
              <w:rPr>
                <w:b/>
                <w:bCs/>
                <w:color w:val="000000"/>
              </w:rPr>
              <w:t>12</w:t>
            </w:r>
          </w:p>
        </w:tc>
      </w:tr>
      <w:tr w:rsidR="00A433B7" w:rsidRPr="001547ED" w14:paraId="56DF65F4" w14:textId="77777777" w:rsidTr="00C75C5A">
        <w:trPr>
          <w:trHeight w:val="20"/>
        </w:trPr>
        <w:tc>
          <w:tcPr>
            <w:tcW w:w="2605" w:type="pct"/>
          </w:tcPr>
          <w:p w14:paraId="7D776231" w14:textId="77777777" w:rsidR="00A433B7" w:rsidRPr="001547ED" w:rsidRDefault="00A433B7" w:rsidP="00E77454">
            <w:pPr>
              <w:rPr>
                <w:b/>
                <w:bCs/>
                <w:i/>
                <w:color w:val="000000"/>
                <w:lang w:eastAsia="en-US"/>
              </w:rPr>
            </w:pPr>
            <w:r w:rsidRPr="001547ED">
              <w:rPr>
                <w:color w:val="000000"/>
              </w:rPr>
              <w:t>очень плохо</w:t>
            </w:r>
          </w:p>
        </w:tc>
        <w:tc>
          <w:tcPr>
            <w:tcW w:w="747" w:type="pct"/>
            <w:vAlign w:val="bottom"/>
          </w:tcPr>
          <w:p w14:paraId="67FF0003" w14:textId="77777777" w:rsidR="00A433B7" w:rsidRPr="001547ED" w:rsidRDefault="00A433B7" w:rsidP="00E77454">
            <w:pPr>
              <w:jc w:val="center"/>
              <w:rPr>
                <w:color w:val="000000"/>
              </w:rPr>
            </w:pPr>
            <w:r w:rsidRPr="001547ED">
              <w:rPr>
                <w:color w:val="000000"/>
              </w:rPr>
              <w:t xml:space="preserve"> </w:t>
            </w:r>
          </w:p>
        </w:tc>
        <w:tc>
          <w:tcPr>
            <w:tcW w:w="1649" w:type="pct"/>
            <w:vAlign w:val="bottom"/>
          </w:tcPr>
          <w:p w14:paraId="3CB06A00" w14:textId="77777777" w:rsidR="00A433B7" w:rsidRPr="001547ED" w:rsidRDefault="00A433B7" w:rsidP="00E77454">
            <w:pPr>
              <w:jc w:val="center"/>
              <w:rPr>
                <w:b/>
                <w:bCs/>
                <w:color w:val="000000"/>
              </w:rPr>
            </w:pPr>
            <w:r w:rsidRPr="001547ED">
              <w:rPr>
                <w:b/>
                <w:bCs/>
                <w:color w:val="000000"/>
              </w:rPr>
              <w:t>4</w:t>
            </w:r>
          </w:p>
        </w:tc>
      </w:tr>
      <w:tr w:rsidR="00A433B7" w:rsidRPr="001547ED" w14:paraId="77D35D09" w14:textId="77777777" w:rsidTr="00C75C5A">
        <w:trPr>
          <w:trHeight w:val="20"/>
        </w:trPr>
        <w:tc>
          <w:tcPr>
            <w:tcW w:w="2605" w:type="pct"/>
          </w:tcPr>
          <w:p w14:paraId="53572751" w14:textId="77777777" w:rsidR="00A433B7" w:rsidRPr="001547ED" w:rsidRDefault="00A433B7" w:rsidP="00E77454">
            <w:pPr>
              <w:rPr>
                <w:color w:val="000000"/>
              </w:rPr>
            </w:pPr>
            <w:r w:rsidRPr="001547ED">
              <w:rPr>
                <w:color w:val="000000"/>
              </w:rPr>
              <w:t>затрудняюсь ответить</w:t>
            </w:r>
          </w:p>
        </w:tc>
        <w:tc>
          <w:tcPr>
            <w:tcW w:w="747" w:type="pct"/>
            <w:vAlign w:val="bottom"/>
          </w:tcPr>
          <w:p w14:paraId="518C3AEC" w14:textId="77777777" w:rsidR="00A433B7" w:rsidRPr="001547ED" w:rsidRDefault="00A433B7" w:rsidP="00E77454">
            <w:pPr>
              <w:jc w:val="center"/>
              <w:rPr>
                <w:color w:val="000000"/>
              </w:rPr>
            </w:pPr>
            <w:r w:rsidRPr="001547ED">
              <w:rPr>
                <w:color w:val="000000"/>
              </w:rPr>
              <w:t xml:space="preserve"> </w:t>
            </w:r>
          </w:p>
        </w:tc>
        <w:tc>
          <w:tcPr>
            <w:tcW w:w="1649" w:type="pct"/>
            <w:vAlign w:val="bottom"/>
          </w:tcPr>
          <w:p w14:paraId="0BBD4A2D" w14:textId="77777777" w:rsidR="00A433B7" w:rsidRPr="001547ED" w:rsidRDefault="00A433B7" w:rsidP="00E77454">
            <w:pPr>
              <w:jc w:val="center"/>
              <w:rPr>
                <w:b/>
                <w:bCs/>
                <w:color w:val="000000"/>
              </w:rPr>
            </w:pPr>
            <w:r w:rsidRPr="001547ED">
              <w:rPr>
                <w:b/>
                <w:bCs/>
                <w:color w:val="000000"/>
              </w:rPr>
              <w:t>4</w:t>
            </w:r>
          </w:p>
        </w:tc>
      </w:tr>
    </w:tbl>
    <w:p w14:paraId="7D93A6EF" w14:textId="77777777" w:rsidR="00C75C5A" w:rsidRDefault="00C75C5A" w:rsidP="006B7794">
      <w:pPr>
        <w:pStyle w:val="affc"/>
        <w:widowControl/>
        <w:spacing w:before="120" w:line="360" w:lineRule="auto"/>
        <w:ind w:left="0" w:firstLine="720"/>
        <w:jc w:val="both"/>
        <w:rPr>
          <w:sz w:val="28"/>
          <w:szCs w:val="28"/>
        </w:rPr>
      </w:pPr>
    </w:p>
    <w:p w14:paraId="02A5276C" w14:textId="77777777" w:rsidR="00A433B7" w:rsidRPr="001547ED" w:rsidRDefault="00A433B7"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24% заявителей. Это значительно ниже, чем в 2014 году (80% опрошенных).</w:t>
      </w:r>
    </w:p>
    <w:p w14:paraId="14E6052C" w14:textId="77777777" w:rsidR="00A433B7" w:rsidRPr="001547ED" w:rsidRDefault="00A433B7" w:rsidP="006B7794">
      <w:pPr>
        <w:pStyle w:val="affc"/>
        <w:widowControl/>
        <w:spacing w:line="360" w:lineRule="auto"/>
        <w:ind w:left="0" w:firstLine="720"/>
        <w:jc w:val="both"/>
        <w:rPr>
          <w:b/>
          <w:sz w:val="28"/>
          <w:szCs w:val="28"/>
        </w:rPr>
      </w:pPr>
      <w:r w:rsidRPr="001547ED">
        <w:rPr>
          <w:sz w:val="28"/>
          <w:szCs w:val="28"/>
        </w:rPr>
        <w:t xml:space="preserve">Еще 56% респондентов указали, что условия приема их скорее устраивают, скорее не устраивают – 12%, не устраивают – 4%, затруднились ответить – 4%. </w:t>
      </w:r>
    </w:p>
    <w:p w14:paraId="57611F89" w14:textId="77777777" w:rsidR="00A433B7" w:rsidRPr="001547ED" w:rsidRDefault="00A433B7"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44039E3D"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Куйбышевском районе снизился по сравнению с результатами 2014 года (табл. 5). </w:t>
      </w:r>
    </w:p>
    <w:p w14:paraId="59DA7156" w14:textId="308A32DC" w:rsidR="00A433B7" w:rsidRPr="001547ED" w:rsidRDefault="00A433B7" w:rsidP="00A524AE">
      <w:pPr>
        <w:tabs>
          <w:tab w:val="left" w:pos="1134"/>
        </w:tabs>
        <w:spacing w:line="360" w:lineRule="auto"/>
        <w:jc w:val="both"/>
        <w:rPr>
          <w:sz w:val="28"/>
          <w:szCs w:val="28"/>
        </w:rPr>
      </w:pPr>
      <w:r w:rsidRPr="001547ED">
        <w:rPr>
          <w:sz w:val="28"/>
          <w:szCs w:val="28"/>
        </w:rPr>
        <w:t xml:space="preserve">Таблица 5 </w:t>
      </w:r>
      <w:r w:rsidR="00C75C5A">
        <w:rPr>
          <w:sz w:val="28"/>
          <w:szCs w:val="28"/>
        </w:rPr>
        <w:t>–</w:t>
      </w:r>
      <w:r w:rsidRPr="001547ED">
        <w:rPr>
          <w:sz w:val="28"/>
          <w:szCs w:val="28"/>
        </w:rPr>
        <w:t xml:space="preserve">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A433B7" w:rsidRPr="001547ED" w14:paraId="3D150E6D" w14:textId="77777777" w:rsidTr="00E77454">
        <w:trPr>
          <w:trHeight w:val="20"/>
          <w:tblHeader/>
        </w:trPr>
        <w:tc>
          <w:tcPr>
            <w:tcW w:w="2091" w:type="pct"/>
            <w:vAlign w:val="center"/>
          </w:tcPr>
          <w:p w14:paraId="2C3ACEA7" w14:textId="77777777" w:rsidR="00A433B7" w:rsidRPr="001547ED" w:rsidRDefault="00A433B7" w:rsidP="00E77454">
            <w:pPr>
              <w:tabs>
                <w:tab w:val="left" w:pos="1134"/>
              </w:tabs>
              <w:jc w:val="center"/>
            </w:pPr>
          </w:p>
        </w:tc>
        <w:tc>
          <w:tcPr>
            <w:tcW w:w="907" w:type="pct"/>
            <w:vAlign w:val="center"/>
          </w:tcPr>
          <w:p w14:paraId="6716B169" w14:textId="77777777" w:rsidR="00A433B7" w:rsidRPr="001547ED" w:rsidRDefault="00A433B7" w:rsidP="00E77454">
            <w:pPr>
              <w:tabs>
                <w:tab w:val="left" w:pos="1134"/>
              </w:tabs>
              <w:jc w:val="center"/>
            </w:pPr>
            <w:r w:rsidRPr="001547ED">
              <w:rPr>
                <w:b/>
                <w:bCs/>
                <w:color w:val="000000"/>
              </w:rPr>
              <w:t>2014 год</w:t>
            </w:r>
          </w:p>
        </w:tc>
        <w:tc>
          <w:tcPr>
            <w:tcW w:w="907" w:type="pct"/>
            <w:vAlign w:val="center"/>
          </w:tcPr>
          <w:p w14:paraId="6CA0F3B1" w14:textId="77777777" w:rsidR="00A433B7" w:rsidRPr="001547ED" w:rsidRDefault="00A433B7" w:rsidP="00E77454">
            <w:pPr>
              <w:tabs>
                <w:tab w:val="left" w:pos="1134"/>
              </w:tabs>
              <w:jc w:val="center"/>
            </w:pPr>
            <w:r w:rsidRPr="001547ED">
              <w:rPr>
                <w:b/>
                <w:bCs/>
                <w:color w:val="000000"/>
              </w:rPr>
              <w:t>2015 год</w:t>
            </w:r>
          </w:p>
        </w:tc>
        <w:tc>
          <w:tcPr>
            <w:tcW w:w="1095" w:type="pct"/>
            <w:vAlign w:val="center"/>
          </w:tcPr>
          <w:p w14:paraId="75B1B260" w14:textId="77777777" w:rsidR="00A433B7" w:rsidRPr="001547ED" w:rsidRDefault="00A433B7" w:rsidP="00E77454">
            <w:pPr>
              <w:tabs>
                <w:tab w:val="left" w:pos="1134"/>
              </w:tabs>
              <w:jc w:val="center"/>
            </w:pPr>
            <w:r w:rsidRPr="001547ED">
              <w:rPr>
                <w:b/>
                <w:bCs/>
                <w:color w:val="000000"/>
              </w:rPr>
              <w:t>Динамика</w:t>
            </w:r>
          </w:p>
        </w:tc>
      </w:tr>
      <w:tr w:rsidR="00A433B7" w:rsidRPr="001547ED" w14:paraId="74DD4C34" w14:textId="77777777" w:rsidTr="00E77454">
        <w:trPr>
          <w:trHeight w:val="20"/>
        </w:trPr>
        <w:tc>
          <w:tcPr>
            <w:tcW w:w="2091" w:type="pct"/>
            <w:vAlign w:val="center"/>
          </w:tcPr>
          <w:p w14:paraId="6BD747AF" w14:textId="77777777" w:rsidR="00A433B7" w:rsidRPr="001547ED" w:rsidRDefault="00A433B7" w:rsidP="00E77454">
            <w:pPr>
              <w:tabs>
                <w:tab w:val="left" w:pos="1134"/>
              </w:tabs>
            </w:pPr>
            <w:r w:rsidRPr="001547ED">
              <w:rPr>
                <w:b/>
                <w:bCs/>
                <w:color w:val="000000"/>
              </w:rPr>
              <w:t>Уровень качества</w:t>
            </w:r>
          </w:p>
        </w:tc>
        <w:tc>
          <w:tcPr>
            <w:tcW w:w="907" w:type="pct"/>
            <w:vAlign w:val="center"/>
          </w:tcPr>
          <w:p w14:paraId="3CE5E77B" w14:textId="77777777" w:rsidR="00A433B7" w:rsidRPr="001547ED" w:rsidRDefault="00A433B7" w:rsidP="00E77454">
            <w:pPr>
              <w:tabs>
                <w:tab w:val="left" w:pos="1134"/>
              </w:tabs>
              <w:jc w:val="center"/>
            </w:pPr>
            <w:r w:rsidRPr="001547ED">
              <w:t>4,73</w:t>
            </w:r>
          </w:p>
        </w:tc>
        <w:tc>
          <w:tcPr>
            <w:tcW w:w="907" w:type="pct"/>
            <w:vAlign w:val="center"/>
          </w:tcPr>
          <w:p w14:paraId="5AEE2A88" w14:textId="77777777" w:rsidR="00A433B7" w:rsidRPr="001547ED" w:rsidRDefault="00A433B7" w:rsidP="00E77454">
            <w:pPr>
              <w:tabs>
                <w:tab w:val="left" w:pos="1134"/>
              </w:tabs>
              <w:jc w:val="center"/>
            </w:pPr>
            <w:r w:rsidRPr="001547ED">
              <w:t>4,32</w:t>
            </w:r>
          </w:p>
        </w:tc>
        <w:tc>
          <w:tcPr>
            <w:tcW w:w="1095" w:type="pct"/>
            <w:vAlign w:val="bottom"/>
          </w:tcPr>
          <w:p w14:paraId="7DE27CDE" w14:textId="77777777" w:rsidR="00A433B7" w:rsidRPr="001547ED" w:rsidRDefault="00A433B7" w:rsidP="00E77454">
            <w:pPr>
              <w:jc w:val="center"/>
              <w:rPr>
                <w:b/>
                <w:color w:val="000000"/>
              </w:rPr>
            </w:pPr>
            <w:r w:rsidRPr="001547ED">
              <w:rPr>
                <w:b/>
                <w:color w:val="000000"/>
              </w:rPr>
              <w:t>-0,41</w:t>
            </w:r>
          </w:p>
        </w:tc>
      </w:tr>
      <w:tr w:rsidR="00A433B7" w:rsidRPr="001547ED" w14:paraId="64F4DA33" w14:textId="77777777" w:rsidTr="00E77454">
        <w:trPr>
          <w:trHeight w:val="20"/>
        </w:trPr>
        <w:tc>
          <w:tcPr>
            <w:tcW w:w="2091" w:type="pct"/>
            <w:vAlign w:val="center"/>
          </w:tcPr>
          <w:p w14:paraId="68C154F5" w14:textId="77777777" w:rsidR="00A433B7" w:rsidRPr="001547ED" w:rsidRDefault="00A433B7" w:rsidP="00E77454">
            <w:r w:rsidRPr="001547ED">
              <w:rPr>
                <w:b/>
                <w:bCs/>
                <w:color w:val="000000"/>
              </w:rPr>
              <w:t>Уровень доступности</w:t>
            </w:r>
          </w:p>
        </w:tc>
        <w:tc>
          <w:tcPr>
            <w:tcW w:w="907" w:type="pct"/>
            <w:vAlign w:val="center"/>
          </w:tcPr>
          <w:p w14:paraId="5BE534C3" w14:textId="77777777" w:rsidR="00A433B7" w:rsidRPr="001547ED" w:rsidRDefault="00A433B7" w:rsidP="00E77454">
            <w:pPr>
              <w:tabs>
                <w:tab w:val="left" w:pos="1134"/>
              </w:tabs>
              <w:jc w:val="center"/>
            </w:pPr>
            <w:r w:rsidRPr="001547ED">
              <w:t>4,42</w:t>
            </w:r>
          </w:p>
        </w:tc>
        <w:tc>
          <w:tcPr>
            <w:tcW w:w="907" w:type="pct"/>
            <w:vAlign w:val="center"/>
          </w:tcPr>
          <w:p w14:paraId="0325FD0D" w14:textId="77777777" w:rsidR="00A433B7" w:rsidRPr="001547ED" w:rsidRDefault="00A433B7" w:rsidP="00E77454">
            <w:pPr>
              <w:tabs>
                <w:tab w:val="left" w:pos="1134"/>
              </w:tabs>
              <w:jc w:val="center"/>
            </w:pPr>
            <w:r w:rsidRPr="001547ED">
              <w:t>4,09</w:t>
            </w:r>
          </w:p>
        </w:tc>
        <w:tc>
          <w:tcPr>
            <w:tcW w:w="1095" w:type="pct"/>
            <w:vAlign w:val="bottom"/>
          </w:tcPr>
          <w:p w14:paraId="636997E3" w14:textId="77777777" w:rsidR="00A433B7" w:rsidRPr="001547ED" w:rsidRDefault="00A433B7" w:rsidP="00E77454">
            <w:pPr>
              <w:jc w:val="center"/>
              <w:rPr>
                <w:b/>
                <w:color w:val="000000"/>
              </w:rPr>
            </w:pPr>
            <w:r w:rsidRPr="001547ED">
              <w:rPr>
                <w:b/>
                <w:color w:val="000000"/>
              </w:rPr>
              <w:t>-0,33</w:t>
            </w:r>
          </w:p>
        </w:tc>
      </w:tr>
    </w:tbl>
    <w:p w14:paraId="40CDFE3C" w14:textId="77777777" w:rsidR="00C75C5A" w:rsidRDefault="00C75C5A" w:rsidP="006B7794">
      <w:pPr>
        <w:shd w:val="clear" w:color="auto" w:fill="FFFFFF" w:themeFill="background1"/>
        <w:spacing w:before="120" w:line="360" w:lineRule="auto"/>
        <w:ind w:firstLine="709"/>
        <w:jc w:val="both"/>
        <w:rPr>
          <w:sz w:val="28"/>
          <w:szCs w:val="28"/>
        </w:rPr>
      </w:pPr>
    </w:p>
    <w:p w14:paraId="2063B53D" w14:textId="77777777" w:rsidR="00A433B7" w:rsidRPr="001547ED" w:rsidRDefault="00A433B7" w:rsidP="006B7794">
      <w:pPr>
        <w:shd w:val="clear" w:color="auto" w:fill="FFFFFF" w:themeFill="background1"/>
        <w:spacing w:before="120" w:line="360" w:lineRule="auto"/>
        <w:ind w:firstLine="709"/>
        <w:jc w:val="both"/>
        <w:rPr>
          <w:sz w:val="28"/>
          <w:szCs w:val="28"/>
        </w:rPr>
      </w:pPr>
      <w:r w:rsidRPr="001547ED">
        <w:rPr>
          <w:sz w:val="28"/>
          <w:szCs w:val="28"/>
        </w:rPr>
        <w:t xml:space="preserve">20% респондентов, получавших соответствующую услугу ранее, полагает, что качество не изменилось, 12% считает, что улучшилось, 16% -скорее улучшилось, 8% - ухудшилось,  4% - скорее ухудшилось (табл.6). 40% не смогли оценить изменения в качестве представления услуг, поскольку не получали услуги ранее. </w:t>
      </w:r>
    </w:p>
    <w:p w14:paraId="2C2CAF6A" w14:textId="26FED65F" w:rsidR="00A433B7" w:rsidRPr="001547ED" w:rsidRDefault="00A433B7" w:rsidP="00A524AE">
      <w:pPr>
        <w:spacing w:line="360" w:lineRule="auto"/>
        <w:jc w:val="both"/>
        <w:rPr>
          <w:sz w:val="28"/>
          <w:szCs w:val="28"/>
        </w:rPr>
      </w:pPr>
      <w:r w:rsidRPr="001547ED">
        <w:rPr>
          <w:sz w:val="28"/>
          <w:szCs w:val="28"/>
        </w:rPr>
        <w:lastRenderedPageBreak/>
        <w:t xml:space="preserve">Таблица 6 </w:t>
      </w:r>
      <w:r w:rsidR="00C75C5A">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4910"/>
        <w:gridCol w:w="1797"/>
        <w:gridCol w:w="3147"/>
      </w:tblGrid>
      <w:tr w:rsidR="00A433B7" w:rsidRPr="001547ED" w14:paraId="2F0640F3" w14:textId="77777777" w:rsidTr="00C75C5A">
        <w:trPr>
          <w:trHeight w:val="20"/>
          <w:tblHeader/>
        </w:trPr>
        <w:tc>
          <w:tcPr>
            <w:tcW w:w="2491" w:type="pct"/>
          </w:tcPr>
          <w:p w14:paraId="49524F92" w14:textId="77777777" w:rsidR="00A433B7" w:rsidRPr="001547ED" w:rsidRDefault="00A433B7" w:rsidP="00E77454">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12" w:type="pct"/>
          </w:tcPr>
          <w:p w14:paraId="75C37A9D" w14:textId="77777777" w:rsidR="00A433B7" w:rsidRPr="001547ED" w:rsidRDefault="00A433B7" w:rsidP="00E77454">
            <w:pPr>
              <w:jc w:val="center"/>
              <w:rPr>
                <w:b/>
                <w:bCs/>
                <w:color w:val="000000"/>
              </w:rPr>
            </w:pPr>
            <w:r w:rsidRPr="001547ED">
              <w:rPr>
                <w:b/>
                <w:bCs/>
                <w:color w:val="000000"/>
              </w:rPr>
              <w:t>11</w:t>
            </w:r>
          </w:p>
        </w:tc>
        <w:tc>
          <w:tcPr>
            <w:tcW w:w="1597" w:type="pct"/>
            <w:hideMark/>
          </w:tcPr>
          <w:p w14:paraId="6743CC6C" w14:textId="77777777" w:rsidR="00A433B7" w:rsidRPr="001547ED" w:rsidRDefault="00A433B7" w:rsidP="00E77454">
            <w:pPr>
              <w:jc w:val="center"/>
              <w:rPr>
                <w:b/>
                <w:bCs/>
                <w:color w:val="000000"/>
              </w:rPr>
            </w:pPr>
            <w:r w:rsidRPr="001547ED">
              <w:rPr>
                <w:b/>
                <w:bCs/>
                <w:color w:val="000000"/>
              </w:rPr>
              <w:t>Всего по муниципальному району</w:t>
            </w:r>
          </w:p>
        </w:tc>
      </w:tr>
      <w:tr w:rsidR="00A433B7" w:rsidRPr="001547ED" w14:paraId="12DC2D7B" w14:textId="77777777" w:rsidTr="00C75C5A">
        <w:trPr>
          <w:trHeight w:val="20"/>
        </w:trPr>
        <w:tc>
          <w:tcPr>
            <w:tcW w:w="2491" w:type="pct"/>
          </w:tcPr>
          <w:p w14:paraId="1DF66B78" w14:textId="77777777" w:rsidR="00A433B7" w:rsidRPr="001547ED" w:rsidRDefault="00A433B7" w:rsidP="00E77454">
            <w:pPr>
              <w:rPr>
                <w:color w:val="000000"/>
              </w:rPr>
            </w:pPr>
            <w:r w:rsidRPr="001547ED">
              <w:rPr>
                <w:color w:val="000000"/>
              </w:rPr>
              <w:t>улучшилось</w:t>
            </w:r>
          </w:p>
        </w:tc>
        <w:tc>
          <w:tcPr>
            <w:tcW w:w="912" w:type="pct"/>
            <w:vAlign w:val="bottom"/>
          </w:tcPr>
          <w:p w14:paraId="11858F1F" w14:textId="77777777" w:rsidR="00A433B7" w:rsidRPr="001547ED" w:rsidRDefault="00A433B7" w:rsidP="00E77454">
            <w:pPr>
              <w:jc w:val="center"/>
              <w:rPr>
                <w:color w:val="000000"/>
              </w:rPr>
            </w:pPr>
            <w:r w:rsidRPr="001547ED">
              <w:rPr>
                <w:color w:val="000000"/>
              </w:rPr>
              <w:t>25</w:t>
            </w:r>
          </w:p>
        </w:tc>
        <w:tc>
          <w:tcPr>
            <w:tcW w:w="1597" w:type="pct"/>
            <w:vAlign w:val="bottom"/>
          </w:tcPr>
          <w:p w14:paraId="4BD05866" w14:textId="77777777" w:rsidR="00A433B7" w:rsidRPr="001547ED" w:rsidRDefault="00A433B7" w:rsidP="00E77454">
            <w:pPr>
              <w:jc w:val="center"/>
              <w:rPr>
                <w:b/>
                <w:bCs/>
                <w:color w:val="000000"/>
              </w:rPr>
            </w:pPr>
            <w:r w:rsidRPr="001547ED">
              <w:rPr>
                <w:b/>
                <w:bCs/>
                <w:color w:val="000000"/>
              </w:rPr>
              <w:t>12</w:t>
            </w:r>
          </w:p>
        </w:tc>
      </w:tr>
      <w:tr w:rsidR="00A433B7" w:rsidRPr="001547ED" w14:paraId="47C90A2B" w14:textId="77777777" w:rsidTr="00C75C5A">
        <w:trPr>
          <w:trHeight w:val="20"/>
        </w:trPr>
        <w:tc>
          <w:tcPr>
            <w:tcW w:w="2491" w:type="pct"/>
          </w:tcPr>
          <w:p w14:paraId="23C974CB" w14:textId="77777777" w:rsidR="00A433B7" w:rsidRPr="001547ED" w:rsidRDefault="00A433B7" w:rsidP="00E77454">
            <w:pPr>
              <w:rPr>
                <w:color w:val="000000"/>
              </w:rPr>
            </w:pPr>
            <w:r w:rsidRPr="001547ED">
              <w:rPr>
                <w:color w:val="000000"/>
              </w:rPr>
              <w:t>скорее улучшилось</w:t>
            </w:r>
          </w:p>
        </w:tc>
        <w:tc>
          <w:tcPr>
            <w:tcW w:w="912" w:type="pct"/>
            <w:vAlign w:val="bottom"/>
          </w:tcPr>
          <w:p w14:paraId="02925090" w14:textId="77777777" w:rsidR="00A433B7" w:rsidRPr="001547ED" w:rsidRDefault="00A433B7" w:rsidP="00E77454">
            <w:pPr>
              <w:jc w:val="center"/>
              <w:rPr>
                <w:color w:val="000000"/>
              </w:rPr>
            </w:pPr>
            <w:r w:rsidRPr="001547ED">
              <w:rPr>
                <w:color w:val="000000"/>
              </w:rPr>
              <w:t xml:space="preserve"> </w:t>
            </w:r>
          </w:p>
        </w:tc>
        <w:tc>
          <w:tcPr>
            <w:tcW w:w="1597" w:type="pct"/>
            <w:vAlign w:val="bottom"/>
          </w:tcPr>
          <w:p w14:paraId="42295C5C" w14:textId="77777777" w:rsidR="00A433B7" w:rsidRPr="001547ED" w:rsidRDefault="00A433B7" w:rsidP="00E77454">
            <w:pPr>
              <w:jc w:val="center"/>
              <w:rPr>
                <w:b/>
                <w:bCs/>
                <w:color w:val="000000"/>
              </w:rPr>
            </w:pPr>
            <w:r w:rsidRPr="001547ED">
              <w:rPr>
                <w:b/>
                <w:bCs/>
                <w:color w:val="000000"/>
              </w:rPr>
              <w:t>16</w:t>
            </w:r>
          </w:p>
        </w:tc>
      </w:tr>
      <w:tr w:rsidR="00A433B7" w:rsidRPr="001547ED" w14:paraId="2448B28E" w14:textId="77777777" w:rsidTr="00C75C5A">
        <w:trPr>
          <w:trHeight w:val="20"/>
        </w:trPr>
        <w:tc>
          <w:tcPr>
            <w:tcW w:w="2491" w:type="pct"/>
          </w:tcPr>
          <w:p w14:paraId="0697EED0" w14:textId="77777777" w:rsidR="00A433B7" w:rsidRPr="001547ED" w:rsidRDefault="00A433B7" w:rsidP="00E77454">
            <w:pPr>
              <w:rPr>
                <w:color w:val="000000"/>
              </w:rPr>
            </w:pPr>
            <w:r w:rsidRPr="001547ED">
              <w:rPr>
                <w:color w:val="000000"/>
              </w:rPr>
              <w:t>осталось без изменений</w:t>
            </w:r>
          </w:p>
        </w:tc>
        <w:tc>
          <w:tcPr>
            <w:tcW w:w="912" w:type="pct"/>
            <w:vAlign w:val="bottom"/>
          </w:tcPr>
          <w:p w14:paraId="0DB15737" w14:textId="77777777" w:rsidR="00A433B7" w:rsidRPr="001547ED" w:rsidRDefault="00A433B7" w:rsidP="00E77454">
            <w:pPr>
              <w:jc w:val="center"/>
              <w:rPr>
                <w:color w:val="000000"/>
              </w:rPr>
            </w:pPr>
            <w:r w:rsidRPr="001547ED">
              <w:rPr>
                <w:color w:val="000000"/>
              </w:rPr>
              <w:t>50</w:t>
            </w:r>
          </w:p>
        </w:tc>
        <w:tc>
          <w:tcPr>
            <w:tcW w:w="1597" w:type="pct"/>
            <w:vAlign w:val="bottom"/>
          </w:tcPr>
          <w:p w14:paraId="676B8E8D" w14:textId="77777777" w:rsidR="00A433B7" w:rsidRPr="001547ED" w:rsidRDefault="00A433B7" w:rsidP="00E77454">
            <w:pPr>
              <w:jc w:val="center"/>
              <w:rPr>
                <w:b/>
                <w:bCs/>
                <w:color w:val="000000"/>
              </w:rPr>
            </w:pPr>
            <w:r w:rsidRPr="001547ED">
              <w:rPr>
                <w:b/>
                <w:bCs/>
                <w:color w:val="000000"/>
              </w:rPr>
              <w:t>20</w:t>
            </w:r>
          </w:p>
        </w:tc>
      </w:tr>
      <w:tr w:rsidR="00A433B7" w:rsidRPr="001547ED" w14:paraId="2EC83AC7" w14:textId="77777777" w:rsidTr="00C75C5A">
        <w:trPr>
          <w:trHeight w:val="20"/>
        </w:trPr>
        <w:tc>
          <w:tcPr>
            <w:tcW w:w="2491" w:type="pct"/>
          </w:tcPr>
          <w:p w14:paraId="13F6CAAE" w14:textId="77777777" w:rsidR="00A433B7" w:rsidRPr="001547ED" w:rsidRDefault="00A433B7" w:rsidP="00E77454">
            <w:pPr>
              <w:rPr>
                <w:color w:val="000000"/>
              </w:rPr>
            </w:pPr>
            <w:r w:rsidRPr="001547ED">
              <w:rPr>
                <w:color w:val="000000"/>
              </w:rPr>
              <w:t>скорее ухудшилось</w:t>
            </w:r>
          </w:p>
        </w:tc>
        <w:tc>
          <w:tcPr>
            <w:tcW w:w="912" w:type="pct"/>
            <w:vAlign w:val="bottom"/>
          </w:tcPr>
          <w:p w14:paraId="7DCA278F" w14:textId="77777777" w:rsidR="00A433B7" w:rsidRPr="001547ED" w:rsidRDefault="00A433B7" w:rsidP="00E77454">
            <w:pPr>
              <w:jc w:val="center"/>
              <w:rPr>
                <w:color w:val="000000"/>
              </w:rPr>
            </w:pPr>
            <w:r w:rsidRPr="001547ED">
              <w:rPr>
                <w:color w:val="000000"/>
              </w:rPr>
              <w:t xml:space="preserve"> </w:t>
            </w:r>
          </w:p>
        </w:tc>
        <w:tc>
          <w:tcPr>
            <w:tcW w:w="1597" w:type="pct"/>
            <w:vAlign w:val="bottom"/>
          </w:tcPr>
          <w:p w14:paraId="4F5C9B8C" w14:textId="77777777" w:rsidR="00A433B7" w:rsidRPr="001547ED" w:rsidRDefault="00A433B7" w:rsidP="00E77454">
            <w:pPr>
              <w:jc w:val="center"/>
              <w:rPr>
                <w:b/>
                <w:bCs/>
                <w:color w:val="000000"/>
              </w:rPr>
            </w:pPr>
            <w:r w:rsidRPr="001547ED">
              <w:rPr>
                <w:b/>
                <w:bCs/>
                <w:color w:val="000000"/>
              </w:rPr>
              <w:t>4</w:t>
            </w:r>
          </w:p>
        </w:tc>
      </w:tr>
      <w:tr w:rsidR="00A433B7" w:rsidRPr="001547ED" w14:paraId="6979967C" w14:textId="77777777" w:rsidTr="00C75C5A">
        <w:trPr>
          <w:trHeight w:val="20"/>
        </w:trPr>
        <w:tc>
          <w:tcPr>
            <w:tcW w:w="2491" w:type="pct"/>
          </w:tcPr>
          <w:p w14:paraId="5283B3DE" w14:textId="77777777" w:rsidR="00A433B7" w:rsidRPr="001547ED" w:rsidRDefault="00A433B7" w:rsidP="00E77454">
            <w:pPr>
              <w:rPr>
                <w:color w:val="000000"/>
              </w:rPr>
            </w:pPr>
            <w:r w:rsidRPr="001547ED">
              <w:rPr>
                <w:color w:val="000000"/>
              </w:rPr>
              <w:t>ухудшилось</w:t>
            </w:r>
          </w:p>
        </w:tc>
        <w:tc>
          <w:tcPr>
            <w:tcW w:w="912" w:type="pct"/>
            <w:vAlign w:val="bottom"/>
          </w:tcPr>
          <w:p w14:paraId="219821BE" w14:textId="77777777" w:rsidR="00A433B7" w:rsidRPr="001547ED" w:rsidRDefault="00A433B7" w:rsidP="00E77454">
            <w:pPr>
              <w:jc w:val="center"/>
              <w:rPr>
                <w:color w:val="000000"/>
              </w:rPr>
            </w:pPr>
            <w:r w:rsidRPr="001547ED">
              <w:rPr>
                <w:color w:val="000000"/>
              </w:rPr>
              <w:t xml:space="preserve"> </w:t>
            </w:r>
          </w:p>
        </w:tc>
        <w:tc>
          <w:tcPr>
            <w:tcW w:w="1597" w:type="pct"/>
            <w:vAlign w:val="bottom"/>
          </w:tcPr>
          <w:p w14:paraId="6453448C" w14:textId="77777777" w:rsidR="00A433B7" w:rsidRPr="001547ED" w:rsidRDefault="00A433B7" w:rsidP="00E77454">
            <w:pPr>
              <w:jc w:val="center"/>
              <w:rPr>
                <w:b/>
                <w:bCs/>
                <w:color w:val="000000"/>
              </w:rPr>
            </w:pPr>
            <w:r w:rsidRPr="001547ED">
              <w:rPr>
                <w:b/>
                <w:bCs/>
                <w:color w:val="000000"/>
              </w:rPr>
              <w:t>8</w:t>
            </w:r>
          </w:p>
        </w:tc>
      </w:tr>
      <w:tr w:rsidR="00A433B7" w:rsidRPr="001547ED" w14:paraId="1E0A999A" w14:textId="77777777" w:rsidTr="00C75C5A">
        <w:trPr>
          <w:trHeight w:val="20"/>
        </w:trPr>
        <w:tc>
          <w:tcPr>
            <w:tcW w:w="2491" w:type="pct"/>
          </w:tcPr>
          <w:p w14:paraId="788EF4E6" w14:textId="77777777" w:rsidR="00A433B7" w:rsidRPr="001547ED" w:rsidRDefault="00A433B7" w:rsidP="00E77454">
            <w:pPr>
              <w:rPr>
                <w:color w:val="000000"/>
              </w:rPr>
            </w:pPr>
            <w:r w:rsidRPr="001547ED">
              <w:rPr>
                <w:color w:val="000000"/>
              </w:rPr>
              <w:t>не получал данную услугу ранее</w:t>
            </w:r>
          </w:p>
        </w:tc>
        <w:tc>
          <w:tcPr>
            <w:tcW w:w="912" w:type="pct"/>
            <w:vAlign w:val="bottom"/>
          </w:tcPr>
          <w:p w14:paraId="1F56244D" w14:textId="77777777" w:rsidR="00A433B7" w:rsidRPr="001547ED" w:rsidRDefault="00A433B7" w:rsidP="00E77454">
            <w:pPr>
              <w:jc w:val="center"/>
              <w:rPr>
                <w:color w:val="000000"/>
              </w:rPr>
            </w:pPr>
            <w:r w:rsidRPr="001547ED">
              <w:rPr>
                <w:color w:val="000000"/>
              </w:rPr>
              <w:t>25</w:t>
            </w:r>
          </w:p>
        </w:tc>
        <w:tc>
          <w:tcPr>
            <w:tcW w:w="1597" w:type="pct"/>
            <w:vAlign w:val="bottom"/>
          </w:tcPr>
          <w:p w14:paraId="46BB647B" w14:textId="77777777" w:rsidR="00A433B7" w:rsidRPr="001547ED" w:rsidRDefault="00A433B7" w:rsidP="00E77454">
            <w:pPr>
              <w:jc w:val="center"/>
              <w:rPr>
                <w:b/>
                <w:bCs/>
                <w:color w:val="000000"/>
              </w:rPr>
            </w:pPr>
            <w:r w:rsidRPr="001547ED">
              <w:rPr>
                <w:b/>
                <w:bCs/>
                <w:color w:val="000000"/>
              </w:rPr>
              <w:t>40</w:t>
            </w:r>
          </w:p>
        </w:tc>
      </w:tr>
      <w:tr w:rsidR="00A433B7" w:rsidRPr="001547ED" w14:paraId="4D3732B4" w14:textId="77777777" w:rsidTr="00C75C5A">
        <w:trPr>
          <w:trHeight w:val="20"/>
        </w:trPr>
        <w:tc>
          <w:tcPr>
            <w:tcW w:w="2491" w:type="pct"/>
          </w:tcPr>
          <w:p w14:paraId="17B37766" w14:textId="77777777" w:rsidR="00A433B7" w:rsidRPr="001547ED" w:rsidRDefault="00A433B7" w:rsidP="00E77454">
            <w:pPr>
              <w:rPr>
                <w:color w:val="000000"/>
              </w:rPr>
            </w:pPr>
            <w:r w:rsidRPr="001547ED">
              <w:rPr>
                <w:color w:val="000000"/>
              </w:rPr>
              <w:t>затрудняюсь ответить</w:t>
            </w:r>
          </w:p>
        </w:tc>
        <w:tc>
          <w:tcPr>
            <w:tcW w:w="912" w:type="pct"/>
            <w:vAlign w:val="bottom"/>
          </w:tcPr>
          <w:p w14:paraId="5AF83E59" w14:textId="77777777" w:rsidR="00A433B7" w:rsidRPr="001547ED" w:rsidRDefault="00A433B7" w:rsidP="00E77454">
            <w:pPr>
              <w:jc w:val="center"/>
              <w:rPr>
                <w:color w:val="000000"/>
              </w:rPr>
            </w:pPr>
            <w:r w:rsidRPr="001547ED">
              <w:rPr>
                <w:color w:val="000000"/>
              </w:rPr>
              <w:t> </w:t>
            </w:r>
          </w:p>
        </w:tc>
        <w:tc>
          <w:tcPr>
            <w:tcW w:w="1597" w:type="pct"/>
            <w:vAlign w:val="bottom"/>
          </w:tcPr>
          <w:p w14:paraId="007CC250" w14:textId="77777777" w:rsidR="00A433B7" w:rsidRPr="001547ED" w:rsidRDefault="00A433B7" w:rsidP="00E77454">
            <w:pPr>
              <w:jc w:val="center"/>
              <w:rPr>
                <w:b/>
                <w:bCs/>
                <w:color w:val="000000"/>
              </w:rPr>
            </w:pPr>
            <w:r w:rsidRPr="001547ED">
              <w:rPr>
                <w:b/>
                <w:bCs/>
                <w:color w:val="000000"/>
              </w:rPr>
              <w:t> </w:t>
            </w:r>
          </w:p>
        </w:tc>
      </w:tr>
    </w:tbl>
    <w:p w14:paraId="1972D51A" w14:textId="77777777" w:rsidR="00C75C5A" w:rsidRDefault="00C75C5A" w:rsidP="006B7794">
      <w:pPr>
        <w:spacing w:line="360" w:lineRule="auto"/>
        <w:jc w:val="center"/>
        <w:rPr>
          <w:b/>
          <w:sz w:val="28"/>
          <w:szCs w:val="28"/>
        </w:rPr>
      </w:pPr>
    </w:p>
    <w:p w14:paraId="59A113B5" w14:textId="77777777" w:rsidR="00A433B7" w:rsidRPr="001547ED" w:rsidRDefault="00A433B7"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137DF6C6"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5,72, максимальное количество - 50 (табл. 7). </w:t>
      </w:r>
    </w:p>
    <w:p w14:paraId="6270D29C" w14:textId="17A9DC73" w:rsidR="00A433B7" w:rsidRPr="001547ED" w:rsidRDefault="00A433B7" w:rsidP="00A524AE">
      <w:pPr>
        <w:tabs>
          <w:tab w:val="left" w:pos="1134"/>
        </w:tabs>
        <w:spacing w:line="360" w:lineRule="auto"/>
        <w:jc w:val="both"/>
        <w:rPr>
          <w:sz w:val="28"/>
          <w:szCs w:val="28"/>
        </w:rPr>
      </w:pPr>
      <w:r w:rsidRPr="001547ED">
        <w:rPr>
          <w:sz w:val="28"/>
          <w:szCs w:val="28"/>
        </w:rPr>
        <w:t xml:space="preserve">Таблица 7 </w:t>
      </w:r>
      <w:r w:rsidR="00C75C5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Style w:val="af7"/>
        <w:tblW w:w="5000" w:type="pct"/>
        <w:tblLook w:val="04A0" w:firstRow="1" w:lastRow="0" w:firstColumn="1" w:lastColumn="0" w:noHBand="0" w:noVBand="1"/>
      </w:tblPr>
      <w:tblGrid>
        <w:gridCol w:w="4910"/>
        <w:gridCol w:w="1797"/>
        <w:gridCol w:w="3147"/>
      </w:tblGrid>
      <w:tr w:rsidR="00A433B7" w:rsidRPr="001547ED" w14:paraId="4F61DE07" w14:textId="77777777" w:rsidTr="00C75C5A">
        <w:trPr>
          <w:trHeight w:val="20"/>
        </w:trPr>
        <w:tc>
          <w:tcPr>
            <w:tcW w:w="2491" w:type="pct"/>
            <w:hideMark/>
          </w:tcPr>
          <w:p w14:paraId="1D4C8BDB" w14:textId="77777777" w:rsidR="00A433B7" w:rsidRPr="001547ED" w:rsidRDefault="00A433B7" w:rsidP="00E77454">
            <w:pPr>
              <w:jc w:val="center"/>
              <w:rPr>
                <w:b/>
                <w:color w:val="000000"/>
              </w:rPr>
            </w:pPr>
            <w:r w:rsidRPr="001547ED">
              <w:rPr>
                <w:b/>
                <w:color w:val="000000"/>
              </w:rPr>
              <w:t>Количество обращений в орган власти за получением услуги</w:t>
            </w:r>
          </w:p>
        </w:tc>
        <w:tc>
          <w:tcPr>
            <w:tcW w:w="912" w:type="pct"/>
          </w:tcPr>
          <w:p w14:paraId="1C9E1A97" w14:textId="77777777" w:rsidR="00A433B7" w:rsidRPr="001547ED" w:rsidRDefault="00A433B7" w:rsidP="00E77454">
            <w:pPr>
              <w:ind w:left="-137" w:firstLine="137"/>
              <w:jc w:val="center"/>
              <w:rPr>
                <w:b/>
                <w:bCs/>
                <w:color w:val="000000"/>
              </w:rPr>
            </w:pPr>
            <w:r w:rsidRPr="001547ED">
              <w:rPr>
                <w:b/>
                <w:bCs/>
                <w:color w:val="000000"/>
              </w:rPr>
              <w:t>11</w:t>
            </w:r>
          </w:p>
        </w:tc>
        <w:tc>
          <w:tcPr>
            <w:tcW w:w="1597" w:type="pct"/>
            <w:hideMark/>
          </w:tcPr>
          <w:p w14:paraId="786ED803" w14:textId="77777777" w:rsidR="00A433B7" w:rsidRPr="001547ED" w:rsidRDefault="00A433B7" w:rsidP="00E77454">
            <w:pPr>
              <w:ind w:left="-137" w:firstLine="137"/>
              <w:jc w:val="center"/>
              <w:rPr>
                <w:b/>
                <w:color w:val="000000"/>
              </w:rPr>
            </w:pPr>
            <w:r w:rsidRPr="001547ED">
              <w:rPr>
                <w:b/>
                <w:bCs/>
                <w:color w:val="000000"/>
              </w:rPr>
              <w:t>Всего по муниципальному району</w:t>
            </w:r>
          </w:p>
        </w:tc>
      </w:tr>
      <w:tr w:rsidR="00A433B7" w:rsidRPr="001547ED" w14:paraId="5D3A0BC3" w14:textId="77777777" w:rsidTr="00C75C5A">
        <w:trPr>
          <w:trHeight w:val="20"/>
        </w:trPr>
        <w:tc>
          <w:tcPr>
            <w:tcW w:w="2491" w:type="pct"/>
            <w:hideMark/>
          </w:tcPr>
          <w:p w14:paraId="788FA4F5" w14:textId="77777777" w:rsidR="00A433B7" w:rsidRPr="001547ED" w:rsidRDefault="00A433B7" w:rsidP="00E77454">
            <w:pPr>
              <w:rPr>
                <w:color w:val="000000"/>
              </w:rPr>
            </w:pPr>
            <w:r w:rsidRPr="001547ED">
              <w:rPr>
                <w:color w:val="000000"/>
              </w:rPr>
              <w:t>минимальное значение</w:t>
            </w:r>
          </w:p>
        </w:tc>
        <w:tc>
          <w:tcPr>
            <w:tcW w:w="912" w:type="pct"/>
            <w:vAlign w:val="bottom"/>
          </w:tcPr>
          <w:p w14:paraId="39B832DB" w14:textId="77777777" w:rsidR="00A433B7" w:rsidRPr="001547ED" w:rsidRDefault="00A433B7" w:rsidP="00E77454">
            <w:pPr>
              <w:jc w:val="center"/>
              <w:rPr>
                <w:color w:val="000000"/>
              </w:rPr>
            </w:pPr>
            <w:r w:rsidRPr="001547ED">
              <w:rPr>
                <w:color w:val="000000"/>
              </w:rPr>
              <w:t>1</w:t>
            </w:r>
          </w:p>
        </w:tc>
        <w:tc>
          <w:tcPr>
            <w:tcW w:w="1597" w:type="pct"/>
            <w:vAlign w:val="bottom"/>
          </w:tcPr>
          <w:p w14:paraId="6A83CC1B" w14:textId="77777777" w:rsidR="00A433B7" w:rsidRPr="001547ED" w:rsidRDefault="00A433B7" w:rsidP="00E77454">
            <w:pPr>
              <w:jc w:val="center"/>
              <w:rPr>
                <w:b/>
                <w:bCs/>
                <w:color w:val="000000"/>
              </w:rPr>
            </w:pPr>
            <w:r w:rsidRPr="001547ED">
              <w:rPr>
                <w:b/>
                <w:bCs/>
                <w:color w:val="000000"/>
              </w:rPr>
              <w:t>1</w:t>
            </w:r>
          </w:p>
        </w:tc>
      </w:tr>
      <w:tr w:rsidR="00A433B7" w:rsidRPr="001547ED" w14:paraId="29EB041D" w14:textId="77777777" w:rsidTr="00C75C5A">
        <w:trPr>
          <w:trHeight w:val="20"/>
        </w:trPr>
        <w:tc>
          <w:tcPr>
            <w:tcW w:w="2491" w:type="pct"/>
            <w:hideMark/>
          </w:tcPr>
          <w:p w14:paraId="16E21D85" w14:textId="77777777" w:rsidR="00A433B7" w:rsidRPr="001547ED" w:rsidRDefault="00A433B7" w:rsidP="00E77454">
            <w:pPr>
              <w:rPr>
                <w:color w:val="000000"/>
              </w:rPr>
            </w:pPr>
            <w:r w:rsidRPr="001547ED">
              <w:rPr>
                <w:color w:val="000000"/>
              </w:rPr>
              <w:t>среднее значение</w:t>
            </w:r>
          </w:p>
        </w:tc>
        <w:tc>
          <w:tcPr>
            <w:tcW w:w="912" w:type="pct"/>
            <w:vAlign w:val="bottom"/>
          </w:tcPr>
          <w:p w14:paraId="7B933D72" w14:textId="77777777" w:rsidR="00A433B7" w:rsidRPr="001547ED" w:rsidRDefault="00A433B7" w:rsidP="00E77454">
            <w:pPr>
              <w:jc w:val="center"/>
              <w:rPr>
                <w:color w:val="000000"/>
              </w:rPr>
            </w:pPr>
            <w:r w:rsidRPr="001547ED">
              <w:rPr>
                <w:color w:val="000000"/>
              </w:rPr>
              <w:t>1,75</w:t>
            </w:r>
          </w:p>
        </w:tc>
        <w:tc>
          <w:tcPr>
            <w:tcW w:w="1597" w:type="pct"/>
            <w:vAlign w:val="bottom"/>
          </w:tcPr>
          <w:p w14:paraId="5AA93F37" w14:textId="77777777" w:rsidR="00A433B7" w:rsidRPr="001547ED" w:rsidRDefault="00A433B7" w:rsidP="00E77454">
            <w:pPr>
              <w:jc w:val="center"/>
              <w:rPr>
                <w:b/>
                <w:bCs/>
                <w:color w:val="000000"/>
              </w:rPr>
            </w:pPr>
            <w:r w:rsidRPr="001547ED">
              <w:rPr>
                <w:b/>
                <w:bCs/>
                <w:color w:val="000000"/>
              </w:rPr>
              <w:t>5,72</w:t>
            </w:r>
          </w:p>
        </w:tc>
      </w:tr>
      <w:tr w:rsidR="00A433B7" w:rsidRPr="001547ED" w14:paraId="0D3DE3E7" w14:textId="77777777" w:rsidTr="00C75C5A">
        <w:trPr>
          <w:trHeight w:val="20"/>
        </w:trPr>
        <w:tc>
          <w:tcPr>
            <w:tcW w:w="2491" w:type="pct"/>
            <w:hideMark/>
          </w:tcPr>
          <w:p w14:paraId="38098BED" w14:textId="77777777" w:rsidR="00A433B7" w:rsidRPr="001547ED" w:rsidRDefault="00A433B7" w:rsidP="00E77454">
            <w:pPr>
              <w:rPr>
                <w:color w:val="000000"/>
              </w:rPr>
            </w:pPr>
            <w:r w:rsidRPr="001547ED">
              <w:rPr>
                <w:color w:val="000000"/>
              </w:rPr>
              <w:t>модальное значение</w:t>
            </w:r>
            <w:r w:rsidRPr="001547ED">
              <w:rPr>
                <w:rStyle w:val="af2"/>
                <w:color w:val="000000"/>
              </w:rPr>
              <w:footnoteReference w:id="48"/>
            </w:r>
          </w:p>
        </w:tc>
        <w:tc>
          <w:tcPr>
            <w:tcW w:w="912" w:type="pct"/>
            <w:vAlign w:val="bottom"/>
          </w:tcPr>
          <w:p w14:paraId="6149D032" w14:textId="77777777" w:rsidR="00A433B7" w:rsidRPr="001547ED" w:rsidRDefault="00A433B7" w:rsidP="00E77454">
            <w:pPr>
              <w:jc w:val="center"/>
              <w:rPr>
                <w:color w:val="000000"/>
              </w:rPr>
            </w:pPr>
            <w:r w:rsidRPr="001547ED">
              <w:rPr>
                <w:color w:val="000000"/>
              </w:rPr>
              <w:t>2</w:t>
            </w:r>
          </w:p>
        </w:tc>
        <w:tc>
          <w:tcPr>
            <w:tcW w:w="1597" w:type="pct"/>
            <w:vAlign w:val="bottom"/>
          </w:tcPr>
          <w:p w14:paraId="67C50AD8" w14:textId="77777777" w:rsidR="00A433B7" w:rsidRPr="001547ED" w:rsidRDefault="00A433B7" w:rsidP="00E77454">
            <w:pPr>
              <w:jc w:val="center"/>
              <w:rPr>
                <w:b/>
                <w:bCs/>
                <w:color w:val="000000"/>
              </w:rPr>
            </w:pPr>
            <w:r w:rsidRPr="001547ED">
              <w:rPr>
                <w:b/>
                <w:bCs/>
                <w:color w:val="000000"/>
              </w:rPr>
              <w:t>2</w:t>
            </w:r>
          </w:p>
        </w:tc>
      </w:tr>
      <w:tr w:rsidR="00A433B7" w:rsidRPr="001547ED" w14:paraId="7C75016C" w14:textId="77777777" w:rsidTr="00C75C5A">
        <w:trPr>
          <w:trHeight w:val="20"/>
        </w:trPr>
        <w:tc>
          <w:tcPr>
            <w:tcW w:w="2491" w:type="pct"/>
            <w:hideMark/>
          </w:tcPr>
          <w:p w14:paraId="1A5CC9D2" w14:textId="77777777" w:rsidR="00A433B7" w:rsidRPr="001547ED" w:rsidRDefault="00A433B7" w:rsidP="00E77454">
            <w:pPr>
              <w:rPr>
                <w:color w:val="000000"/>
              </w:rPr>
            </w:pPr>
            <w:r w:rsidRPr="001547ED">
              <w:rPr>
                <w:color w:val="000000"/>
              </w:rPr>
              <w:t>максимальное значение</w:t>
            </w:r>
          </w:p>
        </w:tc>
        <w:tc>
          <w:tcPr>
            <w:tcW w:w="912" w:type="pct"/>
            <w:vAlign w:val="bottom"/>
          </w:tcPr>
          <w:p w14:paraId="74B739E7" w14:textId="77777777" w:rsidR="00A433B7" w:rsidRPr="001547ED" w:rsidRDefault="00A433B7" w:rsidP="00E77454">
            <w:pPr>
              <w:jc w:val="center"/>
              <w:rPr>
                <w:color w:val="000000"/>
              </w:rPr>
            </w:pPr>
            <w:r w:rsidRPr="001547ED">
              <w:rPr>
                <w:color w:val="000000"/>
              </w:rPr>
              <w:t>2</w:t>
            </w:r>
          </w:p>
        </w:tc>
        <w:tc>
          <w:tcPr>
            <w:tcW w:w="1597" w:type="pct"/>
            <w:vAlign w:val="bottom"/>
          </w:tcPr>
          <w:p w14:paraId="34355119" w14:textId="77777777" w:rsidR="00A433B7" w:rsidRPr="001547ED" w:rsidRDefault="00A433B7" w:rsidP="00E77454">
            <w:pPr>
              <w:jc w:val="center"/>
              <w:rPr>
                <w:b/>
                <w:bCs/>
                <w:color w:val="000000"/>
              </w:rPr>
            </w:pPr>
            <w:r w:rsidRPr="001547ED">
              <w:rPr>
                <w:b/>
                <w:bCs/>
                <w:color w:val="000000"/>
              </w:rPr>
              <w:t>50</w:t>
            </w:r>
          </w:p>
        </w:tc>
      </w:tr>
    </w:tbl>
    <w:p w14:paraId="6A7AD362" w14:textId="77777777" w:rsidR="00C75C5A" w:rsidRDefault="00C75C5A" w:rsidP="006B7794">
      <w:pPr>
        <w:spacing w:line="360" w:lineRule="auto"/>
        <w:jc w:val="center"/>
        <w:rPr>
          <w:b/>
          <w:sz w:val="28"/>
          <w:szCs w:val="28"/>
        </w:rPr>
      </w:pPr>
    </w:p>
    <w:p w14:paraId="2FC4882B" w14:textId="77777777" w:rsidR="00A433B7" w:rsidRPr="001547ED" w:rsidRDefault="00A433B7"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21A89DE2" w14:textId="77777777" w:rsidR="00A433B7" w:rsidRPr="001547ED" w:rsidRDefault="00A433B7"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2,24 (табл. 8). </w:t>
      </w:r>
    </w:p>
    <w:p w14:paraId="65802005" w14:textId="77777777" w:rsidR="00C75C5A" w:rsidRDefault="00C75C5A">
      <w:pPr>
        <w:spacing w:after="160" w:line="259" w:lineRule="auto"/>
        <w:rPr>
          <w:bCs/>
          <w:sz w:val="28"/>
          <w:szCs w:val="28"/>
        </w:rPr>
      </w:pPr>
      <w:r>
        <w:rPr>
          <w:b/>
          <w:sz w:val="28"/>
          <w:szCs w:val="28"/>
        </w:rPr>
        <w:br w:type="page"/>
      </w:r>
    </w:p>
    <w:p w14:paraId="5CBDACC9" w14:textId="4E246694" w:rsidR="00A433B7" w:rsidRPr="001547ED" w:rsidRDefault="00A433B7" w:rsidP="00A524AE">
      <w:pPr>
        <w:pStyle w:val="af6"/>
        <w:spacing w:line="360" w:lineRule="auto"/>
        <w:jc w:val="both"/>
        <w:rPr>
          <w:b w:val="0"/>
          <w:sz w:val="28"/>
          <w:szCs w:val="28"/>
        </w:rPr>
      </w:pPr>
      <w:r w:rsidRPr="001547ED">
        <w:rPr>
          <w:b w:val="0"/>
          <w:sz w:val="28"/>
          <w:szCs w:val="28"/>
        </w:rPr>
        <w:lastRenderedPageBreak/>
        <w:t xml:space="preserve">Таблица 8 </w:t>
      </w:r>
      <w:r w:rsidR="00C75C5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Style w:val="af7"/>
        <w:tblW w:w="5000" w:type="pct"/>
        <w:tblLook w:val="04A0" w:firstRow="1" w:lastRow="0" w:firstColumn="1" w:lastColumn="0" w:noHBand="0" w:noVBand="1"/>
      </w:tblPr>
      <w:tblGrid>
        <w:gridCol w:w="4760"/>
        <w:gridCol w:w="1947"/>
        <w:gridCol w:w="3147"/>
      </w:tblGrid>
      <w:tr w:rsidR="00A433B7" w:rsidRPr="001547ED" w14:paraId="677D7C31" w14:textId="77777777" w:rsidTr="00C75C5A">
        <w:trPr>
          <w:trHeight w:val="20"/>
        </w:trPr>
        <w:tc>
          <w:tcPr>
            <w:tcW w:w="2415" w:type="pct"/>
          </w:tcPr>
          <w:p w14:paraId="739A7202" w14:textId="77777777" w:rsidR="00A433B7" w:rsidRPr="001547ED" w:rsidRDefault="00A433B7" w:rsidP="00E77454">
            <w:pPr>
              <w:jc w:val="center"/>
              <w:rPr>
                <w:b/>
                <w:color w:val="000000"/>
              </w:rPr>
            </w:pPr>
            <w:r w:rsidRPr="001547ED">
              <w:rPr>
                <w:b/>
                <w:color w:val="000000"/>
              </w:rPr>
              <w:t>Количество обращений в различные инстанции и учреждения</w:t>
            </w:r>
          </w:p>
        </w:tc>
        <w:tc>
          <w:tcPr>
            <w:tcW w:w="988" w:type="pct"/>
          </w:tcPr>
          <w:p w14:paraId="0714B283" w14:textId="77777777" w:rsidR="00A433B7" w:rsidRPr="001547ED" w:rsidRDefault="00A433B7" w:rsidP="00E77454">
            <w:pPr>
              <w:jc w:val="center"/>
              <w:rPr>
                <w:b/>
                <w:bCs/>
                <w:color w:val="000000"/>
              </w:rPr>
            </w:pPr>
            <w:r w:rsidRPr="001547ED">
              <w:rPr>
                <w:b/>
                <w:bCs/>
                <w:color w:val="000000"/>
              </w:rPr>
              <w:t>11</w:t>
            </w:r>
          </w:p>
        </w:tc>
        <w:tc>
          <w:tcPr>
            <w:tcW w:w="1597" w:type="pct"/>
          </w:tcPr>
          <w:p w14:paraId="401101C3" w14:textId="77777777" w:rsidR="00A433B7" w:rsidRPr="001547ED" w:rsidRDefault="00A433B7" w:rsidP="00E77454">
            <w:pPr>
              <w:jc w:val="center"/>
              <w:rPr>
                <w:b/>
                <w:color w:val="000000"/>
              </w:rPr>
            </w:pPr>
            <w:r w:rsidRPr="001547ED">
              <w:rPr>
                <w:b/>
                <w:bCs/>
                <w:color w:val="000000"/>
              </w:rPr>
              <w:t>По муниципальному району</w:t>
            </w:r>
          </w:p>
        </w:tc>
      </w:tr>
      <w:tr w:rsidR="00A433B7" w:rsidRPr="001547ED" w14:paraId="0557FC61" w14:textId="77777777" w:rsidTr="00C75C5A">
        <w:trPr>
          <w:trHeight w:val="20"/>
        </w:trPr>
        <w:tc>
          <w:tcPr>
            <w:tcW w:w="2415" w:type="pct"/>
            <w:hideMark/>
          </w:tcPr>
          <w:p w14:paraId="54124249" w14:textId="77777777" w:rsidR="00A433B7" w:rsidRPr="001547ED" w:rsidRDefault="00A433B7" w:rsidP="00E77454">
            <w:pPr>
              <w:rPr>
                <w:color w:val="000000"/>
              </w:rPr>
            </w:pPr>
            <w:r w:rsidRPr="001547ED">
              <w:rPr>
                <w:color w:val="000000"/>
              </w:rPr>
              <w:t>минимальное значение</w:t>
            </w:r>
          </w:p>
        </w:tc>
        <w:tc>
          <w:tcPr>
            <w:tcW w:w="988" w:type="pct"/>
            <w:vAlign w:val="center"/>
          </w:tcPr>
          <w:p w14:paraId="5B85C63B" w14:textId="77777777" w:rsidR="00A433B7" w:rsidRPr="001547ED" w:rsidRDefault="00A433B7" w:rsidP="00E77454">
            <w:pPr>
              <w:jc w:val="center"/>
              <w:rPr>
                <w:color w:val="000000"/>
              </w:rPr>
            </w:pPr>
            <w:r w:rsidRPr="001547ED">
              <w:rPr>
                <w:color w:val="000000"/>
              </w:rPr>
              <w:t>0</w:t>
            </w:r>
          </w:p>
        </w:tc>
        <w:tc>
          <w:tcPr>
            <w:tcW w:w="1597" w:type="pct"/>
            <w:vAlign w:val="center"/>
          </w:tcPr>
          <w:p w14:paraId="3612ABDD" w14:textId="77777777" w:rsidR="00A433B7" w:rsidRPr="001547ED" w:rsidRDefault="00A433B7" w:rsidP="00E77454">
            <w:pPr>
              <w:jc w:val="center"/>
              <w:rPr>
                <w:b/>
                <w:bCs/>
                <w:color w:val="000000"/>
              </w:rPr>
            </w:pPr>
            <w:r w:rsidRPr="001547ED">
              <w:rPr>
                <w:b/>
                <w:bCs/>
                <w:color w:val="000000"/>
              </w:rPr>
              <w:t>0</w:t>
            </w:r>
          </w:p>
        </w:tc>
      </w:tr>
      <w:tr w:rsidR="00A433B7" w:rsidRPr="001547ED" w14:paraId="2440B918" w14:textId="77777777" w:rsidTr="00C75C5A">
        <w:trPr>
          <w:trHeight w:val="20"/>
        </w:trPr>
        <w:tc>
          <w:tcPr>
            <w:tcW w:w="2415" w:type="pct"/>
            <w:hideMark/>
          </w:tcPr>
          <w:p w14:paraId="1B79C678" w14:textId="77777777" w:rsidR="00A433B7" w:rsidRPr="001547ED" w:rsidRDefault="00A433B7" w:rsidP="00E77454">
            <w:pPr>
              <w:rPr>
                <w:color w:val="000000"/>
              </w:rPr>
            </w:pPr>
            <w:r w:rsidRPr="001547ED">
              <w:rPr>
                <w:color w:val="000000"/>
              </w:rPr>
              <w:t>среднее значение</w:t>
            </w:r>
          </w:p>
        </w:tc>
        <w:tc>
          <w:tcPr>
            <w:tcW w:w="988" w:type="pct"/>
            <w:vAlign w:val="center"/>
          </w:tcPr>
          <w:p w14:paraId="29BFAA09" w14:textId="77777777" w:rsidR="00A433B7" w:rsidRPr="001547ED" w:rsidRDefault="00A433B7" w:rsidP="00E77454">
            <w:pPr>
              <w:jc w:val="center"/>
              <w:rPr>
                <w:color w:val="000000"/>
              </w:rPr>
            </w:pPr>
            <w:r w:rsidRPr="001547ED">
              <w:rPr>
                <w:color w:val="000000"/>
              </w:rPr>
              <w:t>2</w:t>
            </w:r>
          </w:p>
        </w:tc>
        <w:tc>
          <w:tcPr>
            <w:tcW w:w="1597" w:type="pct"/>
            <w:vAlign w:val="center"/>
          </w:tcPr>
          <w:p w14:paraId="38EAD6D7" w14:textId="77777777" w:rsidR="00A433B7" w:rsidRPr="001547ED" w:rsidRDefault="00A433B7" w:rsidP="00E77454">
            <w:pPr>
              <w:jc w:val="center"/>
              <w:rPr>
                <w:b/>
                <w:bCs/>
                <w:color w:val="000000"/>
              </w:rPr>
            </w:pPr>
            <w:r w:rsidRPr="001547ED">
              <w:rPr>
                <w:b/>
                <w:bCs/>
                <w:color w:val="000000"/>
              </w:rPr>
              <w:t>2,24</w:t>
            </w:r>
          </w:p>
        </w:tc>
      </w:tr>
      <w:tr w:rsidR="00A433B7" w:rsidRPr="001547ED" w14:paraId="0E87D9BA" w14:textId="77777777" w:rsidTr="00C75C5A">
        <w:trPr>
          <w:trHeight w:val="20"/>
        </w:trPr>
        <w:tc>
          <w:tcPr>
            <w:tcW w:w="2415" w:type="pct"/>
            <w:hideMark/>
          </w:tcPr>
          <w:p w14:paraId="62099007" w14:textId="77777777" w:rsidR="00A433B7" w:rsidRPr="001547ED" w:rsidRDefault="00A433B7" w:rsidP="00E77454">
            <w:pPr>
              <w:rPr>
                <w:color w:val="000000"/>
              </w:rPr>
            </w:pPr>
            <w:r w:rsidRPr="001547ED">
              <w:rPr>
                <w:color w:val="000000"/>
              </w:rPr>
              <w:t>модальное значение</w:t>
            </w:r>
          </w:p>
        </w:tc>
        <w:tc>
          <w:tcPr>
            <w:tcW w:w="988" w:type="pct"/>
            <w:vAlign w:val="center"/>
          </w:tcPr>
          <w:p w14:paraId="23E7533B" w14:textId="77777777" w:rsidR="00A433B7" w:rsidRPr="001547ED" w:rsidRDefault="00A433B7" w:rsidP="00E77454">
            <w:pPr>
              <w:jc w:val="center"/>
              <w:rPr>
                <w:color w:val="000000"/>
              </w:rPr>
            </w:pPr>
            <w:r w:rsidRPr="001547ED">
              <w:rPr>
                <w:color w:val="000000"/>
              </w:rPr>
              <w:t>0</w:t>
            </w:r>
          </w:p>
        </w:tc>
        <w:tc>
          <w:tcPr>
            <w:tcW w:w="1597" w:type="pct"/>
            <w:vAlign w:val="center"/>
          </w:tcPr>
          <w:p w14:paraId="7C70CD7B" w14:textId="77777777" w:rsidR="00A433B7" w:rsidRPr="001547ED" w:rsidRDefault="00A433B7" w:rsidP="00E77454">
            <w:pPr>
              <w:jc w:val="center"/>
              <w:rPr>
                <w:b/>
                <w:bCs/>
                <w:color w:val="000000"/>
              </w:rPr>
            </w:pPr>
            <w:r w:rsidRPr="001547ED">
              <w:rPr>
                <w:b/>
                <w:bCs/>
                <w:color w:val="000000"/>
              </w:rPr>
              <w:t>0</w:t>
            </w:r>
          </w:p>
        </w:tc>
      </w:tr>
      <w:tr w:rsidR="00A433B7" w:rsidRPr="001547ED" w14:paraId="034E93B1" w14:textId="77777777" w:rsidTr="00C75C5A">
        <w:trPr>
          <w:trHeight w:val="20"/>
        </w:trPr>
        <w:tc>
          <w:tcPr>
            <w:tcW w:w="2415" w:type="pct"/>
            <w:hideMark/>
          </w:tcPr>
          <w:p w14:paraId="0CB879BC" w14:textId="77777777" w:rsidR="00A433B7" w:rsidRPr="001547ED" w:rsidRDefault="00A433B7" w:rsidP="00E77454">
            <w:pPr>
              <w:rPr>
                <w:color w:val="000000"/>
              </w:rPr>
            </w:pPr>
            <w:r w:rsidRPr="001547ED">
              <w:rPr>
                <w:color w:val="000000"/>
              </w:rPr>
              <w:t>максимальное значение</w:t>
            </w:r>
          </w:p>
        </w:tc>
        <w:tc>
          <w:tcPr>
            <w:tcW w:w="988" w:type="pct"/>
            <w:vAlign w:val="center"/>
          </w:tcPr>
          <w:p w14:paraId="1C22C783" w14:textId="77777777" w:rsidR="00A433B7" w:rsidRPr="001547ED" w:rsidRDefault="00A433B7" w:rsidP="00E77454">
            <w:pPr>
              <w:jc w:val="center"/>
              <w:rPr>
                <w:color w:val="000000"/>
              </w:rPr>
            </w:pPr>
            <w:r w:rsidRPr="001547ED">
              <w:rPr>
                <w:color w:val="000000"/>
              </w:rPr>
              <w:t>4</w:t>
            </w:r>
          </w:p>
        </w:tc>
        <w:tc>
          <w:tcPr>
            <w:tcW w:w="1597" w:type="pct"/>
            <w:vAlign w:val="center"/>
          </w:tcPr>
          <w:p w14:paraId="7D4CB87D" w14:textId="77777777" w:rsidR="00A433B7" w:rsidRPr="001547ED" w:rsidRDefault="00A433B7" w:rsidP="00E77454">
            <w:pPr>
              <w:jc w:val="center"/>
              <w:rPr>
                <w:b/>
                <w:bCs/>
                <w:color w:val="000000"/>
              </w:rPr>
            </w:pPr>
            <w:r w:rsidRPr="001547ED">
              <w:rPr>
                <w:b/>
                <w:bCs/>
                <w:color w:val="000000"/>
              </w:rPr>
              <w:t>8</w:t>
            </w:r>
          </w:p>
        </w:tc>
      </w:tr>
    </w:tbl>
    <w:p w14:paraId="78849F93" w14:textId="77777777" w:rsidR="00A433B7" w:rsidRPr="001547ED" w:rsidRDefault="00A433B7" w:rsidP="006B7794"/>
    <w:p w14:paraId="12EAC60A" w14:textId="77777777" w:rsidR="00A433B7" w:rsidRPr="001547ED" w:rsidRDefault="00A433B7"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3BC2CF2" w14:textId="77777777" w:rsidR="00A433B7" w:rsidRPr="001547ED" w:rsidRDefault="00A433B7"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75152C68"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48559295" w14:textId="1D397161" w:rsidR="00A433B7" w:rsidRPr="001547ED" w:rsidRDefault="00A433B7" w:rsidP="00A524AE">
      <w:pPr>
        <w:pStyle w:val="af6"/>
        <w:spacing w:line="360" w:lineRule="auto"/>
        <w:jc w:val="both"/>
        <w:rPr>
          <w:b w:val="0"/>
          <w:sz w:val="28"/>
          <w:szCs w:val="28"/>
        </w:rPr>
      </w:pPr>
      <w:r w:rsidRPr="001547ED">
        <w:rPr>
          <w:b w:val="0"/>
          <w:sz w:val="28"/>
          <w:szCs w:val="28"/>
        </w:rPr>
        <w:t xml:space="preserve">Таблица 9 </w:t>
      </w:r>
      <w:r w:rsidR="00C75C5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4541"/>
        <w:gridCol w:w="2213"/>
        <w:gridCol w:w="3100"/>
      </w:tblGrid>
      <w:tr w:rsidR="00A433B7" w:rsidRPr="001547ED" w14:paraId="31BFEC97" w14:textId="77777777" w:rsidTr="00C75C5A">
        <w:trPr>
          <w:trHeight w:val="20"/>
        </w:trPr>
        <w:tc>
          <w:tcPr>
            <w:tcW w:w="2304" w:type="pct"/>
          </w:tcPr>
          <w:p w14:paraId="15E54143" w14:textId="77777777" w:rsidR="00A433B7" w:rsidRPr="001547ED" w:rsidRDefault="00A433B7" w:rsidP="00E77454">
            <w:pPr>
              <w:jc w:val="center"/>
              <w:rPr>
                <w:color w:val="000000"/>
              </w:rPr>
            </w:pPr>
            <w:r w:rsidRPr="001547ED">
              <w:rPr>
                <w:b/>
                <w:bCs/>
                <w:color w:val="000000"/>
              </w:rPr>
              <w:t>Количество документов</w:t>
            </w:r>
          </w:p>
        </w:tc>
        <w:tc>
          <w:tcPr>
            <w:tcW w:w="1123" w:type="pct"/>
          </w:tcPr>
          <w:p w14:paraId="170566BB" w14:textId="77777777" w:rsidR="00A433B7" w:rsidRPr="001547ED" w:rsidRDefault="00A433B7" w:rsidP="00E77454">
            <w:pPr>
              <w:jc w:val="center"/>
              <w:rPr>
                <w:b/>
                <w:color w:val="000000"/>
              </w:rPr>
            </w:pPr>
            <w:r w:rsidRPr="001547ED">
              <w:rPr>
                <w:b/>
                <w:color w:val="000000"/>
              </w:rPr>
              <w:t>11</w:t>
            </w:r>
          </w:p>
        </w:tc>
        <w:tc>
          <w:tcPr>
            <w:tcW w:w="1573" w:type="pct"/>
          </w:tcPr>
          <w:p w14:paraId="4542E109" w14:textId="77777777" w:rsidR="00A433B7" w:rsidRPr="001547ED" w:rsidRDefault="00A433B7" w:rsidP="00E77454">
            <w:pPr>
              <w:jc w:val="center"/>
              <w:rPr>
                <w:b/>
                <w:color w:val="000000"/>
              </w:rPr>
            </w:pPr>
            <w:r w:rsidRPr="001547ED">
              <w:rPr>
                <w:b/>
                <w:color w:val="000000"/>
              </w:rPr>
              <w:t>По муниципальному району</w:t>
            </w:r>
          </w:p>
        </w:tc>
      </w:tr>
      <w:tr w:rsidR="00A433B7" w:rsidRPr="001547ED" w14:paraId="719B0F36" w14:textId="77777777" w:rsidTr="00C75C5A">
        <w:trPr>
          <w:trHeight w:val="20"/>
        </w:trPr>
        <w:tc>
          <w:tcPr>
            <w:tcW w:w="2304" w:type="pct"/>
            <w:hideMark/>
          </w:tcPr>
          <w:p w14:paraId="2AE419EC" w14:textId="77777777" w:rsidR="00A433B7" w:rsidRPr="001547ED" w:rsidRDefault="00A433B7" w:rsidP="00E77454">
            <w:pPr>
              <w:rPr>
                <w:color w:val="000000"/>
              </w:rPr>
            </w:pPr>
            <w:r w:rsidRPr="001547ED">
              <w:rPr>
                <w:color w:val="000000"/>
              </w:rPr>
              <w:t>минимальное значение</w:t>
            </w:r>
          </w:p>
        </w:tc>
        <w:tc>
          <w:tcPr>
            <w:tcW w:w="1123" w:type="pct"/>
            <w:vAlign w:val="bottom"/>
          </w:tcPr>
          <w:p w14:paraId="0BC34E00" w14:textId="77777777" w:rsidR="00A433B7" w:rsidRPr="001547ED" w:rsidRDefault="00A433B7" w:rsidP="00E77454">
            <w:pPr>
              <w:jc w:val="center"/>
              <w:rPr>
                <w:color w:val="000000"/>
              </w:rPr>
            </w:pPr>
            <w:r w:rsidRPr="001547ED">
              <w:rPr>
                <w:color w:val="000000"/>
              </w:rPr>
              <w:t>3</w:t>
            </w:r>
          </w:p>
        </w:tc>
        <w:tc>
          <w:tcPr>
            <w:tcW w:w="1573" w:type="pct"/>
            <w:vAlign w:val="bottom"/>
          </w:tcPr>
          <w:p w14:paraId="5E94129E" w14:textId="77777777" w:rsidR="00A433B7" w:rsidRPr="001547ED" w:rsidRDefault="00A433B7" w:rsidP="00E77454">
            <w:pPr>
              <w:jc w:val="center"/>
              <w:rPr>
                <w:b/>
                <w:bCs/>
                <w:color w:val="000000"/>
              </w:rPr>
            </w:pPr>
            <w:r w:rsidRPr="001547ED">
              <w:rPr>
                <w:b/>
                <w:bCs/>
                <w:color w:val="000000"/>
              </w:rPr>
              <w:t>0</w:t>
            </w:r>
          </w:p>
        </w:tc>
      </w:tr>
      <w:tr w:rsidR="00A433B7" w:rsidRPr="001547ED" w14:paraId="7D4C9F93" w14:textId="77777777" w:rsidTr="00C75C5A">
        <w:trPr>
          <w:trHeight w:val="20"/>
        </w:trPr>
        <w:tc>
          <w:tcPr>
            <w:tcW w:w="2304" w:type="pct"/>
            <w:hideMark/>
          </w:tcPr>
          <w:p w14:paraId="64A38652" w14:textId="77777777" w:rsidR="00A433B7" w:rsidRPr="001547ED" w:rsidRDefault="00A433B7" w:rsidP="00E77454">
            <w:pPr>
              <w:rPr>
                <w:color w:val="000000"/>
              </w:rPr>
            </w:pPr>
            <w:r w:rsidRPr="001547ED">
              <w:rPr>
                <w:color w:val="000000"/>
              </w:rPr>
              <w:t>среднее значение</w:t>
            </w:r>
          </w:p>
        </w:tc>
        <w:tc>
          <w:tcPr>
            <w:tcW w:w="1123" w:type="pct"/>
            <w:vAlign w:val="bottom"/>
          </w:tcPr>
          <w:p w14:paraId="7064F3CB" w14:textId="77777777" w:rsidR="00A433B7" w:rsidRPr="001547ED" w:rsidRDefault="00A433B7" w:rsidP="00E77454">
            <w:pPr>
              <w:jc w:val="center"/>
              <w:rPr>
                <w:color w:val="000000"/>
              </w:rPr>
            </w:pPr>
            <w:r w:rsidRPr="001547ED">
              <w:rPr>
                <w:color w:val="000000"/>
              </w:rPr>
              <w:t>4</w:t>
            </w:r>
          </w:p>
        </w:tc>
        <w:tc>
          <w:tcPr>
            <w:tcW w:w="1573" w:type="pct"/>
            <w:vAlign w:val="bottom"/>
          </w:tcPr>
          <w:p w14:paraId="6BE9A42F" w14:textId="77777777" w:rsidR="00A433B7" w:rsidRPr="001547ED" w:rsidRDefault="00A433B7" w:rsidP="00E77454">
            <w:pPr>
              <w:jc w:val="center"/>
              <w:rPr>
                <w:b/>
                <w:bCs/>
                <w:color w:val="000000"/>
              </w:rPr>
            </w:pPr>
            <w:r w:rsidRPr="001547ED">
              <w:rPr>
                <w:b/>
                <w:bCs/>
                <w:color w:val="000000"/>
              </w:rPr>
              <w:t>5,48</w:t>
            </w:r>
          </w:p>
        </w:tc>
      </w:tr>
      <w:tr w:rsidR="00A433B7" w:rsidRPr="001547ED" w14:paraId="0070E01B" w14:textId="77777777" w:rsidTr="00C75C5A">
        <w:trPr>
          <w:trHeight w:val="20"/>
        </w:trPr>
        <w:tc>
          <w:tcPr>
            <w:tcW w:w="2304" w:type="pct"/>
            <w:hideMark/>
          </w:tcPr>
          <w:p w14:paraId="7F92B805" w14:textId="77777777" w:rsidR="00A433B7" w:rsidRPr="001547ED" w:rsidRDefault="00A433B7" w:rsidP="00E77454">
            <w:pPr>
              <w:rPr>
                <w:color w:val="000000"/>
              </w:rPr>
            </w:pPr>
            <w:r w:rsidRPr="001547ED">
              <w:rPr>
                <w:color w:val="000000"/>
              </w:rPr>
              <w:t>модальное значение</w:t>
            </w:r>
          </w:p>
        </w:tc>
        <w:tc>
          <w:tcPr>
            <w:tcW w:w="1123" w:type="pct"/>
            <w:vAlign w:val="bottom"/>
          </w:tcPr>
          <w:p w14:paraId="3AAA8E21" w14:textId="77777777" w:rsidR="00A433B7" w:rsidRPr="001547ED" w:rsidRDefault="00A433B7" w:rsidP="00E77454">
            <w:pPr>
              <w:jc w:val="center"/>
              <w:rPr>
                <w:color w:val="000000"/>
              </w:rPr>
            </w:pPr>
            <w:r w:rsidRPr="001547ED">
              <w:rPr>
                <w:color w:val="000000"/>
              </w:rPr>
              <w:t>4</w:t>
            </w:r>
          </w:p>
        </w:tc>
        <w:tc>
          <w:tcPr>
            <w:tcW w:w="1573" w:type="pct"/>
            <w:vAlign w:val="bottom"/>
          </w:tcPr>
          <w:p w14:paraId="3C1B5AA2" w14:textId="77777777" w:rsidR="00A433B7" w:rsidRPr="001547ED" w:rsidRDefault="00A433B7" w:rsidP="00E77454">
            <w:pPr>
              <w:jc w:val="center"/>
              <w:rPr>
                <w:b/>
                <w:bCs/>
                <w:color w:val="000000"/>
              </w:rPr>
            </w:pPr>
            <w:r w:rsidRPr="001547ED">
              <w:rPr>
                <w:b/>
                <w:bCs/>
                <w:color w:val="000000"/>
              </w:rPr>
              <w:t>3</w:t>
            </w:r>
          </w:p>
        </w:tc>
      </w:tr>
      <w:tr w:rsidR="00A433B7" w:rsidRPr="001547ED" w14:paraId="4C052D6E" w14:textId="77777777" w:rsidTr="00C75C5A">
        <w:trPr>
          <w:trHeight w:val="20"/>
        </w:trPr>
        <w:tc>
          <w:tcPr>
            <w:tcW w:w="2304" w:type="pct"/>
            <w:hideMark/>
          </w:tcPr>
          <w:p w14:paraId="05522AD4" w14:textId="77777777" w:rsidR="00A433B7" w:rsidRPr="001547ED" w:rsidRDefault="00A433B7" w:rsidP="00E77454">
            <w:pPr>
              <w:rPr>
                <w:color w:val="000000"/>
              </w:rPr>
            </w:pPr>
            <w:r w:rsidRPr="001547ED">
              <w:rPr>
                <w:color w:val="000000"/>
              </w:rPr>
              <w:t>максимальное значение</w:t>
            </w:r>
          </w:p>
        </w:tc>
        <w:tc>
          <w:tcPr>
            <w:tcW w:w="1123" w:type="pct"/>
            <w:vAlign w:val="bottom"/>
          </w:tcPr>
          <w:p w14:paraId="3C41B147" w14:textId="77777777" w:rsidR="00A433B7" w:rsidRPr="001547ED" w:rsidRDefault="00A433B7" w:rsidP="00E77454">
            <w:pPr>
              <w:jc w:val="center"/>
              <w:rPr>
                <w:color w:val="000000"/>
              </w:rPr>
            </w:pPr>
            <w:r w:rsidRPr="001547ED">
              <w:rPr>
                <w:color w:val="000000"/>
              </w:rPr>
              <w:t>5</w:t>
            </w:r>
          </w:p>
        </w:tc>
        <w:tc>
          <w:tcPr>
            <w:tcW w:w="1573" w:type="pct"/>
            <w:vAlign w:val="bottom"/>
          </w:tcPr>
          <w:p w14:paraId="3F3AC0D9" w14:textId="77777777" w:rsidR="00A433B7" w:rsidRPr="001547ED" w:rsidRDefault="00A433B7" w:rsidP="00E77454">
            <w:pPr>
              <w:jc w:val="center"/>
              <w:rPr>
                <w:b/>
                <w:bCs/>
                <w:color w:val="000000"/>
              </w:rPr>
            </w:pPr>
            <w:r w:rsidRPr="001547ED">
              <w:rPr>
                <w:b/>
                <w:bCs/>
                <w:color w:val="000000"/>
              </w:rPr>
              <w:t>20</w:t>
            </w:r>
          </w:p>
        </w:tc>
      </w:tr>
    </w:tbl>
    <w:p w14:paraId="3FBF4BD0" w14:textId="77777777" w:rsidR="00C75C5A" w:rsidRDefault="00C75C5A" w:rsidP="006B7794">
      <w:pPr>
        <w:tabs>
          <w:tab w:val="left" w:pos="1134"/>
        </w:tabs>
        <w:spacing w:before="120" w:line="360" w:lineRule="auto"/>
        <w:ind w:firstLine="709"/>
        <w:jc w:val="both"/>
        <w:rPr>
          <w:sz w:val="28"/>
          <w:szCs w:val="28"/>
        </w:rPr>
      </w:pPr>
    </w:p>
    <w:p w14:paraId="7DACC4AD" w14:textId="77777777" w:rsidR="00A433B7" w:rsidRPr="001547ED" w:rsidRDefault="00A433B7"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3 документа. Среднее значение в целом по муниципальному району составило – 5,48.  </w:t>
      </w:r>
    </w:p>
    <w:p w14:paraId="68021A61"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- 20 документов.  </w:t>
      </w:r>
    </w:p>
    <w:p w14:paraId="33BAED0E" w14:textId="77777777" w:rsidR="00A433B7" w:rsidRPr="001547ED" w:rsidRDefault="00A433B7" w:rsidP="006B7794">
      <w:pPr>
        <w:spacing w:line="360" w:lineRule="auto"/>
        <w:jc w:val="center"/>
        <w:rPr>
          <w:b/>
          <w:sz w:val="28"/>
          <w:szCs w:val="28"/>
        </w:rPr>
      </w:pPr>
      <w:r w:rsidRPr="001547ED">
        <w:rPr>
          <w:b/>
          <w:sz w:val="28"/>
          <w:szCs w:val="28"/>
        </w:rPr>
        <w:t>8. Уровень временных издержек заявителей</w:t>
      </w:r>
    </w:p>
    <w:p w14:paraId="2525088E" w14:textId="77777777" w:rsidR="00A433B7" w:rsidRPr="001547ED" w:rsidRDefault="00A433B7"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18C5FA98" w14:textId="77777777" w:rsidR="00A433B7" w:rsidRPr="001547ED" w:rsidRDefault="00A433B7" w:rsidP="006B7794">
      <w:pPr>
        <w:spacing w:line="360" w:lineRule="auto"/>
        <w:ind w:firstLine="709"/>
        <w:jc w:val="both"/>
        <w:rPr>
          <w:sz w:val="28"/>
          <w:szCs w:val="28"/>
        </w:rPr>
      </w:pPr>
      <w:r w:rsidRPr="001547ED">
        <w:rPr>
          <w:sz w:val="28"/>
          <w:szCs w:val="28"/>
        </w:rPr>
        <w:t xml:space="preserve">В среднем срок предоставления муниципальных услуг в Куйбышевском районе составляет 56,28 дней (табл.10). Максимальное значение – 365 дней. </w:t>
      </w:r>
    </w:p>
    <w:p w14:paraId="28CC3F88" w14:textId="77777777" w:rsidR="00C75C5A" w:rsidRDefault="00C75C5A" w:rsidP="00A524AE">
      <w:pPr>
        <w:pStyle w:val="af6"/>
        <w:spacing w:line="360" w:lineRule="auto"/>
        <w:jc w:val="both"/>
        <w:rPr>
          <w:b w:val="0"/>
          <w:sz w:val="28"/>
          <w:szCs w:val="28"/>
        </w:rPr>
      </w:pPr>
    </w:p>
    <w:p w14:paraId="7E2B45DF" w14:textId="77777777" w:rsidR="00A433B7" w:rsidRPr="001547ED" w:rsidRDefault="00A433B7" w:rsidP="00A524AE">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Style w:val="af7"/>
        <w:tblW w:w="5000" w:type="pct"/>
        <w:tblLook w:val="04A0" w:firstRow="1" w:lastRow="0" w:firstColumn="1" w:lastColumn="0" w:noHBand="0" w:noVBand="1"/>
      </w:tblPr>
      <w:tblGrid>
        <w:gridCol w:w="5425"/>
        <w:gridCol w:w="1573"/>
        <w:gridCol w:w="2856"/>
      </w:tblGrid>
      <w:tr w:rsidR="00A433B7" w:rsidRPr="001547ED" w14:paraId="3FE36555" w14:textId="77777777" w:rsidTr="00C75C5A">
        <w:trPr>
          <w:trHeight w:val="20"/>
        </w:trPr>
        <w:tc>
          <w:tcPr>
            <w:tcW w:w="2753" w:type="pct"/>
            <w:hideMark/>
          </w:tcPr>
          <w:p w14:paraId="5D24861A" w14:textId="77777777" w:rsidR="00A433B7" w:rsidRPr="001547ED" w:rsidRDefault="00A433B7" w:rsidP="00E77454">
            <w:pPr>
              <w:jc w:val="center"/>
              <w:rPr>
                <w:b/>
                <w:bCs/>
                <w:color w:val="000000"/>
              </w:rPr>
            </w:pPr>
            <w:r w:rsidRPr="001547ED">
              <w:rPr>
                <w:b/>
                <w:bCs/>
                <w:color w:val="000000"/>
              </w:rPr>
              <w:t xml:space="preserve">Временные затраты (в целом) на предоставление услуг </w:t>
            </w:r>
          </w:p>
        </w:tc>
        <w:tc>
          <w:tcPr>
            <w:tcW w:w="798" w:type="pct"/>
          </w:tcPr>
          <w:p w14:paraId="5D398AA8" w14:textId="77777777" w:rsidR="00A433B7" w:rsidRPr="001547ED" w:rsidRDefault="00A433B7" w:rsidP="00E77454">
            <w:pPr>
              <w:jc w:val="center"/>
              <w:rPr>
                <w:b/>
                <w:bCs/>
                <w:color w:val="000000"/>
              </w:rPr>
            </w:pPr>
            <w:r w:rsidRPr="001547ED">
              <w:rPr>
                <w:b/>
                <w:bCs/>
                <w:color w:val="000000"/>
              </w:rPr>
              <w:t>11</w:t>
            </w:r>
          </w:p>
        </w:tc>
        <w:tc>
          <w:tcPr>
            <w:tcW w:w="1449" w:type="pct"/>
            <w:hideMark/>
          </w:tcPr>
          <w:p w14:paraId="03892880" w14:textId="77777777" w:rsidR="00A433B7" w:rsidRPr="001547ED" w:rsidRDefault="00A433B7" w:rsidP="00E77454">
            <w:pPr>
              <w:jc w:val="center"/>
              <w:rPr>
                <w:b/>
                <w:bCs/>
                <w:color w:val="000000"/>
              </w:rPr>
            </w:pPr>
            <w:r w:rsidRPr="001547ED">
              <w:rPr>
                <w:b/>
                <w:bCs/>
                <w:color w:val="000000"/>
              </w:rPr>
              <w:t>По муниципальному району</w:t>
            </w:r>
          </w:p>
        </w:tc>
      </w:tr>
      <w:tr w:rsidR="00A433B7" w:rsidRPr="001547ED" w14:paraId="59ED40EC" w14:textId="77777777" w:rsidTr="00C75C5A">
        <w:trPr>
          <w:trHeight w:val="20"/>
        </w:trPr>
        <w:tc>
          <w:tcPr>
            <w:tcW w:w="2753" w:type="pct"/>
            <w:hideMark/>
          </w:tcPr>
          <w:p w14:paraId="11B33583" w14:textId="77777777" w:rsidR="00A433B7" w:rsidRPr="001547ED" w:rsidRDefault="00A433B7" w:rsidP="00E77454">
            <w:pPr>
              <w:rPr>
                <w:color w:val="000000"/>
              </w:rPr>
            </w:pPr>
            <w:r w:rsidRPr="001547ED">
              <w:rPr>
                <w:color w:val="000000"/>
              </w:rPr>
              <w:t>минимальное значение</w:t>
            </w:r>
          </w:p>
        </w:tc>
        <w:tc>
          <w:tcPr>
            <w:tcW w:w="798" w:type="pct"/>
            <w:vAlign w:val="bottom"/>
          </w:tcPr>
          <w:p w14:paraId="2318AEF2" w14:textId="77777777" w:rsidR="00A433B7" w:rsidRPr="001547ED" w:rsidRDefault="00A433B7" w:rsidP="00E77454">
            <w:pPr>
              <w:jc w:val="center"/>
              <w:rPr>
                <w:color w:val="000000"/>
              </w:rPr>
            </w:pPr>
            <w:r w:rsidRPr="001547ED">
              <w:rPr>
                <w:color w:val="000000"/>
              </w:rPr>
              <w:t>1</w:t>
            </w:r>
          </w:p>
        </w:tc>
        <w:tc>
          <w:tcPr>
            <w:tcW w:w="1449" w:type="pct"/>
            <w:vAlign w:val="bottom"/>
          </w:tcPr>
          <w:p w14:paraId="04FC30EA" w14:textId="77777777" w:rsidR="00A433B7" w:rsidRPr="001547ED" w:rsidRDefault="00A433B7" w:rsidP="00E77454">
            <w:pPr>
              <w:jc w:val="center"/>
              <w:rPr>
                <w:b/>
                <w:bCs/>
                <w:color w:val="000000"/>
              </w:rPr>
            </w:pPr>
            <w:r w:rsidRPr="001547ED">
              <w:rPr>
                <w:b/>
                <w:bCs/>
                <w:color w:val="000000"/>
              </w:rPr>
              <w:t>1</w:t>
            </w:r>
          </w:p>
        </w:tc>
      </w:tr>
      <w:tr w:rsidR="00A433B7" w:rsidRPr="001547ED" w14:paraId="34E8930F" w14:textId="77777777" w:rsidTr="00C75C5A">
        <w:trPr>
          <w:trHeight w:val="20"/>
        </w:trPr>
        <w:tc>
          <w:tcPr>
            <w:tcW w:w="2753" w:type="pct"/>
            <w:hideMark/>
          </w:tcPr>
          <w:p w14:paraId="7DE0753F" w14:textId="77777777" w:rsidR="00A433B7" w:rsidRPr="001547ED" w:rsidRDefault="00A433B7" w:rsidP="00E77454">
            <w:pPr>
              <w:rPr>
                <w:color w:val="000000"/>
              </w:rPr>
            </w:pPr>
            <w:r w:rsidRPr="001547ED">
              <w:rPr>
                <w:color w:val="000000"/>
              </w:rPr>
              <w:t>среднее значение</w:t>
            </w:r>
          </w:p>
        </w:tc>
        <w:tc>
          <w:tcPr>
            <w:tcW w:w="798" w:type="pct"/>
            <w:vAlign w:val="bottom"/>
          </w:tcPr>
          <w:p w14:paraId="26FEF816" w14:textId="77777777" w:rsidR="00A433B7" w:rsidRPr="001547ED" w:rsidRDefault="00A433B7" w:rsidP="00E77454">
            <w:pPr>
              <w:jc w:val="center"/>
              <w:rPr>
                <w:color w:val="000000"/>
              </w:rPr>
            </w:pPr>
            <w:r w:rsidRPr="001547ED">
              <w:rPr>
                <w:color w:val="000000"/>
              </w:rPr>
              <w:t>67,75</w:t>
            </w:r>
          </w:p>
        </w:tc>
        <w:tc>
          <w:tcPr>
            <w:tcW w:w="1449" w:type="pct"/>
            <w:vAlign w:val="bottom"/>
          </w:tcPr>
          <w:p w14:paraId="1E8023C2" w14:textId="77777777" w:rsidR="00A433B7" w:rsidRPr="001547ED" w:rsidRDefault="00A433B7" w:rsidP="00E77454">
            <w:pPr>
              <w:jc w:val="center"/>
              <w:rPr>
                <w:b/>
                <w:bCs/>
                <w:color w:val="000000"/>
              </w:rPr>
            </w:pPr>
            <w:r w:rsidRPr="001547ED">
              <w:rPr>
                <w:b/>
                <w:bCs/>
                <w:color w:val="000000"/>
              </w:rPr>
              <w:t>56,28</w:t>
            </w:r>
          </w:p>
        </w:tc>
      </w:tr>
      <w:tr w:rsidR="00A433B7" w:rsidRPr="001547ED" w14:paraId="7840ABC0" w14:textId="77777777" w:rsidTr="00C75C5A">
        <w:trPr>
          <w:trHeight w:val="20"/>
        </w:trPr>
        <w:tc>
          <w:tcPr>
            <w:tcW w:w="2753" w:type="pct"/>
            <w:hideMark/>
          </w:tcPr>
          <w:p w14:paraId="595E6829" w14:textId="77777777" w:rsidR="00A433B7" w:rsidRPr="001547ED" w:rsidRDefault="00A433B7" w:rsidP="00E77454">
            <w:pPr>
              <w:rPr>
                <w:color w:val="000000"/>
              </w:rPr>
            </w:pPr>
            <w:r w:rsidRPr="001547ED">
              <w:rPr>
                <w:color w:val="000000"/>
              </w:rPr>
              <w:t>модальное значение</w:t>
            </w:r>
          </w:p>
        </w:tc>
        <w:tc>
          <w:tcPr>
            <w:tcW w:w="798" w:type="pct"/>
            <w:vAlign w:val="bottom"/>
          </w:tcPr>
          <w:p w14:paraId="15CED233" w14:textId="77777777" w:rsidR="00A433B7" w:rsidRPr="001547ED" w:rsidRDefault="00A433B7" w:rsidP="00E77454">
            <w:pPr>
              <w:jc w:val="center"/>
              <w:rPr>
                <w:color w:val="000000"/>
              </w:rPr>
            </w:pPr>
            <w:r w:rsidRPr="001547ED">
              <w:rPr>
                <w:color w:val="000000"/>
              </w:rPr>
              <w:t>1</w:t>
            </w:r>
          </w:p>
        </w:tc>
        <w:tc>
          <w:tcPr>
            <w:tcW w:w="1449" w:type="pct"/>
            <w:vAlign w:val="bottom"/>
          </w:tcPr>
          <w:p w14:paraId="3A62B82F" w14:textId="77777777" w:rsidR="00A433B7" w:rsidRPr="001547ED" w:rsidRDefault="00A433B7" w:rsidP="00E77454">
            <w:pPr>
              <w:jc w:val="center"/>
              <w:rPr>
                <w:b/>
                <w:bCs/>
                <w:color w:val="000000"/>
              </w:rPr>
            </w:pPr>
            <w:r w:rsidRPr="001547ED">
              <w:rPr>
                <w:b/>
                <w:bCs/>
                <w:color w:val="000000"/>
              </w:rPr>
              <w:t>1</w:t>
            </w:r>
          </w:p>
        </w:tc>
      </w:tr>
      <w:tr w:rsidR="00A433B7" w:rsidRPr="001547ED" w14:paraId="5BD67220" w14:textId="77777777" w:rsidTr="00C75C5A">
        <w:trPr>
          <w:trHeight w:val="20"/>
        </w:trPr>
        <w:tc>
          <w:tcPr>
            <w:tcW w:w="2753" w:type="pct"/>
            <w:hideMark/>
          </w:tcPr>
          <w:p w14:paraId="6409EC4B" w14:textId="77777777" w:rsidR="00A433B7" w:rsidRPr="001547ED" w:rsidRDefault="00A433B7" w:rsidP="00E77454">
            <w:pPr>
              <w:rPr>
                <w:color w:val="000000"/>
              </w:rPr>
            </w:pPr>
            <w:r w:rsidRPr="001547ED">
              <w:rPr>
                <w:color w:val="000000"/>
              </w:rPr>
              <w:t>максимальное значение</w:t>
            </w:r>
          </w:p>
        </w:tc>
        <w:tc>
          <w:tcPr>
            <w:tcW w:w="798" w:type="pct"/>
            <w:vAlign w:val="bottom"/>
          </w:tcPr>
          <w:p w14:paraId="6BBAE9B6" w14:textId="77777777" w:rsidR="00A433B7" w:rsidRPr="001547ED" w:rsidRDefault="00A433B7" w:rsidP="00E77454">
            <w:pPr>
              <w:jc w:val="center"/>
              <w:rPr>
                <w:color w:val="000000"/>
              </w:rPr>
            </w:pPr>
            <w:r w:rsidRPr="001547ED">
              <w:rPr>
                <w:color w:val="000000"/>
              </w:rPr>
              <w:t>180</w:t>
            </w:r>
          </w:p>
        </w:tc>
        <w:tc>
          <w:tcPr>
            <w:tcW w:w="1449" w:type="pct"/>
            <w:vAlign w:val="bottom"/>
          </w:tcPr>
          <w:p w14:paraId="7CA4DD9B" w14:textId="77777777" w:rsidR="00A433B7" w:rsidRPr="001547ED" w:rsidRDefault="00A433B7" w:rsidP="00E77454">
            <w:pPr>
              <w:jc w:val="center"/>
              <w:rPr>
                <w:b/>
                <w:bCs/>
                <w:color w:val="000000"/>
              </w:rPr>
            </w:pPr>
            <w:r w:rsidRPr="001547ED">
              <w:rPr>
                <w:b/>
                <w:bCs/>
                <w:color w:val="000000"/>
              </w:rPr>
              <w:t>365</w:t>
            </w:r>
          </w:p>
        </w:tc>
      </w:tr>
    </w:tbl>
    <w:p w14:paraId="3EAE1D7F" w14:textId="77777777" w:rsidR="00C75C5A" w:rsidRDefault="00C75C5A" w:rsidP="006B7794">
      <w:pPr>
        <w:spacing w:line="360" w:lineRule="auto"/>
        <w:ind w:firstLine="709"/>
        <w:jc w:val="both"/>
        <w:rPr>
          <w:sz w:val="28"/>
          <w:szCs w:val="28"/>
        </w:rPr>
      </w:pPr>
    </w:p>
    <w:p w14:paraId="4CE52857" w14:textId="77777777" w:rsidR="00A433B7" w:rsidRPr="001547ED" w:rsidRDefault="00A433B7" w:rsidP="006B7794">
      <w:pPr>
        <w:spacing w:line="360" w:lineRule="auto"/>
        <w:ind w:firstLine="709"/>
        <w:jc w:val="both"/>
        <w:rPr>
          <w:sz w:val="28"/>
          <w:szCs w:val="28"/>
        </w:rPr>
      </w:pPr>
      <w:r w:rsidRPr="001547ED">
        <w:rPr>
          <w:sz w:val="28"/>
          <w:szCs w:val="28"/>
        </w:rPr>
        <w:t>44% респондентов отметили, что их устраивает срок предоставления услуги, скорее устраивает – 32%, не устраивает – 20% и скорее не устраивает – 4%.</w:t>
      </w:r>
    </w:p>
    <w:p w14:paraId="0E496EF8" w14:textId="77777777" w:rsidR="00A433B7" w:rsidRPr="001547ED" w:rsidRDefault="00A433B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232E002" w14:textId="77777777" w:rsidR="00A433B7" w:rsidRPr="001547ED" w:rsidRDefault="00A433B7"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4C8843E"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Куйбышевскому району составило 7,08 минут, т.е. требование Указа №601 выполнено (табл.11). Максимальное значение составило 60 мин.</w:t>
      </w:r>
    </w:p>
    <w:p w14:paraId="7B861E5A" w14:textId="77777777" w:rsidR="00A433B7" w:rsidRPr="001547ED" w:rsidRDefault="00A433B7" w:rsidP="00A524AE">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2"/>
        <w:gridCol w:w="1222"/>
        <w:gridCol w:w="2300"/>
      </w:tblGrid>
      <w:tr w:rsidR="00A433B7" w:rsidRPr="001547ED" w14:paraId="4D8BBEED" w14:textId="77777777" w:rsidTr="00C75C5A">
        <w:trPr>
          <w:trHeight w:val="20"/>
          <w:tblHeader/>
        </w:trPr>
        <w:tc>
          <w:tcPr>
            <w:tcW w:w="3213" w:type="pct"/>
            <w:shd w:val="clear" w:color="auto" w:fill="FFFFFF" w:themeFill="background1"/>
            <w:hideMark/>
          </w:tcPr>
          <w:p w14:paraId="63476F1C" w14:textId="77777777" w:rsidR="00A433B7" w:rsidRPr="001547ED" w:rsidRDefault="00A433B7" w:rsidP="00E77454">
            <w:pPr>
              <w:jc w:val="center"/>
              <w:rPr>
                <w:b/>
                <w:color w:val="000000"/>
              </w:rPr>
            </w:pPr>
            <w:r w:rsidRPr="001547ED">
              <w:rPr>
                <w:b/>
                <w:color w:val="000000"/>
              </w:rPr>
              <w:t>Время, затраченное на ожидание в очереди для подачи документов</w:t>
            </w:r>
          </w:p>
        </w:tc>
        <w:tc>
          <w:tcPr>
            <w:tcW w:w="620" w:type="pct"/>
            <w:shd w:val="clear" w:color="auto" w:fill="FFFFFF" w:themeFill="background1"/>
          </w:tcPr>
          <w:p w14:paraId="467E6E4C" w14:textId="77777777" w:rsidR="00A433B7" w:rsidRPr="001547ED" w:rsidRDefault="00A433B7" w:rsidP="00E77454">
            <w:pPr>
              <w:jc w:val="center"/>
              <w:rPr>
                <w:b/>
                <w:bCs/>
                <w:color w:val="000000"/>
              </w:rPr>
            </w:pPr>
            <w:r w:rsidRPr="001547ED">
              <w:rPr>
                <w:b/>
                <w:bCs/>
                <w:color w:val="000000"/>
              </w:rPr>
              <w:t>11</w:t>
            </w:r>
          </w:p>
        </w:tc>
        <w:tc>
          <w:tcPr>
            <w:tcW w:w="1167" w:type="pct"/>
            <w:shd w:val="clear" w:color="auto" w:fill="FFFFFF" w:themeFill="background1"/>
            <w:hideMark/>
          </w:tcPr>
          <w:p w14:paraId="7B5A2D60" w14:textId="77777777" w:rsidR="00A433B7" w:rsidRPr="001547ED" w:rsidRDefault="00A433B7" w:rsidP="00E77454">
            <w:pPr>
              <w:jc w:val="center"/>
              <w:rPr>
                <w:b/>
                <w:bCs/>
                <w:color w:val="000000"/>
              </w:rPr>
            </w:pPr>
            <w:r w:rsidRPr="001547ED">
              <w:rPr>
                <w:b/>
                <w:bCs/>
                <w:color w:val="000000"/>
              </w:rPr>
              <w:t>По муниципальному району</w:t>
            </w:r>
          </w:p>
        </w:tc>
      </w:tr>
      <w:tr w:rsidR="00A433B7" w:rsidRPr="001547ED" w14:paraId="13C12F54" w14:textId="77777777" w:rsidTr="00C75C5A">
        <w:trPr>
          <w:trHeight w:val="20"/>
        </w:trPr>
        <w:tc>
          <w:tcPr>
            <w:tcW w:w="3213" w:type="pct"/>
            <w:shd w:val="clear" w:color="auto" w:fill="FFFFFF" w:themeFill="background1"/>
            <w:vAlign w:val="bottom"/>
          </w:tcPr>
          <w:p w14:paraId="0528581A" w14:textId="77777777" w:rsidR="00A433B7" w:rsidRPr="001547ED" w:rsidRDefault="00A433B7" w:rsidP="00E77454">
            <w:pPr>
              <w:rPr>
                <w:color w:val="000000"/>
              </w:rPr>
            </w:pPr>
            <w:r w:rsidRPr="001547ED">
              <w:rPr>
                <w:color w:val="000000"/>
              </w:rPr>
              <w:t>нормативное</w:t>
            </w:r>
          </w:p>
        </w:tc>
        <w:tc>
          <w:tcPr>
            <w:tcW w:w="620" w:type="pct"/>
            <w:shd w:val="clear" w:color="auto" w:fill="FFFFFF" w:themeFill="background1"/>
          </w:tcPr>
          <w:p w14:paraId="77C8944A" w14:textId="77777777" w:rsidR="00A433B7" w:rsidRPr="001547ED" w:rsidRDefault="00A433B7" w:rsidP="00E77454">
            <w:pPr>
              <w:jc w:val="center"/>
              <w:rPr>
                <w:bCs/>
                <w:color w:val="000000"/>
              </w:rPr>
            </w:pPr>
            <w:r w:rsidRPr="001547ED">
              <w:rPr>
                <w:bCs/>
                <w:color w:val="000000"/>
              </w:rPr>
              <w:t>15</w:t>
            </w:r>
          </w:p>
        </w:tc>
        <w:tc>
          <w:tcPr>
            <w:tcW w:w="1167" w:type="pct"/>
            <w:shd w:val="clear" w:color="auto" w:fill="FFFFFF" w:themeFill="background1"/>
            <w:vAlign w:val="bottom"/>
          </w:tcPr>
          <w:p w14:paraId="64EDD996" w14:textId="77777777" w:rsidR="00A433B7" w:rsidRPr="001547ED" w:rsidRDefault="00A433B7" w:rsidP="00E77454">
            <w:pPr>
              <w:jc w:val="center"/>
              <w:rPr>
                <w:bCs/>
                <w:color w:val="000000"/>
              </w:rPr>
            </w:pPr>
            <w:r w:rsidRPr="001547ED">
              <w:rPr>
                <w:bCs/>
                <w:color w:val="000000"/>
              </w:rPr>
              <w:t>15</w:t>
            </w:r>
          </w:p>
        </w:tc>
      </w:tr>
      <w:tr w:rsidR="00A433B7" w:rsidRPr="001547ED" w14:paraId="580E6D7B" w14:textId="77777777" w:rsidTr="00C75C5A">
        <w:trPr>
          <w:trHeight w:val="20"/>
        </w:trPr>
        <w:tc>
          <w:tcPr>
            <w:tcW w:w="3213" w:type="pct"/>
            <w:shd w:val="clear" w:color="auto" w:fill="FFFFFF" w:themeFill="background1"/>
            <w:vAlign w:val="bottom"/>
            <w:hideMark/>
          </w:tcPr>
          <w:p w14:paraId="75416934" w14:textId="77777777" w:rsidR="00A433B7" w:rsidRPr="001547ED" w:rsidRDefault="00A433B7" w:rsidP="00E77454">
            <w:pPr>
              <w:rPr>
                <w:color w:val="000000"/>
              </w:rPr>
            </w:pPr>
            <w:r w:rsidRPr="001547ED">
              <w:rPr>
                <w:color w:val="000000"/>
              </w:rPr>
              <w:t>минимальное значение</w:t>
            </w:r>
          </w:p>
        </w:tc>
        <w:tc>
          <w:tcPr>
            <w:tcW w:w="620" w:type="pct"/>
            <w:shd w:val="clear" w:color="auto" w:fill="FFFFFF" w:themeFill="background1"/>
            <w:vAlign w:val="bottom"/>
          </w:tcPr>
          <w:p w14:paraId="696DD8DD" w14:textId="77777777" w:rsidR="00A433B7" w:rsidRPr="001547ED" w:rsidRDefault="00A433B7" w:rsidP="00E77454">
            <w:pPr>
              <w:jc w:val="center"/>
              <w:rPr>
                <w:color w:val="000000"/>
              </w:rPr>
            </w:pPr>
            <w:r w:rsidRPr="001547ED">
              <w:rPr>
                <w:color w:val="000000"/>
              </w:rPr>
              <w:t>0</w:t>
            </w:r>
          </w:p>
        </w:tc>
        <w:tc>
          <w:tcPr>
            <w:tcW w:w="1167" w:type="pct"/>
            <w:shd w:val="clear" w:color="auto" w:fill="FFFFFF" w:themeFill="background1"/>
            <w:vAlign w:val="bottom"/>
          </w:tcPr>
          <w:p w14:paraId="3625828F" w14:textId="77777777" w:rsidR="00A433B7" w:rsidRPr="001547ED" w:rsidRDefault="00A433B7" w:rsidP="00E77454">
            <w:pPr>
              <w:jc w:val="center"/>
              <w:rPr>
                <w:b/>
                <w:bCs/>
                <w:color w:val="000000"/>
              </w:rPr>
            </w:pPr>
            <w:r w:rsidRPr="001547ED">
              <w:rPr>
                <w:b/>
                <w:bCs/>
                <w:color w:val="000000"/>
              </w:rPr>
              <w:t>0</w:t>
            </w:r>
          </w:p>
        </w:tc>
      </w:tr>
      <w:tr w:rsidR="00A433B7" w:rsidRPr="001547ED" w14:paraId="64608D9D" w14:textId="77777777" w:rsidTr="00C75C5A">
        <w:trPr>
          <w:trHeight w:val="20"/>
        </w:trPr>
        <w:tc>
          <w:tcPr>
            <w:tcW w:w="3213" w:type="pct"/>
            <w:shd w:val="clear" w:color="auto" w:fill="FFFFFF" w:themeFill="background1"/>
            <w:vAlign w:val="bottom"/>
            <w:hideMark/>
          </w:tcPr>
          <w:p w14:paraId="3C8AF71A" w14:textId="77777777" w:rsidR="00A433B7" w:rsidRPr="001547ED" w:rsidRDefault="00A433B7" w:rsidP="00E77454">
            <w:pPr>
              <w:rPr>
                <w:color w:val="000000"/>
              </w:rPr>
            </w:pPr>
            <w:r w:rsidRPr="001547ED">
              <w:rPr>
                <w:color w:val="000000"/>
              </w:rPr>
              <w:t>среднее значение</w:t>
            </w:r>
          </w:p>
        </w:tc>
        <w:tc>
          <w:tcPr>
            <w:tcW w:w="620" w:type="pct"/>
            <w:shd w:val="clear" w:color="auto" w:fill="FFFFFF" w:themeFill="background1"/>
            <w:vAlign w:val="bottom"/>
          </w:tcPr>
          <w:p w14:paraId="3A367E1B" w14:textId="77777777" w:rsidR="00A433B7" w:rsidRPr="001547ED" w:rsidRDefault="00A433B7" w:rsidP="00E77454">
            <w:pPr>
              <w:jc w:val="center"/>
              <w:rPr>
                <w:color w:val="000000"/>
              </w:rPr>
            </w:pPr>
            <w:r w:rsidRPr="001547ED">
              <w:rPr>
                <w:color w:val="000000"/>
              </w:rPr>
              <w:t>6,25</w:t>
            </w:r>
          </w:p>
        </w:tc>
        <w:tc>
          <w:tcPr>
            <w:tcW w:w="1167" w:type="pct"/>
            <w:shd w:val="clear" w:color="auto" w:fill="FFFFFF" w:themeFill="background1"/>
            <w:vAlign w:val="bottom"/>
          </w:tcPr>
          <w:p w14:paraId="5790AD98" w14:textId="77777777" w:rsidR="00A433B7" w:rsidRPr="001547ED" w:rsidRDefault="00A433B7" w:rsidP="00E77454">
            <w:pPr>
              <w:jc w:val="center"/>
              <w:rPr>
                <w:b/>
                <w:bCs/>
                <w:color w:val="000000"/>
              </w:rPr>
            </w:pPr>
            <w:r w:rsidRPr="001547ED">
              <w:rPr>
                <w:b/>
                <w:bCs/>
                <w:color w:val="000000"/>
              </w:rPr>
              <w:t>7,08</w:t>
            </w:r>
          </w:p>
        </w:tc>
      </w:tr>
      <w:tr w:rsidR="00A433B7" w:rsidRPr="001547ED" w14:paraId="578F9140" w14:textId="77777777" w:rsidTr="00C75C5A">
        <w:trPr>
          <w:trHeight w:val="20"/>
        </w:trPr>
        <w:tc>
          <w:tcPr>
            <w:tcW w:w="3213" w:type="pct"/>
            <w:shd w:val="clear" w:color="auto" w:fill="FFFFFF" w:themeFill="background1"/>
            <w:vAlign w:val="bottom"/>
            <w:hideMark/>
          </w:tcPr>
          <w:p w14:paraId="6725A15D" w14:textId="77777777" w:rsidR="00A433B7" w:rsidRPr="001547ED" w:rsidRDefault="00A433B7" w:rsidP="00E77454">
            <w:pPr>
              <w:rPr>
                <w:color w:val="000000"/>
              </w:rPr>
            </w:pPr>
            <w:r w:rsidRPr="001547ED">
              <w:rPr>
                <w:color w:val="000000"/>
              </w:rPr>
              <w:t>модальное значение</w:t>
            </w:r>
          </w:p>
        </w:tc>
        <w:tc>
          <w:tcPr>
            <w:tcW w:w="620" w:type="pct"/>
            <w:shd w:val="clear" w:color="auto" w:fill="FFFFFF" w:themeFill="background1"/>
            <w:vAlign w:val="bottom"/>
          </w:tcPr>
          <w:p w14:paraId="29AC6B1E" w14:textId="77777777" w:rsidR="00A433B7" w:rsidRPr="001547ED" w:rsidRDefault="00A433B7" w:rsidP="00E77454">
            <w:pPr>
              <w:jc w:val="center"/>
              <w:rPr>
                <w:color w:val="000000"/>
              </w:rPr>
            </w:pPr>
            <w:r w:rsidRPr="001547ED">
              <w:rPr>
                <w:color w:val="000000"/>
              </w:rPr>
              <w:t>0</w:t>
            </w:r>
          </w:p>
        </w:tc>
        <w:tc>
          <w:tcPr>
            <w:tcW w:w="1167" w:type="pct"/>
            <w:shd w:val="clear" w:color="auto" w:fill="FFFFFF" w:themeFill="background1"/>
            <w:vAlign w:val="bottom"/>
          </w:tcPr>
          <w:p w14:paraId="56961AD0" w14:textId="77777777" w:rsidR="00A433B7" w:rsidRPr="001547ED" w:rsidRDefault="00A433B7" w:rsidP="00E77454">
            <w:pPr>
              <w:jc w:val="center"/>
              <w:rPr>
                <w:b/>
                <w:bCs/>
                <w:color w:val="000000"/>
              </w:rPr>
            </w:pPr>
            <w:r w:rsidRPr="001547ED">
              <w:rPr>
                <w:b/>
                <w:bCs/>
                <w:color w:val="000000"/>
              </w:rPr>
              <w:t>0</w:t>
            </w:r>
          </w:p>
        </w:tc>
      </w:tr>
      <w:tr w:rsidR="00A433B7" w:rsidRPr="001547ED" w14:paraId="0CA17918" w14:textId="77777777" w:rsidTr="00C75C5A">
        <w:trPr>
          <w:trHeight w:val="20"/>
        </w:trPr>
        <w:tc>
          <w:tcPr>
            <w:tcW w:w="3213" w:type="pct"/>
            <w:shd w:val="clear" w:color="auto" w:fill="FFFFFF" w:themeFill="background1"/>
            <w:vAlign w:val="bottom"/>
            <w:hideMark/>
          </w:tcPr>
          <w:p w14:paraId="39C42F79" w14:textId="77777777" w:rsidR="00A433B7" w:rsidRPr="001547ED" w:rsidRDefault="00A433B7" w:rsidP="00E77454">
            <w:pPr>
              <w:rPr>
                <w:color w:val="000000"/>
              </w:rPr>
            </w:pPr>
            <w:r w:rsidRPr="001547ED">
              <w:rPr>
                <w:color w:val="000000"/>
              </w:rPr>
              <w:t>максимальное значение</w:t>
            </w:r>
          </w:p>
        </w:tc>
        <w:tc>
          <w:tcPr>
            <w:tcW w:w="620" w:type="pct"/>
            <w:shd w:val="clear" w:color="auto" w:fill="FFFFFF" w:themeFill="background1"/>
            <w:vAlign w:val="bottom"/>
          </w:tcPr>
          <w:p w14:paraId="365E0C06" w14:textId="77777777" w:rsidR="00A433B7" w:rsidRPr="001547ED" w:rsidRDefault="00A433B7" w:rsidP="00E77454">
            <w:pPr>
              <w:jc w:val="center"/>
              <w:rPr>
                <w:color w:val="000000"/>
              </w:rPr>
            </w:pPr>
            <w:r w:rsidRPr="001547ED">
              <w:rPr>
                <w:color w:val="000000"/>
              </w:rPr>
              <w:t>20</w:t>
            </w:r>
          </w:p>
        </w:tc>
        <w:tc>
          <w:tcPr>
            <w:tcW w:w="1167" w:type="pct"/>
            <w:shd w:val="clear" w:color="auto" w:fill="FFFFFF" w:themeFill="background1"/>
            <w:vAlign w:val="bottom"/>
          </w:tcPr>
          <w:p w14:paraId="51001E91" w14:textId="77777777" w:rsidR="00A433B7" w:rsidRPr="001547ED" w:rsidRDefault="00A433B7" w:rsidP="00E77454">
            <w:pPr>
              <w:jc w:val="center"/>
              <w:rPr>
                <w:b/>
                <w:bCs/>
                <w:color w:val="000000"/>
              </w:rPr>
            </w:pPr>
            <w:r w:rsidRPr="001547ED">
              <w:rPr>
                <w:b/>
                <w:bCs/>
                <w:color w:val="000000"/>
              </w:rPr>
              <w:t>60</w:t>
            </w:r>
          </w:p>
        </w:tc>
      </w:tr>
    </w:tbl>
    <w:p w14:paraId="38AE69DA" w14:textId="77777777" w:rsidR="00C75C5A" w:rsidRDefault="00C75C5A" w:rsidP="006B7794">
      <w:pPr>
        <w:spacing w:line="360" w:lineRule="auto"/>
        <w:jc w:val="center"/>
        <w:rPr>
          <w:b/>
          <w:i/>
          <w:sz w:val="28"/>
          <w:szCs w:val="28"/>
        </w:rPr>
      </w:pPr>
    </w:p>
    <w:p w14:paraId="29AF4E15" w14:textId="77777777" w:rsidR="00A433B7" w:rsidRPr="001547ED" w:rsidRDefault="00A433B7"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5535698" w14:textId="77777777" w:rsidR="00A433B7" w:rsidRPr="001547ED" w:rsidRDefault="00A433B7"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292DCC54" w14:textId="77777777" w:rsidR="00A433B7" w:rsidRPr="001547ED" w:rsidRDefault="00A433B7" w:rsidP="00A524AE">
      <w:pPr>
        <w:pStyle w:val="af6"/>
        <w:spacing w:line="360" w:lineRule="auto"/>
        <w:jc w:val="both"/>
        <w:rPr>
          <w:b w:val="0"/>
          <w:sz w:val="28"/>
          <w:szCs w:val="28"/>
        </w:rPr>
      </w:pPr>
      <w:r w:rsidRPr="001547ED">
        <w:rPr>
          <w:b w:val="0"/>
          <w:sz w:val="28"/>
          <w:szCs w:val="28"/>
        </w:rPr>
        <w:lastRenderedPageBreak/>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9333" w:type="dxa"/>
        <w:tblLook w:val="04A0" w:firstRow="1" w:lastRow="0" w:firstColumn="1" w:lastColumn="0" w:noHBand="0" w:noVBand="1"/>
      </w:tblPr>
      <w:tblGrid>
        <w:gridCol w:w="5211"/>
        <w:gridCol w:w="1134"/>
        <w:gridCol w:w="2988"/>
      </w:tblGrid>
      <w:tr w:rsidR="00A433B7" w:rsidRPr="001547ED" w14:paraId="0BD420B3" w14:textId="77777777" w:rsidTr="00E77454">
        <w:trPr>
          <w:trHeight w:val="20"/>
          <w:tblHeader/>
        </w:trPr>
        <w:tc>
          <w:tcPr>
            <w:tcW w:w="5211" w:type="dxa"/>
            <w:tcBorders>
              <w:top w:val="single" w:sz="4" w:space="0" w:color="auto"/>
              <w:left w:val="single" w:sz="4" w:space="0" w:color="auto"/>
              <w:bottom w:val="single" w:sz="4" w:space="0" w:color="auto"/>
              <w:right w:val="single" w:sz="4" w:space="0" w:color="auto"/>
            </w:tcBorders>
            <w:shd w:val="clear" w:color="auto" w:fill="auto"/>
            <w:hideMark/>
          </w:tcPr>
          <w:p w14:paraId="5D047473" w14:textId="77777777" w:rsidR="00A433B7" w:rsidRPr="001547ED" w:rsidRDefault="00A433B7" w:rsidP="00E77454">
            <w:pPr>
              <w:rPr>
                <w:b/>
                <w:color w:val="000000"/>
              </w:rPr>
            </w:pPr>
            <w:r w:rsidRPr="001547ED">
              <w:rPr>
                <w:b/>
                <w:color w:val="000000"/>
              </w:rPr>
              <w:t>Время, затраченное на ожидание в очереди для получения результата услуги</w:t>
            </w:r>
          </w:p>
        </w:tc>
        <w:tc>
          <w:tcPr>
            <w:tcW w:w="1134" w:type="dxa"/>
            <w:tcBorders>
              <w:top w:val="single" w:sz="4" w:space="0" w:color="auto"/>
              <w:left w:val="single" w:sz="4" w:space="0" w:color="auto"/>
              <w:bottom w:val="single" w:sz="4" w:space="0" w:color="auto"/>
              <w:right w:val="single" w:sz="4" w:space="0" w:color="auto"/>
            </w:tcBorders>
          </w:tcPr>
          <w:p w14:paraId="0EF459FD" w14:textId="77777777" w:rsidR="00A433B7" w:rsidRPr="001547ED" w:rsidRDefault="00A433B7" w:rsidP="00E77454">
            <w:pPr>
              <w:jc w:val="center"/>
              <w:rPr>
                <w:b/>
                <w:bCs/>
                <w:color w:val="000000"/>
              </w:rPr>
            </w:pPr>
            <w:r w:rsidRPr="001547ED">
              <w:rPr>
                <w:b/>
                <w:bCs/>
                <w:color w:val="000000"/>
              </w:rPr>
              <w:t>11</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2CFC33" w14:textId="77777777" w:rsidR="00A433B7" w:rsidRPr="001547ED" w:rsidRDefault="00A433B7" w:rsidP="00E77454">
            <w:pPr>
              <w:jc w:val="center"/>
              <w:rPr>
                <w:b/>
                <w:bCs/>
                <w:color w:val="000000"/>
              </w:rPr>
            </w:pPr>
            <w:r w:rsidRPr="001547ED">
              <w:rPr>
                <w:b/>
                <w:bCs/>
                <w:color w:val="000000"/>
              </w:rPr>
              <w:t>По муниципальному району</w:t>
            </w:r>
          </w:p>
        </w:tc>
      </w:tr>
      <w:tr w:rsidR="00A433B7" w:rsidRPr="001547ED" w14:paraId="1A974B67" w14:textId="77777777" w:rsidTr="00E77454">
        <w:trPr>
          <w:trHeight w:val="20"/>
        </w:trPr>
        <w:tc>
          <w:tcPr>
            <w:tcW w:w="5211" w:type="dxa"/>
            <w:tcBorders>
              <w:top w:val="nil"/>
              <w:left w:val="single" w:sz="4" w:space="0" w:color="auto"/>
              <w:bottom w:val="single" w:sz="4" w:space="0" w:color="auto"/>
              <w:right w:val="single" w:sz="4" w:space="0" w:color="auto"/>
            </w:tcBorders>
            <w:shd w:val="clear" w:color="auto" w:fill="auto"/>
            <w:vAlign w:val="bottom"/>
          </w:tcPr>
          <w:p w14:paraId="63F72348" w14:textId="77777777" w:rsidR="00A433B7" w:rsidRPr="001547ED" w:rsidRDefault="00A433B7" w:rsidP="00E77454">
            <w:pPr>
              <w:rPr>
                <w:color w:val="000000"/>
              </w:rPr>
            </w:pPr>
            <w:r w:rsidRPr="001547ED">
              <w:rPr>
                <w:color w:val="000000"/>
              </w:rPr>
              <w:t>нормативное значение</w:t>
            </w:r>
          </w:p>
        </w:tc>
        <w:tc>
          <w:tcPr>
            <w:tcW w:w="1134" w:type="dxa"/>
            <w:tcBorders>
              <w:top w:val="single" w:sz="4" w:space="0" w:color="auto"/>
              <w:left w:val="single" w:sz="4" w:space="0" w:color="auto"/>
              <w:bottom w:val="single" w:sz="4" w:space="0" w:color="auto"/>
              <w:right w:val="single" w:sz="4" w:space="0" w:color="auto"/>
            </w:tcBorders>
          </w:tcPr>
          <w:p w14:paraId="1B115A19" w14:textId="77777777" w:rsidR="00A433B7" w:rsidRPr="001547ED" w:rsidRDefault="00A433B7" w:rsidP="00E77454">
            <w:pPr>
              <w:jc w:val="center"/>
              <w:rPr>
                <w:bCs/>
                <w:color w:val="000000"/>
              </w:rPr>
            </w:pPr>
            <w:r w:rsidRPr="001547ED">
              <w:rPr>
                <w:bCs/>
                <w:color w:val="000000"/>
              </w:rPr>
              <w:t>15</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A3BDD" w14:textId="77777777" w:rsidR="00A433B7" w:rsidRPr="001547ED" w:rsidRDefault="00A433B7" w:rsidP="00E77454">
            <w:pPr>
              <w:jc w:val="center"/>
              <w:rPr>
                <w:bCs/>
                <w:color w:val="000000"/>
              </w:rPr>
            </w:pPr>
            <w:r w:rsidRPr="001547ED">
              <w:rPr>
                <w:bCs/>
                <w:color w:val="000000"/>
              </w:rPr>
              <w:t>15</w:t>
            </w:r>
          </w:p>
        </w:tc>
      </w:tr>
      <w:tr w:rsidR="00A433B7" w:rsidRPr="001547ED" w14:paraId="1FF6194C" w14:textId="77777777" w:rsidTr="00E77454">
        <w:trPr>
          <w:trHeight w:val="20"/>
        </w:trPr>
        <w:tc>
          <w:tcPr>
            <w:tcW w:w="5211" w:type="dxa"/>
            <w:tcBorders>
              <w:top w:val="nil"/>
              <w:left w:val="single" w:sz="4" w:space="0" w:color="auto"/>
              <w:bottom w:val="single" w:sz="4" w:space="0" w:color="auto"/>
              <w:right w:val="single" w:sz="4" w:space="0" w:color="auto"/>
            </w:tcBorders>
            <w:shd w:val="clear" w:color="auto" w:fill="auto"/>
            <w:vAlign w:val="bottom"/>
            <w:hideMark/>
          </w:tcPr>
          <w:p w14:paraId="39347826" w14:textId="77777777" w:rsidR="00A433B7" w:rsidRPr="001547ED" w:rsidRDefault="00A433B7" w:rsidP="00E77454">
            <w:pPr>
              <w:rPr>
                <w:color w:val="000000"/>
              </w:rPr>
            </w:pPr>
            <w:r w:rsidRPr="001547ED">
              <w:rPr>
                <w:color w:val="000000"/>
              </w:rPr>
              <w:t>минимальное значение</w:t>
            </w:r>
          </w:p>
        </w:tc>
        <w:tc>
          <w:tcPr>
            <w:tcW w:w="1134" w:type="dxa"/>
            <w:tcBorders>
              <w:top w:val="single" w:sz="4" w:space="0" w:color="auto"/>
              <w:left w:val="single" w:sz="4" w:space="0" w:color="auto"/>
              <w:bottom w:val="single" w:sz="4" w:space="0" w:color="auto"/>
              <w:right w:val="single" w:sz="4" w:space="0" w:color="auto"/>
            </w:tcBorders>
            <w:vAlign w:val="bottom"/>
          </w:tcPr>
          <w:p w14:paraId="2CF21974" w14:textId="77777777" w:rsidR="00A433B7" w:rsidRPr="001547ED" w:rsidRDefault="00A433B7" w:rsidP="00E77454">
            <w:pPr>
              <w:jc w:val="center"/>
              <w:rPr>
                <w:color w:val="000000"/>
              </w:rPr>
            </w:pPr>
            <w:r w:rsidRPr="001547ED">
              <w:rPr>
                <w:color w:val="000000"/>
              </w:rPr>
              <w:t>0</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C75433" w14:textId="77777777" w:rsidR="00A433B7" w:rsidRPr="001547ED" w:rsidRDefault="00A433B7" w:rsidP="00E77454">
            <w:pPr>
              <w:jc w:val="center"/>
              <w:rPr>
                <w:b/>
                <w:bCs/>
                <w:color w:val="000000"/>
              </w:rPr>
            </w:pPr>
            <w:r w:rsidRPr="001547ED">
              <w:rPr>
                <w:b/>
                <w:bCs/>
                <w:color w:val="000000"/>
              </w:rPr>
              <w:t>0</w:t>
            </w:r>
          </w:p>
        </w:tc>
      </w:tr>
      <w:tr w:rsidR="00A433B7" w:rsidRPr="001547ED" w14:paraId="6A217E80" w14:textId="77777777" w:rsidTr="00E77454">
        <w:trPr>
          <w:trHeight w:val="20"/>
        </w:trPr>
        <w:tc>
          <w:tcPr>
            <w:tcW w:w="5211" w:type="dxa"/>
            <w:tcBorders>
              <w:top w:val="nil"/>
              <w:left w:val="single" w:sz="4" w:space="0" w:color="auto"/>
              <w:bottom w:val="single" w:sz="4" w:space="0" w:color="auto"/>
              <w:right w:val="single" w:sz="4" w:space="0" w:color="auto"/>
            </w:tcBorders>
            <w:shd w:val="clear" w:color="auto" w:fill="auto"/>
            <w:vAlign w:val="bottom"/>
            <w:hideMark/>
          </w:tcPr>
          <w:p w14:paraId="3F353A3F" w14:textId="77777777" w:rsidR="00A433B7" w:rsidRPr="001547ED" w:rsidRDefault="00A433B7" w:rsidP="00E77454">
            <w:pPr>
              <w:rPr>
                <w:color w:val="000000"/>
              </w:rPr>
            </w:pPr>
            <w:r w:rsidRPr="001547ED">
              <w:rPr>
                <w:color w:val="000000"/>
              </w:rPr>
              <w:t>среднее значение</w:t>
            </w:r>
          </w:p>
        </w:tc>
        <w:tc>
          <w:tcPr>
            <w:tcW w:w="1134" w:type="dxa"/>
            <w:tcBorders>
              <w:top w:val="single" w:sz="4" w:space="0" w:color="auto"/>
              <w:left w:val="single" w:sz="4" w:space="0" w:color="auto"/>
              <w:bottom w:val="single" w:sz="4" w:space="0" w:color="auto"/>
              <w:right w:val="single" w:sz="4" w:space="0" w:color="auto"/>
            </w:tcBorders>
            <w:vAlign w:val="bottom"/>
          </w:tcPr>
          <w:p w14:paraId="78086138" w14:textId="77777777" w:rsidR="00A433B7" w:rsidRPr="001547ED" w:rsidRDefault="00A433B7" w:rsidP="00E77454">
            <w:pPr>
              <w:jc w:val="center"/>
              <w:rPr>
                <w:color w:val="000000"/>
              </w:rPr>
            </w:pPr>
            <w:r w:rsidRPr="001547ED">
              <w:rPr>
                <w:color w:val="000000"/>
              </w:rPr>
              <w:t>7,5</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86957B" w14:textId="77777777" w:rsidR="00A433B7" w:rsidRPr="001547ED" w:rsidRDefault="00A433B7" w:rsidP="00E77454">
            <w:pPr>
              <w:jc w:val="center"/>
              <w:rPr>
                <w:b/>
                <w:bCs/>
                <w:color w:val="000000"/>
              </w:rPr>
            </w:pPr>
            <w:r w:rsidRPr="001547ED">
              <w:rPr>
                <w:b/>
                <w:bCs/>
                <w:color w:val="000000"/>
              </w:rPr>
              <w:t>5</w:t>
            </w:r>
          </w:p>
        </w:tc>
      </w:tr>
      <w:tr w:rsidR="00A433B7" w:rsidRPr="001547ED" w14:paraId="7E083E9D" w14:textId="77777777" w:rsidTr="00E77454">
        <w:trPr>
          <w:trHeight w:val="20"/>
        </w:trPr>
        <w:tc>
          <w:tcPr>
            <w:tcW w:w="5211" w:type="dxa"/>
            <w:tcBorders>
              <w:top w:val="nil"/>
              <w:left w:val="single" w:sz="4" w:space="0" w:color="auto"/>
              <w:bottom w:val="single" w:sz="4" w:space="0" w:color="auto"/>
              <w:right w:val="single" w:sz="4" w:space="0" w:color="auto"/>
            </w:tcBorders>
            <w:shd w:val="clear" w:color="auto" w:fill="auto"/>
            <w:vAlign w:val="bottom"/>
            <w:hideMark/>
          </w:tcPr>
          <w:p w14:paraId="21FEE738" w14:textId="77777777" w:rsidR="00A433B7" w:rsidRPr="001547ED" w:rsidRDefault="00A433B7" w:rsidP="00E77454">
            <w:pPr>
              <w:rPr>
                <w:color w:val="000000"/>
              </w:rPr>
            </w:pPr>
            <w:r w:rsidRPr="001547ED">
              <w:rPr>
                <w:color w:val="000000"/>
              </w:rPr>
              <w:t>модальное значение</w:t>
            </w:r>
          </w:p>
        </w:tc>
        <w:tc>
          <w:tcPr>
            <w:tcW w:w="1134" w:type="dxa"/>
            <w:tcBorders>
              <w:top w:val="single" w:sz="4" w:space="0" w:color="auto"/>
              <w:left w:val="single" w:sz="4" w:space="0" w:color="auto"/>
              <w:bottom w:val="single" w:sz="4" w:space="0" w:color="auto"/>
              <w:right w:val="single" w:sz="4" w:space="0" w:color="auto"/>
            </w:tcBorders>
            <w:vAlign w:val="bottom"/>
          </w:tcPr>
          <w:p w14:paraId="4AF90657" w14:textId="77777777" w:rsidR="00A433B7" w:rsidRPr="001547ED" w:rsidRDefault="00A433B7" w:rsidP="00E77454">
            <w:pPr>
              <w:jc w:val="center"/>
              <w:rPr>
                <w:color w:val="000000"/>
              </w:rPr>
            </w:pPr>
            <w:r w:rsidRPr="001547ED">
              <w:rPr>
                <w:color w:val="000000"/>
              </w:rPr>
              <w:t>0</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751DE2" w14:textId="77777777" w:rsidR="00A433B7" w:rsidRPr="001547ED" w:rsidRDefault="00A433B7" w:rsidP="00E77454">
            <w:pPr>
              <w:jc w:val="center"/>
              <w:rPr>
                <w:b/>
                <w:bCs/>
                <w:color w:val="000000"/>
              </w:rPr>
            </w:pPr>
            <w:r w:rsidRPr="001547ED">
              <w:rPr>
                <w:b/>
                <w:bCs/>
                <w:color w:val="000000"/>
              </w:rPr>
              <w:t>0</w:t>
            </w:r>
          </w:p>
        </w:tc>
      </w:tr>
      <w:tr w:rsidR="00A433B7" w:rsidRPr="001547ED" w14:paraId="269E9FE8" w14:textId="77777777" w:rsidTr="00E77454">
        <w:trPr>
          <w:trHeight w:val="20"/>
        </w:trPr>
        <w:tc>
          <w:tcPr>
            <w:tcW w:w="5211" w:type="dxa"/>
            <w:tcBorders>
              <w:top w:val="nil"/>
              <w:left w:val="single" w:sz="4" w:space="0" w:color="auto"/>
              <w:bottom w:val="single" w:sz="4" w:space="0" w:color="auto"/>
              <w:right w:val="single" w:sz="4" w:space="0" w:color="auto"/>
            </w:tcBorders>
            <w:shd w:val="clear" w:color="auto" w:fill="auto"/>
            <w:vAlign w:val="bottom"/>
            <w:hideMark/>
          </w:tcPr>
          <w:p w14:paraId="1D57133C" w14:textId="77777777" w:rsidR="00A433B7" w:rsidRPr="001547ED" w:rsidRDefault="00A433B7" w:rsidP="00E77454">
            <w:pPr>
              <w:rPr>
                <w:color w:val="000000"/>
              </w:rPr>
            </w:pPr>
            <w:r w:rsidRPr="001547ED">
              <w:rPr>
                <w:color w:val="000000"/>
              </w:rPr>
              <w:t>максимальное значение</w:t>
            </w:r>
          </w:p>
        </w:tc>
        <w:tc>
          <w:tcPr>
            <w:tcW w:w="1134" w:type="dxa"/>
            <w:tcBorders>
              <w:top w:val="single" w:sz="4" w:space="0" w:color="auto"/>
              <w:left w:val="single" w:sz="4" w:space="0" w:color="auto"/>
              <w:bottom w:val="single" w:sz="4" w:space="0" w:color="auto"/>
              <w:right w:val="single" w:sz="4" w:space="0" w:color="auto"/>
            </w:tcBorders>
            <w:vAlign w:val="bottom"/>
          </w:tcPr>
          <w:p w14:paraId="3089A490" w14:textId="77777777" w:rsidR="00A433B7" w:rsidRPr="001547ED" w:rsidRDefault="00A433B7" w:rsidP="00E77454">
            <w:pPr>
              <w:jc w:val="center"/>
              <w:rPr>
                <w:color w:val="000000"/>
              </w:rPr>
            </w:pPr>
            <w:r w:rsidRPr="001547ED">
              <w:rPr>
                <w:color w:val="000000"/>
              </w:rPr>
              <w:t>15</w:t>
            </w:r>
          </w:p>
        </w:tc>
        <w:tc>
          <w:tcPr>
            <w:tcW w:w="298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7AF1E5" w14:textId="77777777" w:rsidR="00A433B7" w:rsidRPr="001547ED" w:rsidRDefault="00A433B7" w:rsidP="00E77454">
            <w:pPr>
              <w:jc w:val="center"/>
              <w:rPr>
                <w:b/>
                <w:bCs/>
                <w:color w:val="000000"/>
              </w:rPr>
            </w:pPr>
            <w:r w:rsidRPr="001547ED">
              <w:rPr>
                <w:b/>
                <w:bCs/>
                <w:color w:val="000000"/>
              </w:rPr>
              <w:t>30</w:t>
            </w:r>
          </w:p>
        </w:tc>
      </w:tr>
    </w:tbl>
    <w:p w14:paraId="161FAC6F" w14:textId="77777777" w:rsidR="00C75C5A" w:rsidRDefault="00C75C5A" w:rsidP="006B7794">
      <w:pPr>
        <w:spacing w:before="120" w:line="360" w:lineRule="auto"/>
        <w:ind w:firstLine="709"/>
        <w:jc w:val="both"/>
        <w:rPr>
          <w:sz w:val="28"/>
        </w:rPr>
      </w:pPr>
    </w:p>
    <w:p w14:paraId="2E694639" w14:textId="77777777" w:rsidR="00A433B7" w:rsidRPr="001547ED" w:rsidRDefault="00A433B7"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Куйбышевского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5 минут, </w:t>
      </w:r>
      <w:r w:rsidRPr="001547ED">
        <w:rPr>
          <w:sz w:val="28"/>
          <w:szCs w:val="28"/>
        </w:rPr>
        <w:t>что соответствует нормативно установленным значениям.</w:t>
      </w:r>
    </w:p>
    <w:p w14:paraId="17B7C25D" w14:textId="77777777" w:rsidR="00A433B7" w:rsidRPr="001547ED" w:rsidRDefault="00A433B7"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- 30 минут. </w:t>
      </w:r>
    </w:p>
    <w:p w14:paraId="7FA83276" w14:textId="77777777" w:rsidR="00A433B7" w:rsidRPr="001547ED" w:rsidRDefault="00A433B7"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2A4E069" w14:textId="77777777" w:rsidR="00A433B7" w:rsidRPr="001547ED" w:rsidRDefault="00A433B7"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3604,55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40 000 руб.</w:t>
      </w:r>
      <w:r w:rsidRPr="001547ED">
        <w:rPr>
          <w:sz w:val="28"/>
          <w:szCs w:val="28"/>
        </w:rPr>
        <w:t xml:space="preserve"> (табл. 13). </w:t>
      </w:r>
    </w:p>
    <w:p w14:paraId="3A420C9D" w14:textId="67BDEF70" w:rsidR="00A433B7" w:rsidRPr="001547ED" w:rsidRDefault="00A433B7" w:rsidP="00A524AE">
      <w:pPr>
        <w:spacing w:line="360" w:lineRule="auto"/>
        <w:jc w:val="both"/>
        <w:rPr>
          <w:sz w:val="28"/>
          <w:szCs w:val="28"/>
        </w:rPr>
      </w:pPr>
      <w:r w:rsidRPr="001547ED">
        <w:rPr>
          <w:sz w:val="28"/>
          <w:szCs w:val="28"/>
        </w:rPr>
        <w:t xml:space="preserve">Таблица 13 </w:t>
      </w:r>
      <w:r w:rsidR="00C75C5A">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5018"/>
      </w:tblGrid>
      <w:tr w:rsidR="00A433B7" w:rsidRPr="001547ED" w14:paraId="62A4F0A5" w14:textId="77777777" w:rsidTr="00C75C5A">
        <w:trPr>
          <w:trHeight w:val="20"/>
        </w:trPr>
        <w:tc>
          <w:tcPr>
            <w:tcW w:w="2454" w:type="pct"/>
            <w:shd w:val="clear" w:color="auto" w:fill="FFFFFF" w:themeFill="background1"/>
            <w:hideMark/>
          </w:tcPr>
          <w:p w14:paraId="12EAAF3E" w14:textId="77777777" w:rsidR="00A433B7" w:rsidRPr="001547ED" w:rsidRDefault="00A433B7" w:rsidP="00E77454">
            <w:pPr>
              <w:jc w:val="center"/>
              <w:rPr>
                <w:b/>
                <w:color w:val="000000"/>
              </w:rPr>
            </w:pPr>
            <w:r w:rsidRPr="001547ED">
              <w:rPr>
                <w:b/>
                <w:color w:val="000000"/>
              </w:rPr>
              <w:t>Сумма официальных расходов на получение данной услуги</w:t>
            </w:r>
          </w:p>
        </w:tc>
        <w:tc>
          <w:tcPr>
            <w:tcW w:w="2546" w:type="pct"/>
            <w:shd w:val="clear" w:color="auto" w:fill="FFFFFF" w:themeFill="background1"/>
            <w:hideMark/>
          </w:tcPr>
          <w:p w14:paraId="50518695" w14:textId="77777777" w:rsidR="00A433B7" w:rsidRPr="001547ED" w:rsidRDefault="00A433B7" w:rsidP="00E77454">
            <w:pPr>
              <w:jc w:val="center"/>
              <w:rPr>
                <w:b/>
                <w:bCs/>
                <w:color w:val="000000"/>
              </w:rPr>
            </w:pPr>
            <w:r w:rsidRPr="001547ED">
              <w:rPr>
                <w:b/>
                <w:bCs/>
                <w:color w:val="000000"/>
              </w:rPr>
              <w:t>По муниципальному району</w:t>
            </w:r>
          </w:p>
        </w:tc>
      </w:tr>
      <w:tr w:rsidR="00A433B7" w:rsidRPr="001547ED" w14:paraId="0AEDBF7C" w14:textId="77777777" w:rsidTr="00C75C5A">
        <w:trPr>
          <w:trHeight w:val="20"/>
        </w:trPr>
        <w:tc>
          <w:tcPr>
            <w:tcW w:w="2454" w:type="pct"/>
            <w:shd w:val="clear" w:color="auto" w:fill="FFFFFF" w:themeFill="background1"/>
            <w:vAlign w:val="bottom"/>
            <w:hideMark/>
          </w:tcPr>
          <w:p w14:paraId="6CB0E712" w14:textId="77777777" w:rsidR="00A433B7" w:rsidRPr="001547ED" w:rsidRDefault="00A433B7" w:rsidP="00E77454">
            <w:pPr>
              <w:rPr>
                <w:color w:val="000000"/>
              </w:rPr>
            </w:pPr>
            <w:r w:rsidRPr="001547ED">
              <w:rPr>
                <w:color w:val="000000"/>
              </w:rPr>
              <w:t>минимальное значение</w:t>
            </w:r>
          </w:p>
        </w:tc>
        <w:tc>
          <w:tcPr>
            <w:tcW w:w="2546" w:type="pct"/>
            <w:shd w:val="clear" w:color="auto" w:fill="FFFFFF" w:themeFill="background1"/>
            <w:vAlign w:val="bottom"/>
          </w:tcPr>
          <w:p w14:paraId="599D846A" w14:textId="77777777" w:rsidR="00A433B7" w:rsidRPr="001547ED" w:rsidRDefault="00A433B7" w:rsidP="00E77454">
            <w:pPr>
              <w:jc w:val="center"/>
              <w:rPr>
                <w:b/>
                <w:bCs/>
                <w:color w:val="000000"/>
              </w:rPr>
            </w:pPr>
            <w:r w:rsidRPr="001547ED">
              <w:rPr>
                <w:b/>
                <w:bCs/>
                <w:color w:val="000000"/>
              </w:rPr>
              <w:t>0</w:t>
            </w:r>
          </w:p>
        </w:tc>
      </w:tr>
      <w:tr w:rsidR="00A433B7" w:rsidRPr="001547ED" w14:paraId="5E297E4C" w14:textId="77777777" w:rsidTr="00C75C5A">
        <w:trPr>
          <w:trHeight w:val="20"/>
        </w:trPr>
        <w:tc>
          <w:tcPr>
            <w:tcW w:w="2454" w:type="pct"/>
            <w:shd w:val="clear" w:color="auto" w:fill="FFFFFF" w:themeFill="background1"/>
            <w:vAlign w:val="bottom"/>
            <w:hideMark/>
          </w:tcPr>
          <w:p w14:paraId="5DD7BDE1" w14:textId="77777777" w:rsidR="00A433B7" w:rsidRPr="001547ED" w:rsidRDefault="00A433B7" w:rsidP="00E77454">
            <w:pPr>
              <w:rPr>
                <w:color w:val="000000"/>
              </w:rPr>
            </w:pPr>
            <w:r w:rsidRPr="001547ED">
              <w:rPr>
                <w:color w:val="000000"/>
              </w:rPr>
              <w:t>среднее значение</w:t>
            </w:r>
          </w:p>
        </w:tc>
        <w:tc>
          <w:tcPr>
            <w:tcW w:w="2546" w:type="pct"/>
            <w:shd w:val="clear" w:color="auto" w:fill="FFFFFF" w:themeFill="background1"/>
            <w:vAlign w:val="bottom"/>
          </w:tcPr>
          <w:p w14:paraId="389C45AB" w14:textId="77777777" w:rsidR="00A433B7" w:rsidRPr="001547ED" w:rsidRDefault="00A433B7" w:rsidP="00E77454">
            <w:pPr>
              <w:jc w:val="center"/>
              <w:rPr>
                <w:b/>
                <w:bCs/>
                <w:color w:val="000000"/>
              </w:rPr>
            </w:pPr>
            <w:r w:rsidRPr="001547ED">
              <w:rPr>
                <w:b/>
                <w:bCs/>
                <w:color w:val="000000"/>
              </w:rPr>
              <w:t>3604,55</w:t>
            </w:r>
          </w:p>
        </w:tc>
      </w:tr>
      <w:tr w:rsidR="00A433B7" w:rsidRPr="001547ED" w14:paraId="04EE3024" w14:textId="77777777" w:rsidTr="00C75C5A">
        <w:trPr>
          <w:trHeight w:val="20"/>
        </w:trPr>
        <w:tc>
          <w:tcPr>
            <w:tcW w:w="2454" w:type="pct"/>
            <w:shd w:val="clear" w:color="auto" w:fill="FFFFFF" w:themeFill="background1"/>
            <w:vAlign w:val="bottom"/>
            <w:hideMark/>
          </w:tcPr>
          <w:p w14:paraId="78DF06E4" w14:textId="77777777" w:rsidR="00A433B7" w:rsidRPr="001547ED" w:rsidRDefault="00A433B7" w:rsidP="00E77454">
            <w:pPr>
              <w:rPr>
                <w:color w:val="000000"/>
              </w:rPr>
            </w:pPr>
            <w:r w:rsidRPr="001547ED">
              <w:rPr>
                <w:color w:val="000000"/>
              </w:rPr>
              <w:t>модальное значение</w:t>
            </w:r>
          </w:p>
        </w:tc>
        <w:tc>
          <w:tcPr>
            <w:tcW w:w="2546" w:type="pct"/>
            <w:shd w:val="clear" w:color="auto" w:fill="FFFFFF" w:themeFill="background1"/>
            <w:vAlign w:val="bottom"/>
          </w:tcPr>
          <w:p w14:paraId="1F185E81" w14:textId="77777777" w:rsidR="00A433B7" w:rsidRPr="001547ED" w:rsidRDefault="00A433B7" w:rsidP="00E77454">
            <w:pPr>
              <w:jc w:val="center"/>
              <w:rPr>
                <w:b/>
                <w:bCs/>
                <w:color w:val="000000"/>
              </w:rPr>
            </w:pPr>
            <w:r w:rsidRPr="001547ED">
              <w:rPr>
                <w:b/>
                <w:bCs/>
                <w:color w:val="000000"/>
              </w:rPr>
              <w:t>0</w:t>
            </w:r>
          </w:p>
        </w:tc>
      </w:tr>
      <w:tr w:rsidR="00A433B7" w:rsidRPr="001547ED" w14:paraId="17E4A02B" w14:textId="77777777" w:rsidTr="00C75C5A">
        <w:trPr>
          <w:trHeight w:val="20"/>
        </w:trPr>
        <w:tc>
          <w:tcPr>
            <w:tcW w:w="2454" w:type="pct"/>
            <w:shd w:val="clear" w:color="auto" w:fill="FFFFFF" w:themeFill="background1"/>
            <w:vAlign w:val="bottom"/>
            <w:hideMark/>
          </w:tcPr>
          <w:p w14:paraId="40B98E2C" w14:textId="77777777" w:rsidR="00A433B7" w:rsidRPr="001547ED" w:rsidRDefault="00A433B7" w:rsidP="00E77454">
            <w:pPr>
              <w:rPr>
                <w:color w:val="000000"/>
              </w:rPr>
            </w:pPr>
            <w:r w:rsidRPr="001547ED">
              <w:rPr>
                <w:color w:val="000000"/>
              </w:rPr>
              <w:t>максимальное значение</w:t>
            </w:r>
          </w:p>
        </w:tc>
        <w:tc>
          <w:tcPr>
            <w:tcW w:w="2546" w:type="pct"/>
            <w:shd w:val="clear" w:color="auto" w:fill="FFFFFF" w:themeFill="background1"/>
            <w:vAlign w:val="bottom"/>
          </w:tcPr>
          <w:p w14:paraId="2990178F" w14:textId="77777777" w:rsidR="00A433B7" w:rsidRPr="001547ED" w:rsidRDefault="00A433B7" w:rsidP="00E77454">
            <w:pPr>
              <w:jc w:val="center"/>
              <w:rPr>
                <w:b/>
                <w:bCs/>
                <w:color w:val="000000"/>
              </w:rPr>
            </w:pPr>
            <w:r w:rsidRPr="001547ED">
              <w:rPr>
                <w:b/>
                <w:bCs/>
                <w:color w:val="000000"/>
              </w:rPr>
              <w:t>40000</w:t>
            </w:r>
          </w:p>
        </w:tc>
      </w:tr>
    </w:tbl>
    <w:p w14:paraId="7C979C43" w14:textId="77777777" w:rsidR="00C75C5A" w:rsidRDefault="00C75C5A" w:rsidP="006B7794">
      <w:pPr>
        <w:spacing w:line="360" w:lineRule="auto"/>
        <w:jc w:val="center"/>
        <w:rPr>
          <w:b/>
          <w:sz w:val="28"/>
          <w:szCs w:val="28"/>
        </w:rPr>
      </w:pPr>
    </w:p>
    <w:p w14:paraId="38E15595" w14:textId="77777777" w:rsidR="00A433B7" w:rsidRPr="001547ED" w:rsidRDefault="00A433B7"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379D054E" w14:textId="77777777" w:rsidR="00A433B7" w:rsidRPr="001547ED" w:rsidRDefault="00A433B7"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Куйбышевскому району 4% заявителей отметили, что пользовались услугами посредников. </w:t>
      </w:r>
    </w:p>
    <w:p w14:paraId="1DE14273" w14:textId="77777777" w:rsidR="00A433B7" w:rsidRPr="001547ED" w:rsidRDefault="00A433B7" w:rsidP="006B7794">
      <w:pPr>
        <w:spacing w:line="360" w:lineRule="auto"/>
        <w:ind w:firstLine="709"/>
        <w:jc w:val="both"/>
        <w:rPr>
          <w:sz w:val="28"/>
          <w:szCs w:val="28"/>
        </w:rPr>
      </w:pPr>
      <w:r w:rsidRPr="001547ED">
        <w:rPr>
          <w:sz w:val="28"/>
          <w:szCs w:val="28"/>
        </w:rPr>
        <w:lastRenderedPageBreak/>
        <w:t>В качестве причины привлечения посредников заявители указали:</w:t>
      </w:r>
    </w:p>
    <w:p w14:paraId="65BF09B2" w14:textId="77777777" w:rsidR="00A433B7" w:rsidRPr="001547ED" w:rsidRDefault="00A433B7" w:rsidP="006B7794">
      <w:pPr>
        <w:pStyle w:val="affc"/>
        <w:widowControl/>
        <w:numPr>
          <w:ilvl w:val="0"/>
          <w:numId w:val="129"/>
        </w:numPr>
        <w:spacing w:line="360" w:lineRule="auto"/>
        <w:ind w:left="0" w:firstLine="709"/>
        <w:jc w:val="both"/>
        <w:rPr>
          <w:sz w:val="28"/>
          <w:szCs w:val="28"/>
        </w:rPr>
      </w:pPr>
      <w:r w:rsidRPr="001547ED">
        <w:rPr>
          <w:sz w:val="28"/>
          <w:szCs w:val="28"/>
        </w:rPr>
        <w:t>посредник был предложен как условие получения результата (100%).</w:t>
      </w:r>
    </w:p>
    <w:p w14:paraId="6CE3DC49" w14:textId="77777777" w:rsidR="00A433B7" w:rsidRPr="001547ED" w:rsidRDefault="00A433B7"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7C86C890" w14:textId="77777777" w:rsidR="00A433B7" w:rsidRPr="001547ED" w:rsidRDefault="00A433B7"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5000 руб. </w:t>
      </w:r>
    </w:p>
    <w:p w14:paraId="59C939D1" w14:textId="77777777" w:rsidR="00A433B7" w:rsidRPr="001547ED" w:rsidRDefault="00A433B7" w:rsidP="00A524AE">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A433B7" w:rsidRPr="001547ED" w14:paraId="56B9ACC5" w14:textId="77777777" w:rsidTr="00E77454">
        <w:trPr>
          <w:trHeight w:val="20"/>
          <w:tblHeader/>
        </w:trPr>
        <w:tc>
          <w:tcPr>
            <w:tcW w:w="3385" w:type="pct"/>
            <w:hideMark/>
          </w:tcPr>
          <w:p w14:paraId="17BBEA5C" w14:textId="77777777" w:rsidR="00A433B7" w:rsidRPr="001547ED" w:rsidRDefault="00A433B7" w:rsidP="00E77454">
            <w:pPr>
              <w:jc w:val="center"/>
              <w:rPr>
                <w:b/>
                <w:color w:val="000000"/>
              </w:rPr>
            </w:pPr>
            <w:r w:rsidRPr="001547ED">
              <w:rPr>
                <w:b/>
                <w:bCs/>
                <w:color w:val="000000"/>
                <w:lang w:eastAsia="en-US"/>
              </w:rPr>
              <w:t>Затраты на услуги посредников</w:t>
            </w:r>
          </w:p>
        </w:tc>
        <w:tc>
          <w:tcPr>
            <w:tcW w:w="1615" w:type="pct"/>
            <w:hideMark/>
          </w:tcPr>
          <w:p w14:paraId="1F1A8053" w14:textId="77777777" w:rsidR="00A433B7" w:rsidRPr="001547ED" w:rsidRDefault="00A433B7" w:rsidP="00E77454">
            <w:pPr>
              <w:jc w:val="center"/>
              <w:rPr>
                <w:b/>
                <w:bCs/>
                <w:color w:val="000000"/>
              </w:rPr>
            </w:pPr>
            <w:r w:rsidRPr="001547ED">
              <w:rPr>
                <w:b/>
                <w:bCs/>
                <w:color w:val="000000"/>
              </w:rPr>
              <w:t>Всего по муниципальному району</w:t>
            </w:r>
          </w:p>
        </w:tc>
      </w:tr>
      <w:tr w:rsidR="00A433B7" w:rsidRPr="001547ED" w14:paraId="0BB46E7C" w14:textId="77777777" w:rsidTr="00E77454">
        <w:trPr>
          <w:trHeight w:val="20"/>
        </w:trPr>
        <w:tc>
          <w:tcPr>
            <w:tcW w:w="3385" w:type="pct"/>
            <w:hideMark/>
          </w:tcPr>
          <w:p w14:paraId="2C25D962" w14:textId="77777777" w:rsidR="00A433B7" w:rsidRPr="001547ED" w:rsidRDefault="00A433B7" w:rsidP="00E77454">
            <w:pPr>
              <w:rPr>
                <w:color w:val="000000"/>
              </w:rPr>
            </w:pPr>
            <w:r w:rsidRPr="001547ED">
              <w:rPr>
                <w:color w:val="000000"/>
              </w:rPr>
              <w:t>минимальное значение</w:t>
            </w:r>
          </w:p>
        </w:tc>
        <w:tc>
          <w:tcPr>
            <w:tcW w:w="1615" w:type="pct"/>
            <w:vAlign w:val="bottom"/>
          </w:tcPr>
          <w:p w14:paraId="431159F2" w14:textId="77777777" w:rsidR="00A433B7" w:rsidRPr="001547ED" w:rsidRDefault="00A433B7" w:rsidP="00E77454">
            <w:pPr>
              <w:jc w:val="center"/>
              <w:rPr>
                <w:b/>
                <w:bCs/>
                <w:color w:val="000000"/>
              </w:rPr>
            </w:pPr>
            <w:r w:rsidRPr="001547ED">
              <w:rPr>
                <w:b/>
                <w:bCs/>
                <w:color w:val="000000"/>
              </w:rPr>
              <w:t>600</w:t>
            </w:r>
          </w:p>
        </w:tc>
      </w:tr>
      <w:tr w:rsidR="00A433B7" w:rsidRPr="001547ED" w14:paraId="6F6F65CF" w14:textId="77777777" w:rsidTr="00E77454">
        <w:trPr>
          <w:trHeight w:val="20"/>
        </w:trPr>
        <w:tc>
          <w:tcPr>
            <w:tcW w:w="3385" w:type="pct"/>
            <w:hideMark/>
          </w:tcPr>
          <w:p w14:paraId="23FF4F29" w14:textId="77777777" w:rsidR="00A433B7" w:rsidRPr="001547ED" w:rsidRDefault="00A433B7" w:rsidP="00E77454">
            <w:pPr>
              <w:rPr>
                <w:color w:val="000000"/>
              </w:rPr>
            </w:pPr>
            <w:r w:rsidRPr="001547ED">
              <w:rPr>
                <w:color w:val="000000"/>
              </w:rPr>
              <w:t>среднее значение</w:t>
            </w:r>
          </w:p>
        </w:tc>
        <w:tc>
          <w:tcPr>
            <w:tcW w:w="1615" w:type="pct"/>
            <w:vAlign w:val="bottom"/>
          </w:tcPr>
          <w:p w14:paraId="148C8FA5" w14:textId="77777777" w:rsidR="00A433B7" w:rsidRPr="001547ED" w:rsidRDefault="00A433B7" w:rsidP="00E77454">
            <w:pPr>
              <w:jc w:val="center"/>
              <w:rPr>
                <w:b/>
                <w:bCs/>
                <w:color w:val="000000"/>
              </w:rPr>
            </w:pPr>
            <w:r w:rsidRPr="001547ED">
              <w:rPr>
                <w:b/>
                <w:bCs/>
                <w:color w:val="000000"/>
              </w:rPr>
              <w:t>600</w:t>
            </w:r>
          </w:p>
        </w:tc>
      </w:tr>
      <w:tr w:rsidR="00A433B7" w:rsidRPr="001547ED" w14:paraId="705B0407" w14:textId="77777777" w:rsidTr="00E77454">
        <w:trPr>
          <w:trHeight w:val="20"/>
        </w:trPr>
        <w:tc>
          <w:tcPr>
            <w:tcW w:w="3385" w:type="pct"/>
            <w:hideMark/>
          </w:tcPr>
          <w:p w14:paraId="1FA1B13C" w14:textId="77777777" w:rsidR="00A433B7" w:rsidRPr="001547ED" w:rsidRDefault="00A433B7" w:rsidP="00E77454">
            <w:pPr>
              <w:rPr>
                <w:color w:val="000000"/>
              </w:rPr>
            </w:pPr>
            <w:r w:rsidRPr="001547ED">
              <w:rPr>
                <w:color w:val="000000"/>
              </w:rPr>
              <w:t>модальное значение</w:t>
            </w:r>
          </w:p>
        </w:tc>
        <w:tc>
          <w:tcPr>
            <w:tcW w:w="1615" w:type="pct"/>
            <w:vAlign w:val="bottom"/>
          </w:tcPr>
          <w:p w14:paraId="1919082A" w14:textId="77777777" w:rsidR="00A433B7" w:rsidRPr="001547ED" w:rsidRDefault="00A433B7" w:rsidP="00E77454">
            <w:pPr>
              <w:jc w:val="center"/>
              <w:rPr>
                <w:b/>
                <w:bCs/>
                <w:color w:val="000000"/>
              </w:rPr>
            </w:pPr>
            <w:r w:rsidRPr="001547ED">
              <w:rPr>
                <w:b/>
                <w:bCs/>
                <w:color w:val="000000"/>
              </w:rPr>
              <w:t>600</w:t>
            </w:r>
          </w:p>
        </w:tc>
      </w:tr>
      <w:tr w:rsidR="00A433B7" w:rsidRPr="001547ED" w14:paraId="12BBFC81" w14:textId="77777777" w:rsidTr="00E77454">
        <w:trPr>
          <w:trHeight w:val="20"/>
        </w:trPr>
        <w:tc>
          <w:tcPr>
            <w:tcW w:w="3385" w:type="pct"/>
            <w:hideMark/>
          </w:tcPr>
          <w:p w14:paraId="6EB67966" w14:textId="77777777" w:rsidR="00A433B7" w:rsidRPr="001547ED" w:rsidRDefault="00A433B7" w:rsidP="00E77454">
            <w:pPr>
              <w:rPr>
                <w:color w:val="000000"/>
              </w:rPr>
            </w:pPr>
            <w:r w:rsidRPr="001547ED">
              <w:rPr>
                <w:color w:val="000000"/>
              </w:rPr>
              <w:t>максимальное значение</w:t>
            </w:r>
          </w:p>
        </w:tc>
        <w:tc>
          <w:tcPr>
            <w:tcW w:w="1615" w:type="pct"/>
            <w:vAlign w:val="bottom"/>
          </w:tcPr>
          <w:p w14:paraId="695C3DCE" w14:textId="77777777" w:rsidR="00A433B7" w:rsidRPr="001547ED" w:rsidRDefault="00A433B7" w:rsidP="00E77454">
            <w:pPr>
              <w:jc w:val="center"/>
              <w:rPr>
                <w:b/>
                <w:bCs/>
                <w:color w:val="000000"/>
              </w:rPr>
            </w:pPr>
            <w:r w:rsidRPr="001547ED">
              <w:rPr>
                <w:b/>
                <w:bCs/>
                <w:color w:val="000000"/>
              </w:rPr>
              <w:t>600</w:t>
            </w:r>
          </w:p>
        </w:tc>
      </w:tr>
    </w:tbl>
    <w:p w14:paraId="5F52AADA" w14:textId="77777777" w:rsidR="00C75C5A" w:rsidRDefault="00C75C5A" w:rsidP="006B7794">
      <w:pPr>
        <w:spacing w:line="360" w:lineRule="auto"/>
        <w:jc w:val="center"/>
        <w:rPr>
          <w:b/>
          <w:sz w:val="28"/>
          <w:szCs w:val="28"/>
        </w:rPr>
      </w:pPr>
    </w:p>
    <w:p w14:paraId="50D28D38" w14:textId="77777777" w:rsidR="00A433B7" w:rsidRPr="001547ED" w:rsidRDefault="00A433B7"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38808B90" w14:textId="77777777" w:rsidR="00A433B7" w:rsidRPr="001547ED" w:rsidRDefault="00A433B7"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3676F492" w14:textId="77777777" w:rsidR="00A433B7" w:rsidRPr="001547ED" w:rsidRDefault="00A433B7" w:rsidP="006B7794">
      <w:pPr>
        <w:spacing w:line="360" w:lineRule="auto"/>
        <w:jc w:val="center"/>
        <w:rPr>
          <w:b/>
          <w:sz w:val="28"/>
          <w:szCs w:val="28"/>
        </w:rPr>
      </w:pPr>
      <w:r w:rsidRPr="001547ED">
        <w:rPr>
          <w:b/>
          <w:sz w:val="28"/>
          <w:szCs w:val="28"/>
        </w:rPr>
        <w:t>12. Трудности при получении муниципальных услуг</w:t>
      </w:r>
    </w:p>
    <w:p w14:paraId="0C91560A" w14:textId="77777777" w:rsidR="00A433B7" w:rsidRPr="001547ED" w:rsidRDefault="00A433B7" w:rsidP="006B7794">
      <w:pPr>
        <w:shd w:val="clear" w:color="auto" w:fill="FFFFFF" w:themeFill="background1"/>
        <w:spacing w:line="360" w:lineRule="auto"/>
        <w:ind w:firstLine="709"/>
        <w:jc w:val="both"/>
        <w:rPr>
          <w:sz w:val="28"/>
          <w:szCs w:val="28"/>
        </w:rPr>
      </w:pPr>
      <w:r w:rsidRPr="001547ED">
        <w:rPr>
          <w:sz w:val="28"/>
          <w:szCs w:val="28"/>
        </w:rPr>
        <w:t>В целом по Куйбышевскому району 84% опрошенных ответили, что не возникло никаких затруднений при получении муниципальных услуг. Остальные респонденты отметили ряд трудностей, с которыми пришлось всё-таки столкнуться в процессе получения муниципальных услуг.</w:t>
      </w:r>
    </w:p>
    <w:p w14:paraId="3E9E7EAC" w14:textId="77777777" w:rsidR="00A433B7" w:rsidRPr="001547ED" w:rsidRDefault="00A433B7"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616E596F" w14:textId="77777777" w:rsidR="00A433B7" w:rsidRPr="001547ED" w:rsidRDefault="00A433B7" w:rsidP="00A524AE">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Look w:val="04A0" w:firstRow="1" w:lastRow="0" w:firstColumn="1" w:lastColumn="0" w:noHBand="0" w:noVBand="1"/>
      </w:tblPr>
      <w:tblGrid>
        <w:gridCol w:w="7763"/>
        <w:gridCol w:w="2091"/>
      </w:tblGrid>
      <w:tr w:rsidR="00A433B7" w:rsidRPr="001547ED" w14:paraId="5E7089FE" w14:textId="77777777" w:rsidTr="00C75C5A">
        <w:trPr>
          <w:trHeight w:val="20"/>
          <w:tblHeader/>
        </w:trPr>
        <w:tc>
          <w:tcPr>
            <w:tcW w:w="3939" w:type="pct"/>
            <w:tcBorders>
              <w:top w:val="single" w:sz="4" w:space="0" w:color="auto"/>
              <w:left w:val="single" w:sz="4" w:space="0" w:color="auto"/>
              <w:bottom w:val="single" w:sz="4" w:space="0" w:color="auto"/>
              <w:right w:val="single" w:sz="4" w:space="0" w:color="auto"/>
            </w:tcBorders>
            <w:shd w:val="clear" w:color="auto" w:fill="auto"/>
            <w:vAlign w:val="bottom"/>
          </w:tcPr>
          <w:p w14:paraId="36AC05D9" w14:textId="0171586C" w:rsidR="00A433B7" w:rsidRPr="001547ED" w:rsidRDefault="00A433B7" w:rsidP="00C75C5A">
            <w:pPr>
              <w:rPr>
                <w:color w:val="000000"/>
              </w:rPr>
            </w:pPr>
            <w:r w:rsidRPr="001547ED">
              <w:rPr>
                <w:b/>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1061" w:type="pct"/>
            <w:tcBorders>
              <w:top w:val="single" w:sz="4" w:space="0" w:color="auto"/>
              <w:left w:val="nil"/>
              <w:bottom w:val="single" w:sz="4" w:space="0" w:color="auto"/>
              <w:right w:val="single" w:sz="4" w:space="0" w:color="auto"/>
            </w:tcBorders>
            <w:shd w:val="clear" w:color="auto" w:fill="auto"/>
            <w:vAlign w:val="bottom"/>
          </w:tcPr>
          <w:p w14:paraId="0069305A" w14:textId="77777777" w:rsidR="00A433B7" w:rsidRPr="001547ED" w:rsidRDefault="00A433B7" w:rsidP="00E77454">
            <w:pPr>
              <w:jc w:val="center"/>
              <w:rPr>
                <w:b/>
                <w:bCs/>
                <w:color w:val="000000"/>
              </w:rPr>
            </w:pPr>
          </w:p>
        </w:tc>
      </w:tr>
      <w:tr w:rsidR="00A433B7" w:rsidRPr="001547ED" w14:paraId="71B1E79B" w14:textId="77777777" w:rsidTr="00C75C5A">
        <w:trPr>
          <w:trHeight w:val="20"/>
        </w:trPr>
        <w:tc>
          <w:tcPr>
            <w:tcW w:w="393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E6AAFF1" w14:textId="77777777" w:rsidR="00A433B7" w:rsidRPr="001547ED" w:rsidRDefault="00A433B7" w:rsidP="00E77454">
            <w:pPr>
              <w:rPr>
                <w:color w:val="000000"/>
              </w:rPr>
            </w:pPr>
            <w:r w:rsidRPr="001547ED">
              <w:rPr>
                <w:color w:val="000000"/>
              </w:rPr>
              <w:t>Хождение по многим кабинетам, учреждениям</w:t>
            </w:r>
          </w:p>
        </w:tc>
        <w:tc>
          <w:tcPr>
            <w:tcW w:w="1061" w:type="pct"/>
            <w:tcBorders>
              <w:top w:val="single" w:sz="4" w:space="0" w:color="auto"/>
              <w:left w:val="nil"/>
              <w:bottom w:val="single" w:sz="4" w:space="0" w:color="auto"/>
              <w:right w:val="single" w:sz="4" w:space="0" w:color="auto"/>
            </w:tcBorders>
            <w:shd w:val="clear" w:color="auto" w:fill="auto"/>
            <w:vAlign w:val="center"/>
            <w:hideMark/>
          </w:tcPr>
          <w:p w14:paraId="7DEC6A2B" w14:textId="77777777" w:rsidR="00A433B7" w:rsidRPr="001547ED" w:rsidRDefault="00A433B7" w:rsidP="00E77454">
            <w:pPr>
              <w:jc w:val="center"/>
              <w:rPr>
                <w:b/>
                <w:bCs/>
                <w:color w:val="000000"/>
              </w:rPr>
            </w:pPr>
            <w:r w:rsidRPr="001547ED">
              <w:rPr>
                <w:b/>
                <w:bCs/>
                <w:color w:val="000000"/>
              </w:rPr>
              <w:t>100</w:t>
            </w:r>
          </w:p>
        </w:tc>
      </w:tr>
      <w:tr w:rsidR="00A433B7" w:rsidRPr="001547ED" w14:paraId="5678A58A"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510F2C67" w14:textId="77777777" w:rsidR="00A433B7" w:rsidRPr="001547ED" w:rsidRDefault="00A433B7" w:rsidP="00E77454">
            <w:pPr>
              <w:rPr>
                <w:color w:val="000000"/>
              </w:rPr>
            </w:pPr>
            <w:r w:rsidRPr="001547ED">
              <w:rPr>
                <w:color w:val="000000"/>
              </w:rPr>
              <w:t>Дороговизна услуг (пошлин, платежей)</w:t>
            </w:r>
          </w:p>
        </w:tc>
        <w:tc>
          <w:tcPr>
            <w:tcW w:w="1061" w:type="pct"/>
            <w:tcBorders>
              <w:top w:val="nil"/>
              <w:left w:val="nil"/>
              <w:bottom w:val="single" w:sz="4" w:space="0" w:color="auto"/>
              <w:right w:val="single" w:sz="4" w:space="0" w:color="auto"/>
            </w:tcBorders>
            <w:shd w:val="clear" w:color="auto" w:fill="auto"/>
            <w:vAlign w:val="center"/>
            <w:hideMark/>
          </w:tcPr>
          <w:p w14:paraId="4E275870" w14:textId="77777777" w:rsidR="00A433B7" w:rsidRPr="001547ED" w:rsidRDefault="00A433B7" w:rsidP="00E77454">
            <w:pPr>
              <w:jc w:val="center"/>
              <w:rPr>
                <w:b/>
                <w:bCs/>
                <w:color w:val="000000"/>
              </w:rPr>
            </w:pPr>
            <w:r w:rsidRPr="001547ED">
              <w:rPr>
                <w:b/>
                <w:bCs/>
                <w:color w:val="000000"/>
              </w:rPr>
              <w:t>75</w:t>
            </w:r>
          </w:p>
        </w:tc>
      </w:tr>
      <w:tr w:rsidR="00A433B7" w:rsidRPr="001547ED" w14:paraId="5558C60B"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6D738BB4" w14:textId="77777777" w:rsidR="00A433B7" w:rsidRPr="001547ED" w:rsidRDefault="00A433B7" w:rsidP="00E77454">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1061" w:type="pct"/>
            <w:tcBorders>
              <w:top w:val="nil"/>
              <w:left w:val="nil"/>
              <w:bottom w:val="single" w:sz="4" w:space="0" w:color="auto"/>
              <w:right w:val="single" w:sz="4" w:space="0" w:color="auto"/>
            </w:tcBorders>
            <w:shd w:val="clear" w:color="auto" w:fill="auto"/>
            <w:vAlign w:val="center"/>
            <w:hideMark/>
          </w:tcPr>
          <w:p w14:paraId="04C359CD" w14:textId="77777777" w:rsidR="00A433B7" w:rsidRPr="001547ED" w:rsidRDefault="00A433B7" w:rsidP="00E77454">
            <w:pPr>
              <w:jc w:val="center"/>
              <w:rPr>
                <w:b/>
                <w:bCs/>
                <w:color w:val="000000"/>
              </w:rPr>
            </w:pPr>
            <w:r w:rsidRPr="001547ED">
              <w:rPr>
                <w:b/>
                <w:bCs/>
                <w:color w:val="000000"/>
              </w:rPr>
              <w:t>75</w:t>
            </w:r>
          </w:p>
        </w:tc>
      </w:tr>
      <w:tr w:rsidR="00A433B7" w:rsidRPr="001547ED" w14:paraId="24352623"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49B27328" w14:textId="77777777" w:rsidR="00A433B7" w:rsidRPr="001547ED" w:rsidRDefault="00A433B7" w:rsidP="00E77454">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061" w:type="pct"/>
            <w:tcBorders>
              <w:top w:val="nil"/>
              <w:left w:val="nil"/>
              <w:bottom w:val="single" w:sz="4" w:space="0" w:color="auto"/>
              <w:right w:val="single" w:sz="4" w:space="0" w:color="auto"/>
            </w:tcBorders>
            <w:shd w:val="clear" w:color="auto" w:fill="auto"/>
            <w:vAlign w:val="center"/>
            <w:hideMark/>
          </w:tcPr>
          <w:p w14:paraId="5DF8933B" w14:textId="77777777" w:rsidR="00A433B7" w:rsidRPr="001547ED" w:rsidRDefault="00A433B7" w:rsidP="00E77454">
            <w:pPr>
              <w:jc w:val="center"/>
              <w:rPr>
                <w:b/>
                <w:bCs/>
                <w:color w:val="000000"/>
              </w:rPr>
            </w:pPr>
            <w:r w:rsidRPr="001547ED">
              <w:rPr>
                <w:b/>
                <w:bCs/>
                <w:color w:val="000000"/>
              </w:rPr>
              <w:t>75</w:t>
            </w:r>
          </w:p>
        </w:tc>
      </w:tr>
      <w:tr w:rsidR="00A433B7" w:rsidRPr="001547ED" w14:paraId="32055A7B"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2604CF2E" w14:textId="77777777" w:rsidR="00A433B7" w:rsidRPr="001547ED" w:rsidRDefault="00A433B7" w:rsidP="00E77454">
            <w:pPr>
              <w:rPr>
                <w:color w:val="000000"/>
              </w:rPr>
            </w:pPr>
            <w:r w:rsidRPr="001547ED">
              <w:rPr>
                <w:color w:val="000000"/>
              </w:rPr>
              <w:t>Недостаточный профессиональный уровень сотрудников органа власти</w:t>
            </w:r>
          </w:p>
        </w:tc>
        <w:tc>
          <w:tcPr>
            <w:tcW w:w="1061" w:type="pct"/>
            <w:tcBorders>
              <w:top w:val="nil"/>
              <w:left w:val="nil"/>
              <w:bottom w:val="single" w:sz="4" w:space="0" w:color="auto"/>
              <w:right w:val="single" w:sz="4" w:space="0" w:color="auto"/>
            </w:tcBorders>
            <w:shd w:val="clear" w:color="auto" w:fill="auto"/>
            <w:vAlign w:val="center"/>
            <w:hideMark/>
          </w:tcPr>
          <w:p w14:paraId="218CCF9C" w14:textId="77777777" w:rsidR="00A433B7" w:rsidRPr="001547ED" w:rsidRDefault="00A433B7" w:rsidP="00E77454">
            <w:pPr>
              <w:jc w:val="center"/>
              <w:rPr>
                <w:b/>
                <w:bCs/>
                <w:color w:val="000000"/>
              </w:rPr>
            </w:pPr>
            <w:r w:rsidRPr="001547ED">
              <w:rPr>
                <w:b/>
                <w:bCs/>
                <w:color w:val="000000"/>
              </w:rPr>
              <w:t>75</w:t>
            </w:r>
          </w:p>
        </w:tc>
      </w:tr>
      <w:tr w:rsidR="00A433B7" w:rsidRPr="001547ED" w14:paraId="2F1823A8"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126CED1D" w14:textId="77777777" w:rsidR="00A433B7" w:rsidRPr="001547ED" w:rsidRDefault="00A433B7" w:rsidP="00E77454">
            <w:pPr>
              <w:rPr>
                <w:color w:val="000000"/>
              </w:rPr>
            </w:pPr>
            <w:r w:rsidRPr="001547ED">
              <w:rPr>
                <w:color w:val="000000"/>
              </w:rPr>
              <w:t>Требование избыточных документов, сведений</w:t>
            </w:r>
          </w:p>
        </w:tc>
        <w:tc>
          <w:tcPr>
            <w:tcW w:w="1061" w:type="pct"/>
            <w:tcBorders>
              <w:top w:val="nil"/>
              <w:left w:val="nil"/>
              <w:bottom w:val="single" w:sz="4" w:space="0" w:color="auto"/>
              <w:right w:val="single" w:sz="4" w:space="0" w:color="auto"/>
            </w:tcBorders>
            <w:shd w:val="clear" w:color="auto" w:fill="auto"/>
            <w:vAlign w:val="center"/>
            <w:hideMark/>
          </w:tcPr>
          <w:p w14:paraId="77D12F7F" w14:textId="77777777" w:rsidR="00A433B7" w:rsidRPr="001547ED" w:rsidRDefault="00A433B7" w:rsidP="00E77454">
            <w:pPr>
              <w:jc w:val="center"/>
              <w:rPr>
                <w:b/>
                <w:bCs/>
                <w:color w:val="000000"/>
              </w:rPr>
            </w:pPr>
            <w:r w:rsidRPr="001547ED">
              <w:rPr>
                <w:b/>
                <w:bCs/>
                <w:color w:val="000000"/>
              </w:rPr>
              <w:t>50</w:t>
            </w:r>
          </w:p>
        </w:tc>
      </w:tr>
      <w:tr w:rsidR="00A433B7" w:rsidRPr="001547ED" w14:paraId="7E5A5696"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4C1CBC12" w14:textId="77777777" w:rsidR="00A433B7" w:rsidRPr="001547ED" w:rsidRDefault="00A433B7" w:rsidP="00E77454">
            <w:pPr>
              <w:rPr>
                <w:color w:val="000000"/>
              </w:rPr>
            </w:pPr>
            <w:r w:rsidRPr="001547ED">
              <w:rPr>
                <w:color w:val="000000"/>
              </w:rPr>
              <w:t>Необоснованный отказ в приеме документов, в предоставлении услуги</w:t>
            </w:r>
          </w:p>
        </w:tc>
        <w:tc>
          <w:tcPr>
            <w:tcW w:w="1061" w:type="pct"/>
            <w:tcBorders>
              <w:top w:val="nil"/>
              <w:left w:val="nil"/>
              <w:bottom w:val="single" w:sz="4" w:space="0" w:color="auto"/>
              <w:right w:val="single" w:sz="4" w:space="0" w:color="auto"/>
            </w:tcBorders>
            <w:shd w:val="clear" w:color="auto" w:fill="auto"/>
            <w:vAlign w:val="center"/>
            <w:hideMark/>
          </w:tcPr>
          <w:p w14:paraId="0567E8CB" w14:textId="77777777" w:rsidR="00A433B7" w:rsidRPr="001547ED" w:rsidRDefault="00A433B7" w:rsidP="00E77454">
            <w:pPr>
              <w:jc w:val="center"/>
              <w:rPr>
                <w:b/>
                <w:bCs/>
                <w:color w:val="000000"/>
              </w:rPr>
            </w:pPr>
            <w:r w:rsidRPr="001547ED">
              <w:rPr>
                <w:b/>
                <w:bCs/>
                <w:color w:val="000000"/>
              </w:rPr>
              <w:t>50</w:t>
            </w:r>
          </w:p>
        </w:tc>
      </w:tr>
      <w:tr w:rsidR="00A433B7" w:rsidRPr="001547ED" w14:paraId="52633AB3"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6AB8A416" w14:textId="77777777" w:rsidR="00A433B7" w:rsidRPr="001547ED" w:rsidRDefault="00A433B7" w:rsidP="00E77454">
            <w:pPr>
              <w:rPr>
                <w:color w:val="000000"/>
              </w:rPr>
            </w:pPr>
            <w:r w:rsidRPr="001547ED">
              <w:rPr>
                <w:color w:val="000000"/>
              </w:rPr>
              <w:t>Низкая культура сотрудников органа власти</w:t>
            </w:r>
          </w:p>
        </w:tc>
        <w:tc>
          <w:tcPr>
            <w:tcW w:w="1061" w:type="pct"/>
            <w:tcBorders>
              <w:top w:val="nil"/>
              <w:left w:val="nil"/>
              <w:bottom w:val="single" w:sz="4" w:space="0" w:color="auto"/>
              <w:right w:val="single" w:sz="4" w:space="0" w:color="auto"/>
            </w:tcBorders>
            <w:shd w:val="clear" w:color="auto" w:fill="auto"/>
            <w:vAlign w:val="center"/>
            <w:hideMark/>
          </w:tcPr>
          <w:p w14:paraId="487BD9E6" w14:textId="77777777" w:rsidR="00A433B7" w:rsidRPr="001547ED" w:rsidRDefault="00A433B7" w:rsidP="00E77454">
            <w:pPr>
              <w:jc w:val="center"/>
              <w:rPr>
                <w:b/>
                <w:bCs/>
                <w:color w:val="000000"/>
              </w:rPr>
            </w:pPr>
            <w:r w:rsidRPr="001547ED">
              <w:rPr>
                <w:b/>
                <w:bCs/>
                <w:color w:val="000000"/>
              </w:rPr>
              <w:t>50</w:t>
            </w:r>
          </w:p>
        </w:tc>
      </w:tr>
      <w:tr w:rsidR="00A433B7" w:rsidRPr="001547ED" w14:paraId="4723CA86"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43CFBF51" w14:textId="77777777" w:rsidR="00A433B7" w:rsidRPr="001547ED" w:rsidRDefault="00A433B7" w:rsidP="00E77454">
            <w:pPr>
              <w:rPr>
                <w:color w:val="000000"/>
              </w:rPr>
            </w:pPr>
            <w:r w:rsidRPr="001547ED">
              <w:rPr>
                <w:color w:val="000000"/>
              </w:rPr>
              <w:t xml:space="preserve">Отсутствие возможности получить консультацию или справочную </w:t>
            </w:r>
            <w:r w:rsidRPr="001547ED">
              <w:rPr>
                <w:color w:val="000000"/>
              </w:rPr>
              <w:lastRenderedPageBreak/>
              <w:t>информацию в органе власти</w:t>
            </w:r>
          </w:p>
        </w:tc>
        <w:tc>
          <w:tcPr>
            <w:tcW w:w="1061" w:type="pct"/>
            <w:tcBorders>
              <w:top w:val="nil"/>
              <w:left w:val="nil"/>
              <w:bottom w:val="single" w:sz="4" w:space="0" w:color="auto"/>
              <w:right w:val="single" w:sz="4" w:space="0" w:color="auto"/>
            </w:tcBorders>
            <w:shd w:val="clear" w:color="auto" w:fill="auto"/>
            <w:vAlign w:val="center"/>
            <w:hideMark/>
          </w:tcPr>
          <w:p w14:paraId="13EB5B8C" w14:textId="77777777" w:rsidR="00A433B7" w:rsidRPr="001547ED" w:rsidRDefault="00A433B7" w:rsidP="00E77454">
            <w:pPr>
              <w:jc w:val="center"/>
              <w:rPr>
                <w:b/>
                <w:bCs/>
                <w:color w:val="000000"/>
              </w:rPr>
            </w:pPr>
            <w:r w:rsidRPr="001547ED">
              <w:rPr>
                <w:b/>
                <w:bCs/>
                <w:color w:val="000000"/>
              </w:rPr>
              <w:lastRenderedPageBreak/>
              <w:t>50</w:t>
            </w:r>
          </w:p>
        </w:tc>
      </w:tr>
      <w:tr w:rsidR="00A433B7" w:rsidRPr="001547ED" w14:paraId="002441F9"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431D4727" w14:textId="77777777" w:rsidR="00A433B7" w:rsidRPr="001547ED" w:rsidRDefault="00A433B7" w:rsidP="00E77454">
            <w:pPr>
              <w:rPr>
                <w:color w:val="000000"/>
              </w:rPr>
            </w:pPr>
            <w:r w:rsidRPr="001547ED">
              <w:rPr>
                <w:color w:val="000000"/>
              </w:rPr>
              <w:lastRenderedPageBreak/>
              <w:t>Избирательное отношение к заявителям («одни заявители важнее других»)</w:t>
            </w:r>
          </w:p>
        </w:tc>
        <w:tc>
          <w:tcPr>
            <w:tcW w:w="1061" w:type="pct"/>
            <w:tcBorders>
              <w:top w:val="nil"/>
              <w:left w:val="nil"/>
              <w:bottom w:val="single" w:sz="4" w:space="0" w:color="auto"/>
              <w:right w:val="single" w:sz="4" w:space="0" w:color="auto"/>
            </w:tcBorders>
            <w:shd w:val="clear" w:color="auto" w:fill="auto"/>
            <w:vAlign w:val="center"/>
            <w:hideMark/>
          </w:tcPr>
          <w:p w14:paraId="553F8027" w14:textId="77777777" w:rsidR="00A433B7" w:rsidRPr="001547ED" w:rsidRDefault="00A433B7" w:rsidP="00E77454">
            <w:pPr>
              <w:jc w:val="center"/>
              <w:rPr>
                <w:b/>
                <w:bCs/>
                <w:color w:val="000000"/>
              </w:rPr>
            </w:pPr>
            <w:r w:rsidRPr="001547ED">
              <w:rPr>
                <w:b/>
                <w:bCs/>
                <w:color w:val="000000"/>
              </w:rPr>
              <w:t>50</w:t>
            </w:r>
          </w:p>
        </w:tc>
      </w:tr>
      <w:tr w:rsidR="00A433B7" w:rsidRPr="001547ED" w14:paraId="2C188F35"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0A038CDB" w14:textId="77777777" w:rsidR="00A433B7" w:rsidRPr="001547ED" w:rsidRDefault="00A433B7" w:rsidP="00E77454">
            <w:pPr>
              <w:rPr>
                <w:color w:val="000000"/>
              </w:rPr>
            </w:pPr>
            <w:r w:rsidRPr="001547ED">
              <w:rPr>
                <w:color w:val="000000"/>
              </w:rPr>
              <w:t>Ошибки в конечном результате предоставления услуги</w:t>
            </w:r>
          </w:p>
        </w:tc>
        <w:tc>
          <w:tcPr>
            <w:tcW w:w="1061" w:type="pct"/>
            <w:tcBorders>
              <w:top w:val="nil"/>
              <w:left w:val="nil"/>
              <w:bottom w:val="single" w:sz="4" w:space="0" w:color="auto"/>
              <w:right w:val="single" w:sz="4" w:space="0" w:color="auto"/>
            </w:tcBorders>
            <w:shd w:val="clear" w:color="auto" w:fill="auto"/>
            <w:vAlign w:val="center"/>
            <w:hideMark/>
          </w:tcPr>
          <w:p w14:paraId="453F6528" w14:textId="77777777" w:rsidR="00A433B7" w:rsidRPr="001547ED" w:rsidRDefault="00A433B7" w:rsidP="00E77454">
            <w:pPr>
              <w:jc w:val="center"/>
              <w:rPr>
                <w:b/>
                <w:bCs/>
                <w:color w:val="000000"/>
              </w:rPr>
            </w:pPr>
            <w:r w:rsidRPr="001547ED">
              <w:rPr>
                <w:b/>
                <w:bCs/>
                <w:color w:val="000000"/>
              </w:rPr>
              <w:t>25</w:t>
            </w:r>
          </w:p>
        </w:tc>
      </w:tr>
      <w:tr w:rsidR="00A433B7" w:rsidRPr="001547ED" w14:paraId="12C3A08A"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453AAD16" w14:textId="77777777" w:rsidR="00A433B7" w:rsidRPr="001547ED" w:rsidRDefault="00A433B7" w:rsidP="00E77454">
            <w:pPr>
              <w:rPr>
                <w:color w:val="000000"/>
              </w:rPr>
            </w:pPr>
            <w:r w:rsidRPr="001547ED">
              <w:rPr>
                <w:color w:val="000000"/>
              </w:rPr>
              <w:t>Неудобный режим работы органа власти</w:t>
            </w:r>
          </w:p>
        </w:tc>
        <w:tc>
          <w:tcPr>
            <w:tcW w:w="1061" w:type="pct"/>
            <w:tcBorders>
              <w:top w:val="nil"/>
              <w:left w:val="nil"/>
              <w:bottom w:val="single" w:sz="4" w:space="0" w:color="auto"/>
              <w:right w:val="single" w:sz="4" w:space="0" w:color="auto"/>
            </w:tcBorders>
            <w:shd w:val="clear" w:color="auto" w:fill="auto"/>
            <w:vAlign w:val="center"/>
            <w:hideMark/>
          </w:tcPr>
          <w:p w14:paraId="770EEDBF" w14:textId="77777777" w:rsidR="00A433B7" w:rsidRPr="001547ED" w:rsidRDefault="00A433B7" w:rsidP="00E77454">
            <w:pPr>
              <w:jc w:val="center"/>
              <w:rPr>
                <w:b/>
                <w:bCs/>
                <w:color w:val="000000"/>
              </w:rPr>
            </w:pPr>
            <w:r w:rsidRPr="001547ED">
              <w:rPr>
                <w:b/>
                <w:bCs/>
                <w:color w:val="000000"/>
              </w:rPr>
              <w:t>25</w:t>
            </w:r>
          </w:p>
        </w:tc>
      </w:tr>
      <w:tr w:rsidR="00A433B7" w:rsidRPr="001547ED" w14:paraId="0E871165" w14:textId="77777777" w:rsidTr="00C75C5A">
        <w:trPr>
          <w:trHeight w:val="20"/>
        </w:trPr>
        <w:tc>
          <w:tcPr>
            <w:tcW w:w="3939" w:type="pct"/>
            <w:tcBorders>
              <w:top w:val="nil"/>
              <w:left w:val="single" w:sz="4" w:space="0" w:color="auto"/>
              <w:bottom w:val="single" w:sz="4" w:space="0" w:color="auto"/>
              <w:right w:val="single" w:sz="4" w:space="0" w:color="auto"/>
            </w:tcBorders>
            <w:shd w:val="clear" w:color="auto" w:fill="auto"/>
            <w:vAlign w:val="bottom"/>
            <w:hideMark/>
          </w:tcPr>
          <w:p w14:paraId="75F29430" w14:textId="77777777" w:rsidR="00A433B7" w:rsidRPr="001547ED" w:rsidRDefault="00A433B7" w:rsidP="00E77454">
            <w:pPr>
              <w:rPr>
                <w:color w:val="000000"/>
              </w:rPr>
            </w:pPr>
            <w:r w:rsidRPr="001547ED">
              <w:rPr>
                <w:color w:val="000000"/>
              </w:rPr>
              <w:t xml:space="preserve">Другое («не предоставили услугу»)   </w:t>
            </w:r>
          </w:p>
        </w:tc>
        <w:tc>
          <w:tcPr>
            <w:tcW w:w="1061" w:type="pct"/>
            <w:tcBorders>
              <w:top w:val="nil"/>
              <w:left w:val="nil"/>
              <w:bottom w:val="single" w:sz="4" w:space="0" w:color="auto"/>
              <w:right w:val="single" w:sz="4" w:space="0" w:color="auto"/>
            </w:tcBorders>
            <w:shd w:val="clear" w:color="auto" w:fill="auto"/>
            <w:vAlign w:val="center"/>
            <w:hideMark/>
          </w:tcPr>
          <w:p w14:paraId="762BEF45" w14:textId="77777777" w:rsidR="00A433B7" w:rsidRPr="001547ED" w:rsidRDefault="00A433B7" w:rsidP="00E77454">
            <w:pPr>
              <w:jc w:val="center"/>
              <w:rPr>
                <w:b/>
                <w:bCs/>
                <w:color w:val="000000"/>
              </w:rPr>
            </w:pPr>
            <w:r w:rsidRPr="001547ED">
              <w:rPr>
                <w:b/>
                <w:bCs/>
                <w:color w:val="000000"/>
              </w:rPr>
              <w:t>25</w:t>
            </w:r>
          </w:p>
        </w:tc>
      </w:tr>
    </w:tbl>
    <w:p w14:paraId="7459D7EF" w14:textId="77777777" w:rsidR="00C75C5A" w:rsidRDefault="00C75C5A" w:rsidP="006B7794">
      <w:pPr>
        <w:spacing w:line="360" w:lineRule="auto"/>
        <w:jc w:val="center"/>
        <w:rPr>
          <w:b/>
          <w:sz w:val="28"/>
          <w:szCs w:val="28"/>
        </w:rPr>
      </w:pPr>
    </w:p>
    <w:p w14:paraId="6EB315BF" w14:textId="77777777" w:rsidR="00A433B7" w:rsidRPr="001547ED" w:rsidRDefault="00A433B7"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67563A38" w14:textId="77777777" w:rsidR="00A433B7" w:rsidRPr="001547ED" w:rsidRDefault="00A433B7"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(табл.16):</w:t>
      </w:r>
    </w:p>
    <w:p w14:paraId="72045DAB" w14:textId="52766148" w:rsidR="00A433B7" w:rsidRPr="001547ED" w:rsidRDefault="00A433B7" w:rsidP="00A524AE">
      <w:pPr>
        <w:spacing w:line="360" w:lineRule="auto"/>
        <w:jc w:val="both"/>
        <w:rPr>
          <w:bCs/>
          <w:color w:val="000000"/>
          <w:sz w:val="28"/>
          <w:szCs w:val="28"/>
        </w:rPr>
      </w:pPr>
      <w:r w:rsidRPr="001547ED">
        <w:rPr>
          <w:sz w:val="28"/>
          <w:szCs w:val="28"/>
        </w:rPr>
        <w:t xml:space="preserve">Таблица 16 </w:t>
      </w:r>
      <w:r w:rsidR="00C75C5A">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1701"/>
      </w:tblGrid>
      <w:tr w:rsidR="00A433B7" w:rsidRPr="001547ED" w14:paraId="0B52A8C3" w14:textId="77777777" w:rsidTr="00E77454">
        <w:trPr>
          <w:trHeight w:val="20"/>
          <w:tblHeader/>
        </w:trPr>
        <w:tc>
          <w:tcPr>
            <w:tcW w:w="7371" w:type="dxa"/>
            <w:shd w:val="clear" w:color="auto" w:fill="FFFFFF" w:themeFill="background1"/>
            <w:vAlign w:val="center"/>
          </w:tcPr>
          <w:p w14:paraId="2C8A5578" w14:textId="77777777" w:rsidR="00A433B7" w:rsidRPr="001547ED" w:rsidRDefault="00A433B7" w:rsidP="00E77454">
            <w:pPr>
              <w:rPr>
                <w:b/>
                <w:bCs/>
                <w:color w:val="000000"/>
              </w:rPr>
            </w:pPr>
            <w:r w:rsidRPr="001547ED">
              <w:rPr>
                <w:b/>
                <w:bCs/>
                <w:color w:val="000000"/>
              </w:rPr>
              <w:t>Параметр, имеющий значение при получении услуги</w:t>
            </w:r>
          </w:p>
        </w:tc>
        <w:tc>
          <w:tcPr>
            <w:tcW w:w="1701" w:type="dxa"/>
            <w:shd w:val="clear" w:color="auto" w:fill="FFFFFF" w:themeFill="background1"/>
            <w:vAlign w:val="center"/>
          </w:tcPr>
          <w:p w14:paraId="51FDA93F" w14:textId="77777777" w:rsidR="00A433B7" w:rsidRPr="001547ED" w:rsidRDefault="00A433B7" w:rsidP="00E77454">
            <w:pPr>
              <w:jc w:val="center"/>
              <w:rPr>
                <w:b/>
                <w:bCs/>
                <w:color w:val="000000"/>
              </w:rPr>
            </w:pPr>
            <w:r w:rsidRPr="001547ED">
              <w:rPr>
                <w:b/>
                <w:bCs/>
                <w:color w:val="000000"/>
              </w:rPr>
              <w:t>Важность</w:t>
            </w:r>
          </w:p>
        </w:tc>
      </w:tr>
      <w:tr w:rsidR="00A433B7" w:rsidRPr="001547ED" w14:paraId="03A8D761" w14:textId="77777777" w:rsidTr="00E77454">
        <w:trPr>
          <w:trHeight w:val="20"/>
        </w:trPr>
        <w:tc>
          <w:tcPr>
            <w:tcW w:w="7371" w:type="dxa"/>
            <w:shd w:val="clear" w:color="auto" w:fill="FFFFFF" w:themeFill="background1"/>
            <w:vAlign w:val="bottom"/>
          </w:tcPr>
          <w:p w14:paraId="7D20F044" w14:textId="77777777" w:rsidR="00A433B7" w:rsidRPr="001547ED" w:rsidRDefault="00A433B7" w:rsidP="00E77454">
            <w:pPr>
              <w:rPr>
                <w:color w:val="000000"/>
              </w:rPr>
            </w:pPr>
            <w:r w:rsidRPr="001547ED">
              <w:rPr>
                <w:color w:val="000000"/>
              </w:rPr>
              <w:t>Получение информации о стадии рассмотрения обращения</w:t>
            </w:r>
          </w:p>
        </w:tc>
        <w:tc>
          <w:tcPr>
            <w:tcW w:w="1701" w:type="dxa"/>
            <w:shd w:val="clear" w:color="auto" w:fill="FFFFFF" w:themeFill="background1"/>
            <w:vAlign w:val="center"/>
          </w:tcPr>
          <w:p w14:paraId="73AE6014" w14:textId="77777777" w:rsidR="00A433B7" w:rsidRPr="001547ED" w:rsidRDefault="00A433B7" w:rsidP="00E77454">
            <w:pPr>
              <w:jc w:val="center"/>
              <w:rPr>
                <w:b/>
                <w:bCs/>
                <w:color w:val="000000"/>
              </w:rPr>
            </w:pPr>
            <w:r w:rsidRPr="001547ED">
              <w:rPr>
                <w:b/>
                <w:bCs/>
                <w:color w:val="000000"/>
              </w:rPr>
              <w:t>72</w:t>
            </w:r>
          </w:p>
        </w:tc>
      </w:tr>
      <w:tr w:rsidR="00A433B7" w:rsidRPr="001547ED" w14:paraId="310BED16" w14:textId="77777777" w:rsidTr="00E77454">
        <w:trPr>
          <w:trHeight w:val="20"/>
        </w:trPr>
        <w:tc>
          <w:tcPr>
            <w:tcW w:w="7371" w:type="dxa"/>
            <w:shd w:val="clear" w:color="auto" w:fill="FFFFFF" w:themeFill="background1"/>
            <w:vAlign w:val="bottom"/>
          </w:tcPr>
          <w:p w14:paraId="7F5B5E4E" w14:textId="77777777" w:rsidR="00A433B7" w:rsidRPr="001547ED" w:rsidRDefault="00A433B7" w:rsidP="00E77454">
            <w:pPr>
              <w:rPr>
                <w:color w:val="000000"/>
              </w:rPr>
            </w:pPr>
            <w:r w:rsidRPr="001547ED">
              <w:rPr>
                <w:color w:val="000000"/>
              </w:rPr>
              <w:t>Сокращение срока предоставления услуги</w:t>
            </w:r>
          </w:p>
        </w:tc>
        <w:tc>
          <w:tcPr>
            <w:tcW w:w="1701" w:type="dxa"/>
            <w:shd w:val="clear" w:color="auto" w:fill="FFFFFF" w:themeFill="background1"/>
            <w:vAlign w:val="center"/>
          </w:tcPr>
          <w:p w14:paraId="6F3DCDC5" w14:textId="77777777" w:rsidR="00A433B7" w:rsidRPr="001547ED" w:rsidRDefault="00A433B7" w:rsidP="00E77454">
            <w:pPr>
              <w:jc w:val="center"/>
              <w:rPr>
                <w:b/>
                <w:bCs/>
                <w:color w:val="000000"/>
              </w:rPr>
            </w:pPr>
            <w:r w:rsidRPr="001547ED">
              <w:rPr>
                <w:b/>
                <w:bCs/>
                <w:color w:val="000000"/>
              </w:rPr>
              <w:t>68</w:t>
            </w:r>
          </w:p>
        </w:tc>
      </w:tr>
      <w:tr w:rsidR="00A433B7" w:rsidRPr="001547ED" w14:paraId="46BE977C" w14:textId="77777777" w:rsidTr="00E77454">
        <w:trPr>
          <w:trHeight w:val="20"/>
        </w:trPr>
        <w:tc>
          <w:tcPr>
            <w:tcW w:w="7371" w:type="dxa"/>
            <w:shd w:val="clear" w:color="auto" w:fill="FFFFFF" w:themeFill="background1"/>
            <w:vAlign w:val="bottom"/>
          </w:tcPr>
          <w:p w14:paraId="31933BD6" w14:textId="77777777" w:rsidR="00A433B7" w:rsidRPr="001547ED" w:rsidRDefault="00A433B7" w:rsidP="00E77454">
            <w:pPr>
              <w:rPr>
                <w:color w:val="000000"/>
              </w:rPr>
            </w:pPr>
            <w:r w:rsidRPr="001547ED">
              <w:rPr>
                <w:color w:val="000000"/>
              </w:rPr>
              <w:t>Доступность информации о порядке предоставления услуги, необходимых форм</w:t>
            </w:r>
          </w:p>
        </w:tc>
        <w:tc>
          <w:tcPr>
            <w:tcW w:w="1701" w:type="dxa"/>
            <w:shd w:val="clear" w:color="auto" w:fill="FFFFFF" w:themeFill="background1"/>
            <w:vAlign w:val="center"/>
          </w:tcPr>
          <w:p w14:paraId="786B4838" w14:textId="77777777" w:rsidR="00A433B7" w:rsidRPr="001547ED" w:rsidRDefault="00A433B7" w:rsidP="00E77454">
            <w:pPr>
              <w:jc w:val="center"/>
              <w:rPr>
                <w:b/>
                <w:bCs/>
                <w:color w:val="000000"/>
              </w:rPr>
            </w:pPr>
            <w:r w:rsidRPr="001547ED">
              <w:rPr>
                <w:b/>
                <w:bCs/>
                <w:color w:val="000000"/>
              </w:rPr>
              <w:t>68</w:t>
            </w:r>
          </w:p>
        </w:tc>
      </w:tr>
      <w:tr w:rsidR="00A433B7" w:rsidRPr="001547ED" w14:paraId="4CE381D4" w14:textId="77777777" w:rsidTr="00E77454">
        <w:trPr>
          <w:trHeight w:val="20"/>
        </w:trPr>
        <w:tc>
          <w:tcPr>
            <w:tcW w:w="7371" w:type="dxa"/>
            <w:shd w:val="clear" w:color="auto" w:fill="FFFFFF" w:themeFill="background1"/>
            <w:vAlign w:val="bottom"/>
          </w:tcPr>
          <w:p w14:paraId="18C655BA" w14:textId="77777777" w:rsidR="00A433B7" w:rsidRPr="001547ED" w:rsidRDefault="00A433B7" w:rsidP="00E77454">
            <w:pPr>
              <w:rPr>
                <w:color w:val="000000"/>
              </w:rPr>
            </w:pPr>
            <w:r w:rsidRPr="001547ED">
              <w:rPr>
                <w:color w:val="000000"/>
              </w:rPr>
              <w:t>Сокращение количества обращений в орган власти и иные учреждения</w:t>
            </w:r>
          </w:p>
        </w:tc>
        <w:tc>
          <w:tcPr>
            <w:tcW w:w="1701" w:type="dxa"/>
            <w:shd w:val="clear" w:color="auto" w:fill="FFFFFF" w:themeFill="background1"/>
            <w:vAlign w:val="center"/>
          </w:tcPr>
          <w:p w14:paraId="0BD386B5" w14:textId="77777777" w:rsidR="00A433B7" w:rsidRPr="001547ED" w:rsidRDefault="00A433B7" w:rsidP="00E77454">
            <w:pPr>
              <w:jc w:val="center"/>
              <w:rPr>
                <w:b/>
                <w:bCs/>
                <w:color w:val="000000"/>
              </w:rPr>
            </w:pPr>
            <w:r w:rsidRPr="001547ED">
              <w:rPr>
                <w:b/>
                <w:bCs/>
                <w:color w:val="000000"/>
              </w:rPr>
              <w:t>64</w:t>
            </w:r>
          </w:p>
        </w:tc>
      </w:tr>
      <w:tr w:rsidR="00A433B7" w:rsidRPr="001547ED" w14:paraId="75985B5F" w14:textId="77777777" w:rsidTr="00E77454">
        <w:trPr>
          <w:trHeight w:val="20"/>
        </w:trPr>
        <w:tc>
          <w:tcPr>
            <w:tcW w:w="7371" w:type="dxa"/>
            <w:shd w:val="clear" w:color="auto" w:fill="FFFFFF" w:themeFill="background1"/>
            <w:vAlign w:val="bottom"/>
          </w:tcPr>
          <w:p w14:paraId="4EF88512" w14:textId="77777777" w:rsidR="00A433B7" w:rsidRPr="001547ED" w:rsidRDefault="00A433B7" w:rsidP="00E77454">
            <w:pPr>
              <w:rPr>
                <w:color w:val="000000"/>
              </w:rPr>
            </w:pPr>
            <w:r w:rsidRPr="001547ED">
              <w:rPr>
                <w:color w:val="000000"/>
              </w:rPr>
              <w:t>Сокращение числа требуемых документов</w:t>
            </w:r>
          </w:p>
        </w:tc>
        <w:tc>
          <w:tcPr>
            <w:tcW w:w="1701" w:type="dxa"/>
            <w:shd w:val="clear" w:color="auto" w:fill="FFFFFF" w:themeFill="background1"/>
            <w:vAlign w:val="center"/>
          </w:tcPr>
          <w:p w14:paraId="2F15E253" w14:textId="77777777" w:rsidR="00A433B7" w:rsidRPr="001547ED" w:rsidRDefault="00A433B7" w:rsidP="00E77454">
            <w:pPr>
              <w:jc w:val="center"/>
              <w:rPr>
                <w:b/>
                <w:bCs/>
                <w:color w:val="000000"/>
              </w:rPr>
            </w:pPr>
            <w:r w:rsidRPr="001547ED">
              <w:rPr>
                <w:b/>
                <w:bCs/>
                <w:color w:val="000000"/>
              </w:rPr>
              <w:t>52</w:t>
            </w:r>
          </w:p>
        </w:tc>
      </w:tr>
      <w:tr w:rsidR="00A433B7" w:rsidRPr="001547ED" w14:paraId="075A7831" w14:textId="77777777" w:rsidTr="00E77454">
        <w:trPr>
          <w:trHeight w:val="20"/>
        </w:trPr>
        <w:tc>
          <w:tcPr>
            <w:tcW w:w="7371" w:type="dxa"/>
            <w:shd w:val="clear" w:color="auto" w:fill="FFFFFF" w:themeFill="background1"/>
            <w:vAlign w:val="bottom"/>
          </w:tcPr>
          <w:p w14:paraId="70F647D1" w14:textId="77777777" w:rsidR="00A433B7" w:rsidRPr="001547ED" w:rsidRDefault="00A433B7" w:rsidP="00E77454">
            <w:pPr>
              <w:rPr>
                <w:color w:val="000000"/>
              </w:rPr>
            </w:pPr>
            <w:r w:rsidRPr="001547ED">
              <w:rPr>
                <w:color w:val="000000"/>
              </w:rPr>
              <w:t>Уменьшение стоимости услуги</w:t>
            </w:r>
          </w:p>
        </w:tc>
        <w:tc>
          <w:tcPr>
            <w:tcW w:w="1701" w:type="dxa"/>
            <w:shd w:val="clear" w:color="auto" w:fill="FFFFFF" w:themeFill="background1"/>
            <w:vAlign w:val="center"/>
          </w:tcPr>
          <w:p w14:paraId="332E03F4" w14:textId="77777777" w:rsidR="00A433B7" w:rsidRPr="001547ED" w:rsidRDefault="00A433B7" w:rsidP="00E77454">
            <w:pPr>
              <w:jc w:val="center"/>
              <w:rPr>
                <w:b/>
                <w:bCs/>
                <w:color w:val="000000"/>
              </w:rPr>
            </w:pPr>
            <w:r w:rsidRPr="001547ED">
              <w:rPr>
                <w:b/>
                <w:bCs/>
                <w:color w:val="000000"/>
              </w:rPr>
              <w:t>52</w:t>
            </w:r>
          </w:p>
        </w:tc>
      </w:tr>
      <w:tr w:rsidR="00A433B7" w:rsidRPr="001547ED" w14:paraId="138401DD" w14:textId="77777777" w:rsidTr="00E77454">
        <w:trPr>
          <w:trHeight w:val="20"/>
        </w:trPr>
        <w:tc>
          <w:tcPr>
            <w:tcW w:w="7371" w:type="dxa"/>
            <w:shd w:val="clear" w:color="auto" w:fill="FFFFFF" w:themeFill="background1"/>
            <w:vAlign w:val="bottom"/>
          </w:tcPr>
          <w:p w14:paraId="34C1AD65" w14:textId="77777777" w:rsidR="00A433B7" w:rsidRPr="001547ED" w:rsidRDefault="00A433B7" w:rsidP="00E77454">
            <w:pPr>
              <w:rPr>
                <w:color w:val="000000"/>
              </w:rPr>
            </w:pPr>
            <w:r w:rsidRPr="001547ED">
              <w:rPr>
                <w:color w:val="000000"/>
              </w:rPr>
              <w:t>Упрощение заполнения запросов, официальных бланков</w:t>
            </w:r>
          </w:p>
        </w:tc>
        <w:tc>
          <w:tcPr>
            <w:tcW w:w="1701" w:type="dxa"/>
            <w:shd w:val="clear" w:color="auto" w:fill="FFFFFF" w:themeFill="background1"/>
            <w:vAlign w:val="center"/>
          </w:tcPr>
          <w:p w14:paraId="0525BB02" w14:textId="77777777" w:rsidR="00A433B7" w:rsidRPr="001547ED" w:rsidRDefault="00A433B7" w:rsidP="00E77454">
            <w:pPr>
              <w:jc w:val="center"/>
              <w:rPr>
                <w:b/>
                <w:bCs/>
                <w:color w:val="000000"/>
              </w:rPr>
            </w:pPr>
            <w:r w:rsidRPr="001547ED">
              <w:rPr>
                <w:b/>
                <w:bCs/>
                <w:color w:val="000000"/>
              </w:rPr>
              <w:t>52</w:t>
            </w:r>
          </w:p>
        </w:tc>
      </w:tr>
      <w:tr w:rsidR="00A433B7" w:rsidRPr="001547ED" w14:paraId="17B78A1B" w14:textId="77777777" w:rsidTr="00E77454">
        <w:trPr>
          <w:trHeight w:val="20"/>
        </w:trPr>
        <w:tc>
          <w:tcPr>
            <w:tcW w:w="7371" w:type="dxa"/>
            <w:shd w:val="clear" w:color="auto" w:fill="FFFFFF" w:themeFill="background1"/>
            <w:vAlign w:val="bottom"/>
          </w:tcPr>
          <w:p w14:paraId="4A482F5C" w14:textId="77777777" w:rsidR="00A433B7" w:rsidRPr="001547ED" w:rsidRDefault="00A433B7" w:rsidP="00E77454">
            <w:pPr>
              <w:rPr>
                <w:color w:val="000000"/>
              </w:rPr>
            </w:pPr>
            <w:r w:rsidRPr="001547ED">
              <w:rPr>
                <w:color w:val="000000"/>
              </w:rPr>
              <w:t>Удобство графика работы органа власти</w:t>
            </w:r>
          </w:p>
        </w:tc>
        <w:tc>
          <w:tcPr>
            <w:tcW w:w="1701" w:type="dxa"/>
            <w:shd w:val="clear" w:color="auto" w:fill="FFFFFF" w:themeFill="background1"/>
            <w:vAlign w:val="center"/>
          </w:tcPr>
          <w:p w14:paraId="4E4DBF7A" w14:textId="77777777" w:rsidR="00A433B7" w:rsidRPr="001547ED" w:rsidRDefault="00A433B7" w:rsidP="00E77454">
            <w:pPr>
              <w:jc w:val="center"/>
              <w:rPr>
                <w:b/>
                <w:bCs/>
                <w:color w:val="000000"/>
              </w:rPr>
            </w:pPr>
            <w:r w:rsidRPr="001547ED">
              <w:rPr>
                <w:b/>
                <w:bCs/>
                <w:color w:val="000000"/>
              </w:rPr>
              <w:t>52</w:t>
            </w:r>
          </w:p>
        </w:tc>
      </w:tr>
      <w:tr w:rsidR="00A433B7" w:rsidRPr="001547ED" w14:paraId="33428ADC" w14:textId="77777777" w:rsidTr="00E77454">
        <w:trPr>
          <w:trHeight w:val="20"/>
        </w:trPr>
        <w:tc>
          <w:tcPr>
            <w:tcW w:w="7371" w:type="dxa"/>
            <w:shd w:val="clear" w:color="auto" w:fill="FFFFFF" w:themeFill="background1"/>
            <w:vAlign w:val="bottom"/>
          </w:tcPr>
          <w:p w14:paraId="7739FF07" w14:textId="77777777" w:rsidR="00A433B7" w:rsidRPr="001547ED" w:rsidRDefault="00A433B7" w:rsidP="00E77454">
            <w:pPr>
              <w:rPr>
                <w:color w:val="000000"/>
              </w:rPr>
            </w:pPr>
            <w:r w:rsidRPr="001547ED">
              <w:rPr>
                <w:color w:val="000000"/>
              </w:rPr>
              <w:t>Вежливость и профессионализм сотрудников органа власти</w:t>
            </w:r>
          </w:p>
        </w:tc>
        <w:tc>
          <w:tcPr>
            <w:tcW w:w="1701" w:type="dxa"/>
            <w:shd w:val="clear" w:color="auto" w:fill="FFFFFF" w:themeFill="background1"/>
            <w:vAlign w:val="center"/>
          </w:tcPr>
          <w:p w14:paraId="06F9ABDA" w14:textId="77777777" w:rsidR="00A433B7" w:rsidRPr="001547ED" w:rsidRDefault="00A433B7" w:rsidP="00E77454">
            <w:pPr>
              <w:jc w:val="center"/>
              <w:rPr>
                <w:b/>
                <w:bCs/>
                <w:color w:val="000000"/>
              </w:rPr>
            </w:pPr>
            <w:r w:rsidRPr="001547ED">
              <w:rPr>
                <w:b/>
                <w:bCs/>
                <w:color w:val="000000"/>
              </w:rPr>
              <w:t>52</w:t>
            </w:r>
          </w:p>
        </w:tc>
      </w:tr>
      <w:tr w:rsidR="00A433B7" w:rsidRPr="001547ED" w14:paraId="31E333A6" w14:textId="77777777" w:rsidTr="00E77454">
        <w:trPr>
          <w:trHeight w:val="20"/>
        </w:trPr>
        <w:tc>
          <w:tcPr>
            <w:tcW w:w="7371" w:type="dxa"/>
            <w:shd w:val="clear" w:color="auto" w:fill="FFFFFF" w:themeFill="background1"/>
            <w:vAlign w:val="bottom"/>
          </w:tcPr>
          <w:p w14:paraId="1AD5EA66" w14:textId="77777777" w:rsidR="00A433B7" w:rsidRPr="001547ED" w:rsidRDefault="00A433B7" w:rsidP="00E77454">
            <w:pPr>
              <w:rPr>
                <w:color w:val="000000"/>
              </w:rPr>
            </w:pPr>
            <w:r w:rsidRPr="001547ED">
              <w:rPr>
                <w:color w:val="000000"/>
              </w:rPr>
              <w:t>Улучшение территориальной доступности органа власти</w:t>
            </w:r>
          </w:p>
        </w:tc>
        <w:tc>
          <w:tcPr>
            <w:tcW w:w="1701" w:type="dxa"/>
            <w:shd w:val="clear" w:color="auto" w:fill="FFFFFF" w:themeFill="background1"/>
            <w:vAlign w:val="center"/>
          </w:tcPr>
          <w:p w14:paraId="1B8E01AE" w14:textId="77777777" w:rsidR="00A433B7" w:rsidRPr="001547ED" w:rsidRDefault="00A433B7" w:rsidP="00E77454">
            <w:pPr>
              <w:jc w:val="center"/>
              <w:rPr>
                <w:b/>
                <w:bCs/>
                <w:color w:val="000000"/>
              </w:rPr>
            </w:pPr>
            <w:r w:rsidRPr="001547ED">
              <w:rPr>
                <w:b/>
                <w:bCs/>
                <w:color w:val="000000"/>
              </w:rPr>
              <w:t>52</w:t>
            </w:r>
          </w:p>
        </w:tc>
      </w:tr>
      <w:tr w:rsidR="00A433B7" w:rsidRPr="001547ED" w14:paraId="2C0D2961" w14:textId="77777777" w:rsidTr="00E77454">
        <w:trPr>
          <w:trHeight w:val="20"/>
        </w:trPr>
        <w:tc>
          <w:tcPr>
            <w:tcW w:w="7371" w:type="dxa"/>
            <w:shd w:val="clear" w:color="auto" w:fill="FFFFFF" w:themeFill="background1"/>
            <w:vAlign w:val="bottom"/>
          </w:tcPr>
          <w:p w14:paraId="74412D0F" w14:textId="77777777" w:rsidR="00A433B7" w:rsidRPr="001547ED" w:rsidRDefault="00A433B7" w:rsidP="00E77454">
            <w:pPr>
              <w:rPr>
                <w:color w:val="000000"/>
              </w:rPr>
            </w:pPr>
            <w:r w:rsidRPr="001547ED">
              <w:rPr>
                <w:color w:val="000000"/>
              </w:rPr>
              <w:t>Сокращение времени ожидания в очереди (отсутствие очередей)</w:t>
            </w:r>
          </w:p>
        </w:tc>
        <w:tc>
          <w:tcPr>
            <w:tcW w:w="1701" w:type="dxa"/>
            <w:shd w:val="clear" w:color="auto" w:fill="FFFFFF" w:themeFill="background1"/>
            <w:vAlign w:val="center"/>
          </w:tcPr>
          <w:p w14:paraId="036A9CC7" w14:textId="77777777" w:rsidR="00A433B7" w:rsidRPr="001547ED" w:rsidRDefault="00A433B7" w:rsidP="00E77454">
            <w:pPr>
              <w:jc w:val="center"/>
              <w:rPr>
                <w:b/>
                <w:bCs/>
                <w:color w:val="000000"/>
              </w:rPr>
            </w:pPr>
            <w:r w:rsidRPr="001547ED">
              <w:rPr>
                <w:b/>
                <w:bCs/>
                <w:color w:val="000000"/>
              </w:rPr>
              <w:t>48</w:t>
            </w:r>
          </w:p>
        </w:tc>
      </w:tr>
      <w:tr w:rsidR="00A433B7" w:rsidRPr="001547ED" w14:paraId="514D05BD" w14:textId="77777777" w:rsidTr="00E77454">
        <w:trPr>
          <w:trHeight w:val="20"/>
        </w:trPr>
        <w:tc>
          <w:tcPr>
            <w:tcW w:w="7371" w:type="dxa"/>
            <w:shd w:val="clear" w:color="auto" w:fill="FFFFFF" w:themeFill="background1"/>
            <w:vAlign w:val="bottom"/>
          </w:tcPr>
          <w:p w14:paraId="0FF932BA" w14:textId="77777777" w:rsidR="00A433B7" w:rsidRPr="001547ED" w:rsidRDefault="00A433B7" w:rsidP="00E77454">
            <w:pPr>
              <w:rPr>
                <w:color w:val="000000"/>
              </w:rPr>
            </w:pPr>
            <w:r w:rsidRPr="001547ED">
              <w:rPr>
                <w:color w:val="000000"/>
              </w:rPr>
              <w:t>Улучшение условий ведения приема посетителей</w:t>
            </w:r>
          </w:p>
        </w:tc>
        <w:tc>
          <w:tcPr>
            <w:tcW w:w="1701" w:type="dxa"/>
            <w:shd w:val="clear" w:color="auto" w:fill="FFFFFF" w:themeFill="background1"/>
            <w:vAlign w:val="center"/>
          </w:tcPr>
          <w:p w14:paraId="661BBDCB" w14:textId="77777777" w:rsidR="00A433B7" w:rsidRPr="001547ED" w:rsidRDefault="00A433B7" w:rsidP="00E77454">
            <w:pPr>
              <w:jc w:val="center"/>
              <w:rPr>
                <w:b/>
                <w:bCs/>
                <w:color w:val="000000"/>
              </w:rPr>
            </w:pPr>
            <w:r w:rsidRPr="001547ED">
              <w:rPr>
                <w:b/>
                <w:bCs/>
                <w:color w:val="000000"/>
              </w:rPr>
              <w:t>48</w:t>
            </w:r>
          </w:p>
        </w:tc>
      </w:tr>
      <w:tr w:rsidR="00A433B7" w:rsidRPr="001547ED" w14:paraId="2FD1E330" w14:textId="77777777" w:rsidTr="00E77454">
        <w:trPr>
          <w:trHeight w:val="20"/>
        </w:trPr>
        <w:tc>
          <w:tcPr>
            <w:tcW w:w="7371" w:type="dxa"/>
            <w:shd w:val="clear" w:color="auto" w:fill="FFFFFF" w:themeFill="background1"/>
            <w:vAlign w:val="bottom"/>
            <w:hideMark/>
          </w:tcPr>
          <w:p w14:paraId="12E1FA35" w14:textId="77777777" w:rsidR="00A433B7" w:rsidRPr="001547ED" w:rsidRDefault="00A433B7" w:rsidP="00E77454">
            <w:pPr>
              <w:rPr>
                <w:color w:val="000000"/>
              </w:rPr>
            </w:pPr>
            <w:r w:rsidRPr="001547ED">
              <w:rPr>
                <w:color w:val="000000"/>
              </w:rPr>
              <w:t>Другое («все устроило»)</w:t>
            </w:r>
          </w:p>
        </w:tc>
        <w:tc>
          <w:tcPr>
            <w:tcW w:w="1701" w:type="dxa"/>
            <w:shd w:val="clear" w:color="auto" w:fill="FFFFFF" w:themeFill="background1"/>
            <w:vAlign w:val="center"/>
          </w:tcPr>
          <w:p w14:paraId="02486EDE" w14:textId="77777777" w:rsidR="00A433B7" w:rsidRPr="001547ED" w:rsidRDefault="00A433B7" w:rsidP="00E77454">
            <w:pPr>
              <w:jc w:val="center"/>
              <w:rPr>
                <w:b/>
                <w:bCs/>
                <w:color w:val="000000"/>
              </w:rPr>
            </w:pPr>
            <w:r w:rsidRPr="001547ED">
              <w:rPr>
                <w:b/>
                <w:bCs/>
                <w:color w:val="000000"/>
              </w:rPr>
              <w:t>4</w:t>
            </w:r>
          </w:p>
        </w:tc>
      </w:tr>
    </w:tbl>
    <w:p w14:paraId="2205662F" w14:textId="77777777" w:rsidR="00A433B7" w:rsidRPr="001547ED" w:rsidRDefault="00A433B7" w:rsidP="006B7794">
      <w:pPr>
        <w:spacing w:line="360" w:lineRule="auto"/>
        <w:jc w:val="both"/>
        <w:rPr>
          <w:bCs/>
          <w:color w:val="000000"/>
          <w:sz w:val="28"/>
          <w:szCs w:val="28"/>
        </w:rPr>
      </w:pPr>
    </w:p>
    <w:p w14:paraId="5EFC35C2" w14:textId="77777777" w:rsidR="00C75C5A" w:rsidRDefault="00C75C5A">
      <w:pPr>
        <w:spacing w:after="160" w:line="259" w:lineRule="auto"/>
        <w:rPr>
          <w:b/>
          <w:caps/>
          <w:sz w:val="28"/>
          <w:szCs w:val="20"/>
        </w:rPr>
      </w:pPr>
      <w:r>
        <w:br w:type="page"/>
      </w:r>
    </w:p>
    <w:p w14:paraId="442DD6F7" w14:textId="4206A108" w:rsidR="00C35AFB" w:rsidRPr="001547ED" w:rsidRDefault="0002552E" w:rsidP="00C75C5A">
      <w:pPr>
        <w:pStyle w:val="1ffe"/>
        <w:keepNext w:val="0"/>
        <w:keepLines w:val="0"/>
        <w:widowControl/>
        <w:spacing w:after="240" w:line="360" w:lineRule="auto"/>
        <w:ind w:firstLine="0"/>
        <w:jc w:val="center"/>
      </w:pPr>
      <w:bookmarkStart w:id="24" w:name="_Toc437866216"/>
      <w:r w:rsidRPr="00CC487C">
        <w:lastRenderedPageBreak/>
        <w:t xml:space="preserve">ПРИЛОЖЕНИЕ </w:t>
      </w:r>
      <w:r w:rsidR="00EE485F" w:rsidRPr="00CC487C">
        <w:rPr>
          <w:lang w:val="en-US"/>
        </w:rPr>
        <w:t>F</w:t>
      </w:r>
      <w:r w:rsidR="00C75C5A" w:rsidRPr="00CC487C">
        <w:br/>
      </w:r>
      <w:r w:rsidR="00C35AFB" w:rsidRPr="00CC487C">
        <w:rPr>
          <w:caps w:val="0"/>
        </w:rPr>
        <w:t>РЕЗУЛЬТАТЫ ВНЕШНЕГО МОНИТОРИНГА КАЧЕСТВА И ДОСТУПНОСТИ ПРЕДОСТАВЛЕНИЯ МУНИЦИПАЛЬНЫХ УСЛУГ В КУПИНСКОМ РАЙОНЕ</w:t>
      </w:r>
      <w:bookmarkEnd w:id="24"/>
    </w:p>
    <w:tbl>
      <w:tblPr>
        <w:tblW w:w="5519" w:type="pct"/>
        <w:tblLook w:val="01E0" w:firstRow="1" w:lastRow="1" w:firstColumn="1" w:lastColumn="1" w:noHBand="0" w:noVBand="0"/>
      </w:tblPr>
      <w:tblGrid>
        <w:gridCol w:w="4636"/>
        <w:gridCol w:w="6241"/>
      </w:tblGrid>
      <w:tr w:rsidR="00C35AFB" w:rsidRPr="001547ED" w14:paraId="7186EE89" w14:textId="77777777" w:rsidTr="00C35AFB">
        <w:tc>
          <w:tcPr>
            <w:tcW w:w="2131" w:type="pct"/>
            <w:hideMark/>
          </w:tcPr>
          <w:p w14:paraId="2D9C9CEB" w14:textId="77777777" w:rsidR="00C35AFB" w:rsidRPr="001547ED" w:rsidRDefault="00C35AFB"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6C3CBF61" w14:textId="77777777" w:rsidR="00C35AFB" w:rsidRPr="001547ED" w:rsidRDefault="00C35AFB" w:rsidP="006B7794">
            <w:pPr>
              <w:spacing w:line="256" w:lineRule="auto"/>
              <w:jc w:val="both"/>
              <w:rPr>
                <w:sz w:val="28"/>
                <w:szCs w:val="28"/>
                <w:lang w:eastAsia="en-US"/>
              </w:rPr>
            </w:pPr>
            <w:r w:rsidRPr="001547ED">
              <w:rPr>
                <w:sz w:val="28"/>
                <w:szCs w:val="28"/>
                <w:lang w:eastAsia="en-US"/>
              </w:rPr>
              <w:t>25</w:t>
            </w:r>
          </w:p>
        </w:tc>
      </w:tr>
    </w:tbl>
    <w:p w14:paraId="6079F92D" w14:textId="77777777" w:rsidR="00C35AFB" w:rsidRPr="001547ED" w:rsidRDefault="00C35AFB" w:rsidP="006B7794">
      <w:pPr>
        <w:rPr>
          <w:sz w:val="28"/>
          <w:szCs w:val="28"/>
        </w:rPr>
      </w:pPr>
    </w:p>
    <w:p w14:paraId="4259137B" w14:textId="2AB94AA0" w:rsidR="00C35AFB" w:rsidRPr="001547ED" w:rsidRDefault="00C35AFB"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6E4D313E" w14:textId="77777777" w:rsidR="00C35AFB" w:rsidRPr="001547ED" w:rsidRDefault="00C35AFB"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получателей муниципальных услуг.</w:t>
      </w:r>
    </w:p>
    <w:p w14:paraId="22671661" w14:textId="77777777" w:rsidR="00C35AFB" w:rsidRPr="001547ED" w:rsidRDefault="00C35AFB"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Купинского района, представлены в таблице 1.</w:t>
      </w:r>
    </w:p>
    <w:p w14:paraId="67D24EA5" w14:textId="77777777" w:rsidR="00C35AFB" w:rsidRPr="001547ED" w:rsidRDefault="00C35AFB" w:rsidP="00A524AE">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C35AFB" w:rsidRPr="001547ED" w14:paraId="57B228AA" w14:textId="77777777" w:rsidTr="00C75C5A">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0A1FEDC1" w14:textId="77777777" w:rsidR="00C35AFB" w:rsidRPr="001547ED" w:rsidRDefault="00C35AFB" w:rsidP="00E77454">
            <w:pPr>
              <w:jc w:val="center"/>
              <w:rPr>
                <w:b/>
                <w:color w:val="000000"/>
              </w:rPr>
            </w:pPr>
            <w:r w:rsidRPr="001547ED">
              <w:rPr>
                <w:b/>
                <w:color w:val="000000"/>
              </w:rPr>
              <w:t>№</w:t>
            </w:r>
          </w:p>
          <w:p w14:paraId="05F0C87A" w14:textId="77777777" w:rsidR="00C35AFB" w:rsidRPr="001547ED" w:rsidRDefault="00C35AFB" w:rsidP="00E77454">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147AF1D" w14:textId="77777777" w:rsidR="00C35AFB" w:rsidRPr="001547ED" w:rsidRDefault="00C35AFB" w:rsidP="00E77454">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3615A741" w14:textId="77777777" w:rsidR="00C35AFB" w:rsidRPr="001547ED" w:rsidRDefault="00C35AFB" w:rsidP="00E77454">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77BE3989" w14:textId="77777777" w:rsidR="00C35AFB" w:rsidRPr="001547ED" w:rsidRDefault="00C35AFB" w:rsidP="00E77454">
            <w:pPr>
              <w:jc w:val="center"/>
              <w:rPr>
                <w:b/>
                <w:color w:val="000000"/>
              </w:rPr>
            </w:pPr>
            <w:r w:rsidRPr="001547ED">
              <w:rPr>
                <w:b/>
                <w:color w:val="000000"/>
              </w:rPr>
              <w:t>Доля от количества респондентов</w:t>
            </w:r>
          </w:p>
        </w:tc>
      </w:tr>
      <w:tr w:rsidR="00C35AFB" w:rsidRPr="001547ED" w14:paraId="78226FE0" w14:textId="77777777" w:rsidTr="00C75C5A">
        <w:trPr>
          <w:trHeight w:val="20"/>
        </w:trPr>
        <w:tc>
          <w:tcPr>
            <w:tcW w:w="460" w:type="pct"/>
            <w:tcBorders>
              <w:top w:val="single" w:sz="4" w:space="0" w:color="auto"/>
              <w:left w:val="single" w:sz="4" w:space="0" w:color="auto"/>
              <w:bottom w:val="single" w:sz="4" w:space="0" w:color="auto"/>
              <w:right w:val="single" w:sz="4" w:space="0" w:color="auto"/>
            </w:tcBorders>
          </w:tcPr>
          <w:p w14:paraId="68CEF12D"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6072902" w14:textId="77777777" w:rsidR="00C35AFB" w:rsidRPr="001547ED" w:rsidRDefault="00C35AFB" w:rsidP="00E77454">
            <w:pPr>
              <w:rPr>
                <w:color w:val="000000"/>
              </w:rPr>
            </w:pPr>
            <w:r w:rsidRPr="001547ED">
              <w:rPr>
                <w:color w:val="000000"/>
              </w:rPr>
              <w:t>Выдача разрешений на проведение земляных работ</w:t>
            </w:r>
          </w:p>
        </w:tc>
        <w:tc>
          <w:tcPr>
            <w:tcW w:w="921" w:type="pct"/>
            <w:tcBorders>
              <w:top w:val="single" w:sz="4" w:space="0" w:color="auto"/>
              <w:left w:val="nil"/>
              <w:bottom w:val="single" w:sz="4" w:space="0" w:color="auto"/>
              <w:right w:val="single" w:sz="4" w:space="0" w:color="auto"/>
            </w:tcBorders>
            <w:shd w:val="clear" w:color="auto" w:fill="auto"/>
            <w:vAlign w:val="center"/>
          </w:tcPr>
          <w:p w14:paraId="3BBD0D84" w14:textId="77777777" w:rsidR="00C35AFB" w:rsidRPr="001547ED" w:rsidRDefault="00C35AFB"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5EBC47FC" w14:textId="77777777" w:rsidR="00C35AFB" w:rsidRPr="001547ED" w:rsidRDefault="00C35AFB" w:rsidP="00E77454">
            <w:pPr>
              <w:jc w:val="center"/>
              <w:rPr>
                <w:color w:val="000000"/>
              </w:rPr>
            </w:pPr>
            <w:r w:rsidRPr="001547ED">
              <w:rPr>
                <w:color w:val="000000"/>
              </w:rPr>
              <w:t>4%</w:t>
            </w:r>
          </w:p>
        </w:tc>
      </w:tr>
      <w:tr w:rsidR="00C35AFB" w:rsidRPr="001547ED" w14:paraId="3EB9CF73" w14:textId="77777777" w:rsidTr="00C75C5A">
        <w:trPr>
          <w:trHeight w:val="20"/>
        </w:trPr>
        <w:tc>
          <w:tcPr>
            <w:tcW w:w="460"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5C2AE2B4" w14:textId="77777777" w:rsidR="00C35AFB" w:rsidRPr="001547ED" w:rsidRDefault="00C35AFB" w:rsidP="00E77454">
            <w:pPr>
              <w:pStyle w:val="affc"/>
              <w:widowControl/>
              <w:numPr>
                <w:ilvl w:val="0"/>
                <w:numId w:val="131"/>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447F6D1" w14:textId="77777777" w:rsidR="00C35AFB" w:rsidRPr="001547ED" w:rsidRDefault="00C35AFB" w:rsidP="00E7745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07D4B18E" w14:textId="77777777" w:rsidR="00C35AFB" w:rsidRPr="001547ED" w:rsidRDefault="00C35AFB" w:rsidP="00E77454">
            <w:pPr>
              <w:jc w:val="center"/>
              <w:rPr>
                <w:color w:val="000000"/>
              </w:rPr>
            </w:pPr>
            <w:r w:rsidRPr="001547ED">
              <w:rPr>
                <w:color w:val="000000"/>
              </w:rPr>
              <w:t>7</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05AC515B" w14:textId="77777777" w:rsidR="00C35AFB" w:rsidRPr="001547ED" w:rsidRDefault="00C35AFB" w:rsidP="00E77454">
            <w:pPr>
              <w:jc w:val="center"/>
              <w:rPr>
                <w:color w:val="000000"/>
              </w:rPr>
            </w:pPr>
            <w:r w:rsidRPr="001547ED">
              <w:rPr>
                <w:color w:val="000000"/>
              </w:rPr>
              <w:t>28%</w:t>
            </w:r>
          </w:p>
        </w:tc>
      </w:tr>
      <w:tr w:rsidR="00C35AFB" w:rsidRPr="001547ED" w14:paraId="029024F7" w14:textId="77777777" w:rsidTr="00C75C5A">
        <w:trPr>
          <w:trHeight w:val="20"/>
        </w:trPr>
        <w:tc>
          <w:tcPr>
            <w:tcW w:w="460" w:type="pct"/>
            <w:tcBorders>
              <w:top w:val="single" w:sz="4" w:space="0" w:color="auto"/>
              <w:left w:val="single" w:sz="4" w:space="0" w:color="auto"/>
              <w:bottom w:val="single" w:sz="4" w:space="0" w:color="auto"/>
              <w:right w:val="single" w:sz="4" w:space="0" w:color="auto"/>
            </w:tcBorders>
          </w:tcPr>
          <w:p w14:paraId="79583BE0" w14:textId="77777777" w:rsidR="00C35AFB" w:rsidRPr="001547ED" w:rsidRDefault="00C35AFB" w:rsidP="00E77454">
            <w:pPr>
              <w:pStyle w:val="affc"/>
              <w:widowControl/>
              <w:numPr>
                <w:ilvl w:val="0"/>
                <w:numId w:val="131"/>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8FDFD0E" w14:textId="77777777" w:rsidR="00C35AFB" w:rsidRPr="001547ED" w:rsidRDefault="00C35AFB" w:rsidP="00E77454">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52E1E584" w14:textId="77777777" w:rsidR="00C35AFB" w:rsidRPr="001547ED" w:rsidRDefault="00C35AFB"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F2ED437" w14:textId="77777777" w:rsidR="00C35AFB" w:rsidRPr="001547ED" w:rsidRDefault="00C35AFB" w:rsidP="00E77454">
            <w:pPr>
              <w:jc w:val="center"/>
              <w:rPr>
                <w:color w:val="000000"/>
              </w:rPr>
            </w:pPr>
            <w:r w:rsidRPr="001547ED">
              <w:rPr>
                <w:color w:val="000000"/>
              </w:rPr>
              <w:t>4%</w:t>
            </w:r>
          </w:p>
        </w:tc>
      </w:tr>
      <w:tr w:rsidR="00C35AFB" w:rsidRPr="001547ED" w14:paraId="0B1CCD71" w14:textId="77777777" w:rsidTr="00C75C5A">
        <w:trPr>
          <w:trHeight w:val="20"/>
        </w:trPr>
        <w:tc>
          <w:tcPr>
            <w:tcW w:w="460" w:type="pct"/>
            <w:tcBorders>
              <w:top w:val="nil"/>
              <w:left w:val="single" w:sz="4" w:space="0" w:color="auto"/>
              <w:bottom w:val="single" w:sz="4" w:space="0" w:color="auto"/>
              <w:right w:val="single" w:sz="4" w:space="0" w:color="auto"/>
            </w:tcBorders>
          </w:tcPr>
          <w:p w14:paraId="6EE6C92E"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26C0E56C" w14:textId="77777777" w:rsidR="00C35AFB" w:rsidRPr="001547ED" w:rsidRDefault="00C35AFB" w:rsidP="00E77454">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tcPr>
          <w:p w14:paraId="512E2671" w14:textId="77777777" w:rsidR="00C35AFB" w:rsidRPr="001547ED" w:rsidRDefault="00C35AFB"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72859E74" w14:textId="77777777" w:rsidR="00C35AFB" w:rsidRPr="001547ED" w:rsidRDefault="00C35AFB" w:rsidP="00E77454">
            <w:pPr>
              <w:jc w:val="center"/>
              <w:rPr>
                <w:color w:val="000000"/>
              </w:rPr>
            </w:pPr>
            <w:r w:rsidRPr="001547ED">
              <w:rPr>
                <w:color w:val="000000"/>
              </w:rPr>
              <w:t>4%</w:t>
            </w:r>
          </w:p>
        </w:tc>
      </w:tr>
      <w:tr w:rsidR="00C35AFB" w:rsidRPr="001547ED" w14:paraId="6C497F42" w14:textId="77777777" w:rsidTr="00C75C5A">
        <w:trPr>
          <w:trHeight w:val="20"/>
        </w:trPr>
        <w:tc>
          <w:tcPr>
            <w:tcW w:w="460" w:type="pct"/>
            <w:tcBorders>
              <w:top w:val="nil"/>
              <w:left w:val="single" w:sz="4" w:space="0" w:color="auto"/>
              <w:bottom w:val="single" w:sz="4" w:space="0" w:color="auto"/>
              <w:right w:val="single" w:sz="4" w:space="0" w:color="auto"/>
            </w:tcBorders>
            <w:shd w:val="clear" w:color="auto" w:fill="auto"/>
          </w:tcPr>
          <w:p w14:paraId="6B0220EB"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BB5D267" w14:textId="77777777" w:rsidR="00C35AFB" w:rsidRPr="001547ED" w:rsidRDefault="00C35AFB" w:rsidP="00E77454">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nil"/>
              <w:left w:val="nil"/>
              <w:bottom w:val="single" w:sz="4" w:space="0" w:color="auto"/>
              <w:right w:val="single" w:sz="4" w:space="0" w:color="auto"/>
            </w:tcBorders>
            <w:shd w:val="clear" w:color="auto" w:fill="auto"/>
            <w:vAlign w:val="center"/>
          </w:tcPr>
          <w:p w14:paraId="19559D26" w14:textId="77777777" w:rsidR="00C35AFB" w:rsidRPr="001547ED" w:rsidRDefault="00C35AFB"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047A8B95" w14:textId="77777777" w:rsidR="00C35AFB" w:rsidRPr="001547ED" w:rsidRDefault="00C35AFB" w:rsidP="00E77454">
            <w:pPr>
              <w:jc w:val="center"/>
              <w:rPr>
                <w:color w:val="000000"/>
              </w:rPr>
            </w:pPr>
            <w:r w:rsidRPr="001547ED">
              <w:rPr>
                <w:color w:val="000000"/>
              </w:rPr>
              <w:t>4%</w:t>
            </w:r>
          </w:p>
        </w:tc>
      </w:tr>
      <w:tr w:rsidR="00C35AFB" w:rsidRPr="001547ED" w14:paraId="3D7BC9AC" w14:textId="77777777" w:rsidTr="00C75C5A">
        <w:trPr>
          <w:trHeight w:val="20"/>
        </w:trPr>
        <w:tc>
          <w:tcPr>
            <w:tcW w:w="460" w:type="pct"/>
            <w:tcBorders>
              <w:top w:val="nil"/>
              <w:left w:val="single" w:sz="4" w:space="0" w:color="auto"/>
              <w:bottom w:val="single" w:sz="4" w:space="0" w:color="auto"/>
              <w:right w:val="single" w:sz="4" w:space="0" w:color="auto"/>
            </w:tcBorders>
            <w:shd w:val="clear" w:color="auto" w:fill="auto"/>
          </w:tcPr>
          <w:p w14:paraId="5AA406A7"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1A02249" w14:textId="77777777" w:rsidR="00C35AFB" w:rsidRPr="001547ED" w:rsidRDefault="00C35AFB" w:rsidP="00E77454">
            <w:pPr>
              <w:rPr>
                <w:color w:val="000000"/>
              </w:rPr>
            </w:pPr>
            <w:r w:rsidRPr="001547ED">
              <w:rPr>
                <w:color w:val="000000"/>
              </w:rPr>
              <w:t>Различные меры социальной поддержки</w:t>
            </w:r>
            <w:r w:rsidRPr="001547ED">
              <w:rPr>
                <w:vertAlign w:val="superscript"/>
              </w:rPr>
              <w:footnoteReference w:id="49"/>
            </w:r>
          </w:p>
        </w:tc>
        <w:tc>
          <w:tcPr>
            <w:tcW w:w="921" w:type="pct"/>
            <w:tcBorders>
              <w:top w:val="nil"/>
              <w:left w:val="nil"/>
              <w:bottom w:val="single" w:sz="4" w:space="0" w:color="auto"/>
              <w:right w:val="single" w:sz="4" w:space="0" w:color="auto"/>
            </w:tcBorders>
            <w:shd w:val="clear" w:color="auto" w:fill="auto"/>
            <w:vAlign w:val="center"/>
          </w:tcPr>
          <w:p w14:paraId="575040C1" w14:textId="77777777" w:rsidR="00C35AFB" w:rsidRPr="001547ED" w:rsidRDefault="00C35AFB" w:rsidP="00E77454">
            <w:pPr>
              <w:jc w:val="center"/>
              <w:rPr>
                <w:color w:val="000000"/>
              </w:rPr>
            </w:pPr>
            <w:r w:rsidRPr="001547ED">
              <w:rPr>
                <w:color w:val="000000"/>
              </w:rPr>
              <w:t>9</w:t>
            </w:r>
          </w:p>
        </w:tc>
        <w:tc>
          <w:tcPr>
            <w:tcW w:w="921" w:type="pct"/>
            <w:tcBorders>
              <w:top w:val="nil"/>
              <w:left w:val="nil"/>
              <w:bottom w:val="single" w:sz="4" w:space="0" w:color="auto"/>
              <w:right w:val="single" w:sz="4" w:space="0" w:color="auto"/>
            </w:tcBorders>
            <w:shd w:val="clear" w:color="auto" w:fill="auto"/>
            <w:vAlign w:val="center"/>
          </w:tcPr>
          <w:p w14:paraId="3CD11E14" w14:textId="77777777" w:rsidR="00C35AFB" w:rsidRPr="001547ED" w:rsidRDefault="00C35AFB" w:rsidP="00E77454">
            <w:pPr>
              <w:jc w:val="center"/>
              <w:rPr>
                <w:color w:val="000000"/>
              </w:rPr>
            </w:pPr>
            <w:r w:rsidRPr="001547ED">
              <w:rPr>
                <w:color w:val="000000"/>
              </w:rPr>
              <w:t>36%</w:t>
            </w:r>
          </w:p>
        </w:tc>
      </w:tr>
      <w:tr w:rsidR="00C35AFB" w:rsidRPr="001547ED" w14:paraId="48F08ECF" w14:textId="77777777" w:rsidTr="00C75C5A">
        <w:trPr>
          <w:trHeight w:val="20"/>
        </w:trPr>
        <w:tc>
          <w:tcPr>
            <w:tcW w:w="460" w:type="pct"/>
            <w:tcBorders>
              <w:top w:val="nil"/>
              <w:left w:val="single" w:sz="4" w:space="0" w:color="auto"/>
              <w:bottom w:val="single" w:sz="4" w:space="0" w:color="auto"/>
              <w:right w:val="single" w:sz="4" w:space="0" w:color="auto"/>
            </w:tcBorders>
            <w:shd w:val="clear" w:color="auto" w:fill="auto"/>
          </w:tcPr>
          <w:p w14:paraId="50F48E3F"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101DAA8" w14:textId="77777777" w:rsidR="00C35AFB" w:rsidRPr="001547ED" w:rsidRDefault="00C35AFB" w:rsidP="00E77454">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4F2E3BB8" w14:textId="77777777" w:rsidR="00C35AFB" w:rsidRPr="001547ED" w:rsidRDefault="00C35AFB"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3BB5CFC5" w14:textId="77777777" w:rsidR="00C35AFB" w:rsidRPr="001547ED" w:rsidRDefault="00C35AFB" w:rsidP="00E77454">
            <w:pPr>
              <w:jc w:val="center"/>
              <w:rPr>
                <w:color w:val="000000"/>
              </w:rPr>
            </w:pPr>
            <w:r w:rsidRPr="001547ED">
              <w:rPr>
                <w:color w:val="000000"/>
              </w:rPr>
              <w:t>4%</w:t>
            </w:r>
          </w:p>
        </w:tc>
      </w:tr>
      <w:tr w:rsidR="00C35AFB" w:rsidRPr="001547ED" w14:paraId="671B53C6" w14:textId="77777777" w:rsidTr="00C75C5A">
        <w:trPr>
          <w:trHeight w:val="20"/>
        </w:trPr>
        <w:tc>
          <w:tcPr>
            <w:tcW w:w="460" w:type="pct"/>
            <w:tcBorders>
              <w:top w:val="nil"/>
              <w:left w:val="single" w:sz="4" w:space="0" w:color="auto"/>
              <w:bottom w:val="single" w:sz="4" w:space="0" w:color="auto"/>
              <w:right w:val="single" w:sz="4" w:space="0" w:color="auto"/>
            </w:tcBorders>
          </w:tcPr>
          <w:p w14:paraId="4FA377A9"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D326DC7" w14:textId="77777777" w:rsidR="00C35AFB" w:rsidRPr="001547ED" w:rsidRDefault="00C35AFB" w:rsidP="00E77454">
            <w:pPr>
              <w:rPr>
                <w:color w:val="000000"/>
              </w:rPr>
            </w:pPr>
            <w:r w:rsidRPr="001547ED">
              <w:rPr>
                <w:color w:val="000000"/>
              </w:rPr>
              <w:t>Организация отдыха детей в каникулярное время</w:t>
            </w:r>
          </w:p>
        </w:tc>
        <w:tc>
          <w:tcPr>
            <w:tcW w:w="921" w:type="pct"/>
            <w:tcBorders>
              <w:top w:val="nil"/>
              <w:left w:val="nil"/>
              <w:bottom w:val="single" w:sz="4" w:space="0" w:color="auto"/>
              <w:right w:val="single" w:sz="4" w:space="0" w:color="auto"/>
            </w:tcBorders>
            <w:shd w:val="clear" w:color="auto" w:fill="auto"/>
            <w:vAlign w:val="center"/>
          </w:tcPr>
          <w:p w14:paraId="22AA4DE7" w14:textId="77777777" w:rsidR="00C35AFB" w:rsidRPr="001547ED" w:rsidRDefault="00C35AFB"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7A7B4BE4" w14:textId="77777777" w:rsidR="00C35AFB" w:rsidRPr="001547ED" w:rsidRDefault="00C35AFB" w:rsidP="00E77454">
            <w:pPr>
              <w:jc w:val="center"/>
              <w:rPr>
                <w:color w:val="000000"/>
              </w:rPr>
            </w:pPr>
            <w:r w:rsidRPr="001547ED">
              <w:rPr>
                <w:color w:val="000000"/>
              </w:rPr>
              <w:t>4%</w:t>
            </w:r>
          </w:p>
        </w:tc>
      </w:tr>
      <w:tr w:rsidR="00C35AFB" w:rsidRPr="001547ED" w14:paraId="1BA90DF0" w14:textId="77777777" w:rsidTr="00C75C5A">
        <w:trPr>
          <w:trHeight w:val="20"/>
        </w:trPr>
        <w:tc>
          <w:tcPr>
            <w:tcW w:w="460" w:type="pct"/>
            <w:tcBorders>
              <w:top w:val="nil"/>
              <w:left w:val="single" w:sz="4" w:space="0" w:color="auto"/>
              <w:bottom w:val="single" w:sz="4" w:space="0" w:color="auto"/>
              <w:right w:val="single" w:sz="4" w:space="0" w:color="auto"/>
            </w:tcBorders>
          </w:tcPr>
          <w:p w14:paraId="1E69CD24"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BEF9B5E" w14:textId="77777777" w:rsidR="00C35AFB" w:rsidRPr="001547ED" w:rsidRDefault="00C35AFB" w:rsidP="00E77454">
            <w:pPr>
              <w:rPr>
                <w:color w:val="000000"/>
              </w:rPr>
            </w:pPr>
            <w:r w:rsidRPr="001547ED">
              <w:rPr>
                <w:color w:val="000000"/>
              </w:rPr>
              <w:t xml:space="preserve">Признание граждан малоимущими в целях принятия на учет в качестве нуждающихся в </w:t>
            </w:r>
            <w:r w:rsidRPr="001547ED">
              <w:rPr>
                <w:color w:val="000000"/>
              </w:rPr>
              <w:lastRenderedPageBreak/>
              <w:t>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12285552" w14:textId="77777777" w:rsidR="00C35AFB" w:rsidRPr="001547ED" w:rsidRDefault="00C35AFB" w:rsidP="00E77454">
            <w:pPr>
              <w:jc w:val="center"/>
              <w:rPr>
                <w:color w:val="000000"/>
              </w:rPr>
            </w:pPr>
            <w:r w:rsidRPr="001547ED">
              <w:rPr>
                <w:color w:val="000000"/>
              </w:rPr>
              <w:lastRenderedPageBreak/>
              <w:t>2</w:t>
            </w:r>
          </w:p>
        </w:tc>
        <w:tc>
          <w:tcPr>
            <w:tcW w:w="921" w:type="pct"/>
            <w:tcBorders>
              <w:top w:val="nil"/>
              <w:left w:val="nil"/>
              <w:bottom w:val="single" w:sz="4" w:space="0" w:color="auto"/>
              <w:right w:val="single" w:sz="4" w:space="0" w:color="auto"/>
            </w:tcBorders>
            <w:vAlign w:val="center"/>
          </w:tcPr>
          <w:p w14:paraId="305DDB0B" w14:textId="77777777" w:rsidR="00C35AFB" w:rsidRPr="001547ED" w:rsidRDefault="00C35AFB" w:rsidP="00E77454">
            <w:pPr>
              <w:jc w:val="center"/>
              <w:rPr>
                <w:color w:val="000000"/>
              </w:rPr>
            </w:pPr>
            <w:r w:rsidRPr="001547ED">
              <w:rPr>
                <w:color w:val="000000"/>
              </w:rPr>
              <w:t>8%</w:t>
            </w:r>
          </w:p>
        </w:tc>
      </w:tr>
      <w:tr w:rsidR="00C35AFB" w:rsidRPr="001547ED" w14:paraId="266CB63F" w14:textId="77777777" w:rsidTr="00C75C5A">
        <w:trPr>
          <w:trHeight w:val="20"/>
        </w:trPr>
        <w:tc>
          <w:tcPr>
            <w:tcW w:w="460" w:type="pct"/>
            <w:tcBorders>
              <w:top w:val="single" w:sz="4" w:space="0" w:color="auto"/>
              <w:left w:val="single" w:sz="4" w:space="0" w:color="auto"/>
              <w:bottom w:val="single" w:sz="4" w:space="0" w:color="auto"/>
              <w:right w:val="single" w:sz="4" w:space="0" w:color="auto"/>
            </w:tcBorders>
          </w:tcPr>
          <w:p w14:paraId="3F887AF7" w14:textId="77777777" w:rsidR="00C35AFB" w:rsidRPr="001547ED" w:rsidRDefault="00C35AFB" w:rsidP="00E77454">
            <w:pPr>
              <w:pStyle w:val="affc"/>
              <w:widowControl/>
              <w:numPr>
                <w:ilvl w:val="0"/>
                <w:numId w:val="131"/>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1E23A35" w14:textId="77777777" w:rsidR="00C35AFB" w:rsidRPr="001547ED" w:rsidRDefault="00C35AFB" w:rsidP="00E77454">
            <w:pPr>
              <w:rPr>
                <w:color w:val="000000"/>
              </w:rPr>
            </w:pPr>
            <w:r w:rsidRPr="001547ED">
              <w:rPr>
                <w:color w:val="000000"/>
              </w:rPr>
              <w:t>Принятие на учет граждан в качестве нуждающихся в жилых помещениях</w:t>
            </w:r>
          </w:p>
        </w:tc>
        <w:tc>
          <w:tcPr>
            <w:tcW w:w="921" w:type="pct"/>
            <w:tcBorders>
              <w:top w:val="single" w:sz="4" w:space="0" w:color="auto"/>
              <w:left w:val="nil"/>
              <w:bottom w:val="single" w:sz="4" w:space="0" w:color="auto"/>
              <w:right w:val="single" w:sz="4" w:space="0" w:color="auto"/>
            </w:tcBorders>
            <w:shd w:val="clear" w:color="auto" w:fill="auto"/>
            <w:vAlign w:val="center"/>
          </w:tcPr>
          <w:p w14:paraId="0EDFF35A" w14:textId="77777777" w:rsidR="00C35AFB" w:rsidRPr="001547ED" w:rsidRDefault="00C35AFB"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40876CFB" w14:textId="77777777" w:rsidR="00C35AFB" w:rsidRPr="001547ED" w:rsidRDefault="00C35AFB" w:rsidP="00E77454">
            <w:pPr>
              <w:jc w:val="center"/>
              <w:rPr>
                <w:color w:val="000000"/>
              </w:rPr>
            </w:pPr>
            <w:r w:rsidRPr="001547ED">
              <w:rPr>
                <w:color w:val="000000"/>
              </w:rPr>
              <w:t>4%</w:t>
            </w:r>
          </w:p>
        </w:tc>
      </w:tr>
      <w:tr w:rsidR="00C35AFB" w:rsidRPr="001547ED" w14:paraId="4BDE0D8A" w14:textId="77777777" w:rsidTr="00C75C5A">
        <w:trPr>
          <w:trHeight w:val="20"/>
        </w:trPr>
        <w:tc>
          <w:tcPr>
            <w:tcW w:w="3158" w:type="pct"/>
            <w:gridSpan w:val="2"/>
            <w:tcBorders>
              <w:top w:val="single" w:sz="4" w:space="0" w:color="auto"/>
              <w:left w:val="single" w:sz="4" w:space="0" w:color="auto"/>
              <w:bottom w:val="single" w:sz="4" w:space="0" w:color="auto"/>
              <w:right w:val="single" w:sz="4" w:space="0" w:color="auto"/>
            </w:tcBorders>
          </w:tcPr>
          <w:p w14:paraId="3398594B" w14:textId="77777777" w:rsidR="00C35AFB" w:rsidRPr="001547ED" w:rsidRDefault="00C35AFB" w:rsidP="00E77454">
            <w:pPr>
              <w:rPr>
                <w:color w:val="000000"/>
              </w:rPr>
            </w:pPr>
            <w:r w:rsidRPr="001547ED">
              <w:rPr>
                <w:b/>
                <w:bCs/>
                <w:color w:val="000000"/>
              </w:rPr>
              <w:t>Итоговое значение показателя</w:t>
            </w:r>
          </w:p>
        </w:tc>
        <w:tc>
          <w:tcPr>
            <w:tcW w:w="921" w:type="pct"/>
            <w:tcBorders>
              <w:top w:val="single" w:sz="4" w:space="0" w:color="auto"/>
              <w:left w:val="nil"/>
              <w:bottom w:val="single" w:sz="4" w:space="0" w:color="auto"/>
              <w:right w:val="single" w:sz="4" w:space="0" w:color="auto"/>
            </w:tcBorders>
            <w:shd w:val="clear" w:color="auto" w:fill="auto"/>
            <w:vAlign w:val="center"/>
          </w:tcPr>
          <w:p w14:paraId="76A653E1" w14:textId="77777777" w:rsidR="00C35AFB" w:rsidRPr="001547ED" w:rsidRDefault="00C35AFB" w:rsidP="00E77454">
            <w:pPr>
              <w:jc w:val="center"/>
              <w:rPr>
                <w:b/>
                <w:color w:val="000000"/>
              </w:rPr>
            </w:pPr>
            <w:r w:rsidRPr="001547ED">
              <w:rPr>
                <w:b/>
                <w:color w:val="000000"/>
              </w:rPr>
              <w:t>25</w:t>
            </w:r>
          </w:p>
        </w:tc>
        <w:tc>
          <w:tcPr>
            <w:tcW w:w="921" w:type="pct"/>
            <w:tcBorders>
              <w:top w:val="single" w:sz="4" w:space="0" w:color="auto"/>
              <w:left w:val="nil"/>
              <w:bottom w:val="single" w:sz="4" w:space="0" w:color="auto"/>
              <w:right w:val="single" w:sz="4" w:space="0" w:color="auto"/>
            </w:tcBorders>
            <w:vAlign w:val="center"/>
          </w:tcPr>
          <w:p w14:paraId="65ECE36F" w14:textId="77777777" w:rsidR="00C35AFB" w:rsidRPr="001547ED" w:rsidRDefault="00C35AFB" w:rsidP="00E77454">
            <w:pPr>
              <w:jc w:val="center"/>
              <w:rPr>
                <w:b/>
                <w:color w:val="000000"/>
              </w:rPr>
            </w:pPr>
            <w:r w:rsidRPr="001547ED">
              <w:rPr>
                <w:b/>
                <w:color w:val="000000"/>
              </w:rPr>
              <w:t>100%</w:t>
            </w:r>
          </w:p>
        </w:tc>
      </w:tr>
    </w:tbl>
    <w:p w14:paraId="0CA746F2" w14:textId="77777777" w:rsidR="00C75C5A" w:rsidRDefault="00C75C5A" w:rsidP="006B7794">
      <w:pPr>
        <w:spacing w:before="120" w:line="360" w:lineRule="auto"/>
        <w:ind w:firstLine="720"/>
        <w:jc w:val="both"/>
        <w:rPr>
          <w:sz w:val="28"/>
          <w:szCs w:val="28"/>
        </w:rPr>
      </w:pPr>
    </w:p>
    <w:p w14:paraId="20BA3669" w14:textId="77777777" w:rsidR="00C35AFB" w:rsidRPr="001547ED" w:rsidRDefault="00C35AFB"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22C6145E" w14:textId="77777777" w:rsidR="00C35AFB" w:rsidRPr="001547ED" w:rsidRDefault="00C35AFB" w:rsidP="006B7794">
      <w:pPr>
        <w:tabs>
          <w:tab w:val="left" w:pos="993"/>
        </w:tabs>
        <w:spacing w:line="360" w:lineRule="auto"/>
        <w:ind w:firstLine="709"/>
        <w:jc w:val="both"/>
        <w:rPr>
          <w:sz w:val="28"/>
          <w:szCs w:val="28"/>
        </w:rPr>
      </w:pPr>
      <w:r w:rsidRPr="001547ED">
        <w:rPr>
          <w:sz w:val="28"/>
          <w:szCs w:val="28"/>
        </w:rPr>
        <w:t>Наиболее востребованной услугой в период проведения мониторинга стала муниципальная услуга «</w:t>
      </w:r>
      <w:r w:rsidRPr="001547ED">
        <w:rPr>
          <w:color w:val="000000"/>
          <w:sz w:val="28"/>
          <w:szCs w:val="28"/>
        </w:rPr>
        <w:t>Предоставление информации о порядке предоставления жилищно-коммунальных услуг населению» (28%)</w:t>
      </w:r>
      <w:r w:rsidRPr="001547ED">
        <w:rPr>
          <w:sz w:val="28"/>
          <w:szCs w:val="28"/>
        </w:rPr>
        <w:t>.</w:t>
      </w:r>
    </w:p>
    <w:p w14:paraId="240812CC"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получили положительное решение по результатам рассмотрения обращения за муниципальной услугой.</w:t>
      </w:r>
    </w:p>
    <w:p w14:paraId="64C5DBDF" w14:textId="77777777" w:rsidR="00C35AFB" w:rsidRPr="001547ED" w:rsidRDefault="00C35AFB" w:rsidP="006B7794">
      <w:pPr>
        <w:spacing w:line="360" w:lineRule="auto"/>
        <w:jc w:val="center"/>
        <w:rPr>
          <w:b/>
          <w:sz w:val="28"/>
          <w:szCs w:val="28"/>
        </w:rPr>
      </w:pPr>
      <w:r w:rsidRPr="001547ED">
        <w:rPr>
          <w:b/>
          <w:sz w:val="28"/>
          <w:szCs w:val="28"/>
        </w:rPr>
        <w:t>1. Оценка доступности муниципальных услуг</w:t>
      </w:r>
    </w:p>
    <w:p w14:paraId="1590E9F5"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4,4 балла по пятибалльной шкале, что можно оценить как «хорошо» </w:t>
      </w:r>
      <w:r w:rsidRPr="001547ED">
        <w:rPr>
          <w:bCs/>
          <w:color w:val="000000"/>
          <w:sz w:val="28"/>
          <w:szCs w:val="28"/>
        </w:rPr>
        <w:t>Среднее значение несколько выше, чем значение данного показателя, зафиксированного при проведении мониторинга в 2014 году (4,25 балла) (</w:t>
      </w:r>
      <w:r w:rsidRPr="001547ED">
        <w:rPr>
          <w:sz w:val="28"/>
          <w:szCs w:val="28"/>
        </w:rPr>
        <w:t>табл. 2).</w:t>
      </w:r>
    </w:p>
    <w:p w14:paraId="736C1DB7" w14:textId="77777777" w:rsidR="00C35AFB" w:rsidRPr="001547ED" w:rsidRDefault="00C35AFB" w:rsidP="00A524AE">
      <w:pPr>
        <w:spacing w:line="360" w:lineRule="auto"/>
        <w:jc w:val="both"/>
        <w:rPr>
          <w:color w:val="000000"/>
          <w:sz w:val="28"/>
        </w:rPr>
      </w:pPr>
      <w:r w:rsidRPr="001547ED">
        <w:rPr>
          <w:color w:val="000000"/>
          <w:sz w:val="28"/>
        </w:rPr>
        <w:t>Таблица 2 – Уровень доступности муниципальных услуг, (баллы)</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1378"/>
        <w:gridCol w:w="3411"/>
      </w:tblGrid>
      <w:tr w:rsidR="00C35AFB" w:rsidRPr="001547ED" w14:paraId="76074739" w14:textId="77777777" w:rsidTr="00E77454">
        <w:trPr>
          <w:trHeight w:val="20"/>
          <w:tblHeader/>
        </w:trPr>
        <w:tc>
          <w:tcPr>
            <w:tcW w:w="2536" w:type="pct"/>
            <w:tcBorders>
              <w:top w:val="single" w:sz="4" w:space="0" w:color="auto"/>
              <w:left w:val="single" w:sz="4" w:space="0" w:color="auto"/>
              <w:bottom w:val="single" w:sz="4" w:space="0" w:color="auto"/>
              <w:right w:val="single" w:sz="4" w:space="0" w:color="auto"/>
            </w:tcBorders>
            <w:vAlign w:val="center"/>
            <w:hideMark/>
          </w:tcPr>
          <w:p w14:paraId="15BCDAC9" w14:textId="77777777" w:rsidR="00C35AFB" w:rsidRPr="001547ED" w:rsidRDefault="00C35AFB" w:rsidP="00E77454">
            <w:pPr>
              <w:jc w:val="center"/>
              <w:rPr>
                <w:b/>
                <w:bCs/>
                <w:color w:val="000000"/>
                <w:lang w:eastAsia="en-US"/>
              </w:rPr>
            </w:pPr>
            <w:r w:rsidRPr="001547ED">
              <w:rPr>
                <w:b/>
                <w:bCs/>
                <w:color w:val="000000"/>
                <w:lang w:eastAsia="en-US"/>
              </w:rPr>
              <w:t>Подкритерий доступности услуг</w:t>
            </w:r>
          </w:p>
        </w:tc>
        <w:tc>
          <w:tcPr>
            <w:tcW w:w="709" w:type="pct"/>
            <w:tcBorders>
              <w:top w:val="single" w:sz="4" w:space="0" w:color="auto"/>
              <w:left w:val="single" w:sz="4" w:space="0" w:color="auto"/>
              <w:bottom w:val="single" w:sz="4" w:space="0" w:color="auto"/>
              <w:right w:val="single" w:sz="4" w:space="0" w:color="auto"/>
            </w:tcBorders>
            <w:vAlign w:val="center"/>
          </w:tcPr>
          <w:p w14:paraId="09221AAD" w14:textId="77777777" w:rsidR="00C35AFB" w:rsidRPr="001547ED" w:rsidRDefault="00C35AFB" w:rsidP="00E77454">
            <w:pPr>
              <w:jc w:val="center"/>
              <w:rPr>
                <w:b/>
              </w:rPr>
            </w:pPr>
            <w:r w:rsidRPr="001547ED">
              <w:rPr>
                <w:b/>
              </w:rPr>
              <w:t>5</w:t>
            </w:r>
          </w:p>
        </w:tc>
        <w:tc>
          <w:tcPr>
            <w:tcW w:w="1755" w:type="pct"/>
            <w:tcBorders>
              <w:top w:val="single" w:sz="4" w:space="0" w:color="auto"/>
              <w:left w:val="single" w:sz="4" w:space="0" w:color="auto"/>
              <w:bottom w:val="single" w:sz="4" w:space="0" w:color="auto"/>
              <w:right w:val="single" w:sz="4" w:space="0" w:color="auto"/>
            </w:tcBorders>
            <w:vAlign w:val="center"/>
            <w:hideMark/>
          </w:tcPr>
          <w:p w14:paraId="7C662786" w14:textId="77777777" w:rsidR="00C35AFB" w:rsidRPr="001547ED" w:rsidRDefault="00C35AFB" w:rsidP="00E77454">
            <w:pPr>
              <w:jc w:val="center"/>
              <w:rPr>
                <w:b/>
                <w:bCs/>
                <w:color w:val="000000"/>
                <w:lang w:eastAsia="en-US"/>
              </w:rPr>
            </w:pPr>
            <w:r w:rsidRPr="001547ED">
              <w:rPr>
                <w:b/>
                <w:bCs/>
                <w:color w:val="000000"/>
                <w:lang w:eastAsia="en-US"/>
              </w:rPr>
              <w:t>Среднее значение по муниципальному району</w:t>
            </w:r>
          </w:p>
        </w:tc>
      </w:tr>
      <w:tr w:rsidR="00C35AFB" w:rsidRPr="001547ED" w14:paraId="7F589075" w14:textId="77777777" w:rsidTr="00E77454">
        <w:trPr>
          <w:trHeight w:val="20"/>
        </w:trPr>
        <w:tc>
          <w:tcPr>
            <w:tcW w:w="2536" w:type="pct"/>
            <w:tcBorders>
              <w:top w:val="single" w:sz="4" w:space="0" w:color="auto"/>
              <w:left w:val="single" w:sz="4" w:space="0" w:color="auto"/>
              <w:bottom w:val="single" w:sz="4" w:space="0" w:color="auto"/>
              <w:right w:val="single" w:sz="4" w:space="0" w:color="auto"/>
            </w:tcBorders>
            <w:vAlign w:val="center"/>
            <w:hideMark/>
          </w:tcPr>
          <w:p w14:paraId="1044462D" w14:textId="77777777" w:rsidR="00C35AFB" w:rsidRPr="001547ED" w:rsidRDefault="00C35AFB" w:rsidP="00E77454">
            <w:pPr>
              <w:rPr>
                <w:bCs/>
                <w:color w:val="000000"/>
                <w:lang w:eastAsia="en-US"/>
              </w:rPr>
            </w:pPr>
            <w:r w:rsidRPr="001547ED">
              <w:rPr>
                <w:bCs/>
                <w:color w:val="000000"/>
                <w:lang w:eastAsia="en-US"/>
              </w:rPr>
              <w:t>Доступность информации о порядке предоставления услуги</w:t>
            </w:r>
          </w:p>
        </w:tc>
        <w:tc>
          <w:tcPr>
            <w:tcW w:w="709" w:type="pct"/>
            <w:tcBorders>
              <w:top w:val="single" w:sz="4" w:space="0" w:color="auto"/>
              <w:left w:val="single" w:sz="4" w:space="0" w:color="auto"/>
              <w:bottom w:val="single" w:sz="4" w:space="0" w:color="auto"/>
              <w:right w:val="single" w:sz="4" w:space="0" w:color="auto"/>
            </w:tcBorders>
            <w:vAlign w:val="center"/>
          </w:tcPr>
          <w:p w14:paraId="2644F88D" w14:textId="77777777" w:rsidR="00C35AFB" w:rsidRPr="001547ED" w:rsidRDefault="00C35AFB" w:rsidP="00E77454">
            <w:pPr>
              <w:jc w:val="center"/>
              <w:rPr>
                <w:color w:val="000000"/>
              </w:rPr>
            </w:pPr>
            <w:r w:rsidRPr="001547ED">
              <w:rPr>
                <w:color w:val="000000"/>
              </w:rPr>
              <w:t>4,4</w:t>
            </w:r>
          </w:p>
        </w:tc>
        <w:tc>
          <w:tcPr>
            <w:tcW w:w="1755" w:type="pct"/>
            <w:tcBorders>
              <w:top w:val="single" w:sz="4" w:space="0" w:color="auto"/>
              <w:left w:val="single" w:sz="4" w:space="0" w:color="auto"/>
              <w:bottom w:val="single" w:sz="4" w:space="0" w:color="auto"/>
              <w:right w:val="single" w:sz="4" w:space="0" w:color="auto"/>
            </w:tcBorders>
            <w:vAlign w:val="center"/>
          </w:tcPr>
          <w:p w14:paraId="3F0008A6" w14:textId="77777777" w:rsidR="00C35AFB" w:rsidRPr="001547ED" w:rsidRDefault="00C35AFB" w:rsidP="00E77454">
            <w:pPr>
              <w:jc w:val="center"/>
              <w:rPr>
                <w:b/>
                <w:color w:val="000000"/>
              </w:rPr>
            </w:pPr>
            <w:r w:rsidRPr="001547ED">
              <w:rPr>
                <w:b/>
                <w:color w:val="000000"/>
              </w:rPr>
              <w:t>4,1</w:t>
            </w:r>
          </w:p>
        </w:tc>
      </w:tr>
      <w:tr w:rsidR="00C35AFB" w:rsidRPr="001547ED" w14:paraId="5053DA9A" w14:textId="77777777" w:rsidTr="00E77454">
        <w:trPr>
          <w:trHeight w:val="20"/>
        </w:trPr>
        <w:tc>
          <w:tcPr>
            <w:tcW w:w="2536" w:type="pct"/>
            <w:tcBorders>
              <w:top w:val="single" w:sz="4" w:space="0" w:color="auto"/>
              <w:left w:val="single" w:sz="4" w:space="0" w:color="auto"/>
              <w:bottom w:val="single" w:sz="4" w:space="0" w:color="auto"/>
              <w:right w:val="single" w:sz="4" w:space="0" w:color="auto"/>
            </w:tcBorders>
            <w:vAlign w:val="center"/>
            <w:hideMark/>
          </w:tcPr>
          <w:p w14:paraId="03AAD5A3" w14:textId="77777777" w:rsidR="00C35AFB" w:rsidRPr="001547ED" w:rsidRDefault="00C35AFB" w:rsidP="00E77454">
            <w:pPr>
              <w:rPr>
                <w:bCs/>
                <w:color w:val="000000"/>
                <w:lang w:eastAsia="en-US"/>
              </w:rPr>
            </w:pPr>
            <w:r w:rsidRPr="001547ED">
              <w:rPr>
                <w:bCs/>
                <w:color w:val="000000"/>
                <w:lang w:eastAsia="en-US"/>
              </w:rPr>
              <w:t>Полнота и понятность предоставленной информации</w:t>
            </w:r>
          </w:p>
        </w:tc>
        <w:tc>
          <w:tcPr>
            <w:tcW w:w="709" w:type="pct"/>
            <w:tcBorders>
              <w:top w:val="single" w:sz="4" w:space="0" w:color="auto"/>
              <w:left w:val="single" w:sz="4" w:space="0" w:color="auto"/>
              <w:bottom w:val="single" w:sz="4" w:space="0" w:color="auto"/>
              <w:right w:val="single" w:sz="4" w:space="0" w:color="auto"/>
            </w:tcBorders>
            <w:vAlign w:val="center"/>
          </w:tcPr>
          <w:p w14:paraId="4BD28EE1" w14:textId="77777777" w:rsidR="00C35AFB" w:rsidRPr="001547ED" w:rsidRDefault="00C35AFB" w:rsidP="00E77454">
            <w:pPr>
              <w:jc w:val="center"/>
              <w:rPr>
                <w:color w:val="000000"/>
              </w:rPr>
            </w:pPr>
            <w:r w:rsidRPr="001547ED">
              <w:rPr>
                <w:color w:val="000000"/>
              </w:rPr>
              <w:t>4,7</w:t>
            </w:r>
          </w:p>
        </w:tc>
        <w:tc>
          <w:tcPr>
            <w:tcW w:w="1755" w:type="pct"/>
            <w:tcBorders>
              <w:top w:val="single" w:sz="4" w:space="0" w:color="auto"/>
              <w:left w:val="single" w:sz="4" w:space="0" w:color="auto"/>
              <w:bottom w:val="single" w:sz="4" w:space="0" w:color="auto"/>
              <w:right w:val="single" w:sz="4" w:space="0" w:color="auto"/>
            </w:tcBorders>
            <w:vAlign w:val="center"/>
          </w:tcPr>
          <w:p w14:paraId="67C01E36" w14:textId="77777777" w:rsidR="00C35AFB" w:rsidRPr="001547ED" w:rsidRDefault="00C35AFB" w:rsidP="00E77454">
            <w:pPr>
              <w:jc w:val="center"/>
              <w:rPr>
                <w:b/>
                <w:color w:val="000000"/>
              </w:rPr>
            </w:pPr>
            <w:r w:rsidRPr="001547ED">
              <w:rPr>
                <w:b/>
                <w:color w:val="000000"/>
              </w:rPr>
              <w:t>4,5</w:t>
            </w:r>
          </w:p>
        </w:tc>
      </w:tr>
      <w:tr w:rsidR="00C35AFB" w:rsidRPr="001547ED" w14:paraId="27FA9DDE" w14:textId="77777777" w:rsidTr="00E77454">
        <w:trPr>
          <w:trHeight w:val="20"/>
        </w:trPr>
        <w:tc>
          <w:tcPr>
            <w:tcW w:w="2536" w:type="pct"/>
            <w:tcBorders>
              <w:top w:val="single" w:sz="4" w:space="0" w:color="auto"/>
              <w:left w:val="single" w:sz="4" w:space="0" w:color="auto"/>
              <w:bottom w:val="single" w:sz="4" w:space="0" w:color="auto"/>
              <w:right w:val="single" w:sz="4" w:space="0" w:color="auto"/>
            </w:tcBorders>
            <w:vAlign w:val="center"/>
            <w:hideMark/>
          </w:tcPr>
          <w:p w14:paraId="3BF62FBF" w14:textId="77777777" w:rsidR="00C35AFB" w:rsidRPr="001547ED" w:rsidRDefault="00C35AFB" w:rsidP="00E77454">
            <w:pPr>
              <w:rPr>
                <w:bCs/>
                <w:color w:val="000000"/>
                <w:lang w:eastAsia="en-US"/>
              </w:rPr>
            </w:pPr>
            <w:r w:rsidRPr="001547ED">
              <w:rPr>
                <w:bCs/>
                <w:color w:val="000000"/>
                <w:lang w:eastAsia="en-US"/>
              </w:rPr>
              <w:t>Удобство графика работы</w:t>
            </w:r>
          </w:p>
        </w:tc>
        <w:tc>
          <w:tcPr>
            <w:tcW w:w="709" w:type="pct"/>
            <w:tcBorders>
              <w:top w:val="single" w:sz="4" w:space="0" w:color="auto"/>
              <w:left w:val="single" w:sz="4" w:space="0" w:color="auto"/>
              <w:bottom w:val="single" w:sz="4" w:space="0" w:color="auto"/>
              <w:right w:val="single" w:sz="4" w:space="0" w:color="auto"/>
            </w:tcBorders>
            <w:vAlign w:val="center"/>
          </w:tcPr>
          <w:p w14:paraId="6E927824" w14:textId="77777777" w:rsidR="00C35AFB" w:rsidRPr="001547ED" w:rsidRDefault="00C35AFB" w:rsidP="00E77454">
            <w:pPr>
              <w:jc w:val="center"/>
              <w:rPr>
                <w:color w:val="000000"/>
              </w:rPr>
            </w:pPr>
            <w:r w:rsidRPr="001547ED">
              <w:rPr>
                <w:color w:val="000000"/>
              </w:rPr>
              <w:t>4,6</w:t>
            </w:r>
          </w:p>
        </w:tc>
        <w:tc>
          <w:tcPr>
            <w:tcW w:w="1755" w:type="pct"/>
            <w:tcBorders>
              <w:top w:val="single" w:sz="4" w:space="0" w:color="auto"/>
              <w:left w:val="single" w:sz="4" w:space="0" w:color="auto"/>
              <w:bottom w:val="single" w:sz="4" w:space="0" w:color="auto"/>
              <w:right w:val="single" w:sz="4" w:space="0" w:color="auto"/>
            </w:tcBorders>
            <w:vAlign w:val="center"/>
          </w:tcPr>
          <w:p w14:paraId="04180168" w14:textId="77777777" w:rsidR="00C35AFB" w:rsidRPr="001547ED" w:rsidRDefault="00C35AFB" w:rsidP="00E77454">
            <w:pPr>
              <w:jc w:val="center"/>
              <w:rPr>
                <w:b/>
                <w:color w:val="000000"/>
              </w:rPr>
            </w:pPr>
            <w:r w:rsidRPr="001547ED">
              <w:rPr>
                <w:b/>
                <w:color w:val="000000"/>
              </w:rPr>
              <w:t>4,4</w:t>
            </w:r>
          </w:p>
        </w:tc>
      </w:tr>
      <w:tr w:rsidR="00C35AFB" w:rsidRPr="001547ED" w14:paraId="4FBC5F41" w14:textId="77777777" w:rsidTr="00E77454">
        <w:trPr>
          <w:trHeight w:val="20"/>
        </w:trPr>
        <w:tc>
          <w:tcPr>
            <w:tcW w:w="2536" w:type="pct"/>
            <w:tcBorders>
              <w:top w:val="single" w:sz="4" w:space="0" w:color="auto"/>
              <w:left w:val="single" w:sz="4" w:space="0" w:color="auto"/>
              <w:bottom w:val="single" w:sz="4" w:space="0" w:color="auto"/>
              <w:right w:val="single" w:sz="4" w:space="0" w:color="auto"/>
            </w:tcBorders>
            <w:vAlign w:val="center"/>
            <w:hideMark/>
          </w:tcPr>
          <w:p w14:paraId="54871222" w14:textId="77777777" w:rsidR="00C35AFB" w:rsidRPr="001547ED" w:rsidRDefault="00C35AFB" w:rsidP="00E77454">
            <w:pPr>
              <w:rPr>
                <w:bCs/>
                <w:color w:val="000000"/>
                <w:lang w:eastAsia="en-US"/>
              </w:rPr>
            </w:pPr>
            <w:r w:rsidRPr="001547ED">
              <w:rPr>
                <w:bCs/>
                <w:color w:val="000000"/>
                <w:lang w:eastAsia="en-US"/>
              </w:rPr>
              <w:t>Получение информации о стадии рассмотрения обращения</w:t>
            </w:r>
          </w:p>
        </w:tc>
        <w:tc>
          <w:tcPr>
            <w:tcW w:w="709" w:type="pct"/>
            <w:tcBorders>
              <w:top w:val="single" w:sz="4" w:space="0" w:color="auto"/>
              <w:left w:val="single" w:sz="4" w:space="0" w:color="auto"/>
              <w:bottom w:val="single" w:sz="4" w:space="0" w:color="auto"/>
              <w:right w:val="single" w:sz="4" w:space="0" w:color="auto"/>
            </w:tcBorders>
            <w:vAlign w:val="center"/>
          </w:tcPr>
          <w:p w14:paraId="5CCF7CF0" w14:textId="77777777" w:rsidR="00C35AFB" w:rsidRPr="001547ED" w:rsidRDefault="00C35AFB" w:rsidP="00E77454">
            <w:pPr>
              <w:jc w:val="center"/>
              <w:rPr>
                <w:color w:val="000000"/>
              </w:rPr>
            </w:pPr>
            <w:r w:rsidRPr="001547ED">
              <w:rPr>
                <w:color w:val="000000"/>
              </w:rPr>
              <w:t>4,7</w:t>
            </w:r>
          </w:p>
        </w:tc>
        <w:tc>
          <w:tcPr>
            <w:tcW w:w="1755" w:type="pct"/>
            <w:tcBorders>
              <w:top w:val="single" w:sz="4" w:space="0" w:color="auto"/>
              <w:left w:val="single" w:sz="4" w:space="0" w:color="auto"/>
              <w:bottom w:val="single" w:sz="4" w:space="0" w:color="auto"/>
              <w:right w:val="single" w:sz="4" w:space="0" w:color="auto"/>
            </w:tcBorders>
            <w:vAlign w:val="center"/>
          </w:tcPr>
          <w:p w14:paraId="1EF8F42F" w14:textId="77777777" w:rsidR="00C35AFB" w:rsidRPr="001547ED" w:rsidRDefault="00C35AFB" w:rsidP="00E77454">
            <w:pPr>
              <w:jc w:val="center"/>
              <w:rPr>
                <w:b/>
                <w:color w:val="000000"/>
              </w:rPr>
            </w:pPr>
            <w:r w:rsidRPr="001547ED">
              <w:rPr>
                <w:b/>
                <w:color w:val="000000"/>
              </w:rPr>
              <w:t>4,4</w:t>
            </w:r>
          </w:p>
        </w:tc>
      </w:tr>
      <w:tr w:rsidR="00C35AFB" w:rsidRPr="001547ED" w14:paraId="31427A94" w14:textId="77777777" w:rsidTr="00E77454">
        <w:trPr>
          <w:trHeight w:val="20"/>
        </w:trPr>
        <w:tc>
          <w:tcPr>
            <w:tcW w:w="2536" w:type="pct"/>
            <w:tcBorders>
              <w:top w:val="single" w:sz="4" w:space="0" w:color="auto"/>
              <w:left w:val="single" w:sz="4" w:space="0" w:color="auto"/>
              <w:bottom w:val="single" w:sz="4" w:space="0" w:color="auto"/>
              <w:right w:val="single" w:sz="4" w:space="0" w:color="auto"/>
            </w:tcBorders>
            <w:vAlign w:val="center"/>
            <w:hideMark/>
          </w:tcPr>
          <w:p w14:paraId="089F1297" w14:textId="77777777" w:rsidR="00C35AFB" w:rsidRPr="001547ED" w:rsidRDefault="00C35AFB" w:rsidP="00E77454">
            <w:pPr>
              <w:rPr>
                <w:b/>
                <w:bCs/>
                <w:i/>
                <w:color w:val="000000"/>
                <w:lang w:eastAsia="en-US"/>
              </w:rPr>
            </w:pPr>
            <w:r w:rsidRPr="001547ED">
              <w:rPr>
                <w:b/>
                <w:bCs/>
                <w:i/>
                <w:color w:val="000000"/>
                <w:lang w:eastAsia="en-US"/>
              </w:rPr>
              <w:t>Среднее значение</w:t>
            </w:r>
          </w:p>
        </w:tc>
        <w:tc>
          <w:tcPr>
            <w:tcW w:w="709" w:type="pct"/>
            <w:tcBorders>
              <w:top w:val="single" w:sz="4" w:space="0" w:color="auto"/>
              <w:left w:val="single" w:sz="4" w:space="0" w:color="auto"/>
              <w:bottom w:val="single" w:sz="4" w:space="0" w:color="auto"/>
              <w:right w:val="single" w:sz="4" w:space="0" w:color="auto"/>
            </w:tcBorders>
            <w:vAlign w:val="center"/>
          </w:tcPr>
          <w:p w14:paraId="5998D364" w14:textId="77777777" w:rsidR="00C35AFB" w:rsidRPr="001547ED" w:rsidRDefault="00C35AFB" w:rsidP="00E77454">
            <w:pPr>
              <w:jc w:val="center"/>
              <w:rPr>
                <w:b/>
                <w:bCs/>
                <w:color w:val="000000"/>
                <w:sz w:val="22"/>
                <w:szCs w:val="22"/>
                <w:lang w:eastAsia="en-US"/>
              </w:rPr>
            </w:pPr>
            <w:r w:rsidRPr="001547ED">
              <w:rPr>
                <w:b/>
                <w:bCs/>
                <w:color w:val="000000"/>
                <w:sz w:val="22"/>
                <w:szCs w:val="22"/>
                <w:lang w:eastAsia="en-US"/>
              </w:rPr>
              <w:t>4,6</w:t>
            </w:r>
          </w:p>
        </w:tc>
        <w:tc>
          <w:tcPr>
            <w:tcW w:w="1755" w:type="pct"/>
            <w:tcBorders>
              <w:top w:val="single" w:sz="4" w:space="0" w:color="auto"/>
              <w:left w:val="single" w:sz="4" w:space="0" w:color="auto"/>
              <w:bottom w:val="single" w:sz="4" w:space="0" w:color="auto"/>
              <w:right w:val="single" w:sz="4" w:space="0" w:color="auto"/>
            </w:tcBorders>
            <w:vAlign w:val="center"/>
          </w:tcPr>
          <w:p w14:paraId="56F2876E" w14:textId="77777777" w:rsidR="00C35AFB" w:rsidRPr="001547ED" w:rsidRDefault="00C35AFB" w:rsidP="00E77454">
            <w:pPr>
              <w:jc w:val="center"/>
              <w:rPr>
                <w:b/>
                <w:bCs/>
                <w:color w:val="000000"/>
                <w:lang w:eastAsia="en-US"/>
              </w:rPr>
            </w:pPr>
            <w:r w:rsidRPr="001547ED">
              <w:rPr>
                <w:b/>
                <w:bCs/>
                <w:color w:val="000000"/>
                <w:lang w:eastAsia="en-US"/>
              </w:rPr>
              <w:t>4,4</w:t>
            </w:r>
          </w:p>
        </w:tc>
      </w:tr>
    </w:tbl>
    <w:p w14:paraId="5E653DA8"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6CFB3137" w14:textId="77777777" w:rsidR="00C35AFB" w:rsidRPr="001547ED" w:rsidRDefault="00C35AFB" w:rsidP="006B7794">
      <w:pPr>
        <w:tabs>
          <w:tab w:val="left" w:pos="567"/>
        </w:tabs>
        <w:spacing w:line="276" w:lineRule="auto"/>
        <w:jc w:val="both"/>
        <w:rPr>
          <w:i/>
        </w:rPr>
      </w:pPr>
      <w:r w:rsidRPr="001547ED">
        <w:rPr>
          <w:i/>
        </w:rPr>
        <w:t>(5) Предоставление информации о порядке предоставления жилищно-коммунальных услуг населению.</w:t>
      </w:r>
    </w:p>
    <w:p w14:paraId="7B9C0D5A" w14:textId="77777777" w:rsidR="00C35AFB" w:rsidRPr="001547ED" w:rsidRDefault="00C35AFB" w:rsidP="006B7794">
      <w:pPr>
        <w:tabs>
          <w:tab w:val="left" w:pos="1134"/>
        </w:tabs>
        <w:spacing w:before="120" w:line="360" w:lineRule="auto"/>
        <w:ind w:firstLine="709"/>
        <w:jc w:val="both"/>
        <w:rPr>
          <w:bCs/>
          <w:color w:val="000000"/>
          <w:sz w:val="28"/>
          <w:szCs w:val="28"/>
        </w:rPr>
      </w:pPr>
      <w:r w:rsidRPr="001547ED">
        <w:rPr>
          <w:bCs/>
          <w:color w:val="000000"/>
          <w:sz w:val="28"/>
          <w:szCs w:val="28"/>
        </w:rPr>
        <w:lastRenderedPageBreak/>
        <w:t>Выше остальных респонденты оценили подкритерий «</w:t>
      </w:r>
      <w:r w:rsidRPr="001547ED">
        <w:rPr>
          <w:bCs/>
          <w:color w:val="000000"/>
          <w:sz w:val="28"/>
          <w:szCs w:val="28"/>
          <w:lang w:eastAsia="en-US"/>
        </w:rPr>
        <w:t>Полнота и понятность предоставленной информации</w:t>
      </w:r>
      <w:r w:rsidRPr="001547ED">
        <w:rPr>
          <w:bCs/>
          <w:color w:val="000000"/>
          <w:sz w:val="28"/>
          <w:szCs w:val="28"/>
        </w:rPr>
        <w:t>» (4,5 балла), в 2014 году данный показатель составлял 4,13 балла. Меньше остальных заявители удовлетворены подкритерием «</w:t>
      </w:r>
      <w:r w:rsidRPr="001547ED">
        <w:rPr>
          <w:bCs/>
          <w:color w:val="000000"/>
          <w:sz w:val="28"/>
          <w:szCs w:val="28"/>
          <w:lang w:eastAsia="en-US"/>
        </w:rPr>
        <w:t>Доступность информации о порядке предоставления услуги</w:t>
      </w:r>
      <w:r w:rsidRPr="001547ED">
        <w:rPr>
          <w:bCs/>
          <w:color w:val="000000"/>
          <w:sz w:val="28"/>
          <w:szCs w:val="28"/>
        </w:rPr>
        <w:t>» (4,1 балла).</w:t>
      </w:r>
    </w:p>
    <w:p w14:paraId="2CB937FF" w14:textId="77777777" w:rsidR="00C35AFB" w:rsidRPr="001547ED" w:rsidRDefault="00C35AFB" w:rsidP="006B7794">
      <w:pPr>
        <w:spacing w:line="360" w:lineRule="auto"/>
        <w:jc w:val="center"/>
        <w:rPr>
          <w:b/>
          <w:sz w:val="28"/>
          <w:szCs w:val="28"/>
        </w:rPr>
      </w:pPr>
      <w:r w:rsidRPr="001547ED">
        <w:rPr>
          <w:b/>
          <w:sz w:val="28"/>
          <w:szCs w:val="28"/>
        </w:rPr>
        <w:t>2. Оценка уровня качества муниципальных услуг</w:t>
      </w:r>
    </w:p>
    <w:p w14:paraId="58A606AE" w14:textId="77777777" w:rsidR="00C35AFB" w:rsidRPr="001547ED" w:rsidRDefault="00C35AFB"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4,5 балла, что можно оценить как «хорошо» (табл. 3).</w:t>
      </w:r>
    </w:p>
    <w:p w14:paraId="745B2144" w14:textId="77777777" w:rsidR="00C35AFB" w:rsidRPr="001547ED" w:rsidRDefault="00C35AFB" w:rsidP="00A524AE">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ook w:val="04A0" w:firstRow="1" w:lastRow="0" w:firstColumn="1" w:lastColumn="0" w:noHBand="0" w:noVBand="1"/>
      </w:tblPr>
      <w:tblGrid>
        <w:gridCol w:w="5808"/>
        <w:gridCol w:w="899"/>
        <w:gridCol w:w="3147"/>
      </w:tblGrid>
      <w:tr w:rsidR="00C35AFB" w:rsidRPr="001547ED" w14:paraId="7B23DCD3" w14:textId="77777777" w:rsidTr="00C75C5A">
        <w:trPr>
          <w:trHeight w:val="20"/>
          <w:tblHeader/>
        </w:trPr>
        <w:tc>
          <w:tcPr>
            <w:tcW w:w="2947" w:type="pct"/>
            <w:tcBorders>
              <w:top w:val="single" w:sz="4" w:space="0" w:color="auto"/>
              <w:left w:val="single" w:sz="4" w:space="0" w:color="auto"/>
              <w:bottom w:val="single" w:sz="4" w:space="0" w:color="auto"/>
              <w:right w:val="single" w:sz="4" w:space="0" w:color="auto"/>
            </w:tcBorders>
            <w:vAlign w:val="center"/>
            <w:hideMark/>
          </w:tcPr>
          <w:p w14:paraId="671828A9" w14:textId="77777777" w:rsidR="00C35AFB" w:rsidRPr="001547ED" w:rsidRDefault="00C35AFB" w:rsidP="00E77454">
            <w:pPr>
              <w:jc w:val="center"/>
              <w:rPr>
                <w:b/>
                <w:bCs/>
                <w:color w:val="000000"/>
                <w:lang w:eastAsia="en-US"/>
              </w:rPr>
            </w:pPr>
            <w:r w:rsidRPr="001547ED">
              <w:rPr>
                <w:b/>
                <w:bCs/>
                <w:color w:val="000000"/>
                <w:lang w:eastAsia="en-US"/>
              </w:rPr>
              <w:t>Подкритерий качества услуг</w:t>
            </w:r>
          </w:p>
        </w:tc>
        <w:tc>
          <w:tcPr>
            <w:tcW w:w="456" w:type="pct"/>
            <w:tcBorders>
              <w:top w:val="single" w:sz="4" w:space="0" w:color="auto"/>
              <w:left w:val="nil"/>
              <w:bottom w:val="single" w:sz="4" w:space="0" w:color="auto"/>
              <w:right w:val="single" w:sz="4" w:space="0" w:color="auto"/>
            </w:tcBorders>
            <w:vAlign w:val="center"/>
          </w:tcPr>
          <w:p w14:paraId="24DCB815" w14:textId="77777777" w:rsidR="00C35AFB" w:rsidRPr="001547ED" w:rsidRDefault="00C35AFB" w:rsidP="00E77454">
            <w:pPr>
              <w:jc w:val="center"/>
              <w:rPr>
                <w:b/>
              </w:rPr>
            </w:pPr>
            <w:r w:rsidRPr="001547ED">
              <w:rPr>
                <w:b/>
              </w:rPr>
              <w:t>5</w:t>
            </w:r>
          </w:p>
        </w:tc>
        <w:tc>
          <w:tcPr>
            <w:tcW w:w="1597" w:type="pct"/>
            <w:tcBorders>
              <w:top w:val="single" w:sz="4" w:space="0" w:color="auto"/>
              <w:left w:val="single" w:sz="4" w:space="0" w:color="auto"/>
              <w:bottom w:val="single" w:sz="4" w:space="0" w:color="auto"/>
              <w:right w:val="single" w:sz="4" w:space="0" w:color="auto"/>
            </w:tcBorders>
            <w:vAlign w:val="center"/>
            <w:hideMark/>
          </w:tcPr>
          <w:p w14:paraId="428ECB8E" w14:textId="77777777" w:rsidR="00C35AFB" w:rsidRPr="001547ED" w:rsidRDefault="00C35AFB" w:rsidP="00E77454">
            <w:pPr>
              <w:jc w:val="center"/>
              <w:rPr>
                <w:b/>
                <w:bCs/>
                <w:color w:val="000000"/>
                <w:lang w:eastAsia="en-US"/>
              </w:rPr>
            </w:pPr>
            <w:r w:rsidRPr="001547ED">
              <w:rPr>
                <w:b/>
                <w:bCs/>
                <w:color w:val="000000"/>
                <w:lang w:eastAsia="en-US"/>
              </w:rPr>
              <w:t>Среднее значение по муниципальному району</w:t>
            </w:r>
          </w:p>
        </w:tc>
      </w:tr>
      <w:tr w:rsidR="00C35AFB" w:rsidRPr="001547ED" w14:paraId="326ED4C2" w14:textId="77777777" w:rsidTr="00C75C5A">
        <w:trPr>
          <w:trHeight w:val="20"/>
        </w:trPr>
        <w:tc>
          <w:tcPr>
            <w:tcW w:w="2947" w:type="pct"/>
            <w:tcBorders>
              <w:top w:val="nil"/>
              <w:left w:val="single" w:sz="4" w:space="0" w:color="auto"/>
              <w:bottom w:val="single" w:sz="4" w:space="0" w:color="auto"/>
              <w:right w:val="single" w:sz="4" w:space="0" w:color="auto"/>
            </w:tcBorders>
            <w:vAlign w:val="center"/>
            <w:hideMark/>
          </w:tcPr>
          <w:p w14:paraId="29DB8D7B" w14:textId="77777777" w:rsidR="00C35AFB" w:rsidRPr="001547ED" w:rsidRDefault="00C35AFB" w:rsidP="00E77454">
            <w:pPr>
              <w:rPr>
                <w:bCs/>
                <w:color w:val="000000"/>
                <w:lang w:eastAsia="en-US"/>
              </w:rPr>
            </w:pPr>
            <w:r w:rsidRPr="001547ED">
              <w:rPr>
                <w:bCs/>
                <w:color w:val="000000"/>
                <w:lang w:eastAsia="en-US"/>
              </w:rPr>
              <w:t>Вежливость сотрудников, предоставляющих услугу</w:t>
            </w:r>
          </w:p>
        </w:tc>
        <w:tc>
          <w:tcPr>
            <w:tcW w:w="456" w:type="pct"/>
            <w:tcBorders>
              <w:top w:val="single" w:sz="4" w:space="0" w:color="auto"/>
              <w:left w:val="nil"/>
              <w:bottom w:val="single" w:sz="4" w:space="0" w:color="auto"/>
              <w:right w:val="single" w:sz="4" w:space="0" w:color="auto"/>
            </w:tcBorders>
            <w:vAlign w:val="center"/>
          </w:tcPr>
          <w:p w14:paraId="66CF60DA" w14:textId="77777777" w:rsidR="00C35AFB" w:rsidRPr="001547ED" w:rsidRDefault="00C35AFB" w:rsidP="00E77454">
            <w:pPr>
              <w:jc w:val="center"/>
              <w:rPr>
                <w:color w:val="000000"/>
              </w:rPr>
            </w:pPr>
            <w:r w:rsidRPr="001547ED">
              <w:rPr>
                <w:color w:val="000000"/>
              </w:rPr>
              <w:t>4,4</w:t>
            </w:r>
          </w:p>
        </w:tc>
        <w:tc>
          <w:tcPr>
            <w:tcW w:w="1597" w:type="pct"/>
            <w:tcBorders>
              <w:top w:val="nil"/>
              <w:left w:val="single" w:sz="4" w:space="0" w:color="auto"/>
              <w:bottom w:val="single" w:sz="4" w:space="0" w:color="auto"/>
              <w:right w:val="single" w:sz="4" w:space="0" w:color="auto"/>
            </w:tcBorders>
            <w:vAlign w:val="center"/>
          </w:tcPr>
          <w:p w14:paraId="3CC37BBD" w14:textId="77777777" w:rsidR="00C35AFB" w:rsidRPr="001547ED" w:rsidRDefault="00C35AFB" w:rsidP="00E77454">
            <w:pPr>
              <w:jc w:val="center"/>
              <w:rPr>
                <w:color w:val="000000"/>
              </w:rPr>
            </w:pPr>
            <w:r w:rsidRPr="001547ED">
              <w:rPr>
                <w:color w:val="000000"/>
              </w:rPr>
              <w:t>4,5</w:t>
            </w:r>
          </w:p>
        </w:tc>
      </w:tr>
      <w:tr w:rsidR="00C35AFB" w:rsidRPr="001547ED" w14:paraId="429A4AFD" w14:textId="77777777" w:rsidTr="00C75C5A">
        <w:trPr>
          <w:trHeight w:val="20"/>
        </w:trPr>
        <w:tc>
          <w:tcPr>
            <w:tcW w:w="2947" w:type="pct"/>
            <w:tcBorders>
              <w:top w:val="nil"/>
              <w:left w:val="single" w:sz="4" w:space="0" w:color="auto"/>
              <w:bottom w:val="single" w:sz="4" w:space="0" w:color="auto"/>
              <w:right w:val="single" w:sz="4" w:space="0" w:color="auto"/>
            </w:tcBorders>
            <w:vAlign w:val="center"/>
            <w:hideMark/>
          </w:tcPr>
          <w:p w14:paraId="60E4DACF" w14:textId="77777777" w:rsidR="00C35AFB" w:rsidRPr="001547ED" w:rsidRDefault="00C35AFB" w:rsidP="00E77454">
            <w:pPr>
              <w:rPr>
                <w:bCs/>
                <w:color w:val="000000"/>
                <w:lang w:eastAsia="en-US"/>
              </w:rPr>
            </w:pPr>
            <w:r w:rsidRPr="001547ED">
              <w:rPr>
                <w:bCs/>
                <w:color w:val="000000"/>
                <w:lang w:eastAsia="en-US"/>
              </w:rPr>
              <w:t xml:space="preserve">Комфортность оказания услуги </w:t>
            </w:r>
          </w:p>
        </w:tc>
        <w:tc>
          <w:tcPr>
            <w:tcW w:w="456" w:type="pct"/>
            <w:tcBorders>
              <w:top w:val="single" w:sz="4" w:space="0" w:color="auto"/>
              <w:left w:val="nil"/>
              <w:bottom w:val="single" w:sz="4" w:space="0" w:color="auto"/>
              <w:right w:val="single" w:sz="4" w:space="0" w:color="auto"/>
            </w:tcBorders>
            <w:vAlign w:val="center"/>
          </w:tcPr>
          <w:p w14:paraId="46AB2A37" w14:textId="77777777" w:rsidR="00C35AFB" w:rsidRPr="001547ED" w:rsidRDefault="00C35AFB" w:rsidP="00E77454">
            <w:pPr>
              <w:jc w:val="center"/>
              <w:rPr>
                <w:color w:val="000000"/>
              </w:rPr>
            </w:pPr>
            <w:r w:rsidRPr="001547ED">
              <w:rPr>
                <w:color w:val="000000"/>
              </w:rPr>
              <w:t>4,4</w:t>
            </w:r>
          </w:p>
        </w:tc>
        <w:tc>
          <w:tcPr>
            <w:tcW w:w="1597" w:type="pct"/>
            <w:tcBorders>
              <w:top w:val="nil"/>
              <w:left w:val="single" w:sz="4" w:space="0" w:color="auto"/>
              <w:bottom w:val="single" w:sz="4" w:space="0" w:color="auto"/>
              <w:right w:val="single" w:sz="4" w:space="0" w:color="auto"/>
            </w:tcBorders>
            <w:vAlign w:val="center"/>
          </w:tcPr>
          <w:p w14:paraId="2F7F52DA" w14:textId="77777777" w:rsidR="00C35AFB" w:rsidRPr="001547ED" w:rsidRDefault="00C35AFB" w:rsidP="00E77454">
            <w:pPr>
              <w:jc w:val="center"/>
              <w:rPr>
                <w:color w:val="000000"/>
              </w:rPr>
            </w:pPr>
            <w:r w:rsidRPr="001547ED">
              <w:rPr>
                <w:color w:val="000000"/>
              </w:rPr>
              <w:t>4,4</w:t>
            </w:r>
          </w:p>
        </w:tc>
      </w:tr>
      <w:tr w:rsidR="00C35AFB" w:rsidRPr="001547ED" w14:paraId="6DCE0644" w14:textId="77777777" w:rsidTr="00C75C5A">
        <w:trPr>
          <w:trHeight w:val="20"/>
        </w:trPr>
        <w:tc>
          <w:tcPr>
            <w:tcW w:w="2947" w:type="pct"/>
            <w:tcBorders>
              <w:top w:val="nil"/>
              <w:left w:val="single" w:sz="4" w:space="0" w:color="auto"/>
              <w:bottom w:val="single" w:sz="4" w:space="0" w:color="auto"/>
              <w:right w:val="single" w:sz="4" w:space="0" w:color="auto"/>
            </w:tcBorders>
            <w:vAlign w:val="center"/>
            <w:hideMark/>
          </w:tcPr>
          <w:p w14:paraId="343BA4ED" w14:textId="77777777" w:rsidR="00C35AFB" w:rsidRPr="001547ED" w:rsidRDefault="00C35AFB" w:rsidP="00E77454">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456" w:type="pct"/>
            <w:tcBorders>
              <w:top w:val="single" w:sz="4" w:space="0" w:color="auto"/>
              <w:left w:val="nil"/>
              <w:bottom w:val="single" w:sz="4" w:space="0" w:color="auto"/>
              <w:right w:val="single" w:sz="4" w:space="0" w:color="auto"/>
            </w:tcBorders>
            <w:vAlign w:val="center"/>
          </w:tcPr>
          <w:p w14:paraId="6F32E9D8" w14:textId="77777777" w:rsidR="00C35AFB" w:rsidRPr="001547ED" w:rsidRDefault="00C35AFB" w:rsidP="00E77454">
            <w:pPr>
              <w:jc w:val="center"/>
              <w:rPr>
                <w:color w:val="000000"/>
              </w:rPr>
            </w:pPr>
            <w:r w:rsidRPr="001547ED">
              <w:rPr>
                <w:color w:val="000000"/>
              </w:rPr>
              <w:t>4,4</w:t>
            </w:r>
          </w:p>
        </w:tc>
        <w:tc>
          <w:tcPr>
            <w:tcW w:w="1597" w:type="pct"/>
            <w:tcBorders>
              <w:top w:val="nil"/>
              <w:left w:val="single" w:sz="4" w:space="0" w:color="auto"/>
              <w:bottom w:val="single" w:sz="4" w:space="0" w:color="auto"/>
              <w:right w:val="single" w:sz="4" w:space="0" w:color="auto"/>
            </w:tcBorders>
            <w:vAlign w:val="center"/>
          </w:tcPr>
          <w:p w14:paraId="0F41E3D4" w14:textId="77777777" w:rsidR="00C35AFB" w:rsidRPr="001547ED" w:rsidRDefault="00C35AFB" w:rsidP="00E77454">
            <w:pPr>
              <w:jc w:val="center"/>
              <w:rPr>
                <w:color w:val="000000"/>
              </w:rPr>
            </w:pPr>
            <w:r w:rsidRPr="001547ED">
              <w:rPr>
                <w:color w:val="000000"/>
              </w:rPr>
              <w:t>4,5</w:t>
            </w:r>
          </w:p>
        </w:tc>
      </w:tr>
      <w:tr w:rsidR="00C35AFB" w:rsidRPr="001547ED" w14:paraId="5B1D1A85" w14:textId="77777777" w:rsidTr="00C75C5A">
        <w:trPr>
          <w:trHeight w:val="20"/>
        </w:trPr>
        <w:tc>
          <w:tcPr>
            <w:tcW w:w="2947" w:type="pct"/>
            <w:tcBorders>
              <w:top w:val="nil"/>
              <w:left w:val="single" w:sz="4" w:space="0" w:color="auto"/>
              <w:bottom w:val="single" w:sz="4" w:space="0" w:color="auto"/>
              <w:right w:val="single" w:sz="4" w:space="0" w:color="auto"/>
            </w:tcBorders>
            <w:vAlign w:val="center"/>
            <w:hideMark/>
          </w:tcPr>
          <w:p w14:paraId="13D35F22" w14:textId="77777777" w:rsidR="00C35AFB" w:rsidRPr="001547ED" w:rsidRDefault="00C35AFB" w:rsidP="00E77454">
            <w:pPr>
              <w:rPr>
                <w:b/>
                <w:bCs/>
                <w:i/>
                <w:color w:val="000000"/>
                <w:lang w:eastAsia="en-US"/>
              </w:rPr>
            </w:pPr>
            <w:r w:rsidRPr="001547ED">
              <w:rPr>
                <w:b/>
                <w:bCs/>
                <w:i/>
                <w:color w:val="000000"/>
                <w:lang w:eastAsia="en-US"/>
              </w:rPr>
              <w:t>Среднее значение</w:t>
            </w:r>
          </w:p>
        </w:tc>
        <w:tc>
          <w:tcPr>
            <w:tcW w:w="456" w:type="pct"/>
            <w:tcBorders>
              <w:top w:val="single" w:sz="4" w:space="0" w:color="auto"/>
              <w:left w:val="nil"/>
              <w:bottom w:val="single" w:sz="4" w:space="0" w:color="auto"/>
              <w:right w:val="single" w:sz="4" w:space="0" w:color="auto"/>
            </w:tcBorders>
            <w:vAlign w:val="center"/>
          </w:tcPr>
          <w:p w14:paraId="2EF55BB7" w14:textId="77777777" w:rsidR="00C35AFB" w:rsidRPr="001547ED" w:rsidRDefault="00C35AFB" w:rsidP="00E77454">
            <w:pPr>
              <w:jc w:val="center"/>
              <w:rPr>
                <w:b/>
                <w:bCs/>
                <w:color w:val="000000"/>
                <w:sz w:val="22"/>
                <w:szCs w:val="22"/>
                <w:lang w:eastAsia="en-US"/>
              </w:rPr>
            </w:pPr>
            <w:r w:rsidRPr="001547ED">
              <w:rPr>
                <w:b/>
                <w:bCs/>
                <w:color w:val="000000"/>
                <w:sz w:val="22"/>
                <w:szCs w:val="22"/>
                <w:lang w:eastAsia="en-US"/>
              </w:rPr>
              <w:t>4,4</w:t>
            </w:r>
          </w:p>
        </w:tc>
        <w:tc>
          <w:tcPr>
            <w:tcW w:w="1597" w:type="pct"/>
            <w:tcBorders>
              <w:top w:val="nil"/>
              <w:left w:val="single" w:sz="4" w:space="0" w:color="auto"/>
              <w:bottom w:val="single" w:sz="4" w:space="0" w:color="auto"/>
              <w:right w:val="single" w:sz="4" w:space="0" w:color="auto"/>
            </w:tcBorders>
            <w:vAlign w:val="center"/>
          </w:tcPr>
          <w:p w14:paraId="15CC5672" w14:textId="77777777" w:rsidR="00C35AFB" w:rsidRPr="001547ED" w:rsidRDefault="00C35AFB" w:rsidP="00E77454">
            <w:pPr>
              <w:jc w:val="center"/>
              <w:rPr>
                <w:b/>
                <w:bCs/>
                <w:color w:val="000000"/>
                <w:lang w:eastAsia="en-US"/>
              </w:rPr>
            </w:pPr>
            <w:r w:rsidRPr="001547ED">
              <w:rPr>
                <w:b/>
                <w:bCs/>
                <w:color w:val="000000"/>
                <w:lang w:eastAsia="en-US"/>
              </w:rPr>
              <w:t>4,5</w:t>
            </w:r>
          </w:p>
        </w:tc>
      </w:tr>
    </w:tbl>
    <w:p w14:paraId="085961DF" w14:textId="77777777" w:rsidR="00C75C5A" w:rsidRDefault="00C75C5A" w:rsidP="006B7794">
      <w:pPr>
        <w:tabs>
          <w:tab w:val="left" w:pos="426"/>
        </w:tabs>
        <w:spacing w:before="120" w:line="360" w:lineRule="auto"/>
        <w:ind w:firstLine="709"/>
        <w:jc w:val="both"/>
        <w:rPr>
          <w:sz w:val="28"/>
          <w:szCs w:val="28"/>
        </w:rPr>
      </w:pPr>
    </w:p>
    <w:p w14:paraId="068F489F" w14:textId="77777777" w:rsidR="00C35AFB" w:rsidRPr="001547ED" w:rsidRDefault="00C35AFB" w:rsidP="006B7794">
      <w:pPr>
        <w:tabs>
          <w:tab w:val="left" w:pos="426"/>
        </w:tabs>
        <w:spacing w:before="120" w:line="360" w:lineRule="auto"/>
        <w:ind w:firstLine="709"/>
        <w:jc w:val="both"/>
        <w:rPr>
          <w:sz w:val="28"/>
          <w:szCs w:val="28"/>
        </w:rPr>
      </w:pPr>
      <w:r w:rsidRPr="001547ED">
        <w:rPr>
          <w:sz w:val="28"/>
          <w:szCs w:val="28"/>
        </w:rPr>
        <w:t>Полученный показатель ниже, чем при проведении мониторинга в ноябре 2014 года - 4,95 балла.</w:t>
      </w:r>
    </w:p>
    <w:p w14:paraId="41E1A93E" w14:textId="77777777" w:rsidR="00C35AFB" w:rsidRPr="001547ED" w:rsidRDefault="00C35AFB"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0926932F" w14:textId="77777777" w:rsidR="00C35AFB" w:rsidRPr="001547ED" w:rsidRDefault="00C35AFB"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50"/>
      </w:r>
      <w:r w:rsidRPr="001547ED">
        <w:rPr>
          <w:sz w:val="28"/>
          <w:szCs w:val="28"/>
        </w:rPr>
        <w:t>.</w:t>
      </w:r>
    </w:p>
    <w:p w14:paraId="27E91584" w14:textId="77777777" w:rsidR="00C35AFB" w:rsidRPr="001547ED" w:rsidRDefault="00C35AFB"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Купинском районе составил 92%.</w:t>
      </w:r>
    </w:p>
    <w:p w14:paraId="33EB3F92" w14:textId="77777777" w:rsidR="00C35AFB" w:rsidRPr="001547ED" w:rsidRDefault="00C35AFB"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Купинском районе. </w:t>
      </w:r>
    </w:p>
    <w:p w14:paraId="62F29CFA" w14:textId="3E8E8B87" w:rsidR="00C35AFB" w:rsidRPr="001547ED" w:rsidRDefault="00C35AFB" w:rsidP="00A524AE">
      <w:pPr>
        <w:spacing w:line="360" w:lineRule="auto"/>
        <w:jc w:val="both"/>
        <w:rPr>
          <w:sz w:val="28"/>
          <w:szCs w:val="28"/>
        </w:rPr>
      </w:pPr>
      <w:r w:rsidRPr="001547ED">
        <w:rPr>
          <w:sz w:val="28"/>
          <w:szCs w:val="28"/>
        </w:rPr>
        <w:lastRenderedPageBreak/>
        <w:t xml:space="preserve">Таблица 4 </w:t>
      </w:r>
      <w:r w:rsidR="00C75C5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4869" w:type="pct"/>
        <w:tblLayout w:type="fixed"/>
        <w:tblLook w:val="04A0" w:firstRow="1" w:lastRow="0" w:firstColumn="1" w:lastColumn="0" w:noHBand="0" w:noVBand="1"/>
      </w:tblPr>
      <w:tblGrid>
        <w:gridCol w:w="6241"/>
        <w:gridCol w:w="875"/>
        <w:gridCol w:w="2480"/>
      </w:tblGrid>
      <w:tr w:rsidR="00C35AFB" w:rsidRPr="001547ED" w14:paraId="7B02A1F5" w14:textId="77777777" w:rsidTr="00E77454">
        <w:trPr>
          <w:trHeight w:val="20"/>
        </w:trPr>
        <w:tc>
          <w:tcPr>
            <w:tcW w:w="3252" w:type="pct"/>
            <w:vAlign w:val="center"/>
            <w:hideMark/>
          </w:tcPr>
          <w:p w14:paraId="107D13F7" w14:textId="77777777" w:rsidR="00C35AFB" w:rsidRPr="001547ED" w:rsidRDefault="00C35AFB" w:rsidP="00E77454">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услуги?»</w:t>
            </w:r>
          </w:p>
        </w:tc>
        <w:tc>
          <w:tcPr>
            <w:tcW w:w="456" w:type="pct"/>
            <w:vAlign w:val="center"/>
          </w:tcPr>
          <w:p w14:paraId="2973A8D9" w14:textId="77777777" w:rsidR="00C35AFB" w:rsidRPr="001547ED" w:rsidRDefault="00C35AFB" w:rsidP="00E77454">
            <w:pPr>
              <w:jc w:val="center"/>
              <w:rPr>
                <w:b/>
              </w:rPr>
            </w:pPr>
            <w:r w:rsidRPr="001547ED">
              <w:rPr>
                <w:b/>
              </w:rPr>
              <w:t>5</w:t>
            </w:r>
          </w:p>
        </w:tc>
        <w:tc>
          <w:tcPr>
            <w:tcW w:w="1292" w:type="pct"/>
            <w:vAlign w:val="center"/>
          </w:tcPr>
          <w:p w14:paraId="5521568F"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3840F524" w14:textId="77777777" w:rsidTr="00E77454">
        <w:trPr>
          <w:trHeight w:val="20"/>
        </w:trPr>
        <w:tc>
          <w:tcPr>
            <w:tcW w:w="3252" w:type="pct"/>
          </w:tcPr>
          <w:p w14:paraId="2F0C376E" w14:textId="77777777" w:rsidR="00C35AFB" w:rsidRPr="001547ED" w:rsidRDefault="00C35AFB" w:rsidP="00E77454">
            <w:pPr>
              <w:rPr>
                <w:bCs/>
                <w:color w:val="000000"/>
                <w:lang w:eastAsia="en-US"/>
              </w:rPr>
            </w:pPr>
            <w:r w:rsidRPr="001547ED">
              <w:rPr>
                <w:color w:val="000000"/>
              </w:rPr>
              <w:t>очень хорошо</w:t>
            </w:r>
          </w:p>
        </w:tc>
        <w:tc>
          <w:tcPr>
            <w:tcW w:w="456" w:type="pct"/>
            <w:vAlign w:val="bottom"/>
          </w:tcPr>
          <w:p w14:paraId="02B74185" w14:textId="77777777" w:rsidR="00C35AFB" w:rsidRPr="001547ED" w:rsidRDefault="00C35AFB" w:rsidP="00E77454">
            <w:pPr>
              <w:jc w:val="center"/>
              <w:rPr>
                <w:color w:val="000000"/>
              </w:rPr>
            </w:pPr>
            <w:r w:rsidRPr="001547ED">
              <w:rPr>
                <w:color w:val="000000"/>
              </w:rPr>
              <w:t>28,6</w:t>
            </w:r>
          </w:p>
        </w:tc>
        <w:tc>
          <w:tcPr>
            <w:tcW w:w="1292" w:type="pct"/>
            <w:vAlign w:val="bottom"/>
          </w:tcPr>
          <w:p w14:paraId="4B593487" w14:textId="77777777" w:rsidR="00C35AFB" w:rsidRPr="001547ED" w:rsidRDefault="00C35AFB" w:rsidP="00E77454">
            <w:pPr>
              <w:jc w:val="center"/>
              <w:rPr>
                <w:b/>
                <w:color w:val="000000"/>
              </w:rPr>
            </w:pPr>
            <w:r w:rsidRPr="001547ED">
              <w:rPr>
                <w:b/>
                <w:color w:val="000000"/>
              </w:rPr>
              <w:t>40</w:t>
            </w:r>
          </w:p>
        </w:tc>
      </w:tr>
      <w:tr w:rsidR="00C35AFB" w:rsidRPr="001547ED" w14:paraId="17DC8B02" w14:textId="77777777" w:rsidTr="00E77454">
        <w:trPr>
          <w:trHeight w:val="20"/>
        </w:trPr>
        <w:tc>
          <w:tcPr>
            <w:tcW w:w="3252" w:type="pct"/>
          </w:tcPr>
          <w:p w14:paraId="2F09253E" w14:textId="77777777" w:rsidR="00C35AFB" w:rsidRPr="001547ED" w:rsidRDefault="00C35AFB" w:rsidP="00E77454">
            <w:pPr>
              <w:rPr>
                <w:bCs/>
                <w:color w:val="000000"/>
                <w:lang w:eastAsia="en-US"/>
              </w:rPr>
            </w:pPr>
            <w:r w:rsidRPr="001547ED">
              <w:rPr>
                <w:color w:val="000000"/>
              </w:rPr>
              <w:t>скорее хорошо</w:t>
            </w:r>
          </w:p>
        </w:tc>
        <w:tc>
          <w:tcPr>
            <w:tcW w:w="456" w:type="pct"/>
            <w:vAlign w:val="bottom"/>
          </w:tcPr>
          <w:p w14:paraId="0CE69A16" w14:textId="77777777" w:rsidR="00C35AFB" w:rsidRPr="001547ED" w:rsidRDefault="00C35AFB" w:rsidP="00E77454">
            <w:pPr>
              <w:jc w:val="center"/>
              <w:rPr>
                <w:color w:val="000000"/>
              </w:rPr>
            </w:pPr>
            <w:r w:rsidRPr="001547ED">
              <w:rPr>
                <w:color w:val="000000"/>
              </w:rPr>
              <w:t>71,4</w:t>
            </w:r>
          </w:p>
        </w:tc>
        <w:tc>
          <w:tcPr>
            <w:tcW w:w="1292" w:type="pct"/>
            <w:vAlign w:val="bottom"/>
          </w:tcPr>
          <w:p w14:paraId="05B1FA50" w14:textId="77777777" w:rsidR="00C35AFB" w:rsidRPr="001547ED" w:rsidRDefault="00C35AFB" w:rsidP="00E77454">
            <w:pPr>
              <w:jc w:val="center"/>
              <w:rPr>
                <w:b/>
                <w:color w:val="000000"/>
              </w:rPr>
            </w:pPr>
            <w:r w:rsidRPr="001547ED">
              <w:rPr>
                <w:b/>
                <w:color w:val="000000"/>
              </w:rPr>
              <w:t>52</w:t>
            </w:r>
          </w:p>
        </w:tc>
      </w:tr>
      <w:tr w:rsidR="00C35AFB" w:rsidRPr="001547ED" w14:paraId="471F8F10" w14:textId="77777777" w:rsidTr="00E77454">
        <w:trPr>
          <w:trHeight w:val="20"/>
        </w:trPr>
        <w:tc>
          <w:tcPr>
            <w:tcW w:w="3252" w:type="pct"/>
          </w:tcPr>
          <w:p w14:paraId="02CD8B32" w14:textId="77777777" w:rsidR="00C35AFB" w:rsidRPr="001547ED" w:rsidRDefault="00C35AFB" w:rsidP="00E77454">
            <w:pPr>
              <w:rPr>
                <w:bCs/>
                <w:color w:val="000000"/>
                <w:lang w:eastAsia="en-US"/>
              </w:rPr>
            </w:pPr>
            <w:r w:rsidRPr="001547ED">
              <w:rPr>
                <w:color w:val="000000"/>
              </w:rPr>
              <w:t>скорее плохо</w:t>
            </w:r>
          </w:p>
        </w:tc>
        <w:tc>
          <w:tcPr>
            <w:tcW w:w="456" w:type="pct"/>
          </w:tcPr>
          <w:p w14:paraId="2261AADF" w14:textId="77777777" w:rsidR="00C35AFB" w:rsidRPr="001547ED" w:rsidRDefault="00C35AFB" w:rsidP="00E77454">
            <w:pPr>
              <w:jc w:val="center"/>
              <w:rPr>
                <w:color w:val="000000"/>
              </w:rPr>
            </w:pPr>
          </w:p>
        </w:tc>
        <w:tc>
          <w:tcPr>
            <w:tcW w:w="1292" w:type="pct"/>
            <w:vAlign w:val="bottom"/>
          </w:tcPr>
          <w:p w14:paraId="17E4FF37" w14:textId="77777777" w:rsidR="00C35AFB" w:rsidRPr="001547ED" w:rsidRDefault="00C35AFB" w:rsidP="00E77454">
            <w:pPr>
              <w:jc w:val="center"/>
              <w:rPr>
                <w:b/>
                <w:color w:val="000000"/>
              </w:rPr>
            </w:pPr>
            <w:r w:rsidRPr="001547ED">
              <w:rPr>
                <w:b/>
                <w:color w:val="000000"/>
              </w:rPr>
              <w:t>0</w:t>
            </w:r>
          </w:p>
        </w:tc>
      </w:tr>
      <w:tr w:rsidR="00C35AFB" w:rsidRPr="001547ED" w14:paraId="49BB02A6" w14:textId="77777777" w:rsidTr="00E77454">
        <w:trPr>
          <w:trHeight w:val="20"/>
        </w:trPr>
        <w:tc>
          <w:tcPr>
            <w:tcW w:w="3252" w:type="pct"/>
          </w:tcPr>
          <w:p w14:paraId="20C0277D" w14:textId="77777777" w:rsidR="00C35AFB" w:rsidRPr="001547ED" w:rsidRDefault="00C35AFB" w:rsidP="00E77454">
            <w:pPr>
              <w:rPr>
                <w:b/>
                <w:bCs/>
                <w:i/>
                <w:color w:val="000000"/>
                <w:lang w:eastAsia="en-US"/>
              </w:rPr>
            </w:pPr>
            <w:r w:rsidRPr="001547ED">
              <w:rPr>
                <w:color w:val="000000"/>
              </w:rPr>
              <w:t>очень плохо</w:t>
            </w:r>
          </w:p>
        </w:tc>
        <w:tc>
          <w:tcPr>
            <w:tcW w:w="456" w:type="pct"/>
          </w:tcPr>
          <w:p w14:paraId="06B7B59D" w14:textId="77777777" w:rsidR="00C35AFB" w:rsidRPr="001547ED" w:rsidRDefault="00C35AFB" w:rsidP="00E77454">
            <w:pPr>
              <w:jc w:val="center"/>
              <w:rPr>
                <w:color w:val="000000"/>
              </w:rPr>
            </w:pPr>
          </w:p>
        </w:tc>
        <w:tc>
          <w:tcPr>
            <w:tcW w:w="1292" w:type="pct"/>
            <w:vAlign w:val="bottom"/>
          </w:tcPr>
          <w:p w14:paraId="50BEFB49" w14:textId="77777777" w:rsidR="00C35AFB" w:rsidRPr="001547ED" w:rsidRDefault="00C35AFB" w:rsidP="00E77454">
            <w:pPr>
              <w:jc w:val="center"/>
              <w:rPr>
                <w:b/>
                <w:color w:val="000000"/>
              </w:rPr>
            </w:pPr>
            <w:r w:rsidRPr="001547ED">
              <w:rPr>
                <w:b/>
                <w:color w:val="000000"/>
              </w:rPr>
              <w:t>4</w:t>
            </w:r>
          </w:p>
        </w:tc>
      </w:tr>
      <w:tr w:rsidR="00C35AFB" w:rsidRPr="001547ED" w14:paraId="3BB63890" w14:textId="77777777" w:rsidTr="00E77454">
        <w:trPr>
          <w:trHeight w:val="20"/>
        </w:trPr>
        <w:tc>
          <w:tcPr>
            <w:tcW w:w="3252" w:type="pct"/>
          </w:tcPr>
          <w:p w14:paraId="2661800F" w14:textId="77777777" w:rsidR="00C35AFB" w:rsidRPr="001547ED" w:rsidRDefault="00C35AFB" w:rsidP="00E77454">
            <w:pPr>
              <w:rPr>
                <w:color w:val="000000"/>
              </w:rPr>
            </w:pPr>
            <w:r w:rsidRPr="001547ED">
              <w:rPr>
                <w:color w:val="000000"/>
              </w:rPr>
              <w:t>затрудняюсь ответить</w:t>
            </w:r>
          </w:p>
        </w:tc>
        <w:tc>
          <w:tcPr>
            <w:tcW w:w="456" w:type="pct"/>
          </w:tcPr>
          <w:p w14:paraId="057A8C8E" w14:textId="77777777" w:rsidR="00C35AFB" w:rsidRPr="001547ED" w:rsidRDefault="00C35AFB" w:rsidP="00E77454">
            <w:pPr>
              <w:jc w:val="center"/>
              <w:rPr>
                <w:color w:val="000000"/>
              </w:rPr>
            </w:pPr>
          </w:p>
        </w:tc>
        <w:tc>
          <w:tcPr>
            <w:tcW w:w="1292" w:type="pct"/>
            <w:vAlign w:val="bottom"/>
          </w:tcPr>
          <w:p w14:paraId="496ED38A" w14:textId="77777777" w:rsidR="00C35AFB" w:rsidRPr="001547ED" w:rsidRDefault="00C35AFB" w:rsidP="00E77454">
            <w:pPr>
              <w:jc w:val="center"/>
              <w:rPr>
                <w:b/>
                <w:color w:val="000000"/>
              </w:rPr>
            </w:pPr>
            <w:r w:rsidRPr="001547ED">
              <w:rPr>
                <w:b/>
                <w:color w:val="000000"/>
              </w:rPr>
              <w:t>4</w:t>
            </w:r>
          </w:p>
        </w:tc>
      </w:tr>
    </w:tbl>
    <w:p w14:paraId="7D8B9D05" w14:textId="77777777" w:rsidR="00C75C5A" w:rsidRDefault="00C75C5A" w:rsidP="006B7794">
      <w:pPr>
        <w:pStyle w:val="affc"/>
        <w:widowControl/>
        <w:spacing w:before="120" w:line="360" w:lineRule="auto"/>
        <w:ind w:left="0" w:firstLine="720"/>
        <w:jc w:val="both"/>
        <w:rPr>
          <w:sz w:val="28"/>
          <w:szCs w:val="28"/>
        </w:rPr>
      </w:pPr>
    </w:p>
    <w:p w14:paraId="58A4C793" w14:textId="77777777" w:rsidR="00C35AFB" w:rsidRPr="001547ED" w:rsidRDefault="00C35AFB"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утвердительно ответили 80% заявителей. Это ниже чем в 2014 году (82,1% опрошенных).</w:t>
      </w:r>
    </w:p>
    <w:p w14:paraId="44893562" w14:textId="77777777" w:rsidR="00C35AFB" w:rsidRPr="001547ED" w:rsidRDefault="00C35AFB" w:rsidP="006B7794">
      <w:pPr>
        <w:pStyle w:val="affc"/>
        <w:widowControl/>
        <w:spacing w:line="360" w:lineRule="auto"/>
        <w:ind w:left="0" w:firstLine="720"/>
        <w:jc w:val="both"/>
        <w:rPr>
          <w:sz w:val="28"/>
          <w:szCs w:val="28"/>
        </w:rPr>
      </w:pPr>
      <w:r w:rsidRPr="001547ED">
        <w:rPr>
          <w:sz w:val="28"/>
          <w:szCs w:val="28"/>
        </w:rPr>
        <w:t>Еще 16% респондентов указали, что условия приема их скорее устраивают (в 2014 году – 8%). И скорее не устраивает - 4% заявителей.</w:t>
      </w:r>
    </w:p>
    <w:p w14:paraId="5ED1C86A" w14:textId="77777777" w:rsidR="00C35AFB" w:rsidRPr="001547ED" w:rsidRDefault="00C35AFB" w:rsidP="006B7794">
      <w:pPr>
        <w:spacing w:line="360" w:lineRule="auto"/>
        <w:jc w:val="center"/>
        <w:rPr>
          <w:caps/>
          <w:szCs w:val="28"/>
        </w:rPr>
      </w:pPr>
      <w:r w:rsidRPr="001547ED">
        <w:rPr>
          <w:b/>
          <w:sz w:val="28"/>
          <w:szCs w:val="28"/>
        </w:rPr>
        <w:t xml:space="preserve">4. Динамика уровня качества и доступности муниципальных услуг </w:t>
      </w:r>
    </w:p>
    <w:p w14:paraId="31028637" w14:textId="77777777" w:rsidR="00C35AFB" w:rsidRPr="001547ED" w:rsidRDefault="00C35AFB" w:rsidP="006B7794">
      <w:pPr>
        <w:tabs>
          <w:tab w:val="left" w:pos="1134"/>
        </w:tabs>
        <w:spacing w:line="360" w:lineRule="auto"/>
        <w:ind w:firstLine="709"/>
        <w:jc w:val="both"/>
        <w:rPr>
          <w:sz w:val="28"/>
          <w:szCs w:val="28"/>
        </w:rPr>
      </w:pPr>
      <w:r w:rsidRPr="001547ED">
        <w:rPr>
          <w:bCs/>
          <w:color w:val="000000"/>
          <w:sz w:val="28"/>
          <w:szCs w:val="28"/>
        </w:rPr>
        <w:t>По сравнению с 2014 годом по уровню качества наблюдается отрицательная динамика, а по уровню доступности - положительная</w:t>
      </w:r>
      <w:r w:rsidRPr="001547ED">
        <w:rPr>
          <w:sz w:val="28"/>
          <w:szCs w:val="28"/>
        </w:rPr>
        <w:t xml:space="preserve"> (табл. 5). </w:t>
      </w:r>
    </w:p>
    <w:p w14:paraId="48E3C18C" w14:textId="41C5F9FB" w:rsidR="00C35AFB" w:rsidRPr="001547ED" w:rsidRDefault="00C35AFB" w:rsidP="00A524AE">
      <w:pPr>
        <w:tabs>
          <w:tab w:val="left" w:pos="1134"/>
        </w:tabs>
        <w:spacing w:line="360" w:lineRule="auto"/>
        <w:jc w:val="both"/>
        <w:rPr>
          <w:sz w:val="28"/>
          <w:szCs w:val="28"/>
        </w:rPr>
      </w:pPr>
      <w:r w:rsidRPr="001547ED">
        <w:rPr>
          <w:sz w:val="28"/>
          <w:szCs w:val="28"/>
        </w:rPr>
        <w:t xml:space="preserve">Таблица 5 </w:t>
      </w:r>
      <w:r w:rsidR="00C75C5A">
        <w:rPr>
          <w:sz w:val="28"/>
          <w:szCs w:val="28"/>
        </w:rPr>
        <w:t>–</w:t>
      </w:r>
      <w:r w:rsidRPr="001547ED">
        <w:rPr>
          <w:sz w:val="28"/>
          <w:szCs w:val="28"/>
        </w:rPr>
        <w:t xml:space="preserve"> Динамика уровня качества и доступности муниципальных услуг, (баллы)</w:t>
      </w:r>
    </w:p>
    <w:tbl>
      <w:tblPr>
        <w:tblStyle w:val="af7"/>
        <w:tblW w:w="5000" w:type="pct"/>
        <w:tblLook w:val="04A0" w:firstRow="1" w:lastRow="0" w:firstColumn="1" w:lastColumn="0" w:noHBand="0" w:noVBand="1"/>
      </w:tblPr>
      <w:tblGrid>
        <w:gridCol w:w="4120"/>
        <w:gridCol w:w="1788"/>
        <w:gridCol w:w="1788"/>
        <w:gridCol w:w="2158"/>
      </w:tblGrid>
      <w:tr w:rsidR="00C35AFB" w:rsidRPr="001547ED" w14:paraId="45776AC0" w14:textId="77777777" w:rsidTr="00E77454">
        <w:tc>
          <w:tcPr>
            <w:tcW w:w="2091" w:type="pct"/>
            <w:vAlign w:val="center"/>
          </w:tcPr>
          <w:p w14:paraId="64850255" w14:textId="77777777" w:rsidR="00C35AFB" w:rsidRPr="001547ED" w:rsidRDefault="00C35AFB" w:rsidP="00E77454">
            <w:pPr>
              <w:tabs>
                <w:tab w:val="left" w:pos="1134"/>
              </w:tabs>
            </w:pPr>
          </w:p>
        </w:tc>
        <w:tc>
          <w:tcPr>
            <w:tcW w:w="907" w:type="pct"/>
            <w:vAlign w:val="center"/>
          </w:tcPr>
          <w:p w14:paraId="5DB754FD" w14:textId="77777777" w:rsidR="00C35AFB" w:rsidRPr="001547ED" w:rsidRDefault="00C35AFB" w:rsidP="00E77454">
            <w:pPr>
              <w:tabs>
                <w:tab w:val="left" w:pos="1134"/>
              </w:tabs>
              <w:jc w:val="center"/>
            </w:pPr>
            <w:r w:rsidRPr="001547ED">
              <w:rPr>
                <w:b/>
                <w:bCs/>
                <w:color w:val="000000"/>
              </w:rPr>
              <w:t>2014 год</w:t>
            </w:r>
          </w:p>
        </w:tc>
        <w:tc>
          <w:tcPr>
            <w:tcW w:w="907" w:type="pct"/>
            <w:vAlign w:val="center"/>
          </w:tcPr>
          <w:p w14:paraId="5D444D24" w14:textId="77777777" w:rsidR="00C35AFB" w:rsidRPr="001547ED" w:rsidRDefault="00C35AFB" w:rsidP="00E77454">
            <w:pPr>
              <w:tabs>
                <w:tab w:val="left" w:pos="1134"/>
              </w:tabs>
              <w:jc w:val="center"/>
            </w:pPr>
            <w:r w:rsidRPr="001547ED">
              <w:rPr>
                <w:b/>
                <w:bCs/>
                <w:color w:val="000000"/>
              </w:rPr>
              <w:t>2015 год</w:t>
            </w:r>
          </w:p>
        </w:tc>
        <w:tc>
          <w:tcPr>
            <w:tcW w:w="1096" w:type="pct"/>
            <w:vAlign w:val="center"/>
          </w:tcPr>
          <w:p w14:paraId="2050591D" w14:textId="77777777" w:rsidR="00C35AFB" w:rsidRPr="001547ED" w:rsidRDefault="00C35AFB" w:rsidP="00E77454">
            <w:pPr>
              <w:tabs>
                <w:tab w:val="left" w:pos="1134"/>
              </w:tabs>
              <w:jc w:val="center"/>
            </w:pPr>
            <w:r w:rsidRPr="001547ED">
              <w:rPr>
                <w:b/>
                <w:bCs/>
                <w:color w:val="000000"/>
              </w:rPr>
              <w:t>Динамика</w:t>
            </w:r>
          </w:p>
        </w:tc>
      </w:tr>
      <w:tr w:rsidR="00C35AFB" w:rsidRPr="001547ED" w14:paraId="4F1CB25C" w14:textId="77777777" w:rsidTr="00E77454">
        <w:tc>
          <w:tcPr>
            <w:tcW w:w="2091" w:type="pct"/>
            <w:vAlign w:val="center"/>
          </w:tcPr>
          <w:p w14:paraId="114730F4" w14:textId="77777777" w:rsidR="00C35AFB" w:rsidRPr="001547ED" w:rsidRDefault="00C35AFB" w:rsidP="00E77454">
            <w:pPr>
              <w:tabs>
                <w:tab w:val="left" w:pos="1134"/>
              </w:tabs>
            </w:pPr>
            <w:r w:rsidRPr="001547ED">
              <w:rPr>
                <w:b/>
                <w:bCs/>
                <w:color w:val="000000"/>
              </w:rPr>
              <w:t>Уровень качества</w:t>
            </w:r>
          </w:p>
        </w:tc>
        <w:tc>
          <w:tcPr>
            <w:tcW w:w="907" w:type="pct"/>
            <w:vAlign w:val="center"/>
          </w:tcPr>
          <w:p w14:paraId="732DB503" w14:textId="77777777" w:rsidR="00C35AFB" w:rsidRPr="001547ED" w:rsidRDefault="00C35AFB" w:rsidP="00E77454">
            <w:pPr>
              <w:tabs>
                <w:tab w:val="left" w:pos="1134"/>
              </w:tabs>
              <w:jc w:val="center"/>
            </w:pPr>
            <w:r w:rsidRPr="001547ED">
              <w:rPr>
                <w:color w:val="000000"/>
              </w:rPr>
              <w:t>4,95</w:t>
            </w:r>
          </w:p>
        </w:tc>
        <w:tc>
          <w:tcPr>
            <w:tcW w:w="907" w:type="pct"/>
            <w:vAlign w:val="center"/>
          </w:tcPr>
          <w:p w14:paraId="3B863305" w14:textId="77777777" w:rsidR="00C35AFB" w:rsidRPr="001547ED" w:rsidRDefault="00C35AFB" w:rsidP="00E77454">
            <w:pPr>
              <w:tabs>
                <w:tab w:val="left" w:pos="1134"/>
              </w:tabs>
              <w:jc w:val="center"/>
            </w:pPr>
            <w:r w:rsidRPr="001547ED">
              <w:rPr>
                <w:color w:val="000000"/>
              </w:rPr>
              <w:t>4,5</w:t>
            </w:r>
          </w:p>
        </w:tc>
        <w:tc>
          <w:tcPr>
            <w:tcW w:w="1096" w:type="pct"/>
            <w:vAlign w:val="center"/>
          </w:tcPr>
          <w:p w14:paraId="26601545" w14:textId="77777777" w:rsidR="00C35AFB" w:rsidRPr="001547ED" w:rsidRDefault="00C35AFB" w:rsidP="00E77454">
            <w:pPr>
              <w:jc w:val="center"/>
              <w:rPr>
                <w:b/>
                <w:color w:val="000000"/>
              </w:rPr>
            </w:pPr>
            <w:r w:rsidRPr="001547ED">
              <w:rPr>
                <w:b/>
                <w:color w:val="000000"/>
              </w:rPr>
              <w:t>-0,45</w:t>
            </w:r>
          </w:p>
        </w:tc>
      </w:tr>
      <w:tr w:rsidR="00C35AFB" w:rsidRPr="001547ED" w14:paraId="48B4A12D" w14:textId="77777777" w:rsidTr="00E77454">
        <w:tc>
          <w:tcPr>
            <w:tcW w:w="2091" w:type="pct"/>
            <w:vAlign w:val="center"/>
          </w:tcPr>
          <w:p w14:paraId="1AF35967" w14:textId="77777777" w:rsidR="00C35AFB" w:rsidRPr="001547ED" w:rsidRDefault="00C35AFB" w:rsidP="00E77454">
            <w:r w:rsidRPr="001547ED">
              <w:rPr>
                <w:b/>
                <w:bCs/>
                <w:color w:val="000000"/>
              </w:rPr>
              <w:t>Уровень доступности</w:t>
            </w:r>
          </w:p>
        </w:tc>
        <w:tc>
          <w:tcPr>
            <w:tcW w:w="907" w:type="pct"/>
            <w:vAlign w:val="center"/>
          </w:tcPr>
          <w:p w14:paraId="04B98011" w14:textId="77777777" w:rsidR="00C35AFB" w:rsidRPr="001547ED" w:rsidRDefault="00C35AFB" w:rsidP="00E77454">
            <w:pPr>
              <w:tabs>
                <w:tab w:val="left" w:pos="1134"/>
              </w:tabs>
              <w:jc w:val="center"/>
            </w:pPr>
            <w:r w:rsidRPr="001547ED">
              <w:rPr>
                <w:color w:val="000000"/>
              </w:rPr>
              <w:t>4,25</w:t>
            </w:r>
          </w:p>
        </w:tc>
        <w:tc>
          <w:tcPr>
            <w:tcW w:w="907" w:type="pct"/>
            <w:vAlign w:val="center"/>
          </w:tcPr>
          <w:p w14:paraId="5B72AFC4" w14:textId="77777777" w:rsidR="00C35AFB" w:rsidRPr="001547ED" w:rsidRDefault="00C35AFB" w:rsidP="00E77454">
            <w:pPr>
              <w:tabs>
                <w:tab w:val="left" w:pos="1134"/>
              </w:tabs>
              <w:jc w:val="center"/>
            </w:pPr>
            <w:r w:rsidRPr="001547ED">
              <w:rPr>
                <w:color w:val="000000"/>
              </w:rPr>
              <w:t>4,4</w:t>
            </w:r>
          </w:p>
        </w:tc>
        <w:tc>
          <w:tcPr>
            <w:tcW w:w="1096" w:type="pct"/>
            <w:vAlign w:val="center"/>
          </w:tcPr>
          <w:p w14:paraId="59CDD6C1" w14:textId="77777777" w:rsidR="00C35AFB" w:rsidRPr="001547ED" w:rsidRDefault="00C35AFB" w:rsidP="00E77454">
            <w:pPr>
              <w:jc w:val="center"/>
              <w:rPr>
                <w:b/>
                <w:color w:val="000000"/>
              </w:rPr>
            </w:pPr>
            <w:r w:rsidRPr="001547ED">
              <w:rPr>
                <w:b/>
                <w:color w:val="000000"/>
              </w:rPr>
              <w:t>+0,15</w:t>
            </w:r>
          </w:p>
        </w:tc>
      </w:tr>
    </w:tbl>
    <w:p w14:paraId="6313E7D3" w14:textId="77777777" w:rsidR="00C75C5A" w:rsidRDefault="00C75C5A" w:rsidP="006B7794">
      <w:pPr>
        <w:spacing w:before="120" w:line="360" w:lineRule="auto"/>
        <w:ind w:firstLine="709"/>
        <w:jc w:val="both"/>
        <w:rPr>
          <w:sz w:val="28"/>
          <w:szCs w:val="28"/>
        </w:rPr>
      </w:pPr>
    </w:p>
    <w:p w14:paraId="549806E0" w14:textId="77777777" w:rsidR="00C35AFB" w:rsidRPr="001547ED" w:rsidRDefault="00C35AFB"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предоставления улучшилось, либо не изменилось (табл. 6).</w:t>
      </w:r>
    </w:p>
    <w:p w14:paraId="281F4CEF" w14:textId="77777777" w:rsidR="00C75C5A" w:rsidRDefault="00C75C5A">
      <w:pPr>
        <w:spacing w:after="160" w:line="259" w:lineRule="auto"/>
        <w:rPr>
          <w:sz w:val="28"/>
          <w:szCs w:val="28"/>
        </w:rPr>
      </w:pPr>
      <w:r>
        <w:rPr>
          <w:sz w:val="28"/>
          <w:szCs w:val="28"/>
        </w:rPr>
        <w:br w:type="page"/>
      </w:r>
    </w:p>
    <w:p w14:paraId="674C9CCF" w14:textId="6E35FC5C" w:rsidR="00C35AFB" w:rsidRPr="001547ED" w:rsidRDefault="00C35AFB" w:rsidP="00A524AE">
      <w:pPr>
        <w:spacing w:line="360" w:lineRule="auto"/>
        <w:jc w:val="both"/>
        <w:rPr>
          <w:sz w:val="28"/>
          <w:szCs w:val="28"/>
        </w:rPr>
      </w:pPr>
      <w:r w:rsidRPr="001547ED">
        <w:rPr>
          <w:sz w:val="28"/>
          <w:szCs w:val="28"/>
        </w:rPr>
        <w:lastRenderedPageBreak/>
        <w:t xml:space="preserve">Таблица 6 </w:t>
      </w:r>
      <w:r w:rsidR="00C75C5A">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0"/>
        <w:gridCol w:w="1064"/>
        <w:gridCol w:w="2280"/>
      </w:tblGrid>
      <w:tr w:rsidR="00C35AFB" w:rsidRPr="001547ED" w14:paraId="700AF2D0" w14:textId="77777777" w:rsidTr="00C75C5A">
        <w:trPr>
          <w:trHeight w:val="20"/>
        </w:trPr>
        <w:tc>
          <w:tcPr>
            <w:tcW w:w="3302" w:type="pct"/>
            <w:shd w:val="clear" w:color="auto" w:fill="FFFFFF" w:themeFill="background1"/>
            <w:vAlign w:val="center"/>
            <w:hideMark/>
          </w:tcPr>
          <w:p w14:paraId="01289E73" w14:textId="77777777" w:rsidR="00C35AFB" w:rsidRPr="001547ED" w:rsidRDefault="00C35AFB" w:rsidP="00E7745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40" w:type="pct"/>
            <w:shd w:val="clear" w:color="auto" w:fill="FFFFFF" w:themeFill="background1"/>
            <w:vAlign w:val="center"/>
          </w:tcPr>
          <w:p w14:paraId="0E534ED0" w14:textId="77777777" w:rsidR="00C35AFB" w:rsidRPr="001547ED" w:rsidRDefault="00C35AFB" w:rsidP="00E77454">
            <w:pPr>
              <w:jc w:val="center"/>
              <w:rPr>
                <w:b/>
              </w:rPr>
            </w:pPr>
            <w:r w:rsidRPr="001547ED">
              <w:rPr>
                <w:b/>
              </w:rPr>
              <w:t>5</w:t>
            </w:r>
          </w:p>
        </w:tc>
        <w:tc>
          <w:tcPr>
            <w:tcW w:w="1157" w:type="pct"/>
            <w:shd w:val="clear" w:color="auto" w:fill="FFFFFF" w:themeFill="background1"/>
            <w:vAlign w:val="center"/>
            <w:hideMark/>
          </w:tcPr>
          <w:p w14:paraId="2D033B69"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359ED645" w14:textId="77777777" w:rsidTr="00C75C5A">
        <w:trPr>
          <w:trHeight w:val="20"/>
        </w:trPr>
        <w:tc>
          <w:tcPr>
            <w:tcW w:w="3302" w:type="pct"/>
            <w:shd w:val="clear" w:color="auto" w:fill="FFFFFF" w:themeFill="background1"/>
            <w:hideMark/>
          </w:tcPr>
          <w:p w14:paraId="6F11F894" w14:textId="77777777" w:rsidR="00C35AFB" w:rsidRPr="001547ED" w:rsidRDefault="00C35AFB" w:rsidP="00E77454">
            <w:pPr>
              <w:rPr>
                <w:color w:val="000000"/>
              </w:rPr>
            </w:pPr>
            <w:r w:rsidRPr="001547ED">
              <w:rPr>
                <w:color w:val="000000"/>
              </w:rPr>
              <w:t>Улучшилось</w:t>
            </w:r>
          </w:p>
        </w:tc>
        <w:tc>
          <w:tcPr>
            <w:tcW w:w="540" w:type="pct"/>
            <w:shd w:val="clear" w:color="auto" w:fill="FFFFFF" w:themeFill="background1"/>
            <w:vAlign w:val="bottom"/>
          </w:tcPr>
          <w:p w14:paraId="1F7A344A" w14:textId="77777777" w:rsidR="00C35AFB" w:rsidRPr="001547ED" w:rsidRDefault="00C35AFB" w:rsidP="00E77454">
            <w:pPr>
              <w:jc w:val="center"/>
              <w:rPr>
                <w:color w:val="000000"/>
              </w:rPr>
            </w:pPr>
            <w:r w:rsidRPr="001547ED">
              <w:rPr>
                <w:color w:val="000000"/>
              </w:rPr>
              <w:t>14,3</w:t>
            </w:r>
          </w:p>
        </w:tc>
        <w:tc>
          <w:tcPr>
            <w:tcW w:w="1157" w:type="pct"/>
            <w:shd w:val="clear" w:color="auto" w:fill="FFFFFF" w:themeFill="background1"/>
            <w:vAlign w:val="bottom"/>
          </w:tcPr>
          <w:p w14:paraId="2E34AB5D" w14:textId="77777777" w:rsidR="00C35AFB" w:rsidRPr="001547ED" w:rsidRDefault="00C35AFB" w:rsidP="00E77454">
            <w:pPr>
              <w:jc w:val="center"/>
              <w:rPr>
                <w:b/>
                <w:color w:val="000000"/>
              </w:rPr>
            </w:pPr>
            <w:r w:rsidRPr="001547ED">
              <w:rPr>
                <w:b/>
                <w:color w:val="000000"/>
              </w:rPr>
              <w:t>36</w:t>
            </w:r>
          </w:p>
        </w:tc>
      </w:tr>
      <w:tr w:rsidR="00C35AFB" w:rsidRPr="001547ED" w14:paraId="62BA7BEB" w14:textId="77777777" w:rsidTr="00C75C5A">
        <w:trPr>
          <w:trHeight w:val="20"/>
        </w:trPr>
        <w:tc>
          <w:tcPr>
            <w:tcW w:w="3302" w:type="pct"/>
            <w:shd w:val="clear" w:color="auto" w:fill="FFFFFF" w:themeFill="background1"/>
            <w:hideMark/>
          </w:tcPr>
          <w:p w14:paraId="298ED37C" w14:textId="77777777" w:rsidR="00C35AFB" w:rsidRPr="001547ED" w:rsidRDefault="00C35AFB" w:rsidP="00E77454">
            <w:pPr>
              <w:rPr>
                <w:color w:val="000000"/>
              </w:rPr>
            </w:pPr>
            <w:r w:rsidRPr="001547ED">
              <w:rPr>
                <w:color w:val="000000"/>
              </w:rPr>
              <w:t>Скорее улучшилось</w:t>
            </w:r>
          </w:p>
        </w:tc>
        <w:tc>
          <w:tcPr>
            <w:tcW w:w="540" w:type="pct"/>
            <w:shd w:val="clear" w:color="auto" w:fill="FFFFFF" w:themeFill="background1"/>
            <w:vAlign w:val="bottom"/>
          </w:tcPr>
          <w:p w14:paraId="6753FB49" w14:textId="77777777" w:rsidR="00C35AFB" w:rsidRPr="001547ED" w:rsidRDefault="00C35AFB" w:rsidP="00E77454">
            <w:pPr>
              <w:jc w:val="center"/>
              <w:rPr>
                <w:color w:val="000000"/>
              </w:rPr>
            </w:pPr>
            <w:r w:rsidRPr="001547ED">
              <w:rPr>
                <w:color w:val="000000"/>
              </w:rPr>
              <w:t>14,3</w:t>
            </w:r>
          </w:p>
        </w:tc>
        <w:tc>
          <w:tcPr>
            <w:tcW w:w="1157" w:type="pct"/>
            <w:shd w:val="clear" w:color="auto" w:fill="FFFFFF" w:themeFill="background1"/>
            <w:vAlign w:val="bottom"/>
          </w:tcPr>
          <w:p w14:paraId="1BDC050D" w14:textId="77777777" w:rsidR="00C35AFB" w:rsidRPr="001547ED" w:rsidRDefault="00C35AFB" w:rsidP="00E77454">
            <w:pPr>
              <w:jc w:val="center"/>
              <w:rPr>
                <w:b/>
                <w:color w:val="000000"/>
              </w:rPr>
            </w:pPr>
            <w:r w:rsidRPr="001547ED">
              <w:rPr>
                <w:b/>
                <w:color w:val="000000"/>
              </w:rPr>
              <w:t>4</w:t>
            </w:r>
          </w:p>
        </w:tc>
      </w:tr>
      <w:tr w:rsidR="00C35AFB" w:rsidRPr="001547ED" w14:paraId="29FA2495" w14:textId="77777777" w:rsidTr="00C75C5A">
        <w:trPr>
          <w:trHeight w:val="20"/>
        </w:trPr>
        <w:tc>
          <w:tcPr>
            <w:tcW w:w="3302" w:type="pct"/>
            <w:shd w:val="clear" w:color="auto" w:fill="FFFFFF" w:themeFill="background1"/>
            <w:hideMark/>
          </w:tcPr>
          <w:p w14:paraId="2730C90E" w14:textId="77777777" w:rsidR="00C35AFB" w:rsidRPr="001547ED" w:rsidRDefault="00C35AFB" w:rsidP="00E77454">
            <w:pPr>
              <w:rPr>
                <w:color w:val="000000"/>
              </w:rPr>
            </w:pPr>
            <w:r w:rsidRPr="001547ED">
              <w:rPr>
                <w:color w:val="000000"/>
              </w:rPr>
              <w:t>Осталось без изменений</w:t>
            </w:r>
          </w:p>
        </w:tc>
        <w:tc>
          <w:tcPr>
            <w:tcW w:w="540" w:type="pct"/>
            <w:shd w:val="clear" w:color="auto" w:fill="FFFFFF" w:themeFill="background1"/>
            <w:vAlign w:val="bottom"/>
          </w:tcPr>
          <w:p w14:paraId="159DDA08" w14:textId="77777777" w:rsidR="00C35AFB" w:rsidRPr="001547ED" w:rsidRDefault="00C35AFB" w:rsidP="00E77454">
            <w:pPr>
              <w:jc w:val="center"/>
              <w:rPr>
                <w:color w:val="000000"/>
              </w:rPr>
            </w:pPr>
            <w:r w:rsidRPr="001547ED">
              <w:rPr>
                <w:color w:val="000000"/>
              </w:rPr>
              <w:t>57,1</w:t>
            </w:r>
          </w:p>
        </w:tc>
        <w:tc>
          <w:tcPr>
            <w:tcW w:w="1157" w:type="pct"/>
            <w:shd w:val="clear" w:color="auto" w:fill="FFFFFF" w:themeFill="background1"/>
            <w:vAlign w:val="bottom"/>
          </w:tcPr>
          <w:p w14:paraId="63C2245E" w14:textId="77777777" w:rsidR="00C35AFB" w:rsidRPr="001547ED" w:rsidRDefault="00C35AFB" w:rsidP="00E77454">
            <w:pPr>
              <w:jc w:val="center"/>
              <w:rPr>
                <w:b/>
                <w:color w:val="000000"/>
              </w:rPr>
            </w:pPr>
            <w:r w:rsidRPr="001547ED">
              <w:rPr>
                <w:b/>
                <w:color w:val="000000"/>
              </w:rPr>
              <w:t>32</w:t>
            </w:r>
          </w:p>
        </w:tc>
      </w:tr>
      <w:tr w:rsidR="00C35AFB" w:rsidRPr="001547ED" w14:paraId="767A50C2" w14:textId="77777777" w:rsidTr="00C75C5A">
        <w:trPr>
          <w:trHeight w:val="20"/>
        </w:trPr>
        <w:tc>
          <w:tcPr>
            <w:tcW w:w="3302" w:type="pct"/>
            <w:shd w:val="clear" w:color="auto" w:fill="FFFFFF" w:themeFill="background1"/>
            <w:hideMark/>
          </w:tcPr>
          <w:p w14:paraId="7C5A3A52" w14:textId="77777777" w:rsidR="00C35AFB" w:rsidRPr="001547ED" w:rsidRDefault="00C35AFB" w:rsidP="00E77454">
            <w:pPr>
              <w:rPr>
                <w:color w:val="000000"/>
              </w:rPr>
            </w:pPr>
            <w:r w:rsidRPr="001547ED">
              <w:rPr>
                <w:color w:val="000000"/>
              </w:rPr>
              <w:t>Скорее ухудшилось</w:t>
            </w:r>
          </w:p>
        </w:tc>
        <w:tc>
          <w:tcPr>
            <w:tcW w:w="540" w:type="pct"/>
            <w:shd w:val="clear" w:color="auto" w:fill="FFFFFF" w:themeFill="background1"/>
            <w:vAlign w:val="bottom"/>
          </w:tcPr>
          <w:p w14:paraId="2C7C65F5" w14:textId="77777777" w:rsidR="00C35AFB" w:rsidRPr="001547ED" w:rsidRDefault="00C35AFB" w:rsidP="00E77454">
            <w:pPr>
              <w:jc w:val="center"/>
              <w:rPr>
                <w:color w:val="000000"/>
              </w:rPr>
            </w:pPr>
            <w:r w:rsidRPr="001547ED">
              <w:rPr>
                <w:color w:val="000000"/>
              </w:rPr>
              <w:t> </w:t>
            </w:r>
          </w:p>
        </w:tc>
        <w:tc>
          <w:tcPr>
            <w:tcW w:w="1157" w:type="pct"/>
            <w:shd w:val="clear" w:color="auto" w:fill="FFFFFF" w:themeFill="background1"/>
            <w:vAlign w:val="bottom"/>
          </w:tcPr>
          <w:p w14:paraId="3B603FBF" w14:textId="77777777" w:rsidR="00C35AFB" w:rsidRPr="001547ED" w:rsidRDefault="00C35AFB" w:rsidP="00E77454">
            <w:pPr>
              <w:jc w:val="center"/>
              <w:rPr>
                <w:b/>
                <w:color w:val="000000"/>
              </w:rPr>
            </w:pPr>
            <w:r w:rsidRPr="001547ED">
              <w:rPr>
                <w:b/>
                <w:color w:val="000000"/>
              </w:rPr>
              <w:t> </w:t>
            </w:r>
          </w:p>
        </w:tc>
      </w:tr>
      <w:tr w:rsidR="00C35AFB" w:rsidRPr="001547ED" w14:paraId="21BAA27C" w14:textId="77777777" w:rsidTr="00C75C5A">
        <w:trPr>
          <w:trHeight w:val="20"/>
        </w:trPr>
        <w:tc>
          <w:tcPr>
            <w:tcW w:w="3302" w:type="pct"/>
            <w:shd w:val="clear" w:color="auto" w:fill="FFFFFF" w:themeFill="background1"/>
            <w:hideMark/>
          </w:tcPr>
          <w:p w14:paraId="4D792287" w14:textId="77777777" w:rsidR="00C35AFB" w:rsidRPr="001547ED" w:rsidRDefault="00C35AFB" w:rsidP="00E77454">
            <w:pPr>
              <w:rPr>
                <w:color w:val="000000"/>
              </w:rPr>
            </w:pPr>
            <w:r w:rsidRPr="001547ED">
              <w:rPr>
                <w:color w:val="000000"/>
              </w:rPr>
              <w:t>Ухудшилось</w:t>
            </w:r>
          </w:p>
        </w:tc>
        <w:tc>
          <w:tcPr>
            <w:tcW w:w="540" w:type="pct"/>
            <w:shd w:val="clear" w:color="auto" w:fill="FFFFFF" w:themeFill="background1"/>
            <w:vAlign w:val="bottom"/>
          </w:tcPr>
          <w:p w14:paraId="3B2E7F38" w14:textId="77777777" w:rsidR="00C35AFB" w:rsidRPr="001547ED" w:rsidRDefault="00C35AFB" w:rsidP="00E77454">
            <w:pPr>
              <w:jc w:val="center"/>
              <w:rPr>
                <w:color w:val="000000"/>
              </w:rPr>
            </w:pPr>
            <w:r w:rsidRPr="001547ED">
              <w:rPr>
                <w:color w:val="000000"/>
              </w:rPr>
              <w:t> </w:t>
            </w:r>
          </w:p>
        </w:tc>
        <w:tc>
          <w:tcPr>
            <w:tcW w:w="1157" w:type="pct"/>
            <w:shd w:val="clear" w:color="auto" w:fill="FFFFFF" w:themeFill="background1"/>
            <w:vAlign w:val="bottom"/>
          </w:tcPr>
          <w:p w14:paraId="01D34996" w14:textId="77777777" w:rsidR="00C35AFB" w:rsidRPr="001547ED" w:rsidRDefault="00C35AFB" w:rsidP="00E77454">
            <w:pPr>
              <w:jc w:val="center"/>
              <w:rPr>
                <w:b/>
                <w:color w:val="000000"/>
              </w:rPr>
            </w:pPr>
            <w:r w:rsidRPr="001547ED">
              <w:rPr>
                <w:b/>
                <w:color w:val="000000"/>
              </w:rPr>
              <w:t> </w:t>
            </w:r>
          </w:p>
        </w:tc>
      </w:tr>
      <w:tr w:rsidR="00C35AFB" w:rsidRPr="001547ED" w14:paraId="6EFA1A6B" w14:textId="77777777" w:rsidTr="00C75C5A">
        <w:trPr>
          <w:trHeight w:val="20"/>
        </w:trPr>
        <w:tc>
          <w:tcPr>
            <w:tcW w:w="3302" w:type="pct"/>
            <w:shd w:val="clear" w:color="auto" w:fill="FFFFFF" w:themeFill="background1"/>
            <w:hideMark/>
          </w:tcPr>
          <w:p w14:paraId="0FF84239" w14:textId="77777777" w:rsidR="00C35AFB" w:rsidRPr="001547ED" w:rsidRDefault="00C35AFB" w:rsidP="00E77454">
            <w:pPr>
              <w:rPr>
                <w:color w:val="000000"/>
              </w:rPr>
            </w:pPr>
            <w:r w:rsidRPr="001547ED">
              <w:rPr>
                <w:color w:val="000000"/>
              </w:rPr>
              <w:t>Не получал данную услугу ранее</w:t>
            </w:r>
          </w:p>
        </w:tc>
        <w:tc>
          <w:tcPr>
            <w:tcW w:w="540" w:type="pct"/>
            <w:shd w:val="clear" w:color="auto" w:fill="FFFFFF" w:themeFill="background1"/>
            <w:vAlign w:val="bottom"/>
          </w:tcPr>
          <w:p w14:paraId="421140A6" w14:textId="77777777" w:rsidR="00C35AFB" w:rsidRPr="001547ED" w:rsidRDefault="00C35AFB" w:rsidP="00E77454">
            <w:pPr>
              <w:jc w:val="center"/>
              <w:rPr>
                <w:color w:val="000000"/>
              </w:rPr>
            </w:pPr>
            <w:r w:rsidRPr="001547ED">
              <w:rPr>
                <w:color w:val="000000"/>
              </w:rPr>
              <w:t>14,3</w:t>
            </w:r>
          </w:p>
        </w:tc>
        <w:tc>
          <w:tcPr>
            <w:tcW w:w="1157" w:type="pct"/>
            <w:shd w:val="clear" w:color="auto" w:fill="FFFFFF" w:themeFill="background1"/>
            <w:vAlign w:val="bottom"/>
          </w:tcPr>
          <w:p w14:paraId="2AEA0622" w14:textId="77777777" w:rsidR="00C35AFB" w:rsidRPr="001547ED" w:rsidRDefault="00C35AFB" w:rsidP="00E77454">
            <w:pPr>
              <w:jc w:val="center"/>
              <w:rPr>
                <w:b/>
                <w:color w:val="000000"/>
              </w:rPr>
            </w:pPr>
            <w:r w:rsidRPr="001547ED">
              <w:rPr>
                <w:b/>
                <w:color w:val="000000"/>
              </w:rPr>
              <w:t>28</w:t>
            </w:r>
          </w:p>
        </w:tc>
      </w:tr>
      <w:tr w:rsidR="00C35AFB" w:rsidRPr="001547ED" w14:paraId="0401F02F" w14:textId="77777777" w:rsidTr="00C75C5A">
        <w:trPr>
          <w:trHeight w:val="20"/>
        </w:trPr>
        <w:tc>
          <w:tcPr>
            <w:tcW w:w="3302" w:type="pct"/>
            <w:shd w:val="clear" w:color="auto" w:fill="FFFFFF" w:themeFill="background1"/>
            <w:hideMark/>
          </w:tcPr>
          <w:p w14:paraId="0BD4736F" w14:textId="77777777" w:rsidR="00C35AFB" w:rsidRPr="001547ED" w:rsidRDefault="00C35AFB" w:rsidP="00E77454">
            <w:pPr>
              <w:rPr>
                <w:color w:val="000000"/>
              </w:rPr>
            </w:pPr>
            <w:r w:rsidRPr="001547ED">
              <w:rPr>
                <w:color w:val="000000"/>
              </w:rPr>
              <w:t>Затрудняюсь ответить</w:t>
            </w:r>
          </w:p>
        </w:tc>
        <w:tc>
          <w:tcPr>
            <w:tcW w:w="540" w:type="pct"/>
            <w:shd w:val="clear" w:color="auto" w:fill="FFFFFF" w:themeFill="background1"/>
            <w:vAlign w:val="bottom"/>
          </w:tcPr>
          <w:p w14:paraId="705D26D6" w14:textId="77777777" w:rsidR="00C35AFB" w:rsidRPr="001547ED" w:rsidRDefault="00C35AFB" w:rsidP="00E77454">
            <w:pPr>
              <w:jc w:val="center"/>
              <w:rPr>
                <w:color w:val="000000"/>
              </w:rPr>
            </w:pPr>
            <w:r w:rsidRPr="001547ED">
              <w:rPr>
                <w:color w:val="000000"/>
              </w:rPr>
              <w:t> </w:t>
            </w:r>
          </w:p>
        </w:tc>
        <w:tc>
          <w:tcPr>
            <w:tcW w:w="1157" w:type="pct"/>
            <w:shd w:val="clear" w:color="auto" w:fill="FFFFFF" w:themeFill="background1"/>
            <w:vAlign w:val="bottom"/>
          </w:tcPr>
          <w:p w14:paraId="40A7E4D1" w14:textId="77777777" w:rsidR="00C35AFB" w:rsidRPr="001547ED" w:rsidRDefault="00C35AFB" w:rsidP="00E77454">
            <w:pPr>
              <w:jc w:val="center"/>
              <w:rPr>
                <w:b/>
                <w:color w:val="000000"/>
              </w:rPr>
            </w:pPr>
            <w:r w:rsidRPr="001547ED">
              <w:rPr>
                <w:b/>
                <w:color w:val="000000"/>
              </w:rPr>
              <w:t> </w:t>
            </w:r>
          </w:p>
        </w:tc>
      </w:tr>
    </w:tbl>
    <w:p w14:paraId="53D73BDF" w14:textId="77777777" w:rsidR="00C75C5A" w:rsidRDefault="00C75C5A" w:rsidP="006B7794">
      <w:pPr>
        <w:spacing w:line="360" w:lineRule="auto"/>
        <w:jc w:val="center"/>
        <w:rPr>
          <w:b/>
          <w:sz w:val="28"/>
          <w:szCs w:val="28"/>
        </w:rPr>
      </w:pPr>
    </w:p>
    <w:p w14:paraId="5967EEC6" w14:textId="77777777" w:rsidR="00C35AFB" w:rsidRPr="001547ED" w:rsidRDefault="00C35AFB"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03400883"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4A933041" w14:textId="1C40FA19" w:rsidR="00C35AFB" w:rsidRPr="001547ED" w:rsidRDefault="00C35AFB" w:rsidP="00A524AE">
      <w:pPr>
        <w:tabs>
          <w:tab w:val="left" w:pos="1134"/>
        </w:tabs>
        <w:spacing w:line="360" w:lineRule="auto"/>
        <w:jc w:val="both"/>
        <w:rPr>
          <w:sz w:val="28"/>
          <w:szCs w:val="28"/>
        </w:rPr>
      </w:pPr>
      <w:r w:rsidRPr="001547ED">
        <w:rPr>
          <w:sz w:val="28"/>
          <w:szCs w:val="28"/>
        </w:rPr>
        <w:t xml:space="preserve">Таблица 7 </w:t>
      </w:r>
      <w:r w:rsidR="00C75C5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1251"/>
        <w:gridCol w:w="3490"/>
      </w:tblGrid>
      <w:tr w:rsidR="00C35AFB" w:rsidRPr="001547ED" w14:paraId="53BC20E9" w14:textId="77777777" w:rsidTr="00C75C5A">
        <w:trPr>
          <w:trHeight w:val="20"/>
        </w:trPr>
        <w:tc>
          <w:tcPr>
            <w:tcW w:w="2594" w:type="pct"/>
            <w:shd w:val="clear" w:color="auto" w:fill="auto"/>
            <w:vAlign w:val="center"/>
            <w:hideMark/>
          </w:tcPr>
          <w:p w14:paraId="0BAEFCF8" w14:textId="77777777" w:rsidR="00C35AFB" w:rsidRPr="001547ED" w:rsidRDefault="00C35AFB" w:rsidP="00E77454">
            <w:pPr>
              <w:jc w:val="center"/>
              <w:rPr>
                <w:b/>
                <w:color w:val="000000"/>
              </w:rPr>
            </w:pPr>
            <w:r w:rsidRPr="001547ED">
              <w:rPr>
                <w:b/>
                <w:color w:val="000000"/>
              </w:rPr>
              <w:t>Количество обращений в орган власти за получением услуги</w:t>
            </w:r>
          </w:p>
        </w:tc>
        <w:tc>
          <w:tcPr>
            <w:tcW w:w="635" w:type="pct"/>
            <w:vAlign w:val="center"/>
          </w:tcPr>
          <w:p w14:paraId="532B67EC" w14:textId="77777777" w:rsidR="00C35AFB" w:rsidRPr="001547ED" w:rsidRDefault="00C35AFB" w:rsidP="00E77454">
            <w:pPr>
              <w:jc w:val="center"/>
              <w:rPr>
                <w:b/>
              </w:rPr>
            </w:pPr>
            <w:r w:rsidRPr="001547ED">
              <w:rPr>
                <w:b/>
              </w:rPr>
              <w:t>5</w:t>
            </w:r>
          </w:p>
        </w:tc>
        <w:tc>
          <w:tcPr>
            <w:tcW w:w="1771" w:type="pct"/>
            <w:shd w:val="clear" w:color="auto" w:fill="auto"/>
            <w:vAlign w:val="center"/>
          </w:tcPr>
          <w:p w14:paraId="433E9A8E"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2DEB53FA" w14:textId="77777777" w:rsidTr="00C75C5A">
        <w:trPr>
          <w:trHeight w:val="20"/>
        </w:trPr>
        <w:tc>
          <w:tcPr>
            <w:tcW w:w="2594" w:type="pct"/>
            <w:shd w:val="clear" w:color="auto" w:fill="auto"/>
            <w:hideMark/>
          </w:tcPr>
          <w:p w14:paraId="734776FD" w14:textId="77777777" w:rsidR="00C35AFB" w:rsidRPr="001547ED" w:rsidRDefault="00C35AFB" w:rsidP="00E77454">
            <w:pPr>
              <w:rPr>
                <w:color w:val="000000"/>
              </w:rPr>
            </w:pPr>
            <w:r w:rsidRPr="001547ED">
              <w:rPr>
                <w:color w:val="000000"/>
              </w:rPr>
              <w:t>минимальное значение</w:t>
            </w:r>
          </w:p>
        </w:tc>
        <w:tc>
          <w:tcPr>
            <w:tcW w:w="635" w:type="pct"/>
            <w:vAlign w:val="bottom"/>
          </w:tcPr>
          <w:p w14:paraId="17ACBAC7" w14:textId="77777777" w:rsidR="00C35AFB" w:rsidRPr="001547ED" w:rsidRDefault="00C35AFB" w:rsidP="00E77454">
            <w:pPr>
              <w:jc w:val="center"/>
              <w:rPr>
                <w:color w:val="000000"/>
              </w:rPr>
            </w:pPr>
            <w:r w:rsidRPr="001547ED">
              <w:rPr>
                <w:color w:val="000000"/>
              </w:rPr>
              <w:t>1</w:t>
            </w:r>
          </w:p>
        </w:tc>
        <w:tc>
          <w:tcPr>
            <w:tcW w:w="1771" w:type="pct"/>
            <w:shd w:val="clear" w:color="auto" w:fill="auto"/>
            <w:vAlign w:val="bottom"/>
          </w:tcPr>
          <w:p w14:paraId="5886294D" w14:textId="77777777" w:rsidR="00C35AFB" w:rsidRPr="001547ED" w:rsidRDefault="00C35AFB" w:rsidP="00E77454">
            <w:pPr>
              <w:jc w:val="center"/>
              <w:rPr>
                <w:b/>
                <w:color w:val="000000"/>
              </w:rPr>
            </w:pPr>
            <w:r w:rsidRPr="001547ED">
              <w:rPr>
                <w:b/>
                <w:color w:val="000000"/>
              </w:rPr>
              <w:t>1</w:t>
            </w:r>
          </w:p>
        </w:tc>
      </w:tr>
      <w:tr w:rsidR="00C35AFB" w:rsidRPr="001547ED" w14:paraId="2553CA7E" w14:textId="77777777" w:rsidTr="00C75C5A">
        <w:trPr>
          <w:trHeight w:val="20"/>
        </w:trPr>
        <w:tc>
          <w:tcPr>
            <w:tcW w:w="2594" w:type="pct"/>
            <w:shd w:val="clear" w:color="auto" w:fill="auto"/>
            <w:hideMark/>
          </w:tcPr>
          <w:p w14:paraId="380171F7" w14:textId="77777777" w:rsidR="00C35AFB" w:rsidRPr="001547ED" w:rsidRDefault="00C35AFB" w:rsidP="00E77454">
            <w:pPr>
              <w:rPr>
                <w:color w:val="000000"/>
              </w:rPr>
            </w:pPr>
            <w:r w:rsidRPr="001547ED">
              <w:rPr>
                <w:color w:val="000000"/>
              </w:rPr>
              <w:t>среднее значение</w:t>
            </w:r>
          </w:p>
        </w:tc>
        <w:tc>
          <w:tcPr>
            <w:tcW w:w="635" w:type="pct"/>
            <w:vAlign w:val="bottom"/>
          </w:tcPr>
          <w:p w14:paraId="2A7DE9E6" w14:textId="77777777" w:rsidR="00C35AFB" w:rsidRPr="001547ED" w:rsidRDefault="00C35AFB" w:rsidP="00E77454">
            <w:pPr>
              <w:jc w:val="center"/>
              <w:rPr>
                <w:color w:val="000000"/>
              </w:rPr>
            </w:pPr>
            <w:r w:rsidRPr="001547ED">
              <w:rPr>
                <w:color w:val="000000"/>
              </w:rPr>
              <w:t>1,7</w:t>
            </w:r>
          </w:p>
        </w:tc>
        <w:tc>
          <w:tcPr>
            <w:tcW w:w="1771" w:type="pct"/>
            <w:shd w:val="clear" w:color="auto" w:fill="auto"/>
            <w:vAlign w:val="bottom"/>
          </w:tcPr>
          <w:p w14:paraId="3B82D5E0" w14:textId="77777777" w:rsidR="00C35AFB" w:rsidRPr="001547ED" w:rsidRDefault="00C35AFB" w:rsidP="00E77454">
            <w:pPr>
              <w:jc w:val="center"/>
              <w:rPr>
                <w:b/>
                <w:color w:val="000000"/>
              </w:rPr>
            </w:pPr>
            <w:r w:rsidRPr="001547ED">
              <w:rPr>
                <w:b/>
                <w:color w:val="000000"/>
              </w:rPr>
              <w:t>2,5</w:t>
            </w:r>
          </w:p>
        </w:tc>
      </w:tr>
      <w:tr w:rsidR="00C35AFB" w:rsidRPr="001547ED" w14:paraId="02D4CF1E" w14:textId="77777777" w:rsidTr="00C75C5A">
        <w:trPr>
          <w:trHeight w:val="20"/>
        </w:trPr>
        <w:tc>
          <w:tcPr>
            <w:tcW w:w="2594" w:type="pct"/>
            <w:shd w:val="clear" w:color="auto" w:fill="auto"/>
            <w:hideMark/>
          </w:tcPr>
          <w:p w14:paraId="1A8C0EA1" w14:textId="77777777" w:rsidR="00C35AFB" w:rsidRPr="001547ED" w:rsidRDefault="00C35AFB" w:rsidP="00E77454">
            <w:pPr>
              <w:rPr>
                <w:color w:val="000000"/>
              </w:rPr>
            </w:pPr>
            <w:r w:rsidRPr="001547ED">
              <w:rPr>
                <w:color w:val="000000"/>
              </w:rPr>
              <w:t>модальное значение</w:t>
            </w:r>
            <w:r w:rsidRPr="001547ED">
              <w:rPr>
                <w:rStyle w:val="af2"/>
                <w:color w:val="000000"/>
              </w:rPr>
              <w:footnoteReference w:id="51"/>
            </w:r>
          </w:p>
        </w:tc>
        <w:tc>
          <w:tcPr>
            <w:tcW w:w="635" w:type="pct"/>
            <w:vAlign w:val="bottom"/>
          </w:tcPr>
          <w:p w14:paraId="0A19FB93" w14:textId="77777777" w:rsidR="00C35AFB" w:rsidRPr="001547ED" w:rsidRDefault="00C35AFB" w:rsidP="00E77454">
            <w:pPr>
              <w:jc w:val="center"/>
              <w:rPr>
                <w:color w:val="000000"/>
              </w:rPr>
            </w:pPr>
            <w:r w:rsidRPr="001547ED">
              <w:rPr>
                <w:color w:val="000000"/>
              </w:rPr>
              <w:t>1</w:t>
            </w:r>
          </w:p>
        </w:tc>
        <w:tc>
          <w:tcPr>
            <w:tcW w:w="1771" w:type="pct"/>
            <w:shd w:val="clear" w:color="auto" w:fill="auto"/>
            <w:vAlign w:val="bottom"/>
          </w:tcPr>
          <w:p w14:paraId="21D4FC03" w14:textId="77777777" w:rsidR="00C35AFB" w:rsidRPr="001547ED" w:rsidRDefault="00C35AFB" w:rsidP="00E77454">
            <w:pPr>
              <w:jc w:val="center"/>
              <w:rPr>
                <w:b/>
                <w:color w:val="000000"/>
              </w:rPr>
            </w:pPr>
            <w:r w:rsidRPr="001547ED">
              <w:rPr>
                <w:b/>
                <w:color w:val="000000"/>
              </w:rPr>
              <w:t>1</w:t>
            </w:r>
          </w:p>
        </w:tc>
      </w:tr>
      <w:tr w:rsidR="00C35AFB" w:rsidRPr="001547ED" w14:paraId="17456DF7" w14:textId="77777777" w:rsidTr="00C75C5A">
        <w:trPr>
          <w:trHeight w:val="20"/>
        </w:trPr>
        <w:tc>
          <w:tcPr>
            <w:tcW w:w="2594" w:type="pct"/>
            <w:shd w:val="clear" w:color="auto" w:fill="auto"/>
            <w:hideMark/>
          </w:tcPr>
          <w:p w14:paraId="391A6513" w14:textId="77777777" w:rsidR="00C35AFB" w:rsidRPr="001547ED" w:rsidRDefault="00C35AFB" w:rsidP="00E77454">
            <w:pPr>
              <w:rPr>
                <w:color w:val="000000"/>
              </w:rPr>
            </w:pPr>
            <w:r w:rsidRPr="001547ED">
              <w:rPr>
                <w:color w:val="000000"/>
              </w:rPr>
              <w:t>максимальное значение</w:t>
            </w:r>
          </w:p>
        </w:tc>
        <w:tc>
          <w:tcPr>
            <w:tcW w:w="635" w:type="pct"/>
            <w:vAlign w:val="bottom"/>
          </w:tcPr>
          <w:p w14:paraId="44A46611" w14:textId="77777777" w:rsidR="00C35AFB" w:rsidRPr="001547ED" w:rsidRDefault="00C35AFB" w:rsidP="00E77454">
            <w:pPr>
              <w:jc w:val="center"/>
              <w:rPr>
                <w:color w:val="000000"/>
              </w:rPr>
            </w:pPr>
            <w:r w:rsidRPr="001547ED">
              <w:rPr>
                <w:color w:val="000000"/>
              </w:rPr>
              <w:t>5</w:t>
            </w:r>
          </w:p>
        </w:tc>
        <w:tc>
          <w:tcPr>
            <w:tcW w:w="1771" w:type="pct"/>
            <w:shd w:val="clear" w:color="auto" w:fill="auto"/>
            <w:vAlign w:val="bottom"/>
          </w:tcPr>
          <w:p w14:paraId="71EC74B0" w14:textId="77777777" w:rsidR="00C35AFB" w:rsidRPr="001547ED" w:rsidRDefault="00C35AFB" w:rsidP="00E77454">
            <w:pPr>
              <w:jc w:val="center"/>
              <w:rPr>
                <w:b/>
                <w:color w:val="000000"/>
              </w:rPr>
            </w:pPr>
            <w:r w:rsidRPr="001547ED">
              <w:rPr>
                <w:b/>
                <w:color w:val="000000"/>
              </w:rPr>
              <w:t>10</w:t>
            </w:r>
          </w:p>
        </w:tc>
      </w:tr>
    </w:tbl>
    <w:p w14:paraId="03C74FBA" w14:textId="77777777" w:rsidR="00C75C5A" w:rsidRDefault="00C75C5A" w:rsidP="006B7794">
      <w:pPr>
        <w:spacing w:line="360" w:lineRule="auto"/>
        <w:jc w:val="center"/>
        <w:rPr>
          <w:b/>
          <w:sz w:val="28"/>
          <w:szCs w:val="28"/>
        </w:rPr>
      </w:pPr>
    </w:p>
    <w:p w14:paraId="5D98511B" w14:textId="77777777" w:rsidR="00C35AFB" w:rsidRPr="001547ED" w:rsidRDefault="00C35AFB"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376C5160" w14:textId="77777777" w:rsidR="00C35AFB" w:rsidRPr="001547ED" w:rsidRDefault="00C35AFB"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1,9 (табл.8). </w:t>
      </w:r>
    </w:p>
    <w:p w14:paraId="741A58AC" w14:textId="77777777" w:rsidR="00C75C5A" w:rsidRDefault="00C75C5A">
      <w:pPr>
        <w:spacing w:after="160" w:line="259" w:lineRule="auto"/>
        <w:rPr>
          <w:bCs/>
          <w:sz w:val="28"/>
          <w:szCs w:val="28"/>
        </w:rPr>
      </w:pPr>
      <w:r>
        <w:rPr>
          <w:b/>
          <w:sz w:val="28"/>
          <w:szCs w:val="28"/>
        </w:rPr>
        <w:br w:type="page"/>
      </w:r>
    </w:p>
    <w:p w14:paraId="517A9E2D" w14:textId="7659F509" w:rsidR="00C35AFB" w:rsidRPr="001547ED" w:rsidRDefault="00C35AFB" w:rsidP="00A524AE">
      <w:pPr>
        <w:pStyle w:val="af6"/>
        <w:spacing w:line="360" w:lineRule="auto"/>
        <w:jc w:val="both"/>
        <w:rPr>
          <w:b w:val="0"/>
          <w:sz w:val="28"/>
          <w:szCs w:val="28"/>
        </w:rPr>
      </w:pPr>
      <w:r w:rsidRPr="001547ED">
        <w:rPr>
          <w:b w:val="0"/>
          <w:sz w:val="28"/>
          <w:szCs w:val="28"/>
        </w:rPr>
        <w:lastRenderedPageBreak/>
        <w:t xml:space="preserve">Таблица 8 </w:t>
      </w:r>
      <w:r w:rsidR="00C75C5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5"/>
        <w:gridCol w:w="824"/>
        <w:gridCol w:w="3835"/>
      </w:tblGrid>
      <w:tr w:rsidR="00C35AFB" w:rsidRPr="001547ED" w14:paraId="3D5FEF46" w14:textId="77777777" w:rsidTr="00C75C5A">
        <w:trPr>
          <w:trHeight w:val="20"/>
        </w:trPr>
        <w:tc>
          <w:tcPr>
            <w:tcW w:w="2636" w:type="pct"/>
            <w:shd w:val="clear" w:color="auto" w:fill="auto"/>
            <w:vAlign w:val="center"/>
          </w:tcPr>
          <w:p w14:paraId="6812F711" w14:textId="77777777" w:rsidR="00C35AFB" w:rsidRPr="001547ED" w:rsidRDefault="00C35AFB" w:rsidP="00E77454">
            <w:pPr>
              <w:jc w:val="center"/>
              <w:rPr>
                <w:b/>
                <w:color w:val="000000"/>
              </w:rPr>
            </w:pPr>
            <w:r w:rsidRPr="001547ED">
              <w:rPr>
                <w:b/>
                <w:color w:val="000000"/>
              </w:rPr>
              <w:t>Количество обращений в различные инстанции и учреждения</w:t>
            </w:r>
          </w:p>
        </w:tc>
        <w:tc>
          <w:tcPr>
            <w:tcW w:w="418" w:type="pct"/>
            <w:vAlign w:val="center"/>
          </w:tcPr>
          <w:p w14:paraId="3A9D3565" w14:textId="77777777" w:rsidR="00C35AFB" w:rsidRPr="001547ED" w:rsidRDefault="00C35AFB" w:rsidP="00E77454">
            <w:pPr>
              <w:jc w:val="center"/>
              <w:rPr>
                <w:b/>
              </w:rPr>
            </w:pPr>
            <w:r w:rsidRPr="001547ED">
              <w:rPr>
                <w:b/>
              </w:rPr>
              <w:t>5</w:t>
            </w:r>
          </w:p>
        </w:tc>
        <w:tc>
          <w:tcPr>
            <w:tcW w:w="1946" w:type="pct"/>
            <w:shd w:val="clear" w:color="auto" w:fill="auto"/>
            <w:vAlign w:val="center"/>
          </w:tcPr>
          <w:p w14:paraId="3C1644F3"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2D1EABA6" w14:textId="77777777" w:rsidTr="00C75C5A">
        <w:trPr>
          <w:trHeight w:val="20"/>
        </w:trPr>
        <w:tc>
          <w:tcPr>
            <w:tcW w:w="2636" w:type="pct"/>
            <w:shd w:val="clear" w:color="auto" w:fill="auto"/>
            <w:hideMark/>
          </w:tcPr>
          <w:p w14:paraId="246B37D5" w14:textId="77777777" w:rsidR="00C35AFB" w:rsidRPr="001547ED" w:rsidRDefault="00C35AFB" w:rsidP="00E77454">
            <w:pPr>
              <w:rPr>
                <w:color w:val="000000"/>
              </w:rPr>
            </w:pPr>
            <w:r w:rsidRPr="001547ED">
              <w:rPr>
                <w:color w:val="000000"/>
              </w:rPr>
              <w:t>минимальное значение</w:t>
            </w:r>
          </w:p>
        </w:tc>
        <w:tc>
          <w:tcPr>
            <w:tcW w:w="418" w:type="pct"/>
            <w:vAlign w:val="center"/>
          </w:tcPr>
          <w:p w14:paraId="4049B355" w14:textId="77777777" w:rsidR="00C35AFB" w:rsidRPr="001547ED" w:rsidRDefault="00C35AFB" w:rsidP="00E77454">
            <w:pPr>
              <w:jc w:val="center"/>
              <w:rPr>
                <w:color w:val="000000"/>
              </w:rPr>
            </w:pPr>
            <w:r w:rsidRPr="001547ED">
              <w:rPr>
                <w:color w:val="000000"/>
              </w:rPr>
              <w:t>0</w:t>
            </w:r>
          </w:p>
        </w:tc>
        <w:tc>
          <w:tcPr>
            <w:tcW w:w="1946" w:type="pct"/>
            <w:shd w:val="clear" w:color="auto" w:fill="auto"/>
            <w:vAlign w:val="center"/>
          </w:tcPr>
          <w:p w14:paraId="66718C42" w14:textId="77777777" w:rsidR="00C35AFB" w:rsidRPr="001547ED" w:rsidRDefault="00C35AFB" w:rsidP="00E77454">
            <w:pPr>
              <w:jc w:val="center"/>
              <w:rPr>
                <w:b/>
                <w:color w:val="000000"/>
              </w:rPr>
            </w:pPr>
            <w:r w:rsidRPr="001547ED">
              <w:rPr>
                <w:b/>
                <w:color w:val="000000"/>
              </w:rPr>
              <w:t>0</w:t>
            </w:r>
          </w:p>
        </w:tc>
      </w:tr>
      <w:tr w:rsidR="00C35AFB" w:rsidRPr="001547ED" w14:paraId="2A5B3326" w14:textId="77777777" w:rsidTr="00C75C5A">
        <w:trPr>
          <w:trHeight w:val="20"/>
        </w:trPr>
        <w:tc>
          <w:tcPr>
            <w:tcW w:w="2636" w:type="pct"/>
            <w:shd w:val="clear" w:color="auto" w:fill="auto"/>
            <w:hideMark/>
          </w:tcPr>
          <w:p w14:paraId="0CABD9D2" w14:textId="77777777" w:rsidR="00C35AFB" w:rsidRPr="001547ED" w:rsidRDefault="00C35AFB" w:rsidP="00E77454">
            <w:pPr>
              <w:rPr>
                <w:color w:val="000000"/>
              </w:rPr>
            </w:pPr>
            <w:r w:rsidRPr="001547ED">
              <w:rPr>
                <w:color w:val="000000"/>
              </w:rPr>
              <w:t>среднее значение</w:t>
            </w:r>
          </w:p>
        </w:tc>
        <w:tc>
          <w:tcPr>
            <w:tcW w:w="418" w:type="pct"/>
            <w:vAlign w:val="center"/>
          </w:tcPr>
          <w:p w14:paraId="37D010F3" w14:textId="77777777" w:rsidR="00C35AFB" w:rsidRPr="001547ED" w:rsidRDefault="00C35AFB" w:rsidP="00E77454">
            <w:pPr>
              <w:jc w:val="center"/>
              <w:rPr>
                <w:color w:val="000000"/>
              </w:rPr>
            </w:pPr>
            <w:r w:rsidRPr="001547ED">
              <w:rPr>
                <w:color w:val="000000"/>
              </w:rPr>
              <w:t>0,9</w:t>
            </w:r>
          </w:p>
        </w:tc>
        <w:tc>
          <w:tcPr>
            <w:tcW w:w="1946" w:type="pct"/>
            <w:shd w:val="clear" w:color="auto" w:fill="auto"/>
            <w:vAlign w:val="center"/>
          </w:tcPr>
          <w:p w14:paraId="442714F1" w14:textId="77777777" w:rsidR="00C35AFB" w:rsidRPr="001547ED" w:rsidRDefault="00C35AFB" w:rsidP="00E77454">
            <w:pPr>
              <w:jc w:val="center"/>
              <w:rPr>
                <w:b/>
                <w:color w:val="000000"/>
              </w:rPr>
            </w:pPr>
            <w:r w:rsidRPr="001547ED">
              <w:rPr>
                <w:b/>
                <w:color w:val="000000"/>
              </w:rPr>
              <w:t>1,9</w:t>
            </w:r>
          </w:p>
        </w:tc>
      </w:tr>
      <w:tr w:rsidR="00C35AFB" w:rsidRPr="001547ED" w14:paraId="0F187CC1" w14:textId="77777777" w:rsidTr="00C75C5A">
        <w:trPr>
          <w:trHeight w:val="20"/>
        </w:trPr>
        <w:tc>
          <w:tcPr>
            <w:tcW w:w="2636" w:type="pct"/>
            <w:shd w:val="clear" w:color="auto" w:fill="auto"/>
            <w:hideMark/>
          </w:tcPr>
          <w:p w14:paraId="07C60B3B" w14:textId="77777777" w:rsidR="00C35AFB" w:rsidRPr="001547ED" w:rsidRDefault="00C35AFB" w:rsidP="00E77454">
            <w:pPr>
              <w:rPr>
                <w:color w:val="000000"/>
              </w:rPr>
            </w:pPr>
            <w:r w:rsidRPr="001547ED">
              <w:rPr>
                <w:color w:val="000000"/>
              </w:rPr>
              <w:t>модальное значение</w:t>
            </w:r>
          </w:p>
        </w:tc>
        <w:tc>
          <w:tcPr>
            <w:tcW w:w="418" w:type="pct"/>
            <w:vAlign w:val="center"/>
          </w:tcPr>
          <w:p w14:paraId="53A9826A" w14:textId="77777777" w:rsidR="00C35AFB" w:rsidRPr="001547ED" w:rsidRDefault="00C35AFB" w:rsidP="00E77454">
            <w:pPr>
              <w:jc w:val="center"/>
              <w:rPr>
                <w:color w:val="000000"/>
              </w:rPr>
            </w:pPr>
            <w:r w:rsidRPr="001547ED">
              <w:rPr>
                <w:color w:val="000000"/>
              </w:rPr>
              <w:t>0</w:t>
            </w:r>
          </w:p>
        </w:tc>
        <w:tc>
          <w:tcPr>
            <w:tcW w:w="1946" w:type="pct"/>
            <w:shd w:val="clear" w:color="auto" w:fill="auto"/>
            <w:vAlign w:val="center"/>
          </w:tcPr>
          <w:p w14:paraId="28FD0E40" w14:textId="77777777" w:rsidR="00C35AFB" w:rsidRPr="001547ED" w:rsidRDefault="00C35AFB" w:rsidP="00E77454">
            <w:pPr>
              <w:jc w:val="center"/>
              <w:rPr>
                <w:b/>
                <w:color w:val="000000"/>
              </w:rPr>
            </w:pPr>
            <w:r w:rsidRPr="001547ED">
              <w:rPr>
                <w:b/>
                <w:color w:val="000000"/>
              </w:rPr>
              <w:t>0</w:t>
            </w:r>
          </w:p>
        </w:tc>
      </w:tr>
      <w:tr w:rsidR="00C35AFB" w:rsidRPr="001547ED" w14:paraId="5560C08E" w14:textId="77777777" w:rsidTr="00C75C5A">
        <w:trPr>
          <w:trHeight w:val="20"/>
        </w:trPr>
        <w:tc>
          <w:tcPr>
            <w:tcW w:w="2636" w:type="pct"/>
            <w:shd w:val="clear" w:color="auto" w:fill="auto"/>
            <w:hideMark/>
          </w:tcPr>
          <w:p w14:paraId="3976A0E0" w14:textId="77777777" w:rsidR="00C35AFB" w:rsidRPr="001547ED" w:rsidRDefault="00C35AFB" w:rsidP="00E77454">
            <w:pPr>
              <w:rPr>
                <w:color w:val="000000"/>
              </w:rPr>
            </w:pPr>
            <w:r w:rsidRPr="001547ED">
              <w:rPr>
                <w:color w:val="000000"/>
              </w:rPr>
              <w:t>максимальное значение</w:t>
            </w:r>
          </w:p>
        </w:tc>
        <w:tc>
          <w:tcPr>
            <w:tcW w:w="418" w:type="pct"/>
            <w:vAlign w:val="center"/>
          </w:tcPr>
          <w:p w14:paraId="17068406" w14:textId="77777777" w:rsidR="00C35AFB" w:rsidRPr="001547ED" w:rsidRDefault="00C35AFB" w:rsidP="00E77454">
            <w:pPr>
              <w:jc w:val="center"/>
              <w:rPr>
                <w:color w:val="000000"/>
              </w:rPr>
            </w:pPr>
            <w:r w:rsidRPr="001547ED">
              <w:rPr>
                <w:color w:val="000000"/>
              </w:rPr>
              <w:t>5</w:t>
            </w:r>
          </w:p>
        </w:tc>
        <w:tc>
          <w:tcPr>
            <w:tcW w:w="1946" w:type="pct"/>
            <w:shd w:val="clear" w:color="auto" w:fill="auto"/>
            <w:vAlign w:val="center"/>
          </w:tcPr>
          <w:p w14:paraId="70039B11" w14:textId="77777777" w:rsidR="00C35AFB" w:rsidRPr="001547ED" w:rsidRDefault="00C35AFB" w:rsidP="00E77454">
            <w:pPr>
              <w:jc w:val="center"/>
              <w:rPr>
                <w:b/>
                <w:color w:val="000000"/>
              </w:rPr>
            </w:pPr>
            <w:r w:rsidRPr="001547ED">
              <w:rPr>
                <w:b/>
                <w:color w:val="000000"/>
              </w:rPr>
              <w:t>10</w:t>
            </w:r>
          </w:p>
        </w:tc>
      </w:tr>
    </w:tbl>
    <w:p w14:paraId="31C8A8CF" w14:textId="77777777" w:rsidR="00C75C5A" w:rsidRDefault="00C75C5A" w:rsidP="006B7794">
      <w:pPr>
        <w:tabs>
          <w:tab w:val="left" w:pos="1134"/>
        </w:tabs>
        <w:spacing w:line="360" w:lineRule="auto"/>
        <w:ind w:firstLine="709"/>
        <w:jc w:val="both"/>
        <w:rPr>
          <w:sz w:val="28"/>
          <w:szCs w:val="28"/>
        </w:rPr>
      </w:pPr>
    </w:p>
    <w:p w14:paraId="7BC7D848"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Максимальное количество обращений (10 обращений) указано респондентами по услуге «</w:t>
      </w:r>
      <w:r w:rsidRPr="001547ED">
        <w:rPr>
          <w:color w:val="000000"/>
          <w:sz w:val="28"/>
          <w:szCs w:val="28"/>
        </w:rPr>
        <w:t>Принятие на учет граждан в качестве нуждающихся в жилых помещениях</w:t>
      </w:r>
      <w:r w:rsidRPr="001547ED">
        <w:rPr>
          <w:sz w:val="28"/>
          <w:szCs w:val="28"/>
        </w:rPr>
        <w:t xml:space="preserve">». </w:t>
      </w:r>
    </w:p>
    <w:p w14:paraId="3CC1340C" w14:textId="77777777" w:rsidR="00C35AFB" w:rsidRPr="001547ED" w:rsidRDefault="00C35AFB"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AF68DCB" w14:textId="77777777" w:rsidR="00C35AFB" w:rsidRPr="001547ED" w:rsidRDefault="00C35AFB"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3FAA91FE"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0DAF90AC" w14:textId="3A5D63B9" w:rsidR="00C35AFB" w:rsidRPr="001547ED" w:rsidRDefault="00C35AFB" w:rsidP="00A524AE">
      <w:pPr>
        <w:pStyle w:val="af6"/>
        <w:spacing w:line="360" w:lineRule="auto"/>
        <w:jc w:val="both"/>
        <w:rPr>
          <w:b w:val="0"/>
          <w:sz w:val="28"/>
          <w:szCs w:val="28"/>
        </w:rPr>
      </w:pPr>
      <w:r w:rsidRPr="001547ED">
        <w:rPr>
          <w:b w:val="0"/>
          <w:sz w:val="28"/>
          <w:szCs w:val="28"/>
        </w:rPr>
        <w:t>Таблица 9</w:t>
      </w:r>
      <w:r w:rsidR="00C75C5A">
        <w:rPr>
          <w:b w:val="0"/>
          <w:sz w:val="28"/>
          <w:szCs w:val="28"/>
        </w:rPr>
        <w:t xml:space="preserve"> –</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1077"/>
        <w:gridCol w:w="3961"/>
      </w:tblGrid>
      <w:tr w:rsidR="00C35AFB" w:rsidRPr="001547ED" w14:paraId="6292FECA" w14:textId="77777777" w:rsidTr="00C75C5A">
        <w:trPr>
          <w:trHeight w:val="20"/>
        </w:trPr>
        <w:tc>
          <w:tcPr>
            <w:tcW w:w="2443" w:type="pct"/>
            <w:shd w:val="clear" w:color="auto" w:fill="auto"/>
            <w:vAlign w:val="center"/>
          </w:tcPr>
          <w:p w14:paraId="234DD055" w14:textId="77777777" w:rsidR="00C35AFB" w:rsidRPr="001547ED" w:rsidRDefault="00C35AFB" w:rsidP="00E77454">
            <w:pPr>
              <w:jc w:val="center"/>
              <w:rPr>
                <w:color w:val="000000"/>
              </w:rPr>
            </w:pPr>
            <w:r w:rsidRPr="001547ED">
              <w:rPr>
                <w:b/>
                <w:bCs/>
                <w:color w:val="000000"/>
              </w:rPr>
              <w:t>Количество документов</w:t>
            </w:r>
          </w:p>
        </w:tc>
        <w:tc>
          <w:tcPr>
            <w:tcW w:w="546" w:type="pct"/>
            <w:vAlign w:val="center"/>
          </w:tcPr>
          <w:p w14:paraId="7B3E090B" w14:textId="77777777" w:rsidR="00C35AFB" w:rsidRPr="001547ED" w:rsidRDefault="00C35AFB" w:rsidP="00E77454">
            <w:pPr>
              <w:jc w:val="center"/>
              <w:rPr>
                <w:b/>
              </w:rPr>
            </w:pPr>
            <w:r w:rsidRPr="001547ED">
              <w:rPr>
                <w:b/>
              </w:rPr>
              <w:t>5</w:t>
            </w:r>
          </w:p>
        </w:tc>
        <w:tc>
          <w:tcPr>
            <w:tcW w:w="2010" w:type="pct"/>
            <w:shd w:val="clear" w:color="auto" w:fill="auto"/>
            <w:vAlign w:val="center"/>
          </w:tcPr>
          <w:p w14:paraId="15EDE5BB"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1B1AC1CA" w14:textId="77777777" w:rsidTr="00C75C5A">
        <w:trPr>
          <w:trHeight w:val="20"/>
        </w:trPr>
        <w:tc>
          <w:tcPr>
            <w:tcW w:w="2443" w:type="pct"/>
            <w:shd w:val="clear" w:color="auto" w:fill="auto"/>
            <w:hideMark/>
          </w:tcPr>
          <w:p w14:paraId="3C456CA4" w14:textId="77777777" w:rsidR="00C35AFB" w:rsidRPr="001547ED" w:rsidRDefault="00C35AFB" w:rsidP="00E77454">
            <w:pPr>
              <w:rPr>
                <w:color w:val="000000"/>
              </w:rPr>
            </w:pPr>
            <w:r w:rsidRPr="001547ED">
              <w:rPr>
                <w:color w:val="000000"/>
              </w:rPr>
              <w:t>минимальное значение</w:t>
            </w:r>
          </w:p>
        </w:tc>
        <w:tc>
          <w:tcPr>
            <w:tcW w:w="546" w:type="pct"/>
            <w:vAlign w:val="bottom"/>
          </w:tcPr>
          <w:p w14:paraId="4E65A093" w14:textId="77777777" w:rsidR="00C35AFB" w:rsidRPr="001547ED" w:rsidRDefault="00C35AFB" w:rsidP="00E77454">
            <w:pPr>
              <w:jc w:val="center"/>
              <w:rPr>
                <w:color w:val="000000"/>
              </w:rPr>
            </w:pPr>
            <w:r w:rsidRPr="001547ED">
              <w:rPr>
                <w:color w:val="000000"/>
              </w:rPr>
              <w:t>1</w:t>
            </w:r>
          </w:p>
        </w:tc>
        <w:tc>
          <w:tcPr>
            <w:tcW w:w="2010" w:type="pct"/>
            <w:shd w:val="clear" w:color="auto" w:fill="auto"/>
            <w:vAlign w:val="bottom"/>
          </w:tcPr>
          <w:p w14:paraId="2BCE0ECE" w14:textId="77777777" w:rsidR="00C35AFB" w:rsidRPr="001547ED" w:rsidRDefault="00C35AFB" w:rsidP="00E77454">
            <w:pPr>
              <w:jc w:val="center"/>
              <w:rPr>
                <w:b/>
                <w:color w:val="000000"/>
              </w:rPr>
            </w:pPr>
            <w:r w:rsidRPr="001547ED">
              <w:rPr>
                <w:b/>
                <w:color w:val="000000"/>
              </w:rPr>
              <w:t>0</w:t>
            </w:r>
          </w:p>
        </w:tc>
      </w:tr>
      <w:tr w:rsidR="00C35AFB" w:rsidRPr="001547ED" w14:paraId="7A70D156" w14:textId="77777777" w:rsidTr="00C75C5A">
        <w:trPr>
          <w:trHeight w:val="20"/>
        </w:trPr>
        <w:tc>
          <w:tcPr>
            <w:tcW w:w="2443" w:type="pct"/>
            <w:shd w:val="clear" w:color="auto" w:fill="auto"/>
            <w:hideMark/>
          </w:tcPr>
          <w:p w14:paraId="6C892AC3" w14:textId="77777777" w:rsidR="00C35AFB" w:rsidRPr="001547ED" w:rsidRDefault="00C35AFB" w:rsidP="00E77454">
            <w:pPr>
              <w:rPr>
                <w:color w:val="000000"/>
              </w:rPr>
            </w:pPr>
            <w:r w:rsidRPr="001547ED">
              <w:rPr>
                <w:color w:val="000000"/>
              </w:rPr>
              <w:t>среднее значение</w:t>
            </w:r>
          </w:p>
        </w:tc>
        <w:tc>
          <w:tcPr>
            <w:tcW w:w="546" w:type="pct"/>
            <w:vAlign w:val="bottom"/>
          </w:tcPr>
          <w:p w14:paraId="653A6683" w14:textId="77777777" w:rsidR="00C35AFB" w:rsidRPr="001547ED" w:rsidRDefault="00C35AFB" w:rsidP="00E77454">
            <w:pPr>
              <w:jc w:val="center"/>
              <w:rPr>
                <w:color w:val="000000"/>
              </w:rPr>
            </w:pPr>
            <w:r w:rsidRPr="001547ED">
              <w:rPr>
                <w:color w:val="000000"/>
              </w:rPr>
              <w:t>2,7</w:t>
            </w:r>
          </w:p>
        </w:tc>
        <w:tc>
          <w:tcPr>
            <w:tcW w:w="2010" w:type="pct"/>
            <w:shd w:val="clear" w:color="auto" w:fill="auto"/>
            <w:vAlign w:val="bottom"/>
          </w:tcPr>
          <w:p w14:paraId="0C7B8A2E" w14:textId="77777777" w:rsidR="00C35AFB" w:rsidRPr="001547ED" w:rsidRDefault="00C35AFB" w:rsidP="00E77454">
            <w:pPr>
              <w:jc w:val="center"/>
              <w:rPr>
                <w:b/>
                <w:color w:val="000000"/>
              </w:rPr>
            </w:pPr>
            <w:r w:rsidRPr="001547ED">
              <w:rPr>
                <w:b/>
                <w:color w:val="000000"/>
              </w:rPr>
              <w:t>4,8</w:t>
            </w:r>
          </w:p>
        </w:tc>
      </w:tr>
      <w:tr w:rsidR="00C35AFB" w:rsidRPr="001547ED" w14:paraId="3DAFFECC" w14:textId="77777777" w:rsidTr="00C75C5A">
        <w:trPr>
          <w:trHeight w:val="20"/>
        </w:trPr>
        <w:tc>
          <w:tcPr>
            <w:tcW w:w="2443" w:type="pct"/>
            <w:shd w:val="clear" w:color="auto" w:fill="auto"/>
            <w:hideMark/>
          </w:tcPr>
          <w:p w14:paraId="551BCD26" w14:textId="77777777" w:rsidR="00C35AFB" w:rsidRPr="001547ED" w:rsidRDefault="00C35AFB" w:rsidP="00E77454">
            <w:pPr>
              <w:rPr>
                <w:color w:val="000000"/>
              </w:rPr>
            </w:pPr>
            <w:r w:rsidRPr="001547ED">
              <w:rPr>
                <w:color w:val="000000"/>
              </w:rPr>
              <w:t>модальное значение</w:t>
            </w:r>
          </w:p>
        </w:tc>
        <w:tc>
          <w:tcPr>
            <w:tcW w:w="546" w:type="pct"/>
            <w:vAlign w:val="bottom"/>
          </w:tcPr>
          <w:p w14:paraId="2699FCDA" w14:textId="77777777" w:rsidR="00C35AFB" w:rsidRPr="001547ED" w:rsidRDefault="00C35AFB" w:rsidP="00E77454">
            <w:pPr>
              <w:jc w:val="center"/>
              <w:rPr>
                <w:color w:val="000000"/>
              </w:rPr>
            </w:pPr>
            <w:r w:rsidRPr="001547ED">
              <w:rPr>
                <w:color w:val="000000"/>
              </w:rPr>
              <w:t>3</w:t>
            </w:r>
          </w:p>
        </w:tc>
        <w:tc>
          <w:tcPr>
            <w:tcW w:w="2010" w:type="pct"/>
            <w:shd w:val="clear" w:color="auto" w:fill="auto"/>
            <w:vAlign w:val="bottom"/>
          </w:tcPr>
          <w:p w14:paraId="7C860D0F" w14:textId="77777777" w:rsidR="00C35AFB" w:rsidRPr="001547ED" w:rsidRDefault="00C35AFB" w:rsidP="00E77454">
            <w:pPr>
              <w:jc w:val="center"/>
              <w:rPr>
                <w:b/>
                <w:color w:val="000000"/>
              </w:rPr>
            </w:pPr>
            <w:r w:rsidRPr="001547ED">
              <w:rPr>
                <w:b/>
                <w:color w:val="000000"/>
              </w:rPr>
              <w:t>4</w:t>
            </w:r>
          </w:p>
        </w:tc>
      </w:tr>
      <w:tr w:rsidR="00C35AFB" w:rsidRPr="001547ED" w14:paraId="7D3ACC7F" w14:textId="77777777" w:rsidTr="00C75C5A">
        <w:trPr>
          <w:trHeight w:val="20"/>
        </w:trPr>
        <w:tc>
          <w:tcPr>
            <w:tcW w:w="2443" w:type="pct"/>
            <w:shd w:val="clear" w:color="auto" w:fill="auto"/>
            <w:hideMark/>
          </w:tcPr>
          <w:p w14:paraId="23CEA5D0" w14:textId="77777777" w:rsidR="00C35AFB" w:rsidRPr="001547ED" w:rsidRDefault="00C35AFB" w:rsidP="00E77454">
            <w:pPr>
              <w:rPr>
                <w:color w:val="000000"/>
              </w:rPr>
            </w:pPr>
            <w:r w:rsidRPr="001547ED">
              <w:rPr>
                <w:color w:val="000000"/>
              </w:rPr>
              <w:t>максимальное значение</w:t>
            </w:r>
          </w:p>
        </w:tc>
        <w:tc>
          <w:tcPr>
            <w:tcW w:w="546" w:type="pct"/>
            <w:vAlign w:val="bottom"/>
          </w:tcPr>
          <w:p w14:paraId="49BBDDE6" w14:textId="77777777" w:rsidR="00C35AFB" w:rsidRPr="001547ED" w:rsidRDefault="00C35AFB" w:rsidP="00E77454">
            <w:pPr>
              <w:jc w:val="center"/>
              <w:rPr>
                <w:color w:val="000000"/>
              </w:rPr>
            </w:pPr>
            <w:r w:rsidRPr="001547ED">
              <w:rPr>
                <w:color w:val="000000"/>
              </w:rPr>
              <w:t>4</w:t>
            </w:r>
          </w:p>
        </w:tc>
        <w:tc>
          <w:tcPr>
            <w:tcW w:w="2010" w:type="pct"/>
            <w:shd w:val="clear" w:color="auto" w:fill="auto"/>
            <w:vAlign w:val="bottom"/>
          </w:tcPr>
          <w:p w14:paraId="473CA961" w14:textId="77777777" w:rsidR="00C35AFB" w:rsidRPr="001547ED" w:rsidRDefault="00C35AFB" w:rsidP="00E77454">
            <w:pPr>
              <w:jc w:val="center"/>
              <w:rPr>
                <w:b/>
                <w:color w:val="000000"/>
              </w:rPr>
            </w:pPr>
            <w:r w:rsidRPr="001547ED">
              <w:rPr>
                <w:b/>
                <w:color w:val="000000"/>
              </w:rPr>
              <w:t>30</w:t>
            </w:r>
          </w:p>
        </w:tc>
      </w:tr>
    </w:tbl>
    <w:p w14:paraId="2BC774D8" w14:textId="77777777" w:rsidR="00C75C5A" w:rsidRDefault="00C75C5A" w:rsidP="006B7794">
      <w:pPr>
        <w:tabs>
          <w:tab w:val="left" w:pos="1134"/>
        </w:tabs>
        <w:spacing w:before="120" w:line="360" w:lineRule="auto"/>
        <w:ind w:firstLine="709"/>
        <w:jc w:val="both"/>
        <w:rPr>
          <w:sz w:val="28"/>
          <w:szCs w:val="28"/>
        </w:rPr>
      </w:pPr>
    </w:p>
    <w:p w14:paraId="53C4114E" w14:textId="77777777" w:rsidR="00C35AFB" w:rsidRPr="001547ED" w:rsidRDefault="00C35AFB"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4 документа. Среднее значение в целом по Купинскому району составило – 4,8. </w:t>
      </w:r>
    </w:p>
    <w:p w14:paraId="23D8D034"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Принятие на учет граждан в качестве нуждающихся в жилых помещениях</w:t>
      </w:r>
      <w:r w:rsidRPr="001547ED">
        <w:rPr>
          <w:sz w:val="28"/>
          <w:szCs w:val="28"/>
        </w:rPr>
        <w:t xml:space="preserve">» - 30 документов. </w:t>
      </w:r>
    </w:p>
    <w:p w14:paraId="4FB81FD3" w14:textId="77777777" w:rsidR="00C35AFB" w:rsidRPr="001547ED" w:rsidRDefault="00C35AFB" w:rsidP="006B7794">
      <w:pPr>
        <w:spacing w:line="360" w:lineRule="auto"/>
        <w:jc w:val="center"/>
        <w:rPr>
          <w:b/>
          <w:sz w:val="28"/>
          <w:szCs w:val="28"/>
        </w:rPr>
      </w:pPr>
      <w:r w:rsidRPr="001547ED">
        <w:rPr>
          <w:b/>
          <w:sz w:val="28"/>
          <w:szCs w:val="28"/>
        </w:rPr>
        <w:lastRenderedPageBreak/>
        <w:t>8. Уровень временных издержек заявителей</w:t>
      </w:r>
    </w:p>
    <w:p w14:paraId="65A9BFAF" w14:textId="77777777" w:rsidR="00C35AFB" w:rsidRPr="001547ED" w:rsidRDefault="00C35AFB"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3C2B9B34" w14:textId="77777777" w:rsidR="00C35AFB" w:rsidRPr="001547ED" w:rsidRDefault="00C35AFB" w:rsidP="006B7794">
      <w:pPr>
        <w:spacing w:line="360" w:lineRule="auto"/>
        <w:ind w:firstLine="709"/>
        <w:jc w:val="both"/>
        <w:rPr>
          <w:sz w:val="28"/>
          <w:szCs w:val="28"/>
        </w:rPr>
      </w:pPr>
      <w:r w:rsidRPr="001547ED">
        <w:rPr>
          <w:sz w:val="28"/>
          <w:szCs w:val="28"/>
        </w:rPr>
        <w:t>В среднем срок предоставления муниципальных услуг в Купинском районе составляет 13,6 дней (табл. 10).</w:t>
      </w:r>
    </w:p>
    <w:p w14:paraId="6FEDF2AE" w14:textId="77777777" w:rsidR="00C35AFB" w:rsidRPr="001547ED" w:rsidRDefault="00C35AFB" w:rsidP="00A524AE">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ook w:val="04A0" w:firstRow="1" w:lastRow="0" w:firstColumn="1" w:lastColumn="0" w:noHBand="0" w:noVBand="1"/>
      </w:tblPr>
      <w:tblGrid>
        <w:gridCol w:w="5219"/>
        <w:gridCol w:w="1076"/>
        <w:gridCol w:w="3559"/>
      </w:tblGrid>
      <w:tr w:rsidR="00C35AFB" w:rsidRPr="001547ED" w14:paraId="3EBCC033" w14:textId="77777777" w:rsidTr="00C75C5A">
        <w:trPr>
          <w:trHeight w:val="20"/>
        </w:trPr>
        <w:tc>
          <w:tcPr>
            <w:tcW w:w="26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83E06B" w14:textId="77777777" w:rsidR="00C35AFB" w:rsidRPr="001547ED" w:rsidRDefault="00C35AFB" w:rsidP="00E77454">
            <w:pPr>
              <w:jc w:val="center"/>
              <w:rPr>
                <w:b/>
              </w:rPr>
            </w:pPr>
            <w:r w:rsidRPr="001547ED">
              <w:rPr>
                <w:b/>
              </w:rPr>
              <w:t>Временные затраты (в целом) на предоставление услуг</w:t>
            </w:r>
          </w:p>
        </w:tc>
        <w:tc>
          <w:tcPr>
            <w:tcW w:w="546" w:type="pct"/>
            <w:tcBorders>
              <w:top w:val="single" w:sz="4" w:space="0" w:color="auto"/>
              <w:left w:val="nil"/>
              <w:bottom w:val="single" w:sz="4" w:space="0" w:color="auto"/>
              <w:right w:val="single" w:sz="4" w:space="0" w:color="auto"/>
            </w:tcBorders>
            <w:shd w:val="clear" w:color="auto" w:fill="FFFFFF" w:themeFill="background1"/>
            <w:vAlign w:val="center"/>
          </w:tcPr>
          <w:p w14:paraId="5C452F3A" w14:textId="77777777" w:rsidR="00C35AFB" w:rsidRPr="001547ED" w:rsidRDefault="00C35AFB" w:rsidP="00E77454">
            <w:pPr>
              <w:jc w:val="center"/>
              <w:rPr>
                <w:b/>
              </w:rPr>
            </w:pPr>
            <w:r w:rsidRPr="001547ED">
              <w:rPr>
                <w:b/>
              </w:rPr>
              <w:t>5</w:t>
            </w:r>
          </w:p>
        </w:tc>
        <w:tc>
          <w:tcPr>
            <w:tcW w:w="1807" w:type="pct"/>
            <w:tcBorders>
              <w:top w:val="single" w:sz="4" w:space="0" w:color="auto"/>
              <w:left w:val="nil"/>
              <w:bottom w:val="single" w:sz="4" w:space="0" w:color="auto"/>
              <w:right w:val="single" w:sz="4" w:space="0" w:color="auto"/>
            </w:tcBorders>
            <w:shd w:val="clear" w:color="auto" w:fill="FFFFFF" w:themeFill="background1"/>
            <w:vAlign w:val="center"/>
          </w:tcPr>
          <w:p w14:paraId="6531B369"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244543DD" w14:textId="77777777" w:rsidTr="00C75C5A">
        <w:trPr>
          <w:trHeight w:val="20"/>
        </w:trPr>
        <w:tc>
          <w:tcPr>
            <w:tcW w:w="2648" w:type="pct"/>
            <w:tcBorders>
              <w:top w:val="nil"/>
              <w:left w:val="single" w:sz="4" w:space="0" w:color="auto"/>
              <w:bottom w:val="single" w:sz="4" w:space="0" w:color="auto"/>
              <w:right w:val="single" w:sz="4" w:space="0" w:color="auto"/>
            </w:tcBorders>
            <w:shd w:val="clear" w:color="auto" w:fill="FFFFFF" w:themeFill="background1"/>
            <w:vAlign w:val="bottom"/>
            <w:hideMark/>
          </w:tcPr>
          <w:p w14:paraId="6A26446F" w14:textId="77777777" w:rsidR="00C35AFB" w:rsidRPr="001547ED" w:rsidRDefault="00C35AFB" w:rsidP="00E77454">
            <w:pPr>
              <w:rPr>
                <w:color w:val="000000"/>
              </w:rPr>
            </w:pPr>
            <w:r w:rsidRPr="001547ED">
              <w:rPr>
                <w:color w:val="000000"/>
              </w:rPr>
              <w:t>минимальное значение</w:t>
            </w:r>
          </w:p>
        </w:tc>
        <w:tc>
          <w:tcPr>
            <w:tcW w:w="546" w:type="pct"/>
            <w:tcBorders>
              <w:top w:val="single" w:sz="4" w:space="0" w:color="auto"/>
              <w:left w:val="nil"/>
              <w:bottom w:val="single" w:sz="4" w:space="0" w:color="auto"/>
              <w:right w:val="single" w:sz="4" w:space="0" w:color="auto"/>
            </w:tcBorders>
            <w:shd w:val="clear" w:color="auto" w:fill="FFFFFF" w:themeFill="background1"/>
            <w:vAlign w:val="bottom"/>
          </w:tcPr>
          <w:p w14:paraId="591C4358" w14:textId="77777777" w:rsidR="00C35AFB" w:rsidRPr="001547ED" w:rsidRDefault="00C35AFB" w:rsidP="00E77454">
            <w:pPr>
              <w:jc w:val="center"/>
              <w:rPr>
                <w:color w:val="000000"/>
              </w:rPr>
            </w:pPr>
            <w:r w:rsidRPr="001547ED">
              <w:rPr>
                <w:color w:val="000000"/>
              </w:rPr>
              <w:t>0</w:t>
            </w:r>
          </w:p>
        </w:tc>
        <w:tc>
          <w:tcPr>
            <w:tcW w:w="1807" w:type="pct"/>
            <w:tcBorders>
              <w:top w:val="nil"/>
              <w:left w:val="nil"/>
              <w:bottom w:val="single" w:sz="4" w:space="0" w:color="auto"/>
              <w:right w:val="single" w:sz="4" w:space="0" w:color="auto"/>
            </w:tcBorders>
            <w:shd w:val="clear" w:color="auto" w:fill="FFFFFF" w:themeFill="background1"/>
            <w:vAlign w:val="bottom"/>
          </w:tcPr>
          <w:p w14:paraId="2C506BD3" w14:textId="77777777" w:rsidR="00C35AFB" w:rsidRPr="001547ED" w:rsidRDefault="00C35AFB" w:rsidP="00E77454">
            <w:pPr>
              <w:jc w:val="center"/>
              <w:rPr>
                <w:b/>
                <w:color w:val="000000"/>
              </w:rPr>
            </w:pPr>
            <w:r w:rsidRPr="001547ED">
              <w:rPr>
                <w:b/>
                <w:color w:val="000000"/>
              </w:rPr>
              <w:t>0</w:t>
            </w:r>
          </w:p>
        </w:tc>
      </w:tr>
      <w:tr w:rsidR="00C35AFB" w:rsidRPr="001547ED" w14:paraId="594803E3" w14:textId="77777777" w:rsidTr="00C75C5A">
        <w:trPr>
          <w:trHeight w:val="20"/>
        </w:trPr>
        <w:tc>
          <w:tcPr>
            <w:tcW w:w="2648" w:type="pct"/>
            <w:tcBorders>
              <w:top w:val="nil"/>
              <w:left w:val="single" w:sz="4" w:space="0" w:color="auto"/>
              <w:bottom w:val="single" w:sz="4" w:space="0" w:color="auto"/>
              <w:right w:val="single" w:sz="4" w:space="0" w:color="auto"/>
            </w:tcBorders>
            <w:shd w:val="clear" w:color="auto" w:fill="FFFFFF" w:themeFill="background1"/>
            <w:vAlign w:val="bottom"/>
            <w:hideMark/>
          </w:tcPr>
          <w:p w14:paraId="10493055" w14:textId="77777777" w:rsidR="00C35AFB" w:rsidRPr="001547ED" w:rsidRDefault="00C35AFB" w:rsidP="00E77454">
            <w:pPr>
              <w:rPr>
                <w:color w:val="000000"/>
              </w:rPr>
            </w:pPr>
            <w:r w:rsidRPr="001547ED">
              <w:rPr>
                <w:color w:val="000000"/>
              </w:rPr>
              <w:t>среднее значение</w:t>
            </w:r>
          </w:p>
        </w:tc>
        <w:tc>
          <w:tcPr>
            <w:tcW w:w="546" w:type="pct"/>
            <w:tcBorders>
              <w:top w:val="single" w:sz="4" w:space="0" w:color="auto"/>
              <w:left w:val="nil"/>
              <w:bottom w:val="single" w:sz="4" w:space="0" w:color="auto"/>
              <w:right w:val="single" w:sz="4" w:space="0" w:color="auto"/>
            </w:tcBorders>
            <w:shd w:val="clear" w:color="auto" w:fill="FFFFFF" w:themeFill="background1"/>
            <w:vAlign w:val="bottom"/>
          </w:tcPr>
          <w:p w14:paraId="62CFE573" w14:textId="77777777" w:rsidR="00C35AFB" w:rsidRPr="001547ED" w:rsidRDefault="00C35AFB" w:rsidP="00E77454">
            <w:pPr>
              <w:jc w:val="center"/>
              <w:rPr>
                <w:color w:val="000000"/>
              </w:rPr>
            </w:pPr>
            <w:r w:rsidRPr="001547ED">
              <w:rPr>
                <w:color w:val="000000"/>
              </w:rPr>
              <w:t>2,1</w:t>
            </w:r>
          </w:p>
        </w:tc>
        <w:tc>
          <w:tcPr>
            <w:tcW w:w="1807" w:type="pct"/>
            <w:tcBorders>
              <w:top w:val="nil"/>
              <w:left w:val="nil"/>
              <w:bottom w:val="single" w:sz="4" w:space="0" w:color="auto"/>
              <w:right w:val="single" w:sz="4" w:space="0" w:color="auto"/>
            </w:tcBorders>
            <w:shd w:val="clear" w:color="auto" w:fill="FFFFFF" w:themeFill="background1"/>
            <w:vAlign w:val="bottom"/>
          </w:tcPr>
          <w:p w14:paraId="5CA24BEF" w14:textId="77777777" w:rsidR="00C35AFB" w:rsidRPr="001547ED" w:rsidRDefault="00C35AFB" w:rsidP="00E77454">
            <w:pPr>
              <w:jc w:val="center"/>
              <w:rPr>
                <w:b/>
                <w:color w:val="000000"/>
              </w:rPr>
            </w:pPr>
            <w:r w:rsidRPr="001547ED">
              <w:rPr>
                <w:b/>
                <w:color w:val="000000"/>
              </w:rPr>
              <w:t>13,6</w:t>
            </w:r>
          </w:p>
        </w:tc>
      </w:tr>
      <w:tr w:rsidR="00C35AFB" w:rsidRPr="001547ED" w14:paraId="7D33EBC8" w14:textId="77777777" w:rsidTr="00C75C5A">
        <w:trPr>
          <w:trHeight w:val="20"/>
        </w:trPr>
        <w:tc>
          <w:tcPr>
            <w:tcW w:w="2648" w:type="pct"/>
            <w:tcBorders>
              <w:top w:val="nil"/>
              <w:left w:val="single" w:sz="4" w:space="0" w:color="auto"/>
              <w:bottom w:val="single" w:sz="4" w:space="0" w:color="auto"/>
              <w:right w:val="single" w:sz="4" w:space="0" w:color="auto"/>
            </w:tcBorders>
            <w:shd w:val="clear" w:color="auto" w:fill="FFFFFF" w:themeFill="background1"/>
            <w:vAlign w:val="bottom"/>
            <w:hideMark/>
          </w:tcPr>
          <w:p w14:paraId="3ACA032B" w14:textId="77777777" w:rsidR="00C35AFB" w:rsidRPr="001547ED" w:rsidRDefault="00C35AFB" w:rsidP="00E77454">
            <w:pPr>
              <w:rPr>
                <w:color w:val="000000"/>
              </w:rPr>
            </w:pPr>
            <w:r w:rsidRPr="001547ED">
              <w:rPr>
                <w:color w:val="000000"/>
              </w:rPr>
              <w:t>модальное значение</w:t>
            </w:r>
          </w:p>
        </w:tc>
        <w:tc>
          <w:tcPr>
            <w:tcW w:w="546" w:type="pct"/>
            <w:tcBorders>
              <w:top w:val="single" w:sz="4" w:space="0" w:color="auto"/>
              <w:left w:val="nil"/>
              <w:bottom w:val="single" w:sz="4" w:space="0" w:color="auto"/>
              <w:right w:val="single" w:sz="4" w:space="0" w:color="auto"/>
            </w:tcBorders>
            <w:shd w:val="clear" w:color="auto" w:fill="FFFFFF" w:themeFill="background1"/>
            <w:vAlign w:val="bottom"/>
          </w:tcPr>
          <w:p w14:paraId="72E84B14" w14:textId="77777777" w:rsidR="00C35AFB" w:rsidRPr="001547ED" w:rsidRDefault="00C35AFB" w:rsidP="00E77454">
            <w:pPr>
              <w:jc w:val="center"/>
              <w:rPr>
                <w:color w:val="000000"/>
              </w:rPr>
            </w:pPr>
            <w:r w:rsidRPr="001547ED">
              <w:rPr>
                <w:color w:val="000000"/>
              </w:rPr>
              <w:t>1</w:t>
            </w:r>
          </w:p>
        </w:tc>
        <w:tc>
          <w:tcPr>
            <w:tcW w:w="1807" w:type="pct"/>
            <w:tcBorders>
              <w:top w:val="nil"/>
              <w:left w:val="nil"/>
              <w:bottom w:val="single" w:sz="4" w:space="0" w:color="auto"/>
              <w:right w:val="single" w:sz="4" w:space="0" w:color="auto"/>
            </w:tcBorders>
            <w:shd w:val="clear" w:color="auto" w:fill="FFFFFF" w:themeFill="background1"/>
            <w:vAlign w:val="bottom"/>
          </w:tcPr>
          <w:p w14:paraId="549542E3" w14:textId="77777777" w:rsidR="00C35AFB" w:rsidRPr="001547ED" w:rsidRDefault="00C35AFB" w:rsidP="00E77454">
            <w:pPr>
              <w:jc w:val="center"/>
              <w:rPr>
                <w:b/>
                <w:color w:val="000000"/>
              </w:rPr>
            </w:pPr>
            <w:r w:rsidRPr="001547ED">
              <w:rPr>
                <w:b/>
                <w:color w:val="000000"/>
              </w:rPr>
              <w:t>1</w:t>
            </w:r>
          </w:p>
        </w:tc>
      </w:tr>
      <w:tr w:rsidR="00C35AFB" w:rsidRPr="001547ED" w14:paraId="4C56D819" w14:textId="77777777" w:rsidTr="00C75C5A">
        <w:trPr>
          <w:trHeight w:val="20"/>
        </w:trPr>
        <w:tc>
          <w:tcPr>
            <w:tcW w:w="2648" w:type="pct"/>
            <w:tcBorders>
              <w:top w:val="nil"/>
              <w:left w:val="single" w:sz="4" w:space="0" w:color="auto"/>
              <w:bottom w:val="single" w:sz="4" w:space="0" w:color="auto"/>
              <w:right w:val="single" w:sz="4" w:space="0" w:color="auto"/>
            </w:tcBorders>
            <w:shd w:val="clear" w:color="auto" w:fill="FFFFFF" w:themeFill="background1"/>
            <w:vAlign w:val="bottom"/>
            <w:hideMark/>
          </w:tcPr>
          <w:p w14:paraId="4BE95862" w14:textId="77777777" w:rsidR="00C35AFB" w:rsidRPr="001547ED" w:rsidRDefault="00C35AFB" w:rsidP="00E77454">
            <w:pPr>
              <w:rPr>
                <w:color w:val="000000"/>
              </w:rPr>
            </w:pPr>
            <w:r w:rsidRPr="001547ED">
              <w:rPr>
                <w:color w:val="000000"/>
              </w:rPr>
              <w:t>максимальное значение</w:t>
            </w:r>
          </w:p>
        </w:tc>
        <w:tc>
          <w:tcPr>
            <w:tcW w:w="546" w:type="pct"/>
            <w:tcBorders>
              <w:top w:val="single" w:sz="4" w:space="0" w:color="auto"/>
              <w:left w:val="nil"/>
              <w:bottom w:val="single" w:sz="4" w:space="0" w:color="auto"/>
              <w:right w:val="single" w:sz="4" w:space="0" w:color="auto"/>
            </w:tcBorders>
            <w:shd w:val="clear" w:color="auto" w:fill="FFFFFF" w:themeFill="background1"/>
            <w:vAlign w:val="bottom"/>
          </w:tcPr>
          <w:p w14:paraId="51F083D6" w14:textId="77777777" w:rsidR="00C35AFB" w:rsidRPr="001547ED" w:rsidRDefault="00C35AFB" w:rsidP="00E77454">
            <w:pPr>
              <w:jc w:val="center"/>
              <w:rPr>
                <w:color w:val="000000"/>
              </w:rPr>
            </w:pPr>
            <w:r w:rsidRPr="001547ED">
              <w:rPr>
                <w:color w:val="000000"/>
              </w:rPr>
              <w:t>8</w:t>
            </w:r>
          </w:p>
        </w:tc>
        <w:tc>
          <w:tcPr>
            <w:tcW w:w="1807" w:type="pct"/>
            <w:tcBorders>
              <w:top w:val="nil"/>
              <w:left w:val="nil"/>
              <w:bottom w:val="single" w:sz="4" w:space="0" w:color="auto"/>
              <w:right w:val="single" w:sz="4" w:space="0" w:color="auto"/>
            </w:tcBorders>
            <w:shd w:val="clear" w:color="auto" w:fill="FFFFFF" w:themeFill="background1"/>
            <w:vAlign w:val="bottom"/>
          </w:tcPr>
          <w:p w14:paraId="12FE9996" w14:textId="77777777" w:rsidR="00C35AFB" w:rsidRPr="001547ED" w:rsidRDefault="00C35AFB" w:rsidP="00E77454">
            <w:pPr>
              <w:jc w:val="center"/>
              <w:rPr>
                <w:b/>
                <w:color w:val="000000"/>
              </w:rPr>
            </w:pPr>
            <w:r w:rsidRPr="001547ED">
              <w:rPr>
                <w:b/>
                <w:color w:val="000000"/>
              </w:rPr>
              <w:t>90</w:t>
            </w:r>
          </w:p>
        </w:tc>
      </w:tr>
    </w:tbl>
    <w:p w14:paraId="1DDA44A2" w14:textId="77777777" w:rsidR="00C75C5A" w:rsidRPr="00C75C5A" w:rsidRDefault="00C75C5A" w:rsidP="006B7794">
      <w:pPr>
        <w:spacing w:before="120" w:line="360" w:lineRule="auto"/>
        <w:ind w:firstLine="709"/>
        <w:jc w:val="both"/>
        <w:rPr>
          <w:sz w:val="20"/>
          <w:szCs w:val="28"/>
        </w:rPr>
      </w:pPr>
    </w:p>
    <w:p w14:paraId="3AAD114C" w14:textId="77777777" w:rsidR="00C35AFB" w:rsidRPr="001547ED" w:rsidRDefault="00C35AFB" w:rsidP="006B7794">
      <w:pPr>
        <w:spacing w:before="120" w:line="360" w:lineRule="auto"/>
        <w:ind w:firstLine="709"/>
        <w:jc w:val="both"/>
        <w:rPr>
          <w:sz w:val="28"/>
          <w:szCs w:val="28"/>
        </w:rPr>
      </w:pPr>
      <w:r w:rsidRPr="001547ED">
        <w:rPr>
          <w:sz w:val="28"/>
          <w:szCs w:val="28"/>
        </w:rPr>
        <w:t>По наиболее востребованным услугам срок предоставления в среднем занимает от 2,1 до 18,2 дней. Максимальное значение по данному показателю достигало до 90 дней по одной из мер социальной поддержки.</w:t>
      </w:r>
    </w:p>
    <w:p w14:paraId="1C7D5EC3" w14:textId="77777777" w:rsidR="00C35AFB" w:rsidRPr="001547ED" w:rsidRDefault="00C35AFB" w:rsidP="006B7794">
      <w:pPr>
        <w:spacing w:line="360" w:lineRule="auto"/>
        <w:ind w:firstLine="709"/>
        <w:jc w:val="both"/>
        <w:rPr>
          <w:sz w:val="28"/>
          <w:szCs w:val="28"/>
        </w:rPr>
      </w:pPr>
      <w:r w:rsidRPr="001547ED">
        <w:rPr>
          <w:sz w:val="28"/>
          <w:szCs w:val="28"/>
        </w:rPr>
        <w:t>84% респондентов отметили, что их устраивает срок предоставления услуги, скорее устраивает - 16% опрошенных.</w:t>
      </w:r>
    </w:p>
    <w:p w14:paraId="10A923A1" w14:textId="77777777" w:rsidR="00C35AFB" w:rsidRPr="001547ED" w:rsidRDefault="00C35AFB"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43C88139" w14:textId="77777777" w:rsidR="00C35AFB" w:rsidRPr="001547ED" w:rsidRDefault="00C35AFB"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7E124836" w14:textId="77777777" w:rsidR="00C35AFB" w:rsidRPr="001547ED" w:rsidRDefault="00C35AFB"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Купинскому району составило 22,7 минут, т.е. требование Указа №601 не выполнено (табл. 11).</w:t>
      </w:r>
    </w:p>
    <w:p w14:paraId="1E693E06" w14:textId="77777777" w:rsidR="00C35AFB" w:rsidRPr="001547ED" w:rsidRDefault="00C35AFB" w:rsidP="00A524AE">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5197"/>
        <w:gridCol w:w="1222"/>
        <w:gridCol w:w="3435"/>
      </w:tblGrid>
      <w:tr w:rsidR="00C35AFB" w:rsidRPr="001547ED" w14:paraId="4467067D" w14:textId="77777777" w:rsidTr="00C75C5A">
        <w:trPr>
          <w:trHeight w:val="20"/>
        </w:trPr>
        <w:tc>
          <w:tcPr>
            <w:tcW w:w="26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7D3024" w14:textId="77777777" w:rsidR="00C35AFB" w:rsidRPr="001547ED" w:rsidRDefault="00C35AFB" w:rsidP="00E77454">
            <w:pPr>
              <w:jc w:val="center"/>
              <w:rPr>
                <w:b/>
                <w:color w:val="000000"/>
              </w:rPr>
            </w:pPr>
            <w:r w:rsidRPr="001547ED">
              <w:rPr>
                <w:b/>
                <w:color w:val="000000"/>
              </w:rPr>
              <w:t>Время, затраченное на ожидание в очереди для подачи документов</w:t>
            </w:r>
          </w:p>
        </w:tc>
        <w:tc>
          <w:tcPr>
            <w:tcW w:w="620" w:type="pct"/>
            <w:tcBorders>
              <w:top w:val="single" w:sz="4" w:space="0" w:color="auto"/>
              <w:left w:val="nil"/>
              <w:bottom w:val="single" w:sz="4" w:space="0" w:color="auto"/>
              <w:right w:val="single" w:sz="4" w:space="0" w:color="auto"/>
            </w:tcBorders>
            <w:shd w:val="clear" w:color="auto" w:fill="FFFFFF" w:themeFill="background1"/>
            <w:vAlign w:val="center"/>
          </w:tcPr>
          <w:p w14:paraId="4BACA540" w14:textId="77777777" w:rsidR="00C35AFB" w:rsidRPr="001547ED" w:rsidRDefault="00C35AFB" w:rsidP="00E77454">
            <w:pPr>
              <w:jc w:val="center"/>
              <w:rPr>
                <w:b/>
              </w:rPr>
            </w:pPr>
            <w:r w:rsidRPr="001547ED">
              <w:rPr>
                <w:b/>
              </w:rPr>
              <w:t>5</w:t>
            </w:r>
          </w:p>
        </w:tc>
        <w:tc>
          <w:tcPr>
            <w:tcW w:w="1743" w:type="pct"/>
            <w:tcBorders>
              <w:top w:val="single" w:sz="4" w:space="0" w:color="auto"/>
              <w:left w:val="nil"/>
              <w:bottom w:val="single" w:sz="4" w:space="0" w:color="auto"/>
              <w:right w:val="single" w:sz="4" w:space="0" w:color="auto"/>
            </w:tcBorders>
            <w:shd w:val="clear" w:color="auto" w:fill="FFFFFF" w:themeFill="background1"/>
            <w:vAlign w:val="center"/>
          </w:tcPr>
          <w:p w14:paraId="394C6FBA"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7C713944" w14:textId="77777777" w:rsidTr="00C75C5A">
        <w:trPr>
          <w:trHeight w:val="20"/>
        </w:trPr>
        <w:tc>
          <w:tcPr>
            <w:tcW w:w="2637" w:type="pct"/>
            <w:tcBorders>
              <w:top w:val="nil"/>
              <w:left w:val="single" w:sz="4" w:space="0" w:color="auto"/>
              <w:bottom w:val="single" w:sz="4" w:space="0" w:color="auto"/>
              <w:right w:val="single" w:sz="4" w:space="0" w:color="auto"/>
            </w:tcBorders>
            <w:shd w:val="clear" w:color="auto" w:fill="FFFFFF" w:themeFill="background1"/>
            <w:vAlign w:val="bottom"/>
          </w:tcPr>
          <w:p w14:paraId="3F70D409" w14:textId="77777777" w:rsidR="00C35AFB" w:rsidRPr="001547ED" w:rsidRDefault="00C35AFB" w:rsidP="00E77454">
            <w:pPr>
              <w:rPr>
                <w:color w:val="000000"/>
              </w:rPr>
            </w:pPr>
            <w:r w:rsidRPr="001547ED">
              <w:rPr>
                <w:color w:val="000000"/>
              </w:rPr>
              <w:t>нормативное значение</w:t>
            </w:r>
          </w:p>
        </w:tc>
        <w:tc>
          <w:tcPr>
            <w:tcW w:w="620" w:type="pct"/>
            <w:tcBorders>
              <w:top w:val="single" w:sz="4" w:space="0" w:color="auto"/>
              <w:left w:val="nil"/>
              <w:bottom w:val="single" w:sz="4" w:space="0" w:color="auto"/>
              <w:right w:val="single" w:sz="4" w:space="0" w:color="auto"/>
            </w:tcBorders>
            <w:shd w:val="clear" w:color="auto" w:fill="FFFFFF" w:themeFill="background1"/>
          </w:tcPr>
          <w:p w14:paraId="668322F3" w14:textId="77777777" w:rsidR="00C35AFB" w:rsidRPr="001547ED" w:rsidRDefault="00C35AFB" w:rsidP="00E77454">
            <w:pPr>
              <w:jc w:val="center"/>
            </w:pPr>
            <w:r w:rsidRPr="001547ED">
              <w:t>15</w:t>
            </w:r>
          </w:p>
        </w:tc>
        <w:tc>
          <w:tcPr>
            <w:tcW w:w="1743" w:type="pct"/>
            <w:tcBorders>
              <w:top w:val="nil"/>
              <w:left w:val="nil"/>
              <w:bottom w:val="single" w:sz="4" w:space="0" w:color="auto"/>
              <w:right w:val="single" w:sz="4" w:space="0" w:color="auto"/>
            </w:tcBorders>
            <w:shd w:val="clear" w:color="auto" w:fill="FFFFFF" w:themeFill="background1"/>
            <w:vAlign w:val="bottom"/>
          </w:tcPr>
          <w:p w14:paraId="4FE0C1A2" w14:textId="77777777" w:rsidR="00C35AFB" w:rsidRPr="001547ED" w:rsidRDefault="00C35AFB" w:rsidP="00E77454">
            <w:pPr>
              <w:jc w:val="center"/>
              <w:rPr>
                <w:b/>
                <w:bCs/>
                <w:color w:val="000000"/>
              </w:rPr>
            </w:pPr>
            <w:r w:rsidRPr="001547ED">
              <w:rPr>
                <w:b/>
                <w:bCs/>
                <w:color w:val="000000"/>
              </w:rPr>
              <w:t>15</w:t>
            </w:r>
          </w:p>
        </w:tc>
      </w:tr>
      <w:tr w:rsidR="00C35AFB" w:rsidRPr="001547ED" w14:paraId="566EAA52" w14:textId="77777777" w:rsidTr="00C75C5A">
        <w:trPr>
          <w:trHeight w:val="20"/>
        </w:trPr>
        <w:tc>
          <w:tcPr>
            <w:tcW w:w="2637" w:type="pct"/>
            <w:tcBorders>
              <w:top w:val="nil"/>
              <w:left w:val="single" w:sz="4" w:space="0" w:color="auto"/>
              <w:bottom w:val="single" w:sz="4" w:space="0" w:color="auto"/>
              <w:right w:val="single" w:sz="4" w:space="0" w:color="auto"/>
            </w:tcBorders>
            <w:shd w:val="clear" w:color="auto" w:fill="FFFFFF" w:themeFill="background1"/>
            <w:vAlign w:val="bottom"/>
            <w:hideMark/>
          </w:tcPr>
          <w:p w14:paraId="1EAEE89B" w14:textId="77777777" w:rsidR="00C35AFB" w:rsidRPr="001547ED" w:rsidRDefault="00C35AFB" w:rsidP="00E77454">
            <w:pPr>
              <w:rPr>
                <w:color w:val="000000"/>
              </w:rPr>
            </w:pPr>
            <w:r w:rsidRPr="001547ED">
              <w:rPr>
                <w:color w:val="000000"/>
              </w:rPr>
              <w:t>минимальное значение</w:t>
            </w:r>
          </w:p>
        </w:tc>
        <w:tc>
          <w:tcPr>
            <w:tcW w:w="620" w:type="pct"/>
            <w:tcBorders>
              <w:top w:val="single" w:sz="4" w:space="0" w:color="auto"/>
              <w:left w:val="nil"/>
              <w:bottom w:val="single" w:sz="4" w:space="0" w:color="auto"/>
              <w:right w:val="single" w:sz="4" w:space="0" w:color="auto"/>
            </w:tcBorders>
            <w:shd w:val="clear" w:color="auto" w:fill="FFFFFF" w:themeFill="background1"/>
            <w:vAlign w:val="bottom"/>
          </w:tcPr>
          <w:p w14:paraId="371E4260" w14:textId="77777777" w:rsidR="00C35AFB" w:rsidRPr="001547ED" w:rsidRDefault="00C35AFB" w:rsidP="00E77454">
            <w:pPr>
              <w:jc w:val="center"/>
              <w:rPr>
                <w:color w:val="000000"/>
              </w:rPr>
            </w:pPr>
            <w:r w:rsidRPr="001547ED">
              <w:rPr>
                <w:color w:val="000000"/>
              </w:rPr>
              <w:t>0</w:t>
            </w:r>
          </w:p>
        </w:tc>
        <w:tc>
          <w:tcPr>
            <w:tcW w:w="1743" w:type="pct"/>
            <w:tcBorders>
              <w:top w:val="nil"/>
              <w:left w:val="nil"/>
              <w:bottom w:val="single" w:sz="4" w:space="0" w:color="auto"/>
              <w:right w:val="single" w:sz="4" w:space="0" w:color="auto"/>
            </w:tcBorders>
            <w:shd w:val="clear" w:color="auto" w:fill="FFFFFF" w:themeFill="background1"/>
            <w:vAlign w:val="bottom"/>
          </w:tcPr>
          <w:p w14:paraId="1EE51BF8" w14:textId="77777777" w:rsidR="00C35AFB" w:rsidRPr="001547ED" w:rsidRDefault="00C35AFB" w:rsidP="00E77454">
            <w:pPr>
              <w:jc w:val="center"/>
              <w:rPr>
                <w:b/>
                <w:color w:val="000000"/>
              </w:rPr>
            </w:pPr>
            <w:r w:rsidRPr="001547ED">
              <w:rPr>
                <w:b/>
                <w:color w:val="000000"/>
              </w:rPr>
              <w:t>0</w:t>
            </w:r>
          </w:p>
        </w:tc>
      </w:tr>
      <w:tr w:rsidR="00C35AFB" w:rsidRPr="001547ED" w14:paraId="7C8792B1" w14:textId="77777777" w:rsidTr="00C75C5A">
        <w:trPr>
          <w:trHeight w:val="20"/>
        </w:trPr>
        <w:tc>
          <w:tcPr>
            <w:tcW w:w="2637" w:type="pct"/>
            <w:tcBorders>
              <w:top w:val="nil"/>
              <w:left w:val="single" w:sz="4" w:space="0" w:color="auto"/>
              <w:bottom w:val="single" w:sz="4" w:space="0" w:color="auto"/>
              <w:right w:val="single" w:sz="4" w:space="0" w:color="auto"/>
            </w:tcBorders>
            <w:shd w:val="clear" w:color="auto" w:fill="FFFFFF" w:themeFill="background1"/>
            <w:vAlign w:val="bottom"/>
            <w:hideMark/>
          </w:tcPr>
          <w:p w14:paraId="6E88F297" w14:textId="77777777" w:rsidR="00C35AFB" w:rsidRPr="001547ED" w:rsidRDefault="00C35AFB" w:rsidP="00E77454">
            <w:pPr>
              <w:rPr>
                <w:color w:val="000000"/>
              </w:rPr>
            </w:pPr>
            <w:r w:rsidRPr="001547ED">
              <w:rPr>
                <w:color w:val="000000"/>
              </w:rPr>
              <w:t>среднее значение</w:t>
            </w:r>
          </w:p>
        </w:tc>
        <w:tc>
          <w:tcPr>
            <w:tcW w:w="620" w:type="pct"/>
            <w:tcBorders>
              <w:top w:val="single" w:sz="4" w:space="0" w:color="auto"/>
              <w:left w:val="nil"/>
              <w:bottom w:val="single" w:sz="4" w:space="0" w:color="auto"/>
              <w:right w:val="single" w:sz="4" w:space="0" w:color="auto"/>
            </w:tcBorders>
            <w:shd w:val="clear" w:color="auto" w:fill="FFFFFF" w:themeFill="background1"/>
            <w:vAlign w:val="bottom"/>
          </w:tcPr>
          <w:p w14:paraId="16CF6CCA" w14:textId="77777777" w:rsidR="00C35AFB" w:rsidRPr="001547ED" w:rsidRDefault="00C35AFB" w:rsidP="00E77454">
            <w:pPr>
              <w:jc w:val="center"/>
              <w:rPr>
                <w:color w:val="000000"/>
              </w:rPr>
            </w:pPr>
            <w:r w:rsidRPr="001547ED">
              <w:rPr>
                <w:color w:val="000000"/>
              </w:rPr>
              <w:t>40,7</w:t>
            </w:r>
          </w:p>
        </w:tc>
        <w:tc>
          <w:tcPr>
            <w:tcW w:w="1743" w:type="pct"/>
            <w:tcBorders>
              <w:top w:val="nil"/>
              <w:left w:val="nil"/>
              <w:bottom w:val="single" w:sz="4" w:space="0" w:color="auto"/>
              <w:right w:val="single" w:sz="4" w:space="0" w:color="auto"/>
            </w:tcBorders>
            <w:shd w:val="clear" w:color="auto" w:fill="FFFFFF" w:themeFill="background1"/>
            <w:vAlign w:val="bottom"/>
          </w:tcPr>
          <w:p w14:paraId="2E8D4472" w14:textId="77777777" w:rsidR="00C35AFB" w:rsidRPr="001547ED" w:rsidRDefault="00C35AFB" w:rsidP="00E77454">
            <w:pPr>
              <w:jc w:val="center"/>
              <w:rPr>
                <w:b/>
                <w:color w:val="000000"/>
              </w:rPr>
            </w:pPr>
            <w:r w:rsidRPr="001547ED">
              <w:rPr>
                <w:b/>
                <w:color w:val="000000"/>
              </w:rPr>
              <w:t>22,7</w:t>
            </w:r>
          </w:p>
        </w:tc>
      </w:tr>
      <w:tr w:rsidR="00C35AFB" w:rsidRPr="001547ED" w14:paraId="33CF1AFB" w14:textId="77777777" w:rsidTr="00C75C5A">
        <w:trPr>
          <w:trHeight w:val="20"/>
        </w:trPr>
        <w:tc>
          <w:tcPr>
            <w:tcW w:w="2637" w:type="pct"/>
            <w:tcBorders>
              <w:top w:val="nil"/>
              <w:left w:val="single" w:sz="4" w:space="0" w:color="auto"/>
              <w:bottom w:val="single" w:sz="4" w:space="0" w:color="auto"/>
              <w:right w:val="single" w:sz="4" w:space="0" w:color="auto"/>
            </w:tcBorders>
            <w:shd w:val="clear" w:color="auto" w:fill="FFFFFF" w:themeFill="background1"/>
            <w:vAlign w:val="bottom"/>
            <w:hideMark/>
          </w:tcPr>
          <w:p w14:paraId="781382DD" w14:textId="77777777" w:rsidR="00C35AFB" w:rsidRPr="001547ED" w:rsidRDefault="00C35AFB" w:rsidP="00E77454">
            <w:pPr>
              <w:rPr>
                <w:color w:val="000000"/>
              </w:rPr>
            </w:pPr>
            <w:r w:rsidRPr="001547ED">
              <w:rPr>
                <w:color w:val="000000"/>
              </w:rPr>
              <w:t>модальное значение</w:t>
            </w:r>
          </w:p>
        </w:tc>
        <w:tc>
          <w:tcPr>
            <w:tcW w:w="620" w:type="pct"/>
            <w:tcBorders>
              <w:top w:val="single" w:sz="4" w:space="0" w:color="auto"/>
              <w:left w:val="nil"/>
              <w:bottom w:val="single" w:sz="4" w:space="0" w:color="auto"/>
              <w:right w:val="single" w:sz="4" w:space="0" w:color="auto"/>
            </w:tcBorders>
            <w:shd w:val="clear" w:color="auto" w:fill="FFFFFF" w:themeFill="background1"/>
            <w:vAlign w:val="bottom"/>
          </w:tcPr>
          <w:p w14:paraId="1F904E26" w14:textId="77777777" w:rsidR="00C35AFB" w:rsidRPr="001547ED" w:rsidRDefault="00C35AFB" w:rsidP="00E77454">
            <w:pPr>
              <w:jc w:val="center"/>
              <w:rPr>
                <w:color w:val="000000"/>
              </w:rPr>
            </w:pPr>
            <w:r w:rsidRPr="001547ED">
              <w:rPr>
                <w:color w:val="000000"/>
              </w:rPr>
              <w:t>5</w:t>
            </w:r>
          </w:p>
        </w:tc>
        <w:tc>
          <w:tcPr>
            <w:tcW w:w="1743" w:type="pct"/>
            <w:tcBorders>
              <w:top w:val="nil"/>
              <w:left w:val="nil"/>
              <w:bottom w:val="single" w:sz="4" w:space="0" w:color="auto"/>
              <w:right w:val="single" w:sz="4" w:space="0" w:color="auto"/>
            </w:tcBorders>
            <w:shd w:val="clear" w:color="auto" w:fill="FFFFFF" w:themeFill="background1"/>
            <w:vAlign w:val="bottom"/>
          </w:tcPr>
          <w:p w14:paraId="7E12D700" w14:textId="77777777" w:rsidR="00C35AFB" w:rsidRPr="001547ED" w:rsidRDefault="00C35AFB" w:rsidP="00E77454">
            <w:pPr>
              <w:jc w:val="center"/>
              <w:rPr>
                <w:b/>
                <w:color w:val="000000"/>
              </w:rPr>
            </w:pPr>
            <w:r w:rsidRPr="001547ED">
              <w:rPr>
                <w:b/>
                <w:color w:val="000000"/>
              </w:rPr>
              <w:t>0</w:t>
            </w:r>
          </w:p>
        </w:tc>
      </w:tr>
      <w:tr w:rsidR="00C35AFB" w:rsidRPr="001547ED" w14:paraId="0CF8EA1F" w14:textId="77777777" w:rsidTr="00C75C5A">
        <w:trPr>
          <w:trHeight w:val="20"/>
        </w:trPr>
        <w:tc>
          <w:tcPr>
            <w:tcW w:w="2637" w:type="pct"/>
            <w:tcBorders>
              <w:top w:val="nil"/>
              <w:left w:val="single" w:sz="4" w:space="0" w:color="auto"/>
              <w:bottom w:val="single" w:sz="4" w:space="0" w:color="auto"/>
              <w:right w:val="single" w:sz="4" w:space="0" w:color="auto"/>
            </w:tcBorders>
            <w:shd w:val="clear" w:color="auto" w:fill="FFFFFF" w:themeFill="background1"/>
            <w:vAlign w:val="bottom"/>
            <w:hideMark/>
          </w:tcPr>
          <w:p w14:paraId="2B4ACBF4" w14:textId="77777777" w:rsidR="00C35AFB" w:rsidRPr="001547ED" w:rsidRDefault="00C35AFB" w:rsidP="00E77454">
            <w:pPr>
              <w:rPr>
                <w:color w:val="000000"/>
              </w:rPr>
            </w:pPr>
            <w:r w:rsidRPr="001547ED">
              <w:rPr>
                <w:color w:val="000000"/>
              </w:rPr>
              <w:t>максимальное значение</w:t>
            </w:r>
          </w:p>
        </w:tc>
        <w:tc>
          <w:tcPr>
            <w:tcW w:w="620" w:type="pct"/>
            <w:tcBorders>
              <w:top w:val="single" w:sz="4" w:space="0" w:color="auto"/>
              <w:left w:val="nil"/>
              <w:bottom w:val="single" w:sz="4" w:space="0" w:color="auto"/>
              <w:right w:val="single" w:sz="4" w:space="0" w:color="auto"/>
            </w:tcBorders>
            <w:shd w:val="clear" w:color="auto" w:fill="FFFFFF" w:themeFill="background1"/>
            <w:vAlign w:val="bottom"/>
          </w:tcPr>
          <w:p w14:paraId="6F7F0F07" w14:textId="77777777" w:rsidR="00C35AFB" w:rsidRPr="001547ED" w:rsidRDefault="00C35AFB" w:rsidP="00E77454">
            <w:pPr>
              <w:jc w:val="center"/>
              <w:rPr>
                <w:color w:val="000000"/>
              </w:rPr>
            </w:pPr>
            <w:r w:rsidRPr="001547ED">
              <w:rPr>
                <w:color w:val="000000"/>
              </w:rPr>
              <w:t>120</w:t>
            </w:r>
          </w:p>
        </w:tc>
        <w:tc>
          <w:tcPr>
            <w:tcW w:w="1743" w:type="pct"/>
            <w:tcBorders>
              <w:top w:val="nil"/>
              <w:left w:val="nil"/>
              <w:bottom w:val="single" w:sz="4" w:space="0" w:color="auto"/>
              <w:right w:val="single" w:sz="4" w:space="0" w:color="auto"/>
            </w:tcBorders>
            <w:shd w:val="clear" w:color="auto" w:fill="FFFFFF" w:themeFill="background1"/>
            <w:vAlign w:val="bottom"/>
          </w:tcPr>
          <w:p w14:paraId="78707301" w14:textId="77777777" w:rsidR="00C35AFB" w:rsidRPr="001547ED" w:rsidRDefault="00C35AFB" w:rsidP="00E77454">
            <w:pPr>
              <w:jc w:val="center"/>
              <w:rPr>
                <w:b/>
                <w:color w:val="000000"/>
              </w:rPr>
            </w:pPr>
            <w:r w:rsidRPr="001547ED">
              <w:rPr>
                <w:b/>
                <w:color w:val="000000"/>
              </w:rPr>
              <w:t>120</w:t>
            </w:r>
          </w:p>
        </w:tc>
      </w:tr>
    </w:tbl>
    <w:p w14:paraId="443A6B5F" w14:textId="77777777" w:rsidR="00C35AFB" w:rsidRPr="001547ED" w:rsidRDefault="00C35AFB" w:rsidP="006B7794">
      <w:pPr>
        <w:spacing w:before="120" w:line="360" w:lineRule="auto"/>
        <w:ind w:firstLine="709"/>
        <w:jc w:val="both"/>
        <w:rPr>
          <w:sz w:val="28"/>
          <w:szCs w:val="28"/>
        </w:rPr>
      </w:pPr>
      <w:r w:rsidRPr="001547ED">
        <w:rPr>
          <w:sz w:val="28"/>
          <w:szCs w:val="28"/>
        </w:rPr>
        <w:lastRenderedPageBreak/>
        <w:t>Среднее время ожидания в очереди для подачи документов по востребованным услугам занимало у заявителей от 18,9 до 40,7 минуты, что не соответствует нормативно установленным значениям. В то же время, чаще всего заявителям не приходится ждать в очереди вообще (модальное значение времени ожидания 0 минут).</w:t>
      </w:r>
    </w:p>
    <w:p w14:paraId="1035F9A0" w14:textId="77777777" w:rsidR="00C35AFB" w:rsidRPr="001547ED" w:rsidRDefault="00C35AFB" w:rsidP="006B7794">
      <w:pPr>
        <w:spacing w:line="360" w:lineRule="auto"/>
        <w:ind w:firstLine="709"/>
        <w:jc w:val="both"/>
        <w:rPr>
          <w:sz w:val="28"/>
          <w:szCs w:val="28"/>
        </w:rPr>
      </w:pPr>
      <w:r w:rsidRPr="001547ED">
        <w:rPr>
          <w:sz w:val="28"/>
          <w:szCs w:val="28"/>
        </w:rPr>
        <w:t>Максимальное время ожидания (120 минут) отмечено по услуге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 xml:space="preserve">». </w:t>
      </w:r>
    </w:p>
    <w:p w14:paraId="01B62800" w14:textId="77777777" w:rsidR="00C35AFB" w:rsidRPr="001547ED" w:rsidRDefault="00C35AFB"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429364E" w14:textId="77777777" w:rsidR="00C35AFB" w:rsidRPr="001547ED" w:rsidRDefault="00C35AFB" w:rsidP="006B7794">
      <w:pPr>
        <w:spacing w:line="360" w:lineRule="auto"/>
        <w:ind w:firstLine="709"/>
        <w:jc w:val="both"/>
        <w:rPr>
          <w:sz w:val="28"/>
          <w:szCs w:val="28"/>
        </w:rPr>
      </w:pPr>
      <w:r w:rsidRPr="001547ED">
        <w:rPr>
          <w:sz w:val="28"/>
        </w:rPr>
        <w:t xml:space="preserve">В среднем по всем муниципальным услугам </w:t>
      </w:r>
      <w:r w:rsidRPr="001547ED">
        <w:rPr>
          <w:sz w:val="28"/>
          <w:szCs w:val="28"/>
        </w:rPr>
        <w:t xml:space="preserve">Купинского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12,3 минуты, что </w:t>
      </w:r>
      <w:r w:rsidRPr="001547ED">
        <w:rPr>
          <w:sz w:val="28"/>
          <w:szCs w:val="28"/>
        </w:rPr>
        <w:t>соответствует нормативно установленным значениям (табл. 12).</w:t>
      </w:r>
    </w:p>
    <w:p w14:paraId="7C1531EA" w14:textId="77777777" w:rsidR="00C35AFB" w:rsidRPr="001547ED" w:rsidRDefault="00C35AFB" w:rsidP="00A524AE">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232"/>
        <w:gridCol w:w="1080"/>
        <w:gridCol w:w="3542"/>
      </w:tblGrid>
      <w:tr w:rsidR="00C35AFB" w:rsidRPr="001547ED" w14:paraId="055C2C8D" w14:textId="77777777" w:rsidTr="00C75C5A">
        <w:trPr>
          <w:trHeight w:val="20"/>
        </w:trPr>
        <w:tc>
          <w:tcPr>
            <w:tcW w:w="26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28DE36" w14:textId="77777777" w:rsidR="00C35AFB" w:rsidRPr="001547ED" w:rsidRDefault="00C35AFB" w:rsidP="00E77454">
            <w:pPr>
              <w:jc w:val="center"/>
              <w:rPr>
                <w:b/>
                <w:color w:val="000000"/>
              </w:rPr>
            </w:pPr>
            <w:r w:rsidRPr="001547ED">
              <w:rPr>
                <w:b/>
                <w:color w:val="000000"/>
              </w:rPr>
              <w:t>Время, затраченное на ожидание в очереди для получения результата услуги</w:t>
            </w:r>
          </w:p>
        </w:tc>
        <w:tc>
          <w:tcPr>
            <w:tcW w:w="548" w:type="pct"/>
            <w:tcBorders>
              <w:top w:val="single" w:sz="4" w:space="0" w:color="auto"/>
              <w:left w:val="nil"/>
              <w:bottom w:val="single" w:sz="4" w:space="0" w:color="auto"/>
              <w:right w:val="single" w:sz="4" w:space="0" w:color="auto"/>
            </w:tcBorders>
            <w:vAlign w:val="center"/>
          </w:tcPr>
          <w:p w14:paraId="3EE18F5D" w14:textId="77777777" w:rsidR="00C35AFB" w:rsidRPr="001547ED" w:rsidRDefault="00C35AFB" w:rsidP="00E77454">
            <w:pPr>
              <w:jc w:val="center"/>
              <w:rPr>
                <w:b/>
              </w:rPr>
            </w:pPr>
            <w:r w:rsidRPr="001547ED">
              <w:rPr>
                <w:b/>
              </w:rPr>
              <w:t>5</w:t>
            </w:r>
          </w:p>
        </w:tc>
        <w:tc>
          <w:tcPr>
            <w:tcW w:w="1797" w:type="pct"/>
            <w:tcBorders>
              <w:top w:val="single" w:sz="4" w:space="0" w:color="auto"/>
              <w:left w:val="nil"/>
              <w:bottom w:val="single" w:sz="4" w:space="0" w:color="auto"/>
              <w:right w:val="single" w:sz="4" w:space="0" w:color="auto"/>
            </w:tcBorders>
            <w:shd w:val="clear" w:color="auto" w:fill="auto"/>
            <w:vAlign w:val="center"/>
          </w:tcPr>
          <w:p w14:paraId="6E45C324"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1D3E2232" w14:textId="77777777" w:rsidTr="00C75C5A">
        <w:trPr>
          <w:trHeight w:val="20"/>
        </w:trPr>
        <w:tc>
          <w:tcPr>
            <w:tcW w:w="2655" w:type="pct"/>
            <w:tcBorders>
              <w:top w:val="nil"/>
              <w:left w:val="single" w:sz="4" w:space="0" w:color="auto"/>
              <w:bottom w:val="single" w:sz="4" w:space="0" w:color="auto"/>
              <w:right w:val="single" w:sz="4" w:space="0" w:color="auto"/>
            </w:tcBorders>
            <w:shd w:val="clear" w:color="auto" w:fill="auto"/>
            <w:vAlign w:val="bottom"/>
          </w:tcPr>
          <w:p w14:paraId="3C25C310" w14:textId="77777777" w:rsidR="00C35AFB" w:rsidRPr="001547ED" w:rsidRDefault="00C35AFB" w:rsidP="00E77454">
            <w:pPr>
              <w:rPr>
                <w:color w:val="000000"/>
              </w:rPr>
            </w:pPr>
            <w:r w:rsidRPr="001547ED">
              <w:rPr>
                <w:color w:val="000000"/>
              </w:rPr>
              <w:t>нормативное значение</w:t>
            </w:r>
          </w:p>
        </w:tc>
        <w:tc>
          <w:tcPr>
            <w:tcW w:w="548" w:type="pct"/>
            <w:tcBorders>
              <w:top w:val="single" w:sz="4" w:space="0" w:color="auto"/>
              <w:left w:val="nil"/>
              <w:bottom w:val="single" w:sz="4" w:space="0" w:color="auto"/>
              <w:right w:val="single" w:sz="4" w:space="0" w:color="auto"/>
            </w:tcBorders>
          </w:tcPr>
          <w:p w14:paraId="0FB90C3D" w14:textId="77777777" w:rsidR="00C35AFB" w:rsidRPr="001547ED" w:rsidRDefault="00C35AFB" w:rsidP="00E77454">
            <w:pPr>
              <w:jc w:val="center"/>
            </w:pPr>
            <w:r w:rsidRPr="001547ED">
              <w:t>15</w:t>
            </w:r>
          </w:p>
        </w:tc>
        <w:tc>
          <w:tcPr>
            <w:tcW w:w="1797" w:type="pct"/>
            <w:tcBorders>
              <w:top w:val="nil"/>
              <w:left w:val="nil"/>
              <w:bottom w:val="single" w:sz="4" w:space="0" w:color="auto"/>
              <w:right w:val="single" w:sz="4" w:space="0" w:color="auto"/>
            </w:tcBorders>
            <w:shd w:val="clear" w:color="auto" w:fill="auto"/>
            <w:vAlign w:val="bottom"/>
          </w:tcPr>
          <w:p w14:paraId="49174851" w14:textId="77777777" w:rsidR="00C35AFB" w:rsidRPr="001547ED" w:rsidRDefault="00C35AFB" w:rsidP="00E77454">
            <w:pPr>
              <w:jc w:val="center"/>
              <w:rPr>
                <w:b/>
                <w:bCs/>
                <w:color w:val="000000"/>
              </w:rPr>
            </w:pPr>
            <w:r w:rsidRPr="001547ED">
              <w:rPr>
                <w:b/>
                <w:bCs/>
                <w:color w:val="000000"/>
              </w:rPr>
              <w:t>15</w:t>
            </w:r>
          </w:p>
        </w:tc>
      </w:tr>
      <w:tr w:rsidR="00C35AFB" w:rsidRPr="001547ED" w14:paraId="1BCC9916" w14:textId="77777777" w:rsidTr="00C75C5A">
        <w:trPr>
          <w:trHeight w:val="20"/>
        </w:trPr>
        <w:tc>
          <w:tcPr>
            <w:tcW w:w="2655" w:type="pct"/>
            <w:tcBorders>
              <w:top w:val="nil"/>
              <w:left w:val="single" w:sz="4" w:space="0" w:color="auto"/>
              <w:bottom w:val="single" w:sz="4" w:space="0" w:color="auto"/>
              <w:right w:val="single" w:sz="4" w:space="0" w:color="auto"/>
            </w:tcBorders>
            <w:shd w:val="clear" w:color="auto" w:fill="auto"/>
            <w:vAlign w:val="bottom"/>
            <w:hideMark/>
          </w:tcPr>
          <w:p w14:paraId="73B298AD" w14:textId="77777777" w:rsidR="00C35AFB" w:rsidRPr="001547ED" w:rsidRDefault="00C35AFB" w:rsidP="00E77454">
            <w:pPr>
              <w:rPr>
                <w:color w:val="000000"/>
              </w:rPr>
            </w:pPr>
            <w:r w:rsidRPr="001547ED">
              <w:rPr>
                <w:color w:val="000000"/>
              </w:rPr>
              <w:t>минимальное значение</w:t>
            </w:r>
          </w:p>
        </w:tc>
        <w:tc>
          <w:tcPr>
            <w:tcW w:w="548" w:type="pct"/>
            <w:tcBorders>
              <w:top w:val="single" w:sz="4" w:space="0" w:color="auto"/>
              <w:left w:val="nil"/>
              <w:bottom w:val="single" w:sz="4" w:space="0" w:color="auto"/>
              <w:right w:val="single" w:sz="4" w:space="0" w:color="auto"/>
            </w:tcBorders>
            <w:vAlign w:val="bottom"/>
          </w:tcPr>
          <w:p w14:paraId="25980DC0" w14:textId="77777777" w:rsidR="00C35AFB" w:rsidRPr="001547ED" w:rsidRDefault="00C35AFB" w:rsidP="00E77454">
            <w:pPr>
              <w:jc w:val="center"/>
              <w:rPr>
                <w:color w:val="000000"/>
              </w:rPr>
            </w:pPr>
            <w:r w:rsidRPr="001547ED">
              <w:rPr>
                <w:color w:val="000000"/>
              </w:rPr>
              <w:t>0</w:t>
            </w:r>
          </w:p>
        </w:tc>
        <w:tc>
          <w:tcPr>
            <w:tcW w:w="1797" w:type="pct"/>
            <w:tcBorders>
              <w:top w:val="nil"/>
              <w:left w:val="nil"/>
              <w:bottom w:val="single" w:sz="4" w:space="0" w:color="auto"/>
              <w:right w:val="single" w:sz="4" w:space="0" w:color="auto"/>
            </w:tcBorders>
            <w:shd w:val="clear" w:color="auto" w:fill="auto"/>
            <w:vAlign w:val="bottom"/>
          </w:tcPr>
          <w:p w14:paraId="55543D9D" w14:textId="77777777" w:rsidR="00C35AFB" w:rsidRPr="001547ED" w:rsidRDefault="00C35AFB" w:rsidP="00E77454">
            <w:pPr>
              <w:jc w:val="center"/>
              <w:rPr>
                <w:b/>
                <w:color w:val="000000"/>
              </w:rPr>
            </w:pPr>
            <w:r w:rsidRPr="001547ED">
              <w:rPr>
                <w:b/>
                <w:color w:val="000000"/>
              </w:rPr>
              <w:t>0</w:t>
            </w:r>
          </w:p>
        </w:tc>
      </w:tr>
      <w:tr w:rsidR="00C35AFB" w:rsidRPr="001547ED" w14:paraId="0B54C67C" w14:textId="77777777" w:rsidTr="00C75C5A">
        <w:trPr>
          <w:trHeight w:val="20"/>
        </w:trPr>
        <w:tc>
          <w:tcPr>
            <w:tcW w:w="2655" w:type="pct"/>
            <w:tcBorders>
              <w:top w:val="nil"/>
              <w:left w:val="single" w:sz="4" w:space="0" w:color="auto"/>
              <w:bottom w:val="single" w:sz="4" w:space="0" w:color="auto"/>
              <w:right w:val="single" w:sz="4" w:space="0" w:color="auto"/>
            </w:tcBorders>
            <w:shd w:val="clear" w:color="auto" w:fill="auto"/>
            <w:vAlign w:val="bottom"/>
            <w:hideMark/>
          </w:tcPr>
          <w:p w14:paraId="1319ADCC" w14:textId="77777777" w:rsidR="00C35AFB" w:rsidRPr="001547ED" w:rsidRDefault="00C35AFB" w:rsidP="00E77454">
            <w:pPr>
              <w:rPr>
                <w:color w:val="000000"/>
              </w:rPr>
            </w:pPr>
            <w:r w:rsidRPr="001547ED">
              <w:rPr>
                <w:color w:val="000000"/>
              </w:rPr>
              <w:t>среднее значение</w:t>
            </w:r>
          </w:p>
        </w:tc>
        <w:tc>
          <w:tcPr>
            <w:tcW w:w="548" w:type="pct"/>
            <w:tcBorders>
              <w:top w:val="single" w:sz="4" w:space="0" w:color="auto"/>
              <w:left w:val="nil"/>
              <w:bottom w:val="single" w:sz="4" w:space="0" w:color="auto"/>
              <w:right w:val="single" w:sz="4" w:space="0" w:color="auto"/>
            </w:tcBorders>
            <w:vAlign w:val="bottom"/>
          </w:tcPr>
          <w:p w14:paraId="5B2D258D" w14:textId="77777777" w:rsidR="00C35AFB" w:rsidRPr="001547ED" w:rsidRDefault="00C35AFB" w:rsidP="00E77454">
            <w:pPr>
              <w:jc w:val="center"/>
              <w:rPr>
                <w:color w:val="000000"/>
              </w:rPr>
            </w:pPr>
            <w:r w:rsidRPr="001547ED">
              <w:rPr>
                <w:color w:val="000000"/>
              </w:rPr>
              <w:t>22,9</w:t>
            </w:r>
          </w:p>
        </w:tc>
        <w:tc>
          <w:tcPr>
            <w:tcW w:w="1797" w:type="pct"/>
            <w:tcBorders>
              <w:top w:val="nil"/>
              <w:left w:val="nil"/>
              <w:bottom w:val="single" w:sz="4" w:space="0" w:color="auto"/>
              <w:right w:val="single" w:sz="4" w:space="0" w:color="auto"/>
            </w:tcBorders>
            <w:shd w:val="clear" w:color="auto" w:fill="auto"/>
            <w:vAlign w:val="bottom"/>
          </w:tcPr>
          <w:p w14:paraId="6E068622" w14:textId="77777777" w:rsidR="00C35AFB" w:rsidRPr="001547ED" w:rsidRDefault="00C35AFB" w:rsidP="00E77454">
            <w:pPr>
              <w:jc w:val="center"/>
              <w:rPr>
                <w:b/>
                <w:color w:val="000000"/>
              </w:rPr>
            </w:pPr>
            <w:r w:rsidRPr="001547ED">
              <w:rPr>
                <w:b/>
                <w:color w:val="000000"/>
              </w:rPr>
              <w:t>12,3</w:t>
            </w:r>
          </w:p>
        </w:tc>
      </w:tr>
      <w:tr w:rsidR="00C35AFB" w:rsidRPr="001547ED" w14:paraId="652553A9" w14:textId="77777777" w:rsidTr="00C75C5A">
        <w:trPr>
          <w:trHeight w:val="20"/>
        </w:trPr>
        <w:tc>
          <w:tcPr>
            <w:tcW w:w="2655" w:type="pct"/>
            <w:tcBorders>
              <w:top w:val="nil"/>
              <w:left w:val="single" w:sz="4" w:space="0" w:color="auto"/>
              <w:bottom w:val="single" w:sz="4" w:space="0" w:color="auto"/>
              <w:right w:val="single" w:sz="4" w:space="0" w:color="auto"/>
            </w:tcBorders>
            <w:shd w:val="clear" w:color="auto" w:fill="auto"/>
            <w:vAlign w:val="bottom"/>
            <w:hideMark/>
          </w:tcPr>
          <w:p w14:paraId="4E4F2789" w14:textId="77777777" w:rsidR="00C35AFB" w:rsidRPr="001547ED" w:rsidRDefault="00C35AFB" w:rsidP="00E77454">
            <w:pPr>
              <w:rPr>
                <w:color w:val="000000"/>
              </w:rPr>
            </w:pPr>
            <w:r w:rsidRPr="001547ED">
              <w:rPr>
                <w:color w:val="000000"/>
              </w:rPr>
              <w:t>модальное значение</w:t>
            </w:r>
          </w:p>
        </w:tc>
        <w:tc>
          <w:tcPr>
            <w:tcW w:w="548" w:type="pct"/>
            <w:tcBorders>
              <w:top w:val="single" w:sz="4" w:space="0" w:color="auto"/>
              <w:left w:val="nil"/>
              <w:bottom w:val="single" w:sz="4" w:space="0" w:color="auto"/>
              <w:right w:val="single" w:sz="4" w:space="0" w:color="auto"/>
            </w:tcBorders>
            <w:vAlign w:val="bottom"/>
          </w:tcPr>
          <w:p w14:paraId="4DAC9E37" w14:textId="77777777" w:rsidR="00C35AFB" w:rsidRPr="001547ED" w:rsidRDefault="00C35AFB" w:rsidP="00E77454">
            <w:pPr>
              <w:jc w:val="center"/>
              <w:rPr>
                <w:color w:val="000000"/>
              </w:rPr>
            </w:pPr>
            <w:r w:rsidRPr="001547ED">
              <w:rPr>
                <w:color w:val="000000"/>
              </w:rPr>
              <w:t>0</w:t>
            </w:r>
          </w:p>
        </w:tc>
        <w:tc>
          <w:tcPr>
            <w:tcW w:w="1797" w:type="pct"/>
            <w:tcBorders>
              <w:top w:val="nil"/>
              <w:left w:val="nil"/>
              <w:bottom w:val="single" w:sz="4" w:space="0" w:color="auto"/>
              <w:right w:val="single" w:sz="4" w:space="0" w:color="auto"/>
            </w:tcBorders>
            <w:shd w:val="clear" w:color="auto" w:fill="auto"/>
            <w:vAlign w:val="bottom"/>
          </w:tcPr>
          <w:p w14:paraId="723E8FF3" w14:textId="77777777" w:rsidR="00C35AFB" w:rsidRPr="001547ED" w:rsidRDefault="00C35AFB" w:rsidP="00E77454">
            <w:pPr>
              <w:jc w:val="center"/>
              <w:rPr>
                <w:b/>
                <w:color w:val="000000"/>
              </w:rPr>
            </w:pPr>
            <w:r w:rsidRPr="001547ED">
              <w:rPr>
                <w:b/>
                <w:color w:val="000000"/>
              </w:rPr>
              <w:t>0</w:t>
            </w:r>
          </w:p>
        </w:tc>
      </w:tr>
      <w:tr w:rsidR="00C35AFB" w:rsidRPr="001547ED" w14:paraId="4D03E7C7" w14:textId="77777777" w:rsidTr="00C75C5A">
        <w:trPr>
          <w:trHeight w:val="20"/>
        </w:trPr>
        <w:tc>
          <w:tcPr>
            <w:tcW w:w="2655" w:type="pct"/>
            <w:tcBorders>
              <w:top w:val="nil"/>
              <w:left w:val="single" w:sz="4" w:space="0" w:color="auto"/>
              <w:bottom w:val="single" w:sz="4" w:space="0" w:color="auto"/>
              <w:right w:val="single" w:sz="4" w:space="0" w:color="auto"/>
            </w:tcBorders>
            <w:shd w:val="clear" w:color="auto" w:fill="auto"/>
            <w:vAlign w:val="bottom"/>
            <w:hideMark/>
          </w:tcPr>
          <w:p w14:paraId="64077A4C" w14:textId="77777777" w:rsidR="00C35AFB" w:rsidRPr="001547ED" w:rsidRDefault="00C35AFB" w:rsidP="00E77454">
            <w:pPr>
              <w:rPr>
                <w:color w:val="000000"/>
              </w:rPr>
            </w:pPr>
            <w:r w:rsidRPr="001547ED">
              <w:rPr>
                <w:color w:val="000000"/>
              </w:rPr>
              <w:t>максимальное значение</w:t>
            </w:r>
          </w:p>
        </w:tc>
        <w:tc>
          <w:tcPr>
            <w:tcW w:w="548" w:type="pct"/>
            <w:tcBorders>
              <w:top w:val="single" w:sz="4" w:space="0" w:color="auto"/>
              <w:left w:val="nil"/>
              <w:bottom w:val="single" w:sz="4" w:space="0" w:color="auto"/>
              <w:right w:val="single" w:sz="4" w:space="0" w:color="auto"/>
            </w:tcBorders>
            <w:vAlign w:val="bottom"/>
          </w:tcPr>
          <w:p w14:paraId="0DEB91C6" w14:textId="77777777" w:rsidR="00C35AFB" w:rsidRPr="001547ED" w:rsidRDefault="00C35AFB" w:rsidP="00E77454">
            <w:pPr>
              <w:jc w:val="center"/>
              <w:rPr>
                <w:color w:val="000000"/>
              </w:rPr>
            </w:pPr>
            <w:r w:rsidRPr="001547ED">
              <w:rPr>
                <w:color w:val="000000"/>
              </w:rPr>
              <w:t>120</w:t>
            </w:r>
          </w:p>
        </w:tc>
        <w:tc>
          <w:tcPr>
            <w:tcW w:w="1797" w:type="pct"/>
            <w:tcBorders>
              <w:top w:val="nil"/>
              <w:left w:val="nil"/>
              <w:bottom w:val="single" w:sz="4" w:space="0" w:color="auto"/>
              <w:right w:val="single" w:sz="4" w:space="0" w:color="auto"/>
            </w:tcBorders>
            <w:shd w:val="clear" w:color="auto" w:fill="auto"/>
            <w:vAlign w:val="bottom"/>
          </w:tcPr>
          <w:p w14:paraId="21441C71" w14:textId="77777777" w:rsidR="00C35AFB" w:rsidRPr="001547ED" w:rsidRDefault="00C35AFB" w:rsidP="00E77454">
            <w:pPr>
              <w:jc w:val="center"/>
              <w:rPr>
                <w:b/>
                <w:color w:val="000000"/>
              </w:rPr>
            </w:pPr>
            <w:r w:rsidRPr="001547ED">
              <w:rPr>
                <w:b/>
                <w:color w:val="000000"/>
              </w:rPr>
              <w:t>120</w:t>
            </w:r>
          </w:p>
        </w:tc>
      </w:tr>
    </w:tbl>
    <w:p w14:paraId="5987BD3D" w14:textId="77777777" w:rsidR="00C75C5A" w:rsidRDefault="00C75C5A" w:rsidP="006B7794">
      <w:pPr>
        <w:spacing w:before="120" w:line="360" w:lineRule="auto"/>
        <w:ind w:firstLine="709"/>
        <w:jc w:val="both"/>
        <w:rPr>
          <w:sz w:val="28"/>
          <w:szCs w:val="28"/>
        </w:rPr>
      </w:pPr>
    </w:p>
    <w:p w14:paraId="29DF9722" w14:textId="77777777" w:rsidR="00C35AFB" w:rsidRPr="001547ED" w:rsidRDefault="00C35AFB" w:rsidP="006B7794">
      <w:pPr>
        <w:spacing w:before="120"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по услуге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 xml:space="preserve">». </w:t>
      </w:r>
    </w:p>
    <w:p w14:paraId="01B5C507" w14:textId="77777777" w:rsidR="00C35AFB" w:rsidRPr="001547ED" w:rsidRDefault="00C35AFB"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35545092" w14:textId="77777777" w:rsidR="00C35AFB" w:rsidRPr="001547ED" w:rsidRDefault="00C35AFB"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3 611,7 руб. для получения муниципальных услуг, чаще всего (модальное значение), заявителям услуги были предоставлены бесплатно (табл. 13). </w:t>
      </w:r>
    </w:p>
    <w:p w14:paraId="7EA3BF43" w14:textId="77777777" w:rsidR="00C35AFB" w:rsidRPr="001547ED" w:rsidRDefault="00C35AFB" w:rsidP="00A524AE">
      <w:pPr>
        <w:pStyle w:val="af6"/>
        <w:spacing w:line="360" w:lineRule="auto"/>
        <w:jc w:val="both"/>
        <w:rPr>
          <w:sz w:val="28"/>
          <w:szCs w:val="28"/>
        </w:rPr>
      </w:pPr>
      <w:r w:rsidRPr="001547ED">
        <w:rPr>
          <w:b w:val="0"/>
          <w:sz w:val="28"/>
          <w:szCs w:val="28"/>
        </w:rPr>
        <w:lastRenderedPageBreak/>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427"/>
        <w:gridCol w:w="1112"/>
        <w:gridCol w:w="3315"/>
      </w:tblGrid>
      <w:tr w:rsidR="00C35AFB" w:rsidRPr="001547ED" w14:paraId="1CFEF319" w14:textId="77777777" w:rsidTr="00C75C5A">
        <w:trPr>
          <w:trHeight w:val="20"/>
        </w:trPr>
        <w:tc>
          <w:tcPr>
            <w:tcW w:w="27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ED7675" w14:textId="77777777" w:rsidR="00C35AFB" w:rsidRPr="001547ED" w:rsidRDefault="00C35AFB" w:rsidP="00E77454">
            <w:pPr>
              <w:jc w:val="center"/>
              <w:rPr>
                <w:b/>
                <w:color w:val="000000"/>
              </w:rPr>
            </w:pPr>
            <w:r w:rsidRPr="001547ED">
              <w:rPr>
                <w:b/>
                <w:color w:val="000000"/>
              </w:rPr>
              <w:t>Сумма официальных расходов на получение данной услуги</w:t>
            </w:r>
          </w:p>
        </w:tc>
        <w:tc>
          <w:tcPr>
            <w:tcW w:w="564" w:type="pct"/>
            <w:tcBorders>
              <w:top w:val="single" w:sz="4" w:space="0" w:color="auto"/>
              <w:left w:val="nil"/>
              <w:bottom w:val="single" w:sz="4" w:space="0" w:color="auto"/>
              <w:right w:val="single" w:sz="4" w:space="0" w:color="auto"/>
            </w:tcBorders>
            <w:shd w:val="clear" w:color="auto" w:fill="FFFFFF" w:themeFill="background1"/>
            <w:vAlign w:val="center"/>
          </w:tcPr>
          <w:p w14:paraId="32E64FEE" w14:textId="77777777" w:rsidR="00C35AFB" w:rsidRPr="001547ED" w:rsidRDefault="00C35AFB" w:rsidP="00E77454">
            <w:pPr>
              <w:jc w:val="center"/>
              <w:rPr>
                <w:b/>
              </w:rPr>
            </w:pPr>
            <w:r w:rsidRPr="001547ED">
              <w:rPr>
                <w:b/>
              </w:rPr>
              <w:t>5</w:t>
            </w:r>
          </w:p>
        </w:tc>
        <w:tc>
          <w:tcPr>
            <w:tcW w:w="1682" w:type="pct"/>
            <w:tcBorders>
              <w:top w:val="single" w:sz="4" w:space="0" w:color="auto"/>
              <w:left w:val="nil"/>
              <w:bottom w:val="single" w:sz="4" w:space="0" w:color="auto"/>
              <w:right w:val="single" w:sz="4" w:space="0" w:color="auto"/>
            </w:tcBorders>
            <w:shd w:val="clear" w:color="auto" w:fill="FFFFFF" w:themeFill="background1"/>
            <w:vAlign w:val="center"/>
          </w:tcPr>
          <w:p w14:paraId="489526D1" w14:textId="77777777" w:rsidR="00C35AFB" w:rsidRPr="001547ED" w:rsidRDefault="00C35AFB" w:rsidP="00E77454">
            <w:pPr>
              <w:jc w:val="center"/>
              <w:rPr>
                <w:b/>
                <w:bCs/>
                <w:color w:val="000000"/>
                <w:lang w:eastAsia="en-US"/>
              </w:rPr>
            </w:pPr>
            <w:r w:rsidRPr="001547ED">
              <w:rPr>
                <w:b/>
                <w:bCs/>
                <w:color w:val="000000"/>
                <w:lang w:eastAsia="en-US"/>
              </w:rPr>
              <w:t>Всего по муниципальному району</w:t>
            </w:r>
          </w:p>
        </w:tc>
      </w:tr>
      <w:tr w:rsidR="00C35AFB" w:rsidRPr="001547ED" w14:paraId="0F9133E0" w14:textId="77777777" w:rsidTr="00C75C5A">
        <w:trPr>
          <w:trHeight w:val="20"/>
        </w:trPr>
        <w:tc>
          <w:tcPr>
            <w:tcW w:w="2754" w:type="pct"/>
            <w:tcBorders>
              <w:top w:val="nil"/>
              <w:left w:val="single" w:sz="4" w:space="0" w:color="auto"/>
              <w:bottom w:val="single" w:sz="4" w:space="0" w:color="auto"/>
              <w:right w:val="single" w:sz="4" w:space="0" w:color="auto"/>
            </w:tcBorders>
            <w:shd w:val="clear" w:color="auto" w:fill="FFFFFF" w:themeFill="background1"/>
            <w:vAlign w:val="bottom"/>
          </w:tcPr>
          <w:p w14:paraId="7BC0D162" w14:textId="77777777" w:rsidR="00C35AFB" w:rsidRPr="001547ED" w:rsidRDefault="00C35AFB" w:rsidP="00E77454">
            <w:pPr>
              <w:rPr>
                <w:color w:val="000000"/>
              </w:rPr>
            </w:pPr>
            <w:r w:rsidRPr="001547ED">
              <w:rPr>
                <w:color w:val="000000"/>
              </w:rPr>
              <w:t>нормативное значение</w:t>
            </w:r>
          </w:p>
        </w:tc>
        <w:tc>
          <w:tcPr>
            <w:tcW w:w="564" w:type="pct"/>
            <w:tcBorders>
              <w:top w:val="single" w:sz="4" w:space="0" w:color="auto"/>
              <w:left w:val="nil"/>
              <w:bottom w:val="single" w:sz="4" w:space="0" w:color="auto"/>
              <w:right w:val="single" w:sz="4" w:space="0" w:color="auto"/>
            </w:tcBorders>
            <w:shd w:val="clear" w:color="auto" w:fill="FFFFFF" w:themeFill="background1"/>
          </w:tcPr>
          <w:p w14:paraId="2F2D8B7F" w14:textId="77777777" w:rsidR="00C35AFB" w:rsidRPr="001547ED" w:rsidRDefault="00C35AFB" w:rsidP="00E77454">
            <w:pPr>
              <w:jc w:val="center"/>
            </w:pPr>
            <w:r w:rsidRPr="001547ED">
              <w:t>0</w:t>
            </w:r>
          </w:p>
        </w:tc>
        <w:tc>
          <w:tcPr>
            <w:tcW w:w="1682" w:type="pct"/>
            <w:tcBorders>
              <w:top w:val="nil"/>
              <w:left w:val="nil"/>
              <w:bottom w:val="single" w:sz="4" w:space="0" w:color="auto"/>
              <w:right w:val="single" w:sz="4" w:space="0" w:color="auto"/>
            </w:tcBorders>
            <w:shd w:val="clear" w:color="auto" w:fill="FFFFFF" w:themeFill="background1"/>
            <w:vAlign w:val="bottom"/>
          </w:tcPr>
          <w:p w14:paraId="014D5A63" w14:textId="77777777" w:rsidR="00C35AFB" w:rsidRPr="001547ED" w:rsidRDefault="00C35AFB" w:rsidP="00E77454">
            <w:pPr>
              <w:jc w:val="center"/>
            </w:pPr>
          </w:p>
        </w:tc>
      </w:tr>
      <w:tr w:rsidR="00C35AFB" w:rsidRPr="001547ED" w14:paraId="053262F8" w14:textId="77777777" w:rsidTr="00C75C5A">
        <w:trPr>
          <w:trHeight w:val="20"/>
        </w:trPr>
        <w:tc>
          <w:tcPr>
            <w:tcW w:w="27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507FDCC9" w14:textId="77777777" w:rsidR="00C35AFB" w:rsidRPr="001547ED" w:rsidRDefault="00C35AFB" w:rsidP="00E77454">
            <w:pPr>
              <w:rPr>
                <w:color w:val="000000"/>
              </w:rPr>
            </w:pPr>
            <w:r w:rsidRPr="001547ED">
              <w:rPr>
                <w:color w:val="000000"/>
              </w:rPr>
              <w:t>минимальное значение</w:t>
            </w:r>
          </w:p>
        </w:tc>
        <w:tc>
          <w:tcPr>
            <w:tcW w:w="564" w:type="pct"/>
            <w:tcBorders>
              <w:top w:val="single" w:sz="4" w:space="0" w:color="auto"/>
              <w:left w:val="nil"/>
              <w:bottom w:val="single" w:sz="4" w:space="0" w:color="auto"/>
              <w:right w:val="single" w:sz="4" w:space="0" w:color="auto"/>
            </w:tcBorders>
            <w:shd w:val="clear" w:color="auto" w:fill="FFFFFF" w:themeFill="background1"/>
            <w:vAlign w:val="bottom"/>
          </w:tcPr>
          <w:p w14:paraId="5445EA24" w14:textId="77777777" w:rsidR="00C35AFB" w:rsidRPr="001547ED" w:rsidRDefault="00C35AFB" w:rsidP="00E77454">
            <w:pPr>
              <w:jc w:val="center"/>
              <w:rPr>
                <w:color w:val="000000"/>
              </w:rPr>
            </w:pPr>
            <w:r w:rsidRPr="001547ED">
              <w:rPr>
                <w:color w:val="000000"/>
              </w:rPr>
              <w:t>0</w:t>
            </w:r>
          </w:p>
        </w:tc>
        <w:tc>
          <w:tcPr>
            <w:tcW w:w="1682" w:type="pct"/>
            <w:tcBorders>
              <w:top w:val="nil"/>
              <w:left w:val="nil"/>
              <w:bottom w:val="single" w:sz="4" w:space="0" w:color="auto"/>
              <w:right w:val="single" w:sz="4" w:space="0" w:color="auto"/>
            </w:tcBorders>
            <w:shd w:val="clear" w:color="auto" w:fill="FFFFFF" w:themeFill="background1"/>
            <w:vAlign w:val="bottom"/>
          </w:tcPr>
          <w:p w14:paraId="19344471" w14:textId="77777777" w:rsidR="00C35AFB" w:rsidRPr="001547ED" w:rsidRDefault="00C35AFB" w:rsidP="00E77454">
            <w:pPr>
              <w:jc w:val="center"/>
              <w:rPr>
                <w:b/>
                <w:color w:val="000000"/>
              </w:rPr>
            </w:pPr>
            <w:r w:rsidRPr="001547ED">
              <w:rPr>
                <w:b/>
                <w:color w:val="000000"/>
              </w:rPr>
              <w:t>0</w:t>
            </w:r>
          </w:p>
        </w:tc>
      </w:tr>
      <w:tr w:rsidR="00C35AFB" w:rsidRPr="001547ED" w14:paraId="27EBCB0A" w14:textId="77777777" w:rsidTr="00C75C5A">
        <w:trPr>
          <w:trHeight w:val="20"/>
        </w:trPr>
        <w:tc>
          <w:tcPr>
            <w:tcW w:w="27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0B753E" w14:textId="77777777" w:rsidR="00C35AFB" w:rsidRPr="001547ED" w:rsidRDefault="00C35AFB" w:rsidP="00E77454">
            <w:pPr>
              <w:rPr>
                <w:color w:val="000000"/>
              </w:rPr>
            </w:pPr>
            <w:r w:rsidRPr="001547ED">
              <w:rPr>
                <w:color w:val="000000"/>
              </w:rPr>
              <w:t>среднее значение</w:t>
            </w:r>
          </w:p>
        </w:tc>
        <w:tc>
          <w:tcPr>
            <w:tcW w:w="564" w:type="pct"/>
            <w:tcBorders>
              <w:top w:val="single" w:sz="4" w:space="0" w:color="auto"/>
              <w:left w:val="nil"/>
              <w:bottom w:val="single" w:sz="4" w:space="0" w:color="auto"/>
              <w:right w:val="single" w:sz="4" w:space="0" w:color="auto"/>
            </w:tcBorders>
            <w:shd w:val="clear" w:color="auto" w:fill="FFFFFF" w:themeFill="background1"/>
            <w:vAlign w:val="bottom"/>
          </w:tcPr>
          <w:p w14:paraId="479DD1B8" w14:textId="77777777" w:rsidR="00C35AFB" w:rsidRPr="001547ED" w:rsidRDefault="00C35AFB" w:rsidP="00E77454">
            <w:pPr>
              <w:jc w:val="center"/>
              <w:rPr>
                <w:color w:val="000000"/>
              </w:rPr>
            </w:pPr>
            <w:r w:rsidRPr="001547ED">
              <w:rPr>
                <w:color w:val="000000"/>
              </w:rPr>
              <w:t>105,7</w:t>
            </w:r>
          </w:p>
        </w:tc>
        <w:tc>
          <w:tcPr>
            <w:tcW w:w="1682" w:type="pct"/>
            <w:tcBorders>
              <w:top w:val="nil"/>
              <w:left w:val="nil"/>
              <w:bottom w:val="single" w:sz="4" w:space="0" w:color="auto"/>
              <w:right w:val="single" w:sz="4" w:space="0" w:color="auto"/>
            </w:tcBorders>
            <w:shd w:val="clear" w:color="auto" w:fill="FFFFFF" w:themeFill="background1"/>
            <w:vAlign w:val="bottom"/>
          </w:tcPr>
          <w:p w14:paraId="0C8365F9" w14:textId="77777777" w:rsidR="00C35AFB" w:rsidRPr="001547ED" w:rsidRDefault="00C35AFB" w:rsidP="00E77454">
            <w:pPr>
              <w:jc w:val="center"/>
              <w:rPr>
                <w:b/>
                <w:color w:val="000000"/>
              </w:rPr>
            </w:pPr>
            <w:r w:rsidRPr="001547ED">
              <w:rPr>
                <w:b/>
                <w:color w:val="000000"/>
              </w:rPr>
              <w:t>3 611,7</w:t>
            </w:r>
          </w:p>
        </w:tc>
      </w:tr>
      <w:tr w:rsidR="00C35AFB" w:rsidRPr="001547ED" w14:paraId="2E475CC0" w14:textId="77777777" w:rsidTr="00C75C5A">
        <w:trPr>
          <w:trHeight w:val="20"/>
        </w:trPr>
        <w:tc>
          <w:tcPr>
            <w:tcW w:w="27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BD90059" w14:textId="77777777" w:rsidR="00C35AFB" w:rsidRPr="001547ED" w:rsidRDefault="00C35AFB" w:rsidP="00E77454">
            <w:pPr>
              <w:rPr>
                <w:color w:val="000000"/>
              </w:rPr>
            </w:pPr>
            <w:r w:rsidRPr="001547ED">
              <w:rPr>
                <w:color w:val="000000"/>
              </w:rPr>
              <w:t>модальное значение</w:t>
            </w:r>
          </w:p>
        </w:tc>
        <w:tc>
          <w:tcPr>
            <w:tcW w:w="564" w:type="pct"/>
            <w:tcBorders>
              <w:top w:val="single" w:sz="4" w:space="0" w:color="auto"/>
              <w:left w:val="nil"/>
              <w:bottom w:val="single" w:sz="4" w:space="0" w:color="auto"/>
              <w:right w:val="single" w:sz="4" w:space="0" w:color="auto"/>
            </w:tcBorders>
            <w:shd w:val="clear" w:color="auto" w:fill="FFFFFF" w:themeFill="background1"/>
            <w:vAlign w:val="bottom"/>
          </w:tcPr>
          <w:p w14:paraId="6EEF1545" w14:textId="77777777" w:rsidR="00C35AFB" w:rsidRPr="001547ED" w:rsidRDefault="00C35AFB" w:rsidP="00E77454">
            <w:pPr>
              <w:jc w:val="center"/>
              <w:rPr>
                <w:color w:val="000000"/>
              </w:rPr>
            </w:pPr>
            <w:r w:rsidRPr="001547ED">
              <w:rPr>
                <w:color w:val="000000"/>
              </w:rPr>
              <w:t>0</w:t>
            </w:r>
          </w:p>
        </w:tc>
        <w:tc>
          <w:tcPr>
            <w:tcW w:w="1682" w:type="pct"/>
            <w:tcBorders>
              <w:top w:val="nil"/>
              <w:left w:val="nil"/>
              <w:bottom w:val="single" w:sz="4" w:space="0" w:color="auto"/>
              <w:right w:val="single" w:sz="4" w:space="0" w:color="auto"/>
            </w:tcBorders>
            <w:shd w:val="clear" w:color="auto" w:fill="FFFFFF" w:themeFill="background1"/>
            <w:vAlign w:val="bottom"/>
          </w:tcPr>
          <w:p w14:paraId="650FE815" w14:textId="77777777" w:rsidR="00C35AFB" w:rsidRPr="001547ED" w:rsidRDefault="00C35AFB" w:rsidP="00E77454">
            <w:pPr>
              <w:jc w:val="center"/>
              <w:rPr>
                <w:b/>
                <w:color w:val="000000"/>
              </w:rPr>
            </w:pPr>
            <w:r w:rsidRPr="001547ED">
              <w:rPr>
                <w:b/>
                <w:color w:val="000000"/>
              </w:rPr>
              <w:t>0</w:t>
            </w:r>
          </w:p>
        </w:tc>
      </w:tr>
      <w:tr w:rsidR="00C35AFB" w:rsidRPr="001547ED" w14:paraId="5BB5F377" w14:textId="77777777" w:rsidTr="00C75C5A">
        <w:trPr>
          <w:trHeight w:val="20"/>
        </w:trPr>
        <w:tc>
          <w:tcPr>
            <w:tcW w:w="27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2BDF38B" w14:textId="77777777" w:rsidR="00C35AFB" w:rsidRPr="001547ED" w:rsidRDefault="00C35AFB" w:rsidP="00E77454">
            <w:pPr>
              <w:rPr>
                <w:color w:val="000000"/>
              </w:rPr>
            </w:pPr>
            <w:r w:rsidRPr="001547ED">
              <w:rPr>
                <w:color w:val="000000"/>
              </w:rPr>
              <w:t>максимальное значение</w:t>
            </w:r>
          </w:p>
        </w:tc>
        <w:tc>
          <w:tcPr>
            <w:tcW w:w="564" w:type="pct"/>
            <w:tcBorders>
              <w:top w:val="single" w:sz="4" w:space="0" w:color="auto"/>
              <w:left w:val="nil"/>
              <w:bottom w:val="single" w:sz="4" w:space="0" w:color="auto"/>
              <w:right w:val="single" w:sz="4" w:space="0" w:color="auto"/>
            </w:tcBorders>
            <w:shd w:val="clear" w:color="auto" w:fill="FFFFFF" w:themeFill="background1"/>
            <w:vAlign w:val="bottom"/>
          </w:tcPr>
          <w:p w14:paraId="4C34BB0A" w14:textId="77777777" w:rsidR="00C35AFB" w:rsidRPr="001547ED" w:rsidRDefault="00C35AFB" w:rsidP="00E77454">
            <w:pPr>
              <w:jc w:val="center"/>
              <w:rPr>
                <w:color w:val="000000"/>
              </w:rPr>
            </w:pPr>
            <w:r w:rsidRPr="001547ED">
              <w:rPr>
                <w:color w:val="000000"/>
              </w:rPr>
              <w:t>500</w:t>
            </w:r>
          </w:p>
        </w:tc>
        <w:tc>
          <w:tcPr>
            <w:tcW w:w="1682" w:type="pct"/>
            <w:tcBorders>
              <w:top w:val="nil"/>
              <w:left w:val="nil"/>
              <w:bottom w:val="single" w:sz="4" w:space="0" w:color="auto"/>
              <w:right w:val="single" w:sz="4" w:space="0" w:color="auto"/>
            </w:tcBorders>
            <w:shd w:val="clear" w:color="auto" w:fill="FFFFFF" w:themeFill="background1"/>
            <w:vAlign w:val="bottom"/>
          </w:tcPr>
          <w:p w14:paraId="1DF85A89" w14:textId="77777777" w:rsidR="00C35AFB" w:rsidRPr="001547ED" w:rsidRDefault="00C35AFB" w:rsidP="00E77454">
            <w:pPr>
              <w:jc w:val="center"/>
              <w:rPr>
                <w:b/>
                <w:color w:val="000000"/>
              </w:rPr>
            </w:pPr>
            <w:r w:rsidRPr="001547ED">
              <w:rPr>
                <w:b/>
                <w:color w:val="000000"/>
              </w:rPr>
              <w:t>80 000</w:t>
            </w:r>
          </w:p>
        </w:tc>
      </w:tr>
    </w:tbl>
    <w:p w14:paraId="4773A474" w14:textId="77777777" w:rsidR="00C75C5A" w:rsidRDefault="00C75C5A" w:rsidP="006B7794">
      <w:pPr>
        <w:spacing w:line="360" w:lineRule="auto"/>
        <w:ind w:firstLine="709"/>
        <w:jc w:val="both"/>
        <w:rPr>
          <w:sz w:val="28"/>
        </w:rPr>
      </w:pPr>
    </w:p>
    <w:p w14:paraId="6E49F0D2" w14:textId="77777777" w:rsidR="00C35AFB" w:rsidRPr="001547ED" w:rsidRDefault="00C35AFB" w:rsidP="006B7794">
      <w:pPr>
        <w:spacing w:line="360" w:lineRule="auto"/>
        <w:ind w:firstLine="709"/>
        <w:jc w:val="both"/>
        <w:rPr>
          <w:sz w:val="28"/>
          <w:szCs w:val="28"/>
        </w:rPr>
      </w:pPr>
      <w:r w:rsidRPr="001547ED">
        <w:rPr>
          <w:sz w:val="28"/>
        </w:rPr>
        <w:t xml:space="preserve">Максимальное значение данного показателя достигало 80 000 руб. по услуге </w:t>
      </w:r>
      <w:r w:rsidRPr="001547ED">
        <w:rPr>
          <w:sz w:val="28"/>
          <w:szCs w:val="28"/>
        </w:rPr>
        <w:t>«Выдача разрешений на проведение земляных работ».</w:t>
      </w:r>
    </w:p>
    <w:p w14:paraId="25A8AB44" w14:textId="77777777" w:rsidR="00C35AFB" w:rsidRPr="001547ED" w:rsidRDefault="00C35AFB"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52BF16A9" w14:textId="77777777" w:rsidR="00C35AFB" w:rsidRPr="001547ED" w:rsidRDefault="00C35AFB" w:rsidP="006B7794">
      <w:pPr>
        <w:spacing w:line="360" w:lineRule="auto"/>
        <w:ind w:firstLine="709"/>
        <w:jc w:val="both"/>
        <w:rPr>
          <w:sz w:val="28"/>
          <w:szCs w:val="28"/>
        </w:rPr>
      </w:pPr>
      <w:r w:rsidRPr="001547ED">
        <w:rPr>
          <w:sz w:val="28"/>
          <w:szCs w:val="28"/>
        </w:rPr>
        <w:t xml:space="preserve">4% заявителей отметили, что пользовались услугами посредников по одной из мер социальной поддержки. </w:t>
      </w:r>
    </w:p>
    <w:p w14:paraId="07D52BC3" w14:textId="77777777" w:rsidR="00C35AFB" w:rsidRPr="001547ED" w:rsidRDefault="00C35AFB"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17FC8D91" w14:textId="77777777" w:rsidR="00C35AFB" w:rsidRPr="001547ED" w:rsidRDefault="00C35AFB"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В целях экономии времени (100%).</w:t>
      </w:r>
    </w:p>
    <w:p w14:paraId="4ECFB038" w14:textId="77777777" w:rsidR="00C35AFB" w:rsidRPr="001547ED" w:rsidRDefault="00C35AFB" w:rsidP="006B7794">
      <w:pPr>
        <w:spacing w:line="360" w:lineRule="auto"/>
        <w:ind w:firstLine="709"/>
        <w:jc w:val="both"/>
        <w:rPr>
          <w:sz w:val="28"/>
          <w:szCs w:val="28"/>
        </w:rPr>
      </w:pPr>
      <w:r w:rsidRPr="001547ED">
        <w:rPr>
          <w:sz w:val="28"/>
          <w:szCs w:val="28"/>
        </w:rPr>
        <w:t xml:space="preserve">Финансовые затраты на услуги посредников при этом понесены не были. </w:t>
      </w:r>
    </w:p>
    <w:p w14:paraId="10A82532" w14:textId="77777777" w:rsidR="00C35AFB" w:rsidRPr="001547ED" w:rsidRDefault="00C35AFB"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1DA7A245" w14:textId="77777777" w:rsidR="00C35AFB" w:rsidRPr="001547ED" w:rsidRDefault="00C35AFB"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4308DFE6" w14:textId="77777777" w:rsidR="00C35AFB" w:rsidRPr="001547ED" w:rsidRDefault="00C35AFB" w:rsidP="006B7794">
      <w:pPr>
        <w:spacing w:line="360" w:lineRule="auto"/>
        <w:jc w:val="center"/>
        <w:rPr>
          <w:b/>
          <w:sz w:val="28"/>
          <w:szCs w:val="28"/>
        </w:rPr>
      </w:pPr>
      <w:r w:rsidRPr="001547ED">
        <w:rPr>
          <w:b/>
          <w:sz w:val="28"/>
          <w:szCs w:val="28"/>
        </w:rPr>
        <w:t>12. Трудности при получении муниципальных услуг</w:t>
      </w:r>
    </w:p>
    <w:p w14:paraId="46824230" w14:textId="77777777" w:rsidR="00C35AFB" w:rsidRPr="001547ED" w:rsidRDefault="00C35AFB" w:rsidP="006B7794">
      <w:pPr>
        <w:spacing w:line="360" w:lineRule="auto"/>
        <w:ind w:firstLine="709"/>
        <w:jc w:val="both"/>
        <w:rPr>
          <w:sz w:val="28"/>
          <w:szCs w:val="28"/>
        </w:rPr>
      </w:pPr>
      <w:r w:rsidRPr="001547ED">
        <w:rPr>
          <w:sz w:val="28"/>
          <w:szCs w:val="28"/>
        </w:rPr>
        <w:t>Все респонденты указали, что у них не возникало проблем при получении услуг.</w:t>
      </w:r>
    </w:p>
    <w:p w14:paraId="0E31F7CB" w14:textId="77777777" w:rsidR="00C35AFB" w:rsidRPr="001547ED" w:rsidRDefault="00C35AFB" w:rsidP="006B7794">
      <w:pPr>
        <w:spacing w:line="360" w:lineRule="auto"/>
        <w:ind w:firstLine="709"/>
        <w:jc w:val="both"/>
        <w:rPr>
          <w:sz w:val="28"/>
          <w:szCs w:val="28"/>
        </w:rPr>
      </w:pPr>
      <w:r w:rsidRPr="001547ED">
        <w:rPr>
          <w:sz w:val="28"/>
          <w:szCs w:val="28"/>
        </w:rPr>
        <w:t xml:space="preserve">В качестве основных затруднений при получении услуг респонденты ничего не назвали </w:t>
      </w:r>
    </w:p>
    <w:p w14:paraId="2DFBDDBF" w14:textId="77777777" w:rsidR="00C35AFB" w:rsidRPr="001547ED" w:rsidRDefault="00C35AFB"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3276A84D" w14:textId="77777777" w:rsidR="00C35AFB" w:rsidRPr="001547ED" w:rsidRDefault="00C35AFB"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6"/>
        <w:gridCol w:w="1368"/>
      </w:tblGrid>
      <w:tr w:rsidR="00C35AFB" w:rsidRPr="001547ED" w14:paraId="72E5F093" w14:textId="77777777" w:rsidTr="00C75C5A">
        <w:trPr>
          <w:trHeight w:val="20"/>
        </w:trPr>
        <w:tc>
          <w:tcPr>
            <w:tcW w:w="4306" w:type="pct"/>
            <w:shd w:val="clear" w:color="auto" w:fill="auto"/>
          </w:tcPr>
          <w:p w14:paraId="0D23697E" w14:textId="77777777" w:rsidR="00C35AFB" w:rsidRPr="001547ED" w:rsidRDefault="00C35AFB" w:rsidP="00E77454">
            <w:pPr>
              <w:jc w:val="center"/>
              <w:rPr>
                <w:b/>
              </w:rPr>
            </w:pPr>
            <w:r w:rsidRPr="001547ED">
              <w:rPr>
                <w:b/>
              </w:rPr>
              <w:t>Параметр, имеющий значение при получении услуги</w:t>
            </w:r>
          </w:p>
        </w:tc>
        <w:tc>
          <w:tcPr>
            <w:tcW w:w="694" w:type="pct"/>
            <w:vAlign w:val="center"/>
          </w:tcPr>
          <w:p w14:paraId="2292C03F" w14:textId="77777777" w:rsidR="00C35AFB" w:rsidRPr="001547ED" w:rsidRDefault="00C35AFB" w:rsidP="00E77454">
            <w:pPr>
              <w:jc w:val="center"/>
              <w:rPr>
                <w:b/>
              </w:rPr>
            </w:pPr>
            <w:r w:rsidRPr="001547ED">
              <w:rPr>
                <w:b/>
              </w:rPr>
              <w:t>Важность</w:t>
            </w:r>
          </w:p>
        </w:tc>
      </w:tr>
      <w:tr w:rsidR="00C35AFB" w:rsidRPr="001547ED" w14:paraId="5D544A69" w14:textId="77777777" w:rsidTr="00C75C5A">
        <w:trPr>
          <w:trHeight w:val="20"/>
        </w:trPr>
        <w:tc>
          <w:tcPr>
            <w:tcW w:w="4306" w:type="pct"/>
            <w:shd w:val="clear" w:color="auto" w:fill="auto"/>
            <w:vAlign w:val="bottom"/>
            <w:hideMark/>
          </w:tcPr>
          <w:p w14:paraId="7A4B2060" w14:textId="77777777" w:rsidR="00C35AFB" w:rsidRPr="001547ED" w:rsidRDefault="00C35AFB" w:rsidP="00E77454">
            <w:pPr>
              <w:rPr>
                <w:color w:val="000000"/>
              </w:rPr>
            </w:pPr>
            <w:r w:rsidRPr="001547ED">
              <w:rPr>
                <w:color w:val="000000"/>
              </w:rPr>
              <w:t>Сокращение времени ожидания в очереди (отсутствие очередей).</w:t>
            </w:r>
          </w:p>
        </w:tc>
        <w:tc>
          <w:tcPr>
            <w:tcW w:w="694" w:type="pct"/>
            <w:vAlign w:val="bottom"/>
          </w:tcPr>
          <w:p w14:paraId="2F25EF26" w14:textId="77777777" w:rsidR="00C35AFB" w:rsidRPr="001547ED" w:rsidRDefault="00C35AFB" w:rsidP="00E77454">
            <w:pPr>
              <w:jc w:val="center"/>
              <w:rPr>
                <w:color w:val="000000"/>
              </w:rPr>
            </w:pPr>
            <w:r w:rsidRPr="001547ED">
              <w:rPr>
                <w:color w:val="000000"/>
              </w:rPr>
              <w:t>76%</w:t>
            </w:r>
          </w:p>
        </w:tc>
      </w:tr>
      <w:tr w:rsidR="00C35AFB" w:rsidRPr="001547ED" w14:paraId="56466613" w14:textId="77777777" w:rsidTr="00C75C5A">
        <w:trPr>
          <w:trHeight w:val="20"/>
        </w:trPr>
        <w:tc>
          <w:tcPr>
            <w:tcW w:w="4306" w:type="pct"/>
            <w:shd w:val="clear" w:color="auto" w:fill="auto"/>
            <w:vAlign w:val="bottom"/>
            <w:hideMark/>
          </w:tcPr>
          <w:p w14:paraId="05B79489" w14:textId="77777777" w:rsidR="00C35AFB" w:rsidRPr="001547ED" w:rsidRDefault="00C35AFB" w:rsidP="00E77454">
            <w:pPr>
              <w:rPr>
                <w:color w:val="000000"/>
              </w:rPr>
            </w:pPr>
            <w:r w:rsidRPr="001547ED">
              <w:rPr>
                <w:color w:val="000000"/>
              </w:rPr>
              <w:t>Упрощение заполнения запросов, официальных бланков.</w:t>
            </w:r>
          </w:p>
        </w:tc>
        <w:tc>
          <w:tcPr>
            <w:tcW w:w="694" w:type="pct"/>
            <w:vAlign w:val="bottom"/>
          </w:tcPr>
          <w:p w14:paraId="6EC9FEF1" w14:textId="77777777" w:rsidR="00C35AFB" w:rsidRPr="001547ED" w:rsidRDefault="00C35AFB" w:rsidP="00E77454">
            <w:pPr>
              <w:jc w:val="center"/>
              <w:rPr>
                <w:color w:val="000000"/>
              </w:rPr>
            </w:pPr>
            <w:r w:rsidRPr="001547ED">
              <w:rPr>
                <w:color w:val="000000"/>
              </w:rPr>
              <w:t>76%</w:t>
            </w:r>
          </w:p>
        </w:tc>
      </w:tr>
      <w:tr w:rsidR="00C35AFB" w:rsidRPr="001547ED" w14:paraId="0A598071" w14:textId="77777777" w:rsidTr="00C75C5A">
        <w:trPr>
          <w:trHeight w:val="20"/>
        </w:trPr>
        <w:tc>
          <w:tcPr>
            <w:tcW w:w="4306" w:type="pct"/>
            <w:shd w:val="clear" w:color="auto" w:fill="auto"/>
            <w:vAlign w:val="bottom"/>
            <w:hideMark/>
          </w:tcPr>
          <w:p w14:paraId="65C6D0ED" w14:textId="77777777" w:rsidR="00C35AFB" w:rsidRPr="001547ED" w:rsidRDefault="00C35AFB" w:rsidP="00E77454">
            <w:pPr>
              <w:rPr>
                <w:color w:val="000000"/>
              </w:rPr>
            </w:pPr>
            <w:r w:rsidRPr="001547ED">
              <w:rPr>
                <w:color w:val="000000"/>
              </w:rPr>
              <w:t>Получение информации о стадии рассмотрения обращения.</w:t>
            </w:r>
          </w:p>
        </w:tc>
        <w:tc>
          <w:tcPr>
            <w:tcW w:w="694" w:type="pct"/>
            <w:vAlign w:val="bottom"/>
          </w:tcPr>
          <w:p w14:paraId="1749EEC4" w14:textId="77777777" w:rsidR="00C35AFB" w:rsidRPr="001547ED" w:rsidRDefault="00C35AFB" w:rsidP="00E77454">
            <w:pPr>
              <w:jc w:val="center"/>
              <w:rPr>
                <w:color w:val="000000"/>
              </w:rPr>
            </w:pPr>
            <w:r w:rsidRPr="001547ED">
              <w:rPr>
                <w:color w:val="000000"/>
              </w:rPr>
              <w:t>76%</w:t>
            </w:r>
          </w:p>
        </w:tc>
      </w:tr>
      <w:tr w:rsidR="00C35AFB" w:rsidRPr="001547ED" w14:paraId="615460B1" w14:textId="77777777" w:rsidTr="00C75C5A">
        <w:trPr>
          <w:trHeight w:val="20"/>
        </w:trPr>
        <w:tc>
          <w:tcPr>
            <w:tcW w:w="4306" w:type="pct"/>
            <w:shd w:val="clear" w:color="auto" w:fill="auto"/>
            <w:vAlign w:val="bottom"/>
            <w:hideMark/>
          </w:tcPr>
          <w:p w14:paraId="26A11B1C" w14:textId="77777777" w:rsidR="00C35AFB" w:rsidRPr="001547ED" w:rsidRDefault="00C35AFB" w:rsidP="00E77454">
            <w:pPr>
              <w:rPr>
                <w:color w:val="000000"/>
              </w:rPr>
            </w:pPr>
            <w:r w:rsidRPr="001547ED">
              <w:rPr>
                <w:color w:val="000000"/>
              </w:rPr>
              <w:t>Сокращение срока предоставления услуги.</w:t>
            </w:r>
          </w:p>
        </w:tc>
        <w:tc>
          <w:tcPr>
            <w:tcW w:w="694" w:type="pct"/>
            <w:vAlign w:val="bottom"/>
          </w:tcPr>
          <w:p w14:paraId="0D99D385" w14:textId="77777777" w:rsidR="00C35AFB" w:rsidRPr="001547ED" w:rsidRDefault="00C35AFB" w:rsidP="00E77454">
            <w:pPr>
              <w:jc w:val="center"/>
              <w:rPr>
                <w:color w:val="000000"/>
              </w:rPr>
            </w:pPr>
            <w:r w:rsidRPr="001547ED">
              <w:rPr>
                <w:color w:val="000000"/>
              </w:rPr>
              <w:t>72%</w:t>
            </w:r>
          </w:p>
        </w:tc>
      </w:tr>
      <w:tr w:rsidR="00C35AFB" w:rsidRPr="001547ED" w14:paraId="351A3040" w14:textId="77777777" w:rsidTr="00C75C5A">
        <w:trPr>
          <w:trHeight w:val="20"/>
        </w:trPr>
        <w:tc>
          <w:tcPr>
            <w:tcW w:w="4306" w:type="pct"/>
            <w:shd w:val="clear" w:color="auto" w:fill="auto"/>
            <w:vAlign w:val="bottom"/>
            <w:hideMark/>
          </w:tcPr>
          <w:p w14:paraId="7D0E5C29" w14:textId="77777777" w:rsidR="00C35AFB" w:rsidRPr="001547ED" w:rsidRDefault="00C35AFB" w:rsidP="00E77454">
            <w:pPr>
              <w:rPr>
                <w:color w:val="000000"/>
              </w:rPr>
            </w:pPr>
            <w:r w:rsidRPr="001547ED">
              <w:rPr>
                <w:color w:val="000000"/>
              </w:rPr>
              <w:lastRenderedPageBreak/>
              <w:t>Удобство графика работы органа власти.</w:t>
            </w:r>
          </w:p>
        </w:tc>
        <w:tc>
          <w:tcPr>
            <w:tcW w:w="694" w:type="pct"/>
            <w:vAlign w:val="bottom"/>
          </w:tcPr>
          <w:p w14:paraId="2AF28662" w14:textId="77777777" w:rsidR="00C35AFB" w:rsidRPr="001547ED" w:rsidRDefault="00C35AFB" w:rsidP="00E77454">
            <w:pPr>
              <w:jc w:val="center"/>
              <w:rPr>
                <w:color w:val="000000"/>
              </w:rPr>
            </w:pPr>
            <w:r w:rsidRPr="001547ED">
              <w:rPr>
                <w:color w:val="000000"/>
              </w:rPr>
              <w:t>72%</w:t>
            </w:r>
          </w:p>
        </w:tc>
      </w:tr>
      <w:tr w:rsidR="00C35AFB" w:rsidRPr="001547ED" w14:paraId="1C858558" w14:textId="77777777" w:rsidTr="00C75C5A">
        <w:trPr>
          <w:trHeight w:val="20"/>
        </w:trPr>
        <w:tc>
          <w:tcPr>
            <w:tcW w:w="4306" w:type="pct"/>
            <w:shd w:val="clear" w:color="auto" w:fill="auto"/>
            <w:vAlign w:val="bottom"/>
            <w:hideMark/>
          </w:tcPr>
          <w:p w14:paraId="48B9C823" w14:textId="77777777" w:rsidR="00C35AFB" w:rsidRPr="001547ED" w:rsidRDefault="00C35AFB" w:rsidP="00E77454">
            <w:pPr>
              <w:rPr>
                <w:color w:val="000000"/>
              </w:rPr>
            </w:pPr>
            <w:r w:rsidRPr="001547ED">
              <w:rPr>
                <w:color w:val="000000"/>
              </w:rPr>
              <w:t>Доступность информации о порядке предоставления услуги, необходимых форм.</w:t>
            </w:r>
          </w:p>
        </w:tc>
        <w:tc>
          <w:tcPr>
            <w:tcW w:w="694" w:type="pct"/>
            <w:vAlign w:val="bottom"/>
          </w:tcPr>
          <w:p w14:paraId="1A3FCC18" w14:textId="77777777" w:rsidR="00C35AFB" w:rsidRPr="001547ED" w:rsidRDefault="00C35AFB" w:rsidP="00E77454">
            <w:pPr>
              <w:jc w:val="center"/>
              <w:rPr>
                <w:color w:val="000000"/>
              </w:rPr>
            </w:pPr>
            <w:r w:rsidRPr="001547ED">
              <w:rPr>
                <w:color w:val="000000"/>
              </w:rPr>
              <w:t>72%</w:t>
            </w:r>
          </w:p>
        </w:tc>
      </w:tr>
      <w:tr w:rsidR="00C35AFB" w:rsidRPr="001547ED" w14:paraId="5A5B3374" w14:textId="77777777" w:rsidTr="00C75C5A">
        <w:trPr>
          <w:trHeight w:val="20"/>
        </w:trPr>
        <w:tc>
          <w:tcPr>
            <w:tcW w:w="4306" w:type="pct"/>
            <w:shd w:val="clear" w:color="auto" w:fill="auto"/>
            <w:vAlign w:val="bottom"/>
            <w:hideMark/>
          </w:tcPr>
          <w:p w14:paraId="49594587" w14:textId="77777777" w:rsidR="00C35AFB" w:rsidRPr="001547ED" w:rsidRDefault="00C35AFB" w:rsidP="00E77454">
            <w:pPr>
              <w:rPr>
                <w:color w:val="000000"/>
              </w:rPr>
            </w:pPr>
            <w:r w:rsidRPr="001547ED">
              <w:rPr>
                <w:color w:val="000000"/>
              </w:rPr>
              <w:t>Улучшение территориальной доступности органа власти.</w:t>
            </w:r>
          </w:p>
        </w:tc>
        <w:tc>
          <w:tcPr>
            <w:tcW w:w="694" w:type="pct"/>
            <w:vAlign w:val="bottom"/>
          </w:tcPr>
          <w:p w14:paraId="00CD2D9B" w14:textId="77777777" w:rsidR="00C35AFB" w:rsidRPr="001547ED" w:rsidRDefault="00C35AFB" w:rsidP="00E77454">
            <w:pPr>
              <w:jc w:val="center"/>
              <w:rPr>
                <w:color w:val="000000"/>
              </w:rPr>
            </w:pPr>
            <w:r w:rsidRPr="001547ED">
              <w:rPr>
                <w:color w:val="000000"/>
              </w:rPr>
              <w:t>68%</w:t>
            </w:r>
          </w:p>
        </w:tc>
      </w:tr>
      <w:tr w:rsidR="00C35AFB" w:rsidRPr="001547ED" w14:paraId="5BBC9D6D" w14:textId="77777777" w:rsidTr="00C75C5A">
        <w:trPr>
          <w:trHeight w:val="20"/>
        </w:trPr>
        <w:tc>
          <w:tcPr>
            <w:tcW w:w="4306" w:type="pct"/>
            <w:shd w:val="clear" w:color="auto" w:fill="auto"/>
            <w:vAlign w:val="bottom"/>
            <w:hideMark/>
          </w:tcPr>
          <w:p w14:paraId="77D1C00E" w14:textId="77777777" w:rsidR="00C35AFB" w:rsidRPr="001547ED" w:rsidRDefault="00C35AFB" w:rsidP="00E77454">
            <w:pPr>
              <w:rPr>
                <w:color w:val="000000"/>
              </w:rPr>
            </w:pPr>
            <w:r w:rsidRPr="001547ED">
              <w:rPr>
                <w:color w:val="000000"/>
              </w:rPr>
              <w:t>Сокращение числа требуемых документов.</w:t>
            </w:r>
          </w:p>
        </w:tc>
        <w:tc>
          <w:tcPr>
            <w:tcW w:w="694" w:type="pct"/>
            <w:vAlign w:val="bottom"/>
          </w:tcPr>
          <w:p w14:paraId="44C1D95D" w14:textId="77777777" w:rsidR="00C35AFB" w:rsidRPr="001547ED" w:rsidRDefault="00C35AFB" w:rsidP="00E77454">
            <w:pPr>
              <w:jc w:val="center"/>
              <w:rPr>
                <w:color w:val="000000"/>
              </w:rPr>
            </w:pPr>
            <w:r w:rsidRPr="001547ED">
              <w:rPr>
                <w:color w:val="000000"/>
              </w:rPr>
              <w:t>64%</w:t>
            </w:r>
          </w:p>
        </w:tc>
      </w:tr>
      <w:tr w:rsidR="00C35AFB" w:rsidRPr="001547ED" w14:paraId="05E4518F" w14:textId="77777777" w:rsidTr="00C75C5A">
        <w:trPr>
          <w:trHeight w:val="20"/>
        </w:trPr>
        <w:tc>
          <w:tcPr>
            <w:tcW w:w="4306" w:type="pct"/>
            <w:shd w:val="clear" w:color="auto" w:fill="auto"/>
            <w:vAlign w:val="bottom"/>
            <w:hideMark/>
          </w:tcPr>
          <w:p w14:paraId="6DF033DD" w14:textId="77777777" w:rsidR="00C35AFB" w:rsidRPr="001547ED" w:rsidRDefault="00C35AFB" w:rsidP="00E77454">
            <w:pPr>
              <w:rPr>
                <w:color w:val="000000"/>
              </w:rPr>
            </w:pPr>
            <w:r w:rsidRPr="001547ED">
              <w:rPr>
                <w:color w:val="000000"/>
              </w:rPr>
              <w:t>Уменьшение стоимости услуги.</w:t>
            </w:r>
          </w:p>
        </w:tc>
        <w:tc>
          <w:tcPr>
            <w:tcW w:w="694" w:type="pct"/>
            <w:vAlign w:val="bottom"/>
          </w:tcPr>
          <w:p w14:paraId="33029A40" w14:textId="77777777" w:rsidR="00C35AFB" w:rsidRPr="001547ED" w:rsidRDefault="00C35AFB" w:rsidP="00E77454">
            <w:pPr>
              <w:jc w:val="center"/>
              <w:rPr>
                <w:color w:val="000000"/>
              </w:rPr>
            </w:pPr>
            <w:r w:rsidRPr="001547ED">
              <w:rPr>
                <w:color w:val="000000"/>
              </w:rPr>
              <w:t>64%</w:t>
            </w:r>
          </w:p>
        </w:tc>
      </w:tr>
      <w:tr w:rsidR="00C35AFB" w:rsidRPr="001547ED" w14:paraId="1D40D39B" w14:textId="77777777" w:rsidTr="00C75C5A">
        <w:trPr>
          <w:trHeight w:val="20"/>
        </w:trPr>
        <w:tc>
          <w:tcPr>
            <w:tcW w:w="4306" w:type="pct"/>
            <w:shd w:val="clear" w:color="auto" w:fill="auto"/>
            <w:vAlign w:val="bottom"/>
            <w:hideMark/>
          </w:tcPr>
          <w:p w14:paraId="2319994B" w14:textId="77777777" w:rsidR="00C35AFB" w:rsidRPr="001547ED" w:rsidRDefault="00C35AFB" w:rsidP="00E77454">
            <w:pPr>
              <w:rPr>
                <w:color w:val="000000"/>
              </w:rPr>
            </w:pPr>
            <w:r w:rsidRPr="001547ED">
              <w:rPr>
                <w:color w:val="000000"/>
              </w:rPr>
              <w:t>Вежливость и профессионализм сотрудников органа власти.</w:t>
            </w:r>
          </w:p>
        </w:tc>
        <w:tc>
          <w:tcPr>
            <w:tcW w:w="694" w:type="pct"/>
            <w:vAlign w:val="bottom"/>
          </w:tcPr>
          <w:p w14:paraId="281A8A85" w14:textId="77777777" w:rsidR="00C35AFB" w:rsidRPr="001547ED" w:rsidRDefault="00C35AFB" w:rsidP="00E77454">
            <w:pPr>
              <w:jc w:val="center"/>
              <w:rPr>
                <w:color w:val="000000"/>
              </w:rPr>
            </w:pPr>
            <w:r w:rsidRPr="001547ED">
              <w:rPr>
                <w:color w:val="000000"/>
              </w:rPr>
              <w:t>64%</w:t>
            </w:r>
          </w:p>
        </w:tc>
      </w:tr>
      <w:tr w:rsidR="00C35AFB" w:rsidRPr="001547ED" w14:paraId="1D9EC15A" w14:textId="77777777" w:rsidTr="00C75C5A">
        <w:trPr>
          <w:trHeight w:val="20"/>
        </w:trPr>
        <w:tc>
          <w:tcPr>
            <w:tcW w:w="4306" w:type="pct"/>
            <w:shd w:val="clear" w:color="auto" w:fill="auto"/>
            <w:vAlign w:val="bottom"/>
            <w:hideMark/>
          </w:tcPr>
          <w:p w14:paraId="5B029921" w14:textId="77777777" w:rsidR="00C35AFB" w:rsidRPr="001547ED" w:rsidRDefault="00C35AFB" w:rsidP="00E77454">
            <w:pPr>
              <w:rPr>
                <w:color w:val="000000"/>
              </w:rPr>
            </w:pPr>
            <w:r w:rsidRPr="001547ED">
              <w:rPr>
                <w:color w:val="000000"/>
              </w:rPr>
              <w:t>Сокращение количества обращений в орган власти и иные учреждения.</w:t>
            </w:r>
          </w:p>
        </w:tc>
        <w:tc>
          <w:tcPr>
            <w:tcW w:w="694" w:type="pct"/>
            <w:vAlign w:val="bottom"/>
          </w:tcPr>
          <w:p w14:paraId="0DB96D32" w14:textId="77777777" w:rsidR="00C35AFB" w:rsidRPr="001547ED" w:rsidRDefault="00C35AFB" w:rsidP="00E77454">
            <w:pPr>
              <w:jc w:val="center"/>
              <w:rPr>
                <w:color w:val="000000"/>
              </w:rPr>
            </w:pPr>
            <w:r w:rsidRPr="001547ED">
              <w:rPr>
                <w:color w:val="000000"/>
              </w:rPr>
              <w:t>60%</w:t>
            </w:r>
          </w:p>
        </w:tc>
      </w:tr>
      <w:tr w:rsidR="00C35AFB" w:rsidRPr="001547ED" w14:paraId="14CC77BD" w14:textId="77777777" w:rsidTr="00C75C5A">
        <w:trPr>
          <w:trHeight w:val="20"/>
        </w:trPr>
        <w:tc>
          <w:tcPr>
            <w:tcW w:w="4306" w:type="pct"/>
            <w:shd w:val="clear" w:color="auto" w:fill="auto"/>
            <w:vAlign w:val="bottom"/>
            <w:hideMark/>
          </w:tcPr>
          <w:p w14:paraId="6E6C5749" w14:textId="77777777" w:rsidR="00C35AFB" w:rsidRPr="001547ED" w:rsidRDefault="00C35AFB" w:rsidP="00E77454">
            <w:pPr>
              <w:rPr>
                <w:color w:val="000000"/>
              </w:rPr>
            </w:pPr>
            <w:r w:rsidRPr="001547ED">
              <w:rPr>
                <w:color w:val="000000"/>
              </w:rPr>
              <w:t>Улучшение условий ведения приема посетителей.</w:t>
            </w:r>
          </w:p>
        </w:tc>
        <w:tc>
          <w:tcPr>
            <w:tcW w:w="694" w:type="pct"/>
            <w:vAlign w:val="bottom"/>
          </w:tcPr>
          <w:p w14:paraId="4D5D7132" w14:textId="77777777" w:rsidR="00C35AFB" w:rsidRPr="001547ED" w:rsidRDefault="00C35AFB" w:rsidP="00E77454">
            <w:pPr>
              <w:jc w:val="center"/>
              <w:rPr>
                <w:color w:val="000000"/>
              </w:rPr>
            </w:pPr>
            <w:r w:rsidRPr="001547ED">
              <w:rPr>
                <w:color w:val="000000"/>
              </w:rPr>
              <w:t>52%</w:t>
            </w:r>
          </w:p>
        </w:tc>
      </w:tr>
    </w:tbl>
    <w:p w14:paraId="031A48B5" w14:textId="77777777" w:rsidR="00C35AFB" w:rsidRPr="001547ED" w:rsidRDefault="00C35AFB" w:rsidP="006B7794"/>
    <w:p w14:paraId="7C940B26" w14:textId="77777777" w:rsidR="00C75C5A" w:rsidRDefault="00C75C5A">
      <w:pPr>
        <w:spacing w:after="160" w:line="259" w:lineRule="auto"/>
        <w:rPr>
          <w:b/>
          <w:caps/>
          <w:sz w:val="28"/>
          <w:szCs w:val="20"/>
        </w:rPr>
      </w:pPr>
      <w:r>
        <w:br w:type="page"/>
      </w:r>
    </w:p>
    <w:p w14:paraId="22640054" w14:textId="62002054" w:rsidR="00992859" w:rsidRPr="001547ED" w:rsidRDefault="0002552E" w:rsidP="00C75C5A">
      <w:pPr>
        <w:pStyle w:val="1ffe"/>
        <w:keepNext w:val="0"/>
        <w:keepLines w:val="0"/>
        <w:widowControl/>
        <w:spacing w:after="240" w:line="360" w:lineRule="auto"/>
        <w:ind w:firstLine="0"/>
        <w:jc w:val="center"/>
        <w:rPr>
          <w:caps w:val="0"/>
        </w:rPr>
      </w:pPr>
      <w:bookmarkStart w:id="25" w:name="_Toc437866217"/>
      <w:r w:rsidRPr="00CC487C">
        <w:lastRenderedPageBreak/>
        <w:t>ПРИЛОЖЕНИЕ</w:t>
      </w:r>
      <w:r w:rsidR="00992859" w:rsidRPr="00CC487C">
        <w:t xml:space="preserve"> </w:t>
      </w:r>
      <w:r w:rsidR="00EE485F" w:rsidRPr="00CC487C">
        <w:rPr>
          <w:lang w:val="en-US"/>
        </w:rPr>
        <w:t>G</w:t>
      </w:r>
      <w:r w:rsidR="00C75C5A" w:rsidRPr="00CC487C">
        <w:br/>
      </w:r>
      <w:r w:rsidR="00C35AFB" w:rsidRPr="00CC487C">
        <w:rPr>
          <w:caps w:val="0"/>
        </w:rPr>
        <w:t>РЕЗУЛЬТАТЫ ВНЕШНЕГО МОНИТОРИНГА КАЧЕСТВА И ДОСТУПНОСТИ ПРЕДОСТАВЛЕНИЯ МУНИЦИПАЛЬНЫХ УСЛУГ В КЫШТОВСКОМ РАЙОНЕ</w:t>
      </w:r>
      <w:bookmarkEnd w:id="25"/>
    </w:p>
    <w:tbl>
      <w:tblPr>
        <w:tblW w:w="0" w:type="auto"/>
        <w:tblLook w:val="01E0" w:firstRow="1" w:lastRow="1" w:firstColumn="1" w:lastColumn="1" w:noHBand="0" w:noVBand="0"/>
      </w:tblPr>
      <w:tblGrid>
        <w:gridCol w:w="4503"/>
        <w:gridCol w:w="5068"/>
      </w:tblGrid>
      <w:tr w:rsidR="004C3785" w:rsidRPr="001547ED" w14:paraId="57C001D6" w14:textId="77777777" w:rsidTr="004C3785">
        <w:tc>
          <w:tcPr>
            <w:tcW w:w="4503" w:type="dxa"/>
          </w:tcPr>
          <w:p w14:paraId="716D4F50" w14:textId="77777777" w:rsidR="004C3785" w:rsidRPr="001547ED" w:rsidRDefault="004C3785" w:rsidP="006B7794">
            <w:pPr>
              <w:rPr>
                <w:sz w:val="28"/>
                <w:szCs w:val="28"/>
              </w:rPr>
            </w:pPr>
            <w:r w:rsidRPr="001547ED">
              <w:rPr>
                <w:b/>
                <w:sz w:val="28"/>
                <w:szCs w:val="28"/>
              </w:rPr>
              <w:t xml:space="preserve">Общее количество опрошенных </w:t>
            </w:r>
          </w:p>
        </w:tc>
        <w:tc>
          <w:tcPr>
            <w:tcW w:w="5068" w:type="dxa"/>
          </w:tcPr>
          <w:p w14:paraId="098894C5" w14:textId="77777777" w:rsidR="004C3785" w:rsidRPr="001547ED" w:rsidRDefault="004C3785" w:rsidP="006B7794">
            <w:pPr>
              <w:jc w:val="both"/>
              <w:rPr>
                <w:sz w:val="28"/>
                <w:szCs w:val="28"/>
              </w:rPr>
            </w:pPr>
            <w:r w:rsidRPr="001547ED">
              <w:rPr>
                <w:sz w:val="28"/>
                <w:szCs w:val="28"/>
              </w:rPr>
              <w:t>25</w:t>
            </w:r>
          </w:p>
        </w:tc>
      </w:tr>
    </w:tbl>
    <w:p w14:paraId="7C135863" w14:textId="77777777" w:rsidR="004C3785" w:rsidRPr="001547ED" w:rsidRDefault="004C3785" w:rsidP="006B7794">
      <w:pPr>
        <w:rPr>
          <w:sz w:val="28"/>
          <w:szCs w:val="28"/>
        </w:rPr>
      </w:pPr>
    </w:p>
    <w:p w14:paraId="0D32D284" w14:textId="79ED988C" w:rsidR="004C3785" w:rsidRPr="001547ED" w:rsidRDefault="004C3785"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71C2D1DD" w14:textId="77777777" w:rsidR="004C3785" w:rsidRPr="001547ED" w:rsidRDefault="004C3785"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59FA092A" w14:textId="77777777" w:rsidR="004C3785" w:rsidRPr="001547ED" w:rsidRDefault="004C3785"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Кыштовского района, представлены в таблице 1.</w:t>
      </w:r>
    </w:p>
    <w:p w14:paraId="683E7017" w14:textId="77777777" w:rsidR="004C3785" w:rsidRPr="001547ED" w:rsidRDefault="004C3785" w:rsidP="00A524AE">
      <w:pPr>
        <w:spacing w:after="120" w:line="360" w:lineRule="auto"/>
        <w:jc w:val="both"/>
        <w:rPr>
          <w:color w:val="000000"/>
          <w:sz w:val="28"/>
        </w:rPr>
      </w:pPr>
      <w:r w:rsidRPr="00C00762">
        <w:rPr>
          <w:color w:val="000000"/>
          <w:sz w:val="28"/>
        </w:rPr>
        <w:t>Таблица 1</w:t>
      </w:r>
      <w:r w:rsidRPr="001547ED">
        <w:rPr>
          <w:color w:val="000000"/>
          <w:sz w:val="28"/>
        </w:rPr>
        <w:t xml:space="preserve"> – Муниципальные услуги, попавшие в мониторинг</w:t>
      </w:r>
    </w:p>
    <w:tbl>
      <w:tblPr>
        <w:tblW w:w="5000" w:type="pct"/>
        <w:tblLayout w:type="fixed"/>
        <w:tblLook w:val="04A0" w:firstRow="1" w:lastRow="0" w:firstColumn="1" w:lastColumn="0" w:noHBand="0" w:noVBand="1"/>
      </w:tblPr>
      <w:tblGrid>
        <w:gridCol w:w="6534"/>
        <w:gridCol w:w="1460"/>
        <w:gridCol w:w="1860"/>
      </w:tblGrid>
      <w:tr w:rsidR="004C3785" w:rsidRPr="001547ED" w14:paraId="11DC49A1" w14:textId="77777777" w:rsidTr="00E77454">
        <w:trPr>
          <w:trHeight w:val="20"/>
          <w:tblHeader/>
        </w:trPr>
        <w:tc>
          <w:tcPr>
            <w:tcW w:w="3315" w:type="pct"/>
            <w:tcBorders>
              <w:top w:val="single" w:sz="4" w:space="0" w:color="auto"/>
              <w:left w:val="single" w:sz="4" w:space="0" w:color="auto"/>
              <w:bottom w:val="single" w:sz="4" w:space="0" w:color="auto"/>
              <w:right w:val="single" w:sz="4" w:space="0" w:color="auto"/>
            </w:tcBorders>
            <w:shd w:val="clear" w:color="auto" w:fill="auto"/>
            <w:vAlign w:val="center"/>
          </w:tcPr>
          <w:p w14:paraId="3E5F0869" w14:textId="77777777" w:rsidR="004C3785" w:rsidRPr="001547ED" w:rsidRDefault="004C3785" w:rsidP="00E77454">
            <w:pPr>
              <w:jc w:val="center"/>
              <w:rPr>
                <w:b/>
                <w:color w:val="000000"/>
              </w:rPr>
            </w:pPr>
            <w:r w:rsidRPr="001547ED">
              <w:rPr>
                <w:b/>
                <w:color w:val="000000"/>
              </w:rPr>
              <w:t>Наименование услуги</w:t>
            </w:r>
          </w:p>
        </w:tc>
        <w:tc>
          <w:tcPr>
            <w:tcW w:w="741" w:type="pct"/>
            <w:tcBorders>
              <w:top w:val="single" w:sz="4" w:space="0" w:color="auto"/>
              <w:left w:val="nil"/>
              <w:bottom w:val="single" w:sz="4" w:space="0" w:color="auto"/>
              <w:right w:val="single" w:sz="4" w:space="0" w:color="auto"/>
            </w:tcBorders>
            <w:shd w:val="clear" w:color="auto" w:fill="auto"/>
            <w:vAlign w:val="center"/>
          </w:tcPr>
          <w:p w14:paraId="5ED266C1" w14:textId="77777777" w:rsidR="004C3785" w:rsidRPr="001547ED" w:rsidRDefault="004C3785" w:rsidP="00E77454">
            <w:pPr>
              <w:jc w:val="center"/>
              <w:rPr>
                <w:b/>
                <w:color w:val="000000"/>
              </w:rPr>
            </w:pPr>
            <w:r w:rsidRPr="001547ED">
              <w:rPr>
                <w:b/>
                <w:color w:val="000000"/>
              </w:rPr>
              <w:t>Кол-во респондентов</w:t>
            </w:r>
          </w:p>
        </w:tc>
        <w:tc>
          <w:tcPr>
            <w:tcW w:w="945" w:type="pct"/>
            <w:tcBorders>
              <w:top w:val="single" w:sz="4" w:space="0" w:color="auto"/>
              <w:left w:val="nil"/>
              <w:bottom w:val="single" w:sz="4" w:space="0" w:color="auto"/>
              <w:right w:val="single" w:sz="4" w:space="0" w:color="auto"/>
            </w:tcBorders>
            <w:shd w:val="clear" w:color="auto" w:fill="auto"/>
            <w:vAlign w:val="center"/>
          </w:tcPr>
          <w:p w14:paraId="48BCE64F" w14:textId="77777777" w:rsidR="004C3785" w:rsidRPr="001547ED" w:rsidRDefault="004C3785" w:rsidP="00E77454">
            <w:pPr>
              <w:jc w:val="center"/>
              <w:rPr>
                <w:b/>
                <w:color w:val="000000"/>
              </w:rPr>
            </w:pPr>
            <w:r w:rsidRPr="001547ED">
              <w:rPr>
                <w:b/>
                <w:color w:val="000000"/>
              </w:rPr>
              <w:t>Доля в общем кол-ве, %</w:t>
            </w:r>
          </w:p>
        </w:tc>
      </w:tr>
      <w:tr w:rsidR="004C3785" w:rsidRPr="001547ED" w14:paraId="2D8965FA" w14:textId="77777777" w:rsidTr="00E77454">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center"/>
          </w:tcPr>
          <w:p w14:paraId="4B0172AA" w14:textId="77777777" w:rsidR="004C3785" w:rsidRPr="001547ED" w:rsidRDefault="004C3785" w:rsidP="00E77454">
            <w:pPr>
              <w:jc w:val="both"/>
              <w:rPr>
                <w:b/>
                <w:color w:val="000000"/>
              </w:rPr>
            </w:pPr>
            <w:r w:rsidRPr="001547ED">
              <w:rPr>
                <w:color w:val="000000"/>
              </w:rPr>
              <w:t>Согласование переустройства и (или) перепланировки жилого помещения</w:t>
            </w:r>
          </w:p>
        </w:tc>
        <w:tc>
          <w:tcPr>
            <w:tcW w:w="741" w:type="pct"/>
            <w:tcBorders>
              <w:top w:val="single" w:sz="4" w:space="0" w:color="auto"/>
              <w:left w:val="nil"/>
              <w:bottom w:val="single" w:sz="4" w:space="0" w:color="auto"/>
              <w:right w:val="single" w:sz="4" w:space="0" w:color="auto"/>
            </w:tcBorders>
            <w:shd w:val="clear" w:color="auto" w:fill="auto"/>
            <w:vAlign w:val="center"/>
          </w:tcPr>
          <w:p w14:paraId="1198C10C" w14:textId="77777777" w:rsidR="004C3785" w:rsidRPr="001547ED" w:rsidRDefault="004C3785" w:rsidP="00E77454">
            <w:pPr>
              <w:jc w:val="center"/>
              <w:rPr>
                <w:color w:val="000000"/>
              </w:rPr>
            </w:pPr>
            <w:r w:rsidRPr="001547ED">
              <w:rPr>
                <w:color w:val="000000"/>
              </w:rPr>
              <w:t>1,0</w:t>
            </w:r>
          </w:p>
        </w:tc>
        <w:tc>
          <w:tcPr>
            <w:tcW w:w="945" w:type="pct"/>
            <w:tcBorders>
              <w:top w:val="single" w:sz="4" w:space="0" w:color="auto"/>
              <w:left w:val="nil"/>
              <w:bottom w:val="single" w:sz="4" w:space="0" w:color="auto"/>
              <w:right w:val="single" w:sz="4" w:space="0" w:color="auto"/>
            </w:tcBorders>
            <w:shd w:val="clear" w:color="auto" w:fill="auto"/>
            <w:vAlign w:val="center"/>
          </w:tcPr>
          <w:p w14:paraId="2C32A24E" w14:textId="77777777" w:rsidR="004C3785" w:rsidRPr="001547ED" w:rsidRDefault="004C3785" w:rsidP="00E77454">
            <w:pPr>
              <w:jc w:val="center"/>
              <w:rPr>
                <w:color w:val="000000"/>
              </w:rPr>
            </w:pPr>
            <w:r w:rsidRPr="001547ED">
              <w:rPr>
                <w:color w:val="000000"/>
              </w:rPr>
              <w:t>4,0</w:t>
            </w:r>
          </w:p>
        </w:tc>
      </w:tr>
      <w:tr w:rsidR="004C3785" w:rsidRPr="001547ED" w14:paraId="0801634C" w14:textId="77777777" w:rsidTr="00E77454">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B19E0EB" w14:textId="77777777" w:rsidR="004C3785" w:rsidRPr="001547ED" w:rsidRDefault="004C3785" w:rsidP="00E77454">
            <w:pPr>
              <w:jc w:val="both"/>
              <w:rPr>
                <w:color w:val="000000"/>
              </w:rPr>
            </w:pPr>
            <w:r w:rsidRPr="001547ED">
              <w:rPr>
                <w:color w:val="000000"/>
              </w:rPr>
              <w:t>Выдача разрешений на строительство индивидуальных жилых домов</w:t>
            </w:r>
          </w:p>
        </w:tc>
        <w:tc>
          <w:tcPr>
            <w:tcW w:w="741" w:type="pct"/>
            <w:tcBorders>
              <w:top w:val="single" w:sz="4" w:space="0" w:color="auto"/>
              <w:left w:val="nil"/>
              <w:bottom w:val="single" w:sz="4" w:space="0" w:color="auto"/>
              <w:right w:val="single" w:sz="4" w:space="0" w:color="auto"/>
            </w:tcBorders>
            <w:shd w:val="clear" w:color="auto" w:fill="auto"/>
            <w:vAlign w:val="center"/>
            <w:hideMark/>
          </w:tcPr>
          <w:p w14:paraId="7AD65A94" w14:textId="77777777" w:rsidR="004C3785" w:rsidRPr="001547ED" w:rsidRDefault="004C3785" w:rsidP="00E77454">
            <w:pPr>
              <w:jc w:val="center"/>
            </w:pPr>
            <w:r w:rsidRPr="001547ED">
              <w:t>2,0</w:t>
            </w:r>
          </w:p>
        </w:tc>
        <w:tc>
          <w:tcPr>
            <w:tcW w:w="945" w:type="pct"/>
            <w:tcBorders>
              <w:top w:val="single" w:sz="4" w:space="0" w:color="auto"/>
              <w:left w:val="nil"/>
              <w:bottom w:val="single" w:sz="4" w:space="0" w:color="auto"/>
              <w:right w:val="single" w:sz="4" w:space="0" w:color="auto"/>
            </w:tcBorders>
            <w:shd w:val="clear" w:color="auto" w:fill="auto"/>
            <w:vAlign w:val="center"/>
            <w:hideMark/>
          </w:tcPr>
          <w:p w14:paraId="0C5DDD59" w14:textId="77777777" w:rsidR="004C3785" w:rsidRPr="001547ED" w:rsidRDefault="004C3785" w:rsidP="00E77454">
            <w:pPr>
              <w:jc w:val="center"/>
            </w:pPr>
            <w:r w:rsidRPr="001547ED">
              <w:t>8,0</w:t>
            </w:r>
          </w:p>
        </w:tc>
      </w:tr>
      <w:tr w:rsidR="004C3785" w:rsidRPr="001547ED" w14:paraId="0D5347E0" w14:textId="77777777" w:rsidTr="00E77454">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bottom"/>
          </w:tcPr>
          <w:p w14:paraId="384B046C" w14:textId="77777777" w:rsidR="004C3785" w:rsidRPr="001547ED" w:rsidRDefault="004C3785" w:rsidP="00E77454">
            <w:pPr>
              <w:jc w:val="both"/>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741" w:type="pct"/>
            <w:tcBorders>
              <w:top w:val="single" w:sz="4" w:space="0" w:color="auto"/>
              <w:left w:val="nil"/>
              <w:bottom w:val="single" w:sz="4" w:space="0" w:color="auto"/>
              <w:right w:val="single" w:sz="4" w:space="0" w:color="auto"/>
            </w:tcBorders>
            <w:shd w:val="clear" w:color="auto" w:fill="auto"/>
            <w:vAlign w:val="center"/>
          </w:tcPr>
          <w:p w14:paraId="30F56459" w14:textId="77777777" w:rsidR="004C3785" w:rsidRPr="001547ED" w:rsidRDefault="004C3785" w:rsidP="00E77454">
            <w:pPr>
              <w:jc w:val="center"/>
              <w:rPr>
                <w:color w:val="000000"/>
              </w:rPr>
            </w:pPr>
            <w:r w:rsidRPr="001547ED">
              <w:rPr>
                <w:color w:val="000000"/>
              </w:rPr>
              <w:t>1,0</w:t>
            </w:r>
          </w:p>
        </w:tc>
        <w:tc>
          <w:tcPr>
            <w:tcW w:w="945" w:type="pct"/>
            <w:tcBorders>
              <w:top w:val="single" w:sz="4" w:space="0" w:color="auto"/>
              <w:left w:val="nil"/>
              <w:bottom w:val="single" w:sz="4" w:space="0" w:color="auto"/>
              <w:right w:val="single" w:sz="4" w:space="0" w:color="auto"/>
            </w:tcBorders>
            <w:shd w:val="clear" w:color="auto" w:fill="auto"/>
            <w:vAlign w:val="center"/>
          </w:tcPr>
          <w:p w14:paraId="51177E40" w14:textId="77777777" w:rsidR="004C3785" w:rsidRPr="001547ED" w:rsidRDefault="004C3785" w:rsidP="00E77454">
            <w:pPr>
              <w:jc w:val="center"/>
              <w:rPr>
                <w:color w:val="000000"/>
              </w:rPr>
            </w:pPr>
            <w:r w:rsidRPr="001547ED">
              <w:rPr>
                <w:color w:val="000000"/>
              </w:rPr>
              <w:t>4,0</w:t>
            </w:r>
          </w:p>
        </w:tc>
      </w:tr>
      <w:tr w:rsidR="004C3785" w:rsidRPr="001547ED" w14:paraId="5F8AFC21" w14:textId="77777777" w:rsidTr="00E77454">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bottom"/>
          </w:tcPr>
          <w:p w14:paraId="4EF9220F" w14:textId="77777777" w:rsidR="004C3785" w:rsidRPr="001547ED" w:rsidRDefault="004C3785" w:rsidP="00E77454">
            <w:pPr>
              <w:jc w:val="both"/>
              <w:rPr>
                <w:color w:val="000000"/>
              </w:rPr>
            </w:pPr>
            <w:r w:rsidRPr="001547ED">
              <w:rPr>
                <w:color w:val="000000"/>
              </w:rPr>
              <w:t>Выдача разрешений на проведение земляных работ</w:t>
            </w:r>
          </w:p>
        </w:tc>
        <w:tc>
          <w:tcPr>
            <w:tcW w:w="741" w:type="pct"/>
            <w:tcBorders>
              <w:top w:val="single" w:sz="4" w:space="0" w:color="auto"/>
              <w:left w:val="nil"/>
              <w:bottom w:val="single" w:sz="4" w:space="0" w:color="auto"/>
              <w:right w:val="single" w:sz="4" w:space="0" w:color="auto"/>
            </w:tcBorders>
            <w:shd w:val="clear" w:color="auto" w:fill="auto"/>
            <w:vAlign w:val="center"/>
          </w:tcPr>
          <w:p w14:paraId="469C7071" w14:textId="77777777" w:rsidR="004C3785" w:rsidRPr="001547ED" w:rsidRDefault="004C3785" w:rsidP="00E77454">
            <w:pPr>
              <w:jc w:val="center"/>
              <w:rPr>
                <w:color w:val="000000"/>
              </w:rPr>
            </w:pPr>
            <w:r w:rsidRPr="001547ED">
              <w:rPr>
                <w:color w:val="000000"/>
              </w:rPr>
              <w:t>1,0</w:t>
            </w:r>
          </w:p>
        </w:tc>
        <w:tc>
          <w:tcPr>
            <w:tcW w:w="945" w:type="pct"/>
            <w:tcBorders>
              <w:top w:val="single" w:sz="4" w:space="0" w:color="auto"/>
              <w:left w:val="nil"/>
              <w:bottom w:val="single" w:sz="4" w:space="0" w:color="auto"/>
              <w:right w:val="single" w:sz="4" w:space="0" w:color="auto"/>
            </w:tcBorders>
            <w:shd w:val="clear" w:color="auto" w:fill="auto"/>
            <w:vAlign w:val="center"/>
          </w:tcPr>
          <w:p w14:paraId="7A927477" w14:textId="77777777" w:rsidR="004C3785" w:rsidRPr="001547ED" w:rsidRDefault="004C3785" w:rsidP="00E77454">
            <w:pPr>
              <w:jc w:val="center"/>
              <w:rPr>
                <w:color w:val="000000"/>
              </w:rPr>
            </w:pPr>
            <w:r w:rsidRPr="001547ED">
              <w:rPr>
                <w:color w:val="000000"/>
              </w:rPr>
              <w:t>4,0</w:t>
            </w:r>
          </w:p>
        </w:tc>
      </w:tr>
      <w:tr w:rsidR="004C3785" w:rsidRPr="001547ED" w14:paraId="4A75F48C"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bottom"/>
            <w:hideMark/>
          </w:tcPr>
          <w:p w14:paraId="71F7646A" w14:textId="77777777" w:rsidR="004C3785" w:rsidRPr="001547ED" w:rsidRDefault="004C3785" w:rsidP="00E77454">
            <w:pPr>
              <w:jc w:val="both"/>
              <w:rPr>
                <w:color w:val="000000"/>
              </w:rPr>
            </w:pPr>
            <w:r w:rsidRPr="001547ED">
              <w:rPr>
                <w:color w:val="000000"/>
              </w:rPr>
              <w:t>Принятие на учет граждан в качестве нуждающихся в жилых помещениях</w:t>
            </w:r>
          </w:p>
        </w:tc>
        <w:tc>
          <w:tcPr>
            <w:tcW w:w="741" w:type="pct"/>
            <w:tcBorders>
              <w:top w:val="nil"/>
              <w:left w:val="nil"/>
              <w:bottom w:val="single" w:sz="4" w:space="0" w:color="auto"/>
              <w:right w:val="single" w:sz="4" w:space="0" w:color="auto"/>
            </w:tcBorders>
            <w:shd w:val="clear" w:color="auto" w:fill="auto"/>
            <w:vAlign w:val="center"/>
            <w:hideMark/>
          </w:tcPr>
          <w:p w14:paraId="3AD41BF6"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7641841B" w14:textId="77777777" w:rsidR="004C3785" w:rsidRPr="001547ED" w:rsidRDefault="004C3785" w:rsidP="00E77454">
            <w:pPr>
              <w:jc w:val="center"/>
              <w:rPr>
                <w:color w:val="000000"/>
              </w:rPr>
            </w:pPr>
            <w:r w:rsidRPr="001547ED">
              <w:rPr>
                <w:color w:val="000000"/>
              </w:rPr>
              <w:t>4,0</w:t>
            </w:r>
          </w:p>
        </w:tc>
      </w:tr>
      <w:tr w:rsidR="004C3785" w:rsidRPr="001547ED" w14:paraId="3F036F19"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A3378B3" w14:textId="77777777" w:rsidR="004C3785" w:rsidRPr="001547ED" w:rsidRDefault="004C3785" w:rsidP="00E77454">
            <w:pPr>
              <w:jc w:val="both"/>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741" w:type="pct"/>
            <w:tcBorders>
              <w:top w:val="nil"/>
              <w:left w:val="nil"/>
              <w:bottom w:val="single" w:sz="4" w:space="0" w:color="auto"/>
              <w:right w:val="single" w:sz="4" w:space="0" w:color="auto"/>
            </w:tcBorders>
            <w:shd w:val="clear" w:color="auto" w:fill="D9E2F3" w:themeFill="accent5" w:themeFillTint="33"/>
            <w:vAlign w:val="center"/>
            <w:hideMark/>
          </w:tcPr>
          <w:p w14:paraId="13AA3CB4" w14:textId="77777777" w:rsidR="004C3785" w:rsidRPr="001547ED" w:rsidRDefault="004C3785" w:rsidP="00E77454">
            <w:pPr>
              <w:jc w:val="center"/>
            </w:pPr>
            <w:r w:rsidRPr="001547ED">
              <w:t>6,0</w:t>
            </w:r>
          </w:p>
        </w:tc>
        <w:tc>
          <w:tcPr>
            <w:tcW w:w="945" w:type="pct"/>
            <w:tcBorders>
              <w:top w:val="nil"/>
              <w:left w:val="nil"/>
              <w:bottom w:val="single" w:sz="4" w:space="0" w:color="auto"/>
              <w:right w:val="single" w:sz="4" w:space="0" w:color="auto"/>
            </w:tcBorders>
            <w:shd w:val="clear" w:color="auto" w:fill="D9E2F3" w:themeFill="accent5" w:themeFillTint="33"/>
            <w:vAlign w:val="center"/>
            <w:hideMark/>
          </w:tcPr>
          <w:p w14:paraId="04E7786C" w14:textId="77777777" w:rsidR="004C3785" w:rsidRPr="001547ED" w:rsidRDefault="004C3785" w:rsidP="00E77454">
            <w:pPr>
              <w:jc w:val="center"/>
            </w:pPr>
            <w:r w:rsidRPr="001547ED">
              <w:t>24,0</w:t>
            </w:r>
          </w:p>
        </w:tc>
      </w:tr>
      <w:tr w:rsidR="004C3785" w:rsidRPr="001547ED" w14:paraId="36E86818"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bottom"/>
            <w:hideMark/>
          </w:tcPr>
          <w:p w14:paraId="01C9DDD7" w14:textId="77777777" w:rsidR="004C3785" w:rsidRPr="001547ED" w:rsidRDefault="004C3785" w:rsidP="00E77454">
            <w:pPr>
              <w:jc w:val="both"/>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741" w:type="pct"/>
            <w:tcBorders>
              <w:top w:val="nil"/>
              <w:left w:val="nil"/>
              <w:bottom w:val="single" w:sz="4" w:space="0" w:color="auto"/>
              <w:right w:val="single" w:sz="4" w:space="0" w:color="auto"/>
            </w:tcBorders>
            <w:shd w:val="clear" w:color="auto" w:fill="auto"/>
            <w:vAlign w:val="center"/>
            <w:hideMark/>
          </w:tcPr>
          <w:p w14:paraId="385026B8"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75EA41BA" w14:textId="77777777" w:rsidR="004C3785" w:rsidRPr="001547ED" w:rsidRDefault="004C3785" w:rsidP="00E77454">
            <w:pPr>
              <w:jc w:val="center"/>
              <w:rPr>
                <w:color w:val="000000"/>
              </w:rPr>
            </w:pPr>
            <w:r w:rsidRPr="001547ED">
              <w:rPr>
                <w:color w:val="000000"/>
              </w:rPr>
              <w:t>4,0</w:t>
            </w:r>
          </w:p>
        </w:tc>
      </w:tr>
      <w:tr w:rsidR="004C3785" w:rsidRPr="001547ED" w14:paraId="67F9F4B4"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bottom"/>
            <w:hideMark/>
          </w:tcPr>
          <w:p w14:paraId="0CEE2D60" w14:textId="77777777" w:rsidR="004C3785" w:rsidRPr="001547ED" w:rsidRDefault="004C3785" w:rsidP="00E77454">
            <w:pPr>
              <w:jc w:val="both"/>
              <w:rPr>
                <w:color w:val="000000"/>
              </w:rPr>
            </w:pPr>
            <w:r w:rsidRPr="001547ED">
              <w:rPr>
                <w:color w:val="000000"/>
              </w:rPr>
              <w:t>Предоставление земельных участков в собственность бесплатно</w:t>
            </w:r>
          </w:p>
        </w:tc>
        <w:tc>
          <w:tcPr>
            <w:tcW w:w="741" w:type="pct"/>
            <w:tcBorders>
              <w:top w:val="nil"/>
              <w:left w:val="nil"/>
              <w:bottom w:val="single" w:sz="4" w:space="0" w:color="auto"/>
              <w:right w:val="single" w:sz="4" w:space="0" w:color="auto"/>
            </w:tcBorders>
            <w:shd w:val="clear" w:color="auto" w:fill="auto"/>
            <w:vAlign w:val="center"/>
            <w:hideMark/>
          </w:tcPr>
          <w:p w14:paraId="284F6862" w14:textId="77777777" w:rsidR="004C3785" w:rsidRPr="001547ED" w:rsidRDefault="004C3785" w:rsidP="00E77454">
            <w:pPr>
              <w:jc w:val="center"/>
            </w:pPr>
            <w:r w:rsidRPr="001547ED">
              <w:t>2,0</w:t>
            </w:r>
          </w:p>
        </w:tc>
        <w:tc>
          <w:tcPr>
            <w:tcW w:w="945" w:type="pct"/>
            <w:tcBorders>
              <w:top w:val="nil"/>
              <w:left w:val="nil"/>
              <w:bottom w:val="single" w:sz="4" w:space="0" w:color="auto"/>
              <w:right w:val="single" w:sz="4" w:space="0" w:color="auto"/>
            </w:tcBorders>
            <w:shd w:val="clear" w:color="auto" w:fill="auto"/>
            <w:vAlign w:val="center"/>
            <w:hideMark/>
          </w:tcPr>
          <w:p w14:paraId="09644D66" w14:textId="77777777" w:rsidR="004C3785" w:rsidRPr="001547ED" w:rsidRDefault="004C3785" w:rsidP="00E77454">
            <w:pPr>
              <w:jc w:val="center"/>
            </w:pPr>
            <w:r w:rsidRPr="001547ED">
              <w:t>8,0</w:t>
            </w:r>
          </w:p>
        </w:tc>
      </w:tr>
      <w:tr w:rsidR="004C3785" w:rsidRPr="001547ED" w14:paraId="014BF96A"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7B2D957F" w14:textId="77777777" w:rsidR="004C3785" w:rsidRPr="001547ED" w:rsidRDefault="004C3785" w:rsidP="00E77454">
            <w:pPr>
              <w:jc w:val="both"/>
              <w:rPr>
                <w:color w:val="000000"/>
              </w:rPr>
            </w:pPr>
            <w:r w:rsidRPr="001547ED">
              <w:rPr>
                <w:color w:val="000000"/>
              </w:rPr>
              <w:t>Предоставление земельных участков в безвозмездное пользование</w:t>
            </w:r>
          </w:p>
        </w:tc>
        <w:tc>
          <w:tcPr>
            <w:tcW w:w="741" w:type="pct"/>
            <w:tcBorders>
              <w:top w:val="nil"/>
              <w:left w:val="nil"/>
              <w:bottom w:val="single" w:sz="4" w:space="0" w:color="auto"/>
              <w:right w:val="single" w:sz="4" w:space="0" w:color="auto"/>
            </w:tcBorders>
            <w:shd w:val="clear" w:color="auto" w:fill="auto"/>
            <w:vAlign w:val="center"/>
            <w:hideMark/>
          </w:tcPr>
          <w:p w14:paraId="1ECD2FDC"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40B1D52D" w14:textId="77777777" w:rsidR="004C3785" w:rsidRPr="001547ED" w:rsidRDefault="004C3785" w:rsidP="00E77454">
            <w:pPr>
              <w:jc w:val="center"/>
              <w:rPr>
                <w:color w:val="000000"/>
              </w:rPr>
            </w:pPr>
            <w:r w:rsidRPr="001547ED">
              <w:rPr>
                <w:color w:val="000000"/>
              </w:rPr>
              <w:t>4,0</w:t>
            </w:r>
          </w:p>
        </w:tc>
      </w:tr>
      <w:tr w:rsidR="004C3785" w:rsidRPr="001547ED" w14:paraId="14376135"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tcPr>
          <w:p w14:paraId="5AAC17B8" w14:textId="77777777" w:rsidR="004C3785" w:rsidRPr="001547ED" w:rsidRDefault="004C3785" w:rsidP="00E77454">
            <w:pPr>
              <w:jc w:val="both"/>
              <w:rPr>
                <w:color w:val="000000"/>
              </w:rPr>
            </w:pPr>
            <w:r w:rsidRPr="001547ED">
              <w:rPr>
                <w:color w:val="000000"/>
              </w:rPr>
              <w:lastRenderedPageBreak/>
              <w:t>Выдача копий архивных документов, подтверждающих право на владение землей</w:t>
            </w:r>
          </w:p>
        </w:tc>
        <w:tc>
          <w:tcPr>
            <w:tcW w:w="741" w:type="pct"/>
            <w:tcBorders>
              <w:top w:val="nil"/>
              <w:left w:val="nil"/>
              <w:bottom w:val="single" w:sz="4" w:space="0" w:color="auto"/>
              <w:right w:val="single" w:sz="4" w:space="0" w:color="auto"/>
            </w:tcBorders>
            <w:shd w:val="clear" w:color="auto" w:fill="auto"/>
            <w:vAlign w:val="center"/>
          </w:tcPr>
          <w:p w14:paraId="1716E13D" w14:textId="77777777" w:rsidR="004C3785" w:rsidRPr="001547ED" w:rsidRDefault="004C3785" w:rsidP="00E77454">
            <w:pPr>
              <w:jc w:val="center"/>
            </w:pPr>
            <w:r w:rsidRPr="001547ED">
              <w:t>2,0</w:t>
            </w:r>
          </w:p>
        </w:tc>
        <w:tc>
          <w:tcPr>
            <w:tcW w:w="945" w:type="pct"/>
            <w:tcBorders>
              <w:top w:val="nil"/>
              <w:left w:val="nil"/>
              <w:bottom w:val="single" w:sz="4" w:space="0" w:color="auto"/>
              <w:right w:val="single" w:sz="4" w:space="0" w:color="auto"/>
            </w:tcBorders>
            <w:shd w:val="clear" w:color="auto" w:fill="auto"/>
            <w:vAlign w:val="center"/>
          </w:tcPr>
          <w:p w14:paraId="63CB959C" w14:textId="77777777" w:rsidR="004C3785" w:rsidRPr="001547ED" w:rsidRDefault="004C3785" w:rsidP="00E77454">
            <w:pPr>
              <w:jc w:val="center"/>
            </w:pPr>
            <w:r w:rsidRPr="001547ED">
              <w:t>8,0</w:t>
            </w:r>
          </w:p>
        </w:tc>
      </w:tr>
      <w:tr w:rsidR="004C3785" w:rsidRPr="001547ED" w14:paraId="58F7A9B1"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bottom"/>
            <w:hideMark/>
          </w:tcPr>
          <w:p w14:paraId="2B98F86F" w14:textId="77777777" w:rsidR="004C3785" w:rsidRPr="001547ED" w:rsidRDefault="004C3785" w:rsidP="00E77454">
            <w:pPr>
              <w:jc w:val="both"/>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741" w:type="pct"/>
            <w:tcBorders>
              <w:top w:val="nil"/>
              <w:left w:val="nil"/>
              <w:bottom w:val="single" w:sz="4" w:space="0" w:color="auto"/>
              <w:right w:val="single" w:sz="4" w:space="0" w:color="auto"/>
            </w:tcBorders>
            <w:shd w:val="clear" w:color="auto" w:fill="auto"/>
            <w:vAlign w:val="center"/>
            <w:hideMark/>
          </w:tcPr>
          <w:p w14:paraId="267F8D6C"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06612C93" w14:textId="77777777" w:rsidR="004C3785" w:rsidRPr="001547ED" w:rsidRDefault="004C3785" w:rsidP="00E77454">
            <w:pPr>
              <w:jc w:val="center"/>
              <w:rPr>
                <w:color w:val="000000"/>
              </w:rPr>
            </w:pPr>
            <w:r w:rsidRPr="001547ED">
              <w:rPr>
                <w:color w:val="000000"/>
              </w:rPr>
              <w:t>4,0</w:t>
            </w:r>
          </w:p>
        </w:tc>
      </w:tr>
      <w:tr w:rsidR="004C3785" w:rsidRPr="001547ED" w14:paraId="43311272"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3035BE2C" w14:textId="77777777" w:rsidR="004C3785" w:rsidRPr="001547ED" w:rsidRDefault="004C3785" w:rsidP="00E77454">
            <w:pPr>
              <w:jc w:val="both"/>
              <w:rPr>
                <w:color w:val="000000"/>
              </w:rPr>
            </w:pPr>
            <w:r w:rsidRPr="001547ED">
              <w:rPr>
                <w:color w:val="000000"/>
              </w:rPr>
              <w:t>Оказание финансовой поддержки семьям с одаренными детьми для участия во всероссийских и международных конкурсах, и фестивалях</w:t>
            </w:r>
          </w:p>
        </w:tc>
        <w:tc>
          <w:tcPr>
            <w:tcW w:w="741" w:type="pct"/>
            <w:tcBorders>
              <w:top w:val="nil"/>
              <w:left w:val="nil"/>
              <w:bottom w:val="single" w:sz="4" w:space="0" w:color="auto"/>
              <w:right w:val="single" w:sz="4" w:space="0" w:color="auto"/>
            </w:tcBorders>
            <w:shd w:val="clear" w:color="auto" w:fill="auto"/>
            <w:vAlign w:val="center"/>
            <w:hideMark/>
          </w:tcPr>
          <w:p w14:paraId="18CD73C8"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1CDF724F" w14:textId="77777777" w:rsidR="004C3785" w:rsidRPr="001547ED" w:rsidRDefault="004C3785" w:rsidP="00E77454">
            <w:pPr>
              <w:jc w:val="center"/>
              <w:rPr>
                <w:color w:val="000000"/>
              </w:rPr>
            </w:pPr>
            <w:r w:rsidRPr="001547ED">
              <w:rPr>
                <w:color w:val="000000"/>
              </w:rPr>
              <w:t>4,0</w:t>
            </w:r>
          </w:p>
        </w:tc>
      </w:tr>
      <w:tr w:rsidR="004C3785" w:rsidRPr="001547ED" w14:paraId="777DA382"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tcPr>
          <w:p w14:paraId="4C9D7FC5" w14:textId="77777777" w:rsidR="004C3785" w:rsidRPr="001547ED" w:rsidRDefault="004C3785" w:rsidP="00E77454">
            <w:pPr>
              <w:jc w:val="both"/>
              <w:rPr>
                <w:color w:val="000000"/>
              </w:rPr>
            </w:pPr>
            <w:r w:rsidRPr="001547ED">
              <w:rPr>
                <w:color w:val="000000"/>
              </w:rPr>
              <w:t>Различные меры социальной поддержки</w:t>
            </w:r>
            <w:r w:rsidRPr="001547ED">
              <w:rPr>
                <w:vertAlign w:val="superscript"/>
              </w:rPr>
              <w:footnoteReference w:id="52"/>
            </w:r>
          </w:p>
        </w:tc>
        <w:tc>
          <w:tcPr>
            <w:tcW w:w="741" w:type="pct"/>
            <w:tcBorders>
              <w:top w:val="nil"/>
              <w:left w:val="nil"/>
              <w:bottom w:val="single" w:sz="4" w:space="0" w:color="auto"/>
              <w:right w:val="single" w:sz="4" w:space="0" w:color="auto"/>
            </w:tcBorders>
            <w:shd w:val="clear" w:color="auto" w:fill="auto"/>
            <w:vAlign w:val="center"/>
          </w:tcPr>
          <w:p w14:paraId="513B9908" w14:textId="77777777" w:rsidR="004C3785" w:rsidRPr="001547ED" w:rsidRDefault="004C3785" w:rsidP="00E77454">
            <w:pPr>
              <w:jc w:val="center"/>
              <w:rPr>
                <w:color w:val="000000"/>
              </w:rPr>
            </w:pPr>
            <w:r w:rsidRPr="001547ED">
              <w:rPr>
                <w:color w:val="000000"/>
              </w:rPr>
              <w:t>2,0</w:t>
            </w:r>
          </w:p>
        </w:tc>
        <w:tc>
          <w:tcPr>
            <w:tcW w:w="945" w:type="pct"/>
            <w:tcBorders>
              <w:top w:val="nil"/>
              <w:left w:val="nil"/>
              <w:bottom w:val="single" w:sz="4" w:space="0" w:color="auto"/>
              <w:right w:val="single" w:sz="4" w:space="0" w:color="auto"/>
            </w:tcBorders>
            <w:shd w:val="clear" w:color="auto" w:fill="auto"/>
            <w:vAlign w:val="center"/>
          </w:tcPr>
          <w:p w14:paraId="766ABA65" w14:textId="77777777" w:rsidR="004C3785" w:rsidRPr="001547ED" w:rsidRDefault="004C3785" w:rsidP="00E77454">
            <w:pPr>
              <w:jc w:val="center"/>
              <w:rPr>
                <w:color w:val="000000"/>
              </w:rPr>
            </w:pPr>
            <w:r w:rsidRPr="001547ED">
              <w:rPr>
                <w:color w:val="000000"/>
              </w:rPr>
              <w:t>8,0</w:t>
            </w:r>
          </w:p>
        </w:tc>
      </w:tr>
      <w:tr w:rsidR="004C3785" w:rsidRPr="001547ED" w14:paraId="38ACAD4B"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tcPr>
          <w:p w14:paraId="29F6A4F2" w14:textId="77777777" w:rsidR="004C3785" w:rsidRPr="001547ED" w:rsidRDefault="004C3785" w:rsidP="00E77454">
            <w:pPr>
              <w:jc w:val="both"/>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741" w:type="pct"/>
            <w:tcBorders>
              <w:top w:val="nil"/>
              <w:left w:val="nil"/>
              <w:bottom w:val="single" w:sz="4" w:space="0" w:color="auto"/>
              <w:right w:val="single" w:sz="4" w:space="0" w:color="auto"/>
            </w:tcBorders>
            <w:shd w:val="clear" w:color="auto" w:fill="auto"/>
            <w:vAlign w:val="center"/>
          </w:tcPr>
          <w:p w14:paraId="76228EFC"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tcPr>
          <w:p w14:paraId="26D446CB" w14:textId="77777777" w:rsidR="004C3785" w:rsidRPr="001547ED" w:rsidRDefault="004C3785" w:rsidP="00E77454">
            <w:pPr>
              <w:jc w:val="center"/>
              <w:rPr>
                <w:color w:val="000000"/>
              </w:rPr>
            </w:pPr>
            <w:r w:rsidRPr="001547ED">
              <w:rPr>
                <w:color w:val="000000"/>
              </w:rPr>
              <w:t>4,0</w:t>
            </w:r>
          </w:p>
        </w:tc>
      </w:tr>
      <w:tr w:rsidR="004C3785" w:rsidRPr="001547ED" w14:paraId="028D9B2B" w14:textId="77777777" w:rsidTr="00E77454">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5380DE07" w14:textId="77777777" w:rsidR="004C3785" w:rsidRPr="001547ED" w:rsidRDefault="004C3785" w:rsidP="00E77454">
            <w:pPr>
              <w:jc w:val="both"/>
              <w:rPr>
                <w:color w:val="000000"/>
              </w:rPr>
            </w:pPr>
            <w:r w:rsidRPr="001547ED">
              <w:rPr>
                <w:color w:val="000000"/>
              </w:rPr>
              <w:t>Предоставление субсидий на содержание и ремонт общего имущества в многоквартирном доме</w:t>
            </w:r>
          </w:p>
        </w:tc>
        <w:tc>
          <w:tcPr>
            <w:tcW w:w="741" w:type="pct"/>
            <w:tcBorders>
              <w:top w:val="nil"/>
              <w:left w:val="nil"/>
              <w:bottom w:val="single" w:sz="4" w:space="0" w:color="auto"/>
              <w:right w:val="single" w:sz="4" w:space="0" w:color="auto"/>
            </w:tcBorders>
            <w:shd w:val="clear" w:color="auto" w:fill="auto"/>
            <w:vAlign w:val="center"/>
            <w:hideMark/>
          </w:tcPr>
          <w:p w14:paraId="11D28CD6" w14:textId="77777777" w:rsidR="004C3785" w:rsidRPr="001547ED" w:rsidRDefault="004C3785" w:rsidP="00E77454">
            <w:pPr>
              <w:jc w:val="center"/>
              <w:rPr>
                <w:color w:val="000000"/>
              </w:rPr>
            </w:pPr>
            <w:r w:rsidRPr="001547ED">
              <w:rPr>
                <w:color w:val="000000"/>
              </w:rPr>
              <w:t>1,0</w:t>
            </w:r>
          </w:p>
        </w:tc>
        <w:tc>
          <w:tcPr>
            <w:tcW w:w="945" w:type="pct"/>
            <w:tcBorders>
              <w:top w:val="nil"/>
              <w:left w:val="nil"/>
              <w:bottom w:val="single" w:sz="4" w:space="0" w:color="auto"/>
              <w:right w:val="single" w:sz="4" w:space="0" w:color="auto"/>
            </w:tcBorders>
            <w:shd w:val="clear" w:color="auto" w:fill="auto"/>
            <w:vAlign w:val="center"/>
            <w:hideMark/>
          </w:tcPr>
          <w:p w14:paraId="55719C7F" w14:textId="77777777" w:rsidR="004C3785" w:rsidRPr="001547ED" w:rsidRDefault="004C3785" w:rsidP="00E77454">
            <w:pPr>
              <w:jc w:val="center"/>
              <w:rPr>
                <w:color w:val="000000"/>
              </w:rPr>
            </w:pPr>
            <w:r w:rsidRPr="001547ED">
              <w:rPr>
                <w:color w:val="000000"/>
              </w:rPr>
              <w:t>4,0</w:t>
            </w:r>
          </w:p>
        </w:tc>
      </w:tr>
      <w:tr w:rsidR="004C3785" w:rsidRPr="001547ED" w14:paraId="684B571D" w14:textId="77777777" w:rsidTr="00E77454">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center"/>
          </w:tcPr>
          <w:p w14:paraId="0D866ABC" w14:textId="77777777" w:rsidR="004C3785" w:rsidRPr="001547ED" w:rsidRDefault="004C3785" w:rsidP="00E77454">
            <w:pPr>
              <w:jc w:val="both"/>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741" w:type="pct"/>
            <w:tcBorders>
              <w:top w:val="single" w:sz="4" w:space="0" w:color="auto"/>
              <w:left w:val="nil"/>
              <w:bottom w:val="single" w:sz="4" w:space="0" w:color="auto"/>
              <w:right w:val="single" w:sz="4" w:space="0" w:color="auto"/>
            </w:tcBorders>
            <w:shd w:val="clear" w:color="auto" w:fill="auto"/>
            <w:vAlign w:val="center"/>
          </w:tcPr>
          <w:p w14:paraId="78B964EB" w14:textId="77777777" w:rsidR="004C3785" w:rsidRPr="001547ED" w:rsidRDefault="004C3785" w:rsidP="00E77454">
            <w:pPr>
              <w:jc w:val="center"/>
              <w:rPr>
                <w:color w:val="000000"/>
              </w:rPr>
            </w:pPr>
            <w:r w:rsidRPr="001547ED">
              <w:rPr>
                <w:color w:val="000000"/>
              </w:rPr>
              <w:t>1,0</w:t>
            </w:r>
          </w:p>
        </w:tc>
        <w:tc>
          <w:tcPr>
            <w:tcW w:w="945" w:type="pct"/>
            <w:tcBorders>
              <w:top w:val="single" w:sz="4" w:space="0" w:color="auto"/>
              <w:left w:val="nil"/>
              <w:bottom w:val="single" w:sz="4" w:space="0" w:color="auto"/>
              <w:right w:val="single" w:sz="4" w:space="0" w:color="auto"/>
            </w:tcBorders>
            <w:shd w:val="clear" w:color="auto" w:fill="auto"/>
            <w:vAlign w:val="center"/>
          </w:tcPr>
          <w:p w14:paraId="7B618C2B" w14:textId="77777777" w:rsidR="004C3785" w:rsidRPr="001547ED" w:rsidRDefault="004C3785" w:rsidP="00E77454">
            <w:pPr>
              <w:jc w:val="center"/>
              <w:rPr>
                <w:color w:val="000000"/>
              </w:rPr>
            </w:pPr>
            <w:r w:rsidRPr="001547ED">
              <w:rPr>
                <w:color w:val="000000"/>
              </w:rPr>
              <w:t>4,0</w:t>
            </w:r>
          </w:p>
        </w:tc>
      </w:tr>
      <w:tr w:rsidR="004C3785" w:rsidRPr="001547ED" w14:paraId="37335EFE" w14:textId="77777777" w:rsidTr="00E77454">
        <w:trPr>
          <w:trHeight w:val="20"/>
        </w:trPr>
        <w:tc>
          <w:tcPr>
            <w:tcW w:w="3315" w:type="pct"/>
            <w:tcBorders>
              <w:top w:val="single" w:sz="4" w:space="0" w:color="auto"/>
              <w:left w:val="single" w:sz="4" w:space="0" w:color="auto"/>
              <w:bottom w:val="single" w:sz="4" w:space="0" w:color="auto"/>
              <w:right w:val="nil"/>
            </w:tcBorders>
            <w:shd w:val="clear" w:color="auto" w:fill="auto"/>
            <w:hideMark/>
          </w:tcPr>
          <w:p w14:paraId="2D59D95D" w14:textId="77777777" w:rsidR="004C3785" w:rsidRPr="001547ED" w:rsidRDefault="004C3785" w:rsidP="00E77454">
            <w:pPr>
              <w:rPr>
                <w:b/>
                <w:bCs/>
                <w:color w:val="000000"/>
              </w:rPr>
            </w:pPr>
            <w:r w:rsidRPr="001547ED">
              <w:rPr>
                <w:b/>
                <w:bCs/>
                <w:color w:val="000000"/>
              </w:rPr>
              <w:t>Итоговое значение показателя</w:t>
            </w:r>
          </w:p>
        </w:tc>
        <w:tc>
          <w:tcPr>
            <w:tcW w:w="741" w:type="pct"/>
            <w:tcBorders>
              <w:top w:val="single" w:sz="4" w:space="0" w:color="auto"/>
              <w:left w:val="single" w:sz="4" w:space="0" w:color="auto"/>
              <w:bottom w:val="single" w:sz="4" w:space="0" w:color="auto"/>
              <w:right w:val="nil"/>
            </w:tcBorders>
            <w:shd w:val="clear" w:color="auto" w:fill="auto"/>
            <w:vAlign w:val="center"/>
            <w:hideMark/>
          </w:tcPr>
          <w:p w14:paraId="6AF498DA" w14:textId="77777777" w:rsidR="004C3785" w:rsidRPr="001547ED" w:rsidRDefault="004C3785" w:rsidP="00E77454">
            <w:pPr>
              <w:jc w:val="center"/>
              <w:rPr>
                <w:b/>
                <w:bCs/>
                <w:color w:val="000000"/>
              </w:rPr>
            </w:pPr>
            <w:r w:rsidRPr="001547ED">
              <w:rPr>
                <w:b/>
                <w:bCs/>
                <w:color w:val="000000"/>
              </w:rPr>
              <w:t>25</w:t>
            </w:r>
          </w:p>
        </w:tc>
        <w:tc>
          <w:tcPr>
            <w:tcW w:w="9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98DBC1" w14:textId="77777777" w:rsidR="004C3785" w:rsidRPr="001547ED" w:rsidRDefault="004C3785" w:rsidP="00E77454">
            <w:pPr>
              <w:jc w:val="center"/>
              <w:rPr>
                <w:b/>
                <w:bCs/>
                <w:color w:val="000000"/>
              </w:rPr>
            </w:pPr>
            <w:r w:rsidRPr="001547ED">
              <w:rPr>
                <w:b/>
                <w:bCs/>
                <w:color w:val="000000"/>
              </w:rPr>
              <w:t>100,0</w:t>
            </w:r>
          </w:p>
        </w:tc>
      </w:tr>
    </w:tbl>
    <w:p w14:paraId="567CAD2F" w14:textId="77777777" w:rsidR="00C75C5A" w:rsidRDefault="00C75C5A" w:rsidP="006B7794">
      <w:pPr>
        <w:spacing w:before="120" w:line="360" w:lineRule="auto"/>
        <w:ind w:firstLine="720"/>
        <w:jc w:val="both"/>
        <w:rPr>
          <w:sz w:val="28"/>
          <w:szCs w:val="28"/>
        </w:rPr>
      </w:pPr>
    </w:p>
    <w:p w14:paraId="48D014FC" w14:textId="77777777" w:rsidR="004C3785" w:rsidRPr="001547ED" w:rsidRDefault="004C3785"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71C1D1CC" w14:textId="77777777" w:rsidR="004C3785" w:rsidRPr="001547ED" w:rsidRDefault="004C3785" w:rsidP="006B7794">
      <w:pPr>
        <w:tabs>
          <w:tab w:val="left" w:pos="993"/>
        </w:tabs>
        <w:spacing w:line="360" w:lineRule="auto"/>
        <w:ind w:firstLine="709"/>
        <w:jc w:val="both"/>
        <w:rPr>
          <w:sz w:val="28"/>
          <w:szCs w:val="28"/>
        </w:rPr>
      </w:pPr>
      <w:r w:rsidRPr="001547ED">
        <w:rPr>
          <w:sz w:val="28"/>
          <w:szCs w:val="28"/>
        </w:rPr>
        <w:t>Наиболее востребованной услугой в период проведения мониторинга стала муниципальная услуга «Предоставление информации о порядке предоставления жилищно-коммунальных услуг населению» (24% опрошенных респондентов).</w:t>
      </w:r>
    </w:p>
    <w:p w14:paraId="339A7F8A"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88,0% респондентов получили положительное решение по результатам рассмотрения обращения за муниципальной услугой, 12,0% - отказ.</w:t>
      </w:r>
    </w:p>
    <w:p w14:paraId="491B917F" w14:textId="77777777" w:rsidR="004C3785" w:rsidRPr="001547ED" w:rsidRDefault="004C3785" w:rsidP="006B7794">
      <w:pPr>
        <w:spacing w:line="360" w:lineRule="auto"/>
        <w:jc w:val="center"/>
        <w:rPr>
          <w:b/>
          <w:sz w:val="28"/>
          <w:szCs w:val="28"/>
        </w:rPr>
      </w:pPr>
      <w:r w:rsidRPr="001547ED">
        <w:rPr>
          <w:b/>
          <w:sz w:val="28"/>
          <w:szCs w:val="28"/>
        </w:rPr>
        <w:t>1. Оценка доступности услуг</w:t>
      </w:r>
    </w:p>
    <w:p w14:paraId="41A9901A" w14:textId="77777777" w:rsidR="004C3785" w:rsidRPr="001547ED" w:rsidRDefault="004C3785"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4,01 балла по пятибалльной шкале. Это ниже, чем значение аналогичного показателя, зафиксированного в ходе мониторинга в 2014 году (5,00 балла) (табл. 2). </w:t>
      </w:r>
    </w:p>
    <w:p w14:paraId="2109FC8E" w14:textId="77777777" w:rsidR="004C3785" w:rsidRPr="001547ED" w:rsidRDefault="004C3785" w:rsidP="00A524AE">
      <w:pPr>
        <w:pStyle w:val="af6"/>
        <w:spacing w:after="120" w:line="360" w:lineRule="auto"/>
        <w:jc w:val="both"/>
        <w:rPr>
          <w:b w:val="0"/>
          <w:sz w:val="28"/>
          <w:szCs w:val="28"/>
        </w:rPr>
      </w:pPr>
      <w:r w:rsidRPr="00C00762">
        <w:rPr>
          <w:b w:val="0"/>
          <w:sz w:val="28"/>
          <w:szCs w:val="28"/>
        </w:rPr>
        <w:lastRenderedPageBreak/>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0"/>
        <w:gridCol w:w="2164"/>
        <w:gridCol w:w="2590"/>
      </w:tblGrid>
      <w:tr w:rsidR="004C3785" w:rsidRPr="001547ED" w14:paraId="123ED60D" w14:textId="77777777" w:rsidTr="00E77454">
        <w:trPr>
          <w:trHeight w:val="20"/>
          <w:tblHeader/>
        </w:trPr>
        <w:tc>
          <w:tcPr>
            <w:tcW w:w="2588" w:type="pct"/>
            <w:shd w:val="clear" w:color="auto" w:fill="auto"/>
            <w:vAlign w:val="center"/>
          </w:tcPr>
          <w:p w14:paraId="172A9587" w14:textId="77777777" w:rsidR="004C3785" w:rsidRPr="001547ED" w:rsidRDefault="004C3785" w:rsidP="00E77454">
            <w:pPr>
              <w:jc w:val="center"/>
              <w:rPr>
                <w:b/>
                <w:bCs/>
                <w:color w:val="000000"/>
              </w:rPr>
            </w:pPr>
            <w:r w:rsidRPr="001547ED">
              <w:rPr>
                <w:b/>
                <w:bCs/>
                <w:color w:val="000000"/>
              </w:rPr>
              <w:t>Подкритерий доступности услуг</w:t>
            </w:r>
          </w:p>
        </w:tc>
        <w:tc>
          <w:tcPr>
            <w:tcW w:w="1098" w:type="pct"/>
            <w:vAlign w:val="center"/>
          </w:tcPr>
          <w:p w14:paraId="57B70986" w14:textId="77777777" w:rsidR="004C3785" w:rsidRPr="001547ED" w:rsidRDefault="004C3785" w:rsidP="00E77454">
            <w:pPr>
              <w:jc w:val="center"/>
              <w:rPr>
                <w:b/>
                <w:color w:val="000000"/>
              </w:rPr>
            </w:pPr>
            <w:r w:rsidRPr="001547ED">
              <w:rPr>
                <w:b/>
                <w:color w:val="000000"/>
              </w:rPr>
              <w:t>(5)</w:t>
            </w:r>
          </w:p>
        </w:tc>
        <w:tc>
          <w:tcPr>
            <w:tcW w:w="1315" w:type="pct"/>
            <w:shd w:val="clear" w:color="auto" w:fill="auto"/>
            <w:vAlign w:val="center"/>
          </w:tcPr>
          <w:p w14:paraId="23F53D56" w14:textId="77777777" w:rsidR="004C3785" w:rsidRPr="001547ED" w:rsidRDefault="004C3785" w:rsidP="00E77454">
            <w:pPr>
              <w:jc w:val="center"/>
              <w:rPr>
                <w:b/>
                <w:color w:val="000000"/>
              </w:rPr>
            </w:pPr>
            <w:r w:rsidRPr="001547ED">
              <w:rPr>
                <w:b/>
                <w:bCs/>
                <w:color w:val="000000"/>
              </w:rPr>
              <w:t>Среднее значение по муниципальному району</w:t>
            </w:r>
          </w:p>
        </w:tc>
      </w:tr>
      <w:tr w:rsidR="004C3785" w:rsidRPr="001547ED" w14:paraId="0EEC9008" w14:textId="77777777" w:rsidTr="00E77454">
        <w:trPr>
          <w:trHeight w:val="20"/>
        </w:trPr>
        <w:tc>
          <w:tcPr>
            <w:tcW w:w="2588" w:type="pct"/>
            <w:shd w:val="clear" w:color="auto" w:fill="auto"/>
            <w:hideMark/>
          </w:tcPr>
          <w:p w14:paraId="0FA660FB" w14:textId="77777777" w:rsidR="004C3785" w:rsidRPr="001547ED" w:rsidRDefault="004C3785" w:rsidP="00E77454">
            <w:pPr>
              <w:jc w:val="both"/>
              <w:rPr>
                <w:bCs/>
                <w:color w:val="000000"/>
              </w:rPr>
            </w:pPr>
            <w:r w:rsidRPr="001547ED">
              <w:rPr>
                <w:bCs/>
                <w:color w:val="000000"/>
              </w:rPr>
              <w:t>Доступность информации о порядке предоставления услуги</w:t>
            </w:r>
          </w:p>
        </w:tc>
        <w:tc>
          <w:tcPr>
            <w:tcW w:w="1098" w:type="pct"/>
            <w:vAlign w:val="center"/>
          </w:tcPr>
          <w:p w14:paraId="7CE32FC2" w14:textId="77777777" w:rsidR="004C3785" w:rsidRPr="001547ED" w:rsidRDefault="004C3785" w:rsidP="00E77454">
            <w:pPr>
              <w:jc w:val="center"/>
            </w:pPr>
            <w:r w:rsidRPr="001547ED">
              <w:t>4,33</w:t>
            </w:r>
          </w:p>
        </w:tc>
        <w:tc>
          <w:tcPr>
            <w:tcW w:w="1315" w:type="pct"/>
            <w:shd w:val="clear" w:color="auto" w:fill="auto"/>
            <w:vAlign w:val="center"/>
          </w:tcPr>
          <w:p w14:paraId="32AC169F" w14:textId="77777777" w:rsidR="004C3785" w:rsidRPr="001547ED" w:rsidRDefault="004C3785" w:rsidP="00E77454">
            <w:pPr>
              <w:jc w:val="center"/>
              <w:rPr>
                <w:b/>
              </w:rPr>
            </w:pPr>
            <w:r w:rsidRPr="001547ED">
              <w:rPr>
                <w:b/>
              </w:rPr>
              <w:t>3,76</w:t>
            </w:r>
          </w:p>
        </w:tc>
      </w:tr>
      <w:tr w:rsidR="004C3785" w:rsidRPr="001547ED" w14:paraId="31A1C5A3" w14:textId="77777777" w:rsidTr="00E77454">
        <w:trPr>
          <w:trHeight w:val="20"/>
        </w:trPr>
        <w:tc>
          <w:tcPr>
            <w:tcW w:w="2588" w:type="pct"/>
            <w:shd w:val="clear" w:color="auto" w:fill="auto"/>
            <w:hideMark/>
          </w:tcPr>
          <w:p w14:paraId="245E3436" w14:textId="77777777" w:rsidR="004C3785" w:rsidRPr="001547ED" w:rsidRDefault="004C3785" w:rsidP="00E77454">
            <w:pPr>
              <w:jc w:val="both"/>
              <w:rPr>
                <w:bCs/>
                <w:color w:val="000000"/>
              </w:rPr>
            </w:pPr>
            <w:r w:rsidRPr="001547ED">
              <w:rPr>
                <w:bCs/>
                <w:color w:val="000000"/>
              </w:rPr>
              <w:t>Полнота и понятность предоставленной информации</w:t>
            </w:r>
          </w:p>
        </w:tc>
        <w:tc>
          <w:tcPr>
            <w:tcW w:w="1098" w:type="pct"/>
            <w:vAlign w:val="center"/>
          </w:tcPr>
          <w:p w14:paraId="4D05C306" w14:textId="77777777" w:rsidR="004C3785" w:rsidRPr="001547ED" w:rsidRDefault="004C3785" w:rsidP="00E77454">
            <w:pPr>
              <w:jc w:val="center"/>
            </w:pPr>
            <w:r w:rsidRPr="001547ED">
              <w:t>4,33</w:t>
            </w:r>
          </w:p>
        </w:tc>
        <w:tc>
          <w:tcPr>
            <w:tcW w:w="1315" w:type="pct"/>
            <w:shd w:val="clear" w:color="auto" w:fill="auto"/>
            <w:vAlign w:val="center"/>
          </w:tcPr>
          <w:p w14:paraId="71179AFD" w14:textId="77777777" w:rsidR="004C3785" w:rsidRPr="001547ED" w:rsidRDefault="004C3785" w:rsidP="00E77454">
            <w:pPr>
              <w:jc w:val="center"/>
              <w:rPr>
                <w:b/>
              </w:rPr>
            </w:pPr>
            <w:r w:rsidRPr="001547ED">
              <w:rPr>
                <w:b/>
              </w:rPr>
              <w:t>3,84</w:t>
            </w:r>
          </w:p>
        </w:tc>
      </w:tr>
      <w:tr w:rsidR="004C3785" w:rsidRPr="001547ED" w14:paraId="4DF89AE1" w14:textId="77777777" w:rsidTr="00E77454">
        <w:trPr>
          <w:trHeight w:val="20"/>
        </w:trPr>
        <w:tc>
          <w:tcPr>
            <w:tcW w:w="2588" w:type="pct"/>
            <w:shd w:val="clear" w:color="auto" w:fill="auto"/>
            <w:hideMark/>
          </w:tcPr>
          <w:p w14:paraId="2627BD15" w14:textId="77777777" w:rsidR="004C3785" w:rsidRPr="001547ED" w:rsidRDefault="004C3785" w:rsidP="00E77454">
            <w:pPr>
              <w:jc w:val="both"/>
              <w:rPr>
                <w:bCs/>
                <w:color w:val="000000"/>
              </w:rPr>
            </w:pPr>
            <w:r w:rsidRPr="001547ED">
              <w:rPr>
                <w:bCs/>
                <w:color w:val="000000"/>
              </w:rPr>
              <w:t>Удобство графика работы</w:t>
            </w:r>
          </w:p>
        </w:tc>
        <w:tc>
          <w:tcPr>
            <w:tcW w:w="1098" w:type="pct"/>
            <w:vAlign w:val="center"/>
          </w:tcPr>
          <w:p w14:paraId="5D8D9150" w14:textId="77777777" w:rsidR="004C3785" w:rsidRPr="001547ED" w:rsidRDefault="004C3785" w:rsidP="00E77454">
            <w:pPr>
              <w:jc w:val="center"/>
            </w:pPr>
            <w:r w:rsidRPr="001547ED">
              <w:t>5,00</w:t>
            </w:r>
          </w:p>
        </w:tc>
        <w:tc>
          <w:tcPr>
            <w:tcW w:w="1315" w:type="pct"/>
            <w:shd w:val="clear" w:color="auto" w:fill="auto"/>
            <w:vAlign w:val="center"/>
          </w:tcPr>
          <w:p w14:paraId="1B0C9D3B" w14:textId="77777777" w:rsidR="004C3785" w:rsidRPr="001547ED" w:rsidRDefault="004C3785" w:rsidP="00E77454">
            <w:pPr>
              <w:jc w:val="center"/>
              <w:rPr>
                <w:b/>
              </w:rPr>
            </w:pPr>
            <w:r w:rsidRPr="001547ED">
              <w:rPr>
                <w:b/>
              </w:rPr>
              <w:t>4,44</w:t>
            </w:r>
          </w:p>
        </w:tc>
      </w:tr>
      <w:tr w:rsidR="004C3785" w:rsidRPr="001547ED" w14:paraId="7DD60C3C" w14:textId="77777777" w:rsidTr="00E77454">
        <w:trPr>
          <w:trHeight w:val="20"/>
        </w:trPr>
        <w:tc>
          <w:tcPr>
            <w:tcW w:w="2588" w:type="pct"/>
            <w:shd w:val="clear" w:color="auto" w:fill="auto"/>
            <w:hideMark/>
          </w:tcPr>
          <w:p w14:paraId="555A774A" w14:textId="77777777" w:rsidR="004C3785" w:rsidRPr="001547ED" w:rsidRDefault="004C3785" w:rsidP="00E77454">
            <w:pPr>
              <w:jc w:val="both"/>
              <w:rPr>
                <w:bCs/>
                <w:color w:val="000000"/>
              </w:rPr>
            </w:pPr>
            <w:r w:rsidRPr="001547ED">
              <w:rPr>
                <w:bCs/>
                <w:color w:val="000000"/>
              </w:rPr>
              <w:t>Получение информации о стадии рассмотрения обращения</w:t>
            </w:r>
          </w:p>
        </w:tc>
        <w:tc>
          <w:tcPr>
            <w:tcW w:w="1098" w:type="pct"/>
            <w:vAlign w:val="center"/>
          </w:tcPr>
          <w:p w14:paraId="0A9F2BA7" w14:textId="77777777" w:rsidR="004C3785" w:rsidRPr="001547ED" w:rsidRDefault="004C3785" w:rsidP="00E77454">
            <w:pPr>
              <w:jc w:val="center"/>
            </w:pPr>
            <w:r w:rsidRPr="001547ED">
              <w:t>4,67</w:t>
            </w:r>
          </w:p>
        </w:tc>
        <w:tc>
          <w:tcPr>
            <w:tcW w:w="1315" w:type="pct"/>
            <w:shd w:val="clear" w:color="auto" w:fill="auto"/>
            <w:vAlign w:val="center"/>
          </w:tcPr>
          <w:p w14:paraId="175A4A03" w14:textId="77777777" w:rsidR="004C3785" w:rsidRPr="001547ED" w:rsidRDefault="004C3785" w:rsidP="00E77454">
            <w:pPr>
              <w:jc w:val="center"/>
              <w:rPr>
                <w:b/>
              </w:rPr>
            </w:pPr>
            <w:r w:rsidRPr="001547ED">
              <w:rPr>
                <w:b/>
              </w:rPr>
              <w:t>4,00</w:t>
            </w:r>
          </w:p>
        </w:tc>
      </w:tr>
      <w:tr w:rsidR="004C3785" w:rsidRPr="001547ED" w14:paraId="1F334733" w14:textId="77777777" w:rsidTr="00E77454">
        <w:trPr>
          <w:trHeight w:val="20"/>
        </w:trPr>
        <w:tc>
          <w:tcPr>
            <w:tcW w:w="2588" w:type="pct"/>
            <w:shd w:val="clear" w:color="auto" w:fill="auto"/>
          </w:tcPr>
          <w:p w14:paraId="17A04E03" w14:textId="77777777" w:rsidR="004C3785" w:rsidRPr="001547ED" w:rsidRDefault="004C3785" w:rsidP="00E77454">
            <w:pPr>
              <w:jc w:val="both"/>
              <w:rPr>
                <w:b/>
                <w:bCs/>
                <w:color w:val="000000"/>
              </w:rPr>
            </w:pPr>
            <w:r w:rsidRPr="001547ED">
              <w:rPr>
                <w:b/>
                <w:bCs/>
                <w:color w:val="000000"/>
              </w:rPr>
              <w:t xml:space="preserve">Среднее значение </w:t>
            </w:r>
          </w:p>
        </w:tc>
        <w:tc>
          <w:tcPr>
            <w:tcW w:w="1098" w:type="pct"/>
            <w:vAlign w:val="center"/>
          </w:tcPr>
          <w:p w14:paraId="7BDD9870" w14:textId="77777777" w:rsidR="004C3785" w:rsidRPr="001547ED" w:rsidRDefault="004C3785" w:rsidP="00E77454">
            <w:pPr>
              <w:jc w:val="center"/>
              <w:rPr>
                <w:b/>
              </w:rPr>
            </w:pPr>
            <w:r w:rsidRPr="001547ED">
              <w:rPr>
                <w:b/>
              </w:rPr>
              <w:t>4,58</w:t>
            </w:r>
          </w:p>
        </w:tc>
        <w:tc>
          <w:tcPr>
            <w:tcW w:w="1315" w:type="pct"/>
            <w:shd w:val="clear" w:color="auto" w:fill="auto"/>
            <w:vAlign w:val="center"/>
          </w:tcPr>
          <w:p w14:paraId="7F2DE83C" w14:textId="77777777" w:rsidR="004C3785" w:rsidRPr="001547ED" w:rsidRDefault="004C3785" w:rsidP="00E77454">
            <w:pPr>
              <w:jc w:val="center"/>
              <w:rPr>
                <w:b/>
              </w:rPr>
            </w:pPr>
            <w:r w:rsidRPr="001547ED">
              <w:rPr>
                <w:b/>
              </w:rPr>
              <w:t>4,01</w:t>
            </w:r>
          </w:p>
        </w:tc>
      </w:tr>
    </w:tbl>
    <w:p w14:paraId="0D3F3DAE" w14:textId="77777777" w:rsidR="004C3785" w:rsidRPr="001547ED" w:rsidRDefault="004C3785" w:rsidP="006B7794"/>
    <w:p w14:paraId="4E2E00FF"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55E906BC" w14:textId="77777777" w:rsidR="004C3785" w:rsidRPr="001547ED" w:rsidRDefault="004C3785" w:rsidP="006B7794">
      <w:pPr>
        <w:ind w:firstLine="567"/>
        <w:jc w:val="both"/>
      </w:pPr>
      <w:r w:rsidRPr="001547ED">
        <w:rPr>
          <w:i/>
        </w:rPr>
        <w:t xml:space="preserve"> (5) Предоставление информации о порядке предоставления жилищно-коммунальных услуг населению</w:t>
      </w:r>
    </w:p>
    <w:p w14:paraId="080CD1FF" w14:textId="77777777" w:rsidR="00C75C5A" w:rsidRDefault="00C75C5A" w:rsidP="006B7794">
      <w:pPr>
        <w:spacing w:line="360" w:lineRule="auto"/>
        <w:jc w:val="center"/>
        <w:rPr>
          <w:b/>
          <w:sz w:val="28"/>
          <w:szCs w:val="28"/>
        </w:rPr>
      </w:pPr>
    </w:p>
    <w:p w14:paraId="67B43ACD" w14:textId="77777777" w:rsidR="004C3785" w:rsidRPr="001547ED" w:rsidRDefault="004C3785" w:rsidP="006B7794">
      <w:pPr>
        <w:spacing w:line="360" w:lineRule="auto"/>
        <w:jc w:val="center"/>
        <w:rPr>
          <w:b/>
          <w:sz w:val="28"/>
          <w:szCs w:val="28"/>
        </w:rPr>
      </w:pPr>
      <w:r w:rsidRPr="001547ED">
        <w:rPr>
          <w:b/>
          <w:sz w:val="28"/>
          <w:szCs w:val="28"/>
        </w:rPr>
        <w:t>2. Оценка уровня качества услуг</w:t>
      </w:r>
    </w:p>
    <w:p w14:paraId="0840C8E1" w14:textId="77777777" w:rsidR="004C3785" w:rsidRPr="001547ED" w:rsidRDefault="004C3785"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4,15 балла. Это ниже, чем значение аналогичного показателя, зафиксированного в ходе мониторинга в 2014 году (5,00 балла) (табл. 3).</w:t>
      </w:r>
    </w:p>
    <w:p w14:paraId="386723A0" w14:textId="4558464C" w:rsidR="004C3785" w:rsidRPr="001547ED" w:rsidRDefault="004C3785" w:rsidP="00A524AE">
      <w:pPr>
        <w:pStyle w:val="af6"/>
        <w:spacing w:after="120" w:line="360" w:lineRule="auto"/>
        <w:jc w:val="both"/>
        <w:rPr>
          <w:b w:val="0"/>
          <w:sz w:val="28"/>
          <w:szCs w:val="28"/>
        </w:rPr>
      </w:pPr>
      <w:r w:rsidRPr="00C00762">
        <w:rPr>
          <w:b w:val="0"/>
          <w:sz w:val="28"/>
          <w:szCs w:val="28"/>
        </w:rPr>
        <w:t>Таблица 3</w:t>
      </w:r>
      <w:r w:rsidRPr="001547ED">
        <w:rPr>
          <w:b w:val="0"/>
          <w:sz w:val="28"/>
          <w:szCs w:val="28"/>
        </w:rPr>
        <w:t xml:space="preserve"> </w:t>
      </w:r>
      <w:r w:rsidR="00C75C5A">
        <w:rPr>
          <w:b w:val="0"/>
          <w:sz w:val="28"/>
          <w:szCs w:val="28"/>
        </w:rPr>
        <w:t>–</w:t>
      </w:r>
      <w:r w:rsidRPr="001547ED">
        <w:rPr>
          <w:b w:val="0"/>
          <w:sz w:val="28"/>
          <w:szCs w:val="28"/>
        </w:rPr>
        <w:t xml:space="preserve"> Уровень качества муниципальных услуг</w:t>
      </w:r>
    </w:p>
    <w:tbl>
      <w:tblPr>
        <w:tblW w:w="5000" w:type="pct"/>
        <w:tblLook w:val="04A0" w:firstRow="1" w:lastRow="0" w:firstColumn="1" w:lastColumn="0" w:noHBand="0" w:noVBand="1"/>
      </w:tblPr>
      <w:tblGrid>
        <w:gridCol w:w="5859"/>
        <w:gridCol w:w="1880"/>
        <w:gridCol w:w="2115"/>
      </w:tblGrid>
      <w:tr w:rsidR="004C3785" w:rsidRPr="001547ED" w14:paraId="7B2E5D7B" w14:textId="77777777" w:rsidTr="00C75C5A">
        <w:trPr>
          <w:trHeight w:val="20"/>
          <w:tblHeader/>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7CE7A54" w14:textId="77777777" w:rsidR="004C3785" w:rsidRPr="001547ED" w:rsidRDefault="004C3785" w:rsidP="00E77454">
            <w:pPr>
              <w:tabs>
                <w:tab w:val="right" w:pos="6462"/>
              </w:tabs>
              <w:rPr>
                <w:b/>
                <w:bCs/>
                <w:color w:val="000000"/>
              </w:rPr>
            </w:pPr>
            <w:r w:rsidRPr="001547ED">
              <w:rPr>
                <w:b/>
                <w:bCs/>
                <w:color w:val="000000"/>
              </w:rPr>
              <w:t>Подкритерий качества услуг</w:t>
            </w:r>
          </w:p>
        </w:tc>
        <w:tc>
          <w:tcPr>
            <w:tcW w:w="994" w:type="pct"/>
            <w:tcBorders>
              <w:top w:val="single" w:sz="4" w:space="0" w:color="auto"/>
              <w:left w:val="single" w:sz="4" w:space="0" w:color="auto"/>
              <w:bottom w:val="single" w:sz="4" w:space="0" w:color="auto"/>
              <w:right w:val="single" w:sz="4" w:space="0" w:color="auto"/>
            </w:tcBorders>
            <w:vAlign w:val="center"/>
          </w:tcPr>
          <w:p w14:paraId="7737D41C" w14:textId="77777777" w:rsidR="004C3785" w:rsidRPr="001547ED" w:rsidRDefault="004C3785" w:rsidP="00E77454">
            <w:pPr>
              <w:jc w:val="center"/>
              <w:rPr>
                <w:b/>
                <w:color w:val="000000"/>
              </w:rPr>
            </w:pPr>
            <w:r w:rsidRPr="001547ED">
              <w:rPr>
                <w:b/>
                <w:color w:val="000000"/>
              </w:rPr>
              <w:t>(5)</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33D13015" w14:textId="77777777" w:rsidR="004C3785" w:rsidRPr="001547ED" w:rsidRDefault="004C3785" w:rsidP="00E77454">
            <w:pPr>
              <w:jc w:val="center"/>
              <w:rPr>
                <w:b/>
                <w:color w:val="000000"/>
              </w:rPr>
            </w:pPr>
            <w:r w:rsidRPr="001547ED">
              <w:rPr>
                <w:b/>
                <w:bCs/>
                <w:color w:val="000000"/>
              </w:rPr>
              <w:t>Среднее значение по муниципальному району</w:t>
            </w:r>
          </w:p>
        </w:tc>
      </w:tr>
      <w:tr w:rsidR="004C3785" w:rsidRPr="001547ED" w14:paraId="70D98309" w14:textId="77777777" w:rsidTr="00C75C5A">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3CC53F4E" w14:textId="77777777" w:rsidR="004C3785" w:rsidRPr="001547ED" w:rsidRDefault="004C3785" w:rsidP="00E77454">
            <w:pPr>
              <w:rPr>
                <w:bCs/>
                <w:color w:val="000000"/>
              </w:rPr>
            </w:pPr>
            <w:r w:rsidRPr="001547ED">
              <w:rPr>
                <w:bCs/>
                <w:color w:val="000000"/>
              </w:rPr>
              <w:t>Вежливость сотрудников, предоставляющих услугу</w:t>
            </w:r>
          </w:p>
        </w:tc>
        <w:tc>
          <w:tcPr>
            <w:tcW w:w="994" w:type="pct"/>
            <w:tcBorders>
              <w:top w:val="single" w:sz="4" w:space="0" w:color="auto"/>
              <w:left w:val="single" w:sz="4" w:space="0" w:color="auto"/>
              <w:bottom w:val="single" w:sz="4" w:space="0" w:color="auto"/>
              <w:right w:val="single" w:sz="4" w:space="0" w:color="auto"/>
            </w:tcBorders>
            <w:vAlign w:val="center"/>
          </w:tcPr>
          <w:p w14:paraId="761A647B" w14:textId="77777777" w:rsidR="004C3785" w:rsidRPr="001547ED" w:rsidRDefault="004C3785" w:rsidP="00E77454">
            <w:pPr>
              <w:jc w:val="center"/>
            </w:pPr>
            <w:r w:rsidRPr="001547ED">
              <w:t>4,67</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6D8DB805" w14:textId="77777777" w:rsidR="004C3785" w:rsidRPr="001547ED" w:rsidRDefault="004C3785" w:rsidP="00E77454">
            <w:pPr>
              <w:jc w:val="center"/>
            </w:pPr>
            <w:r w:rsidRPr="001547ED">
              <w:t>4,32</w:t>
            </w:r>
          </w:p>
        </w:tc>
      </w:tr>
      <w:tr w:rsidR="004C3785" w:rsidRPr="001547ED" w14:paraId="7AEA98B3" w14:textId="77777777" w:rsidTr="00C75C5A">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384EDC6" w14:textId="77777777" w:rsidR="004C3785" w:rsidRPr="001547ED" w:rsidRDefault="004C3785" w:rsidP="00E77454">
            <w:pPr>
              <w:rPr>
                <w:bCs/>
                <w:color w:val="000000"/>
              </w:rPr>
            </w:pPr>
            <w:r w:rsidRPr="001547ED">
              <w:rPr>
                <w:bCs/>
                <w:color w:val="000000"/>
              </w:rPr>
              <w:t>Комфортность оказания услуги</w:t>
            </w:r>
          </w:p>
        </w:tc>
        <w:tc>
          <w:tcPr>
            <w:tcW w:w="994" w:type="pct"/>
            <w:tcBorders>
              <w:top w:val="single" w:sz="4" w:space="0" w:color="auto"/>
              <w:left w:val="single" w:sz="4" w:space="0" w:color="auto"/>
              <w:bottom w:val="single" w:sz="4" w:space="0" w:color="auto"/>
              <w:right w:val="single" w:sz="4" w:space="0" w:color="auto"/>
            </w:tcBorders>
            <w:vAlign w:val="center"/>
          </w:tcPr>
          <w:p w14:paraId="7DA2A85B" w14:textId="77777777" w:rsidR="004C3785" w:rsidRPr="001547ED" w:rsidRDefault="004C3785" w:rsidP="00E77454">
            <w:pPr>
              <w:jc w:val="center"/>
            </w:pPr>
            <w:r w:rsidRPr="001547ED">
              <w:t>4,00</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6421ACAF" w14:textId="77777777" w:rsidR="004C3785" w:rsidRPr="001547ED" w:rsidRDefault="004C3785" w:rsidP="00E77454">
            <w:pPr>
              <w:jc w:val="center"/>
            </w:pPr>
            <w:r w:rsidRPr="001547ED">
              <w:t>3,76</w:t>
            </w:r>
          </w:p>
        </w:tc>
      </w:tr>
      <w:tr w:rsidR="004C3785" w:rsidRPr="001547ED" w14:paraId="7E3C2FC6" w14:textId="77777777" w:rsidTr="00C75C5A">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4F11725" w14:textId="77777777" w:rsidR="004C3785" w:rsidRPr="001547ED" w:rsidRDefault="004C3785" w:rsidP="00E77454">
            <w:pPr>
              <w:rPr>
                <w:bCs/>
                <w:color w:val="000000"/>
              </w:rPr>
            </w:pPr>
            <w:r w:rsidRPr="001547ED">
              <w:rPr>
                <w:color w:val="000000"/>
              </w:rPr>
              <w:t>Профессионализм сотрудников (точность и правильность заполнения документов сотрудниками)</w:t>
            </w:r>
          </w:p>
        </w:tc>
        <w:tc>
          <w:tcPr>
            <w:tcW w:w="994" w:type="pct"/>
            <w:tcBorders>
              <w:top w:val="single" w:sz="4" w:space="0" w:color="auto"/>
              <w:left w:val="single" w:sz="4" w:space="0" w:color="auto"/>
              <w:bottom w:val="single" w:sz="4" w:space="0" w:color="auto"/>
              <w:right w:val="single" w:sz="4" w:space="0" w:color="auto"/>
            </w:tcBorders>
            <w:vAlign w:val="center"/>
          </w:tcPr>
          <w:p w14:paraId="0011B3B2" w14:textId="77777777" w:rsidR="004C3785" w:rsidRPr="001547ED" w:rsidRDefault="004C3785" w:rsidP="00E77454">
            <w:pPr>
              <w:jc w:val="center"/>
            </w:pPr>
            <w:r w:rsidRPr="001547ED">
              <w:t>4,50</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4227718E" w14:textId="77777777" w:rsidR="004C3785" w:rsidRPr="001547ED" w:rsidRDefault="004C3785" w:rsidP="00E77454">
            <w:pPr>
              <w:jc w:val="center"/>
            </w:pPr>
            <w:r w:rsidRPr="001547ED">
              <w:t>4,36</w:t>
            </w:r>
          </w:p>
        </w:tc>
      </w:tr>
      <w:tr w:rsidR="004C3785" w:rsidRPr="001547ED" w14:paraId="4E610E03" w14:textId="77777777" w:rsidTr="00C75C5A">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601A894" w14:textId="77777777" w:rsidR="004C3785" w:rsidRPr="001547ED" w:rsidRDefault="004C3785" w:rsidP="00E77454">
            <w:pPr>
              <w:rPr>
                <w:b/>
                <w:bCs/>
                <w:color w:val="000000"/>
              </w:rPr>
            </w:pPr>
            <w:r w:rsidRPr="001547ED">
              <w:rPr>
                <w:b/>
                <w:bCs/>
                <w:color w:val="000000"/>
              </w:rPr>
              <w:t>Среднее значение</w:t>
            </w:r>
          </w:p>
        </w:tc>
        <w:tc>
          <w:tcPr>
            <w:tcW w:w="994" w:type="pct"/>
            <w:tcBorders>
              <w:top w:val="single" w:sz="4" w:space="0" w:color="auto"/>
              <w:left w:val="single" w:sz="4" w:space="0" w:color="auto"/>
              <w:bottom w:val="single" w:sz="4" w:space="0" w:color="auto"/>
              <w:right w:val="single" w:sz="4" w:space="0" w:color="auto"/>
            </w:tcBorders>
            <w:vAlign w:val="center"/>
          </w:tcPr>
          <w:p w14:paraId="68AD1419" w14:textId="77777777" w:rsidR="004C3785" w:rsidRPr="001547ED" w:rsidRDefault="004C3785" w:rsidP="00E77454">
            <w:pPr>
              <w:jc w:val="center"/>
              <w:rPr>
                <w:b/>
              </w:rPr>
            </w:pPr>
            <w:r w:rsidRPr="001547ED">
              <w:rPr>
                <w:b/>
              </w:rPr>
              <w:t>4,39</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52E8F738" w14:textId="77777777" w:rsidR="004C3785" w:rsidRPr="001547ED" w:rsidRDefault="004C3785" w:rsidP="00E77454">
            <w:pPr>
              <w:jc w:val="center"/>
              <w:rPr>
                <w:b/>
              </w:rPr>
            </w:pPr>
            <w:r w:rsidRPr="001547ED">
              <w:rPr>
                <w:b/>
              </w:rPr>
              <w:t>4,15</w:t>
            </w:r>
          </w:p>
        </w:tc>
      </w:tr>
    </w:tbl>
    <w:p w14:paraId="668DB796" w14:textId="77777777" w:rsidR="00C75C5A" w:rsidRDefault="00C75C5A" w:rsidP="006B7794">
      <w:pPr>
        <w:spacing w:line="360" w:lineRule="auto"/>
        <w:jc w:val="center"/>
        <w:rPr>
          <w:b/>
          <w:sz w:val="28"/>
          <w:szCs w:val="28"/>
        </w:rPr>
      </w:pPr>
    </w:p>
    <w:p w14:paraId="7C636DCA" w14:textId="77777777" w:rsidR="004C3785" w:rsidRPr="001547ED" w:rsidRDefault="004C3785"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0D77E362" w14:textId="77777777" w:rsidR="004C3785" w:rsidRPr="001547ED" w:rsidRDefault="004C3785"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w:t>
      </w:r>
      <w:r w:rsidRPr="001547ED">
        <w:rPr>
          <w:sz w:val="28"/>
          <w:szCs w:val="28"/>
        </w:rPr>
        <w:lastRenderedPageBreak/>
        <w:t>хорошо» от общего количества опрошенных</w:t>
      </w:r>
      <w:r w:rsidRPr="001547ED">
        <w:rPr>
          <w:vertAlign w:val="superscript"/>
        </w:rPr>
        <w:footnoteReference w:id="53"/>
      </w:r>
      <w:r w:rsidRPr="001547ED">
        <w:rPr>
          <w:sz w:val="28"/>
          <w:szCs w:val="28"/>
        </w:rPr>
        <w:t>. Уровень удовлетворенности заявителей качеством предоставления муниципальных услуг в Кыштовском районе составил 80,0%.</w:t>
      </w:r>
    </w:p>
    <w:p w14:paraId="4B5AE9F6" w14:textId="77777777" w:rsidR="004C3785" w:rsidRPr="001547ED" w:rsidRDefault="004C3785"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Кыштовском районе. </w:t>
      </w:r>
    </w:p>
    <w:p w14:paraId="79CE6784" w14:textId="65001374" w:rsidR="004C3785" w:rsidRPr="001547ED" w:rsidRDefault="004C3785" w:rsidP="00A524AE">
      <w:pPr>
        <w:pStyle w:val="af6"/>
        <w:spacing w:after="120" w:line="360" w:lineRule="auto"/>
        <w:jc w:val="both"/>
        <w:rPr>
          <w:b w:val="0"/>
          <w:sz w:val="28"/>
          <w:szCs w:val="28"/>
        </w:rPr>
      </w:pPr>
      <w:r w:rsidRPr="00C00762">
        <w:rPr>
          <w:b w:val="0"/>
          <w:sz w:val="28"/>
          <w:szCs w:val="28"/>
        </w:rPr>
        <w:t>Таблица 4</w:t>
      </w:r>
      <w:r w:rsidRPr="001547ED">
        <w:rPr>
          <w:sz w:val="28"/>
          <w:szCs w:val="28"/>
        </w:rPr>
        <w:t xml:space="preserve"> </w:t>
      </w:r>
      <w:r w:rsidR="00C75C5A">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515"/>
        <w:gridCol w:w="2339"/>
      </w:tblGrid>
      <w:tr w:rsidR="004C3785" w:rsidRPr="001547ED" w14:paraId="5CF39F32" w14:textId="77777777" w:rsidTr="00E77454">
        <w:trPr>
          <w:trHeight w:val="20"/>
        </w:trPr>
        <w:tc>
          <w:tcPr>
            <w:tcW w:w="3813" w:type="pct"/>
            <w:vAlign w:val="center"/>
            <w:hideMark/>
          </w:tcPr>
          <w:p w14:paraId="7E663B65" w14:textId="77777777" w:rsidR="004C3785" w:rsidRPr="001547ED" w:rsidRDefault="004C3785" w:rsidP="00E77454">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187" w:type="pct"/>
            <w:vAlign w:val="center"/>
          </w:tcPr>
          <w:p w14:paraId="3301890E"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02989852" w14:textId="77777777" w:rsidTr="00E77454">
        <w:trPr>
          <w:trHeight w:val="20"/>
        </w:trPr>
        <w:tc>
          <w:tcPr>
            <w:tcW w:w="3813" w:type="pct"/>
          </w:tcPr>
          <w:p w14:paraId="092F3B73" w14:textId="77777777" w:rsidR="004C3785" w:rsidRPr="001547ED" w:rsidRDefault="004C3785" w:rsidP="00E77454">
            <w:pPr>
              <w:rPr>
                <w:bCs/>
                <w:color w:val="000000"/>
                <w:lang w:eastAsia="en-US"/>
              </w:rPr>
            </w:pPr>
            <w:r w:rsidRPr="001547ED">
              <w:rPr>
                <w:color w:val="000000"/>
              </w:rPr>
              <w:t>очень хорошо</w:t>
            </w:r>
          </w:p>
        </w:tc>
        <w:tc>
          <w:tcPr>
            <w:tcW w:w="1187" w:type="pct"/>
            <w:vAlign w:val="center"/>
          </w:tcPr>
          <w:p w14:paraId="74086F09" w14:textId="77777777" w:rsidR="004C3785" w:rsidRPr="001547ED" w:rsidRDefault="004C3785" w:rsidP="00E77454">
            <w:pPr>
              <w:jc w:val="center"/>
            </w:pPr>
            <w:r w:rsidRPr="001547ED">
              <w:t>24,0</w:t>
            </w:r>
          </w:p>
        </w:tc>
      </w:tr>
      <w:tr w:rsidR="004C3785" w:rsidRPr="001547ED" w14:paraId="62FEC634" w14:textId="77777777" w:rsidTr="00E77454">
        <w:trPr>
          <w:trHeight w:val="20"/>
        </w:trPr>
        <w:tc>
          <w:tcPr>
            <w:tcW w:w="3813" w:type="pct"/>
          </w:tcPr>
          <w:p w14:paraId="33183292" w14:textId="77777777" w:rsidR="004C3785" w:rsidRPr="001547ED" w:rsidRDefault="004C3785" w:rsidP="00E77454">
            <w:pPr>
              <w:rPr>
                <w:bCs/>
                <w:color w:val="000000"/>
                <w:lang w:eastAsia="en-US"/>
              </w:rPr>
            </w:pPr>
            <w:r w:rsidRPr="001547ED">
              <w:rPr>
                <w:color w:val="000000"/>
              </w:rPr>
              <w:t>скорее хорошо</w:t>
            </w:r>
          </w:p>
        </w:tc>
        <w:tc>
          <w:tcPr>
            <w:tcW w:w="1187" w:type="pct"/>
            <w:vAlign w:val="center"/>
          </w:tcPr>
          <w:p w14:paraId="4258C809" w14:textId="77777777" w:rsidR="004C3785" w:rsidRPr="001547ED" w:rsidRDefault="004C3785" w:rsidP="00E77454">
            <w:pPr>
              <w:jc w:val="center"/>
            </w:pPr>
            <w:r w:rsidRPr="001547ED">
              <w:t>56,0</w:t>
            </w:r>
          </w:p>
        </w:tc>
      </w:tr>
      <w:tr w:rsidR="004C3785" w:rsidRPr="001547ED" w14:paraId="303DFA94" w14:textId="77777777" w:rsidTr="00E77454">
        <w:trPr>
          <w:trHeight w:val="20"/>
        </w:trPr>
        <w:tc>
          <w:tcPr>
            <w:tcW w:w="3813" w:type="pct"/>
          </w:tcPr>
          <w:p w14:paraId="630696EC" w14:textId="77777777" w:rsidR="004C3785" w:rsidRPr="001547ED" w:rsidRDefault="004C3785" w:rsidP="00E77454">
            <w:pPr>
              <w:rPr>
                <w:bCs/>
                <w:color w:val="000000"/>
                <w:lang w:eastAsia="en-US"/>
              </w:rPr>
            </w:pPr>
            <w:r w:rsidRPr="001547ED">
              <w:rPr>
                <w:color w:val="000000"/>
              </w:rPr>
              <w:t>скорее плохо</w:t>
            </w:r>
          </w:p>
        </w:tc>
        <w:tc>
          <w:tcPr>
            <w:tcW w:w="1187" w:type="pct"/>
            <w:vAlign w:val="center"/>
          </w:tcPr>
          <w:p w14:paraId="0ED8DA5E" w14:textId="77777777" w:rsidR="004C3785" w:rsidRPr="001547ED" w:rsidRDefault="004C3785" w:rsidP="00E77454">
            <w:pPr>
              <w:jc w:val="center"/>
            </w:pPr>
            <w:r w:rsidRPr="001547ED">
              <w:t>16,0</w:t>
            </w:r>
          </w:p>
        </w:tc>
      </w:tr>
      <w:tr w:rsidR="004C3785" w:rsidRPr="001547ED" w14:paraId="6AABC2E2" w14:textId="77777777" w:rsidTr="00E77454">
        <w:trPr>
          <w:trHeight w:val="20"/>
        </w:trPr>
        <w:tc>
          <w:tcPr>
            <w:tcW w:w="3813" w:type="pct"/>
          </w:tcPr>
          <w:p w14:paraId="54C2BC9B" w14:textId="77777777" w:rsidR="004C3785" w:rsidRPr="001547ED" w:rsidRDefault="004C3785" w:rsidP="00E77454">
            <w:pPr>
              <w:rPr>
                <w:b/>
                <w:bCs/>
                <w:i/>
                <w:color w:val="000000"/>
                <w:lang w:eastAsia="en-US"/>
              </w:rPr>
            </w:pPr>
            <w:r w:rsidRPr="001547ED">
              <w:rPr>
                <w:color w:val="000000"/>
              </w:rPr>
              <w:t>очень плохо</w:t>
            </w:r>
          </w:p>
        </w:tc>
        <w:tc>
          <w:tcPr>
            <w:tcW w:w="1187" w:type="pct"/>
            <w:vAlign w:val="center"/>
          </w:tcPr>
          <w:p w14:paraId="4DCA7307" w14:textId="77777777" w:rsidR="004C3785" w:rsidRPr="001547ED" w:rsidRDefault="004C3785" w:rsidP="00E77454">
            <w:pPr>
              <w:jc w:val="center"/>
            </w:pPr>
            <w:r w:rsidRPr="001547ED">
              <w:t>4,0</w:t>
            </w:r>
          </w:p>
        </w:tc>
      </w:tr>
      <w:tr w:rsidR="004C3785" w:rsidRPr="001547ED" w14:paraId="3D5018B5" w14:textId="77777777" w:rsidTr="00E77454">
        <w:trPr>
          <w:trHeight w:val="20"/>
        </w:trPr>
        <w:tc>
          <w:tcPr>
            <w:tcW w:w="3813" w:type="pct"/>
          </w:tcPr>
          <w:p w14:paraId="5A605528" w14:textId="77777777" w:rsidR="004C3785" w:rsidRPr="001547ED" w:rsidRDefault="004C3785" w:rsidP="00E77454">
            <w:pPr>
              <w:rPr>
                <w:color w:val="000000"/>
              </w:rPr>
            </w:pPr>
            <w:r w:rsidRPr="001547ED">
              <w:rPr>
                <w:color w:val="000000"/>
              </w:rPr>
              <w:t>затрудняюсь ответить</w:t>
            </w:r>
          </w:p>
        </w:tc>
        <w:tc>
          <w:tcPr>
            <w:tcW w:w="1187" w:type="pct"/>
            <w:vAlign w:val="bottom"/>
          </w:tcPr>
          <w:p w14:paraId="3CAFBF71" w14:textId="77777777" w:rsidR="004C3785" w:rsidRPr="001547ED" w:rsidRDefault="004C3785" w:rsidP="00E77454">
            <w:pPr>
              <w:tabs>
                <w:tab w:val="left" w:pos="1134"/>
              </w:tabs>
              <w:jc w:val="center"/>
              <w:rPr>
                <w:color w:val="000000"/>
              </w:rPr>
            </w:pPr>
            <w:r w:rsidRPr="001547ED">
              <w:rPr>
                <w:color w:val="000000"/>
              </w:rPr>
              <w:t>-</w:t>
            </w:r>
          </w:p>
        </w:tc>
      </w:tr>
    </w:tbl>
    <w:p w14:paraId="4EF72DB2" w14:textId="77777777" w:rsidR="00C75C5A" w:rsidRDefault="00C75C5A" w:rsidP="006B7794">
      <w:pPr>
        <w:spacing w:before="120" w:line="360" w:lineRule="auto"/>
        <w:ind w:firstLine="709"/>
        <w:jc w:val="both"/>
        <w:rPr>
          <w:sz w:val="28"/>
          <w:szCs w:val="28"/>
        </w:rPr>
      </w:pPr>
    </w:p>
    <w:p w14:paraId="44D0BC9B" w14:textId="77777777" w:rsidR="004C3785" w:rsidRPr="001547ED" w:rsidRDefault="004C3785"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76,0% заявителей. Это меньше чем в 2014 году (85,0% опрошенных). Еще 16,0% респондентов указали, что условия приема их скорее устраивают, 8,0% - скорее не устраивают. </w:t>
      </w:r>
    </w:p>
    <w:p w14:paraId="16E072E2" w14:textId="77777777" w:rsidR="004C3785" w:rsidRPr="001547ED" w:rsidRDefault="004C3785"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3BA40325"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Кыштовском районе снизился по сравнению с результатами 2014 года (табл. 5). </w:t>
      </w:r>
    </w:p>
    <w:p w14:paraId="1E198161" w14:textId="644C7950" w:rsidR="004C3785" w:rsidRPr="001547ED" w:rsidRDefault="004C3785" w:rsidP="006B7794">
      <w:pPr>
        <w:tabs>
          <w:tab w:val="left" w:pos="1134"/>
        </w:tabs>
        <w:spacing w:after="120"/>
        <w:jc w:val="both"/>
        <w:rPr>
          <w:sz w:val="28"/>
          <w:szCs w:val="28"/>
        </w:rPr>
      </w:pPr>
      <w:r w:rsidRPr="00C00762">
        <w:rPr>
          <w:color w:val="000000"/>
          <w:sz w:val="28"/>
        </w:rPr>
        <w:t xml:space="preserve">Таблица 5 </w:t>
      </w:r>
      <w:r w:rsidR="00C75C5A">
        <w:rPr>
          <w:color w:val="000000"/>
          <w:sz w:val="28"/>
        </w:rPr>
        <w:t>–</w:t>
      </w:r>
      <w:r w:rsidRPr="001547ED">
        <w:rPr>
          <w:b/>
          <w:color w:val="000000"/>
          <w:sz w:val="28"/>
        </w:rPr>
        <w:t xml:space="preserve"> </w:t>
      </w:r>
      <w:r w:rsidRPr="001547ED">
        <w:rPr>
          <w:bCs/>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4C3785" w:rsidRPr="001547ED" w14:paraId="6E52A94C" w14:textId="77777777" w:rsidTr="00E77454">
        <w:tc>
          <w:tcPr>
            <w:tcW w:w="2091" w:type="pct"/>
            <w:vAlign w:val="center"/>
          </w:tcPr>
          <w:p w14:paraId="53851F08" w14:textId="77777777" w:rsidR="004C3785" w:rsidRPr="001547ED" w:rsidRDefault="004C3785" w:rsidP="00E77454">
            <w:pPr>
              <w:tabs>
                <w:tab w:val="left" w:pos="1134"/>
              </w:tabs>
            </w:pPr>
          </w:p>
        </w:tc>
        <w:tc>
          <w:tcPr>
            <w:tcW w:w="907" w:type="pct"/>
            <w:vAlign w:val="center"/>
          </w:tcPr>
          <w:p w14:paraId="350469F9" w14:textId="77777777" w:rsidR="004C3785" w:rsidRPr="001547ED" w:rsidRDefault="004C3785" w:rsidP="00E77454">
            <w:pPr>
              <w:tabs>
                <w:tab w:val="left" w:pos="1134"/>
              </w:tabs>
              <w:jc w:val="center"/>
            </w:pPr>
            <w:r w:rsidRPr="001547ED">
              <w:rPr>
                <w:b/>
                <w:bCs/>
                <w:color w:val="000000"/>
              </w:rPr>
              <w:t>2014 год</w:t>
            </w:r>
          </w:p>
        </w:tc>
        <w:tc>
          <w:tcPr>
            <w:tcW w:w="907" w:type="pct"/>
            <w:vAlign w:val="center"/>
          </w:tcPr>
          <w:p w14:paraId="056236CC" w14:textId="77777777" w:rsidR="004C3785" w:rsidRPr="001547ED" w:rsidRDefault="004C3785" w:rsidP="00E77454">
            <w:pPr>
              <w:tabs>
                <w:tab w:val="left" w:pos="1134"/>
              </w:tabs>
              <w:jc w:val="center"/>
            </w:pPr>
            <w:r w:rsidRPr="001547ED">
              <w:rPr>
                <w:b/>
                <w:bCs/>
                <w:color w:val="000000"/>
              </w:rPr>
              <w:t>2015 год</w:t>
            </w:r>
          </w:p>
        </w:tc>
        <w:tc>
          <w:tcPr>
            <w:tcW w:w="1095" w:type="pct"/>
            <w:vAlign w:val="center"/>
          </w:tcPr>
          <w:p w14:paraId="23DCF293" w14:textId="77777777" w:rsidR="004C3785" w:rsidRPr="001547ED" w:rsidRDefault="004C3785" w:rsidP="00E77454">
            <w:pPr>
              <w:tabs>
                <w:tab w:val="left" w:pos="1134"/>
              </w:tabs>
              <w:jc w:val="center"/>
            </w:pPr>
            <w:r w:rsidRPr="001547ED">
              <w:rPr>
                <w:b/>
                <w:bCs/>
                <w:color w:val="000000"/>
              </w:rPr>
              <w:t>Динамика</w:t>
            </w:r>
          </w:p>
        </w:tc>
      </w:tr>
      <w:tr w:rsidR="004C3785" w:rsidRPr="001547ED" w14:paraId="0405FAE2" w14:textId="77777777" w:rsidTr="00E77454">
        <w:tc>
          <w:tcPr>
            <w:tcW w:w="2091" w:type="pct"/>
            <w:vAlign w:val="center"/>
          </w:tcPr>
          <w:p w14:paraId="7435B5C7" w14:textId="77777777" w:rsidR="004C3785" w:rsidRPr="001547ED" w:rsidRDefault="004C3785" w:rsidP="00E77454">
            <w:pPr>
              <w:tabs>
                <w:tab w:val="left" w:pos="1134"/>
              </w:tabs>
            </w:pPr>
            <w:r w:rsidRPr="001547ED">
              <w:rPr>
                <w:b/>
                <w:bCs/>
                <w:color w:val="000000"/>
              </w:rPr>
              <w:t>Уровень качества</w:t>
            </w:r>
          </w:p>
        </w:tc>
        <w:tc>
          <w:tcPr>
            <w:tcW w:w="907" w:type="pct"/>
            <w:vAlign w:val="center"/>
          </w:tcPr>
          <w:p w14:paraId="4B8B8628" w14:textId="77777777" w:rsidR="004C3785" w:rsidRPr="001547ED" w:rsidRDefault="004C3785" w:rsidP="00E77454">
            <w:pPr>
              <w:tabs>
                <w:tab w:val="left" w:pos="1134"/>
              </w:tabs>
              <w:jc w:val="center"/>
            </w:pPr>
            <w:r w:rsidRPr="001547ED">
              <w:rPr>
                <w:color w:val="000000"/>
              </w:rPr>
              <w:t>5,00</w:t>
            </w:r>
          </w:p>
        </w:tc>
        <w:tc>
          <w:tcPr>
            <w:tcW w:w="907" w:type="pct"/>
            <w:vAlign w:val="center"/>
          </w:tcPr>
          <w:p w14:paraId="42A697E7" w14:textId="77777777" w:rsidR="004C3785" w:rsidRPr="001547ED" w:rsidRDefault="004C3785" w:rsidP="00E77454">
            <w:pPr>
              <w:tabs>
                <w:tab w:val="left" w:pos="1134"/>
              </w:tabs>
              <w:jc w:val="center"/>
            </w:pPr>
            <w:r w:rsidRPr="001547ED">
              <w:rPr>
                <w:color w:val="000000"/>
              </w:rPr>
              <w:t>4,15</w:t>
            </w:r>
          </w:p>
        </w:tc>
        <w:tc>
          <w:tcPr>
            <w:tcW w:w="1095" w:type="pct"/>
            <w:vAlign w:val="center"/>
          </w:tcPr>
          <w:p w14:paraId="0C1E5DED" w14:textId="77777777" w:rsidR="004C3785" w:rsidRPr="001547ED" w:rsidRDefault="004C3785" w:rsidP="00E77454">
            <w:pPr>
              <w:jc w:val="center"/>
              <w:rPr>
                <w:b/>
                <w:bCs/>
                <w:color w:val="000000"/>
              </w:rPr>
            </w:pPr>
            <w:r w:rsidRPr="001547ED">
              <w:rPr>
                <w:b/>
                <w:bCs/>
                <w:color w:val="000000"/>
              </w:rPr>
              <w:t>-0,85</w:t>
            </w:r>
          </w:p>
        </w:tc>
      </w:tr>
      <w:tr w:rsidR="004C3785" w:rsidRPr="001547ED" w14:paraId="262DDE0B" w14:textId="77777777" w:rsidTr="00E77454">
        <w:tc>
          <w:tcPr>
            <w:tcW w:w="2091" w:type="pct"/>
            <w:vAlign w:val="center"/>
          </w:tcPr>
          <w:p w14:paraId="747662E6" w14:textId="77777777" w:rsidR="004C3785" w:rsidRPr="001547ED" w:rsidRDefault="004C3785" w:rsidP="00E77454">
            <w:r w:rsidRPr="001547ED">
              <w:rPr>
                <w:b/>
                <w:bCs/>
                <w:color w:val="000000"/>
              </w:rPr>
              <w:t>Уровень доступности</w:t>
            </w:r>
          </w:p>
        </w:tc>
        <w:tc>
          <w:tcPr>
            <w:tcW w:w="907" w:type="pct"/>
            <w:vAlign w:val="center"/>
          </w:tcPr>
          <w:p w14:paraId="7CBD1799" w14:textId="77777777" w:rsidR="004C3785" w:rsidRPr="001547ED" w:rsidRDefault="004C3785" w:rsidP="00E77454">
            <w:pPr>
              <w:tabs>
                <w:tab w:val="left" w:pos="1134"/>
              </w:tabs>
              <w:jc w:val="center"/>
            </w:pPr>
            <w:r w:rsidRPr="001547ED">
              <w:rPr>
                <w:color w:val="000000"/>
              </w:rPr>
              <w:t>5,00</w:t>
            </w:r>
          </w:p>
        </w:tc>
        <w:tc>
          <w:tcPr>
            <w:tcW w:w="907" w:type="pct"/>
            <w:vAlign w:val="center"/>
          </w:tcPr>
          <w:p w14:paraId="7D3F4722" w14:textId="77777777" w:rsidR="004C3785" w:rsidRPr="001547ED" w:rsidRDefault="004C3785" w:rsidP="00E77454">
            <w:pPr>
              <w:tabs>
                <w:tab w:val="left" w:pos="1134"/>
              </w:tabs>
              <w:jc w:val="center"/>
            </w:pPr>
            <w:r w:rsidRPr="001547ED">
              <w:rPr>
                <w:color w:val="000000"/>
              </w:rPr>
              <w:t>4,01</w:t>
            </w:r>
          </w:p>
        </w:tc>
        <w:tc>
          <w:tcPr>
            <w:tcW w:w="1095" w:type="pct"/>
            <w:vAlign w:val="center"/>
          </w:tcPr>
          <w:p w14:paraId="7F98DB9C" w14:textId="77777777" w:rsidR="004C3785" w:rsidRPr="001547ED" w:rsidRDefault="004C3785" w:rsidP="00E77454">
            <w:pPr>
              <w:jc w:val="center"/>
              <w:rPr>
                <w:b/>
                <w:bCs/>
                <w:color w:val="000000"/>
              </w:rPr>
            </w:pPr>
            <w:r w:rsidRPr="001547ED">
              <w:rPr>
                <w:b/>
                <w:bCs/>
                <w:color w:val="000000"/>
              </w:rPr>
              <w:t>-0,99</w:t>
            </w:r>
          </w:p>
        </w:tc>
      </w:tr>
    </w:tbl>
    <w:p w14:paraId="64D6CF7F" w14:textId="77777777" w:rsidR="00C75C5A" w:rsidRDefault="00C75C5A" w:rsidP="006B7794">
      <w:pPr>
        <w:spacing w:before="120" w:line="360" w:lineRule="auto"/>
        <w:ind w:firstLine="709"/>
        <w:jc w:val="both"/>
        <w:rPr>
          <w:sz w:val="28"/>
          <w:szCs w:val="28"/>
        </w:rPr>
      </w:pPr>
    </w:p>
    <w:p w14:paraId="48AC14E7" w14:textId="77777777" w:rsidR="004C3785" w:rsidRPr="001547ED" w:rsidRDefault="004C3785" w:rsidP="006B7794">
      <w:pPr>
        <w:spacing w:before="120" w:line="360" w:lineRule="auto"/>
        <w:ind w:firstLine="709"/>
        <w:jc w:val="both"/>
        <w:rPr>
          <w:sz w:val="28"/>
          <w:szCs w:val="28"/>
        </w:rPr>
      </w:pPr>
      <w:r w:rsidRPr="001547ED">
        <w:rPr>
          <w:sz w:val="28"/>
          <w:szCs w:val="28"/>
        </w:rPr>
        <w:t xml:space="preserve">Большая часть респондентов, получавших соответствующую услугу ранее, полагает, что качество ее предоставления улучшилось (20,0%) или </w:t>
      </w:r>
      <w:r w:rsidRPr="001547ED">
        <w:rPr>
          <w:sz w:val="28"/>
          <w:szCs w:val="28"/>
        </w:rPr>
        <w:lastRenderedPageBreak/>
        <w:t>скорее улучшилось (32,0%). 24,0% респондентов считают, что качество предоставления услуг осталось без изменений, 4,0% респондентов указали, что качество предоставления услуг ухудшилось (табл. 6.).</w:t>
      </w:r>
    </w:p>
    <w:p w14:paraId="0CAAB1A5" w14:textId="68910AFF" w:rsidR="004C3785" w:rsidRPr="001547ED" w:rsidRDefault="004C3785" w:rsidP="00A524AE">
      <w:pPr>
        <w:spacing w:line="360" w:lineRule="auto"/>
        <w:jc w:val="both"/>
        <w:rPr>
          <w:sz w:val="28"/>
          <w:szCs w:val="28"/>
        </w:rPr>
      </w:pPr>
      <w:r w:rsidRPr="00C00762">
        <w:rPr>
          <w:color w:val="000000"/>
          <w:sz w:val="28"/>
        </w:rPr>
        <w:t>Таблица 6</w:t>
      </w:r>
      <w:r w:rsidRPr="001547ED">
        <w:rPr>
          <w:b/>
          <w:color w:val="000000"/>
          <w:sz w:val="28"/>
        </w:rPr>
        <w:t xml:space="preserve"> </w:t>
      </w:r>
      <w:r w:rsidR="00C75C5A">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4"/>
        <w:gridCol w:w="1920"/>
        <w:gridCol w:w="1770"/>
      </w:tblGrid>
      <w:tr w:rsidR="004C3785" w:rsidRPr="001547ED" w14:paraId="33B11344" w14:textId="77777777" w:rsidTr="00C75C5A">
        <w:trPr>
          <w:trHeight w:val="20"/>
          <w:tblHeader/>
        </w:trPr>
        <w:tc>
          <w:tcPr>
            <w:tcW w:w="3128" w:type="pct"/>
            <w:shd w:val="clear" w:color="auto" w:fill="FFFFFF" w:themeFill="background1"/>
            <w:vAlign w:val="center"/>
            <w:hideMark/>
          </w:tcPr>
          <w:p w14:paraId="0B6DC49C" w14:textId="77777777" w:rsidR="004C3785" w:rsidRPr="001547ED" w:rsidRDefault="004C3785" w:rsidP="00E7745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74" w:type="pct"/>
            <w:shd w:val="clear" w:color="auto" w:fill="FFFFFF" w:themeFill="background1"/>
            <w:vAlign w:val="center"/>
          </w:tcPr>
          <w:p w14:paraId="0D1C5AF5" w14:textId="77777777" w:rsidR="004C3785" w:rsidRPr="001547ED" w:rsidRDefault="004C3785" w:rsidP="00E77454">
            <w:pPr>
              <w:jc w:val="center"/>
              <w:rPr>
                <w:b/>
                <w:bCs/>
                <w:color w:val="000000"/>
                <w:lang w:eastAsia="en-US"/>
              </w:rPr>
            </w:pPr>
            <w:r w:rsidRPr="001547ED">
              <w:rPr>
                <w:b/>
                <w:color w:val="000000"/>
              </w:rPr>
              <w:t>(5)</w:t>
            </w:r>
          </w:p>
        </w:tc>
        <w:tc>
          <w:tcPr>
            <w:tcW w:w="899" w:type="pct"/>
            <w:shd w:val="clear" w:color="auto" w:fill="FFFFFF" w:themeFill="background1"/>
            <w:vAlign w:val="center"/>
            <w:hideMark/>
          </w:tcPr>
          <w:p w14:paraId="13DA2B05" w14:textId="77777777" w:rsidR="004C3785" w:rsidRPr="001547ED" w:rsidRDefault="004C3785" w:rsidP="00E77454">
            <w:pPr>
              <w:jc w:val="center"/>
              <w:rPr>
                <w:b/>
                <w:bCs/>
                <w:color w:val="000000"/>
                <w:lang w:eastAsia="en-US"/>
              </w:rPr>
            </w:pPr>
            <w:r w:rsidRPr="001547ED">
              <w:rPr>
                <w:b/>
                <w:bCs/>
                <w:color w:val="000000"/>
                <w:lang w:eastAsia="en-US"/>
              </w:rPr>
              <w:t xml:space="preserve">Всего </w:t>
            </w:r>
          </w:p>
        </w:tc>
      </w:tr>
      <w:tr w:rsidR="004C3785" w:rsidRPr="001547ED" w14:paraId="5F4B5AB9" w14:textId="77777777" w:rsidTr="00C75C5A">
        <w:trPr>
          <w:trHeight w:val="20"/>
        </w:trPr>
        <w:tc>
          <w:tcPr>
            <w:tcW w:w="3128" w:type="pct"/>
            <w:shd w:val="clear" w:color="auto" w:fill="FFFFFF" w:themeFill="background1"/>
            <w:hideMark/>
          </w:tcPr>
          <w:p w14:paraId="2B3CF73D" w14:textId="77777777" w:rsidR="004C3785" w:rsidRPr="001547ED" w:rsidRDefault="004C3785" w:rsidP="00E77454">
            <w:pPr>
              <w:rPr>
                <w:color w:val="000000"/>
              </w:rPr>
            </w:pPr>
            <w:r w:rsidRPr="001547ED">
              <w:rPr>
                <w:color w:val="000000"/>
              </w:rPr>
              <w:t>Улучшилось</w:t>
            </w:r>
          </w:p>
        </w:tc>
        <w:tc>
          <w:tcPr>
            <w:tcW w:w="974" w:type="pct"/>
            <w:shd w:val="clear" w:color="auto" w:fill="FFFFFF" w:themeFill="background1"/>
          </w:tcPr>
          <w:p w14:paraId="5CE5A956" w14:textId="77777777" w:rsidR="004C3785" w:rsidRPr="001547ED" w:rsidRDefault="004C3785" w:rsidP="00E77454">
            <w:pPr>
              <w:jc w:val="center"/>
            </w:pPr>
            <w:r w:rsidRPr="001547ED">
              <w:t>16,7</w:t>
            </w:r>
          </w:p>
        </w:tc>
        <w:tc>
          <w:tcPr>
            <w:tcW w:w="899" w:type="pct"/>
            <w:shd w:val="clear" w:color="auto" w:fill="FFFFFF" w:themeFill="background1"/>
          </w:tcPr>
          <w:p w14:paraId="719E41B3" w14:textId="77777777" w:rsidR="004C3785" w:rsidRPr="001547ED" w:rsidRDefault="004C3785" w:rsidP="00E77454">
            <w:pPr>
              <w:jc w:val="center"/>
              <w:rPr>
                <w:b/>
              </w:rPr>
            </w:pPr>
            <w:r w:rsidRPr="001547ED">
              <w:rPr>
                <w:b/>
              </w:rPr>
              <w:t>20,0</w:t>
            </w:r>
          </w:p>
        </w:tc>
      </w:tr>
      <w:tr w:rsidR="004C3785" w:rsidRPr="001547ED" w14:paraId="05A138F8" w14:textId="77777777" w:rsidTr="00C75C5A">
        <w:trPr>
          <w:trHeight w:val="20"/>
        </w:trPr>
        <w:tc>
          <w:tcPr>
            <w:tcW w:w="3128" w:type="pct"/>
            <w:shd w:val="clear" w:color="auto" w:fill="FFFFFF" w:themeFill="background1"/>
            <w:hideMark/>
          </w:tcPr>
          <w:p w14:paraId="68E45E38" w14:textId="77777777" w:rsidR="004C3785" w:rsidRPr="001547ED" w:rsidRDefault="004C3785" w:rsidP="00E77454">
            <w:pPr>
              <w:rPr>
                <w:color w:val="000000"/>
              </w:rPr>
            </w:pPr>
            <w:r w:rsidRPr="001547ED">
              <w:rPr>
                <w:color w:val="000000"/>
              </w:rPr>
              <w:t>Скорее улучшилось</w:t>
            </w:r>
          </w:p>
        </w:tc>
        <w:tc>
          <w:tcPr>
            <w:tcW w:w="974" w:type="pct"/>
            <w:shd w:val="clear" w:color="auto" w:fill="FFFFFF" w:themeFill="background1"/>
          </w:tcPr>
          <w:p w14:paraId="1BFF8395" w14:textId="77777777" w:rsidR="004C3785" w:rsidRPr="001547ED" w:rsidRDefault="004C3785" w:rsidP="00E77454">
            <w:pPr>
              <w:jc w:val="center"/>
            </w:pPr>
            <w:r w:rsidRPr="001547ED">
              <w:t>66,7</w:t>
            </w:r>
          </w:p>
        </w:tc>
        <w:tc>
          <w:tcPr>
            <w:tcW w:w="899" w:type="pct"/>
            <w:shd w:val="clear" w:color="auto" w:fill="FFFFFF" w:themeFill="background1"/>
          </w:tcPr>
          <w:p w14:paraId="34679A8F" w14:textId="77777777" w:rsidR="004C3785" w:rsidRPr="001547ED" w:rsidRDefault="004C3785" w:rsidP="00E77454">
            <w:pPr>
              <w:jc w:val="center"/>
              <w:rPr>
                <w:b/>
              </w:rPr>
            </w:pPr>
            <w:r w:rsidRPr="001547ED">
              <w:rPr>
                <w:b/>
              </w:rPr>
              <w:t>32,0</w:t>
            </w:r>
          </w:p>
        </w:tc>
      </w:tr>
      <w:tr w:rsidR="004C3785" w:rsidRPr="001547ED" w14:paraId="5C8B818D" w14:textId="77777777" w:rsidTr="00C75C5A">
        <w:trPr>
          <w:trHeight w:val="20"/>
        </w:trPr>
        <w:tc>
          <w:tcPr>
            <w:tcW w:w="3128" w:type="pct"/>
            <w:shd w:val="clear" w:color="auto" w:fill="FFFFFF" w:themeFill="background1"/>
            <w:hideMark/>
          </w:tcPr>
          <w:p w14:paraId="15132D7B" w14:textId="77777777" w:rsidR="004C3785" w:rsidRPr="001547ED" w:rsidRDefault="004C3785" w:rsidP="00E77454">
            <w:pPr>
              <w:rPr>
                <w:color w:val="000000"/>
              </w:rPr>
            </w:pPr>
            <w:r w:rsidRPr="001547ED">
              <w:rPr>
                <w:color w:val="000000"/>
              </w:rPr>
              <w:t>Осталось без изменений</w:t>
            </w:r>
          </w:p>
        </w:tc>
        <w:tc>
          <w:tcPr>
            <w:tcW w:w="974" w:type="pct"/>
            <w:shd w:val="clear" w:color="auto" w:fill="FFFFFF" w:themeFill="background1"/>
          </w:tcPr>
          <w:p w14:paraId="1BC481AE" w14:textId="77777777" w:rsidR="004C3785" w:rsidRPr="001547ED" w:rsidRDefault="004C3785" w:rsidP="00E77454">
            <w:pPr>
              <w:jc w:val="center"/>
            </w:pPr>
          </w:p>
        </w:tc>
        <w:tc>
          <w:tcPr>
            <w:tcW w:w="899" w:type="pct"/>
            <w:shd w:val="clear" w:color="auto" w:fill="FFFFFF" w:themeFill="background1"/>
          </w:tcPr>
          <w:p w14:paraId="5CAFBA50" w14:textId="77777777" w:rsidR="004C3785" w:rsidRPr="001547ED" w:rsidRDefault="004C3785" w:rsidP="00E77454">
            <w:pPr>
              <w:jc w:val="center"/>
              <w:rPr>
                <w:b/>
              </w:rPr>
            </w:pPr>
            <w:r w:rsidRPr="001547ED">
              <w:rPr>
                <w:b/>
              </w:rPr>
              <w:t>24,0</w:t>
            </w:r>
          </w:p>
        </w:tc>
      </w:tr>
      <w:tr w:rsidR="004C3785" w:rsidRPr="001547ED" w14:paraId="02746C82" w14:textId="77777777" w:rsidTr="00C75C5A">
        <w:trPr>
          <w:trHeight w:val="20"/>
        </w:trPr>
        <w:tc>
          <w:tcPr>
            <w:tcW w:w="3128" w:type="pct"/>
            <w:shd w:val="clear" w:color="auto" w:fill="FFFFFF" w:themeFill="background1"/>
            <w:hideMark/>
          </w:tcPr>
          <w:p w14:paraId="6EF5ED0A" w14:textId="77777777" w:rsidR="004C3785" w:rsidRPr="001547ED" w:rsidRDefault="004C3785" w:rsidP="00E77454">
            <w:pPr>
              <w:rPr>
                <w:color w:val="000000"/>
              </w:rPr>
            </w:pPr>
            <w:r w:rsidRPr="001547ED">
              <w:rPr>
                <w:color w:val="000000"/>
              </w:rPr>
              <w:t>Скорее ухудшилось</w:t>
            </w:r>
          </w:p>
        </w:tc>
        <w:tc>
          <w:tcPr>
            <w:tcW w:w="974" w:type="pct"/>
            <w:shd w:val="clear" w:color="auto" w:fill="FFFFFF" w:themeFill="background1"/>
          </w:tcPr>
          <w:p w14:paraId="6B938B45" w14:textId="77777777" w:rsidR="004C3785" w:rsidRPr="001547ED" w:rsidRDefault="004C3785" w:rsidP="00E77454">
            <w:pPr>
              <w:jc w:val="center"/>
            </w:pPr>
          </w:p>
        </w:tc>
        <w:tc>
          <w:tcPr>
            <w:tcW w:w="899" w:type="pct"/>
            <w:shd w:val="clear" w:color="auto" w:fill="FFFFFF" w:themeFill="background1"/>
          </w:tcPr>
          <w:p w14:paraId="1652D2FA" w14:textId="77777777" w:rsidR="004C3785" w:rsidRPr="001547ED" w:rsidRDefault="004C3785" w:rsidP="00E77454">
            <w:pPr>
              <w:jc w:val="center"/>
              <w:rPr>
                <w:b/>
              </w:rPr>
            </w:pPr>
          </w:p>
        </w:tc>
      </w:tr>
      <w:tr w:rsidR="004C3785" w:rsidRPr="001547ED" w14:paraId="1DCCCEAB" w14:textId="77777777" w:rsidTr="00C75C5A">
        <w:trPr>
          <w:trHeight w:val="20"/>
        </w:trPr>
        <w:tc>
          <w:tcPr>
            <w:tcW w:w="3128" w:type="pct"/>
            <w:shd w:val="clear" w:color="auto" w:fill="FFFFFF" w:themeFill="background1"/>
            <w:hideMark/>
          </w:tcPr>
          <w:p w14:paraId="477366BB" w14:textId="77777777" w:rsidR="004C3785" w:rsidRPr="001547ED" w:rsidRDefault="004C3785" w:rsidP="00E77454">
            <w:pPr>
              <w:rPr>
                <w:color w:val="000000"/>
              </w:rPr>
            </w:pPr>
            <w:r w:rsidRPr="001547ED">
              <w:rPr>
                <w:color w:val="000000"/>
              </w:rPr>
              <w:t>Ухудшилось</w:t>
            </w:r>
          </w:p>
        </w:tc>
        <w:tc>
          <w:tcPr>
            <w:tcW w:w="974" w:type="pct"/>
            <w:shd w:val="clear" w:color="auto" w:fill="FFFFFF" w:themeFill="background1"/>
          </w:tcPr>
          <w:p w14:paraId="3138F3EC" w14:textId="77777777" w:rsidR="004C3785" w:rsidRPr="001547ED" w:rsidRDefault="004C3785" w:rsidP="00E77454">
            <w:pPr>
              <w:jc w:val="center"/>
            </w:pPr>
          </w:p>
        </w:tc>
        <w:tc>
          <w:tcPr>
            <w:tcW w:w="899" w:type="pct"/>
            <w:shd w:val="clear" w:color="auto" w:fill="FFFFFF" w:themeFill="background1"/>
          </w:tcPr>
          <w:p w14:paraId="70F262FF" w14:textId="77777777" w:rsidR="004C3785" w:rsidRPr="001547ED" w:rsidRDefault="004C3785" w:rsidP="00E77454">
            <w:pPr>
              <w:jc w:val="center"/>
              <w:rPr>
                <w:b/>
              </w:rPr>
            </w:pPr>
            <w:r w:rsidRPr="001547ED">
              <w:rPr>
                <w:b/>
              </w:rPr>
              <w:t>4,0</w:t>
            </w:r>
          </w:p>
        </w:tc>
      </w:tr>
      <w:tr w:rsidR="004C3785" w:rsidRPr="001547ED" w14:paraId="51518A01" w14:textId="77777777" w:rsidTr="00C75C5A">
        <w:trPr>
          <w:trHeight w:val="20"/>
        </w:trPr>
        <w:tc>
          <w:tcPr>
            <w:tcW w:w="3128" w:type="pct"/>
            <w:shd w:val="clear" w:color="auto" w:fill="FFFFFF" w:themeFill="background1"/>
            <w:hideMark/>
          </w:tcPr>
          <w:p w14:paraId="55213DAD" w14:textId="77777777" w:rsidR="004C3785" w:rsidRPr="001547ED" w:rsidRDefault="004C3785" w:rsidP="00E77454">
            <w:pPr>
              <w:rPr>
                <w:color w:val="000000"/>
              </w:rPr>
            </w:pPr>
            <w:r w:rsidRPr="001547ED">
              <w:rPr>
                <w:color w:val="000000"/>
              </w:rPr>
              <w:t>Не получал данную услугу ранее</w:t>
            </w:r>
          </w:p>
        </w:tc>
        <w:tc>
          <w:tcPr>
            <w:tcW w:w="974" w:type="pct"/>
            <w:shd w:val="clear" w:color="auto" w:fill="FFFFFF" w:themeFill="background1"/>
          </w:tcPr>
          <w:p w14:paraId="77480197" w14:textId="77777777" w:rsidR="004C3785" w:rsidRPr="001547ED" w:rsidRDefault="004C3785" w:rsidP="00E77454">
            <w:pPr>
              <w:jc w:val="center"/>
            </w:pPr>
            <w:r w:rsidRPr="001547ED">
              <w:t>16,7</w:t>
            </w:r>
          </w:p>
        </w:tc>
        <w:tc>
          <w:tcPr>
            <w:tcW w:w="899" w:type="pct"/>
            <w:shd w:val="clear" w:color="auto" w:fill="FFFFFF" w:themeFill="background1"/>
          </w:tcPr>
          <w:p w14:paraId="207205B4" w14:textId="77777777" w:rsidR="004C3785" w:rsidRPr="001547ED" w:rsidRDefault="004C3785" w:rsidP="00E77454">
            <w:pPr>
              <w:jc w:val="center"/>
              <w:rPr>
                <w:b/>
              </w:rPr>
            </w:pPr>
            <w:r w:rsidRPr="001547ED">
              <w:rPr>
                <w:b/>
              </w:rPr>
              <w:t>20,0</w:t>
            </w:r>
          </w:p>
        </w:tc>
      </w:tr>
      <w:tr w:rsidR="004C3785" w:rsidRPr="001547ED" w14:paraId="7A08ACB7" w14:textId="77777777" w:rsidTr="00C75C5A">
        <w:trPr>
          <w:trHeight w:val="20"/>
        </w:trPr>
        <w:tc>
          <w:tcPr>
            <w:tcW w:w="3128" w:type="pct"/>
            <w:shd w:val="clear" w:color="auto" w:fill="FFFFFF" w:themeFill="background1"/>
            <w:hideMark/>
          </w:tcPr>
          <w:p w14:paraId="40282A5F" w14:textId="77777777" w:rsidR="004C3785" w:rsidRPr="001547ED" w:rsidRDefault="004C3785" w:rsidP="00E77454">
            <w:pPr>
              <w:rPr>
                <w:color w:val="000000"/>
              </w:rPr>
            </w:pPr>
            <w:r w:rsidRPr="001547ED">
              <w:rPr>
                <w:color w:val="000000"/>
              </w:rPr>
              <w:t>Затрудняюсь ответить</w:t>
            </w:r>
          </w:p>
        </w:tc>
        <w:tc>
          <w:tcPr>
            <w:tcW w:w="974" w:type="pct"/>
            <w:shd w:val="clear" w:color="auto" w:fill="FFFFFF" w:themeFill="background1"/>
          </w:tcPr>
          <w:p w14:paraId="5FEE4877" w14:textId="77777777" w:rsidR="004C3785" w:rsidRPr="001547ED" w:rsidRDefault="004C3785" w:rsidP="00E77454">
            <w:pPr>
              <w:jc w:val="center"/>
              <w:rPr>
                <w:b/>
                <w:bCs/>
                <w:color w:val="000000"/>
              </w:rPr>
            </w:pPr>
          </w:p>
        </w:tc>
        <w:tc>
          <w:tcPr>
            <w:tcW w:w="899" w:type="pct"/>
            <w:shd w:val="clear" w:color="auto" w:fill="FFFFFF" w:themeFill="background1"/>
            <w:vAlign w:val="bottom"/>
            <w:hideMark/>
          </w:tcPr>
          <w:p w14:paraId="535EE1C9" w14:textId="77777777" w:rsidR="004C3785" w:rsidRPr="001547ED" w:rsidRDefault="004C3785" w:rsidP="00E77454">
            <w:pPr>
              <w:jc w:val="center"/>
              <w:rPr>
                <w:b/>
                <w:bCs/>
                <w:color w:val="000000"/>
              </w:rPr>
            </w:pPr>
            <w:r w:rsidRPr="001547ED">
              <w:rPr>
                <w:b/>
                <w:bCs/>
                <w:color w:val="000000"/>
              </w:rPr>
              <w:t>-</w:t>
            </w:r>
          </w:p>
        </w:tc>
      </w:tr>
    </w:tbl>
    <w:p w14:paraId="1F5FB8D9" w14:textId="77777777" w:rsidR="00C75C5A" w:rsidRDefault="00C75C5A" w:rsidP="006B7794">
      <w:pPr>
        <w:spacing w:line="360" w:lineRule="auto"/>
        <w:jc w:val="center"/>
        <w:rPr>
          <w:b/>
          <w:sz w:val="28"/>
          <w:szCs w:val="28"/>
        </w:rPr>
      </w:pPr>
    </w:p>
    <w:p w14:paraId="39D6DA5F" w14:textId="77777777" w:rsidR="004C3785" w:rsidRPr="001547ED" w:rsidRDefault="004C3785"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02844BF4"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орган местного самоуправления за получением одной муниципальной услуги представлена в таблице 7. В среднем за получением одной услуги респондентам приходилось обращаться в орган местного самоуправления 3,8 раза. </w:t>
      </w:r>
    </w:p>
    <w:p w14:paraId="28627029" w14:textId="4722E95F" w:rsidR="004C3785" w:rsidRPr="001547ED" w:rsidRDefault="004C3785" w:rsidP="00A524AE">
      <w:pPr>
        <w:tabs>
          <w:tab w:val="left" w:pos="1134"/>
        </w:tabs>
        <w:spacing w:after="120" w:line="360" w:lineRule="auto"/>
        <w:jc w:val="both"/>
        <w:rPr>
          <w:sz w:val="28"/>
          <w:szCs w:val="28"/>
        </w:rPr>
      </w:pPr>
      <w:r w:rsidRPr="00C00762">
        <w:rPr>
          <w:color w:val="000000"/>
          <w:sz w:val="28"/>
        </w:rPr>
        <w:t>Таблица 7</w:t>
      </w:r>
      <w:r w:rsidRPr="001547ED">
        <w:rPr>
          <w:b/>
          <w:color w:val="000000"/>
          <w:sz w:val="28"/>
        </w:rPr>
        <w:t xml:space="preserve"> </w:t>
      </w:r>
      <w:r w:rsidR="00C75C5A">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1"/>
        <w:gridCol w:w="1129"/>
        <w:gridCol w:w="3504"/>
      </w:tblGrid>
      <w:tr w:rsidR="004C3785" w:rsidRPr="001547ED" w14:paraId="2FBE9045" w14:textId="77777777" w:rsidTr="00C75C5A">
        <w:trPr>
          <w:trHeight w:val="20"/>
        </w:trPr>
        <w:tc>
          <w:tcPr>
            <w:tcW w:w="2649" w:type="pct"/>
            <w:shd w:val="clear" w:color="auto" w:fill="auto"/>
            <w:vAlign w:val="center"/>
            <w:hideMark/>
          </w:tcPr>
          <w:p w14:paraId="6375A84A" w14:textId="77777777" w:rsidR="004C3785" w:rsidRPr="001547ED" w:rsidRDefault="004C3785" w:rsidP="00E77454">
            <w:pPr>
              <w:jc w:val="center"/>
              <w:rPr>
                <w:b/>
                <w:color w:val="000000"/>
              </w:rPr>
            </w:pPr>
            <w:r w:rsidRPr="001547ED">
              <w:rPr>
                <w:b/>
                <w:color w:val="000000"/>
              </w:rPr>
              <w:t>Количество обращений в орган власти за получением услуги</w:t>
            </w:r>
          </w:p>
        </w:tc>
        <w:tc>
          <w:tcPr>
            <w:tcW w:w="573" w:type="pct"/>
            <w:vAlign w:val="center"/>
          </w:tcPr>
          <w:p w14:paraId="33C61618" w14:textId="77777777" w:rsidR="004C3785" w:rsidRPr="001547ED" w:rsidRDefault="004C3785" w:rsidP="00E77454">
            <w:pPr>
              <w:jc w:val="center"/>
              <w:rPr>
                <w:b/>
                <w:bCs/>
                <w:color w:val="000000"/>
                <w:lang w:eastAsia="en-US"/>
              </w:rPr>
            </w:pPr>
            <w:r w:rsidRPr="001547ED">
              <w:rPr>
                <w:b/>
                <w:color w:val="000000"/>
              </w:rPr>
              <w:t>(5)</w:t>
            </w:r>
          </w:p>
        </w:tc>
        <w:tc>
          <w:tcPr>
            <w:tcW w:w="1778" w:type="pct"/>
            <w:shd w:val="clear" w:color="auto" w:fill="auto"/>
            <w:vAlign w:val="center"/>
          </w:tcPr>
          <w:p w14:paraId="514A702F"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3021DF03" w14:textId="77777777" w:rsidTr="00C75C5A">
        <w:trPr>
          <w:trHeight w:val="20"/>
        </w:trPr>
        <w:tc>
          <w:tcPr>
            <w:tcW w:w="2649" w:type="pct"/>
            <w:shd w:val="clear" w:color="auto" w:fill="auto"/>
            <w:hideMark/>
          </w:tcPr>
          <w:p w14:paraId="3CB16EB3" w14:textId="77777777" w:rsidR="004C3785" w:rsidRPr="001547ED" w:rsidRDefault="004C3785" w:rsidP="00E77454">
            <w:pPr>
              <w:rPr>
                <w:color w:val="000000"/>
              </w:rPr>
            </w:pPr>
            <w:r w:rsidRPr="001547ED">
              <w:rPr>
                <w:color w:val="000000"/>
              </w:rPr>
              <w:t>минимальное значение</w:t>
            </w:r>
          </w:p>
        </w:tc>
        <w:tc>
          <w:tcPr>
            <w:tcW w:w="573" w:type="pct"/>
            <w:vAlign w:val="bottom"/>
          </w:tcPr>
          <w:p w14:paraId="7DF09560" w14:textId="77777777" w:rsidR="004C3785" w:rsidRPr="001547ED" w:rsidRDefault="004C3785" w:rsidP="00E77454">
            <w:pPr>
              <w:jc w:val="center"/>
            </w:pPr>
            <w:r w:rsidRPr="001547ED">
              <w:t>1,0</w:t>
            </w:r>
          </w:p>
        </w:tc>
        <w:tc>
          <w:tcPr>
            <w:tcW w:w="1778" w:type="pct"/>
            <w:shd w:val="clear" w:color="auto" w:fill="auto"/>
            <w:vAlign w:val="center"/>
          </w:tcPr>
          <w:p w14:paraId="119F879A" w14:textId="77777777" w:rsidR="004C3785" w:rsidRPr="001547ED" w:rsidRDefault="004C3785" w:rsidP="00E77454">
            <w:pPr>
              <w:jc w:val="center"/>
              <w:rPr>
                <w:b/>
              </w:rPr>
            </w:pPr>
            <w:r w:rsidRPr="001547ED">
              <w:rPr>
                <w:b/>
              </w:rPr>
              <w:t>1,0</w:t>
            </w:r>
          </w:p>
        </w:tc>
      </w:tr>
      <w:tr w:rsidR="004C3785" w:rsidRPr="001547ED" w14:paraId="04A7E2DD" w14:textId="77777777" w:rsidTr="00C75C5A">
        <w:trPr>
          <w:trHeight w:val="20"/>
        </w:trPr>
        <w:tc>
          <w:tcPr>
            <w:tcW w:w="2649" w:type="pct"/>
            <w:shd w:val="clear" w:color="auto" w:fill="auto"/>
            <w:hideMark/>
          </w:tcPr>
          <w:p w14:paraId="1E75352F" w14:textId="77777777" w:rsidR="004C3785" w:rsidRPr="001547ED" w:rsidRDefault="004C3785" w:rsidP="00E77454">
            <w:pPr>
              <w:rPr>
                <w:color w:val="000000"/>
              </w:rPr>
            </w:pPr>
            <w:r w:rsidRPr="001547ED">
              <w:rPr>
                <w:color w:val="000000"/>
              </w:rPr>
              <w:t>среднее значение</w:t>
            </w:r>
          </w:p>
        </w:tc>
        <w:tc>
          <w:tcPr>
            <w:tcW w:w="573" w:type="pct"/>
            <w:vAlign w:val="bottom"/>
          </w:tcPr>
          <w:p w14:paraId="1185FD4E" w14:textId="77777777" w:rsidR="004C3785" w:rsidRPr="001547ED" w:rsidRDefault="004C3785" w:rsidP="00E77454">
            <w:pPr>
              <w:jc w:val="center"/>
            </w:pPr>
            <w:r w:rsidRPr="001547ED">
              <w:t>1,2</w:t>
            </w:r>
          </w:p>
        </w:tc>
        <w:tc>
          <w:tcPr>
            <w:tcW w:w="1778" w:type="pct"/>
            <w:shd w:val="clear" w:color="auto" w:fill="auto"/>
            <w:vAlign w:val="center"/>
          </w:tcPr>
          <w:p w14:paraId="5C5359C6" w14:textId="77777777" w:rsidR="004C3785" w:rsidRPr="001547ED" w:rsidRDefault="004C3785" w:rsidP="00E77454">
            <w:pPr>
              <w:jc w:val="center"/>
              <w:rPr>
                <w:b/>
              </w:rPr>
            </w:pPr>
            <w:r w:rsidRPr="001547ED">
              <w:rPr>
                <w:b/>
              </w:rPr>
              <w:t>3,8</w:t>
            </w:r>
          </w:p>
        </w:tc>
      </w:tr>
      <w:tr w:rsidR="004C3785" w:rsidRPr="001547ED" w14:paraId="755E0861" w14:textId="77777777" w:rsidTr="00C75C5A">
        <w:trPr>
          <w:trHeight w:val="20"/>
        </w:trPr>
        <w:tc>
          <w:tcPr>
            <w:tcW w:w="2649" w:type="pct"/>
            <w:shd w:val="clear" w:color="auto" w:fill="auto"/>
            <w:hideMark/>
          </w:tcPr>
          <w:p w14:paraId="37B6FB46" w14:textId="77777777" w:rsidR="004C3785" w:rsidRPr="001547ED" w:rsidRDefault="004C3785" w:rsidP="00E77454">
            <w:pPr>
              <w:rPr>
                <w:color w:val="000000"/>
              </w:rPr>
            </w:pPr>
            <w:r w:rsidRPr="001547ED">
              <w:rPr>
                <w:color w:val="000000"/>
              </w:rPr>
              <w:t>модальное значение</w:t>
            </w:r>
            <w:r w:rsidRPr="001547ED">
              <w:rPr>
                <w:rStyle w:val="af2"/>
                <w:color w:val="000000"/>
              </w:rPr>
              <w:footnoteReference w:id="54"/>
            </w:r>
          </w:p>
        </w:tc>
        <w:tc>
          <w:tcPr>
            <w:tcW w:w="573" w:type="pct"/>
            <w:vAlign w:val="bottom"/>
          </w:tcPr>
          <w:p w14:paraId="01D26EBF" w14:textId="77777777" w:rsidR="004C3785" w:rsidRPr="001547ED" w:rsidRDefault="004C3785" w:rsidP="00E77454">
            <w:pPr>
              <w:jc w:val="center"/>
            </w:pPr>
            <w:r w:rsidRPr="001547ED">
              <w:t>1,0</w:t>
            </w:r>
          </w:p>
        </w:tc>
        <w:tc>
          <w:tcPr>
            <w:tcW w:w="1778" w:type="pct"/>
            <w:shd w:val="clear" w:color="auto" w:fill="auto"/>
            <w:vAlign w:val="center"/>
          </w:tcPr>
          <w:p w14:paraId="00EF3F5A" w14:textId="77777777" w:rsidR="004C3785" w:rsidRPr="001547ED" w:rsidRDefault="004C3785" w:rsidP="00E77454">
            <w:pPr>
              <w:jc w:val="center"/>
              <w:rPr>
                <w:b/>
              </w:rPr>
            </w:pPr>
            <w:r w:rsidRPr="001547ED">
              <w:rPr>
                <w:b/>
              </w:rPr>
              <w:t>1,0</w:t>
            </w:r>
          </w:p>
        </w:tc>
      </w:tr>
      <w:tr w:rsidR="004C3785" w:rsidRPr="001547ED" w14:paraId="3C6C7098" w14:textId="77777777" w:rsidTr="00C75C5A">
        <w:trPr>
          <w:trHeight w:val="20"/>
        </w:trPr>
        <w:tc>
          <w:tcPr>
            <w:tcW w:w="2649" w:type="pct"/>
            <w:shd w:val="clear" w:color="auto" w:fill="auto"/>
            <w:hideMark/>
          </w:tcPr>
          <w:p w14:paraId="33747A47" w14:textId="77777777" w:rsidR="004C3785" w:rsidRPr="001547ED" w:rsidRDefault="004C3785" w:rsidP="00E77454">
            <w:pPr>
              <w:rPr>
                <w:color w:val="000000"/>
              </w:rPr>
            </w:pPr>
            <w:r w:rsidRPr="001547ED">
              <w:rPr>
                <w:color w:val="000000"/>
              </w:rPr>
              <w:t>максимальное значение</w:t>
            </w:r>
          </w:p>
        </w:tc>
        <w:tc>
          <w:tcPr>
            <w:tcW w:w="573" w:type="pct"/>
            <w:vAlign w:val="bottom"/>
          </w:tcPr>
          <w:p w14:paraId="1683C4FF" w14:textId="77777777" w:rsidR="004C3785" w:rsidRPr="001547ED" w:rsidRDefault="004C3785" w:rsidP="00E77454">
            <w:pPr>
              <w:jc w:val="center"/>
            </w:pPr>
            <w:r w:rsidRPr="001547ED">
              <w:t>2,0</w:t>
            </w:r>
          </w:p>
        </w:tc>
        <w:tc>
          <w:tcPr>
            <w:tcW w:w="1778" w:type="pct"/>
            <w:shd w:val="clear" w:color="auto" w:fill="auto"/>
            <w:vAlign w:val="center"/>
          </w:tcPr>
          <w:p w14:paraId="58291DE3" w14:textId="77777777" w:rsidR="004C3785" w:rsidRPr="001547ED" w:rsidRDefault="004C3785" w:rsidP="00E77454">
            <w:pPr>
              <w:jc w:val="center"/>
              <w:rPr>
                <w:b/>
              </w:rPr>
            </w:pPr>
            <w:r w:rsidRPr="001547ED">
              <w:rPr>
                <w:b/>
              </w:rPr>
              <w:t>40,0</w:t>
            </w:r>
          </w:p>
        </w:tc>
      </w:tr>
    </w:tbl>
    <w:p w14:paraId="215FA938" w14:textId="77777777" w:rsidR="00C75C5A" w:rsidRDefault="00C75C5A" w:rsidP="006B7794">
      <w:pPr>
        <w:spacing w:line="360" w:lineRule="auto"/>
        <w:jc w:val="center"/>
        <w:rPr>
          <w:b/>
          <w:sz w:val="28"/>
          <w:szCs w:val="28"/>
        </w:rPr>
      </w:pPr>
    </w:p>
    <w:p w14:paraId="27285CF9" w14:textId="77777777" w:rsidR="004C3785" w:rsidRPr="001547ED" w:rsidRDefault="004C3785"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5283898F" w14:textId="77777777" w:rsidR="004C3785" w:rsidRPr="001547ED" w:rsidRDefault="004C3785" w:rsidP="006B7794">
      <w:pPr>
        <w:spacing w:line="360" w:lineRule="auto"/>
        <w:ind w:firstLine="709"/>
        <w:jc w:val="both"/>
        <w:rPr>
          <w:sz w:val="28"/>
          <w:szCs w:val="28"/>
        </w:rPr>
      </w:pPr>
      <w:r w:rsidRPr="001547ED">
        <w:rPr>
          <w:sz w:val="28"/>
          <w:szCs w:val="28"/>
        </w:rPr>
        <w:lastRenderedPageBreak/>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2,3 (табл.8). </w:t>
      </w:r>
    </w:p>
    <w:p w14:paraId="1B410945" w14:textId="77777777" w:rsidR="004C3785" w:rsidRPr="001547ED" w:rsidRDefault="004C3785" w:rsidP="006B7794">
      <w:pPr>
        <w:spacing w:line="360" w:lineRule="auto"/>
        <w:ind w:firstLine="709"/>
        <w:jc w:val="both"/>
        <w:rPr>
          <w:sz w:val="28"/>
          <w:szCs w:val="28"/>
        </w:rPr>
      </w:pPr>
      <w:r w:rsidRPr="001547ED">
        <w:rPr>
          <w:sz w:val="28"/>
          <w:szCs w:val="28"/>
        </w:rPr>
        <w:t>Максимальное количество инстанций (10) указали заявители, обращавшиеся за предоставлением следующих муниципальных услуг:</w:t>
      </w:r>
    </w:p>
    <w:p w14:paraId="290D5922" w14:textId="77777777" w:rsidR="004C3785" w:rsidRPr="001547ED" w:rsidRDefault="004C3785" w:rsidP="006B7794">
      <w:pPr>
        <w:spacing w:after="200" w:line="276" w:lineRule="auto"/>
        <w:ind w:firstLine="709"/>
        <w:jc w:val="both"/>
        <w:rPr>
          <w:sz w:val="28"/>
          <w:szCs w:val="28"/>
        </w:rPr>
      </w:pPr>
      <w:r w:rsidRPr="001547ED">
        <w:rPr>
          <w:sz w:val="28"/>
          <w:szCs w:val="28"/>
        </w:rPr>
        <w:t>1) выдача разрешений на строительство индивидуальных жилых домов;</w:t>
      </w:r>
    </w:p>
    <w:p w14:paraId="0021489E" w14:textId="77777777" w:rsidR="004C3785" w:rsidRPr="001547ED" w:rsidRDefault="004C3785" w:rsidP="006B7794">
      <w:pPr>
        <w:spacing w:after="200" w:line="276" w:lineRule="auto"/>
        <w:ind w:firstLine="709"/>
        <w:jc w:val="both"/>
        <w:rPr>
          <w:sz w:val="28"/>
          <w:szCs w:val="28"/>
        </w:rPr>
      </w:pPr>
      <w:r w:rsidRPr="001547ED">
        <w:rPr>
          <w:sz w:val="28"/>
          <w:szCs w:val="28"/>
        </w:rPr>
        <w:t>2) выдача разрешений на проведение земляных работ;</w:t>
      </w:r>
    </w:p>
    <w:p w14:paraId="17EB9205" w14:textId="77777777" w:rsidR="004C3785" w:rsidRPr="001547ED" w:rsidRDefault="004C3785" w:rsidP="006B7794">
      <w:pPr>
        <w:spacing w:after="200" w:line="276" w:lineRule="auto"/>
        <w:ind w:firstLine="709"/>
        <w:jc w:val="both"/>
        <w:rPr>
          <w:sz w:val="28"/>
          <w:szCs w:val="28"/>
        </w:rPr>
      </w:pPr>
      <w:r w:rsidRPr="001547ED">
        <w:rPr>
          <w:sz w:val="28"/>
          <w:szCs w:val="28"/>
        </w:rPr>
        <w:t>3) выдача копий архивных документов, подтверждающих право на владение землей.</w:t>
      </w:r>
    </w:p>
    <w:p w14:paraId="434D7B45" w14:textId="02E5FF00" w:rsidR="004C3785" w:rsidRPr="001547ED" w:rsidRDefault="004C3785" w:rsidP="00A524AE">
      <w:pPr>
        <w:pStyle w:val="af6"/>
        <w:spacing w:after="120"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C75C5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9"/>
        <w:gridCol w:w="1168"/>
        <w:gridCol w:w="3461"/>
      </w:tblGrid>
      <w:tr w:rsidR="004C3785" w:rsidRPr="001547ED" w14:paraId="57E4BC51" w14:textId="77777777" w:rsidTr="00E77454">
        <w:trPr>
          <w:trHeight w:val="20"/>
        </w:trPr>
        <w:tc>
          <w:tcPr>
            <w:tcW w:w="2650" w:type="pct"/>
            <w:shd w:val="clear" w:color="auto" w:fill="auto"/>
            <w:vAlign w:val="center"/>
          </w:tcPr>
          <w:p w14:paraId="0E7EE9C8" w14:textId="77777777" w:rsidR="004C3785" w:rsidRPr="001547ED" w:rsidRDefault="004C3785" w:rsidP="00E77454">
            <w:pPr>
              <w:jc w:val="center"/>
              <w:rPr>
                <w:b/>
                <w:color w:val="000000"/>
              </w:rPr>
            </w:pPr>
            <w:r w:rsidRPr="001547ED">
              <w:rPr>
                <w:b/>
                <w:color w:val="000000"/>
              </w:rPr>
              <w:t>Количество обращений в различные инстанции и учреждения</w:t>
            </w:r>
          </w:p>
        </w:tc>
        <w:tc>
          <w:tcPr>
            <w:tcW w:w="593" w:type="pct"/>
            <w:vAlign w:val="center"/>
          </w:tcPr>
          <w:p w14:paraId="35DB4FEF" w14:textId="77777777" w:rsidR="004C3785" w:rsidRPr="001547ED" w:rsidRDefault="004C3785" w:rsidP="00E77454">
            <w:pPr>
              <w:jc w:val="center"/>
              <w:rPr>
                <w:b/>
                <w:bCs/>
                <w:color w:val="000000"/>
                <w:lang w:eastAsia="en-US"/>
              </w:rPr>
            </w:pPr>
            <w:r w:rsidRPr="001547ED">
              <w:rPr>
                <w:b/>
                <w:color w:val="000000"/>
              </w:rPr>
              <w:t>(5)</w:t>
            </w:r>
          </w:p>
        </w:tc>
        <w:tc>
          <w:tcPr>
            <w:tcW w:w="1757" w:type="pct"/>
            <w:shd w:val="clear" w:color="auto" w:fill="auto"/>
            <w:vAlign w:val="center"/>
          </w:tcPr>
          <w:p w14:paraId="39965918"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2D8A71F7" w14:textId="77777777" w:rsidTr="00E77454">
        <w:trPr>
          <w:trHeight w:val="20"/>
        </w:trPr>
        <w:tc>
          <w:tcPr>
            <w:tcW w:w="2650" w:type="pct"/>
            <w:shd w:val="clear" w:color="auto" w:fill="auto"/>
            <w:hideMark/>
          </w:tcPr>
          <w:p w14:paraId="7D195E04" w14:textId="77777777" w:rsidR="004C3785" w:rsidRPr="001547ED" w:rsidRDefault="004C3785" w:rsidP="00E77454">
            <w:pPr>
              <w:rPr>
                <w:color w:val="000000"/>
              </w:rPr>
            </w:pPr>
            <w:r w:rsidRPr="001547ED">
              <w:rPr>
                <w:color w:val="000000"/>
              </w:rPr>
              <w:t>минимальное значение</w:t>
            </w:r>
          </w:p>
        </w:tc>
        <w:tc>
          <w:tcPr>
            <w:tcW w:w="593" w:type="pct"/>
            <w:vAlign w:val="bottom"/>
          </w:tcPr>
          <w:p w14:paraId="5138C38D" w14:textId="77777777" w:rsidR="004C3785" w:rsidRPr="001547ED" w:rsidRDefault="004C3785" w:rsidP="00E77454">
            <w:pPr>
              <w:jc w:val="center"/>
            </w:pPr>
            <w:r w:rsidRPr="001547ED">
              <w:t>0,0</w:t>
            </w:r>
          </w:p>
        </w:tc>
        <w:tc>
          <w:tcPr>
            <w:tcW w:w="1757" w:type="pct"/>
            <w:shd w:val="clear" w:color="auto" w:fill="auto"/>
            <w:vAlign w:val="bottom"/>
          </w:tcPr>
          <w:p w14:paraId="09B2DB0F" w14:textId="77777777" w:rsidR="004C3785" w:rsidRPr="001547ED" w:rsidRDefault="004C3785" w:rsidP="00E77454">
            <w:pPr>
              <w:jc w:val="center"/>
              <w:rPr>
                <w:b/>
              </w:rPr>
            </w:pPr>
            <w:r w:rsidRPr="001547ED">
              <w:rPr>
                <w:b/>
              </w:rPr>
              <w:t>0,0</w:t>
            </w:r>
          </w:p>
        </w:tc>
      </w:tr>
      <w:tr w:rsidR="004C3785" w:rsidRPr="001547ED" w14:paraId="70FB8A96" w14:textId="77777777" w:rsidTr="00E77454">
        <w:trPr>
          <w:trHeight w:val="20"/>
        </w:trPr>
        <w:tc>
          <w:tcPr>
            <w:tcW w:w="2650" w:type="pct"/>
            <w:shd w:val="clear" w:color="auto" w:fill="auto"/>
            <w:hideMark/>
          </w:tcPr>
          <w:p w14:paraId="3342EE51" w14:textId="77777777" w:rsidR="004C3785" w:rsidRPr="001547ED" w:rsidRDefault="004C3785" w:rsidP="00E77454">
            <w:pPr>
              <w:rPr>
                <w:color w:val="000000"/>
              </w:rPr>
            </w:pPr>
            <w:r w:rsidRPr="001547ED">
              <w:rPr>
                <w:color w:val="000000"/>
              </w:rPr>
              <w:t>среднее значение</w:t>
            </w:r>
          </w:p>
        </w:tc>
        <w:tc>
          <w:tcPr>
            <w:tcW w:w="593" w:type="pct"/>
            <w:vAlign w:val="bottom"/>
          </w:tcPr>
          <w:p w14:paraId="29BD6E3F" w14:textId="77777777" w:rsidR="004C3785" w:rsidRPr="001547ED" w:rsidRDefault="004C3785" w:rsidP="00E77454">
            <w:pPr>
              <w:jc w:val="center"/>
            </w:pPr>
            <w:r w:rsidRPr="001547ED">
              <w:t>0,8</w:t>
            </w:r>
          </w:p>
        </w:tc>
        <w:tc>
          <w:tcPr>
            <w:tcW w:w="1757" w:type="pct"/>
            <w:shd w:val="clear" w:color="auto" w:fill="auto"/>
            <w:vAlign w:val="bottom"/>
          </w:tcPr>
          <w:p w14:paraId="633B320A" w14:textId="77777777" w:rsidR="004C3785" w:rsidRPr="001547ED" w:rsidRDefault="004C3785" w:rsidP="00E77454">
            <w:pPr>
              <w:jc w:val="center"/>
              <w:rPr>
                <w:b/>
              </w:rPr>
            </w:pPr>
            <w:r w:rsidRPr="001547ED">
              <w:rPr>
                <w:b/>
              </w:rPr>
              <w:t>2,3</w:t>
            </w:r>
          </w:p>
        </w:tc>
      </w:tr>
      <w:tr w:rsidR="004C3785" w:rsidRPr="001547ED" w14:paraId="7729894C" w14:textId="77777777" w:rsidTr="00E77454">
        <w:trPr>
          <w:trHeight w:val="20"/>
        </w:trPr>
        <w:tc>
          <w:tcPr>
            <w:tcW w:w="2650" w:type="pct"/>
            <w:shd w:val="clear" w:color="auto" w:fill="auto"/>
            <w:hideMark/>
          </w:tcPr>
          <w:p w14:paraId="7D009E57" w14:textId="77777777" w:rsidR="004C3785" w:rsidRPr="001547ED" w:rsidRDefault="004C3785" w:rsidP="00E77454">
            <w:pPr>
              <w:rPr>
                <w:color w:val="000000"/>
              </w:rPr>
            </w:pPr>
            <w:r w:rsidRPr="001547ED">
              <w:rPr>
                <w:color w:val="000000"/>
              </w:rPr>
              <w:t>модальное значение</w:t>
            </w:r>
          </w:p>
        </w:tc>
        <w:tc>
          <w:tcPr>
            <w:tcW w:w="593" w:type="pct"/>
            <w:vAlign w:val="bottom"/>
          </w:tcPr>
          <w:p w14:paraId="1BC76791" w14:textId="77777777" w:rsidR="004C3785" w:rsidRPr="001547ED" w:rsidRDefault="004C3785" w:rsidP="00E77454">
            <w:pPr>
              <w:jc w:val="center"/>
            </w:pPr>
            <w:r w:rsidRPr="001547ED">
              <w:t>0,0</w:t>
            </w:r>
          </w:p>
        </w:tc>
        <w:tc>
          <w:tcPr>
            <w:tcW w:w="1757" w:type="pct"/>
            <w:shd w:val="clear" w:color="auto" w:fill="auto"/>
            <w:vAlign w:val="bottom"/>
          </w:tcPr>
          <w:p w14:paraId="4BDCF82C" w14:textId="77777777" w:rsidR="004C3785" w:rsidRPr="001547ED" w:rsidRDefault="004C3785" w:rsidP="00E77454">
            <w:pPr>
              <w:jc w:val="center"/>
              <w:rPr>
                <w:b/>
              </w:rPr>
            </w:pPr>
            <w:r w:rsidRPr="001547ED">
              <w:rPr>
                <w:b/>
              </w:rPr>
              <w:t>0,0</w:t>
            </w:r>
          </w:p>
        </w:tc>
      </w:tr>
      <w:tr w:rsidR="004C3785" w:rsidRPr="001547ED" w14:paraId="4B723F6B" w14:textId="77777777" w:rsidTr="00E77454">
        <w:trPr>
          <w:trHeight w:val="20"/>
        </w:trPr>
        <w:tc>
          <w:tcPr>
            <w:tcW w:w="2650" w:type="pct"/>
            <w:shd w:val="clear" w:color="auto" w:fill="auto"/>
            <w:hideMark/>
          </w:tcPr>
          <w:p w14:paraId="0F85163C" w14:textId="77777777" w:rsidR="004C3785" w:rsidRPr="001547ED" w:rsidRDefault="004C3785" w:rsidP="00E77454">
            <w:pPr>
              <w:rPr>
                <w:color w:val="000000"/>
              </w:rPr>
            </w:pPr>
            <w:r w:rsidRPr="001547ED">
              <w:rPr>
                <w:color w:val="000000"/>
              </w:rPr>
              <w:t>максимальное значение</w:t>
            </w:r>
          </w:p>
        </w:tc>
        <w:tc>
          <w:tcPr>
            <w:tcW w:w="593" w:type="pct"/>
            <w:vAlign w:val="bottom"/>
          </w:tcPr>
          <w:p w14:paraId="7FB2A561" w14:textId="77777777" w:rsidR="004C3785" w:rsidRPr="001547ED" w:rsidRDefault="004C3785" w:rsidP="00E77454">
            <w:pPr>
              <w:jc w:val="center"/>
            </w:pPr>
            <w:r w:rsidRPr="001547ED">
              <w:t>2,0</w:t>
            </w:r>
          </w:p>
        </w:tc>
        <w:tc>
          <w:tcPr>
            <w:tcW w:w="1757" w:type="pct"/>
            <w:shd w:val="clear" w:color="auto" w:fill="auto"/>
            <w:vAlign w:val="bottom"/>
          </w:tcPr>
          <w:p w14:paraId="037F732D" w14:textId="77777777" w:rsidR="004C3785" w:rsidRPr="001547ED" w:rsidRDefault="004C3785" w:rsidP="00E77454">
            <w:pPr>
              <w:jc w:val="center"/>
              <w:rPr>
                <w:b/>
              </w:rPr>
            </w:pPr>
            <w:r w:rsidRPr="001547ED">
              <w:rPr>
                <w:b/>
              </w:rPr>
              <w:t>10,0</w:t>
            </w:r>
          </w:p>
        </w:tc>
      </w:tr>
    </w:tbl>
    <w:p w14:paraId="4C74635D" w14:textId="77777777" w:rsidR="00C75C5A" w:rsidRDefault="00C75C5A" w:rsidP="006B7794">
      <w:pPr>
        <w:spacing w:line="360" w:lineRule="auto"/>
        <w:jc w:val="center"/>
        <w:rPr>
          <w:b/>
          <w:sz w:val="28"/>
          <w:szCs w:val="28"/>
        </w:rPr>
      </w:pPr>
    </w:p>
    <w:p w14:paraId="78F7BCF1" w14:textId="77777777" w:rsidR="004C3785" w:rsidRPr="001547ED" w:rsidRDefault="004C3785"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31857EB" w14:textId="77777777" w:rsidR="004C3785" w:rsidRPr="001547ED" w:rsidRDefault="004C3785"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67F1C1A3"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409E804D" w14:textId="3F59C0DC" w:rsidR="004C3785" w:rsidRPr="001547ED" w:rsidRDefault="004C3785" w:rsidP="00A524AE">
      <w:pPr>
        <w:pStyle w:val="af6"/>
        <w:spacing w:after="120" w:line="360" w:lineRule="auto"/>
        <w:jc w:val="both"/>
        <w:rPr>
          <w:b w:val="0"/>
          <w:sz w:val="28"/>
          <w:szCs w:val="28"/>
        </w:rPr>
      </w:pPr>
      <w:r w:rsidRPr="00C00762">
        <w:rPr>
          <w:b w:val="0"/>
          <w:color w:val="000000"/>
          <w:sz w:val="28"/>
        </w:rPr>
        <w:t>Таблица 9</w:t>
      </w:r>
      <w:r w:rsidRPr="001547ED">
        <w:rPr>
          <w:color w:val="000000"/>
          <w:sz w:val="28"/>
        </w:rPr>
        <w:t xml:space="preserve"> </w:t>
      </w:r>
      <w:r w:rsidR="00C75C5A">
        <w:rPr>
          <w:color w:val="000000"/>
          <w:sz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9"/>
        <w:gridCol w:w="2835"/>
        <w:gridCol w:w="4040"/>
      </w:tblGrid>
      <w:tr w:rsidR="004C3785" w:rsidRPr="001547ED" w14:paraId="3782CA3D" w14:textId="77777777" w:rsidTr="00E77454">
        <w:trPr>
          <w:trHeight w:val="20"/>
        </w:trPr>
        <w:tc>
          <w:tcPr>
            <w:tcW w:w="1511" w:type="pct"/>
            <w:shd w:val="clear" w:color="auto" w:fill="auto"/>
            <w:vAlign w:val="center"/>
          </w:tcPr>
          <w:p w14:paraId="1BACEE01" w14:textId="77777777" w:rsidR="004C3785" w:rsidRPr="001547ED" w:rsidRDefault="004C3785" w:rsidP="00E77454">
            <w:pPr>
              <w:jc w:val="center"/>
              <w:rPr>
                <w:color w:val="000000"/>
              </w:rPr>
            </w:pPr>
            <w:r w:rsidRPr="001547ED">
              <w:rPr>
                <w:b/>
                <w:bCs/>
                <w:color w:val="000000"/>
              </w:rPr>
              <w:t>Количество документов</w:t>
            </w:r>
          </w:p>
        </w:tc>
        <w:tc>
          <w:tcPr>
            <w:tcW w:w="1438" w:type="pct"/>
            <w:vAlign w:val="center"/>
          </w:tcPr>
          <w:p w14:paraId="543362A5" w14:textId="77777777" w:rsidR="004C3785" w:rsidRPr="001547ED" w:rsidRDefault="004C3785" w:rsidP="00E77454">
            <w:pPr>
              <w:jc w:val="center"/>
              <w:rPr>
                <w:b/>
                <w:bCs/>
                <w:color w:val="000000"/>
                <w:lang w:eastAsia="en-US"/>
              </w:rPr>
            </w:pPr>
            <w:r w:rsidRPr="001547ED">
              <w:rPr>
                <w:b/>
                <w:color w:val="000000"/>
              </w:rPr>
              <w:t>(5)</w:t>
            </w:r>
          </w:p>
        </w:tc>
        <w:tc>
          <w:tcPr>
            <w:tcW w:w="2050" w:type="pct"/>
            <w:shd w:val="clear" w:color="auto" w:fill="auto"/>
            <w:vAlign w:val="center"/>
          </w:tcPr>
          <w:p w14:paraId="525C3C51"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11BFEB03" w14:textId="77777777" w:rsidTr="00E77454">
        <w:trPr>
          <w:trHeight w:val="20"/>
        </w:trPr>
        <w:tc>
          <w:tcPr>
            <w:tcW w:w="1511" w:type="pct"/>
            <w:shd w:val="clear" w:color="auto" w:fill="auto"/>
            <w:hideMark/>
          </w:tcPr>
          <w:p w14:paraId="2F9565B2" w14:textId="77777777" w:rsidR="004C3785" w:rsidRPr="001547ED" w:rsidRDefault="004C3785" w:rsidP="00E77454">
            <w:pPr>
              <w:rPr>
                <w:color w:val="000000"/>
              </w:rPr>
            </w:pPr>
            <w:r w:rsidRPr="001547ED">
              <w:rPr>
                <w:color w:val="000000"/>
              </w:rPr>
              <w:t>минимальное значение</w:t>
            </w:r>
          </w:p>
        </w:tc>
        <w:tc>
          <w:tcPr>
            <w:tcW w:w="1438" w:type="pct"/>
            <w:vAlign w:val="bottom"/>
          </w:tcPr>
          <w:p w14:paraId="116B27D9" w14:textId="77777777" w:rsidR="004C3785" w:rsidRPr="001547ED" w:rsidRDefault="004C3785" w:rsidP="00E77454">
            <w:pPr>
              <w:jc w:val="center"/>
            </w:pPr>
            <w:r w:rsidRPr="001547ED">
              <w:t>0,0</w:t>
            </w:r>
          </w:p>
        </w:tc>
        <w:tc>
          <w:tcPr>
            <w:tcW w:w="2050" w:type="pct"/>
            <w:shd w:val="clear" w:color="auto" w:fill="auto"/>
            <w:vAlign w:val="bottom"/>
          </w:tcPr>
          <w:p w14:paraId="56E45C90" w14:textId="77777777" w:rsidR="004C3785" w:rsidRPr="001547ED" w:rsidRDefault="004C3785" w:rsidP="00E77454">
            <w:pPr>
              <w:jc w:val="center"/>
              <w:rPr>
                <w:b/>
              </w:rPr>
            </w:pPr>
            <w:r w:rsidRPr="001547ED">
              <w:rPr>
                <w:b/>
              </w:rPr>
              <w:t>0,0</w:t>
            </w:r>
          </w:p>
        </w:tc>
      </w:tr>
      <w:tr w:rsidR="004C3785" w:rsidRPr="001547ED" w14:paraId="22786390" w14:textId="77777777" w:rsidTr="00E77454">
        <w:trPr>
          <w:trHeight w:val="20"/>
        </w:trPr>
        <w:tc>
          <w:tcPr>
            <w:tcW w:w="1511" w:type="pct"/>
            <w:shd w:val="clear" w:color="auto" w:fill="auto"/>
            <w:hideMark/>
          </w:tcPr>
          <w:p w14:paraId="0AA79EBF" w14:textId="77777777" w:rsidR="004C3785" w:rsidRPr="001547ED" w:rsidRDefault="004C3785" w:rsidP="00E77454">
            <w:pPr>
              <w:rPr>
                <w:color w:val="000000"/>
              </w:rPr>
            </w:pPr>
            <w:r w:rsidRPr="001547ED">
              <w:rPr>
                <w:color w:val="000000"/>
              </w:rPr>
              <w:t>среднее значение</w:t>
            </w:r>
          </w:p>
        </w:tc>
        <w:tc>
          <w:tcPr>
            <w:tcW w:w="1438" w:type="pct"/>
            <w:vAlign w:val="bottom"/>
          </w:tcPr>
          <w:p w14:paraId="5B81B1E5" w14:textId="77777777" w:rsidR="004C3785" w:rsidRPr="001547ED" w:rsidRDefault="004C3785" w:rsidP="00E77454">
            <w:pPr>
              <w:jc w:val="center"/>
            </w:pPr>
            <w:r w:rsidRPr="001547ED">
              <w:t>0,8</w:t>
            </w:r>
          </w:p>
        </w:tc>
        <w:tc>
          <w:tcPr>
            <w:tcW w:w="2050" w:type="pct"/>
            <w:shd w:val="clear" w:color="auto" w:fill="auto"/>
            <w:vAlign w:val="bottom"/>
          </w:tcPr>
          <w:p w14:paraId="199273FD" w14:textId="77777777" w:rsidR="004C3785" w:rsidRPr="001547ED" w:rsidRDefault="004C3785" w:rsidP="00E77454">
            <w:pPr>
              <w:jc w:val="center"/>
              <w:rPr>
                <w:b/>
              </w:rPr>
            </w:pPr>
            <w:r w:rsidRPr="001547ED">
              <w:rPr>
                <w:b/>
              </w:rPr>
              <w:t>3,8</w:t>
            </w:r>
          </w:p>
        </w:tc>
      </w:tr>
      <w:tr w:rsidR="004C3785" w:rsidRPr="001547ED" w14:paraId="71FE9734" w14:textId="77777777" w:rsidTr="00E77454">
        <w:trPr>
          <w:trHeight w:val="20"/>
        </w:trPr>
        <w:tc>
          <w:tcPr>
            <w:tcW w:w="1511" w:type="pct"/>
            <w:shd w:val="clear" w:color="auto" w:fill="auto"/>
            <w:hideMark/>
          </w:tcPr>
          <w:p w14:paraId="7F905D0E" w14:textId="77777777" w:rsidR="004C3785" w:rsidRPr="001547ED" w:rsidRDefault="004C3785" w:rsidP="00E77454">
            <w:pPr>
              <w:rPr>
                <w:color w:val="000000"/>
              </w:rPr>
            </w:pPr>
            <w:r w:rsidRPr="001547ED">
              <w:rPr>
                <w:color w:val="000000"/>
              </w:rPr>
              <w:t>модальное значение</w:t>
            </w:r>
          </w:p>
        </w:tc>
        <w:tc>
          <w:tcPr>
            <w:tcW w:w="1438" w:type="pct"/>
            <w:vAlign w:val="bottom"/>
          </w:tcPr>
          <w:p w14:paraId="604EE8CE" w14:textId="77777777" w:rsidR="004C3785" w:rsidRPr="001547ED" w:rsidRDefault="004C3785" w:rsidP="00E77454">
            <w:pPr>
              <w:jc w:val="center"/>
            </w:pPr>
            <w:r w:rsidRPr="001547ED">
              <w:t>1,0</w:t>
            </w:r>
          </w:p>
        </w:tc>
        <w:tc>
          <w:tcPr>
            <w:tcW w:w="2050" w:type="pct"/>
            <w:shd w:val="clear" w:color="auto" w:fill="auto"/>
            <w:vAlign w:val="bottom"/>
          </w:tcPr>
          <w:p w14:paraId="4E461774" w14:textId="77777777" w:rsidR="004C3785" w:rsidRPr="001547ED" w:rsidRDefault="004C3785" w:rsidP="00E77454">
            <w:pPr>
              <w:jc w:val="center"/>
              <w:rPr>
                <w:b/>
              </w:rPr>
            </w:pPr>
            <w:r w:rsidRPr="001547ED">
              <w:rPr>
                <w:b/>
              </w:rPr>
              <w:t>1,0</w:t>
            </w:r>
          </w:p>
        </w:tc>
      </w:tr>
      <w:tr w:rsidR="004C3785" w:rsidRPr="001547ED" w14:paraId="06F57E9E" w14:textId="77777777" w:rsidTr="00E77454">
        <w:trPr>
          <w:trHeight w:val="20"/>
        </w:trPr>
        <w:tc>
          <w:tcPr>
            <w:tcW w:w="1511" w:type="pct"/>
            <w:shd w:val="clear" w:color="auto" w:fill="auto"/>
            <w:hideMark/>
          </w:tcPr>
          <w:p w14:paraId="4EFB8C78" w14:textId="77777777" w:rsidR="004C3785" w:rsidRPr="001547ED" w:rsidRDefault="004C3785" w:rsidP="00E77454">
            <w:pPr>
              <w:rPr>
                <w:color w:val="000000"/>
              </w:rPr>
            </w:pPr>
            <w:r w:rsidRPr="001547ED">
              <w:rPr>
                <w:color w:val="000000"/>
              </w:rPr>
              <w:t>максимальное значение</w:t>
            </w:r>
          </w:p>
        </w:tc>
        <w:tc>
          <w:tcPr>
            <w:tcW w:w="1438" w:type="pct"/>
            <w:vAlign w:val="bottom"/>
          </w:tcPr>
          <w:p w14:paraId="2348A4B2" w14:textId="77777777" w:rsidR="004C3785" w:rsidRPr="001547ED" w:rsidRDefault="004C3785" w:rsidP="00E77454">
            <w:pPr>
              <w:jc w:val="center"/>
            </w:pPr>
            <w:r w:rsidRPr="001547ED">
              <w:t>2,0</w:t>
            </w:r>
          </w:p>
        </w:tc>
        <w:tc>
          <w:tcPr>
            <w:tcW w:w="2050" w:type="pct"/>
            <w:shd w:val="clear" w:color="auto" w:fill="auto"/>
            <w:vAlign w:val="bottom"/>
          </w:tcPr>
          <w:p w14:paraId="34E316FC" w14:textId="77777777" w:rsidR="004C3785" w:rsidRPr="001547ED" w:rsidRDefault="004C3785" w:rsidP="00E77454">
            <w:pPr>
              <w:jc w:val="center"/>
              <w:rPr>
                <w:b/>
              </w:rPr>
            </w:pPr>
            <w:r w:rsidRPr="001547ED">
              <w:rPr>
                <w:b/>
              </w:rPr>
              <w:t>15,0</w:t>
            </w:r>
          </w:p>
        </w:tc>
      </w:tr>
    </w:tbl>
    <w:p w14:paraId="1307284D" w14:textId="77777777" w:rsidR="004C3785" w:rsidRPr="001547ED" w:rsidRDefault="004C3785" w:rsidP="006B7794">
      <w:pPr>
        <w:tabs>
          <w:tab w:val="left" w:pos="1134"/>
        </w:tabs>
        <w:spacing w:before="120" w:line="360" w:lineRule="auto"/>
        <w:ind w:firstLine="709"/>
        <w:jc w:val="both"/>
        <w:rPr>
          <w:sz w:val="28"/>
          <w:szCs w:val="28"/>
        </w:rPr>
      </w:pPr>
      <w:r w:rsidRPr="001547ED">
        <w:rPr>
          <w:sz w:val="28"/>
          <w:szCs w:val="28"/>
        </w:rPr>
        <w:lastRenderedPageBreak/>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- 3,8. </w:t>
      </w:r>
    </w:p>
    <w:p w14:paraId="14A1CE98"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Выдача разрешений на строительство индивидуальных жилых домов</w:t>
      </w:r>
      <w:r w:rsidRPr="001547ED">
        <w:rPr>
          <w:sz w:val="28"/>
          <w:szCs w:val="28"/>
        </w:rPr>
        <w:t xml:space="preserve">» - 15 документов. </w:t>
      </w:r>
    </w:p>
    <w:p w14:paraId="1E7F4EAC" w14:textId="77777777" w:rsidR="004C3785" w:rsidRPr="001547ED" w:rsidRDefault="004C3785" w:rsidP="006B7794">
      <w:pPr>
        <w:spacing w:line="360" w:lineRule="auto"/>
        <w:jc w:val="center"/>
        <w:rPr>
          <w:b/>
          <w:sz w:val="28"/>
          <w:szCs w:val="28"/>
        </w:rPr>
      </w:pPr>
      <w:r w:rsidRPr="001547ED">
        <w:rPr>
          <w:b/>
          <w:sz w:val="28"/>
          <w:szCs w:val="28"/>
        </w:rPr>
        <w:t>8. Уровень временных издержек заявителей</w:t>
      </w:r>
    </w:p>
    <w:p w14:paraId="14F9F1D5" w14:textId="77777777" w:rsidR="004C3785" w:rsidRPr="001547ED" w:rsidRDefault="004C3785"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3BF2795" w14:textId="77777777" w:rsidR="004C3785" w:rsidRPr="001547ED" w:rsidRDefault="004C3785" w:rsidP="00A524AE">
      <w:pPr>
        <w:spacing w:line="360" w:lineRule="auto"/>
        <w:ind w:firstLine="709"/>
        <w:jc w:val="both"/>
        <w:rPr>
          <w:sz w:val="28"/>
          <w:szCs w:val="28"/>
        </w:rPr>
      </w:pPr>
      <w:r w:rsidRPr="001547ED">
        <w:rPr>
          <w:sz w:val="28"/>
          <w:szCs w:val="28"/>
        </w:rPr>
        <w:t>В среднем срок предоставления муниципальных услуг в Кыштовском районе составляет 187,2 дня (табл. 10).</w:t>
      </w:r>
    </w:p>
    <w:p w14:paraId="675E699A" w14:textId="77777777" w:rsidR="004C3785" w:rsidRPr="001547ED" w:rsidRDefault="004C3785" w:rsidP="006B7794">
      <w:pPr>
        <w:pStyle w:val="af6"/>
        <w:spacing w:after="120"/>
        <w:jc w:val="both"/>
        <w:rPr>
          <w:b w:val="0"/>
          <w:sz w:val="28"/>
          <w:szCs w:val="28"/>
        </w:rPr>
      </w:pPr>
      <w:r w:rsidRPr="00C00762">
        <w:rPr>
          <w:b w:val="0"/>
          <w:color w:val="000000"/>
          <w:sz w:val="28"/>
        </w:rPr>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4052"/>
        <w:gridCol w:w="2117"/>
        <w:gridCol w:w="3685"/>
      </w:tblGrid>
      <w:tr w:rsidR="004C3785" w:rsidRPr="001547ED" w14:paraId="14A17D16" w14:textId="77777777" w:rsidTr="00E77454">
        <w:trPr>
          <w:trHeight w:val="20"/>
        </w:trPr>
        <w:tc>
          <w:tcPr>
            <w:tcW w:w="20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06170F" w14:textId="77777777" w:rsidR="004C3785" w:rsidRPr="001547ED" w:rsidRDefault="004C3785" w:rsidP="00E77454">
            <w:pPr>
              <w:jc w:val="center"/>
              <w:rPr>
                <w:b/>
              </w:rPr>
            </w:pPr>
            <w:r w:rsidRPr="001547ED">
              <w:rPr>
                <w:b/>
              </w:rPr>
              <w:t>Временные затраты (в целом) на предоставление услуг</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00AF5353" w14:textId="77777777" w:rsidR="004C3785" w:rsidRPr="001547ED" w:rsidRDefault="004C3785" w:rsidP="00E77454">
            <w:pPr>
              <w:jc w:val="center"/>
              <w:rPr>
                <w:b/>
                <w:bCs/>
                <w:color w:val="000000"/>
                <w:lang w:eastAsia="en-US"/>
              </w:rPr>
            </w:pPr>
            <w:r w:rsidRPr="001547ED">
              <w:rPr>
                <w:b/>
                <w:color w:val="000000"/>
              </w:rPr>
              <w:t>(5)</w:t>
            </w:r>
          </w:p>
        </w:tc>
        <w:tc>
          <w:tcPr>
            <w:tcW w:w="18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C4575"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1AD52E8A"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248834C" w14:textId="77777777" w:rsidR="004C3785" w:rsidRPr="001547ED" w:rsidRDefault="004C3785" w:rsidP="00E77454">
            <w:pPr>
              <w:rPr>
                <w:color w:val="000000"/>
              </w:rPr>
            </w:pPr>
            <w:r w:rsidRPr="001547ED">
              <w:rPr>
                <w:color w:val="000000"/>
              </w:rPr>
              <w:t>минимальное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02E1A6F9" w14:textId="77777777" w:rsidR="004C3785" w:rsidRPr="001547ED" w:rsidRDefault="004C3785" w:rsidP="00E77454">
            <w:pPr>
              <w:jc w:val="center"/>
            </w:pPr>
            <w:r w:rsidRPr="001547ED">
              <w:t>0,0</w:t>
            </w:r>
          </w:p>
        </w:tc>
        <w:tc>
          <w:tcPr>
            <w:tcW w:w="1870" w:type="pct"/>
            <w:tcBorders>
              <w:top w:val="nil"/>
              <w:left w:val="single" w:sz="4" w:space="0" w:color="auto"/>
              <w:bottom w:val="single" w:sz="4" w:space="0" w:color="auto"/>
              <w:right w:val="single" w:sz="4" w:space="0" w:color="auto"/>
            </w:tcBorders>
            <w:shd w:val="clear" w:color="auto" w:fill="FFFFFF" w:themeFill="background1"/>
            <w:vAlign w:val="bottom"/>
          </w:tcPr>
          <w:p w14:paraId="25CF3FF4" w14:textId="77777777" w:rsidR="004C3785" w:rsidRPr="001547ED" w:rsidRDefault="004C3785" w:rsidP="00E77454">
            <w:pPr>
              <w:jc w:val="center"/>
              <w:rPr>
                <w:b/>
              </w:rPr>
            </w:pPr>
            <w:r w:rsidRPr="001547ED">
              <w:rPr>
                <w:b/>
              </w:rPr>
              <w:t>0,0</w:t>
            </w:r>
          </w:p>
        </w:tc>
      </w:tr>
      <w:tr w:rsidR="004C3785" w:rsidRPr="001547ED" w14:paraId="1290A7D8"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7F6725C4" w14:textId="77777777" w:rsidR="004C3785" w:rsidRPr="001547ED" w:rsidRDefault="004C3785" w:rsidP="00E77454">
            <w:pPr>
              <w:rPr>
                <w:color w:val="000000"/>
              </w:rPr>
            </w:pPr>
            <w:r w:rsidRPr="001547ED">
              <w:rPr>
                <w:color w:val="000000"/>
              </w:rPr>
              <w:t>среднее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3320D4E7" w14:textId="77777777" w:rsidR="004C3785" w:rsidRPr="001547ED" w:rsidRDefault="004C3785" w:rsidP="00E77454">
            <w:pPr>
              <w:jc w:val="center"/>
            </w:pPr>
            <w:r w:rsidRPr="001547ED">
              <w:t>0,8</w:t>
            </w:r>
          </w:p>
        </w:tc>
        <w:tc>
          <w:tcPr>
            <w:tcW w:w="1870" w:type="pct"/>
            <w:tcBorders>
              <w:top w:val="nil"/>
              <w:left w:val="single" w:sz="4" w:space="0" w:color="auto"/>
              <w:bottom w:val="single" w:sz="4" w:space="0" w:color="auto"/>
              <w:right w:val="single" w:sz="4" w:space="0" w:color="auto"/>
            </w:tcBorders>
            <w:shd w:val="clear" w:color="auto" w:fill="FFFFFF" w:themeFill="background1"/>
            <w:vAlign w:val="bottom"/>
          </w:tcPr>
          <w:p w14:paraId="0D946FC6" w14:textId="77777777" w:rsidR="004C3785" w:rsidRPr="001547ED" w:rsidRDefault="004C3785" w:rsidP="00E77454">
            <w:pPr>
              <w:jc w:val="center"/>
              <w:rPr>
                <w:b/>
              </w:rPr>
            </w:pPr>
            <w:r w:rsidRPr="001547ED">
              <w:rPr>
                <w:b/>
              </w:rPr>
              <w:t>187,2</w:t>
            </w:r>
          </w:p>
        </w:tc>
      </w:tr>
      <w:tr w:rsidR="004C3785" w:rsidRPr="001547ED" w14:paraId="1AA72E94"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83C3B0" w14:textId="77777777" w:rsidR="004C3785" w:rsidRPr="001547ED" w:rsidRDefault="004C3785" w:rsidP="00E77454">
            <w:pPr>
              <w:rPr>
                <w:color w:val="000000"/>
              </w:rPr>
            </w:pPr>
            <w:r w:rsidRPr="001547ED">
              <w:rPr>
                <w:color w:val="000000"/>
              </w:rPr>
              <w:t>модальное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23F715F3" w14:textId="77777777" w:rsidR="004C3785" w:rsidRPr="001547ED" w:rsidRDefault="004C3785" w:rsidP="00E77454">
            <w:pPr>
              <w:jc w:val="center"/>
            </w:pPr>
            <w:r w:rsidRPr="001547ED">
              <w:t>1,0</w:t>
            </w:r>
          </w:p>
        </w:tc>
        <w:tc>
          <w:tcPr>
            <w:tcW w:w="1870" w:type="pct"/>
            <w:tcBorders>
              <w:top w:val="nil"/>
              <w:left w:val="single" w:sz="4" w:space="0" w:color="auto"/>
              <w:bottom w:val="single" w:sz="4" w:space="0" w:color="auto"/>
              <w:right w:val="single" w:sz="4" w:space="0" w:color="auto"/>
            </w:tcBorders>
            <w:shd w:val="clear" w:color="auto" w:fill="FFFFFF" w:themeFill="background1"/>
            <w:vAlign w:val="bottom"/>
          </w:tcPr>
          <w:p w14:paraId="5911CB0A" w14:textId="77777777" w:rsidR="004C3785" w:rsidRPr="001547ED" w:rsidRDefault="004C3785" w:rsidP="00E77454">
            <w:pPr>
              <w:jc w:val="center"/>
              <w:rPr>
                <w:b/>
              </w:rPr>
            </w:pPr>
            <w:r w:rsidRPr="001547ED">
              <w:rPr>
                <w:b/>
              </w:rPr>
              <w:t>1,0</w:t>
            </w:r>
          </w:p>
        </w:tc>
      </w:tr>
      <w:tr w:rsidR="004C3785" w:rsidRPr="001547ED" w14:paraId="64902656"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B2A57B" w14:textId="77777777" w:rsidR="004C3785" w:rsidRPr="001547ED" w:rsidRDefault="004C3785" w:rsidP="00E77454">
            <w:pPr>
              <w:rPr>
                <w:color w:val="000000"/>
              </w:rPr>
            </w:pPr>
            <w:r w:rsidRPr="001547ED">
              <w:rPr>
                <w:color w:val="000000"/>
              </w:rPr>
              <w:t>максимальное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bottom"/>
          </w:tcPr>
          <w:p w14:paraId="52831E9F" w14:textId="77777777" w:rsidR="004C3785" w:rsidRPr="001547ED" w:rsidRDefault="004C3785" w:rsidP="00E77454">
            <w:pPr>
              <w:jc w:val="center"/>
            </w:pPr>
            <w:r w:rsidRPr="001547ED">
              <w:t>1,0</w:t>
            </w:r>
          </w:p>
        </w:tc>
        <w:tc>
          <w:tcPr>
            <w:tcW w:w="1870" w:type="pct"/>
            <w:tcBorders>
              <w:top w:val="nil"/>
              <w:left w:val="single" w:sz="4" w:space="0" w:color="auto"/>
              <w:bottom w:val="single" w:sz="4" w:space="0" w:color="auto"/>
              <w:right w:val="single" w:sz="4" w:space="0" w:color="auto"/>
            </w:tcBorders>
            <w:shd w:val="clear" w:color="auto" w:fill="FFFFFF" w:themeFill="background1"/>
            <w:vAlign w:val="bottom"/>
          </w:tcPr>
          <w:p w14:paraId="0B3AA9C8" w14:textId="77777777" w:rsidR="004C3785" w:rsidRPr="001547ED" w:rsidRDefault="004C3785" w:rsidP="00E77454">
            <w:pPr>
              <w:jc w:val="center"/>
              <w:rPr>
                <w:b/>
              </w:rPr>
            </w:pPr>
            <w:r w:rsidRPr="001547ED">
              <w:rPr>
                <w:b/>
              </w:rPr>
              <w:t>2000,0</w:t>
            </w:r>
          </w:p>
        </w:tc>
      </w:tr>
    </w:tbl>
    <w:p w14:paraId="71489727" w14:textId="77777777" w:rsidR="00C75C5A" w:rsidRDefault="00C75C5A" w:rsidP="006B7794">
      <w:pPr>
        <w:spacing w:before="120" w:line="360" w:lineRule="auto"/>
        <w:ind w:firstLine="709"/>
        <w:jc w:val="both"/>
        <w:rPr>
          <w:sz w:val="28"/>
          <w:szCs w:val="28"/>
        </w:rPr>
      </w:pPr>
    </w:p>
    <w:p w14:paraId="091B926E" w14:textId="77777777" w:rsidR="004C3785" w:rsidRPr="001547ED" w:rsidRDefault="004C3785" w:rsidP="006B7794">
      <w:pPr>
        <w:spacing w:before="120" w:line="360" w:lineRule="auto"/>
        <w:ind w:firstLine="709"/>
        <w:jc w:val="both"/>
        <w:rPr>
          <w:sz w:val="28"/>
          <w:szCs w:val="28"/>
        </w:rPr>
      </w:pPr>
      <w:r w:rsidRPr="001547ED">
        <w:rPr>
          <w:sz w:val="28"/>
          <w:szCs w:val="28"/>
        </w:rPr>
        <w:t>40,0% респондентов отметили, что их устраивает срок предоставления услуги, скорее устраивает – 28,0% опрошенных, 12,0% заявителей указали, что срок предоставления услуги их скорее не устраивает, 20,0% - не устраивает.</w:t>
      </w:r>
    </w:p>
    <w:p w14:paraId="01CD29A2" w14:textId="77777777" w:rsidR="004C3785" w:rsidRPr="001547ED" w:rsidRDefault="004C3785"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6C2CAA6" w14:textId="77777777" w:rsidR="004C3785" w:rsidRPr="001547ED" w:rsidRDefault="004C3785"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9E50EE2" w14:textId="77777777" w:rsidR="004C3785" w:rsidRPr="001547ED" w:rsidRDefault="004C3785"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Кыштовскому району составило 43,8 минуты, т.е. требование Указа №601 не выполнено (табл. 11).</w:t>
      </w:r>
    </w:p>
    <w:p w14:paraId="1378D703" w14:textId="77777777" w:rsidR="004C3785" w:rsidRPr="001547ED" w:rsidRDefault="004C3785" w:rsidP="00A524AE">
      <w:pPr>
        <w:pStyle w:val="af6"/>
        <w:spacing w:after="120" w:line="360" w:lineRule="auto"/>
        <w:jc w:val="both"/>
        <w:rPr>
          <w:b w:val="0"/>
          <w:sz w:val="28"/>
          <w:szCs w:val="28"/>
        </w:rPr>
      </w:pPr>
      <w:r w:rsidRPr="00C00762">
        <w:rPr>
          <w:b w:val="0"/>
          <w:color w:val="000000"/>
          <w:sz w:val="28"/>
        </w:rPr>
        <w:lastRenderedPageBreak/>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4"/>
        <w:gridCol w:w="1789"/>
        <w:gridCol w:w="3281"/>
      </w:tblGrid>
      <w:tr w:rsidR="004C3785" w:rsidRPr="001547ED" w14:paraId="1176331A" w14:textId="77777777" w:rsidTr="00E77454">
        <w:trPr>
          <w:trHeight w:val="20"/>
        </w:trPr>
        <w:tc>
          <w:tcPr>
            <w:tcW w:w="2427" w:type="pct"/>
            <w:shd w:val="clear" w:color="auto" w:fill="FFFFFF" w:themeFill="background1"/>
            <w:vAlign w:val="center"/>
            <w:hideMark/>
          </w:tcPr>
          <w:p w14:paraId="1DDD3894" w14:textId="77777777" w:rsidR="004C3785" w:rsidRPr="001547ED" w:rsidRDefault="004C3785" w:rsidP="00E77454">
            <w:pPr>
              <w:jc w:val="center"/>
              <w:rPr>
                <w:b/>
                <w:color w:val="000000"/>
              </w:rPr>
            </w:pPr>
            <w:r w:rsidRPr="001547ED">
              <w:rPr>
                <w:b/>
                <w:color w:val="000000"/>
              </w:rPr>
              <w:t>Время, затраченное на ожидание в очереди для подачи документов</w:t>
            </w:r>
          </w:p>
        </w:tc>
        <w:tc>
          <w:tcPr>
            <w:tcW w:w="908" w:type="pct"/>
            <w:shd w:val="clear" w:color="auto" w:fill="FFFFFF" w:themeFill="background1"/>
            <w:vAlign w:val="center"/>
          </w:tcPr>
          <w:p w14:paraId="4AD038DE" w14:textId="77777777" w:rsidR="004C3785" w:rsidRPr="001547ED" w:rsidRDefault="004C3785" w:rsidP="00E77454">
            <w:pPr>
              <w:jc w:val="center"/>
              <w:rPr>
                <w:b/>
                <w:bCs/>
                <w:color w:val="000000"/>
                <w:lang w:eastAsia="en-US"/>
              </w:rPr>
            </w:pPr>
            <w:r w:rsidRPr="001547ED">
              <w:rPr>
                <w:b/>
                <w:color w:val="000000"/>
              </w:rPr>
              <w:t>(5)</w:t>
            </w:r>
          </w:p>
        </w:tc>
        <w:tc>
          <w:tcPr>
            <w:tcW w:w="1665" w:type="pct"/>
            <w:shd w:val="clear" w:color="auto" w:fill="FFFFFF" w:themeFill="background1"/>
            <w:vAlign w:val="center"/>
          </w:tcPr>
          <w:p w14:paraId="312271D8"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667EFE58" w14:textId="77777777" w:rsidTr="00E77454">
        <w:trPr>
          <w:trHeight w:val="20"/>
        </w:trPr>
        <w:tc>
          <w:tcPr>
            <w:tcW w:w="2427" w:type="pct"/>
            <w:shd w:val="clear" w:color="auto" w:fill="FFFFFF" w:themeFill="background1"/>
            <w:vAlign w:val="bottom"/>
          </w:tcPr>
          <w:p w14:paraId="7E9338CB" w14:textId="77777777" w:rsidR="004C3785" w:rsidRPr="001547ED" w:rsidRDefault="004C3785" w:rsidP="00E77454">
            <w:pPr>
              <w:rPr>
                <w:color w:val="000000"/>
              </w:rPr>
            </w:pPr>
            <w:r w:rsidRPr="001547ED">
              <w:rPr>
                <w:color w:val="000000"/>
              </w:rPr>
              <w:t>минимальное значение</w:t>
            </w:r>
          </w:p>
        </w:tc>
        <w:tc>
          <w:tcPr>
            <w:tcW w:w="908" w:type="pct"/>
            <w:shd w:val="clear" w:color="auto" w:fill="FFFFFF" w:themeFill="background1"/>
            <w:vAlign w:val="center"/>
          </w:tcPr>
          <w:p w14:paraId="70F6C778" w14:textId="77777777" w:rsidR="004C3785" w:rsidRPr="001547ED" w:rsidRDefault="004C3785" w:rsidP="00E77454">
            <w:pPr>
              <w:jc w:val="center"/>
            </w:pPr>
            <w:r w:rsidRPr="001547ED">
              <w:t>0,0</w:t>
            </w:r>
          </w:p>
        </w:tc>
        <w:tc>
          <w:tcPr>
            <w:tcW w:w="1665" w:type="pct"/>
            <w:shd w:val="clear" w:color="auto" w:fill="FFFFFF" w:themeFill="background1"/>
            <w:vAlign w:val="center"/>
          </w:tcPr>
          <w:p w14:paraId="464F2D05" w14:textId="77777777" w:rsidR="004C3785" w:rsidRPr="001547ED" w:rsidRDefault="004C3785" w:rsidP="00E77454">
            <w:pPr>
              <w:jc w:val="center"/>
              <w:rPr>
                <w:b/>
              </w:rPr>
            </w:pPr>
            <w:r w:rsidRPr="001547ED">
              <w:rPr>
                <w:b/>
              </w:rPr>
              <w:t>0,0</w:t>
            </w:r>
          </w:p>
        </w:tc>
      </w:tr>
      <w:tr w:rsidR="004C3785" w:rsidRPr="001547ED" w14:paraId="549D3F6B" w14:textId="77777777" w:rsidTr="00E77454">
        <w:trPr>
          <w:trHeight w:val="20"/>
        </w:trPr>
        <w:tc>
          <w:tcPr>
            <w:tcW w:w="2427" w:type="pct"/>
            <w:shd w:val="clear" w:color="auto" w:fill="FFFFFF" w:themeFill="background1"/>
            <w:vAlign w:val="bottom"/>
          </w:tcPr>
          <w:p w14:paraId="30F05488" w14:textId="77777777" w:rsidR="004C3785" w:rsidRPr="001547ED" w:rsidRDefault="004C3785" w:rsidP="00E77454">
            <w:pPr>
              <w:rPr>
                <w:color w:val="000000"/>
              </w:rPr>
            </w:pPr>
            <w:r w:rsidRPr="001547ED">
              <w:rPr>
                <w:color w:val="000000"/>
              </w:rPr>
              <w:t>среднее значение</w:t>
            </w:r>
          </w:p>
        </w:tc>
        <w:tc>
          <w:tcPr>
            <w:tcW w:w="908" w:type="pct"/>
            <w:shd w:val="clear" w:color="auto" w:fill="FFFFFF" w:themeFill="background1"/>
            <w:vAlign w:val="center"/>
          </w:tcPr>
          <w:p w14:paraId="0EE7A1BA" w14:textId="77777777" w:rsidR="004C3785" w:rsidRPr="001547ED" w:rsidRDefault="004C3785" w:rsidP="00E77454">
            <w:pPr>
              <w:jc w:val="center"/>
            </w:pPr>
            <w:r w:rsidRPr="001547ED">
              <w:t>33,3</w:t>
            </w:r>
          </w:p>
        </w:tc>
        <w:tc>
          <w:tcPr>
            <w:tcW w:w="1665" w:type="pct"/>
            <w:shd w:val="clear" w:color="auto" w:fill="FFFFFF" w:themeFill="background1"/>
            <w:vAlign w:val="center"/>
          </w:tcPr>
          <w:p w14:paraId="67341883" w14:textId="77777777" w:rsidR="004C3785" w:rsidRPr="001547ED" w:rsidRDefault="004C3785" w:rsidP="00E77454">
            <w:pPr>
              <w:jc w:val="center"/>
              <w:rPr>
                <w:b/>
              </w:rPr>
            </w:pPr>
            <w:r w:rsidRPr="001547ED">
              <w:rPr>
                <w:b/>
              </w:rPr>
              <w:t>43,8</w:t>
            </w:r>
          </w:p>
        </w:tc>
      </w:tr>
      <w:tr w:rsidR="004C3785" w:rsidRPr="001547ED" w14:paraId="0DA3288C" w14:textId="77777777" w:rsidTr="00E77454">
        <w:trPr>
          <w:trHeight w:val="20"/>
        </w:trPr>
        <w:tc>
          <w:tcPr>
            <w:tcW w:w="2427" w:type="pct"/>
            <w:shd w:val="clear" w:color="auto" w:fill="FFFFFF" w:themeFill="background1"/>
            <w:vAlign w:val="bottom"/>
          </w:tcPr>
          <w:p w14:paraId="2F96BFF1" w14:textId="77777777" w:rsidR="004C3785" w:rsidRPr="001547ED" w:rsidRDefault="004C3785" w:rsidP="00E77454">
            <w:pPr>
              <w:rPr>
                <w:color w:val="000000"/>
              </w:rPr>
            </w:pPr>
            <w:r w:rsidRPr="001547ED">
              <w:rPr>
                <w:color w:val="000000"/>
              </w:rPr>
              <w:t>модальное значение</w:t>
            </w:r>
          </w:p>
        </w:tc>
        <w:tc>
          <w:tcPr>
            <w:tcW w:w="908" w:type="pct"/>
            <w:shd w:val="clear" w:color="auto" w:fill="FFFFFF" w:themeFill="background1"/>
            <w:vAlign w:val="center"/>
          </w:tcPr>
          <w:p w14:paraId="454E52BF" w14:textId="77777777" w:rsidR="004C3785" w:rsidRPr="001547ED" w:rsidRDefault="004C3785" w:rsidP="00E77454">
            <w:pPr>
              <w:jc w:val="center"/>
            </w:pPr>
            <w:r w:rsidRPr="001547ED">
              <w:t>0,0</w:t>
            </w:r>
          </w:p>
        </w:tc>
        <w:tc>
          <w:tcPr>
            <w:tcW w:w="1665" w:type="pct"/>
            <w:shd w:val="clear" w:color="auto" w:fill="FFFFFF" w:themeFill="background1"/>
            <w:vAlign w:val="center"/>
          </w:tcPr>
          <w:p w14:paraId="68C94D30" w14:textId="77777777" w:rsidR="004C3785" w:rsidRPr="001547ED" w:rsidRDefault="004C3785" w:rsidP="00E77454">
            <w:pPr>
              <w:jc w:val="center"/>
              <w:rPr>
                <w:b/>
              </w:rPr>
            </w:pPr>
            <w:r w:rsidRPr="001547ED">
              <w:rPr>
                <w:b/>
              </w:rPr>
              <w:t>0,0</w:t>
            </w:r>
          </w:p>
        </w:tc>
      </w:tr>
      <w:tr w:rsidR="004C3785" w:rsidRPr="001547ED" w14:paraId="359A8C42" w14:textId="77777777" w:rsidTr="00E77454">
        <w:trPr>
          <w:trHeight w:val="20"/>
        </w:trPr>
        <w:tc>
          <w:tcPr>
            <w:tcW w:w="2427" w:type="pct"/>
            <w:shd w:val="clear" w:color="auto" w:fill="FFFFFF" w:themeFill="background1"/>
            <w:vAlign w:val="bottom"/>
          </w:tcPr>
          <w:p w14:paraId="47572ADF" w14:textId="77777777" w:rsidR="004C3785" w:rsidRPr="001547ED" w:rsidRDefault="004C3785" w:rsidP="00E77454">
            <w:pPr>
              <w:rPr>
                <w:color w:val="000000"/>
              </w:rPr>
            </w:pPr>
            <w:r w:rsidRPr="001547ED">
              <w:rPr>
                <w:color w:val="000000"/>
              </w:rPr>
              <w:t>максимальное значение</w:t>
            </w:r>
          </w:p>
        </w:tc>
        <w:tc>
          <w:tcPr>
            <w:tcW w:w="908" w:type="pct"/>
            <w:shd w:val="clear" w:color="auto" w:fill="FFFFFF" w:themeFill="background1"/>
            <w:vAlign w:val="center"/>
          </w:tcPr>
          <w:p w14:paraId="761486B3" w14:textId="77777777" w:rsidR="004C3785" w:rsidRPr="001547ED" w:rsidRDefault="004C3785" w:rsidP="00E77454">
            <w:pPr>
              <w:jc w:val="center"/>
            </w:pPr>
            <w:r w:rsidRPr="001547ED">
              <w:t>120,0</w:t>
            </w:r>
          </w:p>
        </w:tc>
        <w:tc>
          <w:tcPr>
            <w:tcW w:w="1665" w:type="pct"/>
            <w:shd w:val="clear" w:color="auto" w:fill="FFFFFF" w:themeFill="background1"/>
            <w:vAlign w:val="center"/>
          </w:tcPr>
          <w:p w14:paraId="0C806B21" w14:textId="77777777" w:rsidR="004C3785" w:rsidRPr="001547ED" w:rsidRDefault="004C3785" w:rsidP="00E77454">
            <w:pPr>
              <w:jc w:val="center"/>
              <w:rPr>
                <w:b/>
              </w:rPr>
            </w:pPr>
            <w:r w:rsidRPr="001547ED">
              <w:rPr>
                <w:b/>
              </w:rPr>
              <w:t>330,0</w:t>
            </w:r>
          </w:p>
        </w:tc>
      </w:tr>
    </w:tbl>
    <w:p w14:paraId="08DBAE34" w14:textId="77777777" w:rsidR="00C75C5A" w:rsidRDefault="00C75C5A" w:rsidP="006B7794">
      <w:pPr>
        <w:spacing w:before="120" w:line="360" w:lineRule="auto"/>
        <w:ind w:firstLine="709"/>
        <w:jc w:val="both"/>
        <w:rPr>
          <w:sz w:val="28"/>
          <w:szCs w:val="28"/>
        </w:rPr>
      </w:pPr>
    </w:p>
    <w:p w14:paraId="05038D75" w14:textId="77777777" w:rsidR="004C3785" w:rsidRPr="001547ED" w:rsidRDefault="004C3785"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74566DEF" w14:textId="77777777" w:rsidR="004C3785" w:rsidRPr="001547ED" w:rsidRDefault="004C3785" w:rsidP="006B7794">
      <w:pPr>
        <w:spacing w:line="360" w:lineRule="auto"/>
        <w:ind w:firstLine="709"/>
        <w:jc w:val="both"/>
        <w:rPr>
          <w:sz w:val="28"/>
          <w:szCs w:val="28"/>
        </w:rPr>
      </w:pPr>
      <w:r w:rsidRPr="001547ED">
        <w:rPr>
          <w:sz w:val="28"/>
          <w:szCs w:val="28"/>
        </w:rPr>
        <w:t xml:space="preserve">По наиболее востребованной услуге «Предоставление информации о порядке предоставления жилищно-коммунальных услуг населению» среднее фактическое значение показателя «Временные затраты на ожидание в очереди для подачи документов» составило 33,8 минуты, т.е. требование указа №601 также не выполнено.  </w:t>
      </w:r>
    </w:p>
    <w:p w14:paraId="32C45F03" w14:textId="77777777" w:rsidR="004C3785" w:rsidRPr="001547ED" w:rsidRDefault="004C3785" w:rsidP="006B7794">
      <w:pPr>
        <w:spacing w:line="360" w:lineRule="auto"/>
        <w:ind w:firstLine="709"/>
        <w:jc w:val="both"/>
        <w:rPr>
          <w:sz w:val="28"/>
          <w:szCs w:val="28"/>
        </w:rPr>
      </w:pPr>
      <w:r w:rsidRPr="001547ED">
        <w:rPr>
          <w:sz w:val="28"/>
          <w:szCs w:val="28"/>
        </w:rPr>
        <w:t>Максимальное время ожидания (330 минут) отмечено по услуге «Выдача разрешений на проведение земляных работ». Кроме того, длительное время ожидания (120 минут) указывали респонденты, получавшие услуги:</w:t>
      </w:r>
    </w:p>
    <w:p w14:paraId="327DD33A" w14:textId="77777777" w:rsidR="004C3785" w:rsidRPr="001547ED" w:rsidRDefault="004C3785" w:rsidP="006B7794">
      <w:pPr>
        <w:spacing w:line="360" w:lineRule="auto"/>
        <w:ind w:firstLine="709"/>
        <w:jc w:val="both"/>
        <w:rPr>
          <w:sz w:val="28"/>
          <w:szCs w:val="28"/>
        </w:rPr>
      </w:pPr>
      <w:r w:rsidRPr="001547ED">
        <w:rPr>
          <w:sz w:val="28"/>
          <w:szCs w:val="28"/>
        </w:rPr>
        <w:t>1) предоставление информации о порядке предоставления жилищно-коммунальных услуг населению;</w:t>
      </w:r>
    </w:p>
    <w:p w14:paraId="201D2972" w14:textId="77777777" w:rsidR="004C3785" w:rsidRPr="001547ED" w:rsidRDefault="004C3785" w:rsidP="006B7794">
      <w:pPr>
        <w:spacing w:line="360" w:lineRule="auto"/>
        <w:ind w:firstLine="709"/>
        <w:jc w:val="both"/>
        <w:rPr>
          <w:sz w:val="28"/>
          <w:szCs w:val="28"/>
        </w:rPr>
      </w:pPr>
      <w:r w:rsidRPr="001547ED">
        <w:rPr>
          <w:sz w:val="28"/>
          <w:szCs w:val="28"/>
        </w:rPr>
        <w:t>2) выдача разрешений на строительство индивидуальных жилых домов;</w:t>
      </w:r>
    </w:p>
    <w:p w14:paraId="19CBB7EF" w14:textId="77777777" w:rsidR="004C3785" w:rsidRPr="001547ED" w:rsidRDefault="004C3785" w:rsidP="006B7794">
      <w:pPr>
        <w:spacing w:line="360" w:lineRule="auto"/>
        <w:ind w:firstLine="709"/>
        <w:jc w:val="both"/>
        <w:rPr>
          <w:sz w:val="28"/>
          <w:szCs w:val="28"/>
        </w:rPr>
      </w:pPr>
      <w:r w:rsidRPr="001547ED">
        <w:rPr>
          <w:sz w:val="28"/>
          <w:szCs w:val="28"/>
        </w:rPr>
        <w:t>3) принятие на учет граждан в качестве нуждающихся в жилых помещениях;</w:t>
      </w:r>
    </w:p>
    <w:p w14:paraId="375C042C" w14:textId="77777777" w:rsidR="004C3785" w:rsidRPr="001547ED" w:rsidRDefault="004C3785" w:rsidP="006B7794">
      <w:pPr>
        <w:spacing w:line="360" w:lineRule="auto"/>
        <w:ind w:firstLine="709"/>
        <w:jc w:val="both"/>
        <w:rPr>
          <w:sz w:val="28"/>
          <w:szCs w:val="28"/>
        </w:rPr>
      </w:pPr>
      <w:r w:rsidRPr="001547ED">
        <w:rPr>
          <w:sz w:val="28"/>
          <w:szCs w:val="28"/>
        </w:rPr>
        <w:t>4) выдача копий архивных документов, подтверждающих право на владение землей;</w:t>
      </w:r>
    </w:p>
    <w:p w14:paraId="6018D63D" w14:textId="77777777" w:rsidR="004C3785" w:rsidRPr="001547ED" w:rsidRDefault="004C3785" w:rsidP="006B7794">
      <w:pPr>
        <w:spacing w:line="360" w:lineRule="auto"/>
        <w:ind w:firstLine="709"/>
        <w:jc w:val="both"/>
        <w:rPr>
          <w:sz w:val="28"/>
          <w:szCs w:val="28"/>
        </w:rPr>
      </w:pPr>
      <w:r w:rsidRPr="001547ED">
        <w:rPr>
          <w:sz w:val="28"/>
          <w:szCs w:val="28"/>
        </w:rPr>
        <w:t>5) предоставление субсидий на содержание и ремонт общего имущества в многоквартирном доме.</w:t>
      </w:r>
    </w:p>
    <w:p w14:paraId="33DFBC3A" w14:textId="77777777" w:rsidR="004C3785" w:rsidRPr="001547ED" w:rsidRDefault="004C3785"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2944BD49" w14:textId="77777777" w:rsidR="004C3785" w:rsidRPr="001547ED" w:rsidRDefault="004C3785" w:rsidP="006B7794">
      <w:pPr>
        <w:spacing w:before="120" w:line="360" w:lineRule="auto"/>
        <w:ind w:firstLine="709"/>
        <w:jc w:val="both"/>
      </w:pPr>
      <w:r w:rsidRPr="001547ED">
        <w:rPr>
          <w:sz w:val="28"/>
          <w:szCs w:val="28"/>
        </w:rPr>
        <w:lastRenderedPageBreak/>
        <w:t xml:space="preserve">Временные затраты на ожидание в очереди для получения результата услуги составляют 6,4 минуты, что соответствует нормативно установленным значениям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при обращении за получением копий архивных документов, подтверждающих право на владение землей. </w:t>
      </w:r>
    </w:p>
    <w:p w14:paraId="4D1E668C" w14:textId="77777777" w:rsidR="004C3785" w:rsidRPr="001547ED" w:rsidRDefault="004C3785" w:rsidP="00A524AE">
      <w:pPr>
        <w:pStyle w:val="af6"/>
        <w:spacing w:after="120"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8"/>
        <w:gridCol w:w="2716"/>
        <w:gridCol w:w="2940"/>
      </w:tblGrid>
      <w:tr w:rsidR="004C3785" w:rsidRPr="001547ED" w14:paraId="22AAA4B6" w14:textId="77777777" w:rsidTr="00E77454">
        <w:trPr>
          <w:trHeight w:val="20"/>
        </w:trPr>
        <w:tc>
          <w:tcPr>
            <w:tcW w:w="2130" w:type="pct"/>
            <w:shd w:val="clear" w:color="auto" w:fill="auto"/>
            <w:hideMark/>
          </w:tcPr>
          <w:p w14:paraId="2250D836" w14:textId="77777777" w:rsidR="004C3785" w:rsidRPr="001547ED" w:rsidRDefault="004C3785" w:rsidP="00E77454">
            <w:pPr>
              <w:jc w:val="center"/>
              <w:rPr>
                <w:b/>
                <w:color w:val="000000"/>
              </w:rPr>
            </w:pPr>
            <w:r w:rsidRPr="001547ED">
              <w:rPr>
                <w:b/>
                <w:color w:val="000000"/>
              </w:rPr>
              <w:t>Время, затраченное на ожидание в очереди для получения результата услуги</w:t>
            </w:r>
          </w:p>
        </w:tc>
        <w:tc>
          <w:tcPr>
            <w:tcW w:w="1378" w:type="pct"/>
            <w:vAlign w:val="center"/>
          </w:tcPr>
          <w:p w14:paraId="128350CF" w14:textId="77777777" w:rsidR="004C3785" w:rsidRPr="001547ED" w:rsidRDefault="004C3785" w:rsidP="00E77454">
            <w:pPr>
              <w:jc w:val="center"/>
              <w:rPr>
                <w:b/>
                <w:bCs/>
                <w:color w:val="000000"/>
                <w:lang w:eastAsia="en-US"/>
              </w:rPr>
            </w:pPr>
            <w:r w:rsidRPr="001547ED">
              <w:rPr>
                <w:b/>
                <w:color w:val="000000"/>
              </w:rPr>
              <w:t>(5)</w:t>
            </w:r>
          </w:p>
        </w:tc>
        <w:tc>
          <w:tcPr>
            <w:tcW w:w="1493" w:type="pct"/>
            <w:shd w:val="clear" w:color="auto" w:fill="auto"/>
            <w:vAlign w:val="center"/>
          </w:tcPr>
          <w:p w14:paraId="52BFC9B9"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187571EF" w14:textId="77777777" w:rsidTr="00E77454">
        <w:trPr>
          <w:trHeight w:val="20"/>
        </w:trPr>
        <w:tc>
          <w:tcPr>
            <w:tcW w:w="2130" w:type="pct"/>
            <w:shd w:val="clear" w:color="auto" w:fill="auto"/>
            <w:vAlign w:val="bottom"/>
          </w:tcPr>
          <w:p w14:paraId="077DA02E" w14:textId="77777777" w:rsidR="004C3785" w:rsidRPr="001547ED" w:rsidRDefault="004C3785" w:rsidP="00E77454">
            <w:pPr>
              <w:rPr>
                <w:color w:val="000000"/>
              </w:rPr>
            </w:pPr>
            <w:r w:rsidRPr="001547ED">
              <w:rPr>
                <w:color w:val="000000"/>
              </w:rPr>
              <w:t>минимальное значение</w:t>
            </w:r>
          </w:p>
        </w:tc>
        <w:tc>
          <w:tcPr>
            <w:tcW w:w="1378" w:type="pct"/>
            <w:vAlign w:val="center"/>
          </w:tcPr>
          <w:p w14:paraId="7976B1D1" w14:textId="77777777" w:rsidR="004C3785" w:rsidRPr="001547ED" w:rsidRDefault="004C3785" w:rsidP="00E77454">
            <w:pPr>
              <w:jc w:val="center"/>
            </w:pPr>
            <w:r w:rsidRPr="001547ED">
              <w:t>0,0</w:t>
            </w:r>
          </w:p>
        </w:tc>
        <w:tc>
          <w:tcPr>
            <w:tcW w:w="1493" w:type="pct"/>
            <w:shd w:val="clear" w:color="auto" w:fill="auto"/>
            <w:vAlign w:val="center"/>
          </w:tcPr>
          <w:p w14:paraId="5990861A" w14:textId="77777777" w:rsidR="004C3785" w:rsidRPr="001547ED" w:rsidRDefault="004C3785" w:rsidP="00E77454">
            <w:pPr>
              <w:jc w:val="center"/>
              <w:rPr>
                <w:b/>
              </w:rPr>
            </w:pPr>
            <w:r w:rsidRPr="001547ED">
              <w:rPr>
                <w:b/>
              </w:rPr>
              <w:t>0,0</w:t>
            </w:r>
          </w:p>
        </w:tc>
      </w:tr>
      <w:tr w:rsidR="004C3785" w:rsidRPr="001547ED" w14:paraId="17C1EF0C" w14:textId="77777777" w:rsidTr="00E77454">
        <w:trPr>
          <w:trHeight w:val="20"/>
        </w:trPr>
        <w:tc>
          <w:tcPr>
            <w:tcW w:w="2130" w:type="pct"/>
            <w:shd w:val="clear" w:color="auto" w:fill="auto"/>
            <w:vAlign w:val="bottom"/>
          </w:tcPr>
          <w:p w14:paraId="6CA0932C" w14:textId="77777777" w:rsidR="004C3785" w:rsidRPr="001547ED" w:rsidRDefault="004C3785" w:rsidP="00E77454">
            <w:pPr>
              <w:rPr>
                <w:color w:val="000000"/>
              </w:rPr>
            </w:pPr>
            <w:r w:rsidRPr="001547ED">
              <w:rPr>
                <w:color w:val="000000"/>
              </w:rPr>
              <w:t>среднее значение</w:t>
            </w:r>
          </w:p>
        </w:tc>
        <w:tc>
          <w:tcPr>
            <w:tcW w:w="1378" w:type="pct"/>
            <w:vAlign w:val="center"/>
          </w:tcPr>
          <w:p w14:paraId="673AE569" w14:textId="77777777" w:rsidR="004C3785" w:rsidRPr="001547ED" w:rsidRDefault="004C3785" w:rsidP="00E77454">
            <w:pPr>
              <w:jc w:val="center"/>
            </w:pPr>
            <w:r w:rsidRPr="001547ED">
              <w:t>4,2</w:t>
            </w:r>
          </w:p>
        </w:tc>
        <w:tc>
          <w:tcPr>
            <w:tcW w:w="1493" w:type="pct"/>
            <w:shd w:val="clear" w:color="auto" w:fill="auto"/>
            <w:vAlign w:val="center"/>
          </w:tcPr>
          <w:p w14:paraId="597FD2AC" w14:textId="77777777" w:rsidR="004C3785" w:rsidRPr="001547ED" w:rsidRDefault="004C3785" w:rsidP="00E77454">
            <w:pPr>
              <w:jc w:val="center"/>
              <w:rPr>
                <w:b/>
              </w:rPr>
            </w:pPr>
            <w:r w:rsidRPr="001547ED">
              <w:rPr>
                <w:b/>
              </w:rPr>
              <w:t>6,4</w:t>
            </w:r>
          </w:p>
        </w:tc>
      </w:tr>
      <w:tr w:rsidR="004C3785" w:rsidRPr="001547ED" w14:paraId="686101B4" w14:textId="77777777" w:rsidTr="00E77454">
        <w:trPr>
          <w:trHeight w:val="20"/>
        </w:trPr>
        <w:tc>
          <w:tcPr>
            <w:tcW w:w="2130" w:type="pct"/>
            <w:shd w:val="clear" w:color="auto" w:fill="auto"/>
            <w:vAlign w:val="bottom"/>
          </w:tcPr>
          <w:p w14:paraId="05FC5BAE" w14:textId="77777777" w:rsidR="004C3785" w:rsidRPr="001547ED" w:rsidRDefault="004C3785" w:rsidP="00E77454">
            <w:pPr>
              <w:rPr>
                <w:color w:val="000000"/>
              </w:rPr>
            </w:pPr>
            <w:r w:rsidRPr="001547ED">
              <w:rPr>
                <w:color w:val="000000"/>
              </w:rPr>
              <w:t>модальное значение</w:t>
            </w:r>
          </w:p>
        </w:tc>
        <w:tc>
          <w:tcPr>
            <w:tcW w:w="1378" w:type="pct"/>
            <w:vAlign w:val="center"/>
          </w:tcPr>
          <w:p w14:paraId="3D55DE27" w14:textId="77777777" w:rsidR="004C3785" w:rsidRPr="001547ED" w:rsidRDefault="004C3785" w:rsidP="00E77454">
            <w:pPr>
              <w:jc w:val="center"/>
            </w:pPr>
            <w:r w:rsidRPr="001547ED">
              <w:t>0,0</w:t>
            </w:r>
          </w:p>
        </w:tc>
        <w:tc>
          <w:tcPr>
            <w:tcW w:w="1493" w:type="pct"/>
            <w:shd w:val="clear" w:color="auto" w:fill="auto"/>
            <w:vAlign w:val="center"/>
          </w:tcPr>
          <w:p w14:paraId="223863FF" w14:textId="77777777" w:rsidR="004C3785" w:rsidRPr="001547ED" w:rsidRDefault="004C3785" w:rsidP="00E77454">
            <w:pPr>
              <w:jc w:val="center"/>
              <w:rPr>
                <w:b/>
              </w:rPr>
            </w:pPr>
            <w:r w:rsidRPr="001547ED">
              <w:rPr>
                <w:b/>
              </w:rPr>
              <w:t>0,0</w:t>
            </w:r>
          </w:p>
        </w:tc>
      </w:tr>
      <w:tr w:rsidR="004C3785" w:rsidRPr="001547ED" w14:paraId="7F6CB7E2" w14:textId="77777777" w:rsidTr="00E77454">
        <w:trPr>
          <w:trHeight w:val="20"/>
        </w:trPr>
        <w:tc>
          <w:tcPr>
            <w:tcW w:w="2130" w:type="pct"/>
            <w:shd w:val="clear" w:color="auto" w:fill="auto"/>
            <w:vAlign w:val="bottom"/>
          </w:tcPr>
          <w:p w14:paraId="6C8B4EF3" w14:textId="77777777" w:rsidR="004C3785" w:rsidRPr="001547ED" w:rsidRDefault="004C3785" w:rsidP="00E77454">
            <w:pPr>
              <w:rPr>
                <w:color w:val="000000"/>
              </w:rPr>
            </w:pPr>
            <w:r w:rsidRPr="001547ED">
              <w:rPr>
                <w:color w:val="000000"/>
              </w:rPr>
              <w:t>максимальное значение</w:t>
            </w:r>
          </w:p>
        </w:tc>
        <w:tc>
          <w:tcPr>
            <w:tcW w:w="1378" w:type="pct"/>
            <w:vAlign w:val="center"/>
          </w:tcPr>
          <w:p w14:paraId="3760A415" w14:textId="77777777" w:rsidR="004C3785" w:rsidRPr="001547ED" w:rsidRDefault="004C3785" w:rsidP="00E77454">
            <w:pPr>
              <w:jc w:val="center"/>
            </w:pPr>
            <w:r w:rsidRPr="001547ED">
              <w:t>20,0</w:t>
            </w:r>
          </w:p>
        </w:tc>
        <w:tc>
          <w:tcPr>
            <w:tcW w:w="1493" w:type="pct"/>
            <w:shd w:val="clear" w:color="auto" w:fill="auto"/>
            <w:vAlign w:val="center"/>
          </w:tcPr>
          <w:p w14:paraId="11839160" w14:textId="77777777" w:rsidR="004C3785" w:rsidRPr="001547ED" w:rsidRDefault="004C3785" w:rsidP="00E77454">
            <w:pPr>
              <w:jc w:val="center"/>
              <w:rPr>
                <w:b/>
              </w:rPr>
            </w:pPr>
            <w:r w:rsidRPr="001547ED">
              <w:rPr>
                <w:b/>
              </w:rPr>
              <w:t>60,0</w:t>
            </w:r>
          </w:p>
        </w:tc>
      </w:tr>
    </w:tbl>
    <w:p w14:paraId="08D75928" w14:textId="77777777" w:rsidR="004C3785" w:rsidRPr="001547ED" w:rsidRDefault="004C3785" w:rsidP="006B7794"/>
    <w:p w14:paraId="48841757" w14:textId="77777777" w:rsidR="004C3785" w:rsidRPr="001547ED" w:rsidRDefault="004C3785"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E804D35" w14:textId="77777777" w:rsidR="004C3785" w:rsidRPr="001547ED" w:rsidRDefault="004C3785" w:rsidP="006B7794">
      <w:pPr>
        <w:spacing w:line="360" w:lineRule="auto"/>
        <w:ind w:firstLine="709"/>
        <w:jc w:val="both"/>
        <w:rPr>
          <w:sz w:val="28"/>
        </w:rPr>
      </w:pPr>
      <w:r w:rsidRPr="001547ED">
        <w:rPr>
          <w:sz w:val="28"/>
          <w:szCs w:val="28"/>
        </w:rPr>
        <w:t xml:space="preserve">По результатам опроса отмечено, что заявители в среднем потратили 1 391,2 рубля в целом по всем </w:t>
      </w:r>
      <w:r w:rsidRPr="001547ED">
        <w:rPr>
          <w:sz w:val="28"/>
        </w:rPr>
        <w:t xml:space="preserve">муниципальным услугам Кыштовского района, которые попали в мониторинг. Однако чаще всего (модальное значение), заявителям услуги были предоставлены бесплатно (табл. 13). </w:t>
      </w:r>
    </w:p>
    <w:p w14:paraId="6B1EB39B" w14:textId="77777777" w:rsidR="004C3785" w:rsidRPr="001547ED" w:rsidRDefault="004C3785" w:rsidP="00A524AE">
      <w:pPr>
        <w:pStyle w:val="af6"/>
        <w:spacing w:after="120" w:line="360" w:lineRule="auto"/>
        <w:jc w:val="both"/>
        <w:rPr>
          <w:sz w:val="28"/>
          <w:szCs w:val="28"/>
        </w:rPr>
      </w:pPr>
      <w:r w:rsidRPr="00C00762">
        <w:rPr>
          <w:b w:val="0"/>
          <w:color w:val="000000"/>
          <w:sz w:val="28"/>
        </w:rPr>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3906"/>
        <w:gridCol w:w="2627"/>
        <w:gridCol w:w="3321"/>
      </w:tblGrid>
      <w:tr w:rsidR="004C3785" w:rsidRPr="001547ED" w14:paraId="6EABCCE4" w14:textId="77777777" w:rsidTr="00E77454">
        <w:trPr>
          <w:trHeight w:val="20"/>
        </w:trPr>
        <w:tc>
          <w:tcPr>
            <w:tcW w:w="19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DD3AD8" w14:textId="77777777" w:rsidR="004C3785" w:rsidRPr="001547ED" w:rsidRDefault="004C3785" w:rsidP="00E77454">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29273BEC" w14:textId="77777777" w:rsidR="004C3785" w:rsidRPr="001547ED" w:rsidRDefault="004C3785" w:rsidP="00E77454">
            <w:pPr>
              <w:jc w:val="center"/>
              <w:rPr>
                <w:b/>
                <w:bCs/>
                <w:color w:val="000000"/>
                <w:lang w:eastAsia="en-US"/>
              </w:rPr>
            </w:pPr>
            <w:r w:rsidRPr="001547ED">
              <w:rPr>
                <w:b/>
                <w:color w:val="000000"/>
              </w:rPr>
              <w:t>(5)</w:t>
            </w:r>
          </w:p>
        </w:tc>
        <w:tc>
          <w:tcPr>
            <w:tcW w:w="1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2A333"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5C845C4E"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4FE04036" w14:textId="77777777" w:rsidR="004C3785" w:rsidRPr="001547ED" w:rsidRDefault="004C3785" w:rsidP="00E77454">
            <w:pPr>
              <w:rPr>
                <w:color w:val="000000"/>
              </w:rPr>
            </w:pPr>
            <w:r w:rsidRPr="001547ED">
              <w:rPr>
                <w:color w:val="000000"/>
              </w:rPr>
              <w:t>минимальное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690C3B58" w14:textId="77777777" w:rsidR="004C3785" w:rsidRPr="001547ED" w:rsidRDefault="004C3785" w:rsidP="00E77454">
            <w:pPr>
              <w:jc w:val="center"/>
            </w:pPr>
            <w:r w:rsidRPr="001547ED">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154D961C" w14:textId="77777777" w:rsidR="004C3785" w:rsidRPr="001547ED" w:rsidRDefault="004C3785" w:rsidP="00E77454">
            <w:pPr>
              <w:jc w:val="center"/>
            </w:pPr>
            <w:r w:rsidRPr="001547ED">
              <w:t>0,0</w:t>
            </w:r>
          </w:p>
        </w:tc>
      </w:tr>
      <w:tr w:rsidR="004C3785" w:rsidRPr="001547ED" w14:paraId="3AAF010F"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5CD5F5A6" w14:textId="77777777" w:rsidR="004C3785" w:rsidRPr="001547ED" w:rsidRDefault="004C3785" w:rsidP="00E77454">
            <w:pPr>
              <w:rPr>
                <w:color w:val="000000"/>
              </w:rPr>
            </w:pPr>
            <w:r w:rsidRPr="001547ED">
              <w:rPr>
                <w:color w:val="000000"/>
              </w:rPr>
              <w:t>среднее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173DCEED" w14:textId="77777777" w:rsidR="004C3785" w:rsidRPr="001547ED" w:rsidRDefault="004C3785" w:rsidP="00E77454">
            <w:pPr>
              <w:jc w:val="center"/>
            </w:pPr>
            <w:r w:rsidRPr="001547ED">
              <w:t>16,7</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393829F9" w14:textId="77777777" w:rsidR="004C3785" w:rsidRPr="001547ED" w:rsidRDefault="004C3785" w:rsidP="00E77454">
            <w:pPr>
              <w:jc w:val="center"/>
            </w:pPr>
            <w:r w:rsidRPr="001547ED">
              <w:t>1391,2</w:t>
            </w:r>
          </w:p>
        </w:tc>
      </w:tr>
      <w:tr w:rsidR="004C3785" w:rsidRPr="001547ED" w14:paraId="3C8787A3"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66C880DA" w14:textId="77777777" w:rsidR="004C3785" w:rsidRPr="001547ED" w:rsidRDefault="004C3785" w:rsidP="00E77454">
            <w:pPr>
              <w:rPr>
                <w:color w:val="000000"/>
              </w:rPr>
            </w:pPr>
            <w:r w:rsidRPr="001547ED">
              <w:rPr>
                <w:color w:val="000000"/>
              </w:rPr>
              <w:t>модальное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35041452" w14:textId="77777777" w:rsidR="004C3785" w:rsidRPr="001547ED" w:rsidRDefault="004C3785" w:rsidP="00E77454">
            <w:pPr>
              <w:jc w:val="center"/>
            </w:pPr>
            <w:r w:rsidRPr="001547ED">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788C618E" w14:textId="77777777" w:rsidR="004C3785" w:rsidRPr="001547ED" w:rsidRDefault="004C3785" w:rsidP="00E77454">
            <w:pPr>
              <w:jc w:val="center"/>
            </w:pPr>
            <w:r w:rsidRPr="001547ED">
              <w:t>0,0</w:t>
            </w:r>
          </w:p>
        </w:tc>
      </w:tr>
      <w:tr w:rsidR="004C3785" w:rsidRPr="001547ED" w14:paraId="7ED145D5"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366B4637" w14:textId="77777777" w:rsidR="004C3785" w:rsidRPr="001547ED" w:rsidRDefault="004C3785" w:rsidP="00E77454">
            <w:pPr>
              <w:rPr>
                <w:color w:val="000000"/>
              </w:rPr>
            </w:pPr>
            <w:r w:rsidRPr="001547ED">
              <w:rPr>
                <w:color w:val="000000"/>
              </w:rPr>
              <w:t>максимальное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4C718931" w14:textId="77777777" w:rsidR="004C3785" w:rsidRPr="001547ED" w:rsidRDefault="004C3785" w:rsidP="00E77454">
            <w:pPr>
              <w:jc w:val="center"/>
            </w:pPr>
            <w:r w:rsidRPr="001547ED">
              <w:t>100,0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3AA8F524" w14:textId="77777777" w:rsidR="004C3785" w:rsidRPr="001547ED" w:rsidRDefault="004C3785" w:rsidP="00E77454">
            <w:pPr>
              <w:jc w:val="center"/>
            </w:pPr>
            <w:r w:rsidRPr="001547ED">
              <w:t>20000,0</w:t>
            </w:r>
          </w:p>
        </w:tc>
      </w:tr>
    </w:tbl>
    <w:p w14:paraId="6EB6BE1B" w14:textId="77777777" w:rsidR="00C75C5A" w:rsidRDefault="00C75C5A" w:rsidP="006B7794">
      <w:pPr>
        <w:spacing w:line="360" w:lineRule="auto"/>
        <w:ind w:firstLine="709"/>
        <w:jc w:val="both"/>
        <w:rPr>
          <w:sz w:val="28"/>
        </w:rPr>
      </w:pPr>
    </w:p>
    <w:p w14:paraId="3D7101D4" w14:textId="77777777" w:rsidR="004C3785" w:rsidRPr="001547ED" w:rsidRDefault="004C3785" w:rsidP="006B7794">
      <w:pPr>
        <w:spacing w:line="360" w:lineRule="auto"/>
        <w:ind w:firstLine="709"/>
        <w:jc w:val="both"/>
        <w:rPr>
          <w:caps/>
          <w:szCs w:val="28"/>
        </w:rPr>
      </w:pPr>
      <w:r w:rsidRPr="001547ED">
        <w:rPr>
          <w:sz w:val="28"/>
        </w:rPr>
        <w:t>Максимальное значение данного показателя достигало 20 000 руб. по услуге «</w:t>
      </w:r>
      <w:r w:rsidRPr="001547ED">
        <w:rPr>
          <w:sz w:val="28"/>
          <w:szCs w:val="28"/>
        </w:rPr>
        <w:t>Выдача разрешений на строительство индивидуальных жилых домов</w:t>
      </w:r>
      <w:r w:rsidRPr="001547ED">
        <w:rPr>
          <w:sz w:val="28"/>
        </w:rPr>
        <w:t>».</w:t>
      </w:r>
    </w:p>
    <w:p w14:paraId="335FE8D3" w14:textId="77777777" w:rsidR="004C3785" w:rsidRPr="001547ED" w:rsidRDefault="004C3785"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0173B315" w14:textId="77777777" w:rsidR="004C3785" w:rsidRPr="001547ED" w:rsidRDefault="004C3785" w:rsidP="006B7794">
      <w:pPr>
        <w:spacing w:line="360" w:lineRule="auto"/>
        <w:ind w:firstLine="709"/>
        <w:jc w:val="both"/>
        <w:rPr>
          <w:sz w:val="28"/>
          <w:szCs w:val="28"/>
        </w:rPr>
      </w:pPr>
      <w:r w:rsidRPr="001547ED">
        <w:rPr>
          <w:sz w:val="28"/>
          <w:szCs w:val="28"/>
        </w:rPr>
        <w:lastRenderedPageBreak/>
        <w:t>8,0% заявителей отметили, что пользовались услугами посредников. Факт привлечения посредников зафиксирован по муниципальной услуге «Выдача разрешений на строительство индивидуальных жилых домов», а также при обращении за мерами социальной поддержки.</w:t>
      </w:r>
    </w:p>
    <w:p w14:paraId="4EA9EA98" w14:textId="77777777" w:rsidR="004C3785" w:rsidRPr="001547ED" w:rsidRDefault="004C3785" w:rsidP="006B7794">
      <w:pPr>
        <w:spacing w:line="360" w:lineRule="auto"/>
        <w:ind w:firstLine="709"/>
        <w:jc w:val="both"/>
        <w:rPr>
          <w:sz w:val="28"/>
          <w:szCs w:val="28"/>
        </w:rPr>
      </w:pPr>
      <w:r w:rsidRPr="001547ED">
        <w:rPr>
          <w:sz w:val="28"/>
          <w:szCs w:val="28"/>
        </w:rPr>
        <w:t>В качестве причины привлечения посредников заявители указали непрофессионализм заявителя, а также требование получения справок, предоставляемых посредниками;</w:t>
      </w:r>
    </w:p>
    <w:p w14:paraId="6799AB60" w14:textId="77777777" w:rsidR="004C3785" w:rsidRPr="001547ED" w:rsidRDefault="004C3785"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0D50653C" w14:textId="77777777" w:rsidR="004C3785" w:rsidRPr="001547ED" w:rsidRDefault="004C3785" w:rsidP="00A524AE">
      <w:pPr>
        <w:spacing w:after="120" w:line="360" w:lineRule="auto"/>
        <w:jc w:val="both"/>
        <w:rPr>
          <w:sz w:val="28"/>
          <w:szCs w:val="28"/>
        </w:rPr>
      </w:pPr>
      <w:r w:rsidRPr="00C00762">
        <w:rPr>
          <w:color w:val="000000"/>
          <w:sz w:val="28"/>
        </w:rPr>
        <w:t>Таблица 14</w:t>
      </w:r>
      <w:r w:rsidRPr="001547ED">
        <w:rPr>
          <w:color w:val="000000"/>
          <w:sz w:val="28"/>
        </w:rPr>
        <w:t xml:space="preserve">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3807"/>
        <w:gridCol w:w="2007"/>
        <w:gridCol w:w="4040"/>
      </w:tblGrid>
      <w:tr w:rsidR="004C3785" w:rsidRPr="001547ED" w14:paraId="1800A7F7" w14:textId="77777777" w:rsidTr="00E77454">
        <w:trPr>
          <w:trHeight w:val="20"/>
        </w:trPr>
        <w:tc>
          <w:tcPr>
            <w:tcW w:w="193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485CBA" w14:textId="77777777" w:rsidR="004C3785" w:rsidRPr="001547ED" w:rsidRDefault="004C3785" w:rsidP="00E77454">
            <w:pPr>
              <w:jc w:val="center"/>
              <w:rPr>
                <w:b/>
                <w:color w:val="000000"/>
              </w:rPr>
            </w:pPr>
            <w:r w:rsidRPr="001547ED">
              <w:rPr>
                <w:b/>
                <w:bCs/>
                <w:color w:val="000000"/>
                <w:lang w:eastAsia="en-US"/>
              </w:rPr>
              <w:t>Затраты на услуги посредников</w:t>
            </w:r>
          </w:p>
        </w:tc>
        <w:tc>
          <w:tcPr>
            <w:tcW w:w="1018" w:type="pct"/>
            <w:tcBorders>
              <w:top w:val="single" w:sz="4" w:space="0" w:color="auto"/>
              <w:left w:val="nil"/>
              <w:bottom w:val="single" w:sz="4" w:space="0" w:color="auto"/>
              <w:right w:val="single" w:sz="4" w:space="0" w:color="auto"/>
            </w:tcBorders>
            <w:shd w:val="clear" w:color="auto" w:fill="FFFFFF" w:themeFill="background1"/>
          </w:tcPr>
          <w:p w14:paraId="531A32AC" w14:textId="77777777" w:rsidR="004C3785" w:rsidRPr="001547ED" w:rsidRDefault="004C3785" w:rsidP="00E77454">
            <w:pPr>
              <w:jc w:val="center"/>
              <w:rPr>
                <w:b/>
                <w:bCs/>
                <w:color w:val="000000"/>
                <w:lang w:eastAsia="en-US"/>
              </w:rPr>
            </w:pPr>
            <w:r w:rsidRPr="001547ED">
              <w:rPr>
                <w:b/>
                <w:color w:val="000000"/>
              </w:rPr>
              <w:t>(5)</w:t>
            </w:r>
          </w:p>
        </w:tc>
        <w:tc>
          <w:tcPr>
            <w:tcW w:w="20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6C7ED" w14:textId="77777777" w:rsidR="004C3785" w:rsidRPr="001547ED" w:rsidRDefault="004C3785" w:rsidP="00E77454">
            <w:pPr>
              <w:jc w:val="center"/>
              <w:rPr>
                <w:b/>
                <w:bCs/>
                <w:color w:val="000000"/>
                <w:lang w:eastAsia="en-US"/>
              </w:rPr>
            </w:pPr>
            <w:r w:rsidRPr="001547ED">
              <w:rPr>
                <w:b/>
                <w:bCs/>
                <w:color w:val="000000"/>
                <w:lang w:eastAsia="en-US"/>
              </w:rPr>
              <w:t>Всего по муниципальному району</w:t>
            </w:r>
          </w:p>
        </w:tc>
      </w:tr>
      <w:tr w:rsidR="004C3785" w:rsidRPr="001547ED" w14:paraId="3CABDAD7" w14:textId="77777777" w:rsidTr="00E77454">
        <w:trPr>
          <w:trHeight w:val="20"/>
        </w:trPr>
        <w:tc>
          <w:tcPr>
            <w:tcW w:w="1931" w:type="pct"/>
            <w:tcBorders>
              <w:top w:val="nil"/>
              <w:left w:val="single" w:sz="4" w:space="0" w:color="auto"/>
              <w:bottom w:val="single" w:sz="4" w:space="0" w:color="auto"/>
              <w:right w:val="single" w:sz="4" w:space="0" w:color="auto"/>
            </w:tcBorders>
            <w:shd w:val="clear" w:color="auto" w:fill="FFFFFF" w:themeFill="background1"/>
            <w:vAlign w:val="bottom"/>
            <w:hideMark/>
          </w:tcPr>
          <w:p w14:paraId="6C38728A" w14:textId="77777777" w:rsidR="004C3785" w:rsidRPr="001547ED" w:rsidRDefault="004C3785" w:rsidP="00E77454">
            <w:pPr>
              <w:rPr>
                <w:color w:val="000000"/>
              </w:rPr>
            </w:pPr>
            <w:r w:rsidRPr="001547ED">
              <w:rPr>
                <w:color w:val="000000"/>
              </w:rPr>
              <w:t>минимальное значение</w:t>
            </w:r>
          </w:p>
        </w:tc>
        <w:tc>
          <w:tcPr>
            <w:tcW w:w="1018" w:type="pct"/>
            <w:tcBorders>
              <w:top w:val="single" w:sz="4" w:space="0" w:color="auto"/>
              <w:left w:val="nil"/>
              <w:bottom w:val="single" w:sz="4" w:space="0" w:color="auto"/>
              <w:right w:val="single" w:sz="4" w:space="0" w:color="auto"/>
            </w:tcBorders>
            <w:shd w:val="clear" w:color="auto" w:fill="FFFFFF" w:themeFill="background1"/>
          </w:tcPr>
          <w:p w14:paraId="4C8F00BB" w14:textId="77777777" w:rsidR="004C3785" w:rsidRPr="001547ED" w:rsidRDefault="004C3785" w:rsidP="00E77454">
            <w:pPr>
              <w:jc w:val="center"/>
              <w:rPr>
                <w:b/>
                <w:bCs/>
                <w:color w:val="000000"/>
              </w:rPr>
            </w:pPr>
            <w:r w:rsidRPr="001547ED">
              <w:rPr>
                <w:b/>
                <w:bCs/>
                <w:color w:val="000000"/>
              </w:rPr>
              <w:t>-</w:t>
            </w:r>
          </w:p>
        </w:tc>
        <w:tc>
          <w:tcPr>
            <w:tcW w:w="2050" w:type="pct"/>
            <w:tcBorders>
              <w:top w:val="nil"/>
              <w:left w:val="single" w:sz="4" w:space="0" w:color="auto"/>
              <w:bottom w:val="single" w:sz="4" w:space="0" w:color="auto"/>
              <w:right w:val="single" w:sz="4" w:space="0" w:color="auto"/>
            </w:tcBorders>
            <w:shd w:val="clear" w:color="auto" w:fill="FFFFFF" w:themeFill="background1"/>
            <w:vAlign w:val="bottom"/>
          </w:tcPr>
          <w:p w14:paraId="251BF5A7" w14:textId="77777777" w:rsidR="004C3785" w:rsidRPr="001547ED" w:rsidRDefault="004C3785" w:rsidP="00E77454">
            <w:pPr>
              <w:jc w:val="center"/>
              <w:rPr>
                <w:b/>
              </w:rPr>
            </w:pPr>
            <w:r w:rsidRPr="001547ED">
              <w:rPr>
                <w:b/>
              </w:rPr>
              <w:t>0,0</w:t>
            </w:r>
          </w:p>
        </w:tc>
      </w:tr>
      <w:tr w:rsidR="004C3785" w:rsidRPr="001547ED" w14:paraId="23B7D7FE" w14:textId="77777777" w:rsidTr="00E77454">
        <w:trPr>
          <w:trHeight w:val="20"/>
        </w:trPr>
        <w:tc>
          <w:tcPr>
            <w:tcW w:w="193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7F73569" w14:textId="77777777" w:rsidR="004C3785" w:rsidRPr="001547ED" w:rsidRDefault="004C3785" w:rsidP="00E77454">
            <w:pPr>
              <w:rPr>
                <w:color w:val="000000"/>
              </w:rPr>
            </w:pPr>
            <w:r w:rsidRPr="001547ED">
              <w:rPr>
                <w:color w:val="000000"/>
              </w:rPr>
              <w:t>среднее значение</w:t>
            </w:r>
          </w:p>
        </w:tc>
        <w:tc>
          <w:tcPr>
            <w:tcW w:w="1018" w:type="pct"/>
            <w:tcBorders>
              <w:top w:val="single" w:sz="4" w:space="0" w:color="auto"/>
              <w:left w:val="nil"/>
              <w:bottom w:val="single" w:sz="4" w:space="0" w:color="auto"/>
              <w:right w:val="single" w:sz="4" w:space="0" w:color="auto"/>
            </w:tcBorders>
            <w:shd w:val="clear" w:color="auto" w:fill="FFFFFF" w:themeFill="background1"/>
          </w:tcPr>
          <w:p w14:paraId="51C8C5AD" w14:textId="77777777" w:rsidR="004C3785" w:rsidRPr="001547ED" w:rsidRDefault="004C3785" w:rsidP="00E77454">
            <w:pPr>
              <w:jc w:val="center"/>
            </w:pPr>
            <w:r w:rsidRPr="001547ED">
              <w:rPr>
                <w:b/>
                <w:bCs/>
                <w:color w:val="000000"/>
              </w:rPr>
              <w:t>-</w:t>
            </w:r>
          </w:p>
        </w:tc>
        <w:tc>
          <w:tcPr>
            <w:tcW w:w="2050" w:type="pct"/>
            <w:tcBorders>
              <w:top w:val="nil"/>
              <w:left w:val="single" w:sz="4" w:space="0" w:color="auto"/>
              <w:bottom w:val="single" w:sz="4" w:space="0" w:color="auto"/>
              <w:right w:val="single" w:sz="4" w:space="0" w:color="auto"/>
            </w:tcBorders>
            <w:shd w:val="clear" w:color="auto" w:fill="FFFFFF" w:themeFill="background1"/>
            <w:vAlign w:val="bottom"/>
          </w:tcPr>
          <w:p w14:paraId="1E545118" w14:textId="77777777" w:rsidR="004C3785" w:rsidRPr="001547ED" w:rsidRDefault="004C3785" w:rsidP="00E77454">
            <w:pPr>
              <w:jc w:val="center"/>
              <w:rPr>
                <w:b/>
              </w:rPr>
            </w:pPr>
            <w:r w:rsidRPr="001547ED">
              <w:rPr>
                <w:b/>
              </w:rPr>
              <w:t>1750,0</w:t>
            </w:r>
          </w:p>
        </w:tc>
      </w:tr>
      <w:tr w:rsidR="004C3785" w:rsidRPr="001547ED" w14:paraId="484F632D" w14:textId="77777777" w:rsidTr="00E77454">
        <w:trPr>
          <w:trHeight w:val="20"/>
        </w:trPr>
        <w:tc>
          <w:tcPr>
            <w:tcW w:w="1931" w:type="pct"/>
            <w:tcBorders>
              <w:top w:val="nil"/>
              <w:left w:val="single" w:sz="4" w:space="0" w:color="auto"/>
              <w:bottom w:val="single" w:sz="4" w:space="0" w:color="auto"/>
              <w:right w:val="single" w:sz="4" w:space="0" w:color="auto"/>
            </w:tcBorders>
            <w:shd w:val="clear" w:color="auto" w:fill="FFFFFF" w:themeFill="background1"/>
            <w:vAlign w:val="bottom"/>
            <w:hideMark/>
          </w:tcPr>
          <w:p w14:paraId="5EE5EFAE" w14:textId="77777777" w:rsidR="004C3785" w:rsidRPr="001547ED" w:rsidRDefault="004C3785" w:rsidP="00E77454">
            <w:pPr>
              <w:rPr>
                <w:color w:val="000000"/>
              </w:rPr>
            </w:pPr>
            <w:r w:rsidRPr="001547ED">
              <w:rPr>
                <w:color w:val="000000"/>
              </w:rPr>
              <w:t>модальное значение</w:t>
            </w:r>
          </w:p>
        </w:tc>
        <w:tc>
          <w:tcPr>
            <w:tcW w:w="1018" w:type="pct"/>
            <w:tcBorders>
              <w:top w:val="single" w:sz="4" w:space="0" w:color="auto"/>
              <w:left w:val="nil"/>
              <w:bottom w:val="single" w:sz="4" w:space="0" w:color="auto"/>
              <w:right w:val="single" w:sz="4" w:space="0" w:color="auto"/>
            </w:tcBorders>
            <w:shd w:val="clear" w:color="auto" w:fill="FFFFFF" w:themeFill="background1"/>
          </w:tcPr>
          <w:p w14:paraId="3628E032" w14:textId="77777777" w:rsidR="004C3785" w:rsidRPr="001547ED" w:rsidRDefault="004C3785" w:rsidP="00E77454">
            <w:pPr>
              <w:jc w:val="center"/>
            </w:pPr>
            <w:r w:rsidRPr="001547ED">
              <w:rPr>
                <w:b/>
                <w:bCs/>
                <w:color w:val="000000"/>
              </w:rPr>
              <w:t>-</w:t>
            </w:r>
          </w:p>
        </w:tc>
        <w:tc>
          <w:tcPr>
            <w:tcW w:w="2050" w:type="pct"/>
            <w:tcBorders>
              <w:top w:val="nil"/>
              <w:left w:val="single" w:sz="4" w:space="0" w:color="auto"/>
              <w:bottom w:val="single" w:sz="4" w:space="0" w:color="auto"/>
              <w:right w:val="single" w:sz="4" w:space="0" w:color="auto"/>
            </w:tcBorders>
            <w:shd w:val="clear" w:color="auto" w:fill="FFFFFF" w:themeFill="background1"/>
            <w:vAlign w:val="bottom"/>
          </w:tcPr>
          <w:p w14:paraId="592DACEA" w14:textId="77777777" w:rsidR="004C3785" w:rsidRPr="001547ED" w:rsidRDefault="004C3785" w:rsidP="00E77454">
            <w:pPr>
              <w:jc w:val="center"/>
              <w:rPr>
                <w:b/>
              </w:rPr>
            </w:pPr>
            <w:r w:rsidRPr="001547ED">
              <w:rPr>
                <w:b/>
              </w:rPr>
              <w:t>0,0</w:t>
            </w:r>
          </w:p>
        </w:tc>
      </w:tr>
      <w:tr w:rsidR="004C3785" w:rsidRPr="001547ED" w14:paraId="765F5BC6" w14:textId="77777777" w:rsidTr="00E77454">
        <w:trPr>
          <w:trHeight w:val="20"/>
        </w:trPr>
        <w:tc>
          <w:tcPr>
            <w:tcW w:w="193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89C8AD8" w14:textId="77777777" w:rsidR="004C3785" w:rsidRPr="001547ED" w:rsidRDefault="004C3785" w:rsidP="00E77454">
            <w:pPr>
              <w:rPr>
                <w:color w:val="000000"/>
              </w:rPr>
            </w:pPr>
            <w:r w:rsidRPr="001547ED">
              <w:rPr>
                <w:color w:val="000000"/>
              </w:rPr>
              <w:t>максимальное значение</w:t>
            </w:r>
          </w:p>
        </w:tc>
        <w:tc>
          <w:tcPr>
            <w:tcW w:w="1018" w:type="pct"/>
            <w:tcBorders>
              <w:top w:val="single" w:sz="4" w:space="0" w:color="auto"/>
              <w:left w:val="nil"/>
              <w:bottom w:val="single" w:sz="4" w:space="0" w:color="auto"/>
              <w:right w:val="single" w:sz="4" w:space="0" w:color="auto"/>
            </w:tcBorders>
            <w:shd w:val="clear" w:color="auto" w:fill="FFFFFF" w:themeFill="background1"/>
          </w:tcPr>
          <w:p w14:paraId="18873D9D" w14:textId="77777777" w:rsidR="004C3785" w:rsidRPr="001547ED" w:rsidRDefault="004C3785" w:rsidP="00E77454">
            <w:pPr>
              <w:jc w:val="center"/>
            </w:pPr>
            <w:r w:rsidRPr="001547ED">
              <w:rPr>
                <w:b/>
                <w:bCs/>
                <w:color w:val="000000"/>
              </w:rPr>
              <w:t>-</w:t>
            </w:r>
          </w:p>
        </w:tc>
        <w:tc>
          <w:tcPr>
            <w:tcW w:w="2050" w:type="pct"/>
            <w:tcBorders>
              <w:top w:val="nil"/>
              <w:left w:val="single" w:sz="4" w:space="0" w:color="auto"/>
              <w:bottom w:val="single" w:sz="4" w:space="0" w:color="auto"/>
              <w:right w:val="single" w:sz="4" w:space="0" w:color="auto"/>
            </w:tcBorders>
            <w:shd w:val="clear" w:color="auto" w:fill="FFFFFF" w:themeFill="background1"/>
            <w:vAlign w:val="bottom"/>
          </w:tcPr>
          <w:p w14:paraId="17536BE8" w14:textId="77777777" w:rsidR="004C3785" w:rsidRPr="001547ED" w:rsidRDefault="004C3785" w:rsidP="00E77454">
            <w:pPr>
              <w:jc w:val="center"/>
              <w:rPr>
                <w:b/>
              </w:rPr>
            </w:pPr>
            <w:r w:rsidRPr="001547ED">
              <w:rPr>
                <w:b/>
              </w:rPr>
              <w:t>3500,0</w:t>
            </w:r>
          </w:p>
        </w:tc>
      </w:tr>
    </w:tbl>
    <w:p w14:paraId="73A7FB01" w14:textId="77777777" w:rsidR="00C75C5A" w:rsidRDefault="00C75C5A" w:rsidP="006B7794">
      <w:pPr>
        <w:spacing w:line="360" w:lineRule="auto"/>
        <w:jc w:val="center"/>
        <w:rPr>
          <w:b/>
          <w:sz w:val="28"/>
          <w:szCs w:val="28"/>
        </w:rPr>
      </w:pPr>
    </w:p>
    <w:p w14:paraId="4350B97C" w14:textId="77777777" w:rsidR="004C3785" w:rsidRPr="001547ED" w:rsidRDefault="004C3785"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0AE89BF2" w14:textId="77777777" w:rsidR="004C3785" w:rsidRPr="001547ED" w:rsidRDefault="004C3785"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18B35AD9" w14:textId="77777777" w:rsidR="004C3785" w:rsidRPr="001547ED" w:rsidRDefault="004C3785" w:rsidP="006B7794">
      <w:pPr>
        <w:spacing w:line="360" w:lineRule="auto"/>
        <w:jc w:val="center"/>
        <w:rPr>
          <w:b/>
          <w:sz w:val="28"/>
          <w:szCs w:val="28"/>
        </w:rPr>
      </w:pPr>
      <w:r w:rsidRPr="001547ED">
        <w:rPr>
          <w:b/>
          <w:sz w:val="28"/>
          <w:szCs w:val="28"/>
        </w:rPr>
        <w:t>12. Трудности при получении муниципальных услуг</w:t>
      </w:r>
    </w:p>
    <w:p w14:paraId="33B0F8B2" w14:textId="77777777" w:rsidR="004C3785" w:rsidRPr="001547ED" w:rsidRDefault="004C3785" w:rsidP="006B7794">
      <w:pPr>
        <w:spacing w:line="360" w:lineRule="auto"/>
        <w:ind w:firstLine="709"/>
        <w:jc w:val="both"/>
        <w:rPr>
          <w:sz w:val="28"/>
          <w:szCs w:val="28"/>
        </w:rPr>
      </w:pPr>
      <w:r w:rsidRPr="001547ED">
        <w:rPr>
          <w:sz w:val="28"/>
          <w:szCs w:val="28"/>
        </w:rPr>
        <w:t xml:space="preserve">Ни у кого из респондентов не возникали проблемы при получении услуг. </w:t>
      </w:r>
    </w:p>
    <w:p w14:paraId="2741918B" w14:textId="77777777" w:rsidR="004C3785" w:rsidRPr="001547ED" w:rsidRDefault="004C3785"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197942E9" w14:textId="77777777" w:rsidR="004C3785" w:rsidRPr="001547ED" w:rsidRDefault="004C3785"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(табл.15):</w:t>
      </w:r>
    </w:p>
    <w:p w14:paraId="5C08AE13" w14:textId="7AE2EBDE" w:rsidR="004C3785" w:rsidRPr="001547ED" w:rsidRDefault="004C3785" w:rsidP="00A524AE">
      <w:pPr>
        <w:spacing w:line="360" w:lineRule="auto"/>
        <w:jc w:val="both"/>
        <w:rPr>
          <w:bCs/>
          <w:color w:val="000000"/>
          <w:sz w:val="28"/>
          <w:szCs w:val="28"/>
        </w:rPr>
      </w:pPr>
      <w:r w:rsidRPr="00C00762">
        <w:rPr>
          <w:sz w:val="28"/>
          <w:szCs w:val="28"/>
        </w:rPr>
        <w:t>Таблица 15</w:t>
      </w:r>
      <w:r w:rsidRPr="001547ED">
        <w:rPr>
          <w:sz w:val="28"/>
          <w:szCs w:val="28"/>
        </w:rPr>
        <w:t xml:space="preserve"> </w:t>
      </w:r>
      <w:r w:rsidR="00C75C5A">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8431"/>
        <w:gridCol w:w="1423"/>
      </w:tblGrid>
      <w:tr w:rsidR="004C3785" w:rsidRPr="001547ED" w14:paraId="7515379D" w14:textId="77777777" w:rsidTr="00C75C5A">
        <w:trPr>
          <w:trHeight w:val="20"/>
          <w:tblHeader/>
        </w:trPr>
        <w:tc>
          <w:tcPr>
            <w:tcW w:w="4278" w:type="pct"/>
          </w:tcPr>
          <w:p w14:paraId="540AE90A" w14:textId="77777777" w:rsidR="004C3785" w:rsidRPr="001547ED" w:rsidRDefault="004C3785" w:rsidP="00E77454">
            <w:pPr>
              <w:jc w:val="center"/>
              <w:rPr>
                <w:b/>
              </w:rPr>
            </w:pPr>
            <w:r w:rsidRPr="001547ED">
              <w:rPr>
                <w:b/>
              </w:rPr>
              <w:t>Параметр, имеющий значение при получении услуги</w:t>
            </w:r>
          </w:p>
        </w:tc>
        <w:tc>
          <w:tcPr>
            <w:tcW w:w="722" w:type="pct"/>
            <w:vAlign w:val="center"/>
          </w:tcPr>
          <w:p w14:paraId="419B122E" w14:textId="77777777" w:rsidR="004C3785" w:rsidRPr="001547ED" w:rsidRDefault="004C3785" w:rsidP="00E77454">
            <w:pPr>
              <w:jc w:val="center"/>
              <w:rPr>
                <w:b/>
              </w:rPr>
            </w:pPr>
            <w:r w:rsidRPr="001547ED">
              <w:rPr>
                <w:b/>
              </w:rPr>
              <w:t>Важность, %</w:t>
            </w:r>
          </w:p>
        </w:tc>
      </w:tr>
      <w:tr w:rsidR="004C3785" w:rsidRPr="001547ED" w14:paraId="3F1E0087" w14:textId="77777777" w:rsidTr="00C75C5A">
        <w:trPr>
          <w:trHeight w:val="20"/>
        </w:trPr>
        <w:tc>
          <w:tcPr>
            <w:tcW w:w="4278" w:type="pct"/>
          </w:tcPr>
          <w:p w14:paraId="4A03781F" w14:textId="77777777" w:rsidR="004C3785" w:rsidRPr="001547ED" w:rsidRDefault="004C3785" w:rsidP="00E77454">
            <w:pPr>
              <w:jc w:val="both"/>
            </w:pPr>
            <w:r w:rsidRPr="001547ED">
              <w:t>Доступность информации о порядке предоставления услуги, необходимых форм</w:t>
            </w:r>
          </w:p>
        </w:tc>
        <w:tc>
          <w:tcPr>
            <w:tcW w:w="722" w:type="pct"/>
            <w:vAlign w:val="center"/>
          </w:tcPr>
          <w:p w14:paraId="0224214C" w14:textId="77777777" w:rsidR="004C3785" w:rsidRPr="001547ED" w:rsidRDefault="004C3785" w:rsidP="00E77454">
            <w:pPr>
              <w:jc w:val="center"/>
              <w:rPr>
                <w:b/>
              </w:rPr>
            </w:pPr>
            <w:r w:rsidRPr="001547ED">
              <w:rPr>
                <w:b/>
              </w:rPr>
              <w:t>80,0</w:t>
            </w:r>
          </w:p>
        </w:tc>
      </w:tr>
      <w:tr w:rsidR="004C3785" w:rsidRPr="001547ED" w14:paraId="4E3B837B" w14:textId="77777777" w:rsidTr="00C75C5A">
        <w:trPr>
          <w:trHeight w:val="20"/>
        </w:trPr>
        <w:tc>
          <w:tcPr>
            <w:tcW w:w="4278" w:type="pct"/>
            <w:hideMark/>
          </w:tcPr>
          <w:p w14:paraId="7D07236B" w14:textId="77777777" w:rsidR="004C3785" w:rsidRPr="001547ED" w:rsidRDefault="004C3785" w:rsidP="00E77454">
            <w:pPr>
              <w:jc w:val="both"/>
            </w:pPr>
            <w:r w:rsidRPr="001547ED">
              <w:t>Сокращение срока предоставления услуги</w:t>
            </w:r>
          </w:p>
        </w:tc>
        <w:tc>
          <w:tcPr>
            <w:tcW w:w="722" w:type="pct"/>
            <w:vMerge w:val="restart"/>
            <w:vAlign w:val="center"/>
          </w:tcPr>
          <w:p w14:paraId="15E6B1B1" w14:textId="77777777" w:rsidR="004C3785" w:rsidRPr="001547ED" w:rsidRDefault="004C3785" w:rsidP="00E77454">
            <w:pPr>
              <w:jc w:val="center"/>
              <w:rPr>
                <w:b/>
              </w:rPr>
            </w:pPr>
            <w:r w:rsidRPr="001547ED">
              <w:rPr>
                <w:b/>
              </w:rPr>
              <w:t>76,0</w:t>
            </w:r>
          </w:p>
        </w:tc>
      </w:tr>
      <w:tr w:rsidR="004C3785" w:rsidRPr="001547ED" w14:paraId="37898C91" w14:textId="77777777" w:rsidTr="00C75C5A">
        <w:trPr>
          <w:trHeight w:val="20"/>
        </w:trPr>
        <w:tc>
          <w:tcPr>
            <w:tcW w:w="4278" w:type="pct"/>
          </w:tcPr>
          <w:p w14:paraId="5C2FD7A7" w14:textId="77777777" w:rsidR="004C3785" w:rsidRPr="001547ED" w:rsidRDefault="004C3785" w:rsidP="00E77454">
            <w:pPr>
              <w:jc w:val="both"/>
            </w:pPr>
            <w:r w:rsidRPr="001547ED">
              <w:t>Вежливость и профессионализм сотрудников органа власти</w:t>
            </w:r>
          </w:p>
        </w:tc>
        <w:tc>
          <w:tcPr>
            <w:tcW w:w="722" w:type="pct"/>
            <w:vMerge/>
            <w:vAlign w:val="center"/>
          </w:tcPr>
          <w:p w14:paraId="327116EF" w14:textId="77777777" w:rsidR="004C3785" w:rsidRPr="001547ED" w:rsidRDefault="004C3785" w:rsidP="00E77454">
            <w:pPr>
              <w:jc w:val="center"/>
              <w:rPr>
                <w:b/>
              </w:rPr>
            </w:pPr>
          </w:p>
        </w:tc>
      </w:tr>
      <w:tr w:rsidR="004C3785" w:rsidRPr="001547ED" w14:paraId="1EF6DAE3" w14:textId="77777777" w:rsidTr="00C75C5A">
        <w:trPr>
          <w:trHeight w:val="20"/>
        </w:trPr>
        <w:tc>
          <w:tcPr>
            <w:tcW w:w="4278" w:type="pct"/>
            <w:hideMark/>
          </w:tcPr>
          <w:p w14:paraId="32E263EE" w14:textId="77777777" w:rsidR="004C3785" w:rsidRPr="001547ED" w:rsidRDefault="004C3785" w:rsidP="00E77454">
            <w:pPr>
              <w:jc w:val="both"/>
            </w:pPr>
            <w:r w:rsidRPr="001547ED">
              <w:t>Сокращение времени ожидания в очереди (отсутствие очередей)</w:t>
            </w:r>
          </w:p>
        </w:tc>
        <w:tc>
          <w:tcPr>
            <w:tcW w:w="722" w:type="pct"/>
            <w:vMerge w:val="restart"/>
            <w:vAlign w:val="center"/>
          </w:tcPr>
          <w:p w14:paraId="32205F5A" w14:textId="77777777" w:rsidR="004C3785" w:rsidRPr="001547ED" w:rsidRDefault="004C3785" w:rsidP="00E77454">
            <w:pPr>
              <w:jc w:val="center"/>
              <w:rPr>
                <w:b/>
              </w:rPr>
            </w:pPr>
            <w:r w:rsidRPr="001547ED">
              <w:rPr>
                <w:b/>
              </w:rPr>
              <w:t>72,0</w:t>
            </w:r>
          </w:p>
        </w:tc>
      </w:tr>
      <w:tr w:rsidR="004C3785" w:rsidRPr="001547ED" w14:paraId="3E3B2700" w14:textId="77777777" w:rsidTr="00C75C5A">
        <w:trPr>
          <w:trHeight w:val="20"/>
        </w:trPr>
        <w:tc>
          <w:tcPr>
            <w:tcW w:w="4278" w:type="pct"/>
          </w:tcPr>
          <w:p w14:paraId="7F37EC1C" w14:textId="77777777" w:rsidR="004C3785" w:rsidRPr="001547ED" w:rsidRDefault="004C3785" w:rsidP="00E77454">
            <w:pPr>
              <w:jc w:val="both"/>
            </w:pPr>
            <w:r w:rsidRPr="001547ED">
              <w:t>Получение информации о стадии рассмотрения обращения</w:t>
            </w:r>
          </w:p>
        </w:tc>
        <w:tc>
          <w:tcPr>
            <w:tcW w:w="722" w:type="pct"/>
            <w:vMerge/>
            <w:vAlign w:val="center"/>
          </w:tcPr>
          <w:p w14:paraId="1F69F079" w14:textId="77777777" w:rsidR="004C3785" w:rsidRPr="001547ED" w:rsidRDefault="004C3785" w:rsidP="00E77454">
            <w:pPr>
              <w:jc w:val="center"/>
              <w:rPr>
                <w:b/>
              </w:rPr>
            </w:pPr>
          </w:p>
        </w:tc>
      </w:tr>
      <w:tr w:rsidR="004C3785" w:rsidRPr="001547ED" w14:paraId="1D9C69AF" w14:textId="77777777" w:rsidTr="00C75C5A">
        <w:trPr>
          <w:trHeight w:val="20"/>
        </w:trPr>
        <w:tc>
          <w:tcPr>
            <w:tcW w:w="4278" w:type="pct"/>
          </w:tcPr>
          <w:p w14:paraId="7E540B0E" w14:textId="77777777" w:rsidR="004C3785" w:rsidRPr="001547ED" w:rsidRDefault="004C3785" w:rsidP="00E77454">
            <w:pPr>
              <w:jc w:val="both"/>
            </w:pPr>
            <w:r w:rsidRPr="001547ED">
              <w:t>Сокращение числа требуемых документов</w:t>
            </w:r>
          </w:p>
        </w:tc>
        <w:tc>
          <w:tcPr>
            <w:tcW w:w="722" w:type="pct"/>
            <w:vAlign w:val="center"/>
          </w:tcPr>
          <w:p w14:paraId="7939130A" w14:textId="77777777" w:rsidR="004C3785" w:rsidRPr="001547ED" w:rsidRDefault="004C3785" w:rsidP="00E77454">
            <w:pPr>
              <w:jc w:val="center"/>
              <w:rPr>
                <w:b/>
              </w:rPr>
            </w:pPr>
            <w:r w:rsidRPr="001547ED">
              <w:rPr>
                <w:b/>
              </w:rPr>
              <w:t>68,0</w:t>
            </w:r>
          </w:p>
        </w:tc>
      </w:tr>
      <w:tr w:rsidR="004C3785" w:rsidRPr="001547ED" w14:paraId="508EBF60" w14:textId="77777777" w:rsidTr="00C75C5A">
        <w:trPr>
          <w:trHeight w:val="20"/>
        </w:trPr>
        <w:tc>
          <w:tcPr>
            <w:tcW w:w="4278" w:type="pct"/>
          </w:tcPr>
          <w:p w14:paraId="148F2C94" w14:textId="77777777" w:rsidR="004C3785" w:rsidRPr="001547ED" w:rsidRDefault="004C3785" w:rsidP="00E77454">
            <w:pPr>
              <w:jc w:val="both"/>
            </w:pPr>
            <w:r w:rsidRPr="001547ED">
              <w:t>Сокращение количества обращений в орган власти и иные учреждения</w:t>
            </w:r>
          </w:p>
        </w:tc>
        <w:tc>
          <w:tcPr>
            <w:tcW w:w="722" w:type="pct"/>
            <w:vMerge w:val="restart"/>
            <w:vAlign w:val="center"/>
          </w:tcPr>
          <w:p w14:paraId="53ADE09D" w14:textId="77777777" w:rsidR="004C3785" w:rsidRPr="001547ED" w:rsidRDefault="004C3785" w:rsidP="00E77454">
            <w:pPr>
              <w:jc w:val="center"/>
              <w:rPr>
                <w:b/>
              </w:rPr>
            </w:pPr>
            <w:r w:rsidRPr="001547ED">
              <w:rPr>
                <w:b/>
              </w:rPr>
              <w:t>64,0</w:t>
            </w:r>
          </w:p>
        </w:tc>
      </w:tr>
      <w:tr w:rsidR="004C3785" w:rsidRPr="001547ED" w14:paraId="264FBBEC" w14:textId="77777777" w:rsidTr="00C75C5A">
        <w:trPr>
          <w:trHeight w:val="20"/>
        </w:trPr>
        <w:tc>
          <w:tcPr>
            <w:tcW w:w="4278" w:type="pct"/>
          </w:tcPr>
          <w:p w14:paraId="0F50A5A3" w14:textId="77777777" w:rsidR="004C3785" w:rsidRPr="001547ED" w:rsidRDefault="004C3785" w:rsidP="00E77454">
            <w:pPr>
              <w:jc w:val="both"/>
            </w:pPr>
            <w:r w:rsidRPr="001547ED">
              <w:t>Упрощение заполнения запросов, официальных бланков</w:t>
            </w:r>
          </w:p>
        </w:tc>
        <w:tc>
          <w:tcPr>
            <w:tcW w:w="722" w:type="pct"/>
            <w:vMerge/>
            <w:vAlign w:val="center"/>
          </w:tcPr>
          <w:p w14:paraId="23EF16F0" w14:textId="77777777" w:rsidR="004C3785" w:rsidRPr="001547ED" w:rsidRDefault="004C3785" w:rsidP="00E77454">
            <w:pPr>
              <w:jc w:val="center"/>
              <w:rPr>
                <w:b/>
              </w:rPr>
            </w:pPr>
          </w:p>
        </w:tc>
      </w:tr>
      <w:tr w:rsidR="004C3785" w:rsidRPr="001547ED" w14:paraId="1D3ADB09" w14:textId="77777777" w:rsidTr="00C75C5A">
        <w:trPr>
          <w:trHeight w:val="20"/>
        </w:trPr>
        <w:tc>
          <w:tcPr>
            <w:tcW w:w="4278" w:type="pct"/>
          </w:tcPr>
          <w:p w14:paraId="5BE91231" w14:textId="77777777" w:rsidR="004C3785" w:rsidRPr="001547ED" w:rsidRDefault="004C3785" w:rsidP="00E77454">
            <w:pPr>
              <w:jc w:val="both"/>
            </w:pPr>
            <w:r w:rsidRPr="001547ED">
              <w:t>Улучшение условий ведения приема посетителей</w:t>
            </w:r>
          </w:p>
        </w:tc>
        <w:tc>
          <w:tcPr>
            <w:tcW w:w="722" w:type="pct"/>
            <w:vMerge w:val="restart"/>
            <w:vAlign w:val="center"/>
          </w:tcPr>
          <w:p w14:paraId="176BCA41" w14:textId="77777777" w:rsidR="004C3785" w:rsidRPr="001547ED" w:rsidRDefault="004C3785" w:rsidP="00E77454">
            <w:pPr>
              <w:jc w:val="center"/>
              <w:rPr>
                <w:b/>
              </w:rPr>
            </w:pPr>
            <w:r w:rsidRPr="001547ED">
              <w:rPr>
                <w:b/>
              </w:rPr>
              <w:t>60,0</w:t>
            </w:r>
          </w:p>
        </w:tc>
      </w:tr>
      <w:tr w:rsidR="004C3785" w:rsidRPr="001547ED" w14:paraId="4ACB889E" w14:textId="77777777" w:rsidTr="00C75C5A">
        <w:trPr>
          <w:trHeight w:val="20"/>
        </w:trPr>
        <w:tc>
          <w:tcPr>
            <w:tcW w:w="4278" w:type="pct"/>
          </w:tcPr>
          <w:p w14:paraId="75F19D51" w14:textId="77777777" w:rsidR="004C3785" w:rsidRPr="001547ED" w:rsidRDefault="004C3785" w:rsidP="00E77454">
            <w:pPr>
              <w:jc w:val="both"/>
            </w:pPr>
            <w:r w:rsidRPr="001547ED">
              <w:t>Улучшение территориальной доступности органа власти</w:t>
            </w:r>
          </w:p>
        </w:tc>
        <w:tc>
          <w:tcPr>
            <w:tcW w:w="722" w:type="pct"/>
            <w:vMerge/>
            <w:vAlign w:val="center"/>
          </w:tcPr>
          <w:p w14:paraId="512D1D58" w14:textId="77777777" w:rsidR="004C3785" w:rsidRPr="001547ED" w:rsidRDefault="004C3785" w:rsidP="00E77454">
            <w:pPr>
              <w:jc w:val="center"/>
              <w:rPr>
                <w:b/>
              </w:rPr>
            </w:pPr>
          </w:p>
        </w:tc>
      </w:tr>
      <w:tr w:rsidR="004C3785" w:rsidRPr="001547ED" w14:paraId="4AEB3624" w14:textId="77777777" w:rsidTr="00C75C5A">
        <w:trPr>
          <w:trHeight w:val="20"/>
        </w:trPr>
        <w:tc>
          <w:tcPr>
            <w:tcW w:w="4278" w:type="pct"/>
          </w:tcPr>
          <w:p w14:paraId="7D44F275" w14:textId="77777777" w:rsidR="004C3785" w:rsidRPr="001547ED" w:rsidRDefault="004C3785" w:rsidP="00E77454">
            <w:pPr>
              <w:jc w:val="both"/>
            </w:pPr>
            <w:r w:rsidRPr="001547ED">
              <w:lastRenderedPageBreak/>
              <w:t>Удобство графика работы органа власти</w:t>
            </w:r>
          </w:p>
        </w:tc>
        <w:tc>
          <w:tcPr>
            <w:tcW w:w="722" w:type="pct"/>
            <w:vAlign w:val="center"/>
          </w:tcPr>
          <w:p w14:paraId="59166345" w14:textId="77777777" w:rsidR="004C3785" w:rsidRPr="001547ED" w:rsidRDefault="004C3785" w:rsidP="00E77454">
            <w:pPr>
              <w:jc w:val="center"/>
              <w:rPr>
                <w:b/>
              </w:rPr>
            </w:pPr>
            <w:r w:rsidRPr="001547ED">
              <w:rPr>
                <w:b/>
              </w:rPr>
              <w:t>56,0</w:t>
            </w:r>
          </w:p>
        </w:tc>
      </w:tr>
      <w:tr w:rsidR="004C3785" w:rsidRPr="001547ED" w14:paraId="3ACDC9A8" w14:textId="77777777" w:rsidTr="00C75C5A">
        <w:trPr>
          <w:trHeight w:val="20"/>
        </w:trPr>
        <w:tc>
          <w:tcPr>
            <w:tcW w:w="4278" w:type="pct"/>
          </w:tcPr>
          <w:p w14:paraId="3C88E862" w14:textId="77777777" w:rsidR="004C3785" w:rsidRPr="001547ED" w:rsidRDefault="004C3785" w:rsidP="00E77454">
            <w:pPr>
              <w:jc w:val="both"/>
            </w:pPr>
            <w:r w:rsidRPr="001547ED">
              <w:t>Уменьшение стоимости услуги</w:t>
            </w:r>
          </w:p>
        </w:tc>
        <w:tc>
          <w:tcPr>
            <w:tcW w:w="722" w:type="pct"/>
            <w:vAlign w:val="center"/>
          </w:tcPr>
          <w:p w14:paraId="6B47C141" w14:textId="77777777" w:rsidR="004C3785" w:rsidRPr="001547ED" w:rsidRDefault="004C3785" w:rsidP="00E77454">
            <w:pPr>
              <w:jc w:val="center"/>
              <w:rPr>
                <w:b/>
              </w:rPr>
            </w:pPr>
            <w:r w:rsidRPr="001547ED">
              <w:rPr>
                <w:b/>
              </w:rPr>
              <w:t>52,0</w:t>
            </w:r>
          </w:p>
        </w:tc>
      </w:tr>
      <w:tr w:rsidR="004C3785" w:rsidRPr="001547ED" w14:paraId="5EB1DF07" w14:textId="77777777" w:rsidTr="00C75C5A">
        <w:trPr>
          <w:trHeight w:val="20"/>
        </w:trPr>
        <w:tc>
          <w:tcPr>
            <w:tcW w:w="4278" w:type="pct"/>
            <w:hideMark/>
          </w:tcPr>
          <w:p w14:paraId="03BE135E" w14:textId="77777777" w:rsidR="004C3785" w:rsidRPr="001547ED" w:rsidRDefault="004C3785" w:rsidP="00E77454">
            <w:pPr>
              <w:jc w:val="both"/>
            </w:pPr>
            <w:r w:rsidRPr="001547ED">
              <w:t>Другое</w:t>
            </w:r>
          </w:p>
        </w:tc>
        <w:tc>
          <w:tcPr>
            <w:tcW w:w="722" w:type="pct"/>
            <w:vAlign w:val="center"/>
          </w:tcPr>
          <w:p w14:paraId="2DF9AEC1" w14:textId="77777777" w:rsidR="004C3785" w:rsidRPr="001547ED" w:rsidRDefault="004C3785" w:rsidP="00E77454">
            <w:pPr>
              <w:jc w:val="center"/>
              <w:rPr>
                <w:b/>
              </w:rPr>
            </w:pPr>
            <w:r w:rsidRPr="001547ED">
              <w:rPr>
                <w:b/>
              </w:rPr>
              <w:t>12,0</w:t>
            </w:r>
          </w:p>
        </w:tc>
      </w:tr>
      <w:tr w:rsidR="004C3785" w:rsidRPr="001547ED" w14:paraId="5D88D919" w14:textId="77777777" w:rsidTr="00C75C5A">
        <w:trPr>
          <w:trHeight w:val="20"/>
        </w:trPr>
        <w:tc>
          <w:tcPr>
            <w:tcW w:w="4278" w:type="pct"/>
            <w:hideMark/>
          </w:tcPr>
          <w:p w14:paraId="68C6033B" w14:textId="77777777" w:rsidR="004C3785" w:rsidRPr="001547ED" w:rsidRDefault="004C3785" w:rsidP="00E77454">
            <w:pPr>
              <w:ind w:left="426"/>
              <w:rPr>
                <w:i/>
              </w:rPr>
            </w:pPr>
            <w:r w:rsidRPr="001547ED">
              <w:rPr>
                <w:i/>
              </w:rPr>
              <w:t xml:space="preserve">количество сотрудников, их увеличение                                                                                                                                                                                                                            </w:t>
            </w:r>
          </w:p>
        </w:tc>
        <w:tc>
          <w:tcPr>
            <w:tcW w:w="722" w:type="pct"/>
            <w:vAlign w:val="center"/>
            <w:hideMark/>
          </w:tcPr>
          <w:p w14:paraId="0F76D9A9" w14:textId="77777777" w:rsidR="004C3785" w:rsidRPr="001547ED" w:rsidRDefault="004C3785" w:rsidP="00E77454">
            <w:pPr>
              <w:jc w:val="center"/>
              <w:rPr>
                <w:b/>
              </w:rPr>
            </w:pPr>
            <w:r w:rsidRPr="001547ED">
              <w:rPr>
                <w:b/>
              </w:rPr>
              <w:t>4,0</w:t>
            </w:r>
          </w:p>
        </w:tc>
      </w:tr>
      <w:tr w:rsidR="004C3785" w:rsidRPr="001547ED" w14:paraId="48652774" w14:textId="77777777" w:rsidTr="00C75C5A">
        <w:trPr>
          <w:trHeight w:val="20"/>
        </w:trPr>
        <w:tc>
          <w:tcPr>
            <w:tcW w:w="4278" w:type="pct"/>
            <w:hideMark/>
          </w:tcPr>
          <w:p w14:paraId="65FD7077" w14:textId="77777777" w:rsidR="004C3785" w:rsidRPr="001547ED" w:rsidRDefault="004C3785" w:rsidP="00E77454">
            <w:pPr>
              <w:ind w:left="426"/>
              <w:rPr>
                <w:i/>
              </w:rPr>
            </w:pPr>
            <w:r w:rsidRPr="001547ED">
              <w:rPr>
                <w:i/>
              </w:rPr>
              <w:t xml:space="preserve">все устраивает                                                                                                                                                                                                                                                  </w:t>
            </w:r>
          </w:p>
        </w:tc>
        <w:tc>
          <w:tcPr>
            <w:tcW w:w="722" w:type="pct"/>
            <w:vAlign w:val="center"/>
            <w:hideMark/>
          </w:tcPr>
          <w:p w14:paraId="46D08402" w14:textId="77777777" w:rsidR="004C3785" w:rsidRPr="001547ED" w:rsidRDefault="004C3785" w:rsidP="00E77454">
            <w:pPr>
              <w:jc w:val="center"/>
              <w:rPr>
                <w:b/>
              </w:rPr>
            </w:pPr>
            <w:r w:rsidRPr="001547ED">
              <w:rPr>
                <w:b/>
              </w:rPr>
              <w:t>4,0</w:t>
            </w:r>
          </w:p>
        </w:tc>
      </w:tr>
      <w:tr w:rsidR="004C3785" w:rsidRPr="001547ED" w14:paraId="25B0EB63" w14:textId="77777777" w:rsidTr="00C75C5A">
        <w:trPr>
          <w:trHeight w:val="20"/>
        </w:trPr>
        <w:tc>
          <w:tcPr>
            <w:tcW w:w="4278" w:type="pct"/>
          </w:tcPr>
          <w:p w14:paraId="6BA7681A" w14:textId="77777777" w:rsidR="004C3785" w:rsidRPr="001547ED" w:rsidRDefault="004C3785" w:rsidP="00E77454">
            <w:pPr>
              <w:ind w:left="426"/>
              <w:rPr>
                <w:i/>
              </w:rPr>
            </w:pPr>
            <w:r w:rsidRPr="001547ED">
              <w:rPr>
                <w:i/>
              </w:rPr>
              <w:t xml:space="preserve">чтобы все документы принимались в одном месте, а не приходилось ездить в районный орган власти, дороги оставляют желать лучшего                                                                                                                               </w:t>
            </w:r>
          </w:p>
        </w:tc>
        <w:tc>
          <w:tcPr>
            <w:tcW w:w="722" w:type="pct"/>
            <w:vAlign w:val="center"/>
          </w:tcPr>
          <w:p w14:paraId="10519AEB" w14:textId="77777777" w:rsidR="004C3785" w:rsidRPr="001547ED" w:rsidRDefault="004C3785" w:rsidP="00E77454">
            <w:pPr>
              <w:jc w:val="center"/>
              <w:rPr>
                <w:b/>
              </w:rPr>
            </w:pPr>
            <w:r w:rsidRPr="001547ED">
              <w:rPr>
                <w:b/>
              </w:rPr>
              <w:t>4,0</w:t>
            </w:r>
          </w:p>
        </w:tc>
      </w:tr>
    </w:tbl>
    <w:p w14:paraId="0F42E96B" w14:textId="77777777" w:rsidR="004C3785" w:rsidRPr="001547ED" w:rsidRDefault="004C3785" w:rsidP="006B7794">
      <w:pPr>
        <w:spacing w:line="360" w:lineRule="auto"/>
        <w:ind w:firstLine="709"/>
        <w:jc w:val="both"/>
        <w:rPr>
          <w:sz w:val="28"/>
          <w:szCs w:val="28"/>
        </w:rPr>
      </w:pPr>
    </w:p>
    <w:p w14:paraId="1501670B" w14:textId="77777777" w:rsidR="004C3785" w:rsidRPr="001547ED" w:rsidRDefault="004C3785" w:rsidP="006B7794"/>
    <w:p w14:paraId="3672E69F" w14:textId="77777777" w:rsidR="00C75C5A" w:rsidRDefault="00C75C5A">
      <w:pPr>
        <w:spacing w:after="160" w:line="259" w:lineRule="auto"/>
        <w:rPr>
          <w:b/>
          <w:caps/>
          <w:sz w:val="28"/>
          <w:szCs w:val="20"/>
        </w:rPr>
      </w:pPr>
      <w:r>
        <w:br w:type="page"/>
      </w:r>
    </w:p>
    <w:p w14:paraId="71DADB2C" w14:textId="611DA71C" w:rsidR="00117F68" w:rsidRPr="001547ED" w:rsidRDefault="0002552E" w:rsidP="00C75C5A">
      <w:pPr>
        <w:pStyle w:val="1ffe"/>
        <w:keepNext w:val="0"/>
        <w:keepLines w:val="0"/>
        <w:widowControl/>
        <w:spacing w:after="240" w:line="360" w:lineRule="auto"/>
        <w:ind w:firstLine="0"/>
        <w:jc w:val="center"/>
        <w:rPr>
          <w:caps w:val="0"/>
        </w:rPr>
      </w:pPr>
      <w:bookmarkStart w:id="26" w:name="_Toc437866218"/>
      <w:r w:rsidRPr="00CC487C">
        <w:lastRenderedPageBreak/>
        <w:t>ПРИЛОЖЕНИЕ</w:t>
      </w:r>
      <w:r w:rsidR="00992859" w:rsidRPr="00CC487C">
        <w:t xml:space="preserve"> </w:t>
      </w:r>
      <w:r w:rsidR="00EE485F" w:rsidRPr="00CC487C">
        <w:rPr>
          <w:lang w:val="en-US"/>
        </w:rPr>
        <w:t>J</w:t>
      </w:r>
      <w:r w:rsidR="00C75C5A" w:rsidRPr="00CC487C">
        <w:br/>
      </w:r>
      <w:r w:rsidR="00C35AFB" w:rsidRPr="00CC487C">
        <w:rPr>
          <w:caps w:val="0"/>
        </w:rPr>
        <w:t>РЕЗУЛЬТАТЫ ВНЕШНЕГО МОНИТОРИНГА КАЧЕСТВА И ДОСТУПНОСТИ ПРЕДОСТАВЛЕНИЯ МУНИЦИПАЛЬНЫХ УСЛУГ В МАСЛЯНИНСКОМ РАЙОНЕ</w:t>
      </w:r>
      <w:bookmarkEnd w:id="26"/>
    </w:p>
    <w:tbl>
      <w:tblPr>
        <w:tblW w:w="5519" w:type="pct"/>
        <w:tblLook w:val="01E0" w:firstRow="1" w:lastRow="1" w:firstColumn="1" w:lastColumn="1" w:noHBand="0" w:noVBand="0"/>
      </w:tblPr>
      <w:tblGrid>
        <w:gridCol w:w="4636"/>
        <w:gridCol w:w="6241"/>
      </w:tblGrid>
      <w:tr w:rsidR="00117F68" w:rsidRPr="001547ED" w14:paraId="7C026758" w14:textId="77777777" w:rsidTr="00117F68">
        <w:tc>
          <w:tcPr>
            <w:tcW w:w="2131" w:type="pct"/>
            <w:hideMark/>
          </w:tcPr>
          <w:p w14:paraId="74172071" w14:textId="77777777" w:rsidR="00117F68" w:rsidRPr="001547ED" w:rsidRDefault="00117F68"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364479D3" w14:textId="77777777" w:rsidR="00117F68" w:rsidRPr="001547ED" w:rsidRDefault="00117F68" w:rsidP="006B7794">
            <w:pPr>
              <w:spacing w:line="256" w:lineRule="auto"/>
              <w:jc w:val="both"/>
              <w:rPr>
                <w:sz w:val="28"/>
                <w:szCs w:val="28"/>
                <w:lang w:eastAsia="en-US"/>
              </w:rPr>
            </w:pPr>
            <w:r w:rsidRPr="001547ED">
              <w:rPr>
                <w:sz w:val="28"/>
                <w:szCs w:val="28"/>
                <w:lang w:eastAsia="en-US"/>
              </w:rPr>
              <w:t>25</w:t>
            </w:r>
          </w:p>
        </w:tc>
      </w:tr>
    </w:tbl>
    <w:p w14:paraId="0343970E" w14:textId="77777777" w:rsidR="00117F68" w:rsidRPr="001547ED" w:rsidRDefault="00117F68" w:rsidP="006B7794">
      <w:pPr>
        <w:rPr>
          <w:sz w:val="28"/>
          <w:szCs w:val="28"/>
        </w:rPr>
      </w:pPr>
    </w:p>
    <w:p w14:paraId="53069FC5" w14:textId="0A9D752F" w:rsidR="00117F68" w:rsidRPr="001547ED" w:rsidRDefault="00117F68"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402C1E70" w14:textId="77777777" w:rsidR="00117F68" w:rsidRPr="001547ED" w:rsidRDefault="00117F68"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получателей муниципальных услуг.</w:t>
      </w:r>
    </w:p>
    <w:p w14:paraId="77987F4F" w14:textId="77777777" w:rsidR="00117F68" w:rsidRPr="001547ED" w:rsidRDefault="00117F68" w:rsidP="006B7794">
      <w:pPr>
        <w:spacing w:line="360" w:lineRule="auto"/>
        <w:ind w:firstLine="709"/>
        <w:jc w:val="both"/>
        <w:rPr>
          <w:sz w:val="28"/>
          <w:szCs w:val="28"/>
        </w:rPr>
      </w:pPr>
      <w:r w:rsidRPr="001547ED">
        <w:rPr>
          <w:sz w:val="28"/>
          <w:szCs w:val="28"/>
        </w:rPr>
        <w:t>Муниципальные услуги, которые в ходе проведения опроса получателей услуг Маслянинского района попали в мониторинг, представлены в таблице 1.</w:t>
      </w:r>
    </w:p>
    <w:p w14:paraId="3058E4A0" w14:textId="77777777" w:rsidR="00117F68" w:rsidRPr="001547ED" w:rsidRDefault="00117F68" w:rsidP="00A524AE">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117F68" w:rsidRPr="001547ED" w14:paraId="55F336D8" w14:textId="77777777" w:rsidTr="00E77454">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5D478964" w14:textId="77777777" w:rsidR="00117F68" w:rsidRPr="001547ED" w:rsidRDefault="00117F68" w:rsidP="00E77454">
            <w:pPr>
              <w:jc w:val="center"/>
              <w:rPr>
                <w:b/>
                <w:color w:val="000000"/>
              </w:rPr>
            </w:pPr>
            <w:r w:rsidRPr="001547ED">
              <w:rPr>
                <w:b/>
                <w:color w:val="000000"/>
              </w:rPr>
              <w:t>№</w:t>
            </w:r>
          </w:p>
          <w:p w14:paraId="1C6EB52B" w14:textId="77777777" w:rsidR="00117F68" w:rsidRPr="001547ED" w:rsidRDefault="00117F68" w:rsidP="00E77454">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E29056A" w14:textId="77777777" w:rsidR="00117F68" w:rsidRPr="001547ED" w:rsidRDefault="00117F68" w:rsidP="00E77454">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66C1A8B2" w14:textId="77777777" w:rsidR="00117F68" w:rsidRPr="001547ED" w:rsidRDefault="00117F68" w:rsidP="00E77454">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2E7191CD" w14:textId="77777777" w:rsidR="00117F68" w:rsidRPr="001547ED" w:rsidRDefault="00117F68" w:rsidP="00E77454">
            <w:pPr>
              <w:jc w:val="center"/>
              <w:rPr>
                <w:b/>
                <w:color w:val="000000"/>
              </w:rPr>
            </w:pPr>
            <w:r w:rsidRPr="001547ED">
              <w:rPr>
                <w:b/>
                <w:color w:val="000000"/>
              </w:rPr>
              <w:t>Доля от количества респондентов</w:t>
            </w:r>
          </w:p>
        </w:tc>
      </w:tr>
      <w:tr w:rsidR="00117F68" w:rsidRPr="001547ED" w14:paraId="7548C9A3"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6E8BE058" w14:textId="77777777" w:rsidR="00117F68" w:rsidRPr="001547ED" w:rsidRDefault="00117F68" w:rsidP="00E77454">
            <w:pPr>
              <w:pStyle w:val="affc"/>
              <w:widowControl/>
              <w:numPr>
                <w:ilvl w:val="0"/>
                <w:numId w:val="135"/>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72A950C" w14:textId="77777777" w:rsidR="00117F68" w:rsidRPr="001547ED" w:rsidRDefault="00117F68" w:rsidP="00E77454">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07A49141" w14:textId="77777777" w:rsidR="00117F68" w:rsidRPr="001547ED" w:rsidRDefault="00117F68" w:rsidP="00E77454">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vAlign w:val="center"/>
          </w:tcPr>
          <w:p w14:paraId="4F651E50" w14:textId="77777777" w:rsidR="00117F68" w:rsidRPr="001547ED" w:rsidRDefault="00117F68" w:rsidP="00E77454">
            <w:pPr>
              <w:jc w:val="center"/>
              <w:rPr>
                <w:color w:val="000000"/>
              </w:rPr>
            </w:pPr>
            <w:r w:rsidRPr="001547ED">
              <w:rPr>
                <w:color w:val="000000"/>
              </w:rPr>
              <w:t>8%</w:t>
            </w:r>
          </w:p>
        </w:tc>
      </w:tr>
      <w:tr w:rsidR="00117F68" w:rsidRPr="001547ED" w14:paraId="7C56E8F4"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046C659C" w14:textId="77777777" w:rsidR="00117F68" w:rsidRPr="001547ED" w:rsidRDefault="00117F68" w:rsidP="00E77454">
            <w:pPr>
              <w:pStyle w:val="affc"/>
              <w:widowControl/>
              <w:numPr>
                <w:ilvl w:val="0"/>
                <w:numId w:val="135"/>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D82BAA8" w14:textId="77777777" w:rsidR="00117F68" w:rsidRPr="001547ED" w:rsidRDefault="00117F68" w:rsidP="00E7745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single" w:sz="4" w:space="0" w:color="auto"/>
              <w:left w:val="nil"/>
              <w:bottom w:val="single" w:sz="4" w:space="0" w:color="auto"/>
              <w:right w:val="single" w:sz="4" w:space="0" w:color="auto"/>
            </w:tcBorders>
            <w:shd w:val="clear" w:color="auto" w:fill="auto"/>
            <w:vAlign w:val="center"/>
          </w:tcPr>
          <w:p w14:paraId="2B3FA695" w14:textId="77777777" w:rsidR="00117F68" w:rsidRPr="001547ED" w:rsidRDefault="00117F68" w:rsidP="00E77454">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vAlign w:val="center"/>
          </w:tcPr>
          <w:p w14:paraId="43E67D04" w14:textId="77777777" w:rsidR="00117F68" w:rsidRPr="001547ED" w:rsidRDefault="00117F68" w:rsidP="00E77454">
            <w:pPr>
              <w:jc w:val="center"/>
              <w:rPr>
                <w:color w:val="000000"/>
              </w:rPr>
            </w:pPr>
            <w:r w:rsidRPr="001547ED">
              <w:rPr>
                <w:color w:val="000000"/>
              </w:rPr>
              <w:t>8%</w:t>
            </w:r>
          </w:p>
        </w:tc>
      </w:tr>
      <w:tr w:rsidR="00117F68" w:rsidRPr="001547ED" w14:paraId="585575D4"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2D33C510" w14:textId="77777777" w:rsidR="00117F68" w:rsidRPr="001547ED" w:rsidRDefault="00117F68" w:rsidP="00E77454">
            <w:pPr>
              <w:pStyle w:val="affc"/>
              <w:widowControl/>
              <w:numPr>
                <w:ilvl w:val="0"/>
                <w:numId w:val="135"/>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61BCA5C" w14:textId="77777777" w:rsidR="00117F68" w:rsidRPr="001547ED" w:rsidRDefault="00117F68" w:rsidP="00E77454">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single" w:sz="4" w:space="0" w:color="auto"/>
              <w:left w:val="nil"/>
              <w:bottom w:val="single" w:sz="4" w:space="0" w:color="auto"/>
              <w:right w:val="single" w:sz="4" w:space="0" w:color="auto"/>
            </w:tcBorders>
            <w:shd w:val="clear" w:color="auto" w:fill="auto"/>
            <w:vAlign w:val="center"/>
          </w:tcPr>
          <w:p w14:paraId="632EF334"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1B34EC2F" w14:textId="77777777" w:rsidR="00117F68" w:rsidRPr="001547ED" w:rsidRDefault="00117F68" w:rsidP="00E77454">
            <w:pPr>
              <w:jc w:val="center"/>
              <w:rPr>
                <w:color w:val="000000"/>
              </w:rPr>
            </w:pPr>
            <w:r w:rsidRPr="001547ED">
              <w:rPr>
                <w:color w:val="000000"/>
              </w:rPr>
              <w:t>4%</w:t>
            </w:r>
          </w:p>
        </w:tc>
      </w:tr>
      <w:tr w:rsidR="00117F68" w:rsidRPr="001547ED" w14:paraId="32297E6F" w14:textId="77777777" w:rsidTr="00E77454">
        <w:trPr>
          <w:trHeight w:val="20"/>
        </w:trPr>
        <w:tc>
          <w:tcPr>
            <w:tcW w:w="460" w:type="pct"/>
            <w:tcBorders>
              <w:top w:val="nil"/>
              <w:left w:val="single" w:sz="4" w:space="0" w:color="auto"/>
              <w:bottom w:val="single" w:sz="4" w:space="0" w:color="auto"/>
              <w:right w:val="single" w:sz="4" w:space="0" w:color="auto"/>
            </w:tcBorders>
            <w:shd w:val="clear" w:color="auto" w:fill="auto"/>
          </w:tcPr>
          <w:p w14:paraId="61962D0A"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94ACF78" w14:textId="77777777" w:rsidR="00117F68" w:rsidRPr="001547ED" w:rsidRDefault="00117F68" w:rsidP="00E77454">
            <w:pPr>
              <w:rPr>
                <w:color w:val="000000"/>
              </w:rPr>
            </w:pPr>
            <w:r w:rsidRPr="001547ED">
              <w:rPr>
                <w:color w:val="000000"/>
              </w:rPr>
              <w:t>Различные меры социальной поддержки</w:t>
            </w:r>
            <w:r w:rsidRPr="001547ED">
              <w:rPr>
                <w:vertAlign w:val="superscript"/>
              </w:rPr>
              <w:footnoteReference w:id="55"/>
            </w:r>
          </w:p>
        </w:tc>
        <w:tc>
          <w:tcPr>
            <w:tcW w:w="921" w:type="pct"/>
            <w:tcBorders>
              <w:top w:val="nil"/>
              <w:left w:val="nil"/>
              <w:bottom w:val="single" w:sz="4" w:space="0" w:color="auto"/>
              <w:right w:val="single" w:sz="4" w:space="0" w:color="auto"/>
            </w:tcBorders>
            <w:shd w:val="clear" w:color="auto" w:fill="auto"/>
            <w:vAlign w:val="center"/>
          </w:tcPr>
          <w:p w14:paraId="26060B95" w14:textId="77777777" w:rsidR="00117F68" w:rsidRPr="001547ED" w:rsidRDefault="00117F68" w:rsidP="00E77454">
            <w:pPr>
              <w:jc w:val="center"/>
              <w:rPr>
                <w:color w:val="000000"/>
              </w:rPr>
            </w:pPr>
            <w:r w:rsidRPr="001547ED">
              <w:rPr>
                <w:color w:val="000000"/>
              </w:rPr>
              <w:t>11</w:t>
            </w:r>
          </w:p>
        </w:tc>
        <w:tc>
          <w:tcPr>
            <w:tcW w:w="921" w:type="pct"/>
            <w:tcBorders>
              <w:top w:val="nil"/>
              <w:left w:val="nil"/>
              <w:bottom w:val="single" w:sz="4" w:space="0" w:color="auto"/>
              <w:right w:val="single" w:sz="4" w:space="0" w:color="auto"/>
            </w:tcBorders>
            <w:shd w:val="clear" w:color="auto" w:fill="auto"/>
            <w:vAlign w:val="center"/>
          </w:tcPr>
          <w:p w14:paraId="50F71690" w14:textId="77777777" w:rsidR="00117F68" w:rsidRPr="001547ED" w:rsidRDefault="00117F68" w:rsidP="00E77454">
            <w:pPr>
              <w:jc w:val="center"/>
              <w:rPr>
                <w:color w:val="000000"/>
              </w:rPr>
            </w:pPr>
            <w:r w:rsidRPr="001547ED">
              <w:rPr>
                <w:color w:val="000000"/>
              </w:rPr>
              <w:t>44%</w:t>
            </w:r>
          </w:p>
        </w:tc>
      </w:tr>
      <w:tr w:rsidR="00117F68" w:rsidRPr="001547ED" w14:paraId="1261E82D" w14:textId="77777777" w:rsidTr="00E77454">
        <w:trPr>
          <w:trHeight w:val="20"/>
        </w:trPr>
        <w:tc>
          <w:tcPr>
            <w:tcW w:w="460" w:type="pct"/>
            <w:tcBorders>
              <w:top w:val="nil"/>
              <w:left w:val="single" w:sz="4" w:space="0" w:color="auto"/>
              <w:bottom w:val="single" w:sz="4" w:space="0" w:color="auto"/>
              <w:right w:val="single" w:sz="4" w:space="0" w:color="auto"/>
            </w:tcBorders>
            <w:shd w:val="clear" w:color="auto" w:fill="auto"/>
          </w:tcPr>
          <w:p w14:paraId="7CE44648"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C692FD1" w14:textId="77777777" w:rsidR="00117F68" w:rsidRPr="001547ED" w:rsidRDefault="00117F68" w:rsidP="00E77454">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921" w:type="pct"/>
            <w:tcBorders>
              <w:top w:val="nil"/>
              <w:left w:val="nil"/>
              <w:bottom w:val="single" w:sz="4" w:space="0" w:color="auto"/>
              <w:right w:val="single" w:sz="4" w:space="0" w:color="auto"/>
            </w:tcBorders>
            <w:shd w:val="clear" w:color="auto" w:fill="auto"/>
            <w:vAlign w:val="center"/>
          </w:tcPr>
          <w:p w14:paraId="4A5C41E9" w14:textId="77777777" w:rsidR="00117F68" w:rsidRPr="001547ED" w:rsidRDefault="00117F68"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50597171" w14:textId="77777777" w:rsidR="00117F68" w:rsidRPr="001547ED" w:rsidRDefault="00117F68" w:rsidP="00E77454">
            <w:pPr>
              <w:jc w:val="center"/>
              <w:rPr>
                <w:color w:val="000000"/>
              </w:rPr>
            </w:pPr>
            <w:r w:rsidRPr="001547ED">
              <w:rPr>
                <w:color w:val="000000"/>
              </w:rPr>
              <w:t>4%</w:t>
            </w:r>
          </w:p>
        </w:tc>
      </w:tr>
      <w:tr w:rsidR="00117F68" w:rsidRPr="001547ED" w14:paraId="01722E42" w14:textId="77777777" w:rsidTr="00E77454">
        <w:trPr>
          <w:trHeight w:val="20"/>
        </w:trPr>
        <w:tc>
          <w:tcPr>
            <w:tcW w:w="460" w:type="pct"/>
            <w:tcBorders>
              <w:top w:val="nil"/>
              <w:left w:val="single" w:sz="4" w:space="0" w:color="auto"/>
              <w:bottom w:val="single" w:sz="4" w:space="0" w:color="auto"/>
              <w:right w:val="single" w:sz="4" w:space="0" w:color="auto"/>
            </w:tcBorders>
          </w:tcPr>
          <w:p w14:paraId="5114BDF2"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23C7BE37" w14:textId="77777777" w:rsidR="00117F68" w:rsidRPr="001547ED" w:rsidRDefault="00117F68" w:rsidP="00E77454">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40D8FA87" w14:textId="77777777" w:rsidR="00117F68" w:rsidRPr="001547ED" w:rsidRDefault="00117F68"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5F0FEFDF" w14:textId="77777777" w:rsidR="00117F68" w:rsidRPr="001547ED" w:rsidRDefault="00117F68" w:rsidP="00E77454">
            <w:pPr>
              <w:jc w:val="center"/>
              <w:rPr>
                <w:color w:val="000000"/>
              </w:rPr>
            </w:pPr>
            <w:r w:rsidRPr="001547ED">
              <w:rPr>
                <w:color w:val="000000"/>
              </w:rPr>
              <w:t>4%</w:t>
            </w:r>
          </w:p>
        </w:tc>
      </w:tr>
      <w:tr w:rsidR="00117F68" w:rsidRPr="001547ED" w14:paraId="3C54C508" w14:textId="77777777" w:rsidTr="00E77454">
        <w:trPr>
          <w:trHeight w:val="20"/>
        </w:trPr>
        <w:tc>
          <w:tcPr>
            <w:tcW w:w="460" w:type="pct"/>
            <w:tcBorders>
              <w:top w:val="nil"/>
              <w:left w:val="single" w:sz="4" w:space="0" w:color="auto"/>
              <w:bottom w:val="single" w:sz="4" w:space="0" w:color="auto"/>
              <w:right w:val="single" w:sz="4" w:space="0" w:color="auto"/>
            </w:tcBorders>
          </w:tcPr>
          <w:p w14:paraId="14655134"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DE8E65A" w14:textId="77777777" w:rsidR="00117F68" w:rsidRPr="001547ED" w:rsidRDefault="00117F68" w:rsidP="00E77454">
            <w:pPr>
              <w:rPr>
                <w:color w:val="000000"/>
              </w:rPr>
            </w:pPr>
            <w:r w:rsidRPr="001547ED">
              <w:rPr>
                <w:color w:val="000000"/>
              </w:rPr>
              <w:t>Организация отдыха детей в каникулярное время</w:t>
            </w:r>
          </w:p>
        </w:tc>
        <w:tc>
          <w:tcPr>
            <w:tcW w:w="921" w:type="pct"/>
            <w:tcBorders>
              <w:top w:val="nil"/>
              <w:left w:val="nil"/>
              <w:bottom w:val="single" w:sz="4" w:space="0" w:color="auto"/>
              <w:right w:val="single" w:sz="4" w:space="0" w:color="auto"/>
            </w:tcBorders>
            <w:shd w:val="clear" w:color="auto" w:fill="auto"/>
            <w:vAlign w:val="center"/>
          </w:tcPr>
          <w:p w14:paraId="3AD9BAFD" w14:textId="77777777" w:rsidR="00117F68" w:rsidRPr="001547ED" w:rsidRDefault="00117F68"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4DE74527" w14:textId="77777777" w:rsidR="00117F68" w:rsidRPr="001547ED" w:rsidRDefault="00117F68" w:rsidP="00E77454">
            <w:pPr>
              <w:jc w:val="center"/>
              <w:rPr>
                <w:color w:val="000000"/>
              </w:rPr>
            </w:pPr>
            <w:r w:rsidRPr="001547ED">
              <w:rPr>
                <w:color w:val="000000"/>
              </w:rPr>
              <w:t>4%</w:t>
            </w:r>
          </w:p>
        </w:tc>
      </w:tr>
      <w:tr w:rsidR="00117F68" w:rsidRPr="001547ED" w14:paraId="2731E434" w14:textId="77777777" w:rsidTr="00E77454">
        <w:trPr>
          <w:trHeight w:val="20"/>
        </w:trPr>
        <w:tc>
          <w:tcPr>
            <w:tcW w:w="460" w:type="pct"/>
            <w:tcBorders>
              <w:top w:val="nil"/>
              <w:left w:val="single" w:sz="4" w:space="0" w:color="auto"/>
              <w:bottom w:val="single" w:sz="4" w:space="0" w:color="auto"/>
              <w:right w:val="single" w:sz="4" w:space="0" w:color="auto"/>
            </w:tcBorders>
          </w:tcPr>
          <w:p w14:paraId="1B1791E9"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2454E7D" w14:textId="77777777" w:rsidR="00117F68" w:rsidRPr="001547ED" w:rsidRDefault="00117F68" w:rsidP="00E77454">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921" w:type="pct"/>
            <w:tcBorders>
              <w:top w:val="nil"/>
              <w:left w:val="nil"/>
              <w:bottom w:val="single" w:sz="4" w:space="0" w:color="auto"/>
              <w:right w:val="single" w:sz="4" w:space="0" w:color="auto"/>
            </w:tcBorders>
            <w:shd w:val="clear" w:color="auto" w:fill="auto"/>
            <w:vAlign w:val="center"/>
          </w:tcPr>
          <w:p w14:paraId="67E1101D" w14:textId="77777777" w:rsidR="00117F68" w:rsidRPr="001547ED" w:rsidRDefault="00117F68" w:rsidP="00E77454">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4034085E" w14:textId="77777777" w:rsidR="00117F68" w:rsidRPr="001547ED" w:rsidRDefault="00117F68" w:rsidP="00E77454">
            <w:pPr>
              <w:jc w:val="center"/>
              <w:rPr>
                <w:color w:val="000000"/>
              </w:rPr>
            </w:pPr>
            <w:r w:rsidRPr="001547ED">
              <w:rPr>
                <w:color w:val="000000"/>
              </w:rPr>
              <w:t>4%</w:t>
            </w:r>
          </w:p>
        </w:tc>
      </w:tr>
      <w:tr w:rsidR="00117F68" w:rsidRPr="001547ED" w14:paraId="65314FFA"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400C6181"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60557B3" w14:textId="77777777" w:rsidR="00117F68" w:rsidRPr="001547ED" w:rsidRDefault="00117F68" w:rsidP="00E77454">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921" w:type="pct"/>
            <w:tcBorders>
              <w:top w:val="single" w:sz="4" w:space="0" w:color="auto"/>
              <w:left w:val="nil"/>
              <w:bottom w:val="single" w:sz="4" w:space="0" w:color="auto"/>
              <w:right w:val="single" w:sz="4" w:space="0" w:color="auto"/>
            </w:tcBorders>
            <w:shd w:val="clear" w:color="auto" w:fill="auto"/>
            <w:vAlign w:val="center"/>
          </w:tcPr>
          <w:p w14:paraId="06022C99"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1C759066" w14:textId="77777777" w:rsidR="00117F68" w:rsidRPr="001547ED" w:rsidRDefault="00117F68" w:rsidP="00E77454">
            <w:pPr>
              <w:jc w:val="center"/>
              <w:rPr>
                <w:color w:val="000000"/>
              </w:rPr>
            </w:pPr>
            <w:r w:rsidRPr="001547ED">
              <w:rPr>
                <w:color w:val="000000"/>
              </w:rPr>
              <w:t>4%</w:t>
            </w:r>
          </w:p>
        </w:tc>
      </w:tr>
      <w:tr w:rsidR="00117F68" w:rsidRPr="001547ED" w14:paraId="4F03B49B"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2FD60921"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12912A0" w14:textId="77777777" w:rsidR="00117F68" w:rsidRPr="001547ED" w:rsidRDefault="00117F68" w:rsidP="00E77454">
            <w:pPr>
              <w:rPr>
                <w:color w:val="000000"/>
              </w:rPr>
            </w:pPr>
            <w:r w:rsidRPr="001547ED">
              <w:rPr>
                <w:color w:val="000000"/>
              </w:rPr>
              <w:t>Согласование переустройства и (или) перепланировки жилого помещения</w:t>
            </w:r>
          </w:p>
        </w:tc>
        <w:tc>
          <w:tcPr>
            <w:tcW w:w="921" w:type="pct"/>
            <w:tcBorders>
              <w:top w:val="single" w:sz="4" w:space="0" w:color="auto"/>
              <w:left w:val="nil"/>
              <w:bottom w:val="single" w:sz="4" w:space="0" w:color="auto"/>
              <w:right w:val="single" w:sz="4" w:space="0" w:color="auto"/>
            </w:tcBorders>
            <w:shd w:val="clear" w:color="auto" w:fill="auto"/>
            <w:vAlign w:val="center"/>
          </w:tcPr>
          <w:p w14:paraId="5FBC6395"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594534B4" w14:textId="77777777" w:rsidR="00117F68" w:rsidRPr="001547ED" w:rsidRDefault="00117F68" w:rsidP="00E77454">
            <w:pPr>
              <w:jc w:val="center"/>
              <w:rPr>
                <w:color w:val="000000"/>
              </w:rPr>
            </w:pPr>
            <w:r w:rsidRPr="001547ED">
              <w:rPr>
                <w:color w:val="000000"/>
              </w:rPr>
              <w:t>4%</w:t>
            </w:r>
          </w:p>
        </w:tc>
      </w:tr>
      <w:tr w:rsidR="00117F68" w:rsidRPr="001547ED" w14:paraId="5D7AC4E6"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5C3488A1"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66A7F06" w14:textId="77777777" w:rsidR="00117F68" w:rsidRPr="001547ED" w:rsidRDefault="00117F68" w:rsidP="00E77454">
            <w:pPr>
              <w:rPr>
                <w:color w:val="000000"/>
              </w:rPr>
            </w:pPr>
            <w:r w:rsidRPr="001547ED">
              <w:rPr>
                <w:color w:val="000000"/>
              </w:rPr>
              <w:t>Выдача разрешений на строительство объектов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1E97F0A8"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45F830F3" w14:textId="77777777" w:rsidR="00117F68" w:rsidRPr="001547ED" w:rsidRDefault="00117F68" w:rsidP="00E77454">
            <w:pPr>
              <w:jc w:val="center"/>
              <w:rPr>
                <w:color w:val="000000"/>
              </w:rPr>
            </w:pPr>
            <w:r w:rsidRPr="001547ED">
              <w:rPr>
                <w:color w:val="000000"/>
              </w:rPr>
              <w:t>4%</w:t>
            </w:r>
          </w:p>
        </w:tc>
      </w:tr>
      <w:tr w:rsidR="00117F68" w:rsidRPr="001547ED" w14:paraId="681947D2"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49E0979A"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824C5F0" w14:textId="77777777" w:rsidR="00117F68" w:rsidRPr="001547ED" w:rsidRDefault="00117F68" w:rsidP="00E77454">
            <w:pPr>
              <w:rPr>
                <w:color w:val="000000"/>
              </w:rPr>
            </w:pPr>
            <w:r w:rsidRPr="001547ED">
              <w:rPr>
                <w:color w:val="000000"/>
              </w:rPr>
              <w:t>Подготовка и утверждение градостроительного плана земельного участка в виде отдельного документа</w:t>
            </w:r>
          </w:p>
        </w:tc>
        <w:tc>
          <w:tcPr>
            <w:tcW w:w="921" w:type="pct"/>
            <w:tcBorders>
              <w:top w:val="single" w:sz="4" w:space="0" w:color="auto"/>
              <w:left w:val="nil"/>
              <w:bottom w:val="single" w:sz="4" w:space="0" w:color="auto"/>
              <w:right w:val="single" w:sz="4" w:space="0" w:color="auto"/>
            </w:tcBorders>
            <w:shd w:val="clear" w:color="auto" w:fill="auto"/>
            <w:vAlign w:val="center"/>
          </w:tcPr>
          <w:p w14:paraId="45CA5D9B"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7F75DFD7" w14:textId="77777777" w:rsidR="00117F68" w:rsidRPr="001547ED" w:rsidRDefault="00117F68" w:rsidP="00E77454">
            <w:pPr>
              <w:jc w:val="center"/>
              <w:rPr>
                <w:color w:val="000000"/>
              </w:rPr>
            </w:pPr>
            <w:r w:rsidRPr="001547ED">
              <w:rPr>
                <w:color w:val="000000"/>
              </w:rPr>
              <w:t>4%</w:t>
            </w:r>
          </w:p>
        </w:tc>
      </w:tr>
      <w:tr w:rsidR="00117F68" w:rsidRPr="001547ED" w14:paraId="6AF21520" w14:textId="77777777" w:rsidTr="00E77454">
        <w:trPr>
          <w:trHeight w:val="20"/>
        </w:trPr>
        <w:tc>
          <w:tcPr>
            <w:tcW w:w="460" w:type="pct"/>
            <w:tcBorders>
              <w:top w:val="single" w:sz="4" w:space="0" w:color="auto"/>
              <w:left w:val="single" w:sz="4" w:space="0" w:color="auto"/>
              <w:bottom w:val="single" w:sz="4" w:space="0" w:color="auto"/>
              <w:right w:val="single" w:sz="4" w:space="0" w:color="auto"/>
            </w:tcBorders>
          </w:tcPr>
          <w:p w14:paraId="2CE521ED" w14:textId="77777777" w:rsidR="00117F68" w:rsidRPr="001547ED" w:rsidRDefault="00117F68" w:rsidP="00E77454">
            <w:pPr>
              <w:pStyle w:val="affc"/>
              <w:widowControl/>
              <w:numPr>
                <w:ilvl w:val="0"/>
                <w:numId w:val="13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D534461" w14:textId="77777777" w:rsidR="00117F68" w:rsidRPr="001547ED" w:rsidRDefault="00117F68" w:rsidP="00E77454">
            <w:pPr>
              <w:rPr>
                <w:color w:val="000000"/>
              </w:rPr>
            </w:pPr>
            <w:r w:rsidRPr="001547ED">
              <w:rPr>
                <w:color w:val="000000"/>
              </w:rPr>
              <w:t>Размещение металлических гаражей</w:t>
            </w:r>
          </w:p>
        </w:tc>
        <w:tc>
          <w:tcPr>
            <w:tcW w:w="921" w:type="pct"/>
            <w:tcBorders>
              <w:top w:val="single" w:sz="4" w:space="0" w:color="auto"/>
              <w:left w:val="nil"/>
              <w:bottom w:val="single" w:sz="4" w:space="0" w:color="auto"/>
              <w:right w:val="single" w:sz="4" w:space="0" w:color="auto"/>
            </w:tcBorders>
            <w:shd w:val="clear" w:color="auto" w:fill="auto"/>
            <w:vAlign w:val="center"/>
          </w:tcPr>
          <w:p w14:paraId="2E7341CA" w14:textId="77777777" w:rsidR="00117F68" w:rsidRPr="001547ED" w:rsidRDefault="00117F68" w:rsidP="00E77454">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16AFA24D" w14:textId="77777777" w:rsidR="00117F68" w:rsidRPr="001547ED" w:rsidRDefault="00117F68" w:rsidP="00E77454">
            <w:pPr>
              <w:jc w:val="center"/>
              <w:rPr>
                <w:color w:val="000000"/>
              </w:rPr>
            </w:pPr>
            <w:r w:rsidRPr="001547ED">
              <w:rPr>
                <w:color w:val="000000"/>
              </w:rPr>
              <w:t>4%</w:t>
            </w:r>
          </w:p>
        </w:tc>
      </w:tr>
      <w:tr w:rsidR="00117F68" w:rsidRPr="001547ED" w14:paraId="68150E2F" w14:textId="77777777" w:rsidTr="00E77454">
        <w:trPr>
          <w:trHeight w:val="20"/>
        </w:trPr>
        <w:tc>
          <w:tcPr>
            <w:tcW w:w="3158" w:type="pct"/>
            <w:gridSpan w:val="2"/>
            <w:tcBorders>
              <w:top w:val="single" w:sz="4" w:space="0" w:color="auto"/>
              <w:left w:val="single" w:sz="4" w:space="0" w:color="auto"/>
              <w:bottom w:val="single" w:sz="4" w:space="0" w:color="auto"/>
              <w:right w:val="single" w:sz="4" w:space="0" w:color="auto"/>
            </w:tcBorders>
          </w:tcPr>
          <w:p w14:paraId="64214C75" w14:textId="77777777" w:rsidR="00117F68" w:rsidRPr="001547ED" w:rsidRDefault="00117F68" w:rsidP="00E77454">
            <w:pPr>
              <w:rPr>
                <w:b/>
                <w:color w:val="000000"/>
              </w:rPr>
            </w:pPr>
            <w:r w:rsidRPr="001547ED">
              <w:rPr>
                <w:b/>
                <w:color w:val="000000"/>
              </w:rPr>
              <w:t>Итоговое значение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6C7F0AA1" w14:textId="77777777" w:rsidR="00117F68" w:rsidRPr="001547ED" w:rsidRDefault="00117F68" w:rsidP="00E77454">
            <w:pPr>
              <w:jc w:val="center"/>
              <w:rPr>
                <w:b/>
                <w:color w:val="000000"/>
              </w:rPr>
            </w:pPr>
            <w:r w:rsidRPr="001547ED">
              <w:rPr>
                <w:b/>
                <w:color w:val="000000"/>
              </w:rPr>
              <w:t>25</w:t>
            </w:r>
          </w:p>
        </w:tc>
        <w:tc>
          <w:tcPr>
            <w:tcW w:w="921" w:type="pct"/>
            <w:tcBorders>
              <w:top w:val="single" w:sz="4" w:space="0" w:color="auto"/>
              <w:left w:val="nil"/>
              <w:bottom w:val="single" w:sz="4" w:space="0" w:color="auto"/>
              <w:right w:val="single" w:sz="4" w:space="0" w:color="auto"/>
            </w:tcBorders>
            <w:shd w:val="clear" w:color="auto" w:fill="auto"/>
            <w:vAlign w:val="center"/>
          </w:tcPr>
          <w:p w14:paraId="60C7B26E" w14:textId="77777777" w:rsidR="00117F68" w:rsidRPr="001547ED" w:rsidRDefault="00117F68" w:rsidP="00E77454">
            <w:pPr>
              <w:jc w:val="center"/>
              <w:rPr>
                <w:b/>
                <w:color w:val="000000"/>
              </w:rPr>
            </w:pPr>
            <w:r w:rsidRPr="001547ED">
              <w:rPr>
                <w:b/>
                <w:color w:val="000000"/>
              </w:rPr>
              <w:t>100%</w:t>
            </w:r>
          </w:p>
        </w:tc>
      </w:tr>
    </w:tbl>
    <w:p w14:paraId="710644D0" w14:textId="77777777" w:rsidR="00C75C5A" w:rsidRDefault="00C75C5A" w:rsidP="006B7794">
      <w:pPr>
        <w:tabs>
          <w:tab w:val="left" w:pos="1134"/>
        </w:tabs>
        <w:spacing w:before="120" w:line="360" w:lineRule="auto"/>
        <w:ind w:firstLine="709"/>
        <w:jc w:val="both"/>
        <w:rPr>
          <w:sz w:val="28"/>
          <w:szCs w:val="28"/>
        </w:rPr>
      </w:pPr>
    </w:p>
    <w:p w14:paraId="0ACE1451" w14:textId="77777777" w:rsidR="00117F68" w:rsidRPr="001547ED" w:rsidRDefault="00117F68" w:rsidP="006B7794">
      <w:pPr>
        <w:tabs>
          <w:tab w:val="left" w:pos="1134"/>
        </w:tabs>
        <w:spacing w:before="120" w:line="360" w:lineRule="auto"/>
        <w:ind w:firstLine="709"/>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Анализ в разрезе услуг не проводился, поскольку не выявлено ни одной конкретной услуги, по которой в опрос попало три и более респондентов.</w:t>
      </w:r>
    </w:p>
    <w:p w14:paraId="1EEE28D7"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получили положительное решение по результатам рассмотрения обращения за муниципальной услугой.</w:t>
      </w:r>
    </w:p>
    <w:p w14:paraId="31A18989" w14:textId="77777777" w:rsidR="00117F68" w:rsidRPr="001547ED" w:rsidRDefault="00117F68" w:rsidP="006B7794">
      <w:pPr>
        <w:spacing w:line="360" w:lineRule="auto"/>
        <w:jc w:val="center"/>
        <w:rPr>
          <w:b/>
          <w:sz w:val="28"/>
          <w:szCs w:val="28"/>
        </w:rPr>
      </w:pPr>
      <w:r w:rsidRPr="001547ED">
        <w:rPr>
          <w:b/>
          <w:sz w:val="28"/>
          <w:szCs w:val="28"/>
        </w:rPr>
        <w:t>1. Оценка доступности муниципальных услуг</w:t>
      </w:r>
    </w:p>
    <w:p w14:paraId="1D2626E9"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4,4 балла по пятибалльной шкале, что можно оценить как «хорошо». </w:t>
      </w:r>
      <w:r w:rsidRPr="001547ED">
        <w:rPr>
          <w:bCs/>
          <w:color w:val="000000"/>
          <w:sz w:val="28"/>
          <w:szCs w:val="28"/>
        </w:rPr>
        <w:t>Среднее значение несколько выше, чем значение данного показателя, зафиксированного при проведении мониторинга в 2014 году (4,14 балла).</w:t>
      </w:r>
      <w:r w:rsidRPr="001547ED">
        <w:rPr>
          <w:sz w:val="28"/>
          <w:szCs w:val="28"/>
        </w:rPr>
        <w:t xml:space="preserve"> </w:t>
      </w:r>
      <w:r w:rsidRPr="001547ED">
        <w:rPr>
          <w:bCs/>
          <w:color w:val="000000"/>
          <w:sz w:val="28"/>
          <w:szCs w:val="28"/>
        </w:rPr>
        <w:t>Выше остальных респонденты оценили подкритерий «Удобство графика работы» (4,6 балла), в 2014 году данный показатель составлял 4,09 балла (</w:t>
      </w:r>
      <w:r w:rsidRPr="001547ED">
        <w:rPr>
          <w:sz w:val="28"/>
          <w:szCs w:val="28"/>
        </w:rPr>
        <w:t>табл. 2).</w:t>
      </w:r>
    </w:p>
    <w:p w14:paraId="5BAF7FD3" w14:textId="77777777" w:rsidR="00117F68" w:rsidRPr="001547ED" w:rsidRDefault="00117F68" w:rsidP="00A524AE">
      <w:pPr>
        <w:spacing w:line="360" w:lineRule="auto"/>
        <w:jc w:val="both"/>
        <w:rPr>
          <w:color w:val="000000"/>
          <w:sz w:val="28"/>
        </w:rPr>
      </w:pPr>
      <w:r w:rsidRPr="001547ED">
        <w:rPr>
          <w:color w:val="000000"/>
          <w:sz w:val="28"/>
        </w:rPr>
        <w:t>Таблица 2 – Уровень доступности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5"/>
        <w:gridCol w:w="3339"/>
      </w:tblGrid>
      <w:tr w:rsidR="00117F68" w:rsidRPr="001547ED" w14:paraId="2205F589" w14:textId="77777777" w:rsidTr="00C75C5A">
        <w:trPr>
          <w:trHeight w:val="20"/>
          <w:tblHeader/>
        </w:trPr>
        <w:tc>
          <w:tcPr>
            <w:tcW w:w="3306" w:type="pct"/>
            <w:tcBorders>
              <w:top w:val="single" w:sz="4" w:space="0" w:color="auto"/>
              <w:left w:val="single" w:sz="4" w:space="0" w:color="auto"/>
              <w:bottom w:val="single" w:sz="4" w:space="0" w:color="auto"/>
              <w:right w:val="single" w:sz="4" w:space="0" w:color="auto"/>
            </w:tcBorders>
            <w:vAlign w:val="center"/>
            <w:hideMark/>
          </w:tcPr>
          <w:p w14:paraId="76C7B0EB" w14:textId="77777777" w:rsidR="00117F68" w:rsidRPr="001547ED" w:rsidRDefault="00117F68" w:rsidP="00E77454">
            <w:pPr>
              <w:rPr>
                <w:b/>
                <w:bCs/>
                <w:color w:val="000000"/>
                <w:lang w:eastAsia="en-US"/>
              </w:rPr>
            </w:pPr>
            <w:r w:rsidRPr="001547ED">
              <w:rPr>
                <w:b/>
                <w:bCs/>
                <w:color w:val="000000"/>
                <w:lang w:eastAsia="en-US"/>
              </w:rPr>
              <w:t>Подкритерий доступности услуг</w:t>
            </w:r>
          </w:p>
        </w:tc>
        <w:tc>
          <w:tcPr>
            <w:tcW w:w="1694" w:type="pct"/>
            <w:tcBorders>
              <w:top w:val="single" w:sz="4" w:space="0" w:color="auto"/>
              <w:left w:val="single" w:sz="4" w:space="0" w:color="auto"/>
              <w:bottom w:val="single" w:sz="4" w:space="0" w:color="auto"/>
              <w:right w:val="single" w:sz="4" w:space="0" w:color="auto"/>
            </w:tcBorders>
            <w:vAlign w:val="center"/>
            <w:hideMark/>
          </w:tcPr>
          <w:p w14:paraId="65DB1D75" w14:textId="77777777" w:rsidR="00117F68" w:rsidRPr="001547ED" w:rsidRDefault="00117F68" w:rsidP="00E77454">
            <w:pPr>
              <w:jc w:val="center"/>
              <w:rPr>
                <w:b/>
                <w:bCs/>
                <w:color w:val="000000"/>
                <w:lang w:eastAsia="en-US"/>
              </w:rPr>
            </w:pPr>
            <w:r w:rsidRPr="001547ED">
              <w:rPr>
                <w:b/>
                <w:bCs/>
                <w:color w:val="000000"/>
                <w:lang w:eastAsia="en-US"/>
              </w:rPr>
              <w:t>Среднее значение по муниципальному району</w:t>
            </w:r>
          </w:p>
        </w:tc>
      </w:tr>
      <w:tr w:rsidR="00117F68" w:rsidRPr="001547ED" w14:paraId="7A3A2FE4" w14:textId="77777777" w:rsidTr="00C75C5A">
        <w:trPr>
          <w:trHeight w:val="20"/>
        </w:trPr>
        <w:tc>
          <w:tcPr>
            <w:tcW w:w="3306" w:type="pct"/>
            <w:tcBorders>
              <w:top w:val="single" w:sz="4" w:space="0" w:color="auto"/>
              <w:left w:val="single" w:sz="4" w:space="0" w:color="auto"/>
              <w:bottom w:val="single" w:sz="4" w:space="0" w:color="auto"/>
              <w:right w:val="single" w:sz="4" w:space="0" w:color="auto"/>
            </w:tcBorders>
            <w:vAlign w:val="center"/>
            <w:hideMark/>
          </w:tcPr>
          <w:p w14:paraId="59A94F0D" w14:textId="77777777" w:rsidR="00117F68" w:rsidRPr="001547ED" w:rsidRDefault="00117F68" w:rsidP="00E77454">
            <w:pPr>
              <w:rPr>
                <w:bCs/>
                <w:color w:val="000000"/>
                <w:lang w:eastAsia="en-US"/>
              </w:rPr>
            </w:pPr>
            <w:r w:rsidRPr="001547ED">
              <w:rPr>
                <w:bCs/>
                <w:color w:val="000000"/>
                <w:lang w:eastAsia="en-US"/>
              </w:rPr>
              <w:t>Доступность информации о порядке предоставления услуги</w:t>
            </w:r>
          </w:p>
        </w:tc>
        <w:tc>
          <w:tcPr>
            <w:tcW w:w="1694" w:type="pct"/>
            <w:tcBorders>
              <w:top w:val="single" w:sz="4" w:space="0" w:color="auto"/>
              <w:left w:val="single" w:sz="4" w:space="0" w:color="auto"/>
              <w:bottom w:val="single" w:sz="4" w:space="0" w:color="auto"/>
              <w:right w:val="single" w:sz="4" w:space="0" w:color="auto"/>
            </w:tcBorders>
            <w:vAlign w:val="center"/>
          </w:tcPr>
          <w:p w14:paraId="4F4A8E19" w14:textId="77777777" w:rsidR="00117F68" w:rsidRPr="001547ED" w:rsidRDefault="00117F68" w:rsidP="00E77454">
            <w:pPr>
              <w:jc w:val="center"/>
              <w:rPr>
                <w:b/>
                <w:color w:val="000000"/>
              </w:rPr>
            </w:pPr>
            <w:r w:rsidRPr="001547ED">
              <w:rPr>
                <w:b/>
                <w:color w:val="000000"/>
              </w:rPr>
              <w:t>4,3</w:t>
            </w:r>
          </w:p>
        </w:tc>
      </w:tr>
      <w:tr w:rsidR="00117F68" w:rsidRPr="001547ED" w14:paraId="155F78B8" w14:textId="77777777" w:rsidTr="00C75C5A">
        <w:trPr>
          <w:trHeight w:val="20"/>
        </w:trPr>
        <w:tc>
          <w:tcPr>
            <w:tcW w:w="3306" w:type="pct"/>
            <w:tcBorders>
              <w:top w:val="single" w:sz="4" w:space="0" w:color="auto"/>
              <w:left w:val="single" w:sz="4" w:space="0" w:color="auto"/>
              <w:bottom w:val="single" w:sz="4" w:space="0" w:color="auto"/>
              <w:right w:val="single" w:sz="4" w:space="0" w:color="auto"/>
            </w:tcBorders>
            <w:vAlign w:val="center"/>
            <w:hideMark/>
          </w:tcPr>
          <w:p w14:paraId="254C43BA" w14:textId="77777777" w:rsidR="00117F68" w:rsidRPr="001547ED" w:rsidRDefault="00117F68" w:rsidP="00E77454">
            <w:pPr>
              <w:rPr>
                <w:bCs/>
                <w:color w:val="000000"/>
                <w:lang w:eastAsia="en-US"/>
              </w:rPr>
            </w:pPr>
            <w:r w:rsidRPr="001547ED">
              <w:rPr>
                <w:bCs/>
                <w:color w:val="000000"/>
                <w:lang w:eastAsia="en-US"/>
              </w:rPr>
              <w:t>Полнота и понятность предоставленной информации</w:t>
            </w:r>
          </w:p>
        </w:tc>
        <w:tc>
          <w:tcPr>
            <w:tcW w:w="1694" w:type="pct"/>
            <w:tcBorders>
              <w:top w:val="single" w:sz="4" w:space="0" w:color="auto"/>
              <w:left w:val="single" w:sz="4" w:space="0" w:color="auto"/>
              <w:bottom w:val="single" w:sz="4" w:space="0" w:color="auto"/>
              <w:right w:val="single" w:sz="4" w:space="0" w:color="auto"/>
            </w:tcBorders>
            <w:vAlign w:val="center"/>
          </w:tcPr>
          <w:p w14:paraId="79CF00D2" w14:textId="77777777" w:rsidR="00117F68" w:rsidRPr="001547ED" w:rsidRDefault="00117F68" w:rsidP="00E77454">
            <w:pPr>
              <w:jc w:val="center"/>
              <w:rPr>
                <w:b/>
                <w:color w:val="000000"/>
              </w:rPr>
            </w:pPr>
            <w:r w:rsidRPr="001547ED">
              <w:rPr>
                <w:b/>
                <w:color w:val="000000"/>
              </w:rPr>
              <w:t>4,2</w:t>
            </w:r>
          </w:p>
        </w:tc>
      </w:tr>
      <w:tr w:rsidR="00117F68" w:rsidRPr="001547ED" w14:paraId="7578CA73" w14:textId="77777777" w:rsidTr="00C75C5A">
        <w:trPr>
          <w:trHeight w:val="20"/>
        </w:trPr>
        <w:tc>
          <w:tcPr>
            <w:tcW w:w="3306" w:type="pct"/>
            <w:tcBorders>
              <w:top w:val="single" w:sz="4" w:space="0" w:color="auto"/>
              <w:left w:val="single" w:sz="4" w:space="0" w:color="auto"/>
              <w:bottom w:val="single" w:sz="4" w:space="0" w:color="auto"/>
              <w:right w:val="single" w:sz="4" w:space="0" w:color="auto"/>
            </w:tcBorders>
            <w:vAlign w:val="center"/>
            <w:hideMark/>
          </w:tcPr>
          <w:p w14:paraId="0AA6EB36" w14:textId="77777777" w:rsidR="00117F68" w:rsidRPr="001547ED" w:rsidRDefault="00117F68" w:rsidP="00E77454">
            <w:pPr>
              <w:rPr>
                <w:bCs/>
                <w:color w:val="000000"/>
                <w:lang w:eastAsia="en-US"/>
              </w:rPr>
            </w:pPr>
            <w:r w:rsidRPr="001547ED">
              <w:rPr>
                <w:bCs/>
                <w:color w:val="000000"/>
                <w:lang w:eastAsia="en-US"/>
              </w:rPr>
              <w:t>Удобство графика работы</w:t>
            </w:r>
          </w:p>
        </w:tc>
        <w:tc>
          <w:tcPr>
            <w:tcW w:w="1694" w:type="pct"/>
            <w:tcBorders>
              <w:top w:val="single" w:sz="4" w:space="0" w:color="auto"/>
              <w:left w:val="single" w:sz="4" w:space="0" w:color="auto"/>
              <w:bottom w:val="single" w:sz="4" w:space="0" w:color="auto"/>
              <w:right w:val="single" w:sz="4" w:space="0" w:color="auto"/>
            </w:tcBorders>
            <w:vAlign w:val="center"/>
          </w:tcPr>
          <w:p w14:paraId="409A2B38" w14:textId="77777777" w:rsidR="00117F68" w:rsidRPr="001547ED" w:rsidRDefault="00117F68" w:rsidP="00E77454">
            <w:pPr>
              <w:jc w:val="center"/>
              <w:rPr>
                <w:b/>
                <w:color w:val="000000"/>
              </w:rPr>
            </w:pPr>
            <w:r w:rsidRPr="001547ED">
              <w:rPr>
                <w:b/>
                <w:color w:val="000000"/>
              </w:rPr>
              <w:t>4,6</w:t>
            </w:r>
          </w:p>
        </w:tc>
      </w:tr>
      <w:tr w:rsidR="00117F68" w:rsidRPr="001547ED" w14:paraId="578CF2D3" w14:textId="77777777" w:rsidTr="00C75C5A">
        <w:trPr>
          <w:trHeight w:val="20"/>
        </w:trPr>
        <w:tc>
          <w:tcPr>
            <w:tcW w:w="3306" w:type="pct"/>
            <w:tcBorders>
              <w:top w:val="single" w:sz="4" w:space="0" w:color="auto"/>
              <w:left w:val="single" w:sz="4" w:space="0" w:color="auto"/>
              <w:bottom w:val="single" w:sz="4" w:space="0" w:color="auto"/>
              <w:right w:val="single" w:sz="4" w:space="0" w:color="auto"/>
            </w:tcBorders>
            <w:vAlign w:val="center"/>
            <w:hideMark/>
          </w:tcPr>
          <w:p w14:paraId="35FB8614" w14:textId="77777777" w:rsidR="00117F68" w:rsidRPr="001547ED" w:rsidRDefault="00117F68" w:rsidP="00E77454">
            <w:pPr>
              <w:rPr>
                <w:bCs/>
                <w:color w:val="000000"/>
                <w:lang w:eastAsia="en-US"/>
              </w:rPr>
            </w:pPr>
            <w:r w:rsidRPr="001547ED">
              <w:rPr>
                <w:bCs/>
                <w:color w:val="000000"/>
                <w:lang w:eastAsia="en-US"/>
              </w:rPr>
              <w:t>Получение информации о стадии рассмотрения обращения</w:t>
            </w:r>
          </w:p>
        </w:tc>
        <w:tc>
          <w:tcPr>
            <w:tcW w:w="1694" w:type="pct"/>
            <w:tcBorders>
              <w:top w:val="single" w:sz="4" w:space="0" w:color="auto"/>
              <w:left w:val="single" w:sz="4" w:space="0" w:color="auto"/>
              <w:bottom w:val="single" w:sz="4" w:space="0" w:color="auto"/>
              <w:right w:val="single" w:sz="4" w:space="0" w:color="auto"/>
            </w:tcBorders>
            <w:vAlign w:val="center"/>
          </w:tcPr>
          <w:p w14:paraId="0D53811D" w14:textId="77777777" w:rsidR="00117F68" w:rsidRPr="001547ED" w:rsidRDefault="00117F68" w:rsidP="00E77454">
            <w:pPr>
              <w:jc w:val="center"/>
              <w:rPr>
                <w:b/>
                <w:color w:val="000000"/>
              </w:rPr>
            </w:pPr>
            <w:r w:rsidRPr="001547ED">
              <w:rPr>
                <w:b/>
                <w:color w:val="000000"/>
              </w:rPr>
              <w:t>4,5</w:t>
            </w:r>
          </w:p>
        </w:tc>
      </w:tr>
      <w:tr w:rsidR="00117F68" w:rsidRPr="001547ED" w14:paraId="037E2B3A" w14:textId="77777777" w:rsidTr="00C75C5A">
        <w:trPr>
          <w:trHeight w:val="20"/>
        </w:trPr>
        <w:tc>
          <w:tcPr>
            <w:tcW w:w="3306" w:type="pct"/>
            <w:tcBorders>
              <w:top w:val="single" w:sz="4" w:space="0" w:color="auto"/>
              <w:left w:val="single" w:sz="4" w:space="0" w:color="auto"/>
              <w:bottom w:val="single" w:sz="4" w:space="0" w:color="auto"/>
              <w:right w:val="single" w:sz="4" w:space="0" w:color="auto"/>
            </w:tcBorders>
            <w:vAlign w:val="center"/>
            <w:hideMark/>
          </w:tcPr>
          <w:p w14:paraId="554C78D2" w14:textId="77777777" w:rsidR="00117F68" w:rsidRPr="001547ED" w:rsidRDefault="00117F68" w:rsidP="00E77454">
            <w:pPr>
              <w:rPr>
                <w:b/>
                <w:bCs/>
                <w:i/>
                <w:color w:val="000000"/>
                <w:lang w:eastAsia="en-US"/>
              </w:rPr>
            </w:pPr>
            <w:r w:rsidRPr="001547ED">
              <w:rPr>
                <w:b/>
                <w:bCs/>
                <w:i/>
                <w:color w:val="000000"/>
                <w:lang w:eastAsia="en-US"/>
              </w:rPr>
              <w:lastRenderedPageBreak/>
              <w:t>Среднее значение</w:t>
            </w:r>
          </w:p>
        </w:tc>
        <w:tc>
          <w:tcPr>
            <w:tcW w:w="1694" w:type="pct"/>
            <w:tcBorders>
              <w:top w:val="single" w:sz="4" w:space="0" w:color="auto"/>
              <w:left w:val="single" w:sz="4" w:space="0" w:color="auto"/>
              <w:bottom w:val="single" w:sz="4" w:space="0" w:color="auto"/>
              <w:right w:val="single" w:sz="4" w:space="0" w:color="auto"/>
            </w:tcBorders>
            <w:vAlign w:val="center"/>
          </w:tcPr>
          <w:p w14:paraId="71C3E6E7" w14:textId="77777777" w:rsidR="00117F68" w:rsidRPr="001547ED" w:rsidRDefault="00117F68" w:rsidP="00E77454">
            <w:pPr>
              <w:jc w:val="center"/>
              <w:rPr>
                <w:b/>
                <w:bCs/>
                <w:color w:val="000000"/>
                <w:lang w:eastAsia="en-US"/>
              </w:rPr>
            </w:pPr>
            <w:r w:rsidRPr="001547ED">
              <w:rPr>
                <w:b/>
                <w:bCs/>
                <w:color w:val="000000"/>
                <w:lang w:eastAsia="en-US"/>
              </w:rPr>
              <w:t>4,4</w:t>
            </w:r>
          </w:p>
        </w:tc>
      </w:tr>
    </w:tbl>
    <w:p w14:paraId="188AE4B6" w14:textId="77777777" w:rsidR="00C75C5A" w:rsidRDefault="00C75C5A" w:rsidP="006B7794">
      <w:pPr>
        <w:spacing w:line="360" w:lineRule="auto"/>
        <w:jc w:val="center"/>
        <w:rPr>
          <w:b/>
          <w:sz w:val="28"/>
          <w:szCs w:val="28"/>
        </w:rPr>
      </w:pPr>
    </w:p>
    <w:p w14:paraId="1A4CF490" w14:textId="77777777" w:rsidR="00117F68" w:rsidRPr="001547ED" w:rsidRDefault="00117F68" w:rsidP="006B7794">
      <w:pPr>
        <w:spacing w:line="360" w:lineRule="auto"/>
        <w:jc w:val="center"/>
        <w:rPr>
          <w:b/>
          <w:sz w:val="28"/>
          <w:szCs w:val="28"/>
        </w:rPr>
      </w:pPr>
      <w:r w:rsidRPr="001547ED">
        <w:rPr>
          <w:b/>
          <w:sz w:val="28"/>
          <w:szCs w:val="28"/>
        </w:rPr>
        <w:t>2. Оценка уровня качества муниципальных услуг</w:t>
      </w:r>
    </w:p>
    <w:p w14:paraId="154EFD66" w14:textId="77777777" w:rsidR="00117F68" w:rsidRPr="001547ED" w:rsidRDefault="00117F68"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4,6 балла, что можно оценить как «хорошо» (табл. 3).</w:t>
      </w:r>
    </w:p>
    <w:p w14:paraId="125BF7AB" w14:textId="77777777" w:rsidR="00117F68" w:rsidRPr="001547ED" w:rsidRDefault="00117F68" w:rsidP="00A524AE">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ook w:val="04A0" w:firstRow="1" w:lastRow="0" w:firstColumn="1" w:lastColumn="0" w:noHBand="0" w:noVBand="1"/>
      </w:tblPr>
      <w:tblGrid>
        <w:gridCol w:w="6204"/>
        <w:gridCol w:w="3650"/>
      </w:tblGrid>
      <w:tr w:rsidR="00117F68" w:rsidRPr="001547ED" w14:paraId="2A86C867" w14:textId="77777777" w:rsidTr="00E77454">
        <w:trPr>
          <w:trHeight w:val="20"/>
          <w:tblHeader/>
        </w:trPr>
        <w:tc>
          <w:tcPr>
            <w:tcW w:w="3148" w:type="pct"/>
            <w:tcBorders>
              <w:top w:val="single" w:sz="4" w:space="0" w:color="auto"/>
              <w:left w:val="single" w:sz="4" w:space="0" w:color="auto"/>
              <w:bottom w:val="single" w:sz="4" w:space="0" w:color="auto"/>
              <w:right w:val="single" w:sz="4" w:space="0" w:color="auto"/>
            </w:tcBorders>
            <w:vAlign w:val="center"/>
            <w:hideMark/>
          </w:tcPr>
          <w:p w14:paraId="6D3904C7" w14:textId="77777777" w:rsidR="00117F68" w:rsidRPr="001547ED" w:rsidRDefault="00117F68" w:rsidP="00E77454">
            <w:pPr>
              <w:jc w:val="center"/>
              <w:rPr>
                <w:b/>
                <w:bCs/>
                <w:color w:val="000000"/>
                <w:lang w:eastAsia="en-US"/>
              </w:rPr>
            </w:pPr>
            <w:r w:rsidRPr="001547ED">
              <w:rPr>
                <w:b/>
                <w:bCs/>
                <w:color w:val="000000"/>
                <w:lang w:eastAsia="en-US"/>
              </w:rPr>
              <w:t>Подкритерий качества услуг</w:t>
            </w:r>
          </w:p>
        </w:tc>
        <w:tc>
          <w:tcPr>
            <w:tcW w:w="1852" w:type="pct"/>
            <w:tcBorders>
              <w:top w:val="single" w:sz="4" w:space="0" w:color="auto"/>
              <w:left w:val="single" w:sz="4" w:space="0" w:color="auto"/>
              <w:bottom w:val="single" w:sz="4" w:space="0" w:color="auto"/>
              <w:right w:val="single" w:sz="4" w:space="0" w:color="auto"/>
            </w:tcBorders>
            <w:vAlign w:val="center"/>
            <w:hideMark/>
          </w:tcPr>
          <w:p w14:paraId="3F794632" w14:textId="77777777" w:rsidR="00117F68" w:rsidRPr="001547ED" w:rsidRDefault="00117F68" w:rsidP="00E77454">
            <w:pPr>
              <w:jc w:val="center"/>
              <w:rPr>
                <w:b/>
                <w:bCs/>
                <w:color w:val="000000"/>
                <w:lang w:eastAsia="en-US"/>
              </w:rPr>
            </w:pPr>
            <w:r w:rsidRPr="001547ED">
              <w:rPr>
                <w:b/>
                <w:bCs/>
                <w:color w:val="000000"/>
                <w:lang w:eastAsia="en-US"/>
              </w:rPr>
              <w:t>Среднее значение по муниципальному району</w:t>
            </w:r>
          </w:p>
        </w:tc>
      </w:tr>
      <w:tr w:rsidR="00117F68" w:rsidRPr="001547ED" w14:paraId="1DDCE81C" w14:textId="77777777" w:rsidTr="00E77454">
        <w:trPr>
          <w:trHeight w:val="20"/>
        </w:trPr>
        <w:tc>
          <w:tcPr>
            <w:tcW w:w="3148" w:type="pct"/>
            <w:tcBorders>
              <w:top w:val="nil"/>
              <w:left w:val="single" w:sz="4" w:space="0" w:color="auto"/>
              <w:bottom w:val="single" w:sz="4" w:space="0" w:color="auto"/>
              <w:right w:val="single" w:sz="4" w:space="0" w:color="auto"/>
            </w:tcBorders>
            <w:vAlign w:val="center"/>
            <w:hideMark/>
          </w:tcPr>
          <w:p w14:paraId="0FC2E1E6" w14:textId="77777777" w:rsidR="00117F68" w:rsidRPr="001547ED" w:rsidRDefault="00117F68" w:rsidP="00E77454">
            <w:pPr>
              <w:rPr>
                <w:bCs/>
                <w:color w:val="000000"/>
                <w:lang w:eastAsia="en-US"/>
              </w:rPr>
            </w:pPr>
            <w:r w:rsidRPr="001547ED">
              <w:rPr>
                <w:bCs/>
                <w:color w:val="000000"/>
                <w:lang w:eastAsia="en-US"/>
              </w:rPr>
              <w:t>Вежливость сотрудников, предоставляющих услугу</w:t>
            </w:r>
          </w:p>
        </w:tc>
        <w:tc>
          <w:tcPr>
            <w:tcW w:w="1852" w:type="pct"/>
            <w:tcBorders>
              <w:top w:val="nil"/>
              <w:left w:val="single" w:sz="4" w:space="0" w:color="auto"/>
              <w:bottom w:val="single" w:sz="4" w:space="0" w:color="auto"/>
              <w:right w:val="single" w:sz="4" w:space="0" w:color="auto"/>
            </w:tcBorders>
            <w:vAlign w:val="bottom"/>
          </w:tcPr>
          <w:p w14:paraId="4260FD29" w14:textId="77777777" w:rsidR="00117F68" w:rsidRPr="001547ED" w:rsidRDefault="00117F68" w:rsidP="00E77454">
            <w:pPr>
              <w:jc w:val="center"/>
              <w:rPr>
                <w:b/>
                <w:color w:val="000000"/>
              </w:rPr>
            </w:pPr>
            <w:r w:rsidRPr="001547ED">
              <w:rPr>
                <w:b/>
                <w:color w:val="000000"/>
              </w:rPr>
              <w:t>4,7</w:t>
            </w:r>
          </w:p>
        </w:tc>
      </w:tr>
      <w:tr w:rsidR="00117F68" w:rsidRPr="001547ED" w14:paraId="60FA3349" w14:textId="77777777" w:rsidTr="00E77454">
        <w:trPr>
          <w:trHeight w:val="20"/>
        </w:trPr>
        <w:tc>
          <w:tcPr>
            <w:tcW w:w="3148" w:type="pct"/>
            <w:tcBorders>
              <w:top w:val="nil"/>
              <w:left w:val="single" w:sz="4" w:space="0" w:color="auto"/>
              <w:bottom w:val="single" w:sz="4" w:space="0" w:color="auto"/>
              <w:right w:val="single" w:sz="4" w:space="0" w:color="auto"/>
            </w:tcBorders>
            <w:vAlign w:val="center"/>
            <w:hideMark/>
          </w:tcPr>
          <w:p w14:paraId="3EC14853" w14:textId="77777777" w:rsidR="00117F68" w:rsidRPr="001547ED" w:rsidRDefault="00117F68" w:rsidP="00E77454">
            <w:pPr>
              <w:rPr>
                <w:bCs/>
                <w:color w:val="000000"/>
                <w:lang w:eastAsia="en-US"/>
              </w:rPr>
            </w:pPr>
            <w:r w:rsidRPr="001547ED">
              <w:rPr>
                <w:bCs/>
                <w:color w:val="000000"/>
                <w:lang w:eastAsia="en-US"/>
              </w:rPr>
              <w:t xml:space="preserve">Комфортность оказания услуги </w:t>
            </w:r>
          </w:p>
        </w:tc>
        <w:tc>
          <w:tcPr>
            <w:tcW w:w="1852" w:type="pct"/>
            <w:tcBorders>
              <w:top w:val="nil"/>
              <w:left w:val="single" w:sz="4" w:space="0" w:color="auto"/>
              <w:bottom w:val="single" w:sz="4" w:space="0" w:color="auto"/>
              <w:right w:val="single" w:sz="4" w:space="0" w:color="auto"/>
            </w:tcBorders>
            <w:vAlign w:val="bottom"/>
          </w:tcPr>
          <w:p w14:paraId="18005CF0" w14:textId="77777777" w:rsidR="00117F68" w:rsidRPr="001547ED" w:rsidRDefault="00117F68" w:rsidP="00E77454">
            <w:pPr>
              <w:jc w:val="center"/>
              <w:rPr>
                <w:b/>
                <w:color w:val="000000"/>
              </w:rPr>
            </w:pPr>
            <w:r w:rsidRPr="001547ED">
              <w:rPr>
                <w:b/>
                <w:color w:val="000000"/>
              </w:rPr>
              <w:t>4,7</w:t>
            </w:r>
          </w:p>
        </w:tc>
      </w:tr>
      <w:tr w:rsidR="00117F68" w:rsidRPr="001547ED" w14:paraId="2EC22A74" w14:textId="77777777" w:rsidTr="00E77454">
        <w:trPr>
          <w:trHeight w:val="20"/>
        </w:trPr>
        <w:tc>
          <w:tcPr>
            <w:tcW w:w="3148" w:type="pct"/>
            <w:tcBorders>
              <w:top w:val="nil"/>
              <w:left w:val="single" w:sz="4" w:space="0" w:color="auto"/>
              <w:bottom w:val="single" w:sz="4" w:space="0" w:color="auto"/>
              <w:right w:val="single" w:sz="4" w:space="0" w:color="auto"/>
            </w:tcBorders>
            <w:vAlign w:val="center"/>
            <w:hideMark/>
          </w:tcPr>
          <w:p w14:paraId="798E5806" w14:textId="77777777" w:rsidR="00117F68" w:rsidRPr="001547ED" w:rsidRDefault="00117F68" w:rsidP="00E77454">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1852" w:type="pct"/>
            <w:tcBorders>
              <w:top w:val="nil"/>
              <w:left w:val="single" w:sz="4" w:space="0" w:color="auto"/>
              <w:bottom w:val="single" w:sz="4" w:space="0" w:color="auto"/>
              <w:right w:val="single" w:sz="4" w:space="0" w:color="auto"/>
            </w:tcBorders>
            <w:vAlign w:val="bottom"/>
          </w:tcPr>
          <w:p w14:paraId="64D3DC95" w14:textId="77777777" w:rsidR="00117F68" w:rsidRPr="001547ED" w:rsidRDefault="00117F68" w:rsidP="00E77454">
            <w:pPr>
              <w:jc w:val="center"/>
              <w:rPr>
                <w:b/>
                <w:color w:val="000000"/>
              </w:rPr>
            </w:pPr>
            <w:r w:rsidRPr="001547ED">
              <w:rPr>
                <w:b/>
                <w:color w:val="000000"/>
              </w:rPr>
              <w:t>4,6</w:t>
            </w:r>
          </w:p>
        </w:tc>
      </w:tr>
      <w:tr w:rsidR="00117F68" w:rsidRPr="001547ED" w14:paraId="413E6A0E" w14:textId="77777777" w:rsidTr="00E77454">
        <w:trPr>
          <w:trHeight w:val="20"/>
        </w:trPr>
        <w:tc>
          <w:tcPr>
            <w:tcW w:w="3148" w:type="pct"/>
            <w:tcBorders>
              <w:top w:val="nil"/>
              <w:left w:val="single" w:sz="4" w:space="0" w:color="auto"/>
              <w:bottom w:val="single" w:sz="4" w:space="0" w:color="auto"/>
              <w:right w:val="single" w:sz="4" w:space="0" w:color="auto"/>
            </w:tcBorders>
            <w:vAlign w:val="center"/>
            <w:hideMark/>
          </w:tcPr>
          <w:p w14:paraId="69E37450" w14:textId="77777777" w:rsidR="00117F68" w:rsidRPr="001547ED" w:rsidRDefault="00117F68" w:rsidP="00E77454">
            <w:pPr>
              <w:rPr>
                <w:b/>
                <w:bCs/>
                <w:i/>
                <w:color w:val="000000"/>
                <w:lang w:eastAsia="en-US"/>
              </w:rPr>
            </w:pPr>
            <w:r w:rsidRPr="001547ED">
              <w:rPr>
                <w:b/>
                <w:bCs/>
                <w:i/>
                <w:color w:val="000000"/>
                <w:lang w:eastAsia="en-US"/>
              </w:rPr>
              <w:t>Среднее значение</w:t>
            </w:r>
          </w:p>
        </w:tc>
        <w:tc>
          <w:tcPr>
            <w:tcW w:w="1852" w:type="pct"/>
            <w:tcBorders>
              <w:top w:val="nil"/>
              <w:left w:val="single" w:sz="4" w:space="0" w:color="auto"/>
              <w:bottom w:val="single" w:sz="4" w:space="0" w:color="auto"/>
              <w:right w:val="single" w:sz="4" w:space="0" w:color="auto"/>
            </w:tcBorders>
            <w:vAlign w:val="center"/>
          </w:tcPr>
          <w:p w14:paraId="55F2088A" w14:textId="77777777" w:rsidR="00117F68" w:rsidRPr="001547ED" w:rsidRDefault="00117F68" w:rsidP="00E77454">
            <w:pPr>
              <w:jc w:val="center"/>
              <w:rPr>
                <w:b/>
                <w:bCs/>
                <w:color w:val="000000"/>
                <w:lang w:eastAsia="en-US"/>
              </w:rPr>
            </w:pPr>
            <w:r w:rsidRPr="001547ED">
              <w:rPr>
                <w:b/>
                <w:bCs/>
                <w:color w:val="000000"/>
                <w:lang w:eastAsia="en-US"/>
              </w:rPr>
              <w:t>4,6</w:t>
            </w:r>
          </w:p>
        </w:tc>
      </w:tr>
    </w:tbl>
    <w:p w14:paraId="2374EB6B" w14:textId="77777777" w:rsidR="00C75C5A" w:rsidRDefault="00C75C5A" w:rsidP="006B7794">
      <w:pPr>
        <w:spacing w:before="120" w:line="360" w:lineRule="auto"/>
        <w:ind w:firstLine="709"/>
        <w:jc w:val="both"/>
        <w:rPr>
          <w:sz w:val="28"/>
          <w:szCs w:val="28"/>
        </w:rPr>
      </w:pPr>
    </w:p>
    <w:p w14:paraId="12775F59" w14:textId="77777777" w:rsidR="00117F68" w:rsidRPr="001547ED" w:rsidRDefault="00117F68" w:rsidP="006B7794">
      <w:pPr>
        <w:spacing w:before="120" w:line="360" w:lineRule="auto"/>
        <w:ind w:firstLine="709"/>
        <w:jc w:val="both"/>
        <w:rPr>
          <w:sz w:val="28"/>
          <w:szCs w:val="28"/>
        </w:rPr>
      </w:pPr>
      <w:r w:rsidRPr="001547ED">
        <w:rPr>
          <w:sz w:val="28"/>
          <w:szCs w:val="28"/>
        </w:rPr>
        <w:t>Полученный показатель выше, чем при проведении мониторинга в ноябре 2014 года - 4,21 балла.</w:t>
      </w:r>
    </w:p>
    <w:p w14:paraId="08919F05" w14:textId="77777777" w:rsidR="00117F68" w:rsidRPr="001547ED" w:rsidRDefault="00117F68"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558E3372" w14:textId="77777777" w:rsidR="00117F68" w:rsidRPr="001547ED" w:rsidRDefault="00117F68"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56"/>
      </w:r>
      <w:r w:rsidRPr="001547ED">
        <w:rPr>
          <w:sz w:val="28"/>
          <w:szCs w:val="28"/>
        </w:rPr>
        <w:t>.</w:t>
      </w:r>
    </w:p>
    <w:p w14:paraId="4B5871D5" w14:textId="77777777" w:rsidR="00117F68" w:rsidRPr="001547ED" w:rsidRDefault="00117F68"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Маслянинском районе составил 92%.</w:t>
      </w:r>
    </w:p>
    <w:p w14:paraId="1B13D4EB" w14:textId="77777777" w:rsidR="00117F68" w:rsidRPr="001547ED" w:rsidRDefault="00117F68"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Маслянинском районе. </w:t>
      </w:r>
    </w:p>
    <w:p w14:paraId="3633D1B4" w14:textId="77777777" w:rsidR="00C75C5A" w:rsidRDefault="00C75C5A">
      <w:pPr>
        <w:spacing w:after="160" w:line="259" w:lineRule="auto"/>
        <w:rPr>
          <w:sz w:val="28"/>
          <w:szCs w:val="28"/>
        </w:rPr>
      </w:pPr>
      <w:r>
        <w:rPr>
          <w:sz w:val="28"/>
          <w:szCs w:val="28"/>
        </w:rPr>
        <w:br w:type="page"/>
      </w:r>
    </w:p>
    <w:p w14:paraId="62DBFB5C" w14:textId="1E7724A7" w:rsidR="00117F68" w:rsidRPr="001547ED" w:rsidRDefault="00117F68" w:rsidP="00A524AE">
      <w:pPr>
        <w:spacing w:line="360" w:lineRule="auto"/>
        <w:jc w:val="both"/>
        <w:rPr>
          <w:sz w:val="28"/>
          <w:szCs w:val="28"/>
        </w:rPr>
      </w:pPr>
      <w:r w:rsidRPr="001547ED">
        <w:rPr>
          <w:sz w:val="28"/>
          <w:szCs w:val="28"/>
        </w:rPr>
        <w:lastRenderedPageBreak/>
        <w:t xml:space="preserve">Таблица 4 </w:t>
      </w:r>
      <w:r w:rsidR="00C75C5A">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050"/>
        <w:gridCol w:w="2804"/>
      </w:tblGrid>
      <w:tr w:rsidR="00117F68" w:rsidRPr="001547ED" w14:paraId="46B5BFB3" w14:textId="77777777" w:rsidTr="00C75C5A">
        <w:trPr>
          <w:trHeight w:val="20"/>
          <w:tblHeader/>
        </w:trPr>
        <w:tc>
          <w:tcPr>
            <w:tcW w:w="3577" w:type="pct"/>
            <w:vAlign w:val="center"/>
            <w:hideMark/>
          </w:tcPr>
          <w:p w14:paraId="2C46D6E8" w14:textId="77777777" w:rsidR="00117F68" w:rsidRPr="001547ED" w:rsidRDefault="00117F68" w:rsidP="00E77454">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423" w:type="pct"/>
            <w:vAlign w:val="center"/>
          </w:tcPr>
          <w:p w14:paraId="34AF5DFF"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52A4053B" w14:textId="77777777" w:rsidTr="00C75C5A">
        <w:trPr>
          <w:trHeight w:val="20"/>
        </w:trPr>
        <w:tc>
          <w:tcPr>
            <w:tcW w:w="3577" w:type="pct"/>
          </w:tcPr>
          <w:p w14:paraId="45881B7B" w14:textId="77777777" w:rsidR="00117F68" w:rsidRPr="001547ED" w:rsidRDefault="00117F68" w:rsidP="00E77454">
            <w:pPr>
              <w:rPr>
                <w:bCs/>
                <w:color w:val="000000"/>
                <w:lang w:eastAsia="en-US"/>
              </w:rPr>
            </w:pPr>
            <w:r w:rsidRPr="001547ED">
              <w:rPr>
                <w:color w:val="000000"/>
              </w:rPr>
              <w:t>очень хорошо</w:t>
            </w:r>
          </w:p>
        </w:tc>
        <w:tc>
          <w:tcPr>
            <w:tcW w:w="1423" w:type="pct"/>
            <w:vAlign w:val="bottom"/>
          </w:tcPr>
          <w:p w14:paraId="11931547" w14:textId="77777777" w:rsidR="00117F68" w:rsidRPr="001547ED" w:rsidRDefault="00117F68" w:rsidP="00E77454">
            <w:pPr>
              <w:jc w:val="center"/>
              <w:rPr>
                <w:b/>
                <w:color w:val="000000"/>
              </w:rPr>
            </w:pPr>
            <w:r w:rsidRPr="001547ED">
              <w:rPr>
                <w:b/>
                <w:color w:val="000000"/>
              </w:rPr>
              <w:t>48,0</w:t>
            </w:r>
          </w:p>
        </w:tc>
      </w:tr>
      <w:tr w:rsidR="00117F68" w:rsidRPr="001547ED" w14:paraId="24C8302E" w14:textId="77777777" w:rsidTr="00C75C5A">
        <w:trPr>
          <w:trHeight w:val="20"/>
        </w:trPr>
        <w:tc>
          <w:tcPr>
            <w:tcW w:w="3577" w:type="pct"/>
          </w:tcPr>
          <w:p w14:paraId="79698A5D" w14:textId="77777777" w:rsidR="00117F68" w:rsidRPr="001547ED" w:rsidRDefault="00117F68" w:rsidP="00E77454">
            <w:pPr>
              <w:rPr>
                <w:bCs/>
                <w:color w:val="000000"/>
                <w:lang w:eastAsia="en-US"/>
              </w:rPr>
            </w:pPr>
            <w:r w:rsidRPr="001547ED">
              <w:rPr>
                <w:color w:val="000000"/>
              </w:rPr>
              <w:t>скорее хорошо</w:t>
            </w:r>
          </w:p>
        </w:tc>
        <w:tc>
          <w:tcPr>
            <w:tcW w:w="1423" w:type="pct"/>
            <w:vAlign w:val="bottom"/>
          </w:tcPr>
          <w:p w14:paraId="60EDFB22" w14:textId="77777777" w:rsidR="00117F68" w:rsidRPr="001547ED" w:rsidRDefault="00117F68" w:rsidP="00E77454">
            <w:pPr>
              <w:jc w:val="center"/>
              <w:rPr>
                <w:b/>
                <w:color w:val="000000"/>
              </w:rPr>
            </w:pPr>
            <w:r w:rsidRPr="001547ED">
              <w:rPr>
                <w:b/>
                <w:color w:val="000000"/>
              </w:rPr>
              <w:t>44,0</w:t>
            </w:r>
          </w:p>
        </w:tc>
      </w:tr>
      <w:tr w:rsidR="00117F68" w:rsidRPr="001547ED" w14:paraId="2305D21D" w14:textId="77777777" w:rsidTr="00C75C5A">
        <w:trPr>
          <w:trHeight w:val="20"/>
        </w:trPr>
        <w:tc>
          <w:tcPr>
            <w:tcW w:w="3577" w:type="pct"/>
          </w:tcPr>
          <w:p w14:paraId="2EED0C9C" w14:textId="77777777" w:rsidR="00117F68" w:rsidRPr="001547ED" w:rsidRDefault="00117F68" w:rsidP="00E77454">
            <w:pPr>
              <w:rPr>
                <w:bCs/>
                <w:color w:val="000000"/>
                <w:lang w:eastAsia="en-US"/>
              </w:rPr>
            </w:pPr>
            <w:r w:rsidRPr="001547ED">
              <w:rPr>
                <w:color w:val="000000"/>
              </w:rPr>
              <w:t>скорее плохо</w:t>
            </w:r>
          </w:p>
        </w:tc>
        <w:tc>
          <w:tcPr>
            <w:tcW w:w="1423" w:type="pct"/>
            <w:vAlign w:val="bottom"/>
          </w:tcPr>
          <w:p w14:paraId="5709837A" w14:textId="77777777" w:rsidR="00117F68" w:rsidRPr="001547ED" w:rsidRDefault="00117F68" w:rsidP="00E77454">
            <w:pPr>
              <w:jc w:val="center"/>
              <w:rPr>
                <w:b/>
                <w:color w:val="000000"/>
              </w:rPr>
            </w:pPr>
            <w:r w:rsidRPr="001547ED">
              <w:rPr>
                <w:b/>
                <w:color w:val="000000"/>
              </w:rPr>
              <w:t>4,0</w:t>
            </w:r>
          </w:p>
        </w:tc>
      </w:tr>
      <w:tr w:rsidR="00117F68" w:rsidRPr="001547ED" w14:paraId="510134EC" w14:textId="77777777" w:rsidTr="00C75C5A">
        <w:trPr>
          <w:trHeight w:val="20"/>
        </w:trPr>
        <w:tc>
          <w:tcPr>
            <w:tcW w:w="3577" w:type="pct"/>
          </w:tcPr>
          <w:p w14:paraId="315A6081" w14:textId="77777777" w:rsidR="00117F68" w:rsidRPr="001547ED" w:rsidRDefault="00117F68" w:rsidP="00E77454">
            <w:pPr>
              <w:rPr>
                <w:b/>
                <w:bCs/>
                <w:i/>
                <w:color w:val="000000"/>
                <w:lang w:eastAsia="en-US"/>
              </w:rPr>
            </w:pPr>
            <w:r w:rsidRPr="001547ED">
              <w:rPr>
                <w:color w:val="000000"/>
              </w:rPr>
              <w:t>очень плохо</w:t>
            </w:r>
          </w:p>
        </w:tc>
        <w:tc>
          <w:tcPr>
            <w:tcW w:w="1423" w:type="pct"/>
            <w:vAlign w:val="bottom"/>
          </w:tcPr>
          <w:p w14:paraId="7334F0A7" w14:textId="77777777" w:rsidR="00117F68" w:rsidRPr="001547ED" w:rsidRDefault="00117F68" w:rsidP="00E77454">
            <w:pPr>
              <w:jc w:val="center"/>
              <w:rPr>
                <w:b/>
                <w:color w:val="000000"/>
              </w:rPr>
            </w:pPr>
            <w:r w:rsidRPr="001547ED">
              <w:rPr>
                <w:b/>
                <w:color w:val="000000"/>
              </w:rPr>
              <w:t>4,0</w:t>
            </w:r>
          </w:p>
        </w:tc>
      </w:tr>
      <w:tr w:rsidR="00117F68" w:rsidRPr="001547ED" w14:paraId="2464CA94" w14:textId="77777777" w:rsidTr="00C75C5A">
        <w:trPr>
          <w:trHeight w:val="20"/>
        </w:trPr>
        <w:tc>
          <w:tcPr>
            <w:tcW w:w="3577" w:type="pct"/>
          </w:tcPr>
          <w:p w14:paraId="36581E1F" w14:textId="77777777" w:rsidR="00117F68" w:rsidRPr="001547ED" w:rsidRDefault="00117F68" w:rsidP="00E77454">
            <w:pPr>
              <w:rPr>
                <w:color w:val="000000"/>
              </w:rPr>
            </w:pPr>
            <w:r w:rsidRPr="001547ED">
              <w:rPr>
                <w:color w:val="000000"/>
              </w:rPr>
              <w:t>затрудняюсь ответить</w:t>
            </w:r>
          </w:p>
        </w:tc>
        <w:tc>
          <w:tcPr>
            <w:tcW w:w="1423" w:type="pct"/>
            <w:vAlign w:val="bottom"/>
          </w:tcPr>
          <w:p w14:paraId="6D8863AD" w14:textId="77777777" w:rsidR="00117F68" w:rsidRPr="001547ED" w:rsidRDefault="00117F68" w:rsidP="00E77454">
            <w:pPr>
              <w:rPr>
                <w:b/>
                <w:color w:val="000000"/>
              </w:rPr>
            </w:pPr>
            <w:r w:rsidRPr="001547ED">
              <w:rPr>
                <w:b/>
                <w:color w:val="000000"/>
              </w:rPr>
              <w:t> </w:t>
            </w:r>
          </w:p>
        </w:tc>
      </w:tr>
    </w:tbl>
    <w:p w14:paraId="5BC5EF8F" w14:textId="77777777" w:rsidR="00C75C5A" w:rsidRDefault="00C75C5A" w:rsidP="006B7794">
      <w:pPr>
        <w:pStyle w:val="affc"/>
        <w:widowControl/>
        <w:spacing w:before="120" w:line="360" w:lineRule="auto"/>
        <w:ind w:left="0" w:firstLine="720"/>
        <w:jc w:val="both"/>
        <w:rPr>
          <w:sz w:val="28"/>
          <w:szCs w:val="28"/>
        </w:rPr>
      </w:pPr>
    </w:p>
    <w:p w14:paraId="49BC4471" w14:textId="77777777" w:rsidR="00117F68" w:rsidRPr="001547ED" w:rsidRDefault="00117F68"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утвердительно ответили 80% заявителей. Это выше чем в 2014 году (51,5% опрошенных).</w:t>
      </w:r>
    </w:p>
    <w:p w14:paraId="569A7120" w14:textId="77777777" w:rsidR="00117F68" w:rsidRPr="001547ED" w:rsidRDefault="00117F68" w:rsidP="006B7794">
      <w:pPr>
        <w:pStyle w:val="affc"/>
        <w:widowControl/>
        <w:spacing w:line="360" w:lineRule="auto"/>
        <w:ind w:left="0" w:firstLine="720"/>
        <w:jc w:val="both"/>
        <w:rPr>
          <w:sz w:val="28"/>
          <w:szCs w:val="28"/>
        </w:rPr>
      </w:pPr>
      <w:r w:rsidRPr="001547ED">
        <w:rPr>
          <w:sz w:val="28"/>
          <w:szCs w:val="28"/>
        </w:rPr>
        <w:t>Еще 16% респондентов указали, что условия приема их скорее устраивают (в 2014 году – 30,3%). И не устраивают -  4% заявителей.</w:t>
      </w:r>
    </w:p>
    <w:p w14:paraId="7DF2BCCD" w14:textId="77777777" w:rsidR="00117F68" w:rsidRPr="001547ED" w:rsidRDefault="00117F68"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6441FF0E"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Маслянинском районе повысился по сравнению с результатами 2014 года (табл. 5). </w:t>
      </w:r>
    </w:p>
    <w:p w14:paraId="52E29C38" w14:textId="129C342A" w:rsidR="00117F68" w:rsidRPr="001547ED" w:rsidRDefault="00117F68" w:rsidP="00A524AE">
      <w:pPr>
        <w:tabs>
          <w:tab w:val="left" w:pos="1134"/>
        </w:tabs>
        <w:spacing w:line="360" w:lineRule="auto"/>
        <w:jc w:val="both"/>
        <w:rPr>
          <w:sz w:val="28"/>
          <w:szCs w:val="28"/>
        </w:rPr>
      </w:pPr>
      <w:r w:rsidRPr="001547ED">
        <w:rPr>
          <w:sz w:val="28"/>
          <w:szCs w:val="28"/>
        </w:rPr>
        <w:t xml:space="preserve">Таблица 5 </w:t>
      </w:r>
      <w:r w:rsidR="00C75C5A">
        <w:rPr>
          <w:sz w:val="28"/>
          <w:szCs w:val="28"/>
        </w:rPr>
        <w:t>–</w:t>
      </w:r>
      <w:r w:rsidRPr="001547ED">
        <w:rPr>
          <w:sz w:val="28"/>
          <w:szCs w:val="28"/>
        </w:rPr>
        <w:t xml:space="preserve">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117F68" w:rsidRPr="001547ED" w14:paraId="54DEC18E" w14:textId="77777777" w:rsidTr="00E77454">
        <w:tc>
          <w:tcPr>
            <w:tcW w:w="2091" w:type="pct"/>
            <w:shd w:val="clear" w:color="auto" w:fill="auto"/>
            <w:vAlign w:val="center"/>
          </w:tcPr>
          <w:p w14:paraId="5A8FEBE8" w14:textId="77777777" w:rsidR="00117F68" w:rsidRPr="001547ED" w:rsidRDefault="00117F68" w:rsidP="00E77454">
            <w:pPr>
              <w:tabs>
                <w:tab w:val="left" w:pos="1134"/>
              </w:tabs>
            </w:pPr>
          </w:p>
        </w:tc>
        <w:tc>
          <w:tcPr>
            <w:tcW w:w="907" w:type="pct"/>
            <w:shd w:val="clear" w:color="auto" w:fill="auto"/>
            <w:vAlign w:val="center"/>
          </w:tcPr>
          <w:p w14:paraId="5E59FBC5" w14:textId="77777777" w:rsidR="00117F68" w:rsidRPr="001547ED" w:rsidRDefault="00117F68" w:rsidP="00E77454">
            <w:pPr>
              <w:tabs>
                <w:tab w:val="left" w:pos="1134"/>
              </w:tabs>
              <w:jc w:val="center"/>
            </w:pPr>
            <w:r w:rsidRPr="001547ED">
              <w:rPr>
                <w:b/>
                <w:bCs/>
                <w:color w:val="000000"/>
              </w:rPr>
              <w:t>2014 год</w:t>
            </w:r>
          </w:p>
        </w:tc>
        <w:tc>
          <w:tcPr>
            <w:tcW w:w="907" w:type="pct"/>
            <w:shd w:val="clear" w:color="auto" w:fill="auto"/>
            <w:vAlign w:val="center"/>
          </w:tcPr>
          <w:p w14:paraId="3D1CA243" w14:textId="77777777" w:rsidR="00117F68" w:rsidRPr="001547ED" w:rsidRDefault="00117F68" w:rsidP="00E77454">
            <w:pPr>
              <w:tabs>
                <w:tab w:val="left" w:pos="1134"/>
              </w:tabs>
              <w:jc w:val="center"/>
            </w:pPr>
            <w:r w:rsidRPr="001547ED">
              <w:rPr>
                <w:b/>
                <w:bCs/>
                <w:color w:val="000000"/>
              </w:rPr>
              <w:t>2015 год</w:t>
            </w:r>
          </w:p>
        </w:tc>
        <w:tc>
          <w:tcPr>
            <w:tcW w:w="1096" w:type="pct"/>
            <w:shd w:val="clear" w:color="auto" w:fill="auto"/>
            <w:vAlign w:val="center"/>
          </w:tcPr>
          <w:p w14:paraId="0E89BB2F" w14:textId="77777777" w:rsidR="00117F68" w:rsidRPr="001547ED" w:rsidRDefault="00117F68" w:rsidP="00E77454">
            <w:pPr>
              <w:tabs>
                <w:tab w:val="left" w:pos="1134"/>
              </w:tabs>
              <w:jc w:val="center"/>
            </w:pPr>
            <w:r w:rsidRPr="001547ED">
              <w:rPr>
                <w:b/>
                <w:bCs/>
                <w:color w:val="000000"/>
              </w:rPr>
              <w:t>Динамика</w:t>
            </w:r>
          </w:p>
        </w:tc>
      </w:tr>
      <w:tr w:rsidR="00117F68" w:rsidRPr="001547ED" w14:paraId="3E2D30B5" w14:textId="77777777" w:rsidTr="00E77454">
        <w:tc>
          <w:tcPr>
            <w:tcW w:w="2091" w:type="pct"/>
            <w:shd w:val="clear" w:color="auto" w:fill="auto"/>
            <w:vAlign w:val="center"/>
          </w:tcPr>
          <w:p w14:paraId="00B4495E" w14:textId="77777777" w:rsidR="00117F68" w:rsidRPr="001547ED" w:rsidRDefault="00117F68" w:rsidP="00E77454">
            <w:pPr>
              <w:tabs>
                <w:tab w:val="left" w:pos="1134"/>
              </w:tabs>
            </w:pPr>
            <w:r w:rsidRPr="001547ED">
              <w:rPr>
                <w:b/>
                <w:bCs/>
                <w:color w:val="000000"/>
              </w:rPr>
              <w:t>Уровень качества</w:t>
            </w:r>
          </w:p>
        </w:tc>
        <w:tc>
          <w:tcPr>
            <w:tcW w:w="907" w:type="pct"/>
            <w:shd w:val="clear" w:color="auto" w:fill="auto"/>
            <w:vAlign w:val="center"/>
          </w:tcPr>
          <w:p w14:paraId="1F6F5A64" w14:textId="77777777" w:rsidR="00117F68" w:rsidRPr="001547ED" w:rsidRDefault="00117F68" w:rsidP="00E77454">
            <w:pPr>
              <w:tabs>
                <w:tab w:val="left" w:pos="1134"/>
              </w:tabs>
              <w:jc w:val="center"/>
            </w:pPr>
            <w:r w:rsidRPr="001547ED">
              <w:rPr>
                <w:color w:val="000000"/>
              </w:rPr>
              <w:t>4,14</w:t>
            </w:r>
          </w:p>
        </w:tc>
        <w:tc>
          <w:tcPr>
            <w:tcW w:w="907" w:type="pct"/>
            <w:shd w:val="clear" w:color="auto" w:fill="auto"/>
            <w:vAlign w:val="center"/>
          </w:tcPr>
          <w:p w14:paraId="0DEB6D7F" w14:textId="77777777" w:rsidR="00117F68" w:rsidRPr="001547ED" w:rsidRDefault="00117F68" w:rsidP="00E77454">
            <w:pPr>
              <w:tabs>
                <w:tab w:val="left" w:pos="1134"/>
              </w:tabs>
              <w:jc w:val="center"/>
            </w:pPr>
            <w:r w:rsidRPr="001547ED">
              <w:rPr>
                <w:color w:val="000000"/>
              </w:rPr>
              <w:t>4,4</w:t>
            </w:r>
          </w:p>
        </w:tc>
        <w:tc>
          <w:tcPr>
            <w:tcW w:w="1096" w:type="pct"/>
            <w:shd w:val="clear" w:color="auto" w:fill="auto"/>
            <w:vAlign w:val="center"/>
          </w:tcPr>
          <w:p w14:paraId="1BD464D6" w14:textId="77777777" w:rsidR="00117F68" w:rsidRPr="001547ED" w:rsidRDefault="00117F68" w:rsidP="00E77454">
            <w:pPr>
              <w:jc w:val="center"/>
              <w:rPr>
                <w:b/>
                <w:color w:val="000000"/>
              </w:rPr>
            </w:pPr>
            <w:r w:rsidRPr="001547ED">
              <w:rPr>
                <w:b/>
                <w:color w:val="000000"/>
              </w:rPr>
              <w:t>+0,26</w:t>
            </w:r>
          </w:p>
        </w:tc>
      </w:tr>
      <w:tr w:rsidR="00117F68" w:rsidRPr="001547ED" w14:paraId="4F4634EA" w14:textId="77777777" w:rsidTr="00E77454">
        <w:tc>
          <w:tcPr>
            <w:tcW w:w="2091" w:type="pct"/>
            <w:shd w:val="clear" w:color="auto" w:fill="auto"/>
            <w:vAlign w:val="center"/>
          </w:tcPr>
          <w:p w14:paraId="66B27278" w14:textId="77777777" w:rsidR="00117F68" w:rsidRPr="001547ED" w:rsidRDefault="00117F68" w:rsidP="00E77454">
            <w:r w:rsidRPr="001547ED">
              <w:rPr>
                <w:b/>
                <w:bCs/>
                <w:color w:val="000000"/>
              </w:rPr>
              <w:t>Уровень доступности</w:t>
            </w:r>
          </w:p>
        </w:tc>
        <w:tc>
          <w:tcPr>
            <w:tcW w:w="907" w:type="pct"/>
            <w:shd w:val="clear" w:color="auto" w:fill="auto"/>
            <w:vAlign w:val="center"/>
          </w:tcPr>
          <w:p w14:paraId="66DE5E87" w14:textId="77777777" w:rsidR="00117F68" w:rsidRPr="001547ED" w:rsidRDefault="00117F68" w:rsidP="00E77454">
            <w:pPr>
              <w:tabs>
                <w:tab w:val="left" w:pos="1134"/>
              </w:tabs>
              <w:jc w:val="center"/>
            </w:pPr>
            <w:r w:rsidRPr="001547ED">
              <w:rPr>
                <w:color w:val="000000"/>
              </w:rPr>
              <w:t>4,21</w:t>
            </w:r>
          </w:p>
        </w:tc>
        <w:tc>
          <w:tcPr>
            <w:tcW w:w="907" w:type="pct"/>
            <w:shd w:val="clear" w:color="auto" w:fill="auto"/>
            <w:vAlign w:val="center"/>
          </w:tcPr>
          <w:p w14:paraId="7BDD4153" w14:textId="77777777" w:rsidR="00117F68" w:rsidRPr="001547ED" w:rsidRDefault="00117F68" w:rsidP="00E77454">
            <w:pPr>
              <w:tabs>
                <w:tab w:val="left" w:pos="1134"/>
              </w:tabs>
              <w:jc w:val="center"/>
            </w:pPr>
            <w:r w:rsidRPr="001547ED">
              <w:rPr>
                <w:color w:val="000000"/>
              </w:rPr>
              <w:t>4,6</w:t>
            </w:r>
          </w:p>
        </w:tc>
        <w:tc>
          <w:tcPr>
            <w:tcW w:w="1096" w:type="pct"/>
            <w:shd w:val="clear" w:color="auto" w:fill="auto"/>
            <w:vAlign w:val="center"/>
          </w:tcPr>
          <w:p w14:paraId="721FF6A6" w14:textId="77777777" w:rsidR="00117F68" w:rsidRPr="001547ED" w:rsidRDefault="00117F68" w:rsidP="00E77454">
            <w:pPr>
              <w:jc w:val="center"/>
              <w:rPr>
                <w:b/>
                <w:color w:val="000000"/>
              </w:rPr>
            </w:pPr>
            <w:r w:rsidRPr="001547ED">
              <w:rPr>
                <w:b/>
                <w:color w:val="000000"/>
              </w:rPr>
              <w:t>+0,39</w:t>
            </w:r>
          </w:p>
        </w:tc>
      </w:tr>
    </w:tbl>
    <w:p w14:paraId="0D89E4C3" w14:textId="77777777" w:rsidR="00C75C5A" w:rsidRDefault="00C75C5A" w:rsidP="006B7794">
      <w:pPr>
        <w:spacing w:before="120" w:line="360" w:lineRule="auto"/>
        <w:ind w:firstLine="709"/>
        <w:jc w:val="both"/>
        <w:rPr>
          <w:sz w:val="28"/>
          <w:szCs w:val="28"/>
        </w:rPr>
      </w:pPr>
    </w:p>
    <w:p w14:paraId="5368E387" w14:textId="77777777" w:rsidR="00117F68" w:rsidRPr="001547ED" w:rsidRDefault="00117F68"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предоставления улучшилось, либо осталось без изменений (табл.6).</w:t>
      </w:r>
    </w:p>
    <w:p w14:paraId="79ED88CF" w14:textId="3B2D8988" w:rsidR="00117F68" w:rsidRPr="001547ED" w:rsidRDefault="00117F68" w:rsidP="00A524AE">
      <w:pPr>
        <w:spacing w:line="360" w:lineRule="auto"/>
        <w:jc w:val="both"/>
        <w:rPr>
          <w:sz w:val="28"/>
          <w:szCs w:val="28"/>
        </w:rPr>
      </w:pPr>
      <w:r w:rsidRPr="001547ED">
        <w:rPr>
          <w:sz w:val="28"/>
          <w:szCs w:val="28"/>
        </w:rPr>
        <w:t xml:space="preserve">Таблица 6 </w:t>
      </w:r>
      <w:r w:rsidR="00C75C5A">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7197"/>
        <w:gridCol w:w="2657"/>
      </w:tblGrid>
      <w:tr w:rsidR="00117F68" w:rsidRPr="001547ED" w14:paraId="29298E93" w14:textId="77777777" w:rsidTr="00C75C5A">
        <w:trPr>
          <w:trHeight w:val="20"/>
          <w:tblHeader/>
        </w:trPr>
        <w:tc>
          <w:tcPr>
            <w:tcW w:w="36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A65414" w14:textId="77777777" w:rsidR="00117F68" w:rsidRPr="001547ED" w:rsidRDefault="00117F68" w:rsidP="00E7745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348" w:type="pct"/>
            <w:tcBorders>
              <w:top w:val="single" w:sz="4" w:space="0" w:color="auto"/>
              <w:left w:val="nil"/>
              <w:bottom w:val="single" w:sz="4" w:space="0" w:color="auto"/>
              <w:right w:val="single" w:sz="4" w:space="0" w:color="auto"/>
            </w:tcBorders>
            <w:shd w:val="clear" w:color="auto" w:fill="FFFFFF" w:themeFill="background1"/>
            <w:vAlign w:val="center"/>
            <w:hideMark/>
          </w:tcPr>
          <w:p w14:paraId="0FF445E1"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2A65625B"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3A4F5BF8" w14:textId="77777777" w:rsidR="00117F68" w:rsidRPr="001547ED" w:rsidRDefault="00117F68" w:rsidP="00E77454">
            <w:pPr>
              <w:rPr>
                <w:color w:val="000000"/>
              </w:rPr>
            </w:pPr>
            <w:r w:rsidRPr="001547ED">
              <w:rPr>
                <w:color w:val="000000"/>
              </w:rPr>
              <w:t>Улучшилось</w:t>
            </w:r>
          </w:p>
        </w:tc>
        <w:tc>
          <w:tcPr>
            <w:tcW w:w="1348" w:type="pct"/>
            <w:tcBorders>
              <w:top w:val="nil"/>
              <w:left w:val="nil"/>
              <w:bottom w:val="single" w:sz="4" w:space="0" w:color="auto"/>
              <w:right w:val="single" w:sz="4" w:space="0" w:color="auto"/>
            </w:tcBorders>
            <w:shd w:val="clear" w:color="auto" w:fill="FFFFFF" w:themeFill="background1"/>
            <w:vAlign w:val="bottom"/>
          </w:tcPr>
          <w:p w14:paraId="11880646" w14:textId="77777777" w:rsidR="00117F68" w:rsidRPr="001547ED" w:rsidRDefault="00117F68" w:rsidP="00E77454">
            <w:pPr>
              <w:jc w:val="center"/>
              <w:rPr>
                <w:b/>
                <w:color w:val="000000"/>
              </w:rPr>
            </w:pPr>
            <w:r w:rsidRPr="001547ED">
              <w:rPr>
                <w:b/>
                <w:color w:val="000000"/>
              </w:rPr>
              <w:t>52,0</w:t>
            </w:r>
          </w:p>
        </w:tc>
      </w:tr>
      <w:tr w:rsidR="00117F68" w:rsidRPr="001547ED" w14:paraId="0D3BBF76"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0E7AF602" w14:textId="77777777" w:rsidR="00117F68" w:rsidRPr="001547ED" w:rsidRDefault="00117F68" w:rsidP="00E77454">
            <w:pPr>
              <w:rPr>
                <w:color w:val="000000"/>
              </w:rPr>
            </w:pPr>
            <w:r w:rsidRPr="001547ED">
              <w:rPr>
                <w:color w:val="000000"/>
              </w:rPr>
              <w:t>Скорее улучшилось</w:t>
            </w:r>
          </w:p>
        </w:tc>
        <w:tc>
          <w:tcPr>
            <w:tcW w:w="1348" w:type="pct"/>
            <w:tcBorders>
              <w:top w:val="nil"/>
              <w:left w:val="nil"/>
              <w:bottom w:val="single" w:sz="4" w:space="0" w:color="auto"/>
              <w:right w:val="single" w:sz="4" w:space="0" w:color="auto"/>
            </w:tcBorders>
            <w:shd w:val="clear" w:color="auto" w:fill="FFFFFF" w:themeFill="background1"/>
            <w:vAlign w:val="bottom"/>
          </w:tcPr>
          <w:p w14:paraId="1E3C6001" w14:textId="77777777" w:rsidR="00117F68" w:rsidRPr="001547ED" w:rsidRDefault="00117F68" w:rsidP="00E77454">
            <w:pPr>
              <w:jc w:val="center"/>
              <w:rPr>
                <w:b/>
                <w:color w:val="000000"/>
              </w:rPr>
            </w:pPr>
            <w:r w:rsidRPr="001547ED">
              <w:rPr>
                <w:b/>
                <w:color w:val="000000"/>
              </w:rPr>
              <w:t>12,0</w:t>
            </w:r>
          </w:p>
        </w:tc>
      </w:tr>
      <w:tr w:rsidR="00117F68" w:rsidRPr="001547ED" w14:paraId="79185401"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482CD514" w14:textId="77777777" w:rsidR="00117F68" w:rsidRPr="001547ED" w:rsidRDefault="00117F68" w:rsidP="00E77454">
            <w:pPr>
              <w:rPr>
                <w:color w:val="000000"/>
              </w:rPr>
            </w:pPr>
            <w:r w:rsidRPr="001547ED">
              <w:rPr>
                <w:color w:val="000000"/>
              </w:rPr>
              <w:t>Осталось без изменений</w:t>
            </w:r>
          </w:p>
        </w:tc>
        <w:tc>
          <w:tcPr>
            <w:tcW w:w="1348" w:type="pct"/>
            <w:tcBorders>
              <w:top w:val="nil"/>
              <w:left w:val="nil"/>
              <w:bottom w:val="single" w:sz="4" w:space="0" w:color="auto"/>
              <w:right w:val="single" w:sz="4" w:space="0" w:color="auto"/>
            </w:tcBorders>
            <w:shd w:val="clear" w:color="auto" w:fill="FFFFFF" w:themeFill="background1"/>
            <w:vAlign w:val="bottom"/>
          </w:tcPr>
          <w:p w14:paraId="7AF7377B" w14:textId="77777777" w:rsidR="00117F68" w:rsidRPr="001547ED" w:rsidRDefault="00117F68" w:rsidP="00E77454">
            <w:pPr>
              <w:jc w:val="center"/>
              <w:rPr>
                <w:b/>
                <w:color w:val="000000"/>
              </w:rPr>
            </w:pPr>
            <w:r w:rsidRPr="001547ED">
              <w:rPr>
                <w:b/>
                <w:color w:val="000000"/>
              </w:rPr>
              <w:t>20,0</w:t>
            </w:r>
          </w:p>
        </w:tc>
      </w:tr>
      <w:tr w:rsidR="00117F68" w:rsidRPr="001547ED" w14:paraId="5BB77396"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355BA0FA" w14:textId="77777777" w:rsidR="00117F68" w:rsidRPr="001547ED" w:rsidRDefault="00117F68" w:rsidP="00E77454">
            <w:pPr>
              <w:rPr>
                <w:color w:val="000000"/>
              </w:rPr>
            </w:pPr>
            <w:r w:rsidRPr="001547ED">
              <w:rPr>
                <w:color w:val="000000"/>
              </w:rPr>
              <w:lastRenderedPageBreak/>
              <w:t>Скорее ухудшилось</w:t>
            </w:r>
          </w:p>
        </w:tc>
        <w:tc>
          <w:tcPr>
            <w:tcW w:w="1348" w:type="pct"/>
            <w:tcBorders>
              <w:top w:val="nil"/>
              <w:left w:val="nil"/>
              <w:bottom w:val="single" w:sz="4" w:space="0" w:color="auto"/>
              <w:right w:val="single" w:sz="4" w:space="0" w:color="auto"/>
            </w:tcBorders>
            <w:shd w:val="clear" w:color="auto" w:fill="FFFFFF" w:themeFill="background1"/>
            <w:vAlign w:val="bottom"/>
          </w:tcPr>
          <w:p w14:paraId="173B5EFB" w14:textId="77777777" w:rsidR="00117F68" w:rsidRPr="001547ED" w:rsidRDefault="00117F68" w:rsidP="00E77454">
            <w:pPr>
              <w:jc w:val="center"/>
              <w:rPr>
                <w:b/>
                <w:color w:val="000000"/>
              </w:rPr>
            </w:pPr>
            <w:r w:rsidRPr="001547ED">
              <w:rPr>
                <w:b/>
                <w:color w:val="000000"/>
              </w:rPr>
              <w:t> </w:t>
            </w:r>
          </w:p>
        </w:tc>
      </w:tr>
      <w:tr w:rsidR="00117F68" w:rsidRPr="001547ED" w14:paraId="2788BC97"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27DA285F" w14:textId="77777777" w:rsidR="00117F68" w:rsidRPr="001547ED" w:rsidRDefault="00117F68" w:rsidP="00E77454">
            <w:pPr>
              <w:rPr>
                <w:color w:val="000000"/>
              </w:rPr>
            </w:pPr>
            <w:r w:rsidRPr="001547ED">
              <w:rPr>
                <w:color w:val="000000"/>
              </w:rPr>
              <w:t>Ухудшилось</w:t>
            </w:r>
          </w:p>
        </w:tc>
        <w:tc>
          <w:tcPr>
            <w:tcW w:w="1348" w:type="pct"/>
            <w:tcBorders>
              <w:top w:val="nil"/>
              <w:left w:val="nil"/>
              <w:bottom w:val="single" w:sz="4" w:space="0" w:color="auto"/>
              <w:right w:val="single" w:sz="4" w:space="0" w:color="auto"/>
            </w:tcBorders>
            <w:shd w:val="clear" w:color="auto" w:fill="FFFFFF" w:themeFill="background1"/>
            <w:vAlign w:val="bottom"/>
          </w:tcPr>
          <w:p w14:paraId="774B870C" w14:textId="77777777" w:rsidR="00117F68" w:rsidRPr="001547ED" w:rsidRDefault="00117F68" w:rsidP="00E77454">
            <w:pPr>
              <w:jc w:val="center"/>
              <w:rPr>
                <w:b/>
                <w:color w:val="000000"/>
              </w:rPr>
            </w:pPr>
            <w:r w:rsidRPr="001547ED">
              <w:rPr>
                <w:b/>
                <w:color w:val="000000"/>
              </w:rPr>
              <w:t> </w:t>
            </w:r>
          </w:p>
        </w:tc>
      </w:tr>
      <w:tr w:rsidR="00117F68" w:rsidRPr="001547ED" w14:paraId="3AE7924F"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43B7AF9E" w14:textId="77777777" w:rsidR="00117F68" w:rsidRPr="001547ED" w:rsidRDefault="00117F68" w:rsidP="00E77454">
            <w:pPr>
              <w:rPr>
                <w:color w:val="000000"/>
              </w:rPr>
            </w:pPr>
            <w:r w:rsidRPr="001547ED">
              <w:rPr>
                <w:color w:val="000000"/>
              </w:rPr>
              <w:t>Не получал данную услугу ранее</w:t>
            </w:r>
          </w:p>
        </w:tc>
        <w:tc>
          <w:tcPr>
            <w:tcW w:w="1348" w:type="pct"/>
            <w:tcBorders>
              <w:top w:val="nil"/>
              <w:left w:val="nil"/>
              <w:bottom w:val="single" w:sz="4" w:space="0" w:color="auto"/>
              <w:right w:val="single" w:sz="4" w:space="0" w:color="auto"/>
            </w:tcBorders>
            <w:shd w:val="clear" w:color="auto" w:fill="FFFFFF" w:themeFill="background1"/>
            <w:vAlign w:val="bottom"/>
          </w:tcPr>
          <w:p w14:paraId="78D9142A" w14:textId="77777777" w:rsidR="00117F68" w:rsidRPr="001547ED" w:rsidRDefault="00117F68" w:rsidP="00E77454">
            <w:pPr>
              <w:jc w:val="center"/>
              <w:rPr>
                <w:b/>
                <w:color w:val="000000"/>
              </w:rPr>
            </w:pPr>
            <w:r w:rsidRPr="001547ED">
              <w:rPr>
                <w:b/>
                <w:color w:val="000000"/>
              </w:rPr>
              <w:t>16,0</w:t>
            </w:r>
          </w:p>
        </w:tc>
      </w:tr>
      <w:tr w:rsidR="00117F68" w:rsidRPr="001547ED" w14:paraId="16A38A81" w14:textId="77777777" w:rsidTr="00C75C5A">
        <w:trPr>
          <w:trHeight w:val="20"/>
        </w:trPr>
        <w:tc>
          <w:tcPr>
            <w:tcW w:w="3652" w:type="pct"/>
            <w:tcBorders>
              <w:top w:val="nil"/>
              <w:left w:val="single" w:sz="4" w:space="0" w:color="auto"/>
              <w:bottom w:val="single" w:sz="4" w:space="0" w:color="auto"/>
              <w:right w:val="single" w:sz="4" w:space="0" w:color="auto"/>
            </w:tcBorders>
            <w:shd w:val="clear" w:color="auto" w:fill="FFFFFF" w:themeFill="background1"/>
            <w:hideMark/>
          </w:tcPr>
          <w:p w14:paraId="60E4AEB3" w14:textId="77777777" w:rsidR="00117F68" w:rsidRPr="001547ED" w:rsidRDefault="00117F68" w:rsidP="00E77454">
            <w:pPr>
              <w:rPr>
                <w:color w:val="000000"/>
              </w:rPr>
            </w:pPr>
            <w:r w:rsidRPr="001547ED">
              <w:rPr>
                <w:color w:val="000000"/>
              </w:rPr>
              <w:t>Затрудняюсь ответить</w:t>
            </w:r>
          </w:p>
        </w:tc>
        <w:tc>
          <w:tcPr>
            <w:tcW w:w="1348" w:type="pct"/>
            <w:tcBorders>
              <w:top w:val="nil"/>
              <w:left w:val="nil"/>
              <w:bottom w:val="single" w:sz="4" w:space="0" w:color="auto"/>
              <w:right w:val="single" w:sz="4" w:space="0" w:color="auto"/>
            </w:tcBorders>
            <w:shd w:val="clear" w:color="auto" w:fill="FFFFFF" w:themeFill="background1"/>
            <w:vAlign w:val="bottom"/>
          </w:tcPr>
          <w:p w14:paraId="400EE63D" w14:textId="77777777" w:rsidR="00117F68" w:rsidRPr="001547ED" w:rsidRDefault="00117F68" w:rsidP="00E77454">
            <w:pPr>
              <w:jc w:val="center"/>
              <w:rPr>
                <w:b/>
                <w:color w:val="000000"/>
              </w:rPr>
            </w:pPr>
            <w:r w:rsidRPr="001547ED">
              <w:rPr>
                <w:b/>
                <w:color w:val="000000"/>
              </w:rPr>
              <w:t> </w:t>
            </w:r>
          </w:p>
        </w:tc>
      </w:tr>
    </w:tbl>
    <w:p w14:paraId="5D01FEBF" w14:textId="77777777" w:rsidR="00C75C5A" w:rsidRDefault="00C75C5A" w:rsidP="006B7794">
      <w:pPr>
        <w:spacing w:line="360" w:lineRule="auto"/>
        <w:jc w:val="center"/>
        <w:rPr>
          <w:b/>
          <w:sz w:val="28"/>
          <w:szCs w:val="28"/>
        </w:rPr>
      </w:pPr>
    </w:p>
    <w:p w14:paraId="1B053043" w14:textId="77777777" w:rsidR="00117F68" w:rsidRPr="001547ED" w:rsidRDefault="00117F68"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31193310"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2EC8B38C" w14:textId="2315FB87" w:rsidR="00117F68" w:rsidRPr="001547ED" w:rsidRDefault="00117F68" w:rsidP="00A524AE">
      <w:pPr>
        <w:tabs>
          <w:tab w:val="left" w:pos="1134"/>
        </w:tabs>
        <w:spacing w:line="360" w:lineRule="auto"/>
        <w:jc w:val="both"/>
        <w:rPr>
          <w:sz w:val="28"/>
          <w:szCs w:val="28"/>
        </w:rPr>
      </w:pPr>
      <w:r w:rsidRPr="001547ED">
        <w:rPr>
          <w:sz w:val="28"/>
          <w:szCs w:val="28"/>
        </w:rPr>
        <w:t xml:space="preserve">Таблица 7 </w:t>
      </w:r>
      <w:r w:rsidR="00C75C5A">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0"/>
        <w:gridCol w:w="4164"/>
      </w:tblGrid>
      <w:tr w:rsidR="00117F68" w:rsidRPr="001547ED" w14:paraId="61ECB128" w14:textId="77777777" w:rsidTr="00E77454">
        <w:trPr>
          <w:trHeight w:val="20"/>
        </w:trPr>
        <w:tc>
          <w:tcPr>
            <w:tcW w:w="2887" w:type="pct"/>
            <w:shd w:val="clear" w:color="auto" w:fill="auto"/>
            <w:vAlign w:val="center"/>
            <w:hideMark/>
          </w:tcPr>
          <w:p w14:paraId="649CC751" w14:textId="77777777" w:rsidR="00117F68" w:rsidRPr="001547ED" w:rsidRDefault="00117F68" w:rsidP="00E77454">
            <w:pPr>
              <w:jc w:val="center"/>
              <w:rPr>
                <w:b/>
                <w:color w:val="000000"/>
              </w:rPr>
            </w:pPr>
            <w:r w:rsidRPr="001547ED">
              <w:rPr>
                <w:b/>
                <w:color w:val="000000"/>
              </w:rPr>
              <w:t>Количество обращений в орган власти за получением услуги</w:t>
            </w:r>
          </w:p>
        </w:tc>
        <w:tc>
          <w:tcPr>
            <w:tcW w:w="2113" w:type="pct"/>
            <w:shd w:val="clear" w:color="auto" w:fill="auto"/>
            <w:vAlign w:val="center"/>
          </w:tcPr>
          <w:p w14:paraId="6D9756E0"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7C34210E" w14:textId="77777777" w:rsidTr="00E77454">
        <w:trPr>
          <w:trHeight w:val="20"/>
        </w:trPr>
        <w:tc>
          <w:tcPr>
            <w:tcW w:w="2887" w:type="pct"/>
            <w:shd w:val="clear" w:color="auto" w:fill="auto"/>
            <w:hideMark/>
          </w:tcPr>
          <w:p w14:paraId="50552705" w14:textId="77777777" w:rsidR="00117F68" w:rsidRPr="001547ED" w:rsidRDefault="00117F68" w:rsidP="00E77454">
            <w:pPr>
              <w:rPr>
                <w:color w:val="000000"/>
              </w:rPr>
            </w:pPr>
            <w:r w:rsidRPr="001547ED">
              <w:rPr>
                <w:color w:val="000000"/>
              </w:rPr>
              <w:t>минимальное значение</w:t>
            </w:r>
          </w:p>
        </w:tc>
        <w:tc>
          <w:tcPr>
            <w:tcW w:w="2113" w:type="pct"/>
            <w:shd w:val="clear" w:color="auto" w:fill="auto"/>
            <w:vAlign w:val="bottom"/>
          </w:tcPr>
          <w:p w14:paraId="6DC6BC56" w14:textId="77777777" w:rsidR="00117F68" w:rsidRPr="001547ED" w:rsidRDefault="00117F68" w:rsidP="00E77454">
            <w:pPr>
              <w:jc w:val="center"/>
              <w:rPr>
                <w:b/>
                <w:color w:val="000000"/>
              </w:rPr>
            </w:pPr>
            <w:r w:rsidRPr="001547ED">
              <w:rPr>
                <w:b/>
                <w:color w:val="000000"/>
              </w:rPr>
              <w:t>1</w:t>
            </w:r>
          </w:p>
        </w:tc>
      </w:tr>
      <w:tr w:rsidR="00117F68" w:rsidRPr="001547ED" w14:paraId="70465BBB" w14:textId="77777777" w:rsidTr="00E77454">
        <w:trPr>
          <w:trHeight w:val="20"/>
        </w:trPr>
        <w:tc>
          <w:tcPr>
            <w:tcW w:w="2887" w:type="pct"/>
            <w:shd w:val="clear" w:color="auto" w:fill="auto"/>
            <w:hideMark/>
          </w:tcPr>
          <w:p w14:paraId="76E512FD" w14:textId="77777777" w:rsidR="00117F68" w:rsidRPr="001547ED" w:rsidRDefault="00117F68" w:rsidP="00E77454">
            <w:pPr>
              <w:rPr>
                <w:color w:val="000000"/>
              </w:rPr>
            </w:pPr>
            <w:r w:rsidRPr="001547ED">
              <w:rPr>
                <w:color w:val="000000"/>
              </w:rPr>
              <w:t>среднее значение</w:t>
            </w:r>
          </w:p>
        </w:tc>
        <w:tc>
          <w:tcPr>
            <w:tcW w:w="2113" w:type="pct"/>
            <w:shd w:val="clear" w:color="auto" w:fill="auto"/>
            <w:vAlign w:val="bottom"/>
          </w:tcPr>
          <w:p w14:paraId="4D166C52" w14:textId="77777777" w:rsidR="00117F68" w:rsidRPr="001547ED" w:rsidRDefault="00117F68" w:rsidP="00E77454">
            <w:pPr>
              <w:jc w:val="center"/>
              <w:rPr>
                <w:b/>
                <w:color w:val="000000"/>
              </w:rPr>
            </w:pPr>
            <w:r w:rsidRPr="001547ED">
              <w:rPr>
                <w:b/>
                <w:color w:val="000000"/>
              </w:rPr>
              <w:t>2,5</w:t>
            </w:r>
          </w:p>
        </w:tc>
      </w:tr>
      <w:tr w:rsidR="00117F68" w:rsidRPr="001547ED" w14:paraId="347B56F1" w14:textId="77777777" w:rsidTr="00E77454">
        <w:trPr>
          <w:trHeight w:val="20"/>
        </w:trPr>
        <w:tc>
          <w:tcPr>
            <w:tcW w:w="2887" w:type="pct"/>
            <w:shd w:val="clear" w:color="auto" w:fill="auto"/>
            <w:hideMark/>
          </w:tcPr>
          <w:p w14:paraId="5639FBE2" w14:textId="77777777" w:rsidR="00117F68" w:rsidRPr="001547ED" w:rsidRDefault="00117F68" w:rsidP="00E77454">
            <w:pPr>
              <w:rPr>
                <w:color w:val="000000"/>
              </w:rPr>
            </w:pPr>
            <w:r w:rsidRPr="001547ED">
              <w:rPr>
                <w:color w:val="000000"/>
              </w:rPr>
              <w:t>модальное значение</w:t>
            </w:r>
            <w:r w:rsidRPr="001547ED">
              <w:rPr>
                <w:rStyle w:val="af2"/>
                <w:color w:val="000000"/>
              </w:rPr>
              <w:footnoteReference w:id="57"/>
            </w:r>
          </w:p>
        </w:tc>
        <w:tc>
          <w:tcPr>
            <w:tcW w:w="2113" w:type="pct"/>
            <w:shd w:val="clear" w:color="auto" w:fill="auto"/>
            <w:vAlign w:val="bottom"/>
          </w:tcPr>
          <w:p w14:paraId="0980FD1F" w14:textId="77777777" w:rsidR="00117F68" w:rsidRPr="001547ED" w:rsidRDefault="00117F68" w:rsidP="00E77454">
            <w:pPr>
              <w:jc w:val="center"/>
              <w:rPr>
                <w:b/>
                <w:color w:val="000000"/>
              </w:rPr>
            </w:pPr>
            <w:r w:rsidRPr="001547ED">
              <w:rPr>
                <w:b/>
                <w:color w:val="000000"/>
              </w:rPr>
              <w:t>1</w:t>
            </w:r>
          </w:p>
        </w:tc>
      </w:tr>
      <w:tr w:rsidR="00117F68" w:rsidRPr="001547ED" w14:paraId="5814D5AC" w14:textId="77777777" w:rsidTr="00E77454">
        <w:trPr>
          <w:trHeight w:val="20"/>
        </w:trPr>
        <w:tc>
          <w:tcPr>
            <w:tcW w:w="2887" w:type="pct"/>
            <w:shd w:val="clear" w:color="auto" w:fill="auto"/>
            <w:hideMark/>
          </w:tcPr>
          <w:p w14:paraId="7AC33CBB" w14:textId="77777777" w:rsidR="00117F68" w:rsidRPr="001547ED" w:rsidRDefault="00117F68" w:rsidP="00E77454">
            <w:pPr>
              <w:rPr>
                <w:color w:val="000000"/>
              </w:rPr>
            </w:pPr>
            <w:r w:rsidRPr="001547ED">
              <w:rPr>
                <w:color w:val="000000"/>
              </w:rPr>
              <w:t>максимальное значение</w:t>
            </w:r>
          </w:p>
        </w:tc>
        <w:tc>
          <w:tcPr>
            <w:tcW w:w="2113" w:type="pct"/>
            <w:shd w:val="clear" w:color="auto" w:fill="auto"/>
            <w:vAlign w:val="bottom"/>
          </w:tcPr>
          <w:p w14:paraId="2EFDC254" w14:textId="77777777" w:rsidR="00117F68" w:rsidRPr="001547ED" w:rsidRDefault="00117F68" w:rsidP="00E77454">
            <w:pPr>
              <w:jc w:val="center"/>
              <w:rPr>
                <w:b/>
                <w:color w:val="000000"/>
              </w:rPr>
            </w:pPr>
            <w:r w:rsidRPr="001547ED">
              <w:rPr>
                <w:b/>
                <w:color w:val="000000"/>
              </w:rPr>
              <w:t>6</w:t>
            </w:r>
          </w:p>
        </w:tc>
      </w:tr>
    </w:tbl>
    <w:p w14:paraId="1D5F30C7" w14:textId="77777777" w:rsidR="00C75C5A" w:rsidRDefault="00C75C5A" w:rsidP="006B7794">
      <w:pPr>
        <w:spacing w:line="360" w:lineRule="auto"/>
        <w:jc w:val="center"/>
        <w:rPr>
          <w:b/>
          <w:sz w:val="28"/>
          <w:szCs w:val="28"/>
        </w:rPr>
      </w:pPr>
    </w:p>
    <w:p w14:paraId="32561A6D" w14:textId="77777777" w:rsidR="00117F68" w:rsidRPr="001547ED" w:rsidRDefault="00117F68"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2C409380" w14:textId="77777777" w:rsidR="00117F68" w:rsidRPr="001547ED" w:rsidRDefault="00117F68"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1,7 (табл. 8). </w:t>
      </w:r>
    </w:p>
    <w:p w14:paraId="44676F6A" w14:textId="72393933" w:rsidR="00117F68" w:rsidRPr="001547ED" w:rsidRDefault="00117F68" w:rsidP="00A524AE">
      <w:pPr>
        <w:pStyle w:val="af6"/>
        <w:spacing w:line="360" w:lineRule="auto"/>
        <w:jc w:val="both"/>
        <w:rPr>
          <w:b w:val="0"/>
          <w:sz w:val="28"/>
          <w:szCs w:val="28"/>
        </w:rPr>
      </w:pPr>
      <w:r w:rsidRPr="001547ED">
        <w:rPr>
          <w:b w:val="0"/>
          <w:sz w:val="28"/>
          <w:szCs w:val="28"/>
        </w:rPr>
        <w:t xml:space="preserve">Таблица 8 </w:t>
      </w:r>
      <w:r w:rsidR="00C75C5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750"/>
      </w:tblGrid>
      <w:tr w:rsidR="00117F68" w:rsidRPr="001547ED" w14:paraId="572FB080" w14:textId="77777777" w:rsidTr="00C75C5A">
        <w:trPr>
          <w:trHeight w:val="20"/>
        </w:trPr>
        <w:tc>
          <w:tcPr>
            <w:tcW w:w="2590" w:type="pct"/>
            <w:shd w:val="clear" w:color="auto" w:fill="auto"/>
            <w:vAlign w:val="center"/>
          </w:tcPr>
          <w:p w14:paraId="4F2A0E26" w14:textId="77777777" w:rsidR="00117F68" w:rsidRPr="001547ED" w:rsidRDefault="00117F68" w:rsidP="00E77454">
            <w:pPr>
              <w:jc w:val="center"/>
              <w:rPr>
                <w:b/>
                <w:color w:val="000000"/>
              </w:rPr>
            </w:pPr>
            <w:r w:rsidRPr="001547ED">
              <w:rPr>
                <w:b/>
                <w:color w:val="000000"/>
              </w:rPr>
              <w:t>Количество обращений в различные инстанции и учреждения</w:t>
            </w:r>
          </w:p>
        </w:tc>
        <w:tc>
          <w:tcPr>
            <w:tcW w:w="2410" w:type="pct"/>
            <w:shd w:val="clear" w:color="auto" w:fill="auto"/>
            <w:vAlign w:val="center"/>
          </w:tcPr>
          <w:p w14:paraId="1B6D9D13"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0BAB57E6" w14:textId="77777777" w:rsidTr="00C75C5A">
        <w:trPr>
          <w:trHeight w:val="20"/>
        </w:trPr>
        <w:tc>
          <w:tcPr>
            <w:tcW w:w="2590" w:type="pct"/>
            <w:shd w:val="clear" w:color="auto" w:fill="auto"/>
            <w:hideMark/>
          </w:tcPr>
          <w:p w14:paraId="5B930D18" w14:textId="77777777" w:rsidR="00117F68" w:rsidRPr="001547ED" w:rsidRDefault="00117F68" w:rsidP="00E77454">
            <w:pPr>
              <w:rPr>
                <w:color w:val="000000"/>
              </w:rPr>
            </w:pPr>
            <w:r w:rsidRPr="001547ED">
              <w:rPr>
                <w:color w:val="000000"/>
              </w:rPr>
              <w:t>минимальное значение</w:t>
            </w:r>
          </w:p>
        </w:tc>
        <w:tc>
          <w:tcPr>
            <w:tcW w:w="2410" w:type="pct"/>
            <w:shd w:val="clear" w:color="auto" w:fill="auto"/>
            <w:vAlign w:val="bottom"/>
          </w:tcPr>
          <w:p w14:paraId="336A2F75" w14:textId="77777777" w:rsidR="00117F68" w:rsidRPr="001547ED" w:rsidRDefault="00117F68" w:rsidP="00E77454">
            <w:pPr>
              <w:jc w:val="center"/>
              <w:rPr>
                <w:b/>
                <w:color w:val="000000"/>
              </w:rPr>
            </w:pPr>
            <w:r w:rsidRPr="001547ED">
              <w:rPr>
                <w:b/>
                <w:color w:val="000000"/>
              </w:rPr>
              <w:t>0</w:t>
            </w:r>
          </w:p>
        </w:tc>
      </w:tr>
      <w:tr w:rsidR="00117F68" w:rsidRPr="001547ED" w14:paraId="4B9426A2" w14:textId="77777777" w:rsidTr="00C75C5A">
        <w:trPr>
          <w:trHeight w:val="20"/>
        </w:trPr>
        <w:tc>
          <w:tcPr>
            <w:tcW w:w="2590" w:type="pct"/>
            <w:shd w:val="clear" w:color="auto" w:fill="auto"/>
            <w:hideMark/>
          </w:tcPr>
          <w:p w14:paraId="4757D577" w14:textId="77777777" w:rsidR="00117F68" w:rsidRPr="001547ED" w:rsidRDefault="00117F68" w:rsidP="00E77454">
            <w:pPr>
              <w:rPr>
                <w:color w:val="000000"/>
              </w:rPr>
            </w:pPr>
            <w:r w:rsidRPr="001547ED">
              <w:rPr>
                <w:color w:val="000000"/>
              </w:rPr>
              <w:t>среднее значение</w:t>
            </w:r>
          </w:p>
        </w:tc>
        <w:tc>
          <w:tcPr>
            <w:tcW w:w="2410" w:type="pct"/>
            <w:shd w:val="clear" w:color="auto" w:fill="auto"/>
            <w:vAlign w:val="bottom"/>
          </w:tcPr>
          <w:p w14:paraId="0FA517F1" w14:textId="77777777" w:rsidR="00117F68" w:rsidRPr="001547ED" w:rsidRDefault="00117F68" w:rsidP="00E77454">
            <w:pPr>
              <w:jc w:val="center"/>
              <w:rPr>
                <w:b/>
                <w:color w:val="000000"/>
              </w:rPr>
            </w:pPr>
            <w:r w:rsidRPr="001547ED">
              <w:rPr>
                <w:b/>
                <w:color w:val="000000"/>
              </w:rPr>
              <w:t>1,7</w:t>
            </w:r>
          </w:p>
        </w:tc>
      </w:tr>
      <w:tr w:rsidR="00117F68" w:rsidRPr="001547ED" w14:paraId="42C60123" w14:textId="77777777" w:rsidTr="00C75C5A">
        <w:trPr>
          <w:trHeight w:val="20"/>
        </w:trPr>
        <w:tc>
          <w:tcPr>
            <w:tcW w:w="2590" w:type="pct"/>
            <w:shd w:val="clear" w:color="auto" w:fill="auto"/>
            <w:hideMark/>
          </w:tcPr>
          <w:p w14:paraId="0D9AE388" w14:textId="77777777" w:rsidR="00117F68" w:rsidRPr="001547ED" w:rsidRDefault="00117F68" w:rsidP="00E77454">
            <w:pPr>
              <w:rPr>
                <w:color w:val="000000"/>
              </w:rPr>
            </w:pPr>
            <w:r w:rsidRPr="001547ED">
              <w:rPr>
                <w:color w:val="000000"/>
              </w:rPr>
              <w:t>модальное значение</w:t>
            </w:r>
          </w:p>
        </w:tc>
        <w:tc>
          <w:tcPr>
            <w:tcW w:w="2410" w:type="pct"/>
            <w:shd w:val="clear" w:color="auto" w:fill="auto"/>
            <w:vAlign w:val="bottom"/>
          </w:tcPr>
          <w:p w14:paraId="0A17813F" w14:textId="77777777" w:rsidR="00117F68" w:rsidRPr="001547ED" w:rsidRDefault="00117F68" w:rsidP="00E77454">
            <w:pPr>
              <w:jc w:val="center"/>
              <w:rPr>
                <w:b/>
                <w:color w:val="000000"/>
              </w:rPr>
            </w:pPr>
            <w:r w:rsidRPr="001547ED">
              <w:rPr>
                <w:b/>
                <w:color w:val="000000"/>
              </w:rPr>
              <w:t>0</w:t>
            </w:r>
          </w:p>
        </w:tc>
      </w:tr>
      <w:tr w:rsidR="00117F68" w:rsidRPr="001547ED" w14:paraId="46DDF9CF" w14:textId="77777777" w:rsidTr="00C75C5A">
        <w:trPr>
          <w:trHeight w:val="20"/>
        </w:trPr>
        <w:tc>
          <w:tcPr>
            <w:tcW w:w="2590" w:type="pct"/>
            <w:shd w:val="clear" w:color="auto" w:fill="auto"/>
            <w:hideMark/>
          </w:tcPr>
          <w:p w14:paraId="41267ED8" w14:textId="77777777" w:rsidR="00117F68" w:rsidRPr="001547ED" w:rsidRDefault="00117F68" w:rsidP="00E77454">
            <w:pPr>
              <w:rPr>
                <w:color w:val="000000"/>
              </w:rPr>
            </w:pPr>
            <w:r w:rsidRPr="001547ED">
              <w:rPr>
                <w:color w:val="000000"/>
              </w:rPr>
              <w:t>максимальное значение</w:t>
            </w:r>
          </w:p>
        </w:tc>
        <w:tc>
          <w:tcPr>
            <w:tcW w:w="2410" w:type="pct"/>
            <w:shd w:val="clear" w:color="auto" w:fill="auto"/>
            <w:vAlign w:val="bottom"/>
          </w:tcPr>
          <w:p w14:paraId="7CDD0A38" w14:textId="77777777" w:rsidR="00117F68" w:rsidRPr="001547ED" w:rsidRDefault="00117F68" w:rsidP="00E77454">
            <w:pPr>
              <w:jc w:val="center"/>
              <w:rPr>
                <w:b/>
                <w:color w:val="000000"/>
              </w:rPr>
            </w:pPr>
            <w:r w:rsidRPr="001547ED">
              <w:rPr>
                <w:b/>
                <w:color w:val="000000"/>
              </w:rPr>
              <w:t>10</w:t>
            </w:r>
          </w:p>
        </w:tc>
      </w:tr>
    </w:tbl>
    <w:p w14:paraId="4CC55097" w14:textId="77777777" w:rsidR="00117F68" w:rsidRPr="001547ED" w:rsidRDefault="00117F68" w:rsidP="006B7794">
      <w:pPr>
        <w:tabs>
          <w:tab w:val="left" w:pos="1134"/>
        </w:tabs>
        <w:spacing w:before="120" w:line="360" w:lineRule="auto"/>
        <w:ind w:firstLine="709"/>
        <w:jc w:val="both"/>
        <w:rPr>
          <w:sz w:val="28"/>
          <w:szCs w:val="28"/>
        </w:rPr>
      </w:pPr>
      <w:r w:rsidRPr="001547ED">
        <w:rPr>
          <w:sz w:val="28"/>
          <w:szCs w:val="28"/>
        </w:rPr>
        <w:lastRenderedPageBreak/>
        <w:t>Максимальное количество обращений (10 обращений) указано респондентами по услуге «</w:t>
      </w:r>
      <w:r w:rsidRPr="001547ED">
        <w:rPr>
          <w:color w:val="000000"/>
          <w:sz w:val="28"/>
          <w:szCs w:val="28"/>
        </w:rPr>
        <w:t>Предоставление разрешения на условно разрешенный вид использования земельного участка или объекта капитального строительства</w:t>
      </w:r>
      <w:r w:rsidRPr="001547ED">
        <w:rPr>
          <w:sz w:val="28"/>
          <w:szCs w:val="28"/>
        </w:rPr>
        <w:t xml:space="preserve">». </w:t>
      </w:r>
    </w:p>
    <w:p w14:paraId="48B19B41" w14:textId="77777777" w:rsidR="00117F68" w:rsidRPr="001547ED" w:rsidRDefault="00117F68"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09DE3C1" w14:textId="77777777" w:rsidR="00117F68" w:rsidRPr="001547ED" w:rsidRDefault="00117F68"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24374678"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77973DE3" w14:textId="7274212F" w:rsidR="00117F68" w:rsidRPr="001547ED" w:rsidRDefault="00117F68" w:rsidP="00A524AE">
      <w:pPr>
        <w:pStyle w:val="af6"/>
        <w:spacing w:line="360" w:lineRule="auto"/>
        <w:jc w:val="both"/>
        <w:rPr>
          <w:b w:val="0"/>
          <w:sz w:val="28"/>
          <w:szCs w:val="28"/>
        </w:rPr>
      </w:pPr>
      <w:r w:rsidRPr="001547ED">
        <w:rPr>
          <w:b w:val="0"/>
          <w:sz w:val="28"/>
          <w:szCs w:val="28"/>
        </w:rPr>
        <w:t xml:space="preserve">Таблица 9 </w:t>
      </w:r>
      <w:r w:rsidR="00C75C5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6"/>
        <w:gridCol w:w="5108"/>
      </w:tblGrid>
      <w:tr w:rsidR="00117F68" w:rsidRPr="001547ED" w14:paraId="2D3E15C4" w14:textId="77777777" w:rsidTr="00E77454">
        <w:trPr>
          <w:trHeight w:val="20"/>
        </w:trPr>
        <w:tc>
          <w:tcPr>
            <w:tcW w:w="2408" w:type="pct"/>
            <w:shd w:val="clear" w:color="auto" w:fill="auto"/>
            <w:vAlign w:val="center"/>
          </w:tcPr>
          <w:p w14:paraId="002E1492" w14:textId="77777777" w:rsidR="00117F68" w:rsidRPr="001547ED" w:rsidRDefault="00117F68" w:rsidP="00E77454">
            <w:pPr>
              <w:jc w:val="center"/>
              <w:rPr>
                <w:color w:val="000000"/>
              </w:rPr>
            </w:pPr>
            <w:r w:rsidRPr="001547ED">
              <w:rPr>
                <w:b/>
                <w:bCs/>
                <w:color w:val="000000"/>
              </w:rPr>
              <w:t>Количество документов</w:t>
            </w:r>
          </w:p>
        </w:tc>
        <w:tc>
          <w:tcPr>
            <w:tcW w:w="2592" w:type="pct"/>
            <w:shd w:val="clear" w:color="auto" w:fill="auto"/>
            <w:vAlign w:val="center"/>
          </w:tcPr>
          <w:p w14:paraId="02D7D61F"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4CA2C413" w14:textId="77777777" w:rsidTr="00E77454">
        <w:trPr>
          <w:trHeight w:val="20"/>
        </w:trPr>
        <w:tc>
          <w:tcPr>
            <w:tcW w:w="2408" w:type="pct"/>
            <w:shd w:val="clear" w:color="auto" w:fill="auto"/>
            <w:hideMark/>
          </w:tcPr>
          <w:p w14:paraId="41D5D263" w14:textId="77777777" w:rsidR="00117F68" w:rsidRPr="001547ED" w:rsidRDefault="00117F68" w:rsidP="00E77454">
            <w:pPr>
              <w:rPr>
                <w:color w:val="000000"/>
              </w:rPr>
            </w:pPr>
            <w:r w:rsidRPr="001547ED">
              <w:rPr>
                <w:color w:val="000000"/>
              </w:rPr>
              <w:t>минимальное значение</w:t>
            </w:r>
          </w:p>
        </w:tc>
        <w:tc>
          <w:tcPr>
            <w:tcW w:w="2592" w:type="pct"/>
            <w:shd w:val="clear" w:color="auto" w:fill="auto"/>
            <w:vAlign w:val="bottom"/>
          </w:tcPr>
          <w:p w14:paraId="42F503E2" w14:textId="77777777" w:rsidR="00117F68" w:rsidRPr="001547ED" w:rsidRDefault="00117F68" w:rsidP="00E77454">
            <w:pPr>
              <w:jc w:val="center"/>
              <w:rPr>
                <w:b/>
                <w:color w:val="000000"/>
              </w:rPr>
            </w:pPr>
            <w:r w:rsidRPr="001547ED">
              <w:rPr>
                <w:b/>
                <w:color w:val="000000"/>
              </w:rPr>
              <w:t>0</w:t>
            </w:r>
          </w:p>
        </w:tc>
      </w:tr>
      <w:tr w:rsidR="00117F68" w:rsidRPr="001547ED" w14:paraId="057120E9" w14:textId="77777777" w:rsidTr="00E77454">
        <w:trPr>
          <w:trHeight w:val="20"/>
        </w:trPr>
        <w:tc>
          <w:tcPr>
            <w:tcW w:w="2408" w:type="pct"/>
            <w:shd w:val="clear" w:color="auto" w:fill="auto"/>
            <w:hideMark/>
          </w:tcPr>
          <w:p w14:paraId="1B48F7FA" w14:textId="77777777" w:rsidR="00117F68" w:rsidRPr="001547ED" w:rsidRDefault="00117F68" w:rsidP="00E77454">
            <w:pPr>
              <w:rPr>
                <w:color w:val="000000"/>
              </w:rPr>
            </w:pPr>
            <w:r w:rsidRPr="001547ED">
              <w:rPr>
                <w:color w:val="000000"/>
              </w:rPr>
              <w:t>среднее значение</w:t>
            </w:r>
          </w:p>
        </w:tc>
        <w:tc>
          <w:tcPr>
            <w:tcW w:w="2592" w:type="pct"/>
            <w:shd w:val="clear" w:color="auto" w:fill="auto"/>
            <w:vAlign w:val="bottom"/>
          </w:tcPr>
          <w:p w14:paraId="595DFAF3" w14:textId="77777777" w:rsidR="00117F68" w:rsidRPr="001547ED" w:rsidRDefault="00117F68" w:rsidP="00E77454">
            <w:pPr>
              <w:jc w:val="center"/>
              <w:rPr>
                <w:b/>
                <w:color w:val="000000"/>
              </w:rPr>
            </w:pPr>
            <w:r w:rsidRPr="001547ED">
              <w:rPr>
                <w:b/>
                <w:color w:val="000000"/>
              </w:rPr>
              <w:t>3,8</w:t>
            </w:r>
          </w:p>
        </w:tc>
      </w:tr>
      <w:tr w:rsidR="00117F68" w:rsidRPr="001547ED" w14:paraId="48513762" w14:textId="77777777" w:rsidTr="00E77454">
        <w:trPr>
          <w:trHeight w:val="20"/>
        </w:trPr>
        <w:tc>
          <w:tcPr>
            <w:tcW w:w="2408" w:type="pct"/>
            <w:shd w:val="clear" w:color="auto" w:fill="auto"/>
            <w:hideMark/>
          </w:tcPr>
          <w:p w14:paraId="60083BF2" w14:textId="77777777" w:rsidR="00117F68" w:rsidRPr="001547ED" w:rsidRDefault="00117F68" w:rsidP="00E77454">
            <w:pPr>
              <w:rPr>
                <w:color w:val="000000"/>
              </w:rPr>
            </w:pPr>
            <w:r w:rsidRPr="001547ED">
              <w:rPr>
                <w:color w:val="000000"/>
              </w:rPr>
              <w:t>модальное значение</w:t>
            </w:r>
          </w:p>
        </w:tc>
        <w:tc>
          <w:tcPr>
            <w:tcW w:w="2592" w:type="pct"/>
            <w:shd w:val="clear" w:color="auto" w:fill="auto"/>
            <w:vAlign w:val="bottom"/>
          </w:tcPr>
          <w:p w14:paraId="36F0A0AF" w14:textId="77777777" w:rsidR="00117F68" w:rsidRPr="001547ED" w:rsidRDefault="00117F68" w:rsidP="00E77454">
            <w:pPr>
              <w:jc w:val="center"/>
              <w:rPr>
                <w:b/>
                <w:color w:val="000000"/>
              </w:rPr>
            </w:pPr>
            <w:r w:rsidRPr="001547ED">
              <w:rPr>
                <w:b/>
                <w:color w:val="000000"/>
              </w:rPr>
              <w:t>5</w:t>
            </w:r>
          </w:p>
        </w:tc>
      </w:tr>
      <w:tr w:rsidR="00117F68" w:rsidRPr="001547ED" w14:paraId="3718A791" w14:textId="77777777" w:rsidTr="00E77454">
        <w:trPr>
          <w:trHeight w:val="20"/>
        </w:trPr>
        <w:tc>
          <w:tcPr>
            <w:tcW w:w="2408" w:type="pct"/>
            <w:shd w:val="clear" w:color="auto" w:fill="auto"/>
            <w:hideMark/>
          </w:tcPr>
          <w:p w14:paraId="6EC69453" w14:textId="77777777" w:rsidR="00117F68" w:rsidRPr="001547ED" w:rsidRDefault="00117F68" w:rsidP="00E77454">
            <w:pPr>
              <w:rPr>
                <w:color w:val="000000"/>
              </w:rPr>
            </w:pPr>
            <w:r w:rsidRPr="001547ED">
              <w:rPr>
                <w:color w:val="000000"/>
              </w:rPr>
              <w:t>максимальное значение</w:t>
            </w:r>
          </w:p>
        </w:tc>
        <w:tc>
          <w:tcPr>
            <w:tcW w:w="2592" w:type="pct"/>
            <w:shd w:val="clear" w:color="auto" w:fill="auto"/>
            <w:vAlign w:val="bottom"/>
          </w:tcPr>
          <w:p w14:paraId="5335194E" w14:textId="77777777" w:rsidR="00117F68" w:rsidRPr="001547ED" w:rsidRDefault="00117F68" w:rsidP="00E77454">
            <w:pPr>
              <w:jc w:val="center"/>
              <w:rPr>
                <w:b/>
                <w:color w:val="000000"/>
              </w:rPr>
            </w:pPr>
            <w:r w:rsidRPr="001547ED">
              <w:rPr>
                <w:b/>
                <w:color w:val="000000"/>
              </w:rPr>
              <w:t>10</w:t>
            </w:r>
          </w:p>
        </w:tc>
      </w:tr>
    </w:tbl>
    <w:p w14:paraId="6C29FFF5" w14:textId="77777777" w:rsidR="00C75C5A" w:rsidRDefault="00C75C5A" w:rsidP="006B7794">
      <w:pPr>
        <w:tabs>
          <w:tab w:val="left" w:pos="1134"/>
        </w:tabs>
        <w:spacing w:before="120" w:line="360" w:lineRule="auto"/>
        <w:ind w:firstLine="709"/>
        <w:jc w:val="both"/>
        <w:rPr>
          <w:sz w:val="28"/>
          <w:szCs w:val="28"/>
        </w:rPr>
      </w:pPr>
    </w:p>
    <w:p w14:paraId="47E14489" w14:textId="77777777" w:rsidR="00117F68" w:rsidRPr="001547ED" w:rsidRDefault="00117F68" w:rsidP="006B7794">
      <w:pPr>
        <w:tabs>
          <w:tab w:val="left" w:pos="1134"/>
        </w:tabs>
        <w:spacing w:before="120" w:line="360" w:lineRule="auto"/>
        <w:ind w:firstLine="709"/>
        <w:jc w:val="both"/>
        <w:rPr>
          <w:sz w:val="28"/>
          <w:szCs w:val="28"/>
        </w:rPr>
      </w:pPr>
      <w:r w:rsidRPr="001547ED">
        <w:rPr>
          <w:sz w:val="28"/>
          <w:szCs w:val="28"/>
        </w:rPr>
        <w:t>Наибольшая группа респондентов отметила, что в рамках получения услуг на базе органа местного самоуправления им необходимо было предоставить 5 документов. Среднее значение в целом по Маслянинскому району составило – 3,8.</w:t>
      </w:r>
    </w:p>
    <w:p w14:paraId="280F13F6" w14:textId="77777777" w:rsidR="00117F68" w:rsidRPr="001547ED" w:rsidRDefault="00117F68" w:rsidP="006B7794">
      <w:pPr>
        <w:tabs>
          <w:tab w:val="left" w:pos="1134"/>
        </w:tabs>
        <w:spacing w:before="120" w:line="360" w:lineRule="auto"/>
        <w:ind w:firstLine="709"/>
        <w:jc w:val="both"/>
        <w:rPr>
          <w:sz w:val="28"/>
          <w:szCs w:val="28"/>
        </w:rPr>
      </w:pPr>
      <w:r w:rsidRPr="001547ED">
        <w:rPr>
          <w:sz w:val="28"/>
          <w:szCs w:val="28"/>
        </w:rPr>
        <w:t xml:space="preserve"> Максимальное количество документов отмечено при опросе по одной из мер социальной поддержки - 10 документов. </w:t>
      </w:r>
    </w:p>
    <w:p w14:paraId="657D9630" w14:textId="77777777" w:rsidR="00117F68" w:rsidRPr="001547ED" w:rsidRDefault="00117F68" w:rsidP="006B7794">
      <w:pPr>
        <w:spacing w:line="360" w:lineRule="auto"/>
        <w:jc w:val="center"/>
        <w:rPr>
          <w:b/>
          <w:sz w:val="28"/>
          <w:szCs w:val="28"/>
        </w:rPr>
      </w:pPr>
      <w:r w:rsidRPr="001547ED">
        <w:rPr>
          <w:b/>
          <w:sz w:val="28"/>
          <w:szCs w:val="28"/>
        </w:rPr>
        <w:t>8. Уровень временных издержек заявителей</w:t>
      </w:r>
    </w:p>
    <w:p w14:paraId="1DF796C4" w14:textId="77777777" w:rsidR="00117F68" w:rsidRPr="001547ED" w:rsidRDefault="00117F68"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3E5FA330" w14:textId="77777777" w:rsidR="00117F68" w:rsidRPr="001547ED" w:rsidRDefault="00117F68" w:rsidP="006B7794">
      <w:pPr>
        <w:spacing w:line="360" w:lineRule="auto"/>
        <w:ind w:firstLine="709"/>
        <w:jc w:val="both"/>
        <w:rPr>
          <w:sz w:val="28"/>
          <w:szCs w:val="28"/>
        </w:rPr>
      </w:pPr>
      <w:r w:rsidRPr="001547ED">
        <w:rPr>
          <w:sz w:val="28"/>
          <w:szCs w:val="28"/>
        </w:rPr>
        <w:t>В среднем срок предоставления муниципальных услуг в Маслянинском районе составляет 139,6 дней (табл. 10).</w:t>
      </w:r>
    </w:p>
    <w:p w14:paraId="0A628DD6" w14:textId="77777777" w:rsidR="00C75C5A" w:rsidRDefault="00C75C5A">
      <w:pPr>
        <w:spacing w:after="160" w:line="259" w:lineRule="auto"/>
        <w:rPr>
          <w:bCs/>
          <w:sz w:val="28"/>
          <w:szCs w:val="28"/>
        </w:rPr>
      </w:pPr>
      <w:r>
        <w:rPr>
          <w:b/>
          <w:sz w:val="28"/>
          <w:szCs w:val="28"/>
        </w:rPr>
        <w:br w:type="page"/>
      </w:r>
    </w:p>
    <w:p w14:paraId="760434F0" w14:textId="224D4BD2" w:rsidR="00117F68" w:rsidRPr="001547ED" w:rsidRDefault="00117F68" w:rsidP="00A524AE">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W w:w="5000" w:type="pct"/>
        <w:tblLook w:val="04A0" w:firstRow="1" w:lastRow="0" w:firstColumn="1" w:lastColumn="0" w:noHBand="0" w:noVBand="1"/>
      </w:tblPr>
      <w:tblGrid>
        <w:gridCol w:w="5502"/>
        <w:gridCol w:w="4352"/>
      </w:tblGrid>
      <w:tr w:rsidR="00117F68" w:rsidRPr="001547ED" w14:paraId="217F3AE6" w14:textId="77777777" w:rsidTr="00E77454">
        <w:trPr>
          <w:trHeight w:val="20"/>
        </w:trPr>
        <w:tc>
          <w:tcPr>
            <w:tcW w:w="27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6FC67D" w14:textId="77777777" w:rsidR="00117F68" w:rsidRPr="001547ED" w:rsidRDefault="00117F68" w:rsidP="00E77454">
            <w:pPr>
              <w:jc w:val="center"/>
              <w:rPr>
                <w:b/>
              </w:rPr>
            </w:pPr>
            <w:r w:rsidRPr="001547ED">
              <w:rPr>
                <w:b/>
              </w:rPr>
              <w:t>Временные затраты (в целом) на предоставление услуг</w:t>
            </w:r>
          </w:p>
        </w:tc>
        <w:tc>
          <w:tcPr>
            <w:tcW w:w="2208" w:type="pct"/>
            <w:tcBorders>
              <w:top w:val="single" w:sz="4" w:space="0" w:color="auto"/>
              <w:left w:val="nil"/>
              <w:bottom w:val="single" w:sz="4" w:space="0" w:color="auto"/>
              <w:right w:val="single" w:sz="4" w:space="0" w:color="auto"/>
            </w:tcBorders>
            <w:shd w:val="clear" w:color="auto" w:fill="FFFFFF" w:themeFill="background1"/>
            <w:vAlign w:val="center"/>
          </w:tcPr>
          <w:p w14:paraId="4D1E6115"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168C95B0" w14:textId="77777777" w:rsidTr="00E77454">
        <w:trPr>
          <w:trHeight w:val="20"/>
        </w:trPr>
        <w:tc>
          <w:tcPr>
            <w:tcW w:w="2792" w:type="pct"/>
            <w:tcBorders>
              <w:top w:val="nil"/>
              <w:left w:val="single" w:sz="4" w:space="0" w:color="auto"/>
              <w:bottom w:val="single" w:sz="4" w:space="0" w:color="auto"/>
              <w:right w:val="single" w:sz="4" w:space="0" w:color="auto"/>
            </w:tcBorders>
            <w:shd w:val="clear" w:color="auto" w:fill="FFFFFF" w:themeFill="background1"/>
            <w:vAlign w:val="bottom"/>
            <w:hideMark/>
          </w:tcPr>
          <w:p w14:paraId="29033BFC" w14:textId="77777777" w:rsidR="00117F68" w:rsidRPr="001547ED" w:rsidRDefault="00117F68" w:rsidP="00E77454">
            <w:pPr>
              <w:rPr>
                <w:color w:val="000000"/>
              </w:rPr>
            </w:pPr>
            <w:r w:rsidRPr="001547ED">
              <w:rPr>
                <w:color w:val="000000"/>
              </w:rPr>
              <w:t>минимальное значение</w:t>
            </w:r>
          </w:p>
        </w:tc>
        <w:tc>
          <w:tcPr>
            <w:tcW w:w="2208" w:type="pct"/>
            <w:tcBorders>
              <w:top w:val="nil"/>
              <w:left w:val="nil"/>
              <w:bottom w:val="single" w:sz="4" w:space="0" w:color="auto"/>
              <w:right w:val="single" w:sz="4" w:space="0" w:color="auto"/>
            </w:tcBorders>
            <w:shd w:val="clear" w:color="auto" w:fill="FFFFFF" w:themeFill="background1"/>
            <w:vAlign w:val="bottom"/>
          </w:tcPr>
          <w:p w14:paraId="7C20EF63" w14:textId="77777777" w:rsidR="00117F68" w:rsidRPr="001547ED" w:rsidRDefault="00117F68" w:rsidP="00E77454">
            <w:pPr>
              <w:jc w:val="center"/>
              <w:rPr>
                <w:color w:val="000000"/>
              </w:rPr>
            </w:pPr>
            <w:r w:rsidRPr="001547ED">
              <w:rPr>
                <w:color w:val="000000"/>
              </w:rPr>
              <w:t>1</w:t>
            </w:r>
          </w:p>
        </w:tc>
      </w:tr>
      <w:tr w:rsidR="00117F68" w:rsidRPr="001547ED" w14:paraId="324C169D" w14:textId="77777777" w:rsidTr="00E77454">
        <w:trPr>
          <w:trHeight w:val="20"/>
        </w:trPr>
        <w:tc>
          <w:tcPr>
            <w:tcW w:w="2792" w:type="pct"/>
            <w:tcBorders>
              <w:top w:val="nil"/>
              <w:left w:val="single" w:sz="4" w:space="0" w:color="auto"/>
              <w:bottom w:val="single" w:sz="4" w:space="0" w:color="auto"/>
              <w:right w:val="single" w:sz="4" w:space="0" w:color="auto"/>
            </w:tcBorders>
            <w:shd w:val="clear" w:color="auto" w:fill="FFFFFF" w:themeFill="background1"/>
            <w:vAlign w:val="bottom"/>
            <w:hideMark/>
          </w:tcPr>
          <w:p w14:paraId="2A5749FF" w14:textId="77777777" w:rsidR="00117F68" w:rsidRPr="001547ED" w:rsidRDefault="00117F68" w:rsidP="00E77454">
            <w:pPr>
              <w:rPr>
                <w:color w:val="000000"/>
              </w:rPr>
            </w:pPr>
            <w:r w:rsidRPr="001547ED">
              <w:rPr>
                <w:color w:val="000000"/>
              </w:rPr>
              <w:t>среднее значение</w:t>
            </w:r>
          </w:p>
        </w:tc>
        <w:tc>
          <w:tcPr>
            <w:tcW w:w="2208" w:type="pct"/>
            <w:tcBorders>
              <w:top w:val="nil"/>
              <w:left w:val="nil"/>
              <w:bottom w:val="single" w:sz="4" w:space="0" w:color="auto"/>
              <w:right w:val="single" w:sz="4" w:space="0" w:color="auto"/>
            </w:tcBorders>
            <w:shd w:val="clear" w:color="auto" w:fill="FFFFFF" w:themeFill="background1"/>
            <w:vAlign w:val="bottom"/>
          </w:tcPr>
          <w:p w14:paraId="71BE72EE" w14:textId="77777777" w:rsidR="00117F68" w:rsidRPr="001547ED" w:rsidRDefault="00117F68" w:rsidP="00E77454">
            <w:pPr>
              <w:jc w:val="center"/>
              <w:rPr>
                <w:color w:val="000000"/>
              </w:rPr>
            </w:pPr>
            <w:r w:rsidRPr="001547ED">
              <w:rPr>
                <w:color w:val="000000"/>
              </w:rPr>
              <w:t>139,6</w:t>
            </w:r>
          </w:p>
        </w:tc>
      </w:tr>
      <w:tr w:rsidR="00117F68" w:rsidRPr="001547ED" w14:paraId="05F30216" w14:textId="77777777" w:rsidTr="00E77454">
        <w:trPr>
          <w:trHeight w:val="20"/>
        </w:trPr>
        <w:tc>
          <w:tcPr>
            <w:tcW w:w="2792"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0C4C25" w14:textId="77777777" w:rsidR="00117F68" w:rsidRPr="001547ED" w:rsidRDefault="00117F68" w:rsidP="00E77454">
            <w:pPr>
              <w:rPr>
                <w:color w:val="000000"/>
              </w:rPr>
            </w:pPr>
            <w:r w:rsidRPr="001547ED">
              <w:rPr>
                <w:color w:val="000000"/>
              </w:rPr>
              <w:t>модальное значение</w:t>
            </w:r>
          </w:p>
        </w:tc>
        <w:tc>
          <w:tcPr>
            <w:tcW w:w="2208" w:type="pct"/>
            <w:tcBorders>
              <w:top w:val="nil"/>
              <w:left w:val="nil"/>
              <w:bottom w:val="single" w:sz="4" w:space="0" w:color="auto"/>
              <w:right w:val="single" w:sz="4" w:space="0" w:color="auto"/>
            </w:tcBorders>
            <w:shd w:val="clear" w:color="auto" w:fill="FFFFFF" w:themeFill="background1"/>
            <w:vAlign w:val="bottom"/>
          </w:tcPr>
          <w:p w14:paraId="6ED1E960" w14:textId="77777777" w:rsidR="00117F68" w:rsidRPr="001547ED" w:rsidRDefault="00117F68" w:rsidP="00E77454">
            <w:pPr>
              <w:jc w:val="center"/>
              <w:rPr>
                <w:color w:val="000000"/>
              </w:rPr>
            </w:pPr>
            <w:r w:rsidRPr="001547ED">
              <w:rPr>
                <w:color w:val="000000"/>
              </w:rPr>
              <w:t>1</w:t>
            </w:r>
          </w:p>
        </w:tc>
      </w:tr>
      <w:tr w:rsidR="00117F68" w:rsidRPr="001547ED" w14:paraId="51255DA9" w14:textId="77777777" w:rsidTr="00E77454">
        <w:trPr>
          <w:trHeight w:val="20"/>
        </w:trPr>
        <w:tc>
          <w:tcPr>
            <w:tcW w:w="2792" w:type="pct"/>
            <w:tcBorders>
              <w:top w:val="nil"/>
              <w:left w:val="single" w:sz="4" w:space="0" w:color="auto"/>
              <w:bottom w:val="single" w:sz="4" w:space="0" w:color="auto"/>
              <w:right w:val="single" w:sz="4" w:space="0" w:color="auto"/>
            </w:tcBorders>
            <w:shd w:val="clear" w:color="auto" w:fill="FFFFFF" w:themeFill="background1"/>
            <w:vAlign w:val="bottom"/>
            <w:hideMark/>
          </w:tcPr>
          <w:p w14:paraId="56A3C35B" w14:textId="77777777" w:rsidR="00117F68" w:rsidRPr="001547ED" w:rsidRDefault="00117F68" w:rsidP="00E77454">
            <w:pPr>
              <w:rPr>
                <w:color w:val="000000"/>
              </w:rPr>
            </w:pPr>
            <w:r w:rsidRPr="001547ED">
              <w:rPr>
                <w:color w:val="000000"/>
              </w:rPr>
              <w:t>максимальное значение</w:t>
            </w:r>
          </w:p>
        </w:tc>
        <w:tc>
          <w:tcPr>
            <w:tcW w:w="2208" w:type="pct"/>
            <w:tcBorders>
              <w:top w:val="nil"/>
              <w:left w:val="nil"/>
              <w:bottom w:val="single" w:sz="4" w:space="0" w:color="auto"/>
              <w:right w:val="single" w:sz="4" w:space="0" w:color="auto"/>
            </w:tcBorders>
            <w:shd w:val="clear" w:color="auto" w:fill="FFFFFF" w:themeFill="background1"/>
            <w:vAlign w:val="bottom"/>
          </w:tcPr>
          <w:p w14:paraId="638A7131" w14:textId="77777777" w:rsidR="00117F68" w:rsidRPr="001547ED" w:rsidRDefault="00117F68" w:rsidP="00E77454">
            <w:pPr>
              <w:jc w:val="center"/>
              <w:rPr>
                <w:color w:val="000000"/>
              </w:rPr>
            </w:pPr>
            <w:r w:rsidRPr="001547ED">
              <w:rPr>
                <w:color w:val="000000"/>
              </w:rPr>
              <w:t>2920</w:t>
            </w:r>
          </w:p>
        </w:tc>
      </w:tr>
    </w:tbl>
    <w:p w14:paraId="01E7F65B" w14:textId="77777777" w:rsidR="00C75C5A" w:rsidRDefault="00C75C5A" w:rsidP="006B7794">
      <w:pPr>
        <w:spacing w:before="120" w:line="360" w:lineRule="auto"/>
        <w:ind w:firstLine="709"/>
        <w:jc w:val="both"/>
        <w:rPr>
          <w:sz w:val="28"/>
          <w:szCs w:val="28"/>
        </w:rPr>
      </w:pPr>
    </w:p>
    <w:p w14:paraId="2186F5B6" w14:textId="77777777" w:rsidR="00117F68" w:rsidRPr="001547ED" w:rsidRDefault="00117F68"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до 2920 дней по услуге «</w:t>
      </w:r>
      <w:r w:rsidRPr="001547ED">
        <w:rPr>
          <w:color w:val="000000"/>
          <w:sz w:val="28"/>
          <w:szCs w:val="28"/>
        </w:rPr>
        <w:t>Предоставление жилых помещений муниципального жилищного фонда по договорам социального найма</w:t>
      </w:r>
      <w:r w:rsidRPr="001547ED">
        <w:rPr>
          <w:sz w:val="28"/>
          <w:szCs w:val="28"/>
        </w:rPr>
        <w:t>». По востребованной услуге максимальное значение достигало 30 дней.</w:t>
      </w:r>
    </w:p>
    <w:p w14:paraId="518D0E60" w14:textId="77777777" w:rsidR="00117F68" w:rsidRPr="001547ED" w:rsidRDefault="00117F68" w:rsidP="006B7794">
      <w:pPr>
        <w:spacing w:line="360" w:lineRule="auto"/>
        <w:ind w:firstLine="709"/>
        <w:jc w:val="both"/>
        <w:rPr>
          <w:sz w:val="28"/>
          <w:szCs w:val="28"/>
        </w:rPr>
      </w:pPr>
      <w:r w:rsidRPr="001547ED">
        <w:rPr>
          <w:sz w:val="28"/>
          <w:szCs w:val="28"/>
        </w:rPr>
        <w:t>Только 68% респондентов отметили, что их устраивает срок предоставления услуги, скорее устраивает – 12% опрошенных, не устраивает – 16% заявителей, скорее не устраивает –4% респондентов.</w:t>
      </w:r>
    </w:p>
    <w:p w14:paraId="2B6D48C0" w14:textId="77777777" w:rsidR="00117F68" w:rsidRPr="001547ED" w:rsidRDefault="00117F68"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1A8CB95B" w14:textId="77777777" w:rsidR="00117F68" w:rsidRPr="001547ED" w:rsidRDefault="00117F68"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3AF961A"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Маслянинскому району составило 14,7 минуты, что соответствует нормативно установленным значениям (табл. 11).</w:t>
      </w:r>
    </w:p>
    <w:p w14:paraId="221E2635" w14:textId="77777777" w:rsidR="00117F68" w:rsidRPr="001547ED" w:rsidRDefault="00117F68" w:rsidP="00A524AE">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5376"/>
        <w:gridCol w:w="4478"/>
      </w:tblGrid>
      <w:tr w:rsidR="00117F68" w:rsidRPr="001547ED" w14:paraId="17FFF7A7" w14:textId="77777777" w:rsidTr="00C75C5A">
        <w:trPr>
          <w:trHeight w:val="20"/>
          <w:tblHeader/>
        </w:trPr>
        <w:tc>
          <w:tcPr>
            <w:tcW w:w="27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AC9305" w14:textId="77777777" w:rsidR="00117F68" w:rsidRPr="001547ED" w:rsidRDefault="00117F68" w:rsidP="00E77454">
            <w:pPr>
              <w:jc w:val="center"/>
              <w:rPr>
                <w:b/>
                <w:color w:val="000000"/>
              </w:rPr>
            </w:pPr>
            <w:r w:rsidRPr="001547ED">
              <w:rPr>
                <w:b/>
                <w:color w:val="000000"/>
              </w:rPr>
              <w:t>Время, затраченное на ожидание в очереди для подачи документов</w:t>
            </w:r>
          </w:p>
        </w:tc>
        <w:tc>
          <w:tcPr>
            <w:tcW w:w="2272" w:type="pct"/>
            <w:tcBorders>
              <w:top w:val="single" w:sz="4" w:space="0" w:color="auto"/>
              <w:left w:val="nil"/>
              <w:bottom w:val="single" w:sz="4" w:space="0" w:color="auto"/>
              <w:right w:val="single" w:sz="4" w:space="0" w:color="auto"/>
            </w:tcBorders>
            <w:shd w:val="clear" w:color="auto" w:fill="FFFFFF" w:themeFill="background1"/>
            <w:vAlign w:val="center"/>
          </w:tcPr>
          <w:p w14:paraId="6C9129DD"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721ADEE4" w14:textId="77777777" w:rsidTr="00C75C5A">
        <w:trPr>
          <w:trHeight w:val="20"/>
        </w:trPr>
        <w:tc>
          <w:tcPr>
            <w:tcW w:w="2728" w:type="pct"/>
            <w:tcBorders>
              <w:top w:val="nil"/>
              <w:left w:val="single" w:sz="4" w:space="0" w:color="auto"/>
              <w:bottom w:val="single" w:sz="4" w:space="0" w:color="auto"/>
              <w:right w:val="single" w:sz="4" w:space="0" w:color="auto"/>
            </w:tcBorders>
            <w:shd w:val="clear" w:color="auto" w:fill="FFFFFF" w:themeFill="background1"/>
            <w:vAlign w:val="bottom"/>
          </w:tcPr>
          <w:p w14:paraId="51CC7897" w14:textId="77777777" w:rsidR="00117F68" w:rsidRPr="001547ED" w:rsidRDefault="00117F68" w:rsidP="00E77454">
            <w:pPr>
              <w:rPr>
                <w:color w:val="000000"/>
              </w:rPr>
            </w:pPr>
            <w:r w:rsidRPr="001547ED">
              <w:rPr>
                <w:color w:val="000000"/>
              </w:rPr>
              <w:t>нормативное значение</w:t>
            </w:r>
          </w:p>
        </w:tc>
        <w:tc>
          <w:tcPr>
            <w:tcW w:w="2272" w:type="pct"/>
            <w:tcBorders>
              <w:top w:val="nil"/>
              <w:left w:val="nil"/>
              <w:bottom w:val="single" w:sz="4" w:space="0" w:color="auto"/>
              <w:right w:val="single" w:sz="4" w:space="0" w:color="auto"/>
            </w:tcBorders>
            <w:shd w:val="clear" w:color="auto" w:fill="FFFFFF" w:themeFill="background1"/>
            <w:vAlign w:val="bottom"/>
          </w:tcPr>
          <w:p w14:paraId="2C3B182A" w14:textId="77777777" w:rsidR="00117F68" w:rsidRPr="001547ED" w:rsidRDefault="00117F68" w:rsidP="00E77454">
            <w:pPr>
              <w:jc w:val="center"/>
              <w:rPr>
                <w:b/>
                <w:bCs/>
                <w:color w:val="000000"/>
              </w:rPr>
            </w:pPr>
            <w:r w:rsidRPr="001547ED">
              <w:rPr>
                <w:b/>
                <w:bCs/>
                <w:color w:val="000000"/>
              </w:rPr>
              <w:t>15</w:t>
            </w:r>
          </w:p>
        </w:tc>
      </w:tr>
      <w:tr w:rsidR="00117F68" w:rsidRPr="001547ED" w14:paraId="443759B2" w14:textId="77777777" w:rsidTr="00C75C5A">
        <w:trPr>
          <w:trHeight w:val="20"/>
        </w:trPr>
        <w:tc>
          <w:tcPr>
            <w:tcW w:w="27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0BE5D6A7" w14:textId="77777777" w:rsidR="00117F68" w:rsidRPr="001547ED" w:rsidRDefault="00117F68" w:rsidP="00E77454">
            <w:pPr>
              <w:rPr>
                <w:color w:val="000000"/>
              </w:rPr>
            </w:pPr>
            <w:r w:rsidRPr="001547ED">
              <w:rPr>
                <w:color w:val="000000"/>
              </w:rPr>
              <w:t>минимальное значение</w:t>
            </w:r>
          </w:p>
        </w:tc>
        <w:tc>
          <w:tcPr>
            <w:tcW w:w="2272" w:type="pct"/>
            <w:tcBorders>
              <w:top w:val="nil"/>
              <w:left w:val="nil"/>
              <w:bottom w:val="single" w:sz="4" w:space="0" w:color="auto"/>
              <w:right w:val="single" w:sz="4" w:space="0" w:color="auto"/>
            </w:tcBorders>
            <w:shd w:val="clear" w:color="auto" w:fill="FFFFFF" w:themeFill="background1"/>
            <w:vAlign w:val="bottom"/>
          </w:tcPr>
          <w:p w14:paraId="0B688808" w14:textId="77777777" w:rsidR="00117F68" w:rsidRPr="001547ED" w:rsidRDefault="00117F68" w:rsidP="00E77454">
            <w:pPr>
              <w:jc w:val="center"/>
              <w:rPr>
                <w:color w:val="000000"/>
              </w:rPr>
            </w:pPr>
            <w:r w:rsidRPr="001547ED">
              <w:rPr>
                <w:color w:val="000000"/>
              </w:rPr>
              <w:t>0</w:t>
            </w:r>
          </w:p>
        </w:tc>
      </w:tr>
      <w:tr w:rsidR="00117F68" w:rsidRPr="001547ED" w14:paraId="0547A223" w14:textId="77777777" w:rsidTr="00C75C5A">
        <w:trPr>
          <w:trHeight w:val="20"/>
        </w:trPr>
        <w:tc>
          <w:tcPr>
            <w:tcW w:w="27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78E3BF" w14:textId="77777777" w:rsidR="00117F68" w:rsidRPr="001547ED" w:rsidRDefault="00117F68" w:rsidP="00E77454">
            <w:pPr>
              <w:rPr>
                <w:color w:val="000000"/>
              </w:rPr>
            </w:pPr>
            <w:r w:rsidRPr="001547ED">
              <w:rPr>
                <w:color w:val="000000"/>
              </w:rPr>
              <w:t>среднее значение</w:t>
            </w:r>
          </w:p>
        </w:tc>
        <w:tc>
          <w:tcPr>
            <w:tcW w:w="2272" w:type="pct"/>
            <w:tcBorders>
              <w:top w:val="nil"/>
              <w:left w:val="nil"/>
              <w:bottom w:val="single" w:sz="4" w:space="0" w:color="auto"/>
              <w:right w:val="single" w:sz="4" w:space="0" w:color="auto"/>
            </w:tcBorders>
            <w:shd w:val="clear" w:color="auto" w:fill="FFFFFF" w:themeFill="background1"/>
            <w:vAlign w:val="bottom"/>
          </w:tcPr>
          <w:p w14:paraId="2AC5E750" w14:textId="77777777" w:rsidR="00117F68" w:rsidRPr="001547ED" w:rsidRDefault="00117F68" w:rsidP="00E77454">
            <w:pPr>
              <w:jc w:val="center"/>
              <w:rPr>
                <w:color w:val="000000"/>
              </w:rPr>
            </w:pPr>
            <w:r w:rsidRPr="001547ED">
              <w:rPr>
                <w:color w:val="000000"/>
              </w:rPr>
              <w:t>14,7</w:t>
            </w:r>
          </w:p>
        </w:tc>
      </w:tr>
      <w:tr w:rsidR="00117F68" w:rsidRPr="001547ED" w14:paraId="2F10A724" w14:textId="77777777" w:rsidTr="00C75C5A">
        <w:trPr>
          <w:trHeight w:val="20"/>
        </w:trPr>
        <w:tc>
          <w:tcPr>
            <w:tcW w:w="27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823C36D" w14:textId="77777777" w:rsidR="00117F68" w:rsidRPr="001547ED" w:rsidRDefault="00117F68" w:rsidP="00E77454">
            <w:pPr>
              <w:rPr>
                <w:color w:val="000000"/>
              </w:rPr>
            </w:pPr>
            <w:r w:rsidRPr="001547ED">
              <w:rPr>
                <w:color w:val="000000"/>
              </w:rPr>
              <w:t>модальное значение</w:t>
            </w:r>
          </w:p>
        </w:tc>
        <w:tc>
          <w:tcPr>
            <w:tcW w:w="2272" w:type="pct"/>
            <w:tcBorders>
              <w:top w:val="nil"/>
              <w:left w:val="nil"/>
              <w:bottom w:val="single" w:sz="4" w:space="0" w:color="auto"/>
              <w:right w:val="single" w:sz="4" w:space="0" w:color="auto"/>
            </w:tcBorders>
            <w:shd w:val="clear" w:color="auto" w:fill="FFFFFF" w:themeFill="background1"/>
            <w:vAlign w:val="bottom"/>
          </w:tcPr>
          <w:p w14:paraId="7F0CF49A" w14:textId="77777777" w:rsidR="00117F68" w:rsidRPr="001547ED" w:rsidRDefault="00117F68" w:rsidP="00E77454">
            <w:pPr>
              <w:jc w:val="center"/>
              <w:rPr>
                <w:color w:val="000000"/>
              </w:rPr>
            </w:pPr>
            <w:r w:rsidRPr="001547ED">
              <w:rPr>
                <w:color w:val="000000"/>
              </w:rPr>
              <w:t>0</w:t>
            </w:r>
          </w:p>
        </w:tc>
      </w:tr>
      <w:tr w:rsidR="00117F68" w:rsidRPr="001547ED" w14:paraId="74056650" w14:textId="77777777" w:rsidTr="00C75C5A">
        <w:trPr>
          <w:trHeight w:val="20"/>
        </w:trPr>
        <w:tc>
          <w:tcPr>
            <w:tcW w:w="27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E8D8D6" w14:textId="77777777" w:rsidR="00117F68" w:rsidRPr="001547ED" w:rsidRDefault="00117F68" w:rsidP="00E77454">
            <w:pPr>
              <w:rPr>
                <w:color w:val="000000"/>
              </w:rPr>
            </w:pPr>
            <w:r w:rsidRPr="001547ED">
              <w:rPr>
                <w:color w:val="000000"/>
              </w:rPr>
              <w:t>максимальное значение</w:t>
            </w:r>
          </w:p>
        </w:tc>
        <w:tc>
          <w:tcPr>
            <w:tcW w:w="2272" w:type="pct"/>
            <w:tcBorders>
              <w:top w:val="nil"/>
              <w:left w:val="nil"/>
              <w:bottom w:val="single" w:sz="4" w:space="0" w:color="auto"/>
              <w:right w:val="single" w:sz="4" w:space="0" w:color="auto"/>
            </w:tcBorders>
            <w:shd w:val="clear" w:color="auto" w:fill="FFFFFF" w:themeFill="background1"/>
            <w:vAlign w:val="bottom"/>
          </w:tcPr>
          <w:p w14:paraId="7BD34B87" w14:textId="77777777" w:rsidR="00117F68" w:rsidRPr="001547ED" w:rsidRDefault="00117F68" w:rsidP="00E77454">
            <w:pPr>
              <w:jc w:val="center"/>
              <w:rPr>
                <w:color w:val="000000"/>
              </w:rPr>
            </w:pPr>
            <w:r w:rsidRPr="001547ED">
              <w:rPr>
                <w:color w:val="000000"/>
              </w:rPr>
              <w:t>60</w:t>
            </w:r>
          </w:p>
        </w:tc>
      </w:tr>
    </w:tbl>
    <w:p w14:paraId="0E32F70A" w14:textId="77777777" w:rsidR="00117F68" w:rsidRPr="001547ED" w:rsidRDefault="00117F68" w:rsidP="006B7794">
      <w:pPr>
        <w:spacing w:before="120" w:line="360" w:lineRule="auto"/>
        <w:ind w:firstLine="709"/>
        <w:jc w:val="both"/>
        <w:rPr>
          <w:sz w:val="28"/>
          <w:szCs w:val="28"/>
        </w:rPr>
      </w:pPr>
      <w:r w:rsidRPr="001547ED">
        <w:rPr>
          <w:sz w:val="28"/>
          <w:szCs w:val="28"/>
        </w:rPr>
        <w:lastRenderedPageBreak/>
        <w:t>В то же время, чаще всего заявителям не приходится ждать в очереди вообще (модальное значение времени ожидания 0 минут).</w:t>
      </w:r>
    </w:p>
    <w:p w14:paraId="543BE45E" w14:textId="77777777" w:rsidR="00117F68" w:rsidRPr="001547ED" w:rsidRDefault="00117F68" w:rsidP="006B7794">
      <w:pPr>
        <w:spacing w:line="360" w:lineRule="auto"/>
        <w:ind w:firstLine="709"/>
        <w:jc w:val="both"/>
        <w:rPr>
          <w:sz w:val="28"/>
          <w:szCs w:val="28"/>
        </w:rPr>
      </w:pPr>
      <w:r w:rsidRPr="001547ED">
        <w:rPr>
          <w:sz w:val="28"/>
          <w:szCs w:val="28"/>
        </w:rPr>
        <w:t>Максимальное время ожидания (60 минут) отмечено по услугам «</w:t>
      </w:r>
      <w:r w:rsidRPr="001547ED">
        <w:rPr>
          <w:color w:val="000000"/>
          <w:sz w:val="28"/>
          <w:szCs w:val="28"/>
        </w:rPr>
        <w:t>Организация отдыха детей в каникулярное время</w:t>
      </w:r>
      <w:r w:rsidRPr="001547ED">
        <w:rPr>
          <w:sz w:val="28"/>
          <w:szCs w:val="28"/>
        </w:rPr>
        <w:t>» и «</w:t>
      </w:r>
      <w:r w:rsidRPr="001547ED">
        <w:rPr>
          <w:color w:val="000000"/>
          <w:sz w:val="28"/>
          <w:szCs w:val="28"/>
        </w:rPr>
        <w:t>Размещение металлических гаражей»</w:t>
      </w:r>
      <w:r w:rsidRPr="001547ED">
        <w:rPr>
          <w:sz w:val="28"/>
          <w:szCs w:val="28"/>
        </w:rPr>
        <w:t xml:space="preserve">. </w:t>
      </w:r>
    </w:p>
    <w:p w14:paraId="18B4CAA9" w14:textId="77777777" w:rsidR="00117F68" w:rsidRPr="001547ED" w:rsidRDefault="00117F68"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ACF6712" w14:textId="77777777" w:rsidR="00117F68" w:rsidRPr="001547ED" w:rsidRDefault="00117F68"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соответствуют нормативно установленным значениям (табл. 12).</w:t>
      </w:r>
    </w:p>
    <w:p w14:paraId="31B207CA" w14:textId="77777777" w:rsidR="00117F68" w:rsidRPr="001547ED" w:rsidRDefault="00117F68" w:rsidP="00A524AE">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Style w:val="118"/>
        <w:tblW w:w="5000" w:type="pct"/>
        <w:tblLook w:val="04A0" w:firstRow="1" w:lastRow="0" w:firstColumn="1" w:lastColumn="0" w:noHBand="0" w:noVBand="1"/>
      </w:tblPr>
      <w:tblGrid>
        <w:gridCol w:w="6750"/>
        <w:gridCol w:w="3104"/>
      </w:tblGrid>
      <w:tr w:rsidR="00117F68" w:rsidRPr="001547ED" w14:paraId="77B348AE" w14:textId="77777777" w:rsidTr="00E77454">
        <w:trPr>
          <w:trHeight w:val="20"/>
          <w:tblHeader/>
        </w:trPr>
        <w:tc>
          <w:tcPr>
            <w:tcW w:w="3425" w:type="pct"/>
            <w:hideMark/>
          </w:tcPr>
          <w:p w14:paraId="15E199BE" w14:textId="77777777" w:rsidR="00117F68" w:rsidRPr="001547ED" w:rsidRDefault="00117F68" w:rsidP="00E77454">
            <w:pPr>
              <w:jc w:val="center"/>
              <w:rPr>
                <w:b/>
                <w:color w:val="000000"/>
              </w:rPr>
            </w:pPr>
            <w:r w:rsidRPr="001547ED">
              <w:rPr>
                <w:b/>
                <w:color w:val="000000"/>
              </w:rPr>
              <w:t>Время, затраченное на ожидание в очереди для получения результата услуги</w:t>
            </w:r>
          </w:p>
        </w:tc>
        <w:tc>
          <w:tcPr>
            <w:tcW w:w="1575" w:type="pct"/>
          </w:tcPr>
          <w:p w14:paraId="0AD3BAD6"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4C24E85B" w14:textId="77777777" w:rsidTr="00E77454">
        <w:trPr>
          <w:trHeight w:val="20"/>
        </w:trPr>
        <w:tc>
          <w:tcPr>
            <w:tcW w:w="3425" w:type="pct"/>
          </w:tcPr>
          <w:p w14:paraId="33F82A1B" w14:textId="77777777" w:rsidR="00117F68" w:rsidRPr="001547ED" w:rsidRDefault="00117F68" w:rsidP="00E77454">
            <w:pPr>
              <w:rPr>
                <w:color w:val="000000"/>
              </w:rPr>
            </w:pPr>
            <w:r w:rsidRPr="001547ED">
              <w:rPr>
                <w:color w:val="000000"/>
              </w:rPr>
              <w:t>нормативное значение</w:t>
            </w:r>
          </w:p>
        </w:tc>
        <w:tc>
          <w:tcPr>
            <w:tcW w:w="1575" w:type="pct"/>
          </w:tcPr>
          <w:p w14:paraId="5274210E" w14:textId="77777777" w:rsidR="00117F68" w:rsidRPr="001547ED" w:rsidRDefault="00117F68" w:rsidP="00E77454">
            <w:pPr>
              <w:jc w:val="center"/>
              <w:rPr>
                <w:b/>
                <w:bCs/>
                <w:color w:val="000000"/>
              </w:rPr>
            </w:pPr>
          </w:p>
        </w:tc>
      </w:tr>
      <w:tr w:rsidR="00117F68" w:rsidRPr="001547ED" w14:paraId="3D926EC0" w14:textId="77777777" w:rsidTr="00E77454">
        <w:trPr>
          <w:trHeight w:val="20"/>
        </w:trPr>
        <w:tc>
          <w:tcPr>
            <w:tcW w:w="3425" w:type="pct"/>
            <w:hideMark/>
          </w:tcPr>
          <w:p w14:paraId="3EF2D5D5" w14:textId="77777777" w:rsidR="00117F68" w:rsidRPr="001547ED" w:rsidRDefault="00117F68" w:rsidP="00E77454">
            <w:pPr>
              <w:rPr>
                <w:color w:val="000000"/>
              </w:rPr>
            </w:pPr>
            <w:r w:rsidRPr="001547ED">
              <w:rPr>
                <w:color w:val="000000"/>
              </w:rPr>
              <w:t>минимальное значение</w:t>
            </w:r>
          </w:p>
        </w:tc>
        <w:tc>
          <w:tcPr>
            <w:tcW w:w="1575" w:type="pct"/>
          </w:tcPr>
          <w:p w14:paraId="05022001" w14:textId="77777777" w:rsidR="00117F68" w:rsidRPr="001547ED" w:rsidRDefault="00117F68" w:rsidP="00E77454">
            <w:pPr>
              <w:jc w:val="center"/>
              <w:rPr>
                <w:color w:val="000000"/>
              </w:rPr>
            </w:pPr>
            <w:r w:rsidRPr="001547ED">
              <w:rPr>
                <w:color w:val="000000"/>
              </w:rPr>
              <w:t>0</w:t>
            </w:r>
          </w:p>
        </w:tc>
      </w:tr>
      <w:tr w:rsidR="00117F68" w:rsidRPr="001547ED" w14:paraId="115036CB" w14:textId="77777777" w:rsidTr="00E77454">
        <w:trPr>
          <w:trHeight w:val="20"/>
        </w:trPr>
        <w:tc>
          <w:tcPr>
            <w:tcW w:w="3425" w:type="pct"/>
            <w:hideMark/>
          </w:tcPr>
          <w:p w14:paraId="35AF91EB" w14:textId="77777777" w:rsidR="00117F68" w:rsidRPr="001547ED" w:rsidRDefault="00117F68" w:rsidP="00E77454">
            <w:pPr>
              <w:rPr>
                <w:color w:val="000000"/>
              </w:rPr>
            </w:pPr>
            <w:r w:rsidRPr="001547ED">
              <w:rPr>
                <w:color w:val="000000"/>
              </w:rPr>
              <w:t>среднее значение</w:t>
            </w:r>
          </w:p>
        </w:tc>
        <w:tc>
          <w:tcPr>
            <w:tcW w:w="1575" w:type="pct"/>
          </w:tcPr>
          <w:p w14:paraId="2B7DB9DE" w14:textId="77777777" w:rsidR="00117F68" w:rsidRPr="001547ED" w:rsidRDefault="00117F68" w:rsidP="00E77454">
            <w:pPr>
              <w:jc w:val="center"/>
              <w:rPr>
                <w:color w:val="000000"/>
              </w:rPr>
            </w:pPr>
            <w:r w:rsidRPr="001547ED">
              <w:rPr>
                <w:color w:val="000000"/>
              </w:rPr>
              <w:t>9,2</w:t>
            </w:r>
          </w:p>
        </w:tc>
      </w:tr>
      <w:tr w:rsidR="00117F68" w:rsidRPr="001547ED" w14:paraId="2AD38762" w14:textId="77777777" w:rsidTr="00E77454">
        <w:trPr>
          <w:trHeight w:val="20"/>
        </w:trPr>
        <w:tc>
          <w:tcPr>
            <w:tcW w:w="3425" w:type="pct"/>
            <w:hideMark/>
          </w:tcPr>
          <w:p w14:paraId="4D52C59D" w14:textId="77777777" w:rsidR="00117F68" w:rsidRPr="001547ED" w:rsidRDefault="00117F68" w:rsidP="00E77454">
            <w:pPr>
              <w:rPr>
                <w:color w:val="000000"/>
              </w:rPr>
            </w:pPr>
            <w:r w:rsidRPr="001547ED">
              <w:rPr>
                <w:color w:val="000000"/>
              </w:rPr>
              <w:t>модальное значение</w:t>
            </w:r>
          </w:p>
        </w:tc>
        <w:tc>
          <w:tcPr>
            <w:tcW w:w="1575" w:type="pct"/>
          </w:tcPr>
          <w:p w14:paraId="7B73F6E4" w14:textId="77777777" w:rsidR="00117F68" w:rsidRPr="001547ED" w:rsidRDefault="00117F68" w:rsidP="00E77454">
            <w:pPr>
              <w:jc w:val="center"/>
              <w:rPr>
                <w:color w:val="000000"/>
              </w:rPr>
            </w:pPr>
            <w:r w:rsidRPr="001547ED">
              <w:rPr>
                <w:color w:val="000000"/>
              </w:rPr>
              <w:t>0</w:t>
            </w:r>
          </w:p>
        </w:tc>
      </w:tr>
      <w:tr w:rsidR="00117F68" w:rsidRPr="001547ED" w14:paraId="66ACAE2F" w14:textId="77777777" w:rsidTr="00E77454">
        <w:trPr>
          <w:trHeight w:val="20"/>
        </w:trPr>
        <w:tc>
          <w:tcPr>
            <w:tcW w:w="3425" w:type="pct"/>
            <w:hideMark/>
          </w:tcPr>
          <w:p w14:paraId="0FFD8C80" w14:textId="77777777" w:rsidR="00117F68" w:rsidRPr="001547ED" w:rsidRDefault="00117F68" w:rsidP="00E77454">
            <w:pPr>
              <w:rPr>
                <w:color w:val="000000"/>
              </w:rPr>
            </w:pPr>
            <w:r w:rsidRPr="001547ED">
              <w:rPr>
                <w:color w:val="000000"/>
              </w:rPr>
              <w:t>максимальное значение</w:t>
            </w:r>
          </w:p>
        </w:tc>
        <w:tc>
          <w:tcPr>
            <w:tcW w:w="1575" w:type="pct"/>
          </w:tcPr>
          <w:p w14:paraId="0D03D26F" w14:textId="77777777" w:rsidR="00117F68" w:rsidRPr="001547ED" w:rsidRDefault="00117F68" w:rsidP="00E77454">
            <w:pPr>
              <w:jc w:val="center"/>
              <w:rPr>
                <w:color w:val="000000"/>
              </w:rPr>
            </w:pPr>
            <w:r w:rsidRPr="001547ED">
              <w:rPr>
                <w:color w:val="000000"/>
              </w:rPr>
              <w:t>60</w:t>
            </w:r>
          </w:p>
        </w:tc>
      </w:tr>
    </w:tbl>
    <w:p w14:paraId="3AE2A998" w14:textId="77777777" w:rsidR="00C75C5A" w:rsidRDefault="00C75C5A" w:rsidP="006B7794">
      <w:pPr>
        <w:spacing w:before="120" w:line="360" w:lineRule="auto"/>
        <w:ind w:firstLine="709"/>
        <w:jc w:val="both"/>
        <w:rPr>
          <w:sz w:val="28"/>
          <w:szCs w:val="28"/>
        </w:rPr>
      </w:pPr>
    </w:p>
    <w:p w14:paraId="09A33451" w14:textId="77777777" w:rsidR="00117F68" w:rsidRPr="001547ED" w:rsidRDefault="00117F68" w:rsidP="006B7794">
      <w:pPr>
        <w:spacing w:before="120" w:line="360" w:lineRule="auto"/>
        <w:ind w:firstLine="709"/>
        <w:jc w:val="both"/>
        <w:rPr>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по услуге «</w:t>
      </w:r>
      <w:r w:rsidRPr="001547ED">
        <w:rPr>
          <w:color w:val="000000"/>
          <w:sz w:val="28"/>
          <w:szCs w:val="28"/>
        </w:rPr>
        <w:t>Выдача копий архивных документов, подтверждающих право на владение землей</w:t>
      </w:r>
      <w:r w:rsidRPr="001547ED">
        <w:rPr>
          <w:sz w:val="28"/>
          <w:szCs w:val="28"/>
        </w:rPr>
        <w:t xml:space="preserve">». </w:t>
      </w:r>
    </w:p>
    <w:p w14:paraId="551AC8D6" w14:textId="77777777" w:rsidR="00117F68" w:rsidRPr="001547ED" w:rsidRDefault="00117F68"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F97A988" w14:textId="77777777" w:rsidR="00117F68" w:rsidRPr="001547ED" w:rsidRDefault="00117F68"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1 722,8 руб. для получения </w:t>
      </w:r>
      <w:r w:rsidRPr="001547ED">
        <w:rPr>
          <w:sz w:val="28"/>
        </w:rPr>
        <w:t xml:space="preserve">муниципальных услуг, в тоже время чаще всего (модальное значение), заявителям услуги были предоставлены бесплатно </w:t>
      </w:r>
      <w:r w:rsidRPr="001547ED">
        <w:rPr>
          <w:sz w:val="28"/>
          <w:szCs w:val="28"/>
        </w:rPr>
        <w:t xml:space="preserve">(табл. 13). </w:t>
      </w:r>
    </w:p>
    <w:p w14:paraId="6C2C2467" w14:textId="77777777" w:rsidR="00C75C5A" w:rsidRDefault="00C75C5A">
      <w:pPr>
        <w:spacing w:after="160" w:line="259" w:lineRule="auto"/>
        <w:rPr>
          <w:bCs/>
          <w:sz w:val="28"/>
          <w:szCs w:val="28"/>
        </w:rPr>
      </w:pPr>
      <w:r>
        <w:rPr>
          <w:b/>
          <w:sz w:val="28"/>
          <w:szCs w:val="28"/>
        </w:rPr>
        <w:br w:type="page"/>
      </w:r>
    </w:p>
    <w:p w14:paraId="784FC6E8" w14:textId="24911054" w:rsidR="00117F68" w:rsidRPr="001547ED" w:rsidRDefault="00117F68" w:rsidP="00A524AE">
      <w:pPr>
        <w:pStyle w:val="af6"/>
        <w:spacing w:line="360" w:lineRule="auto"/>
        <w:jc w:val="both"/>
        <w:rPr>
          <w:sz w:val="28"/>
          <w:szCs w:val="28"/>
        </w:rPr>
      </w:pPr>
      <w:r w:rsidRPr="001547ED">
        <w:rPr>
          <w:b w:val="0"/>
          <w:sz w:val="28"/>
          <w:szCs w:val="28"/>
        </w:rPr>
        <w:lastRenderedPageBreak/>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6102"/>
        <w:gridCol w:w="3752"/>
      </w:tblGrid>
      <w:tr w:rsidR="00117F68" w:rsidRPr="001547ED" w14:paraId="00F48739" w14:textId="77777777" w:rsidTr="00C75C5A">
        <w:trPr>
          <w:trHeight w:val="20"/>
        </w:trPr>
        <w:tc>
          <w:tcPr>
            <w:tcW w:w="309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8E9FE7" w14:textId="77777777" w:rsidR="00117F68" w:rsidRPr="001547ED" w:rsidRDefault="00117F68" w:rsidP="00E77454">
            <w:pPr>
              <w:jc w:val="center"/>
              <w:rPr>
                <w:b/>
                <w:color w:val="000000"/>
              </w:rPr>
            </w:pPr>
            <w:r w:rsidRPr="001547ED">
              <w:rPr>
                <w:b/>
                <w:color w:val="000000"/>
              </w:rPr>
              <w:t>Сумма официальных расходов на получение данной услуги</w:t>
            </w:r>
          </w:p>
        </w:tc>
        <w:tc>
          <w:tcPr>
            <w:tcW w:w="1904" w:type="pct"/>
            <w:tcBorders>
              <w:top w:val="single" w:sz="4" w:space="0" w:color="auto"/>
              <w:left w:val="nil"/>
              <w:bottom w:val="single" w:sz="4" w:space="0" w:color="auto"/>
              <w:right w:val="single" w:sz="4" w:space="0" w:color="auto"/>
            </w:tcBorders>
            <w:shd w:val="clear" w:color="auto" w:fill="FFFFFF" w:themeFill="background1"/>
            <w:vAlign w:val="center"/>
          </w:tcPr>
          <w:p w14:paraId="259930DE"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776253D6" w14:textId="77777777" w:rsidTr="00C75C5A">
        <w:trPr>
          <w:trHeight w:val="20"/>
        </w:trPr>
        <w:tc>
          <w:tcPr>
            <w:tcW w:w="3096" w:type="pct"/>
            <w:tcBorders>
              <w:top w:val="nil"/>
              <w:left w:val="single" w:sz="4" w:space="0" w:color="auto"/>
              <w:bottom w:val="single" w:sz="4" w:space="0" w:color="auto"/>
              <w:right w:val="single" w:sz="4" w:space="0" w:color="auto"/>
            </w:tcBorders>
            <w:shd w:val="clear" w:color="auto" w:fill="FFFFFF" w:themeFill="background1"/>
            <w:vAlign w:val="bottom"/>
          </w:tcPr>
          <w:p w14:paraId="3FF44FA0" w14:textId="77777777" w:rsidR="00117F68" w:rsidRPr="001547ED" w:rsidRDefault="00117F68" w:rsidP="00E77454">
            <w:pPr>
              <w:rPr>
                <w:color w:val="000000"/>
              </w:rPr>
            </w:pPr>
            <w:r w:rsidRPr="001547ED">
              <w:rPr>
                <w:color w:val="000000"/>
              </w:rPr>
              <w:t>нормативное значение</w:t>
            </w:r>
          </w:p>
        </w:tc>
        <w:tc>
          <w:tcPr>
            <w:tcW w:w="1904" w:type="pct"/>
            <w:tcBorders>
              <w:top w:val="nil"/>
              <w:left w:val="nil"/>
              <w:bottom w:val="single" w:sz="4" w:space="0" w:color="auto"/>
              <w:right w:val="single" w:sz="4" w:space="0" w:color="auto"/>
            </w:tcBorders>
            <w:shd w:val="clear" w:color="auto" w:fill="FFFFFF" w:themeFill="background1"/>
            <w:vAlign w:val="bottom"/>
          </w:tcPr>
          <w:p w14:paraId="1A9F96A1" w14:textId="77777777" w:rsidR="00117F68" w:rsidRPr="001547ED" w:rsidRDefault="00117F68" w:rsidP="00E77454">
            <w:pPr>
              <w:jc w:val="center"/>
            </w:pPr>
          </w:p>
        </w:tc>
      </w:tr>
      <w:tr w:rsidR="00117F68" w:rsidRPr="001547ED" w14:paraId="702D825D" w14:textId="77777777" w:rsidTr="00C75C5A">
        <w:trPr>
          <w:trHeight w:val="20"/>
        </w:trPr>
        <w:tc>
          <w:tcPr>
            <w:tcW w:w="309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2371F2C" w14:textId="77777777" w:rsidR="00117F68" w:rsidRPr="001547ED" w:rsidRDefault="00117F68" w:rsidP="00E77454">
            <w:pPr>
              <w:rPr>
                <w:color w:val="000000"/>
              </w:rPr>
            </w:pPr>
            <w:r w:rsidRPr="001547ED">
              <w:rPr>
                <w:color w:val="000000"/>
              </w:rPr>
              <w:t>минимальное значение</w:t>
            </w:r>
          </w:p>
        </w:tc>
        <w:tc>
          <w:tcPr>
            <w:tcW w:w="1904" w:type="pct"/>
            <w:tcBorders>
              <w:top w:val="nil"/>
              <w:left w:val="nil"/>
              <w:bottom w:val="single" w:sz="4" w:space="0" w:color="auto"/>
              <w:right w:val="single" w:sz="4" w:space="0" w:color="auto"/>
            </w:tcBorders>
            <w:shd w:val="clear" w:color="auto" w:fill="FFFFFF" w:themeFill="background1"/>
            <w:vAlign w:val="bottom"/>
          </w:tcPr>
          <w:p w14:paraId="67B39A26" w14:textId="77777777" w:rsidR="00117F68" w:rsidRPr="001547ED" w:rsidRDefault="00117F68" w:rsidP="00E77454">
            <w:pPr>
              <w:jc w:val="center"/>
            </w:pPr>
            <w:r w:rsidRPr="001547ED">
              <w:t>0</w:t>
            </w:r>
          </w:p>
        </w:tc>
      </w:tr>
      <w:tr w:rsidR="00117F68" w:rsidRPr="001547ED" w14:paraId="2C033478" w14:textId="77777777" w:rsidTr="00C75C5A">
        <w:trPr>
          <w:trHeight w:val="20"/>
        </w:trPr>
        <w:tc>
          <w:tcPr>
            <w:tcW w:w="309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CEF0C78" w14:textId="77777777" w:rsidR="00117F68" w:rsidRPr="001547ED" w:rsidRDefault="00117F68" w:rsidP="00E77454">
            <w:pPr>
              <w:rPr>
                <w:color w:val="000000"/>
              </w:rPr>
            </w:pPr>
            <w:r w:rsidRPr="001547ED">
              <w:rPr>
                <w:color w:val="000000"/>
              </w:rPr>
              <w:t>среднее значение</w:t>
            </w:r>
          </w:p>
        </w:tc>
        <w:tc>
          <w:tcPr>
            <w:tcW w:w="1904" w:type="pct"/>
            <w:tcBorders>
              <w:top w:val="nil"/>
              <w:left w:val="nil"/>
              <w:bottom w:val="single" w:sz="4" w:space="0" w:color="auto"/>
              <w:right w:val="single" w:sz="4" w:space="0" w:color="auto"/>
            </w:tcBorders>
            <w:shd w:val="clear" w:color="auto" w:fill="FFFFFF" w:themeFill="background1"/>
            <w:vAlign w:val="bottom"/>
          </w:tcPr>
          <w:p w14:paraId="19BE139D" w14:textId="77777777" w:rsidR="00117F68" w:rsidRPr="001547ED" w:rsidRDefault="00117F68" w:rsidP="00E77454">
            <w:pPr>
              <w:jc w:val="center"/>
            </w:pPr>
            <w:r w:rsidRPr="001547ED">
              <w:t>1 722,8</w:t>
            </w:r>
          </w:p>
        </w:tc>
      </w:tr>
      <w:tr w:rsidR="00117F68" w:rsidRPr="001547ED" w14:paraId="29CF7E76" w14:textId="77777777" w:rsidTr="00C75C5A">
        <w:trPr>
          <w:trHeight w:val="20"/>
        </w:trPr>
        <w:tc>
          <w:tcPr>
            <w:tcW w:w="309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200AF8C" w14:textId="77777777" w:rsidR="00117F68" w:rsidRPr="001547ED" w:rsidRDefault="00117F68" w:rsidP="00E77454">
            <w:pPr>
              <w:rPr>
                <w:color w:val="000000"/>
              </w:rPr>
            </w:pPr>
            <w:r w:rsidRPr="001547ED">
              <w:rPr>
                <w:color w:val="000000"/>
              </w:rPr>
              <w:t>модальное значение</w:t>
            </w:r>
          </w:p>
        </w:tc>
        <w:tc>
          <w:tcPr>
            <w:tcW w:w="1904" w:type="pct"/>
            <w:tcBorders>
              <w:top w:val="nil"/>
              <w:left w:val="nil"/>
              <w:bottom w:val="single" w:sz="4" w:space="0" w:color="auto"/>
              <w:right w:val="single" w:sz="4" w:space="0" w:color="auto"/>
            </w:tcBorders>
            <w:shd w:val="clear" w:color="auto" w:fill="FFFFFF" w:themeFill="background1"/>
            <w:vAlign w:val="bottom"/>
          </w:tcPr>
          <w:p w14:paraId="3F5B3A11" w14:textId="77777777" w:rsidR="00117F68" w:rsidRPr="001547ED" w:rsidRDefault="00117F68" w:rsidP="00E77454">
            <w:pPr>
              <w:jc w:val="center"/>
            </w:pPr>
            <w:r w:rsidRPr="001547ED">
              <w:t>0</w:t>
            </w:r>
          </w:p>
        </w:tc>
      </w:tr>
      <w:tr w:rsidR="00117F68" w:rsidRPr="001547ED" w14:paraId="73ECA51D" w14:textId="77777777" w:rsidTr="00C75C5A">
        <w:trPr>
          <w:trHeight w:val="20"/>
        </w:trPr>
        <w:tc>
          <w:tcPr>
            <w:tcW w:w="309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8333801" w14:textId="77777777" w:rsidR="00117F68" w:rsidRPr="001547ED" w:rsidRDefault="00117F68" w:rsidP="00E77454">
            <w:pPr>
              <w:rPr>
                <w:color w:val="000000"/>
              </w:rPr>
            </w:pPr>
            <w:r w:rsidRPr="001547ED">
              <w:rPr>
                <w:color w:val="000000"/>
              </w:rPr>
              <w:t>максимальное значение</w:t>
            </w:r>
          </w:p>
        </w:tc>
        <w:tc>
          <w:tcPr>
            <w:tcW w:w="1904" w:type="pct"/>
            <w:tcBorders>
              <w:top w:val="nil"/>
              <w:left w:val="nil"/>
              <w:bottom w:val="single" w:sz="4" w:space="0" w:color="auto"/>
              <w:right w:val="single" w:sz="4" w:space="0" w:color="auto"/>
            </w:tcBorders>
            <w:shd w:val="clear" w:color="auto" w:fill="FFFFFF" w:themeFill="background1"/>
            <w:vAlign w:val="bottom"/>
          </w:tcPr>
          <w:p w14:paraId="7FF84E9C" w14:textId="77777777" w:rsidR="00117F68" w:rsidRPr="001547ED" w:rsidRDefault="00117F68" w:rsidP="00E77454">
            <w:pPr>
              <w:jc w:val="center"/>
            </w:pPr>
            <w:r w:rsidRPr="001547ED">
              <w:t>10 000</w:t>
            </w:r>
          </w:p>
        </w:tc>
      </w:tr>
    </w:tbl>
    <w:p w14:paraId="747D84F7" w14:textId="77777777" w:rsidR="00C75C5A" w:rsidRDefault="00C75C5A" w:rsidP="006B7794">
      <w:pPr>
        <w:spacing w:before="120" w:line="360" w:lineRule="auto"/>
        <w:ind w:firstLine="709"/>
        <w:jc w:val="both"/>
        <w:rPr>
          <w:sz w:val="28"/>
        </w:rPr>
      </w:pPr>
    </w:p>
    <w:p w14:paraId="58873FD9" w14:textId="77777777" w:rsidR="00117F68" w:rsidRPr="001547ED" w:rsidRDefault="00117F68"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10 000 руб. по услуге </w:t>
      </w:r>
      <w:r w:rsidRPr="001547ED">
        <w:rPr>
          <w:sz w:val="28"/>
          <w:szCs w:val="28"/>
        </w:rPr>
        <w:t>«Организация отдыха детей в каникулярное время»</w:t>
      </w:r>
      <w:r w:rsidRPr="001547ED">
        <w:rPr>
          <w:sz w:val="28"/>
        </w:rPr>
        <w:t>.</w:t>
      </w:r>
    </w:p>
    <w:p w14:paraId="57A93A7A" w14:textId="77777777" w:rsidR="00117F68" w:rsidRPr="001547ED" w:rsidRDefault="00117F68"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12354193" w14:textId="77777777" w:rsidR="00117F68" w:rsidRPr="001547ED" w:rsidRDefault="00117F68" w:rsidP="006B7794">
      <w:pPr>
        <w:spacing w:line="360" w:lineRule="auto"/>
        <w:ind w:firstLine="709"/>
        <w:jc w:val="both"/>
        <w:rPr>
          <w:sz w:val="28"/>
          <w:szCs w:val="28"/>
        </w:rPr>
      </w:pPr>
      <w:r w:rsidRPr="001547ED">
        <w:rPr>
          <w:sz w:val="28"/>
          <w:szCs w:val="28"/>
        </w:rPr>
        <w:t>12% заявителей отметили, что пользовались услугами посредников. Факт привлечения посредников зафиксирован по 3 услугам из 13 муниципальных услуг, попавших в мониторинг, а именно:</w:t>
      </w:r>
    </w:p>
    <w:p w14:paraId="2021636B" w14:textId="77777777" w:rsidR="00117F68" w:rsidRPr="001547ED" w:rsidRDefault="00117F68" w:rsidP="006B7794">
      <w:pPr>
        <w:pStyle w:val="affc"/>
        <w:widowControl/>
        <w:numPr>
          <w:ilvl w:val="0"/>
          <w:numId w:val="134"/>
        </w:numPr>
        <w:spacing w:line="360" w:lineRule="auto"/>
        <w:ind w:left="0" w:firstLine="709"/>
        <w:jc w:val="both"/>
        <w:rPr>
          <w:color w:val="000000"/>
          <w:sz w:val="28"/>
          <w:szCs w:val="28"/>
        </w:rPr>
      </w:pPr>
      <w:r w:rsidRPr="001547ED">
        <w:rPr>
          <w:color w:val="000000"/>
          <w:sz w:val="28"/>
          <w:szCs w:val="28"/>
        </w:rPr>
        <w:t>предоставление жилых помещений муниципального жилищного фонда по договорам социального найма;</w:t>
      </w:r>
    </w:p>
    <w:p w14:paraId="3BEFD07F" w14:textId="77777777" w:rsidR="00117F68" w:rsidRPr="001547ED" w:rsidRDefault="00117F68" w:rsidP="006B7794">
      <w:pPr>
        <w:pStyle w:val="affc"/>
        <w:widowControl/>
        <w:numPr>
          <w:ilvl w:val="0"/>
          <w:numId w:val="134"/>
        </w:numPr>
        <w:spacing w:line="360" w:lineRule="auto"/>
        <w:ind w:left="0" w:firstLine="709"/>
        <w:jc w:val="both"/>
        <w:rPr>
          <w:color w:val="000000"/>
          <w:sz w:val="28"/>
          <w:szCs w:val="28"/>
        </w:rPr>
      </w:pPr>
      <w:r w:rsidRPr="001547ED">
        <w:rPr>
          <w:color w:val="000000"/>
          <w:sz w:val="28"/>
          <w:szCs w:val="28"/>
        </w:rPr>
        <w:t>различные меры социальной поддержки;</w:t>
      </w:r>
    </w:p>
    <w:p w14:paraId="7A1E5CB1" w14:textId="77777777" w:rsidR="00117F68" w:rsidRPr="001547ED" w:rsidRDefault="00117F68" w:rsidP="006B7794">
      <w:pPr>
        <w:pStyle w:val="affc"/>
        <w:widowControl/>
        <w:numPr>
          <w:ilvl w:val="0"/>
          <w:numId w:val="134"/>
        </w:numPr>
        <w:spacing w:line="360" w:lineRule="auto"/>
        <w:ind w:left="0" w:firstLine="709"/>
        <w:jc w:val="both"/>
        <w:rPr>
          <w:sz w:val="28"/>
          <w:szCs w:val="28"/>
        </w:rPr>
      </w:pP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79D6FA38" w14:textId="77777777" w:rsidR="00117F68" w:rsidRPr="001547ED" w:rsidRDefault="00117F68"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следующее:</w:t>
      </w:r>
    </w:p>
    <w:p w14:paraId="474A235D" w14:textId="77777777" w:rsidR="00117F68" w:rsidRPr="001547ED" w:rsidRDefault="00117F68"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в целях экономии времени (33,3%).</w:t>
      </w:r>
    </w:p>
    <w:p w14:paraId="023B8BB8" w14:textId="77777777" w:rsidR="00117F68" w:rsidRPr="001547ED" w:rsidRDefault="00117F68"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из-за сложности получения отдельных документов (33,3%).</w:t>
      </w:r>
    </w:p>
    <w:p w14:paraId="416BB8A8" w14:textId="77777777" w:rsidR="00117F68" w:rsidRPr="001547ED" w:rsidRDefault="00117F68"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другое (33,3%).</w:t>
      </w:r>
    </w:p>
    <w:p w14:paraId="5C97E251" w14:textId="77777777" w:rsidR="00117F68" w:rsidRPr="001547ED" w:rsidRDefault="00117F68"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49D233BD" w14:textId="77777777" w:rsidR="00117F68" w:rsidRPr="001547ED" w:rsidRDefault="00117F68" w:rsidP="00A524AE">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617"/>
        <w:gridCol w:w="4237"/>
      </w:tblGrid>
      <w:tr w:rsidR="00117F68" w:rsidRPr="001547ED" w14:paraId="2BC7DCFB" w14:textId="77777777" w:rsidTr="00E77454">
        <w:trPr>
          <w:trHeight w:val="20"/>
        </w:trPr>
        <w:tc>
          <w:tcPr>
            <w:tcW w:w="28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17AC3C" w14:textId="77777777" w:rsidR="00117F68" w:rsidRPr="001547ED" w:rsidRDefault="00117F68" w:rsidP="00E77454">
            <w:pPr>
              <w:jc w:val="center"/>
              <w:rPr>
                <w:b/>
                <w:color w:val="000000"/>
              </w:rPr>
            </w:pPr>
            <w:r w:rsidRPr="001547ED">
              <w:rPr>
                <w:b/>
                <w:bCs/>
                <w:color w:val="000000"/>
                <w:lang w:eastAsia="en-US"/>
              </w:rPr>
              <w:t>Затраты на услуги посредников</w:t>
            </w:r>
          </w:p>
        </w:tc>
        <w:tc>
          <w:tcPr>
            <w:tcW w:w="2150" w:type="pct"/>
            <w:tcBorders>
              <w:top w:val="single" w:sz="4" w:space="0" w:color="auto"/>
              <w:left w:val="nil"/>
              <w:bottom w:val="single" w:sz="4" w:space="0" w:color="auto"/>
              <w:right w:val="single" w:sz="4" w:space="0" w:color="auto"/>
            </w:tcBorders>
            <w:shd w:val="clear" w:color="auto" w:fill="FFFFFF" w:themeFill="background1"/>
            <w:vAlign w:val="center"/>
          </w:tcPr>
          <w:p w14:paraId="473733B7" w14:textId="77777777" w:rsidR="00117F68" w:rsidRPr="001547ED" w:rsidRDefault="00117F68" w:rsidP="00E77454">
            <w:pPr>
              <w:jc w:val="center"/>
              <w:rPr>
                <w:b/>
                <w:bCs/>
                <w:color w:val="000000"/>
                <w:lang w:eastAsia="en-US"/>
              </w:rPr>
            </w:pPr>
            <w:r w:rsidRPr="001547ED">
              <w:rPr>
                <w:b/>
                <w:bCs/>
                <w:color w:val="000000"/>
                <w:lang w:eastAsia="en-US"/>
              </w:rPr>
              <w:t>Всего по муниципальному району</w:t>
            </w:r>
          </w:p>
        </w:tc>
      </w:tr>
      <w:tr w:rsidR="00117F68" w:rsidRPr="001547ED" w14:paraId="0D5FC895" w14:textId="77777777" w:rsidTr="00E77454">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75596F" w14:textId="77777777" w:rsidR="00117F68" w:rsidRPr="001547ED" w:rsidRDefault="00117F68" w:rsidP="00E77454">
            <w:pPr>
              <w:rPr>
                <w:color w:val="000000"/>
              </w:rPr>
            </w:pPr>
            <w:r w:rsidRPr="001547ED">
              <w:rPr>
                <w:color w:val="000000"/>
              </w:rPr>
              <w:t>минимальное значение</w:t>
            </w:r>
          </w:p>
        </w:tc>
        <w:tc>
          <w:tcPr>
            <w:tcW w:w="2150" w:type="pct"/>
            <w:tcBorders>
              <w:top w:val="nil"/>
              <w:left w:val="nil"/>
              <w:bottom w:val="single" w:sz="4" w:space="0" w:color="auto"/>
              <w:right w:val="single" w:sz="4" w:space="0" w:color="auto"/>
            </w:tcBorders>
            <w:shd w:val="clear" w:color="auto" w:fill="FFFFFF" w:themeFill="background1"/>
            <w:vAlign w:val="bottom"/>
          </w:tcPr>
          <w:p w14:paraId="09F4BF69" w14:textId="77777777" w:rsidR="00117F68" w:rsidRPr="001547ED" w:rsidRDefault="00117F68" w:rsidP="00E77454">
            <w:pPr>
              <w:jc w:val="center"/>
            </w:pPr>
            <w:r w:rsidRPr="001547ED">
              <w:t>0</w:t>
            </w:r>
          </w:p>
        </w:tc>
      </w:tr>
      <w:tr w:rsidR="00117F68" w:rsidRPr="001547ED" w14:paraId="48B39589" w14:textId="77777777" w:rsidTr="00E77454">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E9EC0C4" w14:textId="77777777" w:rsidR="00117F68" w:rsidRPr="001547ED" w:rsidRDefault="00117F68" w:rsidP="00E77454">
            <w:pPr>
              <w:rPr>
                <w:color w:val="000000"/>
              </w:rPr>
            </w:pPr>
            <w:r w:rsidRPr="001547ED">
              <w:rPr>
                <w:color w:val="000000"/>
              </w:rPr>
              <w:t>среднее значение</w:t>
            </w:r>
          </w:p>
        </w:tc>
        <w:tc>
          <w:tcPr>
            <w:tcW w:w="2150" w:type="pct"/>
            <w:tcBorders>
              <w:top w:val="nil"/>
              <w:left w:val="nil"/>
              <w:bottom w:val="single" w:sz="4" w:space="0" w:color="auto"/>
              <w:right w:val="single" w:sz="4" w:space="0" w:color="auto"/>
            </w:tcBorders>
            <w:shd w:val="clear" w:color="auto" w:fill="FFFFFF" w:themeFill="background1"/>
            <w:vAlign w:val="bottom"/>
          </w:tcPr>
          <w:p w14:paraId="1B55E15E" w14:textId="77777777" w:rsidR="00117F68" w:rsidRPr="001547ED" w:rsidRDefault="00117F68" w:rsidP="00E77454">
            <w:pPr>
              <w:jc w:val="center"/>
            </w:pPr>
            <w:r w:rsidRPr="001547ED">
              <w:t>1 000</w:t>
            </w:r>
          </w:p>
        </w:tc>
      </w:tr>
      <w:tr w:rsidR="00117F68" w:rsidRPr="001547ED" w14:paraId="090E3514" w14:textId="77777777" w:rsidTr="00E77454">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7C8010" w14:textId="77777777" w:rsidR="00117F68" w:rsidRPr="001547ED" w:rsidRDefault="00117F68" w:rsidP="00E77454">
            <w:pPr>
              <w:rPr>
                <w:color w:val="000000"/>
              </w:rPr>
            </w:pPr>
            <w:r w:rsidRPr="001547ED">
              <w:rPr>
                <w:color w:val="000000"/>
              </w:rPr>
              <w:t>модальное значение</w:t>
            </w:r>
          </w:p>
        </w:tc>
        <w:tc>
          <w:tcPr>
            <w:tcW w:w="2150" w:type="pct"/>
            <w:tcBorders>
              <w:top w:val="nil"/>
              <w:left w:val="nil"/>
              <w:bottom w:val="single" w:sz="4" w:space="0" w:color="auto"/>
              <w:right w:val="single" w:sz="4" w:space="0" w:color="auto"/>
            </w:tcBorders>
            <w:shd w:val="clear" w:color="auto" w:fill="FFFFFF" w:themeFill="background1"/>
            <w:vAlign w:val="bottom"/>
          </w:tcPr>
          <w:p w14:paraId="3F49B0BE" w14:textId="77777777" w:rsidR="00117F68" w:rsidRPr="001547ED" w:rsidRDefault="00117F68" w:rsidP="00E77454">
            <w:pPr>
              <w:jc w:val="center"/>
            </w:pPr>
            <w:r w:rsidRPr="001547ED">
              <w:t>0</w:t>
            </w:r>
          </w:p>
        </w:tc>
      </w:tr>
      <w:tr w:rsidR="00117F68" w:rsidRPr="001547ED" w14:paraId="40FE8C9C" w14:textId="77777777" w:rsidTr="00E77454">
        <w:trPr>
          <w:trHeight w:val="20"/>
        </w:trPr>
        <w:tc>
          <w:tcPr>
            <w:tcW w:w="28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11701C2" w14:textId="77777777" w:rsidR="00117F68" w:rsidRPr="001547ED" w:rsidRDefault="00117F68" w:rsidP="00E77454">
            <w:pPr>
              <w:rPr>
                <w:color w:val="000000"/>
              </w:rPr>
            </w:pPr>
            <w:r w:rsidRPr="001547ED">
              <w:rPr>
                <w:color w:val="000000"/>
              </w:rPr>
              <w:t>максимальное значение</w:t>
            </w:r>
          </w:p>
        </w:tc>
        <w:tc>
          <w:tcPr>
            <w:tcW w:w="2150" w:type="pct"/>
            <w:tcBorders>
              <w:top w:val="nil"/>
              <w:left w:val="nil"/>
              <w:bottom w:val="single" w:sz="4" w:space="0" w:color="auto"/>
              <w:right w:val="single" w:sz="4" w:space="0" w:color="auto"/>
            </w:tcBorders>
            <w:shd w:val="clear" w:color="auto" w:fill="FFFFFF" w:themeFill="background1"/>
            <w:vAlign w:val="bottom"/>
          </w:tcPr>
          <w:p w14:paraId="6AAB1982" w14:textId="77777777" w:rsidR="00117F68" w:rsidRPr="001547ED" w:rsidRDefault="00117F68" w:rsidP="00E77454">
            <w:pPr>
              <w:jc w:val="center"/>
            </w:pPr>
            <w:r w:rsidRPr="001547ED">
              <w:t>3 000</w:t>
            </w:r>
          </w:p>
        </w:tc>
      </w:tr>
    </w:tbl>
    <w:p w14:paraId="00650FB2" w14:textId="77777777" w:rsidR="00117F68" w:rsidRPr="001547ED" w:rsidRDefault="00117F68" w:rsidP="006B7794">
      <w:pPr>
        <w:spacing w:line="360" w:lineRule="auto"/>
        <w:jc w:val="center"/>
        <w:rPr>
          <w:b/>
          <w:sz w:val="28"/>
          <w:szCs w:val="28"/>
        </w:rPr>
      </w:pPr>
      <w:r w:rsidRPr="001547ED">
        <w:rPr>
          <w:b/>
          <w:sz w:val="28"/>
          <w:szCs w:val="28"/>
        </w:rPr>
        <w:lastRenderedPageBreak/>
        <w:t xml:space="preserve">11. Уровень коррупциогенности муниципальных услуг </w:t>
      </w:r>
    </w:p>
    <w:p w14:paraId="4017DD08" w14:textId="77777777" w:rsidR="00117F68" w:rsidRPr="001547ED" w:rsidRDefault="00117F68"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E874CAE" w14:textId="77777777" w:rsidR="00117F68" w:rsidRPr="001547ED" w:rsidRDefault="00117F68" w:rsidP="006B7794">
      <w:pPr>
        <w:spacing w:line="360" w:lineRule="auto"/>
        <w:jc w:val="center"/>
        <w:rPr>
          <w:b/>
          <w:sz w:val="28"/>
          <w:szCs w:val="28"/>
        </w:rPr>
      </w:pPr>
      <w:r w:rsidRPr="001547ED">
        <w:rPr>
          <w:b/>
          <w:sz w:val="28"/>
          <w:szCs w:val="28"/>
        </w:rPr>
        <w:t>12. Трудности при получении муниципальных услуг</w:t>
      </w:r>
    </w:p>
    <w:p w14:paraId="57959018" w14:textId="77777777" w:rsidR="00117F68" w:rsidRPr="001547ED" w:rsidRDefault="00117F68" w:rsidP="006B7794">
      <w:pPr>
        <w:spacing w:line="360" w:lineRule="auto"/>
        <w:ind w:firstLine="709"/>
        <w:jc w:val="both"/>
        <w:rPr>
          <w:sz w:val="28"/>
          <w:szCs w:val="28"/>
        </w:rPr>
      </w:pPr>
      <w:r w:rsidRPr="001547ED">
        <w:rPr>
          <w:sz w:val="28"/>
          <w:szCs w:val="28"/>
        </w:rPr>
        <w:t>Только 4% респондентов указали, что у них возникали проблемы при получении услуг.</w:t>
      </w:r>
    </w:p>
    <w:p w14:paraId="1FC5BD51" w14:textId="77777777" w:rsidR="00117F68" w:rsidRPr="001547ED" w:rsidRDefault="00117F68"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 (по 100%):</w:t>
      </w:r>
    </w:p>
    <w:p w14:paraId="7FFC82AC" w14:textId="77777777" w:rsidR="00117F68" w:rsidRPr="001547ED" w:rsidRDefault="0077641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w:t>
      </w:r>
      <w:r w:rsidR="00117F68" w:rsidRPr="001547ED">
        <w:rPr>
          <w:sz w:val="28"/>
          <w:szCs w:val="28"/>
        </w:rPr>
        <w:t xml:space="preserve">ребование </w:t>
      </w:r>
      <w:r w:rsidRPr="001547ED">
        <w:rPr>
          <w:sz w:val="28"/>
          <w:szCs w:val="28"/>
        </w:rPr>
        <w:t>избыточных документов, сведений;</w:t>
      </w:r>
    </w:p>
    <w:p w14:paraId="152DEDCF" w14:textId="77777777" w:rsidR="00117F68" w:rsidRPr="001547ED" w:rsidRDefault="0077641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w:t>
      </w:r>
      <w:r w:rsidR="00117F68" w:rsidRPr="001547ED">
        <w:rPr>
          <w:sz w:val="28"/>
          <w:szCs w:val="28"/>
        </w:rPr>
        <w:t>шибки в конечном р</w:t>
      </w:r>
      <w:r w:rsidRPr="001547ED">
        <w:rPr>
          <w:sz w:val="28"/>
          <w:szCs w:val="28"/>
        </w:rPr>
        <w:t>езультате предоставления услуги;</w:t>
      </w:r>
    </w:p>
    <w:p w14:paraId="1E08D247" w14:textId="77777777" w:rsidR="00117F68" w:rsidRPr="001547ED" w:rsidRDefault="0077641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w:t>
      </w:r>
      <w:r w:rsidR="00117F68" w:rsidRPr="001547ED">
        <w:rPr>
          <w:sz w:val="28"/>
          <w:szCs w:val="28"/>
        </w:rPr>
        <w:t>тсутствие в органе власти необходимой информации об услугах (формы заявлений, порядок предоставления, информации о дейс</w:t>
      </w:r>
      <w:r w:rsidRPr="001547ED">
        <w:rPr>
          <w:sz w:val="28"/>
          <w:szCs w:val="28"/>
        </w:rPr>
        <w:t>твующих налогах и сборах и др.);</w:t>
      </w:r>
    </w:p>
    <w:p w14:paraId="5377AA7C" w14:textId="77777777" w:rsidR="00117F68" w:rsidRPr="001547ED" w:rsidRDefault="0077641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w:t>
      </w:r>
      <w:r w:rsidR="00117F68" w:rsidRPr="001547ED">
        <w:rPr>
          <w:sz w:val="28"/>
          <w:szCs w:val="28"/>
        </w:rPr>
        <w:t>едостаточный профессиональный уровень сотрудников органа власти.</w:t>
      </w:r>
    </w:p>
    <w:p w14:paraId="30D435D5" w14:textId="77777777" w:rsidR="00117F68" w:rsidRPr="001547ED" w:rsidRDefault="00117F68"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5821FD9A" w14:textId="77777777" w:rsidR="00117F68" w:rsidRPr="001547ED" w:rsidRDefault="00117F68"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7"/>
        <w:gridCol w:w="1417"/>
      </w:tblGrid>
      <w:tr w:rsidR="00117F68" w:rsidRPr="001547ED" w14:paraId="6D5B2AFB" w14:textId="77777777" w:rsidTr="00C75C5A">
        <w:trPr>
          <w:trHeight w:val="20"/>
          <w:tblHeader/>
        </w:trPr>
        <w:tc>
          <w:tcPr>
            <w:tcW w:w="4281" w:type="pct"/>
            <w:shd w:val="clear" w:color="auto" w:fill="auto"/>
          </w:tcPr>
          <w:p w14:paraId="5949356A" w14:textId="77777777" w:rsidR="00117F68" w:rsidRPr="001547ED" w:rsidRDefault="00117F68" w:rsidP="00E77454">
            <w:pPr>
              <w:jc w:val="center"/>
              <w:rPr>
                <w:b/>
              </w:rPr>
            </w:pPr>
            <w:r w:rsidRPr="001547ED">
              <w:rPr>
                <w:b/>
              </w:rPr>
              <w:t>Параметр, имеющий значение при получении услуги</w:t>
            </w:r>
          </w:p>
        </w:tc>
        <w:tc>
          <w:tcPr>
            <w:tcW w:w="719" w:type="pct"/>
            <w:shd w:val="clear" w:color="auto" w:fill="auto"/>
            <w:vAlign w:val="center"/>
          </w:tcPr>
          <w:p w14:paraId="68931360" w14:textId="77777777" w:rsidR="00117F68" w:rsidRPr="001547ED" w:rsidRDefault="00117F68" w:rsidP="00E77454">
            <w:pPr>
              <w:jc w:val="center"/>
              <w:rPr>
                <w:b/>
              </w:rPr>
            </w:pPr>
            <w:r w:rsidRPr="001547ED">
              <w:rPr>
                <w:b/>
              </w:rPr>
              <w:t>Важность</w:t>
            </w:r>
          </w:p>
        </w:tc>
      </w:tr>
      <w:tr w:rsidR="00117F68" w:rsidRPr="001547ED" w14:paraId="709E29B6" w14:textId="77777777" w:rsidTr="00C75C5A">
        <w:trPr>
          <w:trHeight w:val="20"/>
        </w:trPr>
        <w:tc>
          <w:tcPr>
            <w:tcW w:w="4281" w:type="pct"/>
            <w:shd w:val="clear" w:color="auto" w:fill="auto"/>
            <w:vAlign w:val="bottom"/>
            <w:hideMark/>
          </w:tcPr>
          <w:p w14:paraId="5D8CC89B" w14:textId="77777777" w:rsidR="00117F68" w:rsidRPr="001547ED" w:rsidRDefault="00117F68" w:rsidP="00E77454">
            <w:pPr>
              <w:rPr>
                <w:color w:val="000000"/>
              </w:rPr>
            </w:pPr>
            <w:r w:rsidRPr="001547ED">
              <w:rPr>
                <w:color w:val="000000"/>
              </w:rPr>
              <w:t>Получение информации о стадии рассмотрения обращения.</w:t>
            </w:r>
          </w:p>
        </w:tc>
        <w:tc>
          <w:tcPr>
            <w:tcW w:w="719" w:type="pct"/>
            <w:shd w:val="clear" w:color="auto" w:fill="auto"/>
            <w:vAlign w:val="bottom"/>
          </w:tcPr>
          <w:p w14:paraId="7CF8D206" w14:textId="77777777" w:rsidR="00117F68" w:rsidRPr="001547ED" w:rsidRDefault="00117F68" w:rsidP="00E77454">
            <w:pPr>
              <w:jc w:val="center"/>
              <w:rPr>
                <w:color w:val="000000"/>
              </w:rPr>
            </w:pPr>
            <w:r w:rsidRPr="001547ED">
              <w:rPr>
                <w:color w:val="000000"/>
              </w:rPr>
              <w:t>68%</w:t>
            </w:r>
          </w:p>
        </w:tc>
      </w:tr>
      <w:tr w:rsidR="00117F68" w:rsidRPr="001547ED" w14:paraId="4EDE8F32" w14:textId="77777777" w:rsidTr="00C75C5A">
        <w:trPr>
          <w:trHeight w:val="20"/>
        </w:trPr>
        <w:tc>
          <w:tcPr>
            <w:tcW w:w="4281" w:type="pct"/>
            <w:shd w:val="clear" w:color="auto" w:fill="auto"/>
            <w:vAlign w:val="bottom"/>
            <w:hideMark/>
          </w:tcPr>
          <w:p w14:paraId="7EB31CEE" w14:textId="77777777" w:rsidR="00117F68" w:rsidRPr="001547ED" w:rsidRDefault="00117F68" w:rsidP="00E77454">
            <w:pPr>
              <w:rPr>
                <w:color w:val="000000"/>
              </w:rPr>
            </w:pPr>
            <w:r w:rsidRPr="001547ED">
              <w:rPr>
                <w:color w:val="000000"/>
              </w:rPr>
              <w:t>Вежливость и профессионализм сотрудников органа власти.</w:t>
            </w:r>
          </w:p>
        </w:tc>
        <w:tc>
          <w:tcPr>
            <w:tcW w:w="719" w:type="pct"/>
            <w:shd w:val="clear" w:color="auto" w:fill="auto"/>
            <w:vAlign w:val="bottom"/>
          </w:tcPr>
          <w:p w14:paraId="3869D35E" w14:textId="77777777" w:rsidR="00117F68" w:rsidRPr="001547ED" w:rsidRDefault="00117F68" w:rsidP="00E77454">
            <w:pPr>
              <w:jc w:val="center"/>
              <w:rPr>
                <w:color w:val="000000"/>
              </w:rPr>
            </w:pPr>
            <w:r w:rsidRPr="001547ED">
              <w:rPr>
                <w:color w:val="000000"/>
              </w:rPr>
              <w:t>64%</w:t>
            </w:r>
          </w:p>
        </w:tc>
      </w:tr>
      <w:tr w:rsidR="00117F68" w:rsidRPr="001547ED" w14:paraId="3E024174" w14:textId="77777777" w:rsidTr="00C75C5A">
        <w:trPr>
          <w:trHeight w:val="20"/>
        </w:trPr>
        <w:tc>
          <w:tcPr>
            <w:tcW w:w="4281" w:type="pct"/>
            <w:shd w:val="clear" w:color="auto" w:fill="auto"/>
            <w:vAlign w:val="bottom"/>
            <w:hideMark/>
          </w:tcPr>
          <w:p w14:paraId="4B284708" w14:textId="77777777" w:rsidR="00117F68" w:rsidRPr="001547ED" w:rsidRDefault="00117F68" w:rsidP="00E77454">
            <w:pPr>
              <w:rPr>
                <w:color w:val="000000"/>
              </w:rPr>
            </w:pPr>
            <w:r w:rsidRPr="001547ED">
              <w:rPr>
                <w:color w:val="000000"/>
              </w:rPr>
              <w:t>Доступность информации о порядке предоставления услуги, необходимых форм.</w:t>
            </w:r>
          </w:p>
        </w:tc>
        <w:tc>
          <w:tcPr>
            <w:tcW w:w="719" w:type="pct"/>
            <w:shd w:val="clear" w:color="auto" w:fill="auto"/>
            <w:vAlign w:val="bottom"/>
          </w:tcPr>
          <w:p w14:paraId="6339DDE3" w14:textId="77777777" w:rsidR="00117F68" w:rsidRPr="001547ED" w:rsidRDefault="00117F68" w:rsidP="00E77454">
            <w:pPr>
              <w:jc w:val="center"/>
              <w:rPr>
                <w:color w:val="000000"/>
              </w:rPr>
            </w:pPr>
            <w:r w:rsidRPr="001547ED">
              <w:rPr>
                <w:color w:val="000000"/>
              </w:rPr>
              <w:t>60%</w:t>
            </w:r>
          </w:p>
        </w:tc>
      </w:tr>
      <w:tr w:rsidR="00117F68" w:rsidRPr="001547ED" w14:paraId="4740470A" w14:textId="77777777" w:rsidTr="00C75C5A">
        <w:trPr>
          <w:trHeight w:val="20"/>
        </w:trPr>
        <w:tc>
          <w:tcPr>
            <w:tcW w:w="4281" w:type="pct"/>
            <w:shd w:val="clear" w:color="auto" w:fill="auto"/>
            <w:vAlign w:val="bottom"/>
            <w:hideMark/>
          </w:tcPr>
          <w:p w14:paraId="7795DFDF" w14:textId="77777777" w:rsidR="00117F68" w:rsidRPr="001547ED" w:rsidRDefault="00117F68" w:rsidP="00E77454">
            <w:pPr>
              <w:rPr>
                <w:color w:val="000000"/>
              </w:rPr>
            </w:pPr>
            <w:r w:rsidRPr="001547ED">
              <w:rPr>
                <w:color w:val="000000"/>
              </w:rPr>
              <w:t>Сокращение числа требуемых документов.</w:t>
            </w:r>
          </w:p>
        </w:tc>
        <w:tc>
          <w:tcPr>
            <w:tcW w:w="719" w:type="pct"/>
            <w:shd w:val="clear" w:color="auto" w:fill="auto"/>
            <w:vAlign w:val="bottom"/>
          </w:tcPr>
          <w:p w14:paraId="4BBA5AF5" w14:textId="77777777" w:rsidR="00117F68" w:rsidRPr="001547ED" w:rsidRDefault="00117F68" w:rsidP="00E77454">
            <w:pPr>
              <w:jc w:val="center"/>
              <w:rPr>
                <w:color w:val="000000"/>
              </w:rPr>
            </w:pPr>
            <w:r w:rsidRPr="001547ED">
              <w:rPr>
                <w:color w:val="000000"/>
              </w:rPr>
              <w:t>56%</w:t>
            </w:r>
          </w:p>
        </w:tc>
      </w:tr>
      <w:tr w:rsidR="00117F68" w:rsidRPr="001547ED" w14:paraId="5F60D52C" w14:textId="77777777" w:rsidTr="00C75C5A">
        <w:trPr>
          <w:trHeight w:val="20"/>
        </w:trPr>
        <w:tc>
          <w:tcPr>
            <w:tcW w:w="4281" w:type="pct"/>
            <w:shd w:val="clear" w:color="auto" w:fill="auto"/>
            <w:vAlign w:val="bottom"/>
            <w:hideMark/>
          </w:tcPr>
          <w:p w14:paraId="07F222E7" w14:textId="77777777" w:rsidR="00117F68" w:rsidRPr="001547ED" w:rsidRDefault="00117F68" w:rsidP="00E77454">
            <w:pPr>
              <w:rPr>
                <w:color w:val="000000"/>
              </w:rPr>
            </w:pPr>
            <w:r w:rsidRPr="001547ED">
              <w:rPr>
                <w:color w:val="000000"/>
              </w:rPr>
              <w:t>Сокращение срока предоставления услуги.</w:t>
            </w:r>
          </w:p>
        </w:tc>
        <w:tc>
          <w:tcPr>
            <w:tcW w:w="719" w:type="pct"/>
            <w:shd w:val="clear" w:color="auto" w:fill="auto"/>
            <w:vAlign w:val="bottom"/>
          </w:tcPr>
          <w:p w14:paraId="6F31AA58" w14:textId="77777777" w:rsidR="00117F68" w:rsidRPr="001547ED" w:rsidRDefault="00117F68" w:rsidP="00E77454">
            <w:pPr>
              <w:jc w:val="center"/>
              <w:rPr>
                <w:color w:val="000000"/>
              </w:rPr>
            </w:pPr>
            <w:r w:rsidRPr="001547ED">
              <w:rPr>
                <w:color w:val="000000"/>
              </w:rPr>
              <w:t>52%</w:t>
            </w:r>
          </w:p>
        </w:tc>
      </w:tr>
      <w:tr w:rsidR="00117F68" w:rsidRPr="001547ED" w14:paraId="1E2B17FE" w14:textId="77777777" w:rsidTr="00C75C5A">
        <w:trPr>
          <w:trHeight w:val="20"/>
        </w:trPr>
        <w:tc>
          <w:tcPr>
            <w:tcW w:w="4281" w:type="pct"/>
            <w:shd w:val="clear" w:color="auto" w:fill="auto"/>
            <w:vAlign w:val="bottom"/>
            <w:hideMark/>
          </w:tcPr>
          <w:p w14:paraId="20DEE5B5" w14:textId="77777777" w:rsidR="00117F68" w:rsidRPr="001547ED" w:rsidRDefault="00117F68" w:rsidP="00E77454">
            <w:pPr>
              <w:rPr>
                <w:color w:val="000000"/>
              </w:rPr>
            </w:pPr>
            <w:r w:rsidRPr="001547ED">
              <w:rPr>
                <w:color w:val="000000"/>
              </w:rPr>
              <w:t>Сокращение времени ожидания в очереди (отсутствие очередей).</w:t>
            </w:r>
          </w:p>
        </w:tc>
        <w:tc>
          <w:tcPr>
            <w:tcW w:w="719" w:type="pct"/>
            <w:shd w:val="clear" w:color="auto" w:fill="auto"/>
            <w:vAlign w:val="bottom"/>
          </w:tcPr>
          <w:p w14:paraId="221F19BC" w14:textId="77777777" w:rsidR="00117F68" w:rsidRPr="001547ED" w:rsidRDefault="00117F68" w:rsidP="00E77454">
            <w:pPr>
              <w:jc w:val="center"/>
              <w:rPr>
                <w:color w:val="000000"/>
              </w:rPr>
            </w:pPr>
            <w:r w:rsidRPr="001547ED">
              <w:rPr>
                <w:color w:val="000000"/>
              </w:rPr>
              <w:t>52%</w:t>
            </w:r>
          </w:p>
        </w:tc>
      </w:tr>
      <w:tr w:rsidR="00117F68" w:rsidRPr="001547ED" w14:paraId="118BF2D8" w14:textId="77777777" w:rsidTr="00C75C5A">
        <w:trPr>
          <w:trHeight w:val="20"/>
        </w:trPr>
        <w:tc>
          <w:tcPr>
            <w:tcW w:w="4281" w:type="pct"/>
            <w:shd w:val="clear" w:color="auto" w:fill="auto"/>
            <w:vAlign w:val="bottom"/>
            <w:hideMark/>
          </w:tcPr>
          <w:p w14:paraId="764424D1" w14:textId="77777777" w:rsidR="00117F68" w:rsidRPr="001547ED" w:rsidRDefault="00117F68" w:rsidP="00E77454">
            <w:pPr>
              <w:rPr>
                <w:color w:val="000000"/>
              </w:rPr>
            </w:pPr>
            <w:r w:rsidRPr="001547ED">
              <w:rPr>
                <w:color w:val="000000"/>
              </w:rPr>
              <w:t>Сокращение количества обращений в орган власти и иные учреждения.</w:t>
            </w:r>
          </w:p>
        </w:tc>
        <w:tc>
          <w:tcPr>
            <w:tcW w:w="719" w:type="pct"/>
            <w:shd w:val="clear" w:color="auto" w:fill="auto"/>
            <w:vAlign w:val="bottom"/>
          </w:tcPr>
          <w:p w14:paraId="2F4552F3" w14:textId="77777777" w:rsidR="00117F68" w:rsidRPr="001547ED" w:rsidRDefault="00117F68" w:rsidP="00E77454">
            <w:pPr>
              <w:jc w:val="center"/>
              <w:rPr>
                <w:color w:val="000000"/>
              </w:rPr>
            </w:pPr>
            <w:r w:rsidRPr="001547ED">
              <w:rPr>
                <w:color w:val="000000"/>
              </w:rPr>
              <w:t>52%</w:t>
            </w:r>
          </w:p>
        </w:tc>
      </w:tr>
      <w:tr w:rsidR="00117F68" w:rsidRPr="001547ED" w14:paraId="7328E860" w14:textId="77777777" w:rsidTr="00C75C5A">
        <w:trPr>
          <w:trHeight w:val="20"/>
        </w:trPr>
        <w:tc>
          <w:tcPr>
            <w:tcW w:w="4281" w:type="pct"/>
            <w:shd w:val="clear" w:color="auto" w:fill="auto"/>
            <w:vAlign w:val="bottom"/>
            <w:hideMark/>
          </w:tcPr>
          <w:p w14:paraId="40F015A5" w14:textId="77777777" w:rsidR="00117F68" w:rsidRPr="001547ED" w:rsidRDefault="00117F68" w:rsidP="00E77454">
            <w:pPr>
              <w:rPr>
                <w:color w:val="000000"/>
              </w:rPr>
            </w:pPr>
            <w:r w:rsidRPr="001547ED">
              <w:rPr>
                <w:color w:val="000000"/>
              </w:rPr>
              <w:t>Улучшение территориальной доступности органа власти.</w:t>
            </w:r>
          </w:p>
        </w:tc>
        <w:tc>
          <w:tcPr>
            <w:tcW w:w="719" w:type="pct"/>
            <w:shd w:val="clear" w:color="auto" w:fill="auto"/>
            <w:vAlign w:val="bottom"/>
          </w:tcPr>
          <w:p w14:paraId="557B383A" w14:textId="77777777" w:rsidR="00117F68" w:rsidRPr="001547ED" w:rsidRDefault="00117F68" w:rsidP="00E77454">
            <w:pPr>
              <w:jc w:val="center"/>
              <w:rPr>
                <w:color w:val="000000"/>
              </w:rPr>
            </w:pPr>
            <w:r w:rsidRPr="001547ED">
              <w:rPr>
                <w:color w:val="000000"/>
              </w:rPr>
              <w:t>48%</w:t>
            </w:r>
          </w:p>
        </w:tc>
      </w:tr>
      <w:tr w:rsidR="00117F68" w:rsidRPr="001547ED" w14:paraId="6A1070D2" w14:textId="77777777" w:rsidTr="00C75C5A">
        <w:trPr>
          <w:trHeight w:val="20"/>
        </w:trPr>
        <w:tc>
          <w:tcPr>
            <w:tcW w:w="4281" w:type="pct"/>
            <w:shd w:val="clear" w:color="auto" w:fill="auto"/>
            <w:vAlign w:val="bottom"/>
            <w:hideMark/>
          </w:tcPr>
          <w:p w14:paraId="0367ACE1" w14:textId="77777777" w:rsidR="00117F68" w:rsidRPr="001547ED" w:rsidRDefault="00117F68" w:rsidP="00E77454">
            <w:pPr>
              <w:rPr>
                <w:color w:val="000000"/>
              </w:rPr>
            </w:pPr>
            <w:r w:rsidRPr="001547ED">
              <w:rPr>
                <w:color w:val="000000"/>
              </w:rPr>
              <w:t>Упрощение заполнения запросов, официальных бланков.</w:t>
            </w:r>
          </w:p>
        </w:tc>
        <w:tc>
          <w:tcPr>
            <w:tcW w:w="719" w:type="pct"/>
            <w:shd w:val="clear" w:color="auto" w:fill="auto"/>
            <w:vAlign w:val="bottom"/>
          </w:tcPr>
          <w:p w14:paraId="3B5FECE9" w14:textId="77777777" w:rsidR="00117F68" w:rsidRPr="001547ED" w:rsidRDefault="00117F68" w:rsidP="00E77454">
            <w:pPr>
              <w:jc w:val="center"/>
              <w:rPr>
                <w:color w:val="000000"/>
              </w:rPr>
            </w:pPr>
            <w:r w:rsidRPr="001547ED">
              <w:rPr>
                <w:color w:val="000000"/>
              </w:rPr>
              <w:t>44%</w:t>
            </w:r>
          </w:p>
        </w:tc>
      </w:tr>
      <w:tr w:rsidR="00117F68" w:rsidRPr="001547ED" w14:paraId="51C723A5" w14:textId="77777777" w:rsidTr="00C75C5A">
        <w:trPr>
          <w:trHeight w:val="20"/>
        </w:trPr>
        <w:tc>
          <w:tcPr>
            <w:tcW w:w="4281" w:type="pct"/>
            <w:shd w:val="clear" w:color="auto" w:fill="auto"/>
            <w:vAlign w:val="bottom"/>
            <w:hideMark/>
          </w:tcPr>
          <w:p w14:paraId="13C521C0" w14:textId="77777777" w:rsidR="00117F68" w:rsidRPr="001547ED" w:rsidRDefault="00117F68" w:rsidP="00E77454">
            <w:pPr>
              <w:rPr>
                <w:color w:val="000000"/>
              </w:rPr>
            </w:pPr>
            <w:r w:rsidRPr="001547ED">
              <w:rPr>
                <w:color w:val="000000"/>
              </w:rPr>
              <w:t>Удобство графика работы органа власти.</w:t>
            </w:r>
          </w:p>
        </w:tc>
        <w:tc>
          <w:tcPr>
            <w:tcW w:w="719" w:type="pct"/>
            <w:shd w:val="clear" w:color="auto" w:fill="auto"/>
            <w:vAlign w:val="bottom"/>
          </w:tcPr>
          <w:p w14:paraId="0CAC8717" w14:textId="77777777" w:rsidR="00117F68" w:rsidRPr="001547ED" w:rsidRDefault="00117F68" w:rsidP="00E77454">
            <w:pPr>
              <w:jc w:val="center"/>
              <w:rPr>
                <w:color w:val="000000"/>
              </w:rPr>
            </w:pPr>
            <w:r w:rsidRPr="001547ED">
              <w:rPr>
                <w:color w:val="000000"/>
              </w:rPr>
              <w:t>44%</w:t>
            </w:r>
          </w:p>
        </w:tc>
      </w:tr>
      <w:tr w:rsidR="00117F68" w:rsidRPr="001547ED" w14:paraId="044F7414" w14:textId="77777777" w:rsidTr="00C75C5A">
        <w:trPr>
          <w:trHeight w:val="20"/>
        </w:trPr>
        <w:tc>
          <w:tcPr>
            <w:tcW w:w="4281" w:type="pct"/>
            <w:shd w:val="clear" w:color="auto" w:fill="auto"/>
            <w:vAlign w:val="bottom"/>
            <w:hideMark/>
          </w:tcPr>
          <w:p w14:paraId="5FAF43CF" w14:textId="77777777" w:rsidR="00117F68" w:rsidRPr="001547ED" w:rsidRDefault="00117F68" w:rsidP="00E77454">
            <w:pPr>
              <w:rPr>
                <w:color w:val="000000"/>
              </w:rPr>
            </w:pPr>
            <w:r w:rsidRPr="001547ED">
              <w:rPr>
                <w:color w:val="000000"/>
              </w:rPr>
              <w:t>Улучшение условий ведения приема посетителей.</w:t>
            </w:r>
          </w:p>
        </w:tc>
        <w:tc>
          <w:tcPr>
            <w:tcW w:w="719" w:type="pct"/>
            <w:shd w:val="clear" w:color="auto" w:fill="auto"/>
            <w:vAlign w:val="bottom"/>
          </w:tcPr>
          <w:p w14:paraId="61C9585B" w14:textId="77777777" w:rsidR="00117F68" w:rsidRPr="001547ED" w:rsidRDefault="00117F68" w:rsidP="00E77454">
            <w:pPr>
              <w:jc w:val="center"/>
              <w:rPr>
                <w:color w:val="000000"/>
              </w:rPr>
            </w:pPr>
            <w:r w:rsidRPr="001547ED">
              <w:rPr>
                <w:color w:val="000000"/>
              </w:rPr>
              <w:t>40%</w:t>
            </w:r>
          </w:p>
        </w:tc>
      </w:tr>
      <w:tr w:rsidR="00117F68" w:rsidRPr="001547ED" w14:paraId="7C58C202" w14:textId="77777777" w:rsidTr="00C75C5A">
        <w:trPr>
          <w:trHeight w:val="20"/>
        </w:trPr>
        <w:tc>
          <w:tcPr>
            <w:tcW w:w="4281" w:type="pct"/>
            <w:shd w:val="clear" w:color="auto" w:fill="auto"/>
            <w:vAlign w:val="bottom"/>
            <w:hideMark/>
          </w:tcPr>
          <w:p w14:paraId="7724CEA5" w14:textId="77777777" w:rsidR="00117F68" w:rsidRPr="001547ED" w:rsidRDefault="00117F68" w:rsidP="00E77454">
            <w:pPr>
              <w:rPr>
                <w:color w:val="000000"/>
              </w:rPr>
            </w:pPr>
            <w:r w:rsidRPr="001547ED">
              <w:rPr>
                <w:color w:val="000000"/>
              </w:rPr>
              <w:t>Уменьшение стоимости услуги.</w:t>
            </w:r>
          </w:p>
        </w:tc>
        <w:tc>
          <w:tcPr>
            <w:tcW w:w="719" w:type="pct"/>
            <w:shd w:val="clear" w:color="auto" w:fill="auto"/>
            <w:vAlign w:val="bottom"/>
          </w:tcPr>
          <w:p w14:paraId="5A1896A9" w14:textId="77777777" w:rsidR="00117F68" w:rsidRPr="001547ED" w:rsidRDefault="00117F68" w:rsidP="00E77454">
            <w:pPr>
              <w:jc w:val="center"/>
              <w:rPr>
                <w:color w:val="000000"/>
              </w:rPr>
            </w:pPr>
            <w:r w:rsidRPr="001547ED">
              <w:rPr>
                <w:color w:val="000000"/>
              </w:rPr>
              <w:t>36%</w:t>
            </w:r>
          </w:p>
        </w:tc>
      </w:tr>
    </w:tbl>
    <w:p w14:paraId="7417C727" w14:textId="77777777" w:rsidR="00117F68" w:rsidRPr="001547ED" w:rsidRDefault="00117F68" w:rsidP="006B7794">
      <w:pPr>
        <w:pStyle w:val="affc"/>
        <w:widowControl/>
        <w:tabs>
          <w:tab w:val="left" w:pos="567"/>
        </w:tabs>
        <w:spacing w:line="360" w:lineRule="auto"/>
        <w:ind w:left="0"/>
        <w:jc w:val="both"/>
        <w:rPr>
          <w:sz w:val="28"/>
          <w:szCs w:val="28"/>
        </w:rPr>
      </w:pPr>
    </w:p>
    <w:p w14:paraId="4F4009E5" w14:textId="77777777" w:rsidR="00117F68" w:rsidRPr="001547ED" w:rsidRDefault="00117F68" w:rsidP="006B7794"/>
    <w:p w14:paraId="66C8713A" w14:textId="37D2FD29" w:rsidR="00992859" w:rsidRPr="001547ED" w:rsidRDefault="0002552E" w:rsidP="00C75C5A">
      <w:pPr>
        <w:pStyle w:val="1ffe"/>
        <w:keepNext w:val="0"/>
        <w:keepLines w:val="0"/>
        <w:widowControl/>
        <w:spacing w:after="240" w:line="360" w:lineRule="auto"/>
        <w:ind w:firstLine="0"/>
        <w:jc w:val="center"/>
        <w:rPr>
          <w:caps w:val="0"/>
        </w:rPr>
      </w:pPr>
      <w:bookmarkStart w:id="27" w:name="_Toc437866219"/>
      <w:r w:rsidRPr="00CC487C">
        <w:lastRenderedPageBreak/>
        <w:t>ПРИЛОЖЕНИЕ</w:t>
      </w:r>
      <w:r w:rsidR="00992859" w:rsidRPr="00CC487C">
        <w:t xml:space="preserve"> </w:t>
      </w:r>
      <w:r w:rsidR="00EE485F" w:rsidRPr="00CC487C">
        <w:rPr>
          <w:lang w:val="en-US"/>
        </w:rPr>
        <w:t>L</w:t>
      </w:r>
      <w:r w:rsidR="00C75C5A" w:rsidRPr="00CC487C">
        <w:br/>
      </w:r>
      <w:r w:rsidR="00C35AFB" w:rsidRPr="00CC487C">
        <w:rPr>
          <w:caps w:val="0"/>
        </w:rPr>
        <w:t>РЕЗУЛЬТАТЫ ВНЕШНЕГО МОНИТОРИНГА КАЧЕСТВА И ДОСТУПНОСТИ ПРЕДОСТАВЛЕНИЯ МУНИЦИПАЛЬНЫХ УСЛУГ В МОШКОВСКОМ РАЙОНЕ</w:t>
      </w:r>
      <w:bookmarkEnd w:id="27"/>
    </w:p>
    <w:tbl>
      <w:tblPr>
        <w:tblW w:w="0" w:type="auto"/>
        <w:tblLook w:val="01E0" w:firstRow="1" w:lastRow="1" w:firstColumn="1" w:lastColumn="1" w:noHBand="0" w:noVBand="0"/>
      </w:tblPr>
      <w:tblGrid>
        <w:gridCol w:w="4503"/>
        <w:gridCol w:w="5068"/>
      </w:tblGrid>
      <w:tr w:rsidR="00E706FC" w:rsidRPr="001547ED" w14:paraId="5AFAAF00" w14:textId="77777777" w:rsidTr="00E706FC">
        <w:tc>
          <w:tcPr>
            <w:tcW w:w="4503" w:type="dxa"/>
          </w:tcPr>
          <w:p w14:paraId="32ACB283" w14:textId="77777777" w:rsidR="00E706FC" w:rsidRPr="001547ED" w:rsidRDefault="00E706FC" w:rsidP="006B7794">
            <w:pPr>
              <w:rPr>
                <w:sz w:val="28"/>
                <w:szCs w:val="28"/>
              </w:rPr>
            </w:pPr>
            <w:r w:rsidRPr="001547ED">
              <w:rPr>
                <w:b/>
                <w:sz w:val="28"/>
                <w:szCs w:val="28"/>
              </w:rPr>
              <w:t xml:space="preserve">Общее количество опрошенных </w:t>
            </w:r>
          </w:p>
        </w:tc>
        <w:tc>
          <w:tcPr>
            <w:tcW w:w="5068" w:type="dxa"/>
          </w:tcPr>
          <w:p w14:paraId="26490968" w14:textId="77777777" w:rsidR="00E706FC" w:rsidRPr="001547ED" w:rsidRDefault="00E706FC" w:rsidP="006B7794">
            <w:pPr>
              <w:jc w:val="both"/>
              <w:rPr>
                <w:sz w:val="28"/>
                <w:szCs w:val="28"/>
              </w:rPr>
            </w:pPr>
            <w:r w:rsidRPr="001547ED">
              <w:rPr>
                <w:sz w:val="28"/>
                <w:szCs w:val="28"/>
              </w:rPr>
              <w:t>25</w:t>
            </w:r>
          </w:p>
        </w:tc>
      </w:tr>
    </w:tbl>
    <w:p w14:paraId="5E187322" w14:textId="77777777" w:rsidR="00E706FC" w:rsidRPr="001547ED" w:rsidRDefault="00E706FC" w:rsidP="006B7794">
      <w:pPr>
        <w:rPr>
          <w:sz w:val="28"/>
          <w:szCs w:val="28"/>
        </w:rPr>
      </w:pPr>
    </w:p>
    <w:p w14:paraId="563CF2AA" w14:textId="77777777" w:rsidR="00E12F0F" w:rsidRDefault="00E12F0F"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55E07B7F" w14:textId="7B364D67" w:rsidR="00E706FC" w:rsidRPr="001547ED" w:rsidRDefault="00E706FC"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Мошковского района в мониторинг, представлены в таблице 1.</w:t>
      </w:r>
    </w:p>
    <w:p w14:paraId="1FEEA4E9" w14:textId="77777777" w:rsidR="00E706FC" w:rsidRPr="001547ED" w:rsidRDefault="00E706FC" w:rsidP="00A524AE">
      <w:pPr>
        <w:spacing w:line="360" w:lineRule="auto"/>
        <w:jc w:val="both"/>
        <w:rPr>
          <w:color w:val="000000"/>
          <w:sz w:val="28"/>
        </w:rPr>
      </w:pPr>
      <w:r w:rsidRPr="00C00762">
        <w:rPr>
          <w:color w:val="000000"/>
          <w:sz w:val="28"/>
        </w:rPr>
        <w:t>Таблица 1</w:t>
      </w:r>
      <w:r w:rsidRPr="001547ED">
        <w:rPr>
          <w:color w:val="000000"/>
          <w:sz w:val="28"/>
        </w:rPr>
        <w:t xml:space="preserve"> – Муниципальные услуги, попавшие в мониторинг</w:t>
      </w:r>
    </w:p>
    <w:tbl>
      <w:tblPr>
        <w:tblStyle w:val="118"/>
        <w:tblW w:w="5000" w:type="pct"/>
        <w:tblLayout w:type="fixed"/>
        <w:tblLook w:val="04A0" w:firstRow="1" w:lastRow="0" w:firstColumn="1" w:lastColumn="0" w:noHBand="0" w:noVBand="1"/>
      </w:tblPr>
      <w:tblGrid>
        <w:gridCol w:w="6970"/>
        <w:gridCol w:w="1313"/>
        <w:gridCol w:w="1571"/>
      </w:tblGrid>
      <w:tr w:rsidR="00E706FC" w:rsidRPr="001547ED" w14:paraId="1DCD08F4" w14:textId="77777777" w:rsidTr="00C75C5A">
        <w:trPr>
          <w:trHeight w:val="20"/>
          <w:tblHeader/>
        </w:trPr>
        <w:tc>
          <w:tcPr>
            <w:tcW w:w="3537" w:type="pct"/>
          </w:tcPr>
          <w:p w14:paraId="21393618" w14:textId="77777777" w:rsidR="00E706FC" w:rsidRPr="001547ED" w:rsidRDefault="00E706FC" w:rsidP="00E77454">
            <w:pPr>
              <w:jc w:val="center"/>
              <w:rPr>
                <w:b/>
                <w:color w:val="000000"/>
              </w:rPr>
            </w:pPr>
            <w:r w:rsidRPr="001547ED">
              <w:rPr>
                <w:b/>
                <w:color w:val="000000"/>
              </w:rPr>
              <w:t>Наименование услуги</w:t>
            </w:r>
          </w:p>
        </w:tc>
        <w:tc>
          <w:tcPr>
            <w:tcW w:w="666" w:type="pct"/>
          </w:tcPr>
          <w:p w14:paraId="2ADCFA15" w14:textId="77777777" w:rsidR="00E706FC" w:rsidRPr="001547ED" w:rsidRDefault="00E706FC" w:rsidP="00E77454">
            <w:pPr>
              <w:jc w:val="center"/>
              <w:rPr>
                <w:b/>
                <w:color w:val="000000"/>
              </w:rPr>
            </w:pPr>
            <w:r w:rsidRPr="001547ED">
              <w:rPr>
                <w:b/>
                <w:color w:val="000000"/>
              </w:rPr>
              <w:t>Кол-во респондентов</w:t>
            </w:r>
          </w:p>
        </w:tc>
        <w:tc>
          <w:tcPr>
            <w:tcW w:w="797" w:type="pct"/>
          </w:tcPr>
          <w:p w14:paraId="7A72B66A" w14:textId="77777777" w:rsidR="00E706FC" w:rsidRPr="001547ED" w:rsidRDefault="00E706FC" w:rsidP="00E77454">
            <w:pPr>
              <w:jc w:val="center"/>
              <w:rPr>
                <w:b/>
                <w:color w:val="000000"/>
              </w:rPr>
            </w:pPr>
            <w:r w:rsidRPr="001547ED">
              <w:rPr>
                <w:b/>
                <w:color w:val="000000"/>
              </w:rPr>
              <w:t>Доля в общем кол-ве, %</w:t>
            </w:r>
          </w:p>
        </w:tc>
      </w:tr>
      <w:tr w:rsidR="00E706FC" w:rsidRPr="001547ED" w14:paraId="4E23F813" w14:textId="77777777" w:rsidTr="00E77454">
        <w:trPr>
          <w:trHeight w:val="20"/>
        </w:trPr>
        <w:tc>
          <w:tcPr>
            <w:tcW w:w="3537" w:type="pct"/>
            <w:hideMark/>
          </w:tcPr>
          <w:p w14:paraId="5DDD49A3" w14:textId="77777777" w:rsidR="00E706FC" w:rsidRPr="001547ED" w:rsidRDefault="00E706FC" w:rsidP="00E77454">
            <w:pPr>
              <w:rPr>
                <w:color w:val="000000"/>
              </w:rPr>
            </w:pPr>
            <w:r w:rsidRPr="001547ED">
              <w:rPr>
                <w:color w:val="000000"/>
              </w:rPr>
              <w:t>Согласование переустройства и (или) перепланировки жилого помещения</w:t>
            </w:r>
          </w:p>
        </w:tc>
        <w:tc>
          <w:tcPr>
            <w:tcW w:w="666" w:type="pct"/>
            <w:hideMark/>
          </w:tcPr>
          <w:p w14:paraId="0D5ED99F" w14:textId="77777777" w:rsidR="00E706FC" w:rsidRPr="001547ED" w:rsidRDefault="00E706FC" w:rsidP="00E77454">
            <w:pPr>
              <w:jc w:val="center"/>
              <w:rPr>
                <w:color w:val="000000"/>
              </w:rPr>
            </w:pPr>
            <w:r w:rsidRPr="001547ED">
              <w:rPr>
                <w:color w:val="000000"/>
              </w:rPr>
              <w:t>1</w:t>
            </w:r>
          </w:p>
        </w:tc>
        <w:tc>
          <w:tcPr>
            <w:tcW w:w="797" w:type="pct"/>
            <w:hideMark/>
          </w:tcPr>
          <w:p w14:paraId="0ACF4F5A" w14:textId="77777777" w:rsidR="00E706FC" w:rsidRPr="001547ED" w:rsidRDefault="00E706FC" w:rsidP="00E77454">
            <w:pPr>
              <w:jc w:val="center"/>
              <w:rPr>
                <w:color w:val="000000"/>
              </w:rPr>
            </w:pPr>
            <w:r w:rsidRPr="001547ED">
              <w:rPr>
                <w:color w:val="000000"/>
              </w:rPr>
              <w:t>4,0</w:t>
            </w:r>
          </w:p>
        </w:tc>
      </w:tr>
      <w:tr w:rsidR="00E706FC" w:rsidRPr="001547ED" w14:paraId="30D23192" w14:textId="77777777" w:rsidTr="00E77454">
        <w:trPr>
          <w:trHeight w:val="20"/>
        </w:trPr>
        <w:tc>
          <w:tcPr>
            <w:tcW w:w="3537" w:type="pct"/>
            <w:hideMark/>
          </w:tcPr>
          <w:p w14:paraId="54F0DC93" w14:textId="77777777" w:rsidR="00E706FC" w:rsidRPr="001547ED" w:rsidRDefault="00E706FC" w:rsidP="00E77454">
            <w:pPr>
              <w:rPr>
                <w:color w:val="000000"/>
              </w:rPr>
            </w:pPr>
            <w:r w:rsidRPr="001547ED">
              <w:rPr>
                <w:color w:val="000000"/>
              </w:rPr>
              <w:t>Выдача разрешений на строительство индивидуальных жилых домов</w:t>
            </w:r>
          </w:p>
        </w:tc>
        <w:tc>
          <w:tcPr>
            <w:tcW w:w="666" w:type="pct"/>
            <w:hideMark/>
          </w:tcPr>
          <w:p w14:paraId="374ACDEB" w14:textId="77777777" w:rsidR="00E706FC" w:rsidRPr="001547ED" w:rsidRDefault="00E706FC" w:rsidP="00E77454">
            <w:pPr>
              <w:jc w:val="center"/>
              <w:rPr>
                <w:color w:val="000000"/>
              </w:rPr>
            </w:pPr>
            <w:r w:rsidRPr="001547ED">
              <w:rPr>
                <w:color w:val="000000"/>
              </w:rPr>
              <w:t>1</w:t>
            </w:r>
          </w:p>
        </w:tc>
        <w:tc>
          <w:tcPr>
            <w:tcW w:w="797" w:type="pct"/>
            <w:hideMark/>
          </w:tcPr>
          <w:p w14:paraId="4BCA7408" w14:textId="77777777" w:rsidR="00E706FC" w:rsidRPr="001547ED" w:rsidRDefault="00E706FC" w:rsidP="00E77454">
            <w:pPr>
              <w:jc w:val="center"/>
              <w:rPr>
                <w:color w:val="000000"/>
              </w:rPr>
            </w:pPr>
            <w:r w:rsidRPr="001547ED">
              <w:rPr>
                <w:color w:val="000000"/>
              </w:rPr>
              <w:t>4,0</w:t>
            </w:r>
          </w:p>
        </w:tc>
      </w:tr>
      <w:tr w:rsidR="00E706FC" w:rsidRPr="001547ED" w14:paraId="35D434B1" w14:textId="77777777" w:rsidTr="00E77454">
        <w:trPr>
          <w:trHeight w:val="20"/>
        </w:trPr>
        <w:tc>
          <w:tcPr>
            <w:tcW w:w="3537" w:type="pct"/>
            <w:hideMark/>
          </w:tcPr>
          <w:p w14:paraId="0AC47FA4" w14:textId="77777777" w:rsidR="00E706FC" w:rsidRPr="001547ED" w:rsidRDefault="00E706FC" w:rsidP="00E77454">
            <w:pPr>
              <w:rPr>
                <w:color w:val="000000"/>
              </w:rPr>
            </w:pPr>
            <w:r w:rsidRPr="001547ED">
              <w:rPr>
                <w:color w:val="000000"/>
              </w:rPr>
              <w:t>Выдача разрешений на проведение земляных работ</w:t>
            </w:r>
          </w:p>
        </w:tc>
        <w:tc>
          <w:tcPr>
            <w:tcW w:w="666" w:type="pct"/>
            <w:hideMark/>
          </w:tcPr>
          <w:p w14:paraId="2F6162A3" w14:textId="77777777" w:rsidR="00E706FC" w:rsidRPr="001547ED" w:rsidRDefault="00E706FC" w:rsidP="00E77454">
            <w:pPr>
              <w:jc w:val="center"/>
              <w:rPr>
                <w:color w:val="000000"/>
              </w:rPr>
            </w:pPr>
            <w:r w:rsidRPr="001547ED">
              <w:rPr>
                <w:color w:val="000000"/>
              </w:rPr>
              <w:t>1</w:t>
            </w:r>
          </w:p>
        </w:tc>
        <w:tc>
          <w:tcPr>
            <w:tcW w:w="797" w:type="pct"/>
            <w:hideMark/>
          </w:tcPr>
          <w:p w14:paraId="4611D990" w14:textId="77777777" w:rsidR="00E706FC" w:rsidRPr="001547ED" w:rsidRDefault="00E706FC" w:rsidP="00E77454">
            <w:pPr>
              <w:jc w:val="center"/>
              <w:rPr>
                <w:color w:val="000000"/>
              </w:rPr>
            </w:pPr>
            <w:r w:rsidRPr="001547ED">
              <w:rPr>
                <w:color w:val="000000"/>
              </w:rPr>
              <w:t>4,0</w:t>
            </w:r>
          </w:p>
        </w:tc>
      </w:tr>
      <w:tr w:rsidR="00E706FC" w:rsidRPr="001547ED" w14:paraId="1AC17453" w14:textId="77777777" w:rsidTr="00E77454">
        <w:trPr>
          <w:trHeight w:val="20"/>
        </w:trPr>
        <w:tc>
          <w:tcPr>
            <w:tcW w:w="3537" w:type="pct"/>
            <w:hideMark/>
          </w:tcPr>
          <w:p w14:paraId="28F639CD" w14:textId="77777777" w:rsidR="00E706FC" w:rsidRPr="001547ED" w:rsidRDefault="00E706FC" w:rsidP="00E77454">
            <w:pPr>
              <w:rPr>
                <w:color w:val="000000"/>
              </w:rPr>
            </w:pPr>
            <w:r w:rsidRPr="001547ED">
              <w:rPr>
                <w:color w:val="000000"/>
              </w:rPr>
              <w:t>Принятие на учет граждан в качестве нуждающихся в жилых помещениях</w:t>
            </w:r>
          </w:p>
        </w:tc>
        <w:tc>
          <w:tcPr>
            <w:tcW w:w="666" w:type="pct"/>
            <w:hideMark/>
          </w:tcPr>
          <w:p w14:paraId="09143C9A" w14:textId="77777777" w:rsidR="00E706FC" w:rsidRPr="001547ED" w:rsidRDefault="00E706FC" w:rsidP="00E77454">
            <w:pPr>
              <w:jc w:val="center"/>
              <w:rPr>
                <w:color w:val="000000"/>
              </w:rPr>
            </w:pPr>
            <w:r w:rsidRPr="001547ED">
              <w:rPr>
                <w:color w:val="000000"/>
              </w:rPr>
              <w:t>1</w:t>
            </w:r>
          </w:p>
        </w:tc>
        <w:tc>
          <w:tcPr>
            <w:tcW w:w="797" w:type="pct"/>
            <w:hideMark/>
          </w:tcPr>
          <w:p w14:paraId="68658C3A" w14:textId="77777777" w:rsidR="00E706FC" w:rsidRPr="001547ED" w:rsidRDefault="00E706FC" w:rsidP="00E77454">
            <w:pPr>
              <w:jc w:val="center"/>
              <w:rPr>
                <w:color w:val="000000"/>
              </w:rPr>
            </w:pPr>
            <w:r w:rsidRPr="001547ED">
              <w:rPr>
                <w:color w:val="000000"/>
              </w:rPr>
              <w:t>4,0</w:t>
            </w:r>
          </w:p>
        </w:tc>
      </w:tr>
      <w:tr w:rsidR="00E706FC" w:rsidRPr="001547ED" w14:paraId="14B7A8F9" w14:textId="77777777" w:rsidTr="00E77454">
        <w:trPr>
          <w:trHeight w:val="20"/>
        </w:trPr>
        <w:tc>
          <w:tcPr>
            <w:tcW w:w="3537" w:type="pct"/>
            <w:hideMark/>
          </w:tcPr>
          <w:p w14:paraId="0A98532C" w14:textId="77777777" w:rsidR="00E706FC" w:rsidRPr="001547ED" w:rsidRDefault="00E706FC" w:rsidP="00E77454">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666" w:type="pct"/>
            <w:hideMark/>
          </w:tcPr>
          <w:p w14:paraId="10BB693F" w14:textId="77777777" w:rsidR="00E706FC" w:rsidRPr="001547ED" w:rsidRDefault="00E706FC" w:rsidP="00E77454">
            <w:pPr>
              <w:jc w:val="center"/>
              <w:rPr>
                <w:color w:val="000000"/>
              </w:rPr>
            </w:pPr>
            <w:r w:rsidRPr="001547ED">
              <w:rPr>
                <w:color w:val="000000"/>
              </w:rPr>
              <w:t>1</w:t>
            </w:r>
          </w:p>
        </w:tc>
        <w:tc>
          <w:tcPr>
            <w:tcW w:w="797" w:type="pct"/>
            <w:hideMark/>
          </w:tcPr>
          <w:p w14:paraId="00C15A73" w14:textId="77777777" w:rsidR="00E706FC" w:rsidRPr="001547ED" w:rsidRDefault="00E706FC" w:rsidP="00E77454">
            <w:pPr>
              <w:jc w:val="center"/>
              <w:rPr>
                <w:color w:val="000000"/>
              </w:rPr>
            </w:pPr>
            <w:r w:rsidRPr="001547ED">
              <w:rPr>
                <w:color w:val="000000"/>
              </w:rPr>
              <w:t>4,0</w:t>
            </w:r>
          </w:p>
        </w:tc>
      </w:tr>
      <w:tr w:rsidR="00E706FC" w:rsidRPr="001547ED" w14:paraId="16ADD10E" w14:textId="77777777" w:rsidTr="00E77454">
        <w:trPr>
          <w:trHeight w:val="20"/>
        </w:trPr>
        <w:tc>
          <w:tcPr>
            <w:tcW w:w="3537" w:type="pct"/>
            <w:hideMark/>
          </w:tcPr>
          <w:p w14:paraId="64DA1EF7" w14:textId="77777777" w:rsidR="00E706FC" w:rsidRPr="001547ED" w:rsidRDefault="00E706FC" w:rsidP="00E77454">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hideMark/>
          </w:tcPr>
          <w:p w14:paraId="1EE2CC27" w14:textId="77777777" w:rsidR="00E706FC" w:rsidRPr="001547ED" w:rsidRDefault="00E706FC" w:rsidP="00E77454">
            <w:pPr>
              <w:jc w:val="center"/>
              <w:rPr>
                <w:color w:val="000000"/>
              </w:rPr>
            </w:pPr>
            <w:r w:rsidRPr="001547ED">
              <w:rPr>
                <w:color w:val="000000"/>
              </w:rPr>
              <w:t>3</w:t>
            </w:r>
          </w:p>
        </w:tc>
        <w:tc>
          <w:tcPr>
            <w:tcW w:w="797" w:type="pct"/>
            <w:hideMark/>
          </w:tcPr>
          <w:p w14:paraId="7DBEAADD" w14:textId="77777777" w:rsidR="00E706FC" w:rsidRPr="001547ED" w:rsidRDefault="00E706FC" w:rsidP="00E77454">
            <w:pPr>
              <w:jc w:val="center"/>
              <w:rPr>
                <w:color w:val="000000"/>
              </w:rPr>
            </w:pPr>
            <w:r w:rsidRPr="001547ED">
              <w:rPr>
                <w:color w:val="000000"/>
              </w:rPr>
              <w:t>12,0</w:t>
            </w:r>
          </w:p>
        </w:tc>
      </w:tr>
      <w:tr w:rsidR="00E706FC" w:rsidRPr="001547ED" w14:paraId="4D99E1F0" w14:textId="77777777" w:rsidTr="00E77454">
        <w:trPr>
          <w:trHeight w:val="20"/>
        </w:trPr>
        <w:tc>
          <w:tcPr>
            <w:tcW w:w="3537" w:type="pct"/>
            <w:hideMark/>
          </w:tcPr>
          <w:p w14:paraId="2539C7CD" w14:textId="77777777" w:rsidR="00E706FC" w:rsidRPr="001547ED" w:rsidRDefault="00E706FC" w:rsidP="00E77454">
            <w:pPr>
              <w:rPr>
                <w:color w:val="000000"/>
              </w:rPr>
            </w:pPr>
            <w:r w:rsidRPr="001547ED">
              <w:rPr>
                <w:color w:val="000000"/>
              </w:rPr>
              <w:t>Предоставление земельных участков для ведения садоводства, огородничества или дачного хозяйства</w:t>
            </w:r>
          </w:p>
        </w:tc>
        <w:tc>
          <w:tcPr>
            <w:tcW w:w="666" w:type="pct"/>
            <w:hideMark/>
          </w:tcPr>
          <w:p w14:paraId="34B2C26A" w14:textId="77777777" w:rsidR="00E706FC" w:rsidRPr="001547ED" w:rsidRDefault="00E706FC" w:rsidP="00E77454">
            <w:pPr>
              <w:jc w:val="center"/>
              <w:rPr>
                <w:color w:val="000000"/>
              </w:rPr>
            </w:pPr>
            <w:r w:rsidRPr="001547ED">
              <w:rPr>
                <w:color w:val="000000"/>
              </w:rPr>
              <w:t>1</w:t>
            </w:r>
          </w:p>
        </w:tc>
        <w:tc>
          <w:tcPr>
            <w:tcW w:w="797" w:type="pct"/>
            <w:hideMark/>
          </w:tcPr>
          <w:p w14:paraId="48D9262A" w14:textId="77777777" w:rsidR="00E706FC" w:rsidRPr="001547ED" w:rsidRDefault="00E706FC" w:rsidP="00E77454">
            <w:pPr>
              <w:jc w:val="center"/>
              <w:rPr>
                <w:color w:val="000000"/>
              </w:rPr>
            </w:pPr>
            <w:r w:rsidRPr="001547ED">
              <w:rPr>
                <w:color w:val="000000"/>
              </w:rPr>
              <w:t>4,0</w:t>
            </w:r>
          </w:p>
        </w:tc>
      </w:tr>
      <w:tr w:rsidR="00E706FC" w:rsidRPr="001547ED" w14:paraId="45922D9C" w14:textId="77777777" w:rsidTr="00E77454">
        <w:trPr>
          <w:trHeight w:val="20"/>
        </w:trPr>
        <w:tc>
          <w:tcPr>
            <w:tcW w:w="3537" w:type="pct"/>
            <w:hideMark/>
          </w:tcPr>
          <w:p w14:paraId="237D955F" w14:textId="77777777" w:rsidR="00E706FC" w:rsidRPr="001547ED" w:rsidRDefault="00E706FC" w:rsidP="00E77454">
            <w:pPr>
              <w:rPr>
                <w:color w:val="000000"/>
              </w:rPr>
            </w:pPr>
            <w:r w:rsidRPr="001547ED">
              <w:rPr>
                <w:color w:val="000000"/>
              </w:rPr>
              <w:t>Предоставление земельных участков в собственность бесплатно</w:t>
            </w:r>
          </w:p>
        </w:tc>
        <w:tc>
          <w:tcPr>
            <w:tcW w:w="666" w:type="pct"/>
            <w:hideMark/>
          </w:tcPr>
          <w:p w14:paraId="23D8278B" w14:textId="77777777" w:rsidR="00E706FC" w:rsidRPr="001547ED" w:rsidRDefault="00E706FC" w:rsidP="00E77454">
            <w:pPr>
              <w:jc w:val="center"/>
              <w:rPr>
                <w:color w:val="000000"/>
              </w:rPr>
            </w:pPr>
            <w:r w:rsidRPr="001547ED">
              <w:rPr>
                <w:color w:val="000000"/>
              </w:rPr>
              <w:t>3</w:t>
            </w:r>
          </w:p>
        </w:tc>
        <w:tc>
          <w:tcPr>
            <w:tcW w:w="797" w:type="pct"/>
            <w:hideMark/>
          </w:tcPr>
          <w:p w14:paraId="3671C4A8" w14:textId="77777777" w:rsidR="00E706FC" w:rsidRPr="001547ED" w:rsidRDefault="00E706FC" w:rsidP="00E77454">
            <w:pPr>
              <w:jc w:val="center"/>
              <w:rPr>
                <w:color w:val="000000"/>
              </w:rPr>
            </w:pPr>
            <w:r w:rsidRPr="001547ED">
              <w:rPr>
                <w:color w:val="000000"/>
              </w:rPr>
              <w:t>12,0</w:t>
            </w:r>
          </w:p>
        </w:tc>
      </w:tr>
      <w:tr w:rsidR="00E706FC" w:rsidRPr="001547ED" w14:paraId="60912F84" w14:textId="77777777" w:rsidTr="00E77454">
        <w:trPr>
          <w:trHeight w:val="20"/>
        </w:trPr>
        <w:tc>
          <w:tcPr>
            <w:tcW w:w="3537" w:type="pct"/>
            <w:hideMark/>
          </w:tcPr>
          <w:p w14:paraId="13EC8594" w14:textId="77777777" w:rsidR="00E706FC" w:rsidRPr="001547ED" w:rsidRDefault="00E706FC" w:rsidP="00E77454">
            <w:pPr>
              <w:rPr>
                <w:color w:val="000000"/>
              </w:rPr>
            </w:pPr>
            <w:r w:rsidRPr="001547ED">
              <w:rPr>
                <w:color w:val="000000"/>
              </w:rPr>
              <w:t>Предоставление земельных участков в безвозмездное пользование</w:t>
            </w:r>
          </w:p>
        </w:tc>
        <w:tc>
          <w:tcPr>
            <w:tcW w:w="666" w:type="pct"/>
            <w:hideMark/>
          </w:tcPr>
          <w:p w14:paraId="73CD3250" w14:textId="77777777" w:rsidR="00E706FC" w:rsidRPr="001547ED" w:rsidRDefault="00E706FC" w:rsidP="00E77454">
            <w:pPr>
              <w:jc w:val="center"/>
              <w:rPr>
                <w:color w:val="000000"/>
              </w:rPr>
            </w:pPr>
            <w:r w:rsidRPr="001547ED">
              <w:rPr>
                <w:color w:val="000000"/>
              </w:rPr>
              <w:t>3</w:t>
            </w:r>
          </w:p>
        </w:tc>
        <w:tc>
          <w:tcPr>
            <w:tcW w:w="797" w:type="pct"/>
            <w:hideMark/>
          </w:tcPr>
          <w:p w14:paraId="22102611" w14:textId="77777777" w:rsidR="00E706FC" w:rsidRPr="001547ED" w:rsidRDefault="00E706FC" w:rsidP="00E77454">
            <w:pPr>
              <w:jc w:val="center"/>
              <w:rPr>
                <w:color w:val="000000"/>
              </w:rPr>
            </w:pPr>
            <w:r w:rsidRPr="001547ED">
              <w:rPr>
                <w:color w:val="000000"/>
              </w:rPr>
              <w:t>12,0</w:t>
            </w:r>
          </w:p>
        </w:tc>
      </w:tr>
      <w:tr w:rsidR="00E706FC" w:rsidRPr="001547ED" w14:paraId="379AE7D3" w14:textId="77777777" w:rsidTr="00E77454">
        <w:trPr>
          <w:trHeight w:val="20"/>
        </w:trPr>
        <w:tc>
          <w:tcPr>
            <w:tcW w:w="3537" w:type="pct"/>
            <w:hideMark/>
          </w:tcPr>
          <w:p w14:paraId="3CD8D6E3" w14:textId="77777777" w:rsidR="00E706FC" w:rsidRPr="001547ED" w:rsidRDefault="00E706FC" w:rsidP="00E77454">
            <w:pPr>
              <w:rPr>
                <w:color w:val="000000"/>
              </w:rPr>
            </w:pPr>
            <w:r w:rsidRPr="001547ED">
              <w:rPr>
                <w:color w:val="000000"/>
              </w:rPr>
              <w:t>Прием заявлений, постановка на учет и направление для зачис</w:t>
            </w:r>
            <w:r w:rsidRPr="001547ED">
              <w:rPr>
                <w:color w:val="000000"/>
              </w:rPr>
              <w:softHyphen/>
              <w:t>ления детей в образовательные организации, реализующие образовательную программу дошкольного образования</w:t>
            </w:r>
          </w:p>
        </w:tc>
        <w:tc>
          <w:tcPr>
            <w:tcW w:w="666" w:type="pct"/>
            <w:hideMark/>
          </w:tcPr>
          <w:p w14:paraId="65B88693" w14:textId="77777777" w:rsidR="00E706FC" w:rsidRPr="001547ED" w:rsidRDefault="00E706FC" w:rsidP="00E77454">
            <w:pPr>
              <w:jc w:val="center"/>
              <w:rPr>
                <w:color w:val="000000"/>
              </w:rPr>
            </w:pPr>
            <w:r w:rsidRPr="001547ED">
              <w:rPr>
                <w:color w:val="000000"/>
              </w:rPr>
              <w:t>1</w:t>
            </w:r>
          </w:p>
        </w:tc>
        <w:tc>
          <w:tcPr>
            <w:tcW w:w="797" w:type="pct"/>
            <w:hideMark/>
          </w:tcPr>
          <w:p w14:paraId="730F9382" w14:textId="77777777" w:rsidR="00E706FC" w:rsidRPr="001547ED" w:rsidRDefault="00E706FC" w:rsidP="00E77454">
            <w:pPr>
              <w:jc w:val="center"/>
              <w:rPr>
                <w:color w:val="000000"/>
              </w:rPr>
            </w:pPr>
            <w:r w:rsidRPr="001547ED">
              <w:rPr>
                <w:color w:val="000000"/>
              </w:rPr>
              <w:t>4,0</w:t>
            </w:r>
          </w:p>
        </w:tc>
      </w:tr>
      <w:tr w:rsidR="00E706FC" w:rsidRPr="001547ED" w14:paraId="0C2A4F5A" w14:textId="77777777" w:rsidTr="00E77454">
        <w:trPr>
          <w:trHeight w:val="20"/>
        </w:trPr>
        <w:tc>
          <w:tcPr>
            <w:tcW w:w="3537" w:type="pct"/>
            <w:hideMark/>
          </w:tcPr>
          <w:p w14:paraId="4CBC5E65" w14:textId="77777777" w:rsidR="00E706FC" w:rsidRPr="001547ED" w:rsidRDefault="00E706FC" w:rsidP="00E77454">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w:t>
            </w:r>
            <w:r w:rsidRPr="001547ED">
              <w:rPr>
                <w:color w:val="000000"/>
              </w:rPr>
              <w:softHyphen/>
              <w:t>ного образования детей в образовательных организациях</w:t>
            </w:r>
          </w:p>
        </w:tc>
        <w:tc>
          <w:tcPr>
            <w:tcW w:w="666" w:type="pct"/>
            <w:hideMark/>
          </w:tcPr>
          <w:p w14:paraId="717E333D" w14:textId="77777777" w:rsidR="00E706FC" w:rsidRPr="001547ED" w:rsidRDefault="00E706FC" w:rsidP="00E77454">
            <w:pPr>
              <w:jc w:val="center"/>
              <w:rPr>
                <w:color w:val="000000"/>
              </w:rPr>
            </w:pPr>
            <w:r w:rsidRPr="001547ED">
              <w:rPr>
                <w:color w:val="000000"/>
              </w:rPr>
              <w:t>1</w:t>
            </w:r>
          </w:p>
        </w:tc>
        <w:tc>
          <w:tcPr>
            <w:tcW w:w="797" w:type="pct"/>
            <w:hideMark/>
          </w:tcPr>
          <w:p w14:paraId="1180903E" w14:textId="77777777" w:rsidR="00E706FC" w:rsidRPr="001547ED" w:rsidRDefault="00E706FC" w:rsidP="00E77454">
            <w:pPr>
              <w:jc w:val="center"/>
              <w:rPr>
                <w:color w:val="000000"/>
              </w:rPr>
            </w:pPr>
            <w:r w:rsidRPr="001547ED">
              <w:rPr>
                <w:color w:val="000000"/>
              </w:rPr>
              <w:t>4,0</w:t>
            </w:r>
          </w:p>
        </w:tc>
      </w:tr>
      <w:tr w:rsidR="00E706FC" w:rsidRPr="001547ED" w14:paraId="4B8F2157" w14:textId="77777777" w:rsidTr="00E77454">
        <w:trPr>
          <w:trHeight w:val="20"/>
        </w:trPr>
        <w:tc>
          <w:tcPr>
            <w:tcW w:w="3537" w:type="pct"/>
            <w:hideMark/>
          </w:tcPr>
          <w:p w14:paraId="4E32E558" w14:textId="77777777" w:rsidR="00E706FC" w:rsidRPr="001547ED" w:rsidRDefault="00E706FC" w:rsidP="00E77454">
            <w:pPr>
              <w:rPr>
                <w:color w:val="000000"/>
              </w:rPr>
            </w:pPr>
            <w:r w:rsidRPr="001547ED">
              <w:rPr>
                <w:color w:val="000000"/>
              </w:rPr>
              <w:lastRenderedPageBreak/>
              <w:t>Различные меры социальной поддержки</w:t>
            </w:r>
            <w:r w:rsidRPr="001547ED">
              <w:rPr>
                <w:vertAlign w:val="superscript"/>
              </w:rPr>
              <w:footnoteReference w:id="58"/>
            </w:r>
          </w:p>
        </w:tc>
        <w:tc>
          <w:tcPr>
            <w:tcW w:w="666" w:type="pct"/>
            <w:hideMark/>
          </w:tcPr>
          <w:p w14:paraId="11953CE9" w14:textId="77777777" w:rsidR="00E706FC" w:rsidRPr="001547ED" w:rsidRDefault="00E706FC" w:rsidP="00E77454">
            <w:pPr>
              <w:jc w:val="center"/>
              <w:rPr>
                <w:color w:val="000000"/>
              </w:rPr>
            </w:pPr>
            <w:r w:rsidRPr="001547ED">
              <w:rPr>
                <w:color w:val="000000"/>
              </w:rPr>
              <w:t>8</w:t>
            </w:r>
          </w:p>
        </w:tc>
        <w:tc>
          <w:tcPr>
            <w:tcW w:w="797" w:type="pct"/>
            <w:hideMark/>
          </w:tcPr>
          <w:p w14:paraId="254E6540" w14:textId="77777777" w:rsidR="00E706FC" w:rsidRPr="001547ED" w:rsidRDefault="00E706FC" w:rsidP="00E77454">
            <w:pPr>
              <w:jc w:val="center"/>
              <w:rPr>
                <w:color w:val="000000"/>
              </w:rPr>
            </w:pPr>
            <w:r w:rsidRPr="001547ED">
              <w:rPr>
                <w:color w:val="000000"/>
              </w:rPr>
              <w:t>32,0</w:t>
            </w:r>
          </w:p>
        </w:tc>
      </w:tr>
      <w:tr w:rsidR="00E706FC" w:rsidRPr="001547ED" w14:paraId="1AFDFACA" w14:textId="77777777" w:rsidTr="00E77454">
        <w:trPr>
          <w:trHeight w:val="20"/>
        </w:trPr>
        <w:tc>
          <w:tcPr>
            <w:tcW w:w="3537" w:type="pct"/>
            <w:hideMark/>
          </w:tcPr>
          <w:p w14:paraId="4CFEDF52" w14:textId="77777777" w:rsidR="00E706FC" w:rsidRPr="001547ED" w:rsidRDefault="00E706FC" w:rsidP="00E77454">
            <w:pPr>
              <w:rPr>
                <w:b/>
                <w:bCs/>
                <w:color w:val="000000"/>
              </w:rPr>
            </w:pPr>
            <w:r w:rsidRPr="001547ED">
              <w:rPr>
                <w:b/>
                <w:bCs/>
                <w:color w:val="000000"/>
              </w:rPr>
              <w:t>Итоговое значение показателя</w:t>
            </w:r>
          </w:p>
        </w:tc>
        <w:tc>
          <w:tcPr>
            <w:tcW w:w="666" w:type="pct"/>
            <w:hideMark/>
          </w:tcPr>
          <w:p w14:paraId="68CA2906" w14:textId="77777777" w:rsidR="00E706FC" w:rsidRPr="001547ED" w:rsidRDefault="00E706FC" w:rsidP="00E77454">
            <w:pPr>
              <w:jc w:val="center"/>
              <w:rPr>
                <w:b/>
                <w:bCs/>
                <w:color w:val="000000"/>
              </w:rPr>
            </w:pPr>
            <w:r w:rsidRPr="001547ED">
              <w:rPr>
                <w:b/>
                <w:bCs/>
                <w:color w:val="000000"/>
              </w:rPr>
              <w:t>25</w:t>
            </w:r>
          </w:p>
        </w:tc>
        <w:tc>
          <w:tcPr>
            <w:tcW w:w="797" w:type="pct"/>
            <w:hideMark/>
          </w:tcPr>
          <w:p w14:paraId="2E94BC06" w14:textId="77777777" w:rsidR="00E706FC" w:rsidRPr="001547ED" w:rsidRDefault="00E706FC" w:rsidP="00E77454">
            <w:pPr>
              <w:jc w:val="center"/>
              <w:rPr>
                <w:b/>
                <w:bCs/>
                <w:color w:val="000000"/>
              </w:rPr>
            </w:pPr>
            <w:r w:rsidRPr="001547ED">
              <w:rPr>
                <w:b/>
                <w:bCs/>
                <w:color w:val="000000"/>
              </w:rPr>
              <w:t>100,0</w:t>
            </w:r>
          </w:p>
        </w:tc>
      </w:tr>
    </w:tbl>
    <w:p w14:paraId="4528F31E" w14:textId="77777777" w:rsidR="00C75C5A" w:rsidRDefault="00C75C5A" w:rsidP="006B7794">
      <w:pPr>
        <w:spacing w:before="120" w:line="360" w:lineRule="auto"/>
        <w:ind w:firstLine="720"/>
        <w:jc w:val="both"/>
        <w:rPr>
          <w:sz w:val="28"/>
          <w:szCs w:val="28"/>
        </w:rPr>
      </w:pPr>
    </w:p>
    <w:p w14:paraId="1C8ACB3C" w14:textId="77777777" w:rsidR="00E706FC" w:rsidRPr="001547ED" w:rsidRDefault="00E706FC"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Анализ в разрезе услуг не проводился, поскольку не выявлено ни одной конкретной услуги, по которой в опрос попало три и более респондентов.</w:t>
      </w:r>
    </w:p>
    <w:p w14:paraId="13A38AF3" w14:textId="77777777" w:rsidR="00E706FC" w:rsidRPr="001547ED" w:rsidRDefault="00E706FC" w:rsidP="006B7794">
      <w:pPr>
        <w:tabs>
          <w:tab w:val="left" w:pos="1134"/>
        </w:tabs>
        <w:spacing w:line="360" w:lineRule="auto"/>
        <w:ind w:firstLine="709"/>
        <w:jc w:val="both"/>
        <w:rPr>
          <w:sz w:val="28"/>
          <w:szCs w:val="28"/>
        </w:rPr>
      </w:pPr>
      <w:r w:rsidRPr="001547ED">
        <w:rPr>
          <w:sz w:val="28"/>
          <w:szCs w:val="28"/>
        </w:rPr>
        <w:t>76% респондентов получили положительное решение по результатам рассмотрения обращения за муниципальной услугой, 24% - отказ.</w:t>
      </w:r>
    </w:p>
    <w:p w14:paraId="04165111" w14:textId="77777777" w:rsidR="00E706FC" w:rsidRPr="001547ED" w:rsidRDefault="00E706FC" w:rsidP="006B7794">
      <w:pPr>
        <w:spacing w:line="360" w:lineRule="auto"/>
        <w:jc w:val="center"/>
        <w:rPr>
          <w:b/>
          <w:sz w:val="28"/>
          <w:szCs w:val="28"/>
        </w:rPr>
      </w:pPr>
      <w:r w:rsidRPr="001547ED">
        <w:rPr>
          <w:b/>
          <w:sz w:val="28"/>
          <w:szCs w:val="28"/>
        </w:rPr>
        <w:t>1. Оценка доступности услуг</w:t>
      </w:r>
    </w:p>
    <w:p w14:paraId="6730A2E9" w14:textId="77777777" w:rsidR="00E706FC" w:rsidRPr="001547ED" w:rsidRDefault="00E706FC"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4,2 балла по пятибалльной шкале, что можно оценить как «хорошо» (табл. 2). </w:t>
      </w:r>
    </w:p>
    <w:p w14:paraId="4FE6A527" w14:textId="77777777" w:rsidR="00E706FC" w:rsidRPr="001547ED" w:rsidRDefault="00E706FC" w:rsidP="00A524AE">
      <w:pPr>
        <w:pStyle w:val="af6"/>
        <w:spacing w:line="360" w:lineRule="auto"/>
        <w:jc w:val="both"/>
        <w:rPr>
          <w:b w:val="0"/>
          <w:sz w:val="28"/>
          <w:szCs w:val="28"/>
        </w:rPr>
      </w:pPr>
      <w:r w:rsidRPr="00C00762">
        <w:rPr>
          <w:b w:val="0"/>
          <w:sz w:val="28"/>
          <w:szCs w:val="28"/>
        </w:rPr>
        <w:t>Таблица 2</w:t>
      </w:r>
      <w:r w:rsidRPr="001547ED">
        <w:rPr>
          <w:b w:val="0"/>
          <w:sz w:val="28"/>
          <w:szCs w:val="28"/>
        </w:rPr>
        <w:t xml:space="preserve"> – Уровень доступности муниципальных услуг</w:t>
      </w:r>
    </w:p>
    <w:tbl>
      <w:tblPr>
        <w:tblStyle w:val="118"/>
        <w:tblW w:w="5000" w:type="pct"/>
        <w:tblLook w:val="04A0" w:firstRow="1" w:lastRow="0" w:firstColumn="1" w:lastColumn="0" w:noHBand="0" w:noVBand="1"/>
      </w:tblPr>
      <w:tblGrid>
        <w:gridCol w:w="7379"/>
        <w:gridCol w:w="2475"/>
      </w:tblGrid>
      <w:tr w:rsidR="00E706FC" w:rsidRPr="001547ED" w14:paraId="273B1612" w14:textId="77777777" w:rsidTr="00E77454">
        <w:trPr>
          <w:trHeight w:val="20"/>
        </w:trPr>
        <w:tc>
          <w:tcPr>
            <w:tcW w:w="3744" w:type="pct"/>
          </w:tcPr>
          <w:p w14:paraId="5E5AA135" w14:textId="77777777" w:rsidR="00E706FC" w:rsidRPr="001547ED" w:rsidRDefault="00E706FC" w:rsidP="00E77454">
            <w:pPr>
              <w:jc w:val="center"/>
              <w:rPr>
                <w:b/>
                <w:bCs/>
                <w:color w:val="000000"/>
              </w:rPr>
            </w:pPr>
            <w:r w:rsidRPr="001547ED">
              <w:rPr>
                <w:b/>
                <w:bCs/>
                <w:color w:val="000000"/>
              </w:rPr>
              <w:t>Подкритерий доступности услуг</w:t>
            </w:r>
          </w:p>
        </w:tc>
        <w:tc>
          <w:tcPr>
            <w:tcW w:w="1256" w:type="pct"/>
          </w:tcPr>
          <w:p w14:paraId="55E75880" w14:textId="77777777" w:rsidR="00E706FC" w:rsidRPr="001547ED" w:rsidRDefault="00E706FC" w:rsidP="00E77454">
            <w:pPr>
              <w:jc w:val="center"/>
              <w:rPr>
                <w:b/>
                <w:color w:val="000000"/>
              </w:rPr>
            </w:pPr>
            <w:r w:rsidRPr="001547ED">
              <w:rPr>
                <w:b/>
                <w:color w:val="000000"/>
              </w:rPr>
              <w:t>Среднее значение</w:t>
            </w:r>
          </w:p>
        </w:tc>
      </w:tr>
      <w:tr w:rsidR="00E706FC" w:rsidRPr="001547ED" w14:paraId="4AC0101A" w14:textId="77777777" w:rsidTr="00E77454">
        <w:trPr>
          <w:trHeight w:val="20"/>
        </w:trPr>
        <w:tc>
          <w:tcPr>
            <w:tcW w:w="3744" w:type="pct"/>
            <w:hideMark/>
          </w:tcPr>
          <w:p w14:paraId="20CA75C6" w14:textId="77777777" w:rsidR="00E706FC" w:rsidRPr="001547ED" w:rsidRDefault="00E706FC" w:rsidP="00E77454">
            <w:pPr>
              <w:rPr>
                <w:bCs/>
                <w:color w:val="000000"/>
              </w:rPr>
            </w:pPr>
            <w:r w:rsidRPr="001547ED">
              <w:rPr>
                <w:bCs/>
                <w:color w:val="000000"/>
              </w:rPr>
              <w:t>Доступность информации о порядке предоставления услуги</w:t>
            </w:r>
          </w:p>
        </w:tc>
        <w:tc>
          <w:tcPr>
            <w:tcW w:w="1256" w:type="pct"/>
          </w:tcPr>
          <w:p w14:paraId="1215007A" w14:textId="77777777" w:rsidR="00E706FC" w:rsidRPr="001547ED" w:rsidRDefault="00E706FC" w:rsidP="00E77454">
            <w:pPr>
              <w:jc w:val="center"/>
              <w:rPr>
                <w:b/>
                <w:bCs/>
                <w:color w:val="000000"/>
              </w:rPr>
            </w:pPr>
            <w:r w:rsidRPr="001547ED">
              <w:rPr>
                <w:b/>
                <w:bCs/>
                <w:color w:val="000000"/>
              </w:rPr>
              <w:t>4,1</w:t>
            </w:r>
          </w:p>
        </w:tc>
      </w:tr>
      <w:tr w:rsidR="00E706FC" w:rsidRPr="001547ED" w14:paraId="5F916D88" w14:textId="77777777" w:rsidTr="00E77454">
        <w:trPr>
          <w:trHeight w:val="20"/>
        </w:trPr>
        <w:tc>
          <w:tcPr>
            <w:tcW w:w="3744" w:type="pct"/>
            <w:hideMark/>
          </w:tcPr>
          <w:p w14:paraId="45368FBC" w14:textId="77777777" w:rsidR="00E706FC" w:rsidRPr="001547ED" w:rsidRDefault="00E706FC" w:rsidP="00E77454">
            <w:pPr>
              <w:rPr>
                <w:bCs/>
                <w:color w:val="000000"/>
              </w:rPr>
            </w:pPr>
            <w:r w:rsidRPr="001547ED">
              <w:rPr>
                <w:bCs/>
                <w:color w:val="000000"/>
              </w:rPr>
              <w:t>Полнота и понятность предоставленной информации</w:t>
            </w:r>
          </w:p>
        </w:tc>
        <w:tc>
          <w:tcPr>
            <w:tcW w:w="1256" w:type="pct"/>
          </w:tcPr>
          <w:p w14:paraId="5934F46A" w14:textId="77777777" w:rsidR="00E706FC" w:rsidRPr="001547ED" w:rsidRDefault="00E706FC" w:rsidP="00E77454">
            <w:pPr>
              <w:jc w:val="center"/>
              <w:rPr>
                <w:b/>
                <w:bCs/>
                <w:color w:val="000000"/>
              </w:rPr>
            </w:pPr>
            <w:r w:rsidRPr="001547ED">
              <w:rPr>
                <w:b/>
                <w:bCs/>
                <w:color w:val="000000"/>
              </w:rPr>
              <w:t>4,4</w:t>
            </w:r>
          </w:p>
        </w:tc>
      </w:tr>
      <w:tr w:rsidR="00E706FC" w:rsidRPr="001547ED" w14:paraId="211BC907" w14:textId="77777777" w:rsidTr="00E77454">
        <w:trPr>
          <w:trHeight w:val="20"/>
        </w:trPr>
        <w:tc>
          <w:tcPr>
            <w:tcW w:w="3744" w:type="pct"/>
            <w:hideMark/>
          </w:tcPr>
          <w:p w14:paraId="6923F13E" w14:textId="77777777" w:rsidR="00E706FC" w:rsidRPr="001547ED" w:rsidRDefault="00E706FC" w:rsidP="00E77454">
            <w:pPr>
              <w:rPr>
                <w:bCs/>
                <w:color w:val="000000"/>
              </w:rPr>
            </w:pPr>
            <w:r w:rsidRPr="001547ED">
              <w:rPr>
                <w:bCs/>
                <w:color w:val="000000"/>
              </w:rPr>
              <w:t>Удобство графика работы</w:t>
            </w:r>
          </w:p>
        </w:tc>
        <w:tc>
          <w:tcPr>
            <w:tcW w:w="1256" w:type="pct"/>
          </w:tcPr>
          <w:p w14:paraId="22EAB483" w14:textId="77777777" w:rsidR="00E706FC" w:rsidRPr="001547ED" w:rsidRDefault="00E706FC" w:rsidP="00E77454">
            <w:pPr>
              <w:jc w:val="center"/>
              <w:rPr>
                <w:b/>
                <w:bCs/>
                <w:color w:val="000000"/>
              </w:rPr>
            </w:pPr>
            <w:r w:rsidRPr="001547ED">
              <w:rPr>
                <w:b/>
                <w:bCs/>
                <w:color w:val="000000"/>
              </w:rPr>
              <w:t>4,1</w:t>
            </w:r>
          </w:p>
        </w:tc>
      </w:tr>
      <w:tr w:rsidR="00E706FC" w:rsidRPr="001547ED" w14:paraId="37CEDC1F" w14:textId="77777777" w:rsidTr="00E77454">
        <w:trPr>
          <w:trHeight w:val="20"/>
        </w:trPr>
        <w:tc>
          <w:tcPr>
            <w:tcW w:w="3744" w:type="pct"/>
            <w:hideMark/>
          </w:tcPr>
          <w:p w14:paraId="41FBD74D" w14:textId="77777777" w:rsidR="00E706FC" w:rsidRPr="001547ED" w:rsidRDefault="00E706FC" w:rsidP="00E77454">
            <w:pPr>
              <w:rPr>
                <w:bCs/>
                <w:color w:val="000000"/>
              </w:rPr>
            </w:pPr>
            <w:r w:rsidRPr="001547ED">
              <w:rPr>
                <w:bCs/>
                <w:color w:val="000000"/>
              </w:rPr>
              <w:t>Получение информации о стадии рассмотрения обращения</w:t>
            </w:r>
          </w:p>
        </w:tc>
        <w:tc>
          <w:tcPr>
            <w:tcW w:w="1256" w:type="pct"/>
          </w:tcPr>
          <w:p w14:paraId="757F82EE" w14:textId="77777777" w:rsidR="00E706FC" w:rsidRPr="001547ED" w:rsidRDefault="00E706FC" w:rsidP="00E77454">
            <w:pPr>
              <w:jc w:val="center"/>
              <w:rPr>
                <w:b/>
                <w:bCs/>
                <w:color w:val="000000"/>
              </w:rPr>
            </w:pPr>
            <w:r w:rsidRPr="001547ED">
              <w:rPr>
                <w:b/>
                <w:bCs/>
                <w:color w:val="000000"/>
              </w:rPr>
              <w:t>4,2</w:t>
            </w:r>
          </w:p>
        </w:tc>
      </w:tr>
      <w:tr w:rsidR="00E706FC" w:rsidRPr="001547ED" w14:paraId="764535B1" w14:textId="77777777" w:rsidTr="00E77454">
        <w:trPr>
          <w:trHeight w:val="20"/>
        </w:trPr>
        <w:tc>
          <w:tcPr>
            <w:tcW w:w="3744" w:type="pct"/>
          </w:tcPr>
          <w:p w14:paraId="15DF6E40" w14:textId="77777777" w:rsidR="00E706FC" w:rsidRPr="001547ED" w:rsidRDefault="00E706FC" w:rsidP="00E77454">
            <w:pPr>
              <w:rPr>
                <w:b/>
                <w:bCs/>
                <w:color w:val="000000"/>
              </w:rPr>
            </w:pPr>
            <w:r w:rsidRPr="001547ED">
              <w:rPr>
                <w:b/>
                <w:bCs/>
                <w:color w:val="000000"/>
              </w:rPr>
              <w:t xml:space="preserve">Среднее значение </w:t>
            </w:r>
          </w:p>
        </w:tc>
        <w:tc>
          <w:tcPr>
            <w:tcW w:w="1256" w:type="pct"/>
          </w:tcPr>
          <w:p w14:paraId="379550B0" w14:textId="77777777" w:rsidR="00E706FC" w:rsidRPr="001547ED" w:rsidRDefault="00E706FC" w:rsidP="00E77454">
            <w:pPr>
              <w:jc w:val="center"/>
              <w:rPr>
                <w:b/>
              </w:rPr>
            </w:pPr>
            <w:r w:rsidRPr="001547ED">
              <w:rPr>
                <w:b/>
              </w:rPr>
              <w:t>4,2</w:t>
            </w:r>
          </w:p>
        </w:tc>
      </w:tr>
    </w:tbl>
    <w:p w14:paraId="5829CB9F" w14:textId="77777777" w:rsidR="00E706FC" w:rsidRPr="001547ED" w:rsidRDefault="00E706FC" w:rsidP="006B7794">
      <w:pPr>
        <w:spacing w:line="360" w:lineRule="auto"/>
        <w:jc w:val="center"/>
        <w:rPr>
          <w:b/>
          <w:sz w:val="28"/>
          <w:szCs w:val="28"/>
        </w:rPr>
      </w:pPr>
    </w:p>
    <w:p w14:paraId="56758A92" w14:textId="77777777" w:rsidR="00E706FC" w:rsidRPr="001547ED" w:rsidRDefault="00E706FC" w:rsidP="006B7794">
      <w:pPr>
        <w:spacing w:line="360" w:lineRule="auto"/>
        <w:jc w:val="center"/>
        <w:rPr>
          <w:b/>
          <w:sz w:val="28"/>
          <w:szCs w:val="28"/>
        </w:rPr>
      </w:pPr>
      <w:r w:rsidRPr="001547ED">
        <w:rPr>
          <w:b/>
          <w:sz w:val="28"/>
          <w:szCs w:val="28"/>
        </w:rPr>
        <w:t>2. Оценка уровня качества услуг</w:t>
      </w:r>
    </w:p>
    <w:p w14:paraId="7651EDE2" w14:textId="77777777" w:rsidR="00E706FC" w:rsidRPr="001547ED" w:rsidRDefault="00E706FC"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4,3, что можно оценить как «хорошо» (табл. 3). </w:t>
      </w:r>
    </w:p>
    <w:p w14:paraId="401FF80E" w14:textId="77777777" w:rsidR="00E706FC" w:rsidRPr="001547ED" w:rsidRDefault="00E706FC" w:rsidP="00A524AE">
      <w:pPr>
        <w:pStyle w:val="af6"/>
        <w:spacing w:line="360" w:lineRule="auto"/>
        <w:jc w:val="both"/>
        <w:rPr>
          <w:b w:val="0"/>
          <w:sz w:val="28"/>
          <w:szCs w:val="28"/>
        </w:rPr>
      </w:pPr>
      <w:r w:rsidRPr="00C00762">
        <w:rPr>
          <w:b w:val="0"/>
          <w:sz w:val="28"/>
          <w:szCs w:val="28"/>
        </w:rPr>
        <w:t>Таблица 3</w:t>
      </w:r>
      <w:r w:rsidRPr="001547ED">
        <w:rPr>
          <w:b w:val="0"/>
          <w:sz w:val="28"/>
          <w:szCs w:val="28"/>
        </w:rPr>
        <w:t xml:space="preserve"> - Уровень качества муниципальных услуг</w:t>
      </w:r>
    </w:p>
    <w:tbl>
      <w:tblPr>
        <w:tblW w:w="5000" w:type="pct"/>
        <w:tblLayout w:type="fixed"/>
        <w:tblLook w:val="04A0" w:firstRow="1" w:lastRow="0" w:firstColumn="1" w:lastColumn="0" w:noHBand="0" w:noVBand="1"/>
      </w:tblPr>
      <w:tblGrid>
        <w:gridCol w:w="8431"/>
        <w:gridCol w:w="1423"/>
      </w:tblGrid>
      <w:tr w:rsidR="00E706FC" w:rsidRPr="001547ED" w14:paraId="1C8D8C0B" w14:textId="77777777" w:rsidTr="00E77454">
        <w:trPr>
          <w:trHeight w:val="20"/>
          <w:tblHeader/>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tcPr>
          <w:p w14:paraId="257BFBCB" w14:textId="77777777" w:rsidR="00E706FC" w:rsidRPr="001547ED" w:rsidRDefault="00E706FC" w:rsidP="00E77454">
            <w:pPr>
              <w:tabs>
                <w:tab w:val="right" w:pos="6462"/>
              </w:tabs>
              <w:rPr>
                <w:b/>
                <w:bCs/>
                <w:color w:val="000000"/>
              </w:rPr>
            </w:pPr>
            <w:r w:rsidRPr="001547ED">
              <w:rPr>
                <w:b/>
                <w:bCs/>
                <w:color w:val="000000"/>
              </w:rPr>
              <w:t>Подкритерий качества услуг</w:t>
            </w:r>
          </w:p>
        </w:tc>
        <w:tc>
          <w:tcPr>
            <w:tcW w:w="722" w:type="pct"/>
            <w:tcBorders>
              <w:top w:val="single" w:sz="4" w:space="0" w:color="auto"/>
              <w:left w:val="single" w:sz="4" w:space="0" w:color="auto"/>
              <w:bottom w:val="single" w:sz="4" w:space="0" w:color="auto"/>
              <w:right w:val="single" w:sz="4" w:space="0" w:color="auto"/>
            </w:tcBorders>
            <w:shd w:val="clear" w:color="auto" w:fill="auto"/>
          </w:tcPr>
          <w:p w14:paraId="207751E5" w14:textId="77777777" w:rsidR="00E706FC" w:rsidRPr="001547ED" w:rsidRDefault="00E706FC" w:rsidP="00E77454">
            <w:pPr>
              <w:jc w:val="center"/>
              <w:rPr>
                <w:b/>
                <w:color w:val="000000"/>
              </w:rPr>
            </w:pPr>
            <w:r w:rsidRPr="001547ED">
              <w:rPr>
                <w:b/>
                <w:color w:val="000000"/>
              </w:rPr>
              <w:t>Среднее значение</w:t>
            </w:r>
          </w:p>
        </w:tc>
      </w:tr>
      <w:tr w:rsidR="00E706FC" w:rsidRPr="001547ED" w14:paraId="229D5364" w14:textId="77777777" w:rsidTr="00E77454">
        <w:trPr>
          <w:trHeight w:val="20"/>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tcPr>
          <w:p w14:paraId="7D425144" w14:textId="77777777" w:rsidR="00E706FC" w:rsidRPr="001547ED" w:rsidRDefault="00E706FC" w:rsidP="00E77454">
            <w:pPr>
              <w:rPr>
                <w:bCs/>
                <w:color w:val="000000"/>
              </w:rPr>
            </w:pPr>
            <w:r w:rsidRPr="001547ED">
              <w:rPr>
                <w:bCs/>
                <w:color w:val="000000"/>
              </w:rPr>
              <w:t>Вежливость сотрудников, предоставляющих услугу</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7434A4A5" w14:textId="77777777" w:rsidR="00E706FC" w:rsidRPr="001547ED" w:rsidRDefault="00E706FC" w:rsidP="00E77454">
            <w:pPr>
              <w:jc w:val="center"/>
              <w:rPr>
                <w:b/>
                <w:bCs/>
                <w:color w:val="000000"/>
              </w:rPr>
            </w:pPr>
            <w:r w:rsidRPr="001547ED">
              <w:rPr>
                <w:b/>
                <w:bCs/>
                <w:color w:val="000000"/>
              </w:rPr>
              <w:t>4,5</w:t>
            </w:r>
          </w:p>
        </w:tc>
      </w:tr>
      <w:tr w:rsidR="00E706FC" w:rsidRPr="001547ED" w14:paraId="61F00268" w14:textId="77777777" w:rsidTr="00E77454">
        <w:trPr>
          <w:trHeight w:val="20"/>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tcPr>
          <w:p w14:paraId="0894EA24" w14:textId="77777777" w:rsidR="00E706FC" w:rsidRPr="001547ED" w:rsidRDefault="00E706FC" w:rsidP="00E77454">
            <w:pPr>
              <w:rPr>
                <w:bCs/>
                <w:color w:val="000000"/>
              </w:rPr>
            </w:pPr>
            <w:r w:rsidRPr="001547ED">
              <w:rPr>
                <w:bCs/>
                <w:color w:val="000000"/>
              </w:rPr>
              <w:t>Комфортность оказания услуги</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53E70D24" w14:textId="77777777" w:rsidR="00E706FC" w:rsidRPr="001547ED" w:rsidRDefault="00E706FC" w:rsidP="00E77454">
            <w:pPr>
              <w:jc w:val="center"/>
              <w:rPr>
                <w:b/>
                <w:bCs/>
                <w:color w:val="000000"/>
              </w:rPr>
            </w:pPr>
            <w:r w:rsidRPr="001547ED">
              <w:rPr>
                <w:b/>
                <w:bCs/>
                <w:color w:val="000000"/>
              </w:rPr>
              <w:t>4,2</w:t>
            </w:r>
          </w:p>
        </w:tc>
      </w:tr>
      <w:tr w:rsidR="00E706FC" w:rsidRPr="001547ED" w14:paraId="61F98793" w14:textId="77777777" w:rsidTr="00E77454">
        <w:trPr>
          <w:trHeight w:val="20"/>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tcPr>
          <w:p w14:paraId="4F9931F0" w14:textId="77777777" w:rsidR="00E706FC" w:rsidRPr="001547ED" w:rsidRDefault="00E706FC" w:rsidP="00E77454">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431D9C14" w14:textId="77777777" w:rsidR="00E706FC" w:rsidRPr="001547ED" w:rsidRDefault="00E706FC" w:rsidP="00E77454">
            <w:pPr>
              <w:jc w:val="center"/>
              <w:rPr>
                <w:b/>
                <w:bCs/>
                <w:color w:val="000000"/>
              </w:rPr>
            </w:pPr>
            <w:r w:rsidRPr="001547ED">
              <w:rPr>
                <w:b/>
                <w:bCs/>
                <w:color w:val="000000"/>
              </w:rPr>
              <w:t>4,4</w:t>
            </w:r>
          </w:p>
        </w:tc>
      </w:tr>
      <w:tr w:rsidR="00E706FC" w:rsidRPr="001547ED" w14:paraId="162143D2" w14:textId="77777777" w:rsidTr="00E77454">
        <w:trPr>
          <w:trHeight w:val="20"/>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tcPr>
          <w:p w14:paraId="3CD30A37" w14:textId="77777777" w:rsidR="00E706FC" w:rsidRPr="001547ED" w:rsidRDefault="00E706FC" w:rsidP="00E77454">
            <w:pPr>
              <w:rPr>
                <w:b/>
                <w:bCs/>
                <w:color w:val="000000"/>
              </w:rPr>
            </w:pPr>
            <w:r w:rsidRPr="001547ED">
              <w:rPr>
                <w:b/>
                <w:bCs/>
                <w:color w:val="000000"/>
              </w:rPr>
              <w:t>Среднее значение</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14:paraId="073BA478" w14:textId="77777777" w:rsidR="00E706FC" w:rsidRPr="001547ED" w:rsidRDefault="00E706FC" w:rsidP="00E77454">
            <w:pPr>
              <w:jc w:val="center"/>
              <w:rPr>
                <w:b/>
              </w:rPr>
            </w:pPr>
            <w:r w:rsidRPr="001547ED">
              <w:rPr>
                <w:b/>
              </w:rPr>
              <w:t>4,3</w:t>
            </w:r>
          </w:p>
        </w:tc>
      </w:tr>
    </w:tbl>
    <w:p w14:paraId="77A4A2E9" w14:textId="77777777" w:rsidR="00E706FC" w:rsidRPr="001547ED" w:rsidRDefault="00E706FC" w:rsidP="006B7794">
      <w:pPr>
        <w:spacing w:line="360" w:lineRule="auto"/>
        <w:jc w:val="center"/>
        <w:rPr>
          <w:b/>
          <w:sz w:val="28"/>
          <w:szCs w:val="28"/>
        </w:rPr>
      </w:pPr>
      <w:r w:rsidRPr="001547ED">
        <w:rPr>
          <w:b/>
          <w:sz w:val="28"/>
          <w:szCs w:val="28"/>
        </w:rPr>
        <w:lastRenderedPageBreak/>
        <w:t xml:space="preserve">3. Уровень удовлетворенности заявителей качеством предоставления муниципальных услуг </w:t>
      </w:r>
    </w:p>
    <w:p w14:paraId="020ABCFC" w14:textId="77777777" w:rsidR="00E706FC" w:rsidRPr="001547ED" w:rsidRDefault="00E706FC"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59"/>
      </w:r>
      <w:r w:rsidRPr="001547ED">
        <w:rPr>
          <w:sz w:val="28"/>
          <w:szCs w:val="28"/>
        </w:rPr>
        <w:t>. Уровень удовлетворенности заявителей качеством предоставления муниципальных услуг в Мошковском районе составил 80%.</w:t>
      </w:r>
    </w:p>
    <w:p w14:paraId="7100B83B" w14:textId="77777777" w:rsidR="00E706FC" w:rsidRPr="001547ED" w:rsidRDefault="00E706F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Мошковском районе. </w:t>
      </w:r>
    </w:p>
    <w:p w14:paraId="43A8A17A" w14:textId="58676F17" w:rsidR="00E706FC" w:rsidRPr="001547ED" w:rsidRDefault="00E706FC" w:rsidP="00A524AE">
      <w:pPr>
        <w:pStyle w:val="af6"/>
        <w:spacing w:line="360" w:lineRule="auto"/>
        <w:jc w:val="both"/>
        <w:rPr>
          <w:b w:val="0"/>
          <w:sz w:val="28"/>
          <w:szCs w:val="28"/>
        </w:rPr>
      </w:pPr>
      <w:r w:rsidRPr="00C00762">
        <w:rPr>
          <w:b w:val="0"/>
          <w:sz w:val="28"/>
          <w:szCs w:val="28"/>
        </w:rPr>
        <w:t>Таблица 4</w:t>
      </w:r>
      <w:r w:rsidRPr="001547ED">
        <w:rPr>
          <w:sz w:val="28"/>
          <w:szCs w:val="28"/>
        </w:rPr>
        <w:t xml:space="preserve"> </w:t>
      </w:r>
      <w:r w:rsidR="00C75C5A">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251"/>
        <w:gridCol w:w="2603"/>
      </w:tblGrid>
      <w:tr w:rsidR="00E706FC" w:rsidRPr="001547ED" w14:paraId="166931CA" w14:textId="77777777" w:rsidTr="00E77454">
        <w:trPr>
          <w:trHeight w:val="20"/>
        </w:trPr>
        <w:tc>
          <w:tcPr>
            <w:tcW w:w="3679" w:type="pct"/>
            <w:vAlign w:val="center"/>
            <w:hideMark/>
          </w:tcPr>
          <w:p w14:paraId="3747A168" w14:textId="77777777" w:rsidR="00E706FC" w:rsidRPr="001547ED" w:rsidRDefault="00E706FC" w:rsidP="00E77454">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321" w:type="pct"/>
            <w:vAlign w:val="center"/>
          </w:tcPr>
          <w:p w14:paraId="5207F5B0"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36664128" w14:textId="77777777" w:rsidTr="00E77454">
        <w:trPr>
          <w:trHeight w:val="20"/>
        </w:trPr>
        <w:tc>
          <w:tcPr>
            <w:tcW w:w="3679" w:type="pct"/>
          </w:tcPr>
          <w:p w14:paraId="5CA7C57C" w14:textId="77777777" w:rsidR="00E706FC" w:rsidRPr="001547ED" w:rsidRDefault="00E706FC" w:rsidP="00E77454">
            <w:pPr>
              <w:rPr>
                <w:bCs/>
                <w:color w:val="000000"/>
                <w:lang w:eastAsia="en-US"/>
              </w:rPr>
            </w:pPr>
            <w:r w:rsidRPr="001547ED">
              <w:rPr>
                <w:color w:val="000000"/>
              </w:rPr>
              <w:t>очень хорошо</w:t>
            </w:r>
          </w:p>
        </w:tc>
        <w:tc>
          <w:tcPr>
            <w:tcW w:w="1321" w:type="pct"/>
            <w:vAlign w:val="bottom"/>
          </w:tcPr>
          <w:p w14:paraId="2B4FFB3E" w14:textId="77777777" w:rsidR="00E706FC" w:rsidRPr="001547ED" w:rsidRDefault="00E706FC" w:rsidP="00E77454">
            <w:pPr>
              <w:jc w:val="center"/>
              <w:rPr>
                <w:b/>
                <w:color w:val="000000"/>
              </w:rPr>
            </w:pPr>
            <w:r w:rsidRPr="001547ED">
              <w:rPr>
                <w:b/>
                <w:color w:val="000000"/>
              </w:rPr>
              <w:t>32,0</w:t>
            </w:r>
          </w:p>
        </w:tc>
      </w:tr>
      <w:tr w:rsidR="00E706FC" w:rsidRPr="001547ED" w14:paraId="47846325" w14:textId="77777777" w:rsidTr="00E77454">
        <w:trPr>
          <w:trHeight w:val="20"/>
        </w:trPr>
        <w:tc>
          <w:tcPr>
            <w:tcW w:w="3679" w:type="pct"/>
          </w:tcPr>
          <w:p w14:paraId="0BDE67E3" w14:textId="77777777" w:rsidR="00E706FC" w:rsidRPr="001547ED" w:rsidRDefault="00E706FC" w:rsidP="00E77454">
            <w:pPr>
              <w:rPr>
                <w:bCs/>
                <w:color w:val="000000"/>
                <w:lang w:eastAsia="en-US"/>
              </w:rPr>
            </w:pPr>
            <w:r w:rsidRPr="001547ED">
              <w:rPr>
                <w:color w:val="000000"/>
              </w:rPr>
              <w:t>скорее хорошо</w:t>
            </w:r>
          </w:p>
        </w:tc>
        <w:tc>
          <w:tcPr>
            <w:tcW w:w="1321" w:type="pct"/>
            <w:vAlign w:val="bottom"/>
          </w:tcPr>
          <w:p w14:paraId="6E442676" w14:textId="77777777" w:rsidR="00E706FC" w:rsidRPr="001547ED" w:rsidRDefault="00E706FC" w:rsidP="00E77454">
            <w:pPr>
              <w:jc w:val="center"/>
              <w:rPr>
                <w:b/>
                <w:color w:val="000000"/>
              </w:rPr>
            </w:pPr>
            <w:r w:rsidRPr="001547ED">
              <w:rPr>
                <w:b/>
                <w:color w:val="000000"/>
              </w:rPr>
              <w:t>48,0</w:t>
            </w:r>
          </w:p>
        </w:tc>
      </w:tr>
      <w:tr w:rsidR="00E706FC" w:rsidRPr="001547ED" w14:paraId="2471C0B0" w14:textId="77777777" w:rsidTr="00E77454">
        <w:trPr>
          <w:trHeight w:val="20"/>
        </w:trPr>
        <w:tc>
          <w:tcPr>
            <w:tcW w:w="3679" w:type="pct"/>
          </w:tcPr>
          <w:p w14:paraId="3CDC5A08" w14:textId="77777777" w:rsidR="00E706FC" w:rsidRPr="001547ED" w:rsidRDefault="00E706FC" w:rsidP="00E77454">
            <w:pPr>
              <w:rPr>
                <w:bCs/>
                <w:color w:val="000000"/>
                <w:lang w:eastAsia="en-US"/>
              </w:rPr>
            </w:pPr>
            <w:r w:rsidRPr="001547ED">
              <w:rPr>
                <w:color w:val="000000"/>
              </w:rPr>
              <w:t>скорее плохо</w:t>
            </w:r>
          </w:p>
        </w:tc>
        <w:tc>
          <w:tcPr>
            <w:tcW w:w="1321" w:type="pct"/>
            <w:vAlign w:val="bottom"/>
          </w:tcPr>
          <w:p w14:paraId="6C76CBB5" w14:textId="77777777" w:rsidR="00E706FC" w:rsidRPr="001547ED" w:rsidRDefault="00E706FC" w:rsidP="00E77454">
            <w:pPr>
              <w:jc w:val="center"/>
              <w:rPr>
                <w:b/>
                <w:color w:val="000000"/>
              </w:rPr>
            </w:pPr>
            <w:r w:rsidRPr="001547ED">
              <w:rPr>
                <w:b/>
                <w:color w:val="000000"/>
              </w:rPr>
              <w:t>4,0</w:t>
            </w:r>
          </w:p>
        </w:tc>
      </w:tr>
      <w:tr w:rsidR="00E706FC" w:rsidRPr="001547ED" w14:paraId="7C5CD65B" w14:textId="77777777" w:rsidTr="00E77454">
        <w:trPr>
          <w:trHeight w:val="20"/>
        </w:trPr>
        <w:tc>
          <w:tcPr>
            <w:tcW w:w="3679" w:type="pct"/>
          </w:tcPr>
          <w:p w14:paraId="3AF9E300" w14:textId="77777777" w:rsidR="00E706FC" w:rsidRPr="001547ED" w:rsidRDefault="00E706FC" w:rsidP="00E77454">
            <w:pPr>
              <w:rPr>
                <w:b/>
                <w:bCs/>
                <w:i/>
                <w:color w:val="000000"/>
                <w:lang w:eastAsia="en-US"/>
              </w:rPr>
            </w:pPr>
            <w:r w:rsidRPr="001547ED">
              <w:rPr>
                <w:color w:val="000000"/>
              </w:rPr>
              <w:t>очень плохо</w:t>
            </w:r>
          </w:p>
        </w:tc>
        <w:tc>
          <w:tcPr>
            <w:tcW w:w="1321" w:type="pct"/>
            <w:vAlign w:val="bottom"/>
          </w:tcPr>
          <w:p w14:paraId="1F864048" w14:textId="77777777" w:rsidR="00E706FC" w:rsidRPr="001547ED" w:rsidRDefault="00E706FC" w:rsidP="00E77454">
            <w:pPr>
              <w:jc w:val="center"/>
              <w:rPr>
                <w:b/>
                <w:color w:val="000000"/>
              </w:rPr>
            </w:pPr>
            <w:r w:rsidRPr="001547ED">
              <w:rPr>
                <w:b/>
                <w:color w:val="000000"/>
              </w:rPr>
              <w:t>16,0</w:t>
            </w:r>
          </w:p>
        </w:tc>
      </w:tr>
      <w:tr w:rsidR="00E706FC" w:rsidRPr="001547ED" w14:paraId="5D08E2AD" w14:textId="77777777" w:rsidTr="00E77454">
        <w:trPr>
          <w:trHeight w:val="20"/>
        </w:trPr>
        <w:tc>
          <w:tcPr>
            <w:tcW w:w="3679" w:type="pct"/>
          </w:tcPr>
          <w:p w14:paraId="109856D9" w14:textId="77777777" w:rsidR="00E706FC" w:rsidRPr="001547ED" w:rsidRDefault="00E706FC" w:rsidP="00E77454">
            <w:pPr>
              <w:rPr>
                <w:color w:val="000000"/>
              </w:rPr>
            </w:pPr>
            <w:r w:rsidRPr="001547ED">
              <w:rPr>
                <w:color w:val="000000"/>
              </w:rPr>
              <w:t>затрудняюсь ответить</w:t>
            </w:r>
          </w:p>
        </w:tc>
        <w:tc>
          <w:tcPr>
            <w:tcW w:w="1321" w:type="pct"/>
            <w:vAlign w:val="bottom"/>
          </w:tcPr>
          <w:p w14:paraId="3F488AFD" w14:textId="77777777" w:rsidR="00E706FC" w:rsidRPr="001547ED" w:rsidRDefault="00E706FC" w:rsidP="00E77454">
            <w:pPr>
              <w:jc w:val="center"/>
              <w:rPr>
                <w:color w:val="000000"/>
              </w:rPr>
            </w:pPr>
            <w:r w:rsidRPr="001547ED">
              <w:rPr>
                <w:color w:val="000000"/>
              </w:rPr>
              <w:t> </w:t>
            </w:r>
          </w:p>
        </w:tc>
      </w:tr>
    </w:tbl>
    <w:p w14:paraId="131DAFD5" w14:textId="77777777" w:rsidR="00C75C5A" w:rsidRDefault="00C75C5A" w:rsidP="006B7794">
      <w:pPr>
        <w:spacing w:before="120" w:line="360" w:lineRule="auto"/>
        <w:ind w:firstLine="709"/>
        <w:jc w:val="both"/>
        <w:rPr>
          <w:sz w:val="28"/>
          <w:szCs w:val="28"/>
        </w:rPr>
      </w:pPr>
    </w:p>
    <w:p w14:paraId="38ECEDBA" w14:textId="77777777" w:rsidR="00E706FC" w:rsidRPr="001547ED" w:rsidRDefault="00E706FC"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64% заявителей. Это меньше чем в 2014 году (80% опрошенных). Еще 24% респондентов указали, что условия приема их скорее устраивают (в 2014 году – 18%). Условия приема не устраивают - 8% заявителей (против 2% в 2014 году), и 4% - затруднились ответить.</w:t>
      </w:r>
    </w:p>
    <w:p w14:paraId="7468BB1B" w14:textId="77777777" w:rsidR="00E706FC" w:rsidRPr="001547ED" w:rsidRDefault="00E706FC"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70DEE009" w14:textId="77777777" w:rsidR="00E706FC" w:rsidRPr="001547ED" w:rsidRDefault="00E706FC" w:rsidP="006B7794">
      <w:pPr>
        <w:tabs>
          <w:tab w:val="left" w:pos="1134"/>
        </w:tabs>
        <w:spacing w:line="360" w:lineRule="auto"/>
        <w:ind w:firstLine="709"/>
        <w:jc w:val="both"/>
        <w:rPr>
          <w:sz w:val="28"/>
          <w:szCs w:val="28"/>
        </w:rPr>
      </w:pPr>
      <w:r w:rsidRPr="001547ED">
        <w:rPr>
          <w:sz w:val="28"/>
          <w:szCs w:val="28"/>
        </w:rPr>
        <w:t>И уровень качества, и уровень доступности муниципальных услуг в Мошковском районе несколько снизился по сравнению с результатами 2014 года (табл. 5).</w:t>
      </w:r>
    </w:p>
    <w:p w14:paraId="5773D089" w14:textId="17FC48DD" w:rsidR="00E706FC" w:rsidRPr="001547ED" w:rsidRDefault="00E706FC" w:rsidP="00A524AE">
      <w:pPr>
        <w:tabs>
          <w:tab w:val="left" w:pos="1134"/>
        </w:tabs>
        <w:spacing w:line="360" w:lineRule="auto"/>
        <w:jc w:val="both"/>
        <w:rPr>
          <w:sz w:val="28"/>
          <w:szCs w:val="28"/>
        </w:rPr>
      </w:pPr>
      <w:r w:rsidRPr="00C00762">
        <w:rPr>
          <w:color w:val="000000"/>
          <w:sz w:val="28"/>
        </w:rPr>
        <w:lastRenderedPageBreak/>
        <w:t>Таблица 5</w:t>
      </w:r>
      <w:r w:rsidRPr="001547ED">
        <w:rPr>
          <w:b/>
          <w:color w:val="000000"/>
          <w:sz w:val="28"/>
        </w:rPr>
        <w:t xml:space="preserve"> </w:t>
      </w:r>
      <w:r w:rsidR="00C75C5A">
        <w:rPr>
          <w:b/>
          <w:color w:val="000000"/>
          <w:sz w:val="28"/>
        </w:rPr>
        <w:t>–</w:t>
      </w:r>
      <w:r w:rsidRPr="001547ED">
        <w:rPr>
          <w:b/>
          <w:color w:val="000000"/>
          <w:sz w:val="28"/>
        </w:rPr>
        <w:t xml:space="preserve"> </w:t>
      </w:r>
      <w:r w:rsidRPr="001547ED">
        <w:rPr>
          <w:sz w:val="28"/>
          <w:szCs w:val="28"/>
        </w:rPr>
        <w:t>Динамика</w:t>
      </w:r>
      <w:r w:rsidR="00C00762">
        <w:rPr>
          <w:sz w:val="28"/>
          <w:szCs w:val="28"/>
        </w:rPr>
        <w:t xml:space="preserve"> уровня качества и доступности </w:t>
      </w:r>
      <w:r w:rsidRPr="001547ED">
        <w:rPr>
          <w:sz w:val="28"/>
          <w:szCs w:val="28"/>
        </w:rPr>
        <w:t>услуг, (баллы)</w:t>
      </w:r>
    </w:p>
    <w:tbl>
      <w:tblPr>
        <w:tblStyle w:val="af7"/>
        <w:tblW w:w="5000" w:type="pct"/>
        <w:tblLook w:val="04A0" w:firstRow="1" w:lastRow="0" w:firstColumn="1" w:lastColumn="0" w:noHBand="0" w:noVBand="1"/>
      </w:tblPr>
      <w:tblGrid>
        <w:gridCol w:w="4120"/>
        <w:gridCol w:w="1788"/>
        <w:gridCol w:w="1788"/>
        <w:gridCol w:w="2158"/>
      </w:tblGrid>
      <w:tr w:rsidR="00E706FC" w:rsidRPr="001547ED" w14:paraId="1DA08866" w14:textId="77777777" w:rsidTr="00E77454">
        <w:tc>
          <w:tcPr>
            <w:tcW w:w="2091" w:type="pct"/>
            <w:vAlign w:val="center"/>
          </w:tcPr>
          <w:p w14:paraId="1113FB6D" w14:textId="77777777" w:rsidR="00E706FC" w:rsidRPr="001547ED" w:rsidRDefault="00E706FC" w:rsidP="00E77454">
            <w:pPr>
              <w:tabs>
                <w:tab w:val="left" w:pos="1134"/>
              </w:tabs>
            </w:pPr>
          </w:p>
        </w:tc>
        <w:tc>
          <w:tcPr>
            <w:tcW w:w="907" w:type="pct"/>
            <w:vAlign w:val="center"/>
          </w:tcPr>
          <w:p w14:paraId="46A14E67" w14:textId="77777777" w:rsidR="00E706FC" w:rsidRPr="001547ED" w:rsidRDefault="00E706FC" w:rsidP="00E77454">
            <w:pPr>
              <w:tabs>
                <w:tab w:val="left" w:pos="1134"/>
              </w:tabs>
              <w:jc w:val="center"/>
            </w:pPr>
            <w:r w:rsidRPr="001547ED">
              <w:rPr>
                <w:b/>
                <w:bCs/>
                <w:color w:val="000000"/>
              </w:rPr>
              <w:t>2014 год</w:t>
            </w:r>
          </w:p>
        </w:tc>
        <w:tc>
          <w:tcPr>
            <w:tcW w:w="907" w:type="pct"/>
            <w:vAlign w:val="center"/>
          </w:tcPr>
          <w:p w14:paraId="35499C09" w14:textId="77777777" w:rsidR="00E706FC" w:rsidRPr="001547ED" w:rsidRDefault="00E706FC" w:rsidP="00E77454">
            <w:pPr>
              <w:tabs>
                <w:tab w:val="left" w:pos="1134"/>
              </w:tabs>
              <w:jc w:val="center"/>
            </w:pPr>
            <w:r w:rsidRPr="001547ED">
              <w:rPr>
                <w:b/>
                <w:bCs/>
                <w:color w:val="000000"/>
              </w:rPr>
              <w:t>2015 год</w:t>
            </w:r>
          </w:p>
        </w:tc>
        <w:tc>
          <w:tcPr>
            <w:tcW w:w="1095" w:type="pct"/>
            <w:vAlign w:val="center"/>
          </w:tcPr>
          <w:p w14:paraId="63F3DE35" w14:textId="77777777" w:rsidR="00E706FC" w:rsidRPr="001547ED" w:rsidRDefault="00E706FC" w:rsidP="00E77454">
            <w:pPr>
              <w:tabs>
                <w:tab w:val="left" w:pos="1134"/>
              </w:tabs>
              <w:jc w:val="center"/>
            </w:pPr>
            <w:r w:rsidRPr="001547ED">
              <w:rPr>
                <w:b/>
                <w:bCs/>
                <w:color w:val="000000"/>
              </w:rPr>
              <w:t>Динамика</w:t>
            </w:r>
          </w:p>
        </w:tc>
      </w:tr>
      <w:tr w:rsidR="00E706FC" w:rsidRPr="001547ED" w14:paraId="087D9021" w14:textId="77777777" w:rsidTr="00E77454">
        <w:tc>
          <w:tcPr>
            <w:tcW w:w="2091" w:type="pct"/>
            <w:vAlign w:val="center"/>
          </w:tcPr>
          <w:p w14:paraId="329D6F2C" w14:textId="77777777" w:rsidR="00E706FC" w:rsidRPr="001547ED" w:rsidRDefault="00E706FC" w:rsidP="00E77454">
            <w:pPr>
              <w:tabs>
                <w:tab w:val="left" w:pos="1134"/>
              </w:tabs>
            </w:pPr>
            <w:r w:rsidRPr="001547ED">
              <w:rPr>
                <w:b/>
                <w:bCs/>
                <w:color w:val="000000"/>
              </w:rPr>
              <w:t>Уровень качества</w:t>
            </w:r>
          </w:p>
        </w:tc>
        <w:tc>
          <w:tcPr>
            <w:tcW w:w="907" w:type="pct"/>
            <w:vAlign w:val="center"/>
          </w:tcPr>
          <w:p w14:paraId="5CBEB4B6" w14:textId="77777777" w:rsidR="00E706FC" w:rsidRPr="001547ED" w:rsidRDefault="00E706FC" w:rsidP="00E77454">
            <w:pPr>
              <w:tabs>
                <w:tab w:val="left" w:pos="1134"/>
              </w:tabs>
              <w:jc w:val="center"/>
            </w:pPr>
            <w:r w:rsidRPr="001547ED">
              <w:rPr>
                <w:color w:val="000000"/>
              </w:rPr>
              <w:t>4,61</w:t>
            </w:r>
          </w:p>
        </w:tc>
        <w:tc>
          <w:tcPr>
            <w:tcW w:w="907" w:type="pct"/>
            <w:vAlign w:val="center"/>
          </w:tcPr>
          <w:p w14:paraId="1B27A022" w14:textId="77777777" w:rsidR="00E706FC" w:rsidRPr="001547ED" w:rsidRDefault="00E706FC" w:rsidP="00E77454">
            <w:pPr>
              <w:tabs>
                <w:tab w:val="left" w:pos="1134"/>
              </w:tabs>
              <w:jc w:val="center"/>
            </w:pPr>
            <w:r w:rsidRPr="001547ED">
              <w:rPr>
                <w:color w:val="000000"/>
              </w:rPr>
              <w:t>4,3</w:t>
            </w:r>
          </w:p>
        </w:tc>
        <w:tc>
          <w:tcPr>
            <w:tcW w:w="1095" w:type="pct"/>
            <w:vAlign w:val="center"/>
          </w:tcPr>
          <w:p w14:paraId="5A36EF0C" w14:textId="77777777" w:rsidR="00E706FC" w:rsidRPr="001547ED" w:rsidRDefault="00E706FC" w:rsidP="00E77454">
            <w:pPr>
              <w:jc w:val="center"/>
              <w:rPr>
                <w:b/>
                <w:bCs/>
                <w:color w:val="000000"/>
              </w:rPr>
            </w:pPr>
            <w:r w:rsidRPr="001547ED">
              <w:rPr>
                <w:b/>
                <w:bCs/>
                <w:color w:val="000000"/>
              </w:rPr>
              <w:t>-0,31</w:t>
            </w:r>
          </w:p>
        </w:tc>
      </w:tr>
      <w:tr w:rsidR="00E706FC" w:rsidRPr="001547ED" w14:paraId="3C6C9697" w14:textId="77777777" w:rsidTr="00E77454">
        <w:tc>
          <w:tcPr>
            <w:tcW w:w="2091" w:type="pct"/>
            <w:vAlign w:val="center"/>
          </w:tcPr>
          <w:p w14:paraId="540F03A0" w14:textId="77777777" w:rsidR="00E706FC" w:rsidRPr="001547ED" w:rsidRDefault="00E706FC" w:rsidP="00E77454">
            <w:r w:rsidRPr="001547ED">
              <w:rPr>
                <w:b/>
                <w:bCs/>
                <w:color w:val="000000"/>
              </w:rPr>
              <w:t>Уровень доступности</w:t>
            </w:r>
          </w:p>
        </w:tc>
        <w:tc>
          <w:tcPr>
            <w:tcW w:w="907" w:type="pct"/>
            <w:vAlign w:val="center"/>
          </w:tcPr>
          <w:p w14:paraId="5F0AEF75" w14:textId="77777777" w:rsidR="00E706FC" w:rsidRPr="001547ED" w:rsidRDefault="00E706FC" w:rsidP="00E77454">
            <w:pPr>
              <w:tabs>
                <w:tab w:val="left" w:pos="1134"/>
              </w:tabs>
              <w:jc w:val="center"/>
            </w:pPr>
            <w:r w:rsidRPr="001547ED">
              <w:rPr>
                <w:color w:val="000000"/>
              </w:rPr>
              <w:t>4,39</w:t>
            </w:r>
          </w:p>
        </w:tc>
        <w:tc>
          <w:tcPr>
            <w:tcW w:w="907" w:type="pct"/>
            <w:vAlign w:val="center"/>
          </w:tcPr>
          <w:p w14:paraId="41914FA5" w14:textId="77777777" w:rsidR="00E706FC" w:rsidRPr="001547ED" w:rsidRDefault="00E706FC" w:rsidP="00E77454">
            <w:pPr>
              <w:tabs>
                <w:tab w:val="left" w:pos="1134"/>
              </w:tabs>
              <w:jc w:val="center"/>
            </w:pPr>
            <w:r w:rsidRPr="001547ED">
              <w:rPr>
                <w:color w:val="000000"/>
              </w:rPr>
              <w:t>4,2</w:t>
            </w:r>
          </w:p>
        </w:tc>
        <w:tc>
          <w:tcPr>
            <w:tcW w:w="1095" w:type="pct"/>
            <w:vAlign w:val="center"/>
          </w:tcPr>
          <w:p w14:paraId="7EA9353E" w14:textId="77777777" w:rsidR="00E706FC" w:rsidRPr="001547ED" w:rsidRDefault="00E706FC" w:rsidP="00E77454">
            <w:pPr>
              <w:jc w:val="center"/>
              <w:rPr>
                <w:b/>
                <w:bCs/>
                <w:color w:val="000000"/>
              </w:rPr>
            </w:pPr>
            <w:r w:rsidRPr="001547ED">
              <w:rPr>
                <w:b/>
                <w:bCs/>
                <w:color w:val="000000"/>
              </w:rPr>
              <w:t>-0,19</w:t>
            </w:r>
          </w:p>
        </w:tc>
      </w:tr>
    </w:tbl>
    <w:p w14:paraId="4483F4AA" w14:textId="77777777" w:rsidR="00C75C5A" w:rsidRDefault="00C75C5A" w:rsidP="006B7794">
      <w:pPr>
        <w:spacing w:before="120" w:line="360" w:lineRule="auto"/>
        <w:ind w:firstLine="709"/>
        <w:jc w:val="both"/>
        <w:rPr>
          <w:sz w:val="28"/>
          <w:szCs w:val="28"/>
        </w:rPr>
      </w:pPr>
    </w:p>
    <w:p w14:paraId="2CD9FD7E" w14:textId="77777777" w:rsidR="00E706FC" w:rsidRPr="001547ED" w:rsidRDefault="00E706FC"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ее предоставления улучшилось (32%) – табл. 6.</w:t>
      </w:r>
    </w:p>
    <w:p w14:paraId="41DE8E0F" w14:textId="6DA17D69" w:rsidR="00E706FC" w:rsidRPr="001547ED" w:rsidRDefault="00E706FC" w:rsidP="00A524AE">
      <w:pPr>
        <w:spacing w:line="360" w:lineRule="auto"/>
        <w:jc w:val="both"/>
        <w:rPr>
          <w:sz w:val="28"/>
          <w:szCs w:val="28"/>
        </w:rPr>
      </w:pPr>
      <w:r w:rsidRPr="00C00762">
        <w:rPr>
          <w:color w:val="000000"/>
          <w:sz w:val="28"/>
        </w:rPr>
        <w:t>Таблица 6</w:t>
      </w:r>
      <w:r w:rsidRPr="001547ED">
        <w:rPr>
          <w:b/>
          <w:color w:val="000000"/>
          <w:sz w:val="28"/>
        </w:rPr>
        <w:t xml:space="preserve"> </w:t>
      </w:r>
      <w:r w:rsidR="00C75C5A">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Layout w:type="fixed"/>
        <w:tblLook w:val="04A0" w:firstRow="1" w:lastRow="0" w:firstColumn="1" w:lastColumn="0" w:noHBand="0" w:noVBand="1"/>
      </w:tblPr>
      <w:tblGrid>
        <w:gridCol w:w="8869"/>
        <w:gridCol w:w="985"/>
      </w:tblGrid>
      <w:tr w:rsidR="00E706FC" w:rsidRPr="001547ED" w14:paraId="38CDCDA2" w14:textId="77777777" w:rsidTr="00E77454">
        <w:trPr>
          <w:trHeight w:val="20"/>
        </w:trPr>
        <w:tc>
          <w:tcPr>
            <w:tcW w:w="45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FCB3A3" w14:textId="77777777" w:rsidR="00E706FC" w:rsidRPr="001547ED" w:rsidRDefault="00E706FC" w:rsidP="00E7745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84340E" w14:textId="77777777" w:rsidR="00E706FC" w:rsidRPr="001547ED" w:rsidRDefault="00E706FC" w:rsidP="00E77454">
            <w:pPr>
              <w:jc w:val="center"/>
              <w:rPr>
                <w:b/>
                <w:bCs/>
                <w:color w:val="000000"/>
                <w:lang w:eastAsia="en-US"/>
              </w:rPr>
            </w:pPr>
            <w:r w:rsidRPr="001547ED">
              <w:rPr>
                <w:b/>
                <w:bCs/>
                <w:color w:val="000000"/>
                <w:lang w:eastAsia="en-US"/>
              </w:rPr>
              <w:t xml:space="preserve">Всего </w:t>
            </w:r>
          </w:p>
        </w:tc>
      </w:tr>
      <w:tr w:rsidR="00E706FC" w:rsidRPr="001547ED" w14:paraId="6A7BBD15"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4A56A3CE" w14:textId="77777777" w:rsidR="00E706FC" w:rsidRPr="001547ED" w:rsidRDefault="00E706FC" w:rsidP="00E77454">
            <w:pPr>
              <w:rPr>
                <w:color w:val="000000"/>
              </w:rPr>
            </w:pPr>
            <w:r w:rsidRPr="001547ED">
              <w:rPr>
                <w:color w:val="000000"/>
              </w:rPr>
              <w:t>Улучшилось</w:t>
            </w:r>
          </w:p>
        </w:tc>
        <w:tc>
          <w:tcPr>
            <w:tcW w:w="500" w:type="pct"/>
            <w:tcBorders>
              <w:top w:val="nil"/>
              <w:left w:val="nil"/>
              <w:bottom w:val="single" w:sz="4" w:space="0" w:color="auto"/>
              <w:right w:val="single" w:sz="4" w:space="0" w:color="auto"/>
            </w:tcBorders>
            <w:shd w:val="clear" w:color="auto" w:fill="FFFFFF" w:themeFill="background1"/>
            <w:vAlign w:val="bottom"/>
          </w:tcPr>
          <w:p w14:paraId="78D6FB83" w14:textId="77777777" w:rsidR="00E706FC" w:rsidRPr="001547ED" w:rsidRDefault="00E706FC" w:rsidP="00E77454">
            <w:pPr>
              <w:tabs>
                <w:tab w:val="left" w:pos="1134"/>
              </w:tabs>
              <w:jc w:val="center"/>
              <w:rPr>
                <w:b/>
                <w:color w:val="000000"/>
              </w:rPr>
            </w:pPr>
            <w:r w:rsidRPr="001547ED">
              <w:rPr>
                <w:b/>
                <w:color w:val="000000"/>
              </w:rPr>
              <w:t>24,0</w:t>
            </w:r>
          </w:p>
        </w:tc>
      </w:tr>
      <w:tr w:rsidR="00E706FC" w:rsidRPr="001547ED" w14:paraId="5DA1823C"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2811CF6F" w14:textId="77777777" w:rsidR="00E706FC" w:rsidRPr="001547ED" w:rsidRDefault="00E706FC" w:rsidP="00E77454">
            <w:pPr>
              <w:rPr>
                <w:color w:val="000000"/>
              </w:rPr>
            </w:pPr>
            <w:r w:rsidRPr="001547ED">
              <w:rPr>
                <w:color w:val="000000"/>
              </w:rPr>
              <w:t>Скорее улучшилось</w:t>
            </w:r>
          </w:p>
        </w:tc>
        <w:tc>
          <w:tcPr>
            <w:tcW w:w="500" w:type="pct"/>
            <w:tcBorders>
              <w:top w:val="nil"/>
              <w:left w:val="nil"/>
              <w:bottom w:val="single" w:sz="4" w:space="0" w:color="auto"/>
              <w:right w:val="single" w:sz="4" w:space="0" w:color="auto"/>
            </w:tcBorders>
            <w:shd w:val="clear" w:color="auto" w:fill="FFFFFF" w:themeFill="background1"/>
            <w:vAlign w:val="bottom"/>
          </w:tcPr>
          <w:p w14:paraId="4E4F9204" w14:textId="77777777" w:rsidR="00E706FC" w:rsidRPr="001547ED" w:rsidRDefault="00E706FC" w:rsidP="00E77454">
            <w:pPr>
              <w:tabs>
                <w:tab w:val="left" w:pos="1134"/>
              </w:tabs>
              <w:jc w:val="center"/>
              <w:rPr>
                <w:b/>
                <w:color w:val="000000"/>
              </w:rPr>
            </w:pPr>
            <w:r w:rsidRPr="001547ED">
              <w:rPr>
                <w:b/>
                <w:color w:val="000000"/>
              </w:rPr>
              <w:t>8,0</w:t>
            </w:r>
          </w:p>
        </w:tc>
      </w:tr>
      <w:tr w:rsidR="00E706FC" w:rsidRPr="001547ED" w14:paraId="76B4F372"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180E2F63" w14:textId="77777777" w:rsidR="00E706FC" w:rsidRPr="001547ED" w:rsidRDefault="00E706FC" w:rsidP="00E77454">
            <w:pPr>
              <w:rPr>
                <w:color w:val="000000"/>
              </w:rPr>
            </w:pPr>
            <w:r w:rsidRPr="001547ED">
              <w:rPr>
                <w:color w:val="000000"/>
              </w:rPr>
              <w:t>Осталось без изменений</w:t>
            </w:r>
          </w:p>
        </w:tc>
        <w:tc>
          <w:tcPr>
            <w:tcW w:w="500" w:type="pct"/>
            <w:tcBorders>
              <w:top w:val="nil"/>
              <w:left w:val="nil"/>
              <w:bottom w:val="single" w:sz="4" w:space="0" w:color="auto"/>
              <w:right w:val="single" w:sz="4" w:space="0" w:color="auto"/>
            </w:tcBorders>
            <w:shd w:val="clear" w:color="auto" w:fill="FFFFFF" w:themeFill="background1"/>
            <w:vAlign w:val="bottom"/>
          </w:tcPr>
          <w:p w14:paraId="733C988B" w14:textId="77777777" w:rsidR="00E706FC" w:rsidRPr="001547ED" w:rsidRDefault="00E706FC" w:rsidP="00E77454">
            <w:pPr>
              <w:tabs>
                <w:tab w:val="left" w:pos="1134"/>
              </w:tabs>
              <w:jc w:val="center"/>
              <w:rPr>
                <w:b/>
                <w:color w:val="000000"/>
              </w:rPr>
            </w:pPr>
            <w:r w:rsidRPr="001547ED">
              <w:rPr>
                <w:b/>
                <w:color w:val="000000"/>
              </w:rPr>
              <w:t>8,0</w:t>
            </w:r>
          </w:p>
        </w:tc>
      </w:tr>
      <w:tr w:rsidR="00E706FC" w:rsidRPr="001547ED" w14:paraId="7A45726A"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16EC4C6F" w14:textId="77777777" w:rsidR="00E706FC" w:rsidRPr="001547ED" w:rsidRDefault="00E706FC" w:rsidP="00E77454">
            <w:pPr>
              <w:rPr>
                <w:color w:val="000000"/>
              </w:rPr>
            </w:pPr>
            <w:r w:rsidRPr="001547ED">
              <w:rPr>
                <w:color w:val="000000"/>
              </w:rPr>
              <w:t>Скорее ухудшилось</w:t>
            </w:r>
          </w:p>
        </w:tc>
        <w:tc>
          <w:tcPr>
            <w:tcW w:w="500" w:type="pct"/>
            <w:tcBorders>
              <w:top w:val="nil"/>
              <w:left w:val="nil"/>
              <w:bottom w:val="single" w:sz="4" w:space="0" w:color="auto"/>
              <w:right w:val="single" w:sz="4" w:space="0" w:color="auto"/>
            </w:tcBorders>
            <w:shd w:val="clear" w:color="auto" w:fill="FFFFFF" w:themeFill="background1"/>
            <w:vAlign w:val="bottom"/>
          </w:tcPr>
          <w:p w14:paraId="023D0715" w14:textId="77777777" w:rsidR="00E706FC" w:rsidRPr="001547ED" w:rsidRDefault="00E706FC" w:rsidP="00E77454">
            <w:pPr>
              <w:tabs>
                <w:tab w:val="left" w:pos="1134"/>
              </w:tabs>
              <w:jc w:val="center"/>
              <w:rPr>
                <w:b/>
                <w:color w:val="000000"/>
              </w:rPr>
            </w:pPr>
            <w:r w:rsidRPr="001547ED">
              <w:rPr>
                <w:b/>
                <w:color w:val="000000"/>
              </w:rPr>
              <w:t> -</w:t>
            </w:r>
          </w:p>
        </w:tc>
      </w:tr>
      <w:tr w:rsidR="00E706FC" w:rsidRPr="001547ED" w14:paraId="2F609727"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554338C8" w14:textId="77777777" w:rsidR="00E706FC" w:rsidRPr="001547ED" w:rsidRDefault="00E706FC" w:rsidP="00E77454">
            <w:pPr>
              <w:rPr>
                <w:color w:val="000000"/>
              </w:rPr>
            </w:pPr>
            <w:r w:rsidRPr="001547ED">
              <w:rPr>
                <w:color w:val="000000"/>
              </w:rPr>
              <w:t>Ухудшилось</w:t>
            </w:r>
          </w:p>
        </w:tc>
        <w:tc>
          <w:tcPr>
            <w:tcW w:w="500" w:type="pct"/>
            <w:tcBorders>
              <w:top w:val="nil"/>
              <w:left w:val="nil"/>
              <w:bottom w:val="single" w:sz="4" w:space="0" w:color="auto"/>
              <w:right w:val="single" w:sz="4" w:space="0" w:color="auto"/>
            </w:tcBorders>
            <w:shd w:val="clear" w:color="auto" w:fill="FFFFFF" w:themeFill="background1"/>
            <w:vAlign w:val="bottom"/>
          </w:tcPr>
          <w:p w14:paraId="0EE62D32" w14:textId="77777777" w:rsidR="00E706FC" w:rsidRPr="001547ED" w:rsidRDefault="00E706FC" w:rsidP="00E77454">
            <w:pPr>
              <w:tabs>
                <w:tab w:val="left" w:pos="1134"/>
              </w:tabs>
              <w:jc w:val="center"/>
              <w:rPr>
                <w:b/>
                <w:color w:val="000000"/>
              </w:rPr>
            </w:pPr>
            <w:r w:rsidRPr="001547ED">
              <w:rPr>
                <w:b/>
                <w:color w:val="000000"/>
              </w:rPr>
              <w:t>4,0</w:t>
            </w:r>
          </w:p>
        </w:tc>
      </w:tr>
      <w:tr w:rsidR="00E706FC" w:rsidRPr="001547ED" w14:paraId="4B5462AA"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279391A8" w14:textId="77777777" w:rsidR="00E706FC" w:rsidRPr="001547ED" w:rsidRDefault="00E706FC" w:rsidP="00E77454">
            <w:pPr>
              <w:rPr>
                <w:color w:val="000000"/>
              </w:rPr>
            </w:pPr>
            <w:r w:rsidRPr="001547ED">
              <w:rPr>
                <w:color w:val="000000"/>
              </w:rPr>
              <w:t>Не получал данную услугу ранее</w:t>
            </w:r>
          </w:p>
        </w:tc>
        <w:tc>
          <w:tcPr>
            <w:tcW w:w="500" w:type="pct"/>
            <w:tcBorders>
              <w:top w:val="nil"/>
              <w:left w:val="nil"/>
              <w:bottom w:val="single" w:sz="4" w:space="0" w:color="auto"/>
              <w:right w:val="single" w:sz="4" w:space="0" w:color="auto"/>
            </w:tcBorders>
            <w:shd w:val="clear" w:color="auto" w:fill="FFFFFF" w:themeFill="background1"/>
            <w:vAlign w:val="bottom"/>
          </w:tcPr>
          <w:p w14:paraId="63478F61" w14:textId="77777777" w:rsidR="00E706FC" w:rsidRPr="001547ED" w:rsidRDefault="00E706FC" w:rsidP="00E77454">
            <w:pPr>
              <w:tabs>
                <w:tab w:val="left" w:pos="1134"/>
              </w:tabs>
              <w:jc w:val="center"/>
              <w:rPr>
                <w:b/>
                <w:color w:val="000000"/>
              </w:rPr>
            </w:pPr>
            <w:r w:rsidRPr="001547ED">
              <w:rPr>
                <w:b/>
                <w:color w:val="000000"/>
              </w:rPr>
              <w:t>56,0</w:t>
            </w:r>
          </w:p>
        </w:tc>
      </w:tr>
      <w:tr w:rsidR="00E706FC" w:rsidRPr="001547ED" w14:paraId="3EA32C21" w14:textId="77777777" w:rsidTr="00E77454">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7F59F935" w14:textId="77777777" w:rsidR="00E706FC" w:rsidRPr="001547ED" w:rsidRDefault="00E706FC" w:rsidP="00E77454">
            <w:pPr>
              <w:rPr>
                <w:color w:val="000000"/>
              </w:rPr>
            </w:pPr>
            <w:r w:rsidRPr="001547ED">
              <w:rPr>
                <w:color w:val="000000"/>
              </w:rPr>
              <w:t>Затрудняюсь ответить</w:t>
            </w:r>
          </w:p>
        </w:tc>
        <w:tc>
          <w:tcPr>
            <w:tcW w:w="500" w:type="pct"/>
            <w:tcBorders>
              <w:top w:val="nil"/>
              <w:left w:val="nil"/>
              <w:bottom w:val="single" w:sz="4" w:space="0" w:color="auto"/>
              <w:right w:val="single" w:sz="4" w:space="0" w:color="auto"/>
            </w:tcBorders>
            <w:shd w:val="clear" w:color="auto" w:fill="FFFFFF" w:themeFill="background1"/>
            <w:vAlign w:val="bottom"/>
            <w:hideMark/>
          </w:tcPr>
          <w:p w14:paraId="39BA6436" w14:textId="77777777" w:rsidR="00E706FC" w:rsidRPr="001547ED" w:rsidRDefault="00E706FC" w:rsidP="00E77454">
            <w:pPr>
              <w:tabs>
                <w:tab w:val="left" w:pos="1134"/>
              </w:tabs>
              <w:jc w:val="center"/>
              <w:rPr>
                <w:b/>
                <w:color w:val="000000"/>
              </w:rPr>
            </w:pPr>
            <w:r w:rsidRPr="001547ED">
              <w:rPr>
                <w:b/>
                <w:color w:val="000000"/>
              </w:rPr>
              <w:t>-</w:t>
            </w:r>
          </w:p>
        </w:tc>
      </w:tr>
    </w:tbl>
    <w:p w14:paraId="6755269E" w14:textId="77777777" w:rsidR="00C75C5A" w:rsidRDefault="00C75C5A" w:rsidP="006B7794">
      <w:pPr>
        <w:spacing w:line="360" w:lineRule="auto"/>
        <w:jc w:val="center"/>
        <w:rPr>
          <w:b/>
          <w:sz w:val="28"/>
          <w:szCs w:val="28"/>
        </w:rPr>
      </w:pPr>
    </w:p>
    <w:p w14:paraId="14E0D6E4" w14:textId="77777777" w:rsidR="00E706FC" w:rsidRPr="001547ED" w:rsidRDefault="00E706FC"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10A0A7B2" w14:textId="77777777" w:rsidR="00E706FC" w:rsidRPr="001547ED" w:rsidRDefault="00E706FC" w:rsidP="006B7794">
      <w:pPr>
        <w:tabs>
          <w:tab w:val="left" w:pos="1134"/>
        </w:tabs>
        <w:spacing w:before="120" w:line="360" w:lineRule="auto"/>
        <w:ind w:firstLine="709"/>
        <w:jc w:val="both"/>
        <w:rPr>
          <w:sz w:val="28"/>
          <w:szCs w:val="28"/>
        </w:rPr>
      </w:pPr>
      <w:r w:rsidRPr="001547ED">
        <w:rPr>
          <w:sz w:val="28"/>
          <w:szCs w:val="28"/>
        </w:rPr>
        <w:t>В среднем за получением 1 услуги респондентам приходилось обращаться в орган местного самоуправления 3,1 раза (табл. 7). Чаще всего (модальное значение) – не более 1 раза, максимальное количество обращений (20 раз) отметил респондент по услуге «Получение разрешения на земляные работы», до 10 раз приходилось обращаться по услуге «Разрешение на строительство индивидуального жилого дома», 7 раз – по услуге «Принятие на учет граждан в качестве нуждающихся в жилых помещениях».</w:t>
      </w:r>
    </w:p>
    <w:p w14:paraId="7E4E1A59" w14:textId="41559CE5" w:rsidR="00E706FC" w:rsidRPr="001547ED" w:rsidRDefault="00E706FC" w:rsidP="00A524AE">
      <w:pPr>
        <w:tabs>
          <w:tab w:val="left" w:pos="1134"/>
        </w:tabs>
        <w:spacing w:line="360" w:lineRule="auto"/>
        <w:jc w:val="both"/>
        <w:rPr>
          <w:sz w:val="28"/>
          <w:szCs w:val="28"/>
        </w:rPr>
      </w:pPr>
      <w:r w:rsidRPr="00C00762">
        <w:rPr>
          <w:color w:val="000000"/>
          <w:sz w:val="28"/>
        </w:rPr>
        <w:t>Таблица 7</w:t>
      </w:r>
      <w:r w:rsidRPr="001547ED">
        <w:rPr>
          <w:b/>
          <w:color w:val="000000"/>
          <w:sz w:val="28"/>
        </w:rPr>
        <w:t xml:space="preserve"> </w:t>
      </w:r>
      <w:r w:rsidR="00C75C5A">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6"/>
        <w:gridCol w:w="3648"/>
      </w:tblGrid>
      <w:tr w:rsidR="00E706FC" w:rsidRPr="001547ED" w14:paraId="429A0C56" w14:textId="77777777" w:rsidTr="00C75C5A">
        <w:trPr>
          <w:trHeight w:val="20"/>
          <w:tblHeader/>
        </w:trPr>
        <w:tc>
          <w:tcPr>
            <w:tcW w:w="3149" w:type="pct"/>
            <w:shd w:val="clear" w:color="auto" w:fill="auto"/>
            <w:vAlign w:val="center"/>
            <w:hideMark/>
          </w:tcPr>
          <w:p w14:paraId="1555BB80" w14:textId="77777777" w:rsidR="00E706FC" w:rsidRPr="001547ED" w:rsidRDefault="00E706FC" w:rsidP="00E77454">
            <w:pPr>
              <w:jc w:val="center"/>
              <w:rPr>
                <w:b/>
                <w:color w:val="000000"/>
              </w:rPr>
            </w:pPr>
            <w:r w:rsidRPr="001547ED">
              <w:rPr>
                <w:b/>
                <w:color w:val="000000"/>
              </w:rPr>
              <w:t>Количество обращений в орган власти за получением услуги</w:t>
            </w:r>
          </w:p>
        </w:tc>
        <w:tc>
          <w:tcPr>
            <w:tcW w:w="1851" w:type="pct"/>
            <w:shd w:val="clear" w:color="auto" w:fill="auto"/>
            <w:vAlign w:val="center"/>
          </w:tcPr>
          <w:p w14:paraId="1506D806"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0448957D" w14:textId="77777777" w:rsidTr="00C75C5A">
        <w:trPr>
          <w:trHeight w:val="20"/>
        </w:trPr>
        <w:tc>
          <w:tcPr>
            <w:tcW w:w="3149" w:type="pct"/>
            <w:shd w:val="clear" w:color="auto" w:fill="auto"/>
            <w:hideMark/>
          </w:tcPr>
          <w:p w14:paraId="2AD814E3" w14:textId="77777777" w:rsidR="00E706FC" w:rsidRPr="001547ED" w:rsidRDefault="00E706FC" w:rsidP="00E77454">
            <w:pPr>
              <w:rPr>
                <w:color w:val="000000"/>
              </w:rPr>
            </w:pPr>
            <w:r w:rsidRPr="001547ED">
              <w:rPr>
                <w:color w:val="000000"/>
              </w:rPr>
              <w:t>минимальное значение</w:t>
            </w:r>
          </w:p>
        </w:tc>
        <w:tc>
          <w:tcPr>
            <w:tcW w:w="1851" w:type="pct"/>
            <w:shd w:val="clear" w:color="auto" w:fill="auto"/>
            <w:vAlign w:val="bottom"/>
          </w:tcPr>
          <w:p w14:paraId="3EA6138B" w14:textId="77777777" w:rsidR="00E706FC" w:rsidRPr="001547ED" w:rsidRDefault="00E706FC" w:rsidP="00E77454">
            <w:pPr>
              <w:tabs>
                <w:tab w:val="left" w:pos="1134"/>
              </w:tabs>
              <w:jc w:val="center"/>
              <w:rPr>
                <w:b/>
                <w:color w:val="000000"/>
              </w:rPr>
            </w:pPr>
            <w:r w:rsidRPr="001547ED">
              <w:rPr>
                <w:b/>
                <w:color w:val="000000"/>
              </w:rPr>
              <w:t>1,0</w:t>
            </w:r>
          </w:p>
        </w:tc>
      </w:tr>
      <w:tr w:rsidR="00E706FC" w:rsidRPr="001547ED" w14:paraId="44BDF6C3" w14:textId="77777777" w:rsidTr="00C75C5A">
        <w:trPr>
          <w:trHeight w:val="20"/>
        </w:trPr>
        <w:tc>
          <w:tcPr>
            <w:tcW w:w="3149" w:type="pct"/>
            <w:shd w:val="clear" w:color="auto" w:fill="auto"/>
            <w:hideMark/>
          </w:tcPr>
          <w:p w14:paraId="6F9B95A7" w14:textId="77777777" w:rsidR="00E706FC" w:rsidRPr="001547ED" w:rsidRDefault="00E706FC" w:rsidP="00E77454">
            <w:pPr>
              <w:rPr>
                <w:color w:val="000000"/>
              </w:rPr>
            </w:pPr>
            <w:r w:rsidRPr="001547ED">
              <w:rPr>
                <w:color w:val="000000"/>
              </w:rPr>
              <w:t>среднее значение</w:t>
            </w:r>
          </w:p>
        </w:tc>
        <w:tc>
          <w:tcPr>
            <w:tcW w:w="1851" w:type="pct"/>
            <w:shd w:val="clear" w:color="auto" w:fill="auto"/>
            <w:vAlign w:val="bottom"/>
          </w:tcPr>
          <w:p w14:paraId="3EC91F2E" w14:textId="77777777" w:rsidR="00E706FC" w:rsidRPr="001547ED" w:rsidRDefault="00E706FC" w:rsidP="00E77454">
            <w:pPr>
              <w:tabs>
                <w:tab w:val="left" w:pos="1134"/>
              </w:tabs>
              <w:jc w:val="center"/>
              <w:rPr>
                <w:b/>
                <w:color w:val="000000"/>
              </w:rPr>
            </w:pPr>
            <w:r w:rsidRPr="001547ED">
              <w:rPr>
                <w:b/>
                <w:color w:val="000000"/>
              </w:rPr>
              <w:t>3,1</w:t>
            </w:r>
          </w:p>
        </w:tc>
      </w:tr>
      <w:tr w:rsidR="00E706FC" w:rsidRPr="001547ED" w14:paraId="27634E28" w14:textId="77777777" w:rsidTr="00C75C5A">
        <w:trPr>
          <w:trHeight w:val="20"/>
        </w:trPr>
        <w:tc>
          <w:tcPr>
            <w:tcW w:w="3149" w:type="pct"/>
            <w:shd w:val="clear" w:color="auto" w:fill="auto"/>
            <w:hideMark/>
          </w:tcPr>
          <w:p w14:paraId="46B06284" w14:textId="77777777" w:rsidR="00E706FC" w:rsidRPr="001547ED" w:rsidRDefault="00E706FC" w:rsidP="00E77454">
            <w:pPr>
              <w:rPr>
                <w:color w:val="000000"/>
              </w:rPr>
            </w:pPr>
            <w:r w:rsidRPr="001547ED">
              <w:rPr>
                <w:color w:val="000000"/>
              </w:rPr>
              <w:t>модальное значение</w:t>
            </w:r>
            <w:r w:rsidRPr="001547ED">
              <w:rPr>
                <w:rStyle w:val="af2"/>
                <w:color w:val="000000"/>
              </w:rPr>
              <w:footnoteReference w:id="60"/>
            </w:r>
          </w:p>
        </w:tc>
        <w:tc>
          <w:tcPr>
            <w:tcW w:w="1851" w:type="pct"/>
            <w:shd w:val="clear" w:color="auto" w:fill="auto"/>
            <w:vAlign w:val="bottom"/>
          </w:tcPr>
          <w:p w14:paraId="77C04D53" w14:textId="77777777" w:rsidR="00E706FC" w:rsidRPr="001547ED" w:rsidRDefault="00E706FC" w:rsidP="00E77454">
            <w:pPr>
              <w:tabs>
                <w:tab w:val="left" w:pos="1134"/>
              </w:tabs>
              <w:jc w:val="center"/>
              <w:rPr>
                <w:b/>
                <w:color w:val="000000"/>
              </w:rPr>
            </w:pPr>
            <w:r w:rsidRPr="001547ED">
              <w:rPr>
                <w:b/>
                <w:color w:val="000000"/>
              </w:rPr>
              <w:t>1,0</w:t>
            </w:r>
          </w:p>
        </w:tc>
      </w:tr>
      <w:tr w:rsidR="00E706FC" w:rsidRPr="001547ED" w14:paraId="3238A8C6" w14:textId="77777777" w:rsidTr="00C75C5A">
        <w:trPr>
          <w:trHeight w:val="20"/>
        </w:trPr>
        <w:tc>
          <w:tcPr>
            <w:tcW w:w="3149" w:type="pct"/>
            <w:shd w:val="clear" w:color="auto" w:fill="auto"/>
            <w:hideMark/>
          </w:tcPr>
          <w:p w14:paraId="27BA28AD" w14:textId="77777777" w:rsidR="00E706FC" w:rsidRPr="001547ED" w:rsidRDefault="00E706FC" w:rsidP="00E77454">
            <w:pPr>
              <w:rPr>
                <w:color w:val="000000"/>
              </w:rPr>
            </w:pPr>
            <w:r w:rsidRPr="001547ED">
              <w:rPr>
                <w:color w:val="000000"/>
              </w:rPr>
              <w:lastRenderedPageBreak/>
              <w:t>максимальное значение</w:t>
            </w:r>
          </w:p>
        </w:tc>
        <w:tc>
          <w:tcPr>
            <w:tcW w:w="1851" w:type="pct"/>
            <w:shd w:val="clear" w:color="auto" w:fill="auto"/>
            <w:vAlign w:val="bottom"/>
          </w:tcPr>
          <w:p w14:paraId="2BB74E04" w14:textId="77777777" w:rsidR="00E706FC" w:rsidRPr="001547ED" w:rsidRDefault="00E706FC" w:rsidP="00E77454">
            <w:pPr>
              <w:tabs>
                <w:tab w:val="left" w:pos="1134"/>
              </w:tabs>
              <w:jc w:val="center"/>
              <w:rPr>
                <w:b/>
                <w:color w:val="000000"/>
              </w:rPr>
            </w:pPr>
            <w:r w:rsidRPr="001547ED">
              <w:rPr>
                <w:b/>
                <w:color w:val="000000"/>
              </w:rPr>
              <w:t>20,0</w:t>
            </w:r>
          </w:p>
        </w:tc>
      </w:tr>
    </w:tbl>
    <w:p w14:paraId="0C70D1CA" w14:textId="77777777" w:rsidR="00C75C5A" w:rsidRDefault="00C75C5A" w:rsidP="006B7794">
      <w:pPr>
        <w:spacing w:line="360" w:lineRule="auto"/>
        <w:jc w:val="center"/>
        <w:rPr>
          <w:b/>
          <w:sz w:val="28"/>
          <w:szCs w:val="28"/>
        </w:rPr>
      </w:pPr>
    </w:p>
    <w:p w14:paraId="42AF8C0C" w14:textId="77777777" w:rsidR="00E706FC" w:rsidRPr="001547ED" w:rsidRDefault="00E706FC"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39C7336" w14:textId="77777777" w:rsidR="00E706FC" w:rsidRPr="001547ED" w:rsidRDefault="00E706FC"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1,5 (табл. 8). </w:t>
      </w:r>
    </w:p>
    <w:p w14:paraId="03FCCA11" w14:textId="58E555CF" w:rsidR="00E706FC" w:rsidRPr="001547ED" w:rsidRDefault="00E706FC" w:rsidP="00A524AE">
      <w:pPr>
        <w:pStyle w:val="af6"/>
        <w:spacing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C75C5A">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6"/>
        <w:gridCol w:w="3658"/>
      </w:tblGrid>
      <w:tr w:rsidR="00E706FC" w:rsidRPr="001547ED" w14:paraId="65B4DD89" w14:textId="77777777" w:rsidTr="00E77454">
        <w:trPr>
          <w:trHeight w:val="20"/>
        </w:trPr>
        <w:tc>
          <w:tcPr>
            <w:tcW w:w="3144" w:type="pct"/>
            <w:shd w:val="clear" w:color="auto" w:fill="auto"/>
            <w:vAlign w:val="center"/>
          </w:tcPr>
          <w:p w14:paraId="13E0B3CA" w14:textId="77777777" w:rsidR="00E706FC" w:rsidRPr="001547ED" w:rsidRDefault="00E706FC" w:rsidP="00E77454">
            <w:pPr>
              <w:jc w:val="center"/>
              <w:rPr>
                <w:b/>
                <w:color w:val="000000"/>
              </w:rPr>
            </w:pPr>
            <w:r w:rsidRPr="001547ED">
              <w:rPr>
                <w:b/>
                <w:color w:val="000000"/>
              </w:rPr>
              <w:t>Количество обращений в различные инстанции и учреждения</w:t>
            </w:r>
          </w:p>
        </w:tc>
        <w:tc>
          <w:tcPr>
            <w:tcW w:w="1856" w:type="pct"/>
            <w:shd w:val="clear" w:color="auto" w:fill="auto"/>
            <w:vAlign w:val="center"/>
          </w:tcPr>
          <w:p w14:paraId="2E5DF60B"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72357FF7" w14:textId="77777777" w:rsidTr="00E77454">
        <w:trPr>
          <w:trHeight w:val="20"/>
        </w:trPr>
        <w:tc>
          <w:tcPr>
            <w:tcW w:w="3144" w:type="pct"/>
            <w:shd w:val="clear" w:color="auto" w:fill="auto"/>
            <w:hideMark/>
          </w:tcPr>
          <w:p w14:paraId="66A3ACEE" w14:textId="77777777" w:rsidR="00E706FC" w:rsidRPr="001547ED" w:rsidRDefault="00E706FC" w:rsidP="00E77454">
            <w:pPr>
              <w:rPr>
                <w:color w:val="000000"/>
              </w:rPr>
            </w:pPr>
            <w:r w:rsidRPr="001547ED">
              <w:rPr>
                <w:color w:val="000000"/>
              </w:rPr>
              <w:t>минимальное значение</w:t>
            </w:r>
          </w:p>
        </w:tc>
        <w:tc>
          <w:tcPr>
            <w:tcW w:w="1856" w:type="pct"/>
            <w:shd w:val="clear" w:color="auto" w:fill="auto"/>
            <w:vAlign w:val="center"/>
          </w:tcPr>
          <w:p w14:paraId="302E1056" w14:textId="77777777" w:rsidR="00E706FC" w:rsidRPr="001547ED" w:rsidRDefault="00E706FC" w:rsidP="00E77454">
            <w:pPr>
              <w:tabs>
                <w:tab w:val="left" w:pos="1134"/>
              </w:tabs>
              <w:jc w:val="center"/>
              <w:rPr>
                <w:b/>
                <w:color w:val="000000"/>
              </w:rPr>
            </w:pPr>
            <w:r w:rsidRPr="001547ED">
              <w:rPr>
                <w:b/>
                <w:color w:val="000000"/>
              </w:rPr>
              <w:t>0,0</w:t>
            </w:r>
          </w:p>
        </w:tc>
      </w:tr>
      <w:tr w:rsidR="00E706FC" w:rsidRPr="001547ED" w14:paraId="6A987165" w14:textId="77777777" w:rsidTr="00E77454">
        <w:trPr>
          <w:trHeight w:val="20"/>
        </w:trPr>
        <w:tc>
          <w:tcPr>
            <w:tcW w:w="3144" w:type="pct"/>
            <w:shd w:val="clear" w:color="auto" w:fill="auto"/>
            <w:hideMark/>
          </w:tcPr>
          <w:p w14:paraId="097B26F0" w14:textId="77777777" w:rsidR="00E706FC" w:rsidRPr="001547ED" w:rsidRDefault="00E706FC" w:rsidP="00E77454">
            <w:pPr>
              <w:rPr>
                <w:color w:val="000000"/>
              </w:rPr>
            </w:pPr>
            <w:r w:rsidRPr="001547ED">
              <w:rPr>
                <w:color w:val="000000"/>
              </w:rPr>
              <w:t>среднее значение</w:t>
            </w:r>
          </w:p>
        </w:tc>
        <w:tc>
          <w:tcPr>
            <w:tcW w:w="1856" w:type="pct"/>
            <w:shd w:val="clear" w:color="auto" w:fill="auto"/>
            <w:vAlign w:val="center"/>
          </w:tcPr>
          <w:p w14:paraId="54917092" w14:textId="77777777" w:rsidR="00E706FC" w:rsidRPr="001547ED" w:rsidRDefault="00E706FC" w:rsidP="00E77454">
            <w:pPr>
              <w:tabs>
                <w:tab w:val="left" w:pos="1134"/>
              </w:tabs>
              <w:jc w:val="center"/>
              <w:rPr>
                <w:b/>
                <w:color w:val="000000"/>
              </w:rPr>
            </w:pPr>
            <w:r w:rsidRPr="001547ED">
              <w:rPr>
                <w:b/>
                <w:color w:val="000000"/>
              </w:rPr>
              <w:t>1,5</w:t>
            </w:r>
          </w:p>
        </w:tc>
      </w:tr>
      <w:tr w:rsidR="00E706FC" w:rsidRPr="001547ED" w14:paraId="41095BA3" w14:textId="77777777" w:rsidTr="00E77454">
        <w:trPr>
          <w:trHeight w:val="20"/>
        </w:trPr>
        <w:tc>
          <w:tcPr>
            <w:tcW w:w="3144" w:type="pct"/>
            <w:shd w:val="clear" w:color="auto" w:fill="auto"/>
            <w:hideMark/>
          </w:tcPr>
          <w:p w14:paraId="75432028" w14:textId="77777777" w:rsidR="00E706FC" w:rsidRPr="001547ED" w:rsidRDefault="00E706FC" w:rsidP="00E77454">
            <w:pPr>
              <w:rPr>
                <w:color w:val="000000"/>
              </w:rPr>
            </w:pPr>
            <w:r w:rsidRPr="001547ED">
              <w:rPr>
                <w:color w:val="000000"/>
              </w:rPr>
              <w:t>модальное значение</w:t>
            </w:r>
          </w:p>
        </w:tc>
        <w:tc>
          <w:tcPr>
            <w:tcW w:w="1856" w:type="pct"/>
            <w:shd w:val="clear" w:color="auto" w:fill="auto"/>
            <w:vAlign w:val="center"/>
          </w:tcPr>
          <w:p w14:paraId="2B359106" w14:textId="77777777" w:rsidR="00E706FC" w:rsidRPr="001547ED" w:rsidRDefault="00E706FC" w:rsidP="00E77454">
            <w:pPr>
              <w:tabs>
                <w:tab w:val="left" w:pos="1134"/>
              </w:tabs>
              <w:jc w:val="center"/>
              <w:rPr>
                <w:b/>
                <w:color w:val="000000"/>
              </w:rPr>
            </w:pPr>
            <w:r w:rsidRPr="001547ED">
              <w:rPr>
                <w:b/>
                <w:color w:val="000000"/>
              </w:rPr>
              <w:t>0,0</w:t>
            </w:r>
          </w:p>
        </w:tc>
      </w:tr>
      <w:tr w:rsidR="00E706FC" w:rsidRPr="001547ED" w14:paraId="127E95A9" w14:textId="77777777" w:rsidTr="00E77454">
        <w:trPr>
          <w:trHeight w:val="20"/>
        </w:trPr>
        <w:tc>
          <w:tcPr>
            <w:tcW w:w="3144" w:type="pct"/>
            <w:shd w:val="clear" w:color="auto" w:fill="auto"/>
            <w:hideMark/>
          </w:tcPr>
          <w:p w14:paraId="1F0D487F" w14:textId="77777777" w:rsidR="00E706FC" w:rsidRPr="001547ED" w:rsidRDefault="00E706FC" w:rsidP="00E77454">
            <w:pPr>
              <w:rPr>
                <w:color w:val="000000"/>
              </w:rPr>
            </w:pPr>
            <w:r w:rsidRPr="001547ED">
              <w:rPr>
                <w:color w:val="000000"/>
              </w:rPr>
              <w:t>максимальное значение</w:t>
            </w:r>
          </w:p>
        </w:tc>
        <w:tc>
          <w:tcPr>
            <w:tcW w:w="1856" w:type="pct"/>
            <w:shd w:val="clear" w:color="auto" w:fill="auto"/>
            <w:vAlign w:val="center"/>
          </w:tcPr>
          <w:p w14:paraId="5BA2E02A" w14:textId="77777777" w:rsidR="00E706FC" w:rsidRPr="001547ED" w:rsidRDefault="00E706FC" w:rsidP="00E77454">
            <w:pPr>
              <w:tabs>
                <w:tab w:val="left" w:pos="1134"/>
              </w:tabs>
              <w:jc w:val="center"/>
              <w:rPr>
                <w:b/>
                <w:color w:val="000000"/>
              </w:rPr>
            </w:pPr>
            <w:r w:rsidRPr="001547ED">
              <w:rPr>
                <w:b/>
                <w:color w:val="000000"/>
              </w:rPr>
              <w:t>10,0</w:t>
            </w:r>
          </w:p>
        </w:tc>
      </w:tr>
    </w:tbl>
    <w:p w14:paraId="7119C08F" w14:textId="77777777" w:rsidR="00C75C5A" w:rsidRDefault="00C75C5A" w:rsidP="006B7794">
      <w:pPr>
        <w:tabs>
          <w:tab w:val="left" w:pos="1134"/>
        </w:tabs>
        <w:spacing w:before="120" w:line="360" w:lineRule="auto"/>
        <w:ind w:firstLine="709"/>
        <w:jc w:val="both"/>
        <w:rPr>
          <w:sz w:val="28"/>
          <w:szCs w:val="28"/>
        </w:rPr>
      </w:pPr>
    </w:p>
    <w:p w14:paraId="1D40252D" w14:textId="77777777" w:rsidR="00E706FC" w:rsidRPr="001547ED" w:rsidRDefault="00E706FC" w:rsidP="006B7794">
      <w:pPr>
        <w:tabs>
          <w:tab w:val="left" w:pos="1134"/>
        </w:tabs>
        <w:spacing w:before="120" w:line="360" w:lineRule="auto"/>
        <w:ind w:firstLine="709"/>
        <w:jc w:val="both"/>
        <w:rPr>
          <w:sz w:val="28"/>
          <w:szCs w:val="28"/>
        </w:rPr>
      </w:pPr>
      <w:r w:rsidRPr="001547ED">
        <w:rPr>
          <w:sz w:val="28"/>
          <w:szCs w:val="28"/>
        </w:rPr>
        <w:t>Чаще всего (модальное значение) заявители обращались сразу в орган местного самоуправления, максимальное количество инстанций (10) отмечено по услуге «Принятие на учет граждан в качестве нуждающихся в жилых помещениях».</w:t>
      </w:r>
    </w:p>
    <w:p w14:paraId="40DEEC57" w14:textId="77777777" w:rsidR="00E706FC" w:rsidRPr="001547ED" w:rsidRDefault="00E706FC"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431D99E6" w14:textId="77777777" w:rsidR="00E706FC" w:rsidRPr="001547ED" w:rsidRDefault="00E706FC"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 9).</w:t>
      </w:r>
    </w:p>
    <w:p w14:paraId="61A5F3A7" w14:textId="23369C09" w:rsidR="00E706FC" w:rsidRPr="001547ED" w:rsidRDefault="00E706FC" w:rsidP="00A524AE">
      <w:pPr>
        <w:pStyle w:val="af6"/>
        <w:spacing w:line="360" w:lineRule="auto"/>
        <w:jc w:val="both"/>
        <w:rPr>
          <w:b w:val="0"/>
          <w:sz w:val="28"/>
          <w:szCs w:val="28"/>
        </w:rPr>
      </w:pPr>
      <w:r w:rsidRPr="00C00762">
        <w:rPr>
          <w:b w:val="0"/>
          <w:color w:val="000000"/>
          <w:sz w:val="28"/>
        </w:rPr>
        <w:t>Таблица 9</w:t>
      </w:r>
      <w:r w:rsidR="00C00762">
        <w:rPr>
          <w:color w:val="000000"/>
          <w:sz w:val="28"/>
        </w:rPr>
        <w:t xml:space="preserve"> </w:t>
      </w:r>
      <w:r w:rsidR="00C75C5A">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3"/>
        <w:gridCol w:w="4821"/>
      </w:tblGrid>
      <w:tr w:rsidR="00E706FC" w:rsidRPr="001547ED" w14:paraId="436C1776" w14:textId="77777777" w:rsidTr="00E77454">
        <w:trPr>
          <w:trHeight w:val="20"/>
        </w:trPr>
        <w:tc>
          <w:tcPr>
            <w:tcW w:w="2554" w:type="pct"/>
            <w:shd w:val="clear" w:color="auto" w:fill="auto"/>
            <w:vAlign w:val="center"/>
          </w:tcPr>
          <w:p w14:paraId="36814B79" w14:textId="77777777" w:rsidR="00E706FC" w:rsidRPr="001547ED" w:rsidRDefault="00E706FC" w:rsidP="00E77454">
            <w:pPr>
              <w:jc w:val="center"/>
              <w:rPr>
                <w:color w:val="000000"/>
              </w:rPr>
            </w:pPr>
            <w:r w:rsidRPr="001547ED">
              <w:rPr>
                <w:b/>
                <w:bCs/>
                <w:color w:val="000000"/>
              </w:rPr>
              <w:t>Количество документов</w:t>
            </w:r>
          </w:p>
        </w:tc>
        <w:tc>
          <w:tcPr>
            <w:tcW w:w="2446" w:type="pct"/>
            <w:shd w:val="clear" w:color="auto" w:fill="auto"/>
            <w:vAlign w:val="center"/>
          </w:tcPr>
          <w:p w14:paraId="193939D3"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480A7373" w14:textId="77777777" w:rsidTr="00E77454">
        <w:trPr>
          <w:trHeight w:val="20"/>
        </w:trPr>
        <w:tc>
          <w:tcPr>
            <w:tcW w:w="2554" w:type="pct"/>
            <w:shd w:val="clear" w:color="auto" w:fill="auto"/>
            <w:hideMark/>
          </w:tcPr>
          <w:p w14:paraId="24CCF278" w14:textId="77777777" w:rsidR="00E706FC" w:rsidRPr="001547ED" w:rsidRDefault="00E706FC" w:rsidP="00E77454">
            <w:pPr>
              <w:rPr>
                <w:color w:val="000000"/>
              </w:rPr>
            </w:pPr>
            <w:r w:rsidRPr="001547ED">
              <w:rPr>
                <w:color w:val="000000"/>
              </w:rPr>
              <w:t>минимальное значение</w:t>
            </w:r>
          </w:p>
        </w:tc>
        <w:tc>
          <w:tcPr>
            <w:tcW w:w="2446" w:type="pct"/>
            <w:shd w:val="clear" w:color="auto" w:fill="auto"/>
            <w:vAlign w:val="bottom"/>
          </w:tcPr>
          <w:p w14:paraId="657EAEF2" w14:textId="77777777" w:rsidR="00E706FC" w:rsidRPr="001547ED" w:rsidRDefault="00E706FC" w:rsidP="00E77454">
            <w:pPr>
              <w:tabs>
                <w:tab w:val="left" w:pos="1134"/>
              </w:tabs>
              <w:jc w:val="center"/>
              <w:rPr>
                <w:b/>
                <w:color w:val="000000"/>
              </w:rPr>
            </w:pPr>
            <w:r w:rsidRPr="001547ED">
              <w:rPr>
                <w:b/>
                <w:color w:val="000000"/>
              </w:rPr>
              <w:t>0,0</w:t>
            </w:r>
          </w:p>
        </w:tc>
      </w:tr>
      <w:tr w:rsidR="00E706FC" w:rsidRPr="001547ED" w14:paraId="56FB2C24" w14:textId="77777777" w:rsidTr="00E77454">
        <w:trPr>
          <w:trHeight w:val="20"/>
        </w:trPr>
        <w:tc>
          <w:tcPr>
            <w:tcW w:w="2554" w:type="pct"/>
            <w:shd w:val="clear" w:color="auto" w:fill="auto"/>
            <w:hideMark/>
          </w:tcPr>
          <w:p w14:paraId="53FBCE14" w14:textId="77777777" w:rsidR="00E706FC" w:rsidRPr="001547ED" w:rsidRDefault="00E706FC" w:rsidP="00E77454">
            <w:pPr>
              <w:rPr>
                <w:color w:val="000000"/>
              </w:rPr>
            </w:pPr>
            <w:r w:rsidRPr="001547ED">
              <w:rPr>
                <w:color w:val="000000"/>
              </w:rPr>
              <w:t>среднее значение</w:t>
            </w:r>
          </w:p>
        </w:tc>
        <w:tc>
          <w:tcPr>
            <w:tcW w:w="2446" w:type="pct"/>
            <w:shd w:val="clear" w:color="auto" w:fill="auto"/>
            <w:vAlign w:val="bottom"/>
          </w:tcPr>
          <w:p w14:paraId="7E1DC428" w14:textId="77777777" w:rsidR="00E706FC" w:rsidRPr="001547ED" w:rsidRDefault="00E706FC" w:rsidP="00E77454">
            <w:pPr>
              <w:tabs>
                <w:tab w:val="left" w:pos="1134"/>
              </w:tabs>
              <w:jc w:val="center"/>
              <w:rPr>
                <w:b/>
                <w:color w:val="000000"/>
              </w:rPr>
            </w:pPr>
            <w:r w:rsidRPr="001547ED">
              <w:rPr>
                <w:b/>
                <w:color w:val="000000"/>
              </w:rPr>
              <w:t>3,7</w:t>
            </w:r>
          </w:p>
        </w:tc>
      </w:tr>
      <w:tr w:rsidR="00E706FC" w:rsidRPr="001547ED" w14:paraId="35B6F178" w14:textId="77777777" w:rsidTr="00E77454">
        <w:trPr>
          <w:trHeight w:val="20"/>
        </w:trPr>
        <w:tc>
          <w:tcPr>
            <w:tcW w:w="2554" w:type="pct"/>
            <w:shd w:val="clear" w:color="auto" w:fill="auto"/>
            <w:hideMark/>
          </w:tcPr>
          <w:p w14:paraId="7CD9336C" w14:textId="77777777" w:rsidR="00E706FC" w:rsidRPr="001547ED" w:rsidRDefault="00E706FC" w:rsidP="00E77454">
            <w:pPr>
              <w:rPr>
                <w:color w:val="000000"/>
              </w:rPr>
            </w:pPr>
            <w:r w:rsidRPr="001547ED">
              <w:rPr>
                <w:color w:val="000000"/>
              </w:rPr>
              <w:t>модальное значение</w:t>
            </w:r>
          </w:p>
        </w:tc>
        <w:tc>
          <w:tcPr>
            <w:tcW w:w="2446" w:type="pct"/>
            <w:shd w:val="clear" w:color="auto" w:fill="auto"/>
            <w:vAlign w:val="bottom"/>
          </w:tcPr>
          <w:p w14:paraId="3396A7FA" w14:textId="77777777" w:rsidR="00E706FC" w:rsidRPr="001547ED" w:rsidRDefault="00E706FC" w:rsidP="00E77454">
            <w:pPr>
              <w:tabs>
                <w:tab w:val="left" w:pos="1134"/>
              </w:tabs>
              <w:jc w:val="center"/>
              <w:rPr>
                <w:b/>
                <w:color w:val="000000"/>
              </w:rPr>
            </w:pPr>
            <w:r w:rsidRPr="001547ED">
              <w:rPr>
                <w:b/>
                <w:color w:val="000000"/>
              </w:rPr>
              <w:t>1,0</w:t>
            </w:r>
          </w:p>
        </w:tc>
      </w:tr>
      <w:tr w:rsidR="00E706FC" w:rsidRPr="001547ED" w14:paraId="6F1C9252" w14:textId="77777777" w:rsidTr="00E77454">
        <w:trPr>
          <w:trHeight w:val="20"/>
        </w:trPr>
        <w:tc>
          <w:tcPr>
            <w:tcW w:w="2554" w:type="pct"/>
            <w:shd w:val="clear" w:color="auto" w:fill="auto"/>
            <w:hideMark/>
          </w:tcPr>
          <w:p w14:paraId="465A65A8" w14:textId="77777777" w:rsidR="00E706FC" w:rsidRPr="001547ED" w:rsidRDefault="00E706FC" w:rsidP="00E77454">
            <w:pPr>
              <w:rPr>
                <w:color w:val="000000"/>
              </w:rPr>
            </w:pPr>
            <w:r w:rsidRPr="001547ED">
              <w:rPr>
                <w:color w:val="000000"/>
              </w:rPr>
              <w:t>максимальное значение</w:t>
            </w:r>
          </w:p>
        </w:tc>
        <w:tc>
          <w:tcPr>
            <w:tcW w:w="2446" w:type="pct"/>
            <w:shd w:val="clear" w:color="auto" w:fill="auto"/>
            <w:vAlign w:val="bottom"/>
          </w:tcPr>
          <w:p w14:paraId="14FAA870" w14:textId="77777777" w:rsidR="00E706FC" w:rsidRPr="001547ED" w:rsidRDefault="00E706FC" w:rsidP="00E77454">
            <w:pPr>
              <w:tabs>
                <w:tab w:val="left" w:pos="1134"/>
              </w:tabs>
              <w:jc w:val="center"/>
              <w:rPr>
                <w:b/>
                <w:color w:val="000000"/>
              </w:rPr>
            </w:pPr>
            <w:r w:rsidRPr="001547ED">
              <w:rPr>
                <w:b/>
                <w:color w:val="000000"/>
              </w:rPr>
              <w:t>11,0</w:t>
            </w:r>
          </w:p>
        </w:tc>
      </w:tr>
    </w:tbl>
    <w:p w14:paraId="3626587D" w14:textId="77777777" w:rsidR="00E706FC" w:rsidRPr="001547ED" w:rsidRDefault="00E706FC" w:rsidP="006B7794">
      <w:pPr>
        <w:tabs>
          <w:tab w:val="left" w:pos="1134"/>
        </w:tabs>
        <w:spacing w:before="120" w:line="360" w:lineRule="auto"/>
        <w:ind w:firstLine="709"/>
        <w:jc w:val="both"/>
        <w:rPr>
          <w:sz w:val="28"/>
          <w:szCs w:val="28"/>
        </w:rPr>
      </w:pPr>
      <w:r w:rsidRPr="001547ED">
        <w:rPr>
          <w:sz w:val="28"/>
          <w:szCs w:val="28"/>
        </w:rPr>
        <w:lastRenderedPageBreak/>
        <w:t>Чаще всего респонденты указывали, что для получения услуги достаточно 1 документа. Среднее значение в целом по Мошковскому району составило 3,7. Максимальное количество документов отмечено при опросе по услуге «</w:t>
      </w:r>
      <w:r w:rsidRPr="001547ED">
        <w:rPr>
          <w:color w:val="000000"/>
          <w:sz w:val="28"/>
          <w:szCs w:val="28"/>
        </w:rPr>
        <w:t>Получение разрешения на земляные работы</w:t>
      </w:r>
      <w:r w:rsidRPr="001547ED">
        <w:rPr>
          <w:sz w:val="28"/>
          <w:szCs w:val="28"/>
        </w:rPr>
        <w:t>» - 11 документов.</w:t>
      </w:r>
    </w:p>
    <w:p w14:paraId="1EF4B69E" w14:textId="77777777" w:rsidR="00E706FC" w:rsidRPr="001547ED" w:rsidRDefault="00E706FC" w:rsidP="006B7794">
      <w:pPr>
        <w:spacing w:line="360" w:lineRule="auto"/>
        <w:jc w:val="center"/>
        <w:rPr>
          <w:b/>
          <w:sz w:val="28"/>
          <w:szCs w:val="28"/>
        </w:rPr>
      </w:pPr>
      <w:r w:rsidRPr="001547ED">
        <w:rPr>
          <w:b/>
          <w:sz w:val="28"/>
          <w:szCs w:val="28"/>
        </w:rPr>
        <w:t>8. Уровень временных издержек заявителей</w:t>
      </w:r>
    </w:p>
    <w:p w14:paraId="2D0E85C5" w14:textId="77777777" w:rsidR="00E706FC" w:rsidRPr="001547ED" w:rsidRDefault="00E706FC"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212E9D27" w14:textId="77777777" w:rsidR="00E706FC" w:rsidRPr="001547ED" w:rsidRDefault="00E706FC" w:rsidP="006B7794">
      <w:pPr>
        <w:spacing w:line="360" w:lineRule="auto"/>
        <w:ind w:firstLine="709"/>
        <w:jc w:val="both"/>
        <w:rPr>
          <w:sz w:val="28"/>
          <w:szCs w:val="28"/>
        </w:rPr>
      </w:pPr>
      <w:r w:rsidRPr="001547ED">
        <w:rPr>
          <w:sz w:val="28"/>
          <w:szCs w:val="28"/>
        </w:rPr>
        <w:t>В среднем срок предоставления муниципальных услуг в Мошковском районе составляет 92 дня (табл. 10).</w:t>
      </w:r>
    </w:p>
    <w:p w14:paraId="144F98B1" w14:textId="77777777" w:rsidR="00E706FC" w:rsidRPr="001547ED" w:rsidRDefault="00E706FC" w:rsidP="00A524AE">
      <w:pPr>
        <w:pStyle w:val="af6"/>
        <w:spacing w:line="360" w:lineRule="auto"/>
        <w:jc w:val="both"/>
        <w:rPr>
          <w:b w:val="0"/>
          <w:sz w:val="28"/>
          <w:szCs w:val="28"/>
        </w:rPr>
      </w:pPr>
      <w:r w:rsidRPr="00C00762">
        <w:rPr>
          <w:b w:val="0"/>
          <w:color w:val="000000"/>
          <w:sz w:val="28"/>
        </w:rPr>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Look w:val="04A0" w:firstRow="1" w:lastRow="0" w:firstColumn="1" w:lastColumn="0" w:noHBand="0" w:noVBand="1"/>
      </w:tblPr>
      <w:tblGrid>
        <w:gridCol w:w="5270"/>
        <w:gridCol w:w="4584"/>
      </w:tblGrid>
      <w:tr w:rsidR="00E706FC" w:rsidRPr="001547ED" w14:paraId="59F3F5C5" w14:textId="77777777" w:rsidTr="00E77454">
        <w:trPr>
          <w:trHeight w:val="20"/>
        </w:trPr>
        <w:tc>
          <w:tcPr>
            <w:tcW w:w="26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A188A1" w14:textId="77777777" w:rsidR="00E706FC" w:rsidRPr="001547ED" w:rsidRDefault="00E706FC" w:rsidP="00E77454">
            <w:pPr>
              <w:jc w:val="center"/>
              <w:rPr>
                <w:b/>
              </w:rPr>
            </w:pPr>
            <w:r w:rsidRPr="001547ED">
              <w:rPr>
                <w:b/>
              </w:rPr>
              <w:t>Временные затраты (в целом) на предоставление услуг</w:t>
            </w:r>
          </w:p>
        </w:tc>
        <w:tc>
          <w:tcPr>
            <w:tcW w:w="2326" w:type="pct"/>
            <w:tcBorders>
              <w:top w:val="single" w:sz="4" w:space="0" w:color="auto"/>
              <w:left w:val="nil"/>
              <w:bottom w:val="single" w:sz="4" w:space="0" w:color="auto"/>
              <w:right w:val="single" w:sz="4" w:space="0" w:color="auto"/>
            </w:tcBorders>
            <w:shd w:val="clear" w:color="auto" w:fill="FFFFFF" w:themeFill="background1"/>
            <w:vAlign w:val="center"/>
          </w:tcPr>
          <w:p w14:paraId="6C036985"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5904F8A1" w14:textId="77777777" w:rsidTr="00E77454">
        <w:trPr>
          <w:trHeight w:val="20"/>
        </w:trPr>
        <w:tc>
          <w:tcPr>
            <w:tcW w:w="2674" w:type="pct"/>
            <w:tcBorders>
              <w:top w:val="nil"/>
              <w:left w:val="single" w:sz="4" w:space="0" w:color="auto"/>
              <w:bottom w:val="single" w:sz="4" w:space="0" w:color="auto"/>
              <w:right w:val="single" w:sz="4" w:space="0" w:color="auto"/>
            </w:tcBorders>
            <w:shd w:val="clear" w:color="auto" w:fill="FFFFFF" w:themeFill="background1"/>
            <w:vAlign w:val="bottom"/>
            <w:hideMark/>
          </w:tcPr>
          <w:p w14:paraId="7F287A7A" w14:textId="77777777" w:rsidR="00E706FC" w:rsidRPr="001547ED" w:rsidRDefault="00E706FC" w:rsidP="00E77454">
            <w:pPr>
              <w:rPr>
                <w:color w:val="000000"/>
              </w:rPr>
            </w:pPr>
            <w:r w:rsidRPr="001547ED">
              <w:rPr>
                <w:color w:val="000000"/>
              </w:rPr>
              <w:t>минимальное значение</w:t>
            </w:r>
          </w:p>
        </w:tc>
        <w:tc>
          <w:tcPr>
            <w:tcW w:w="2326" w:type="pct"/>
            <w:tcBorders>
              <w:top w:val="nil"/>
              <w:left w:val="nil"/>
              <w:bottom w:val="single" w:sz="4" w:space="0" w:color="auto"/>
              <w:right w:val="single" w:sz="4" w:space="0" w:color="auto"/>
            </w:tcBorders>
            <w:shd w:val="clear" w:color="auto" w:fill="FFFFFF" w:themeFill="background1"/>
            <w:vAlign w:val="bottom"/>
          </w:tcPr>
          <w:p w14:paraId="4EEF9A72" w14:textId="77777777" w:rsidR="00E706FC" w:rsidRPr="001547ED" w:rsidRDefault="00E706FC" w:rsidP="00E77454">
            <w:pPr>
              <w:tabs>
                <w:tab w:val="left" w:pos="1134"/>
              </w:tabs>
              <w:jc w:val="center"/>
              <w:rPr>
                <w:b/>
                <w:color w:val="000000"/>
              </w:rPr>
            </w:pPr>
            <w:r w:rsidRPr="001547ED">
              <w:rPr>
                <w:b/>
                <w:color w:val="000000"/>
              </w:rPr>
              <w:t>0,0</w:t>
            </w:r>
          </w:p>
        </w:tc>
      </w:tr>
      <w:tr w:rsidR="00E706FC" w:rsidRPr="001547ED" w14:paraId="1CD52923" w14:textId="77777777" w:rsidTr="00E77454">
        <w:trPr>
          <w:trHeight w:val="20"/>
        </w:trPr>
        <w:tc>
          <w:tcPr>
            <w:tcW w:w="267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EC323F0" w14:textId="77777777" w:rsidR="00E706FC" w:rsidRPr="001547ED" w:rsidRDefault="00E706FC" w:rsidP="00E77454">
            <w:pPr>
              <w:rPr>
                <w:color w:val="000000"/>
              </w:rPr>
            </w:pPr>
            <w:r w:rsidRPr="001547ED">
              <w:rPr>
                <w:color w:val="000000"/>
              </w:rPr>
              <w:t>среднее значение</w:t>
            </w:r>
          </w:p>
        </w:tc>
        <w:tc>
          <w:tcPr>
            <w:tcW w:w="2326" w:type="pct"/>
            <w:tcBorders>
              <w:top w:val="nil"/>
              <w:left w:val="nil"/>
              <w:bottom w:val="single" w:sz="4" w:space="0" w:color="auto"/>
              <w:right w:val="single" w:sz="4" w:space="0" w:color="auto"/>
            </w:tcBorders>
            <w:shd w:val="clear" w:color="auto" w:fill="FFFFFF" w:themeFill="background1"/>
            <w:vAlign w:val="bottom"/>
          </w:tcPr>
          <w:p w14:paraId="0F4673CD" w14:textId="77777777" w:rsidR="00E706FC" w:rsidRPr="001547ED" w:rsidRDefault="00E706FC" w:rsidP="00E77454">
            <w:pPr>
              <w:tabs>
                <w:tab w:val="left" w:pos="1134"/>
              </w:tabs>
              <w:jc w:val="center"/>
              <w:rPr>
                <w:b/>
                <w:color w:val="000000"/>
              </w:rPr>
            </w:pPr>
            <w:r w:rsidRPr="001547ED">
              <w:rPr>
                <w:b/>
                <w:color w:val="000000"/>
              </w:rPr>
              <w:t>92,0</w:t>
            </w:r>
          </w:p>
        </w:tc>
      </w:tr>
      <w:tr w:rsidR="00E706FC" w:rsidRPr="001547ED" w14:paraId="286107C9" w14:textId="77777777" w:rsidTr="00E77454">
        <w:trPr>
          <w:trHeight w:val="20"/>
        </w:trPr>
        <w:tc>
          <w:tcPr>
            <w:tcW w:w="2674" w:type="pct"/>
            <w:tcBorders>
              <w:top w:val="nil"/>
              <w:left w:val="single" w:sz="4" w:space="0" w:color="auto"/>
              <w:bottom w:val="single" w:sz="4" w:space="0" w:color="auto"/>
              <w:right w:val="single" w:sz="4" w:space="0" w:color="auto"/>
            </w:tcBorders>
            <w:shd w:val="clear" w:color="auto" w:fill="FFFFFF" w:themeFill="background1"/>
            <w:vAlign w:val="bottom"/>
            <w:hideMark/>
          </w:tcPr>
          <w:p w14:paraId="3897D6E4" w14:textId="77777777" w:rsidR="00E706FC" w:rsidRPr="001547ED" w:rsidRDefault="00E706FC" w:rsidP="00E77454">
            <w:pPr>
              <w:rPr>
                <w:color w:val="000000"/>
              </w:rPr>
            </w:pPr>
            <w:r w:rsidRPr="001547ED">
              <w:rPr>
                <w:color w:val="000000"/>
              </w:rPr>
              <w:t>модальное значение</w:t>
            </w:r>
          </w:p>
        </w:tc>
        <w:tc>
          <w:tcPr>
            <w:tcW w:w="2326" w:type="pct"/>
            <w:tcBorders>
              <w:top w:val="nil"/>
              <w:left w:val="nil"/>
              <w:bottom w:val="single" w:sz="4" w:space="0" w:color="auto"/>
              <w:right w:val="single" w:sz="4" w:space="0" w:color="auto"/>
            </w:tcBorders>
            <w:shd w:val="clear" w:color="auto" w:fill="FFFFFF" w:themeFill="background1"/>
            <w:vAlign w:val="bottom"/>
          </w:tcPr>
          <w:p w14:paraId="341BC4FE" w14:textId="77777777" w:rsidR="00E706FC" w:rsidRPr="001547ED" w:rsidRDefault="00E706FC" w:rsidP="00E77454">
            <w:pPr>
              <w:tabs>
                <w:tab w:val="left" w:pos="1134"/>
              </w:tabs>
              <w:jc w:val="center"/>
              <w:rPr>
                <w:b/>
                <w:color w:val="000000"/>
              </w:rPr>
            </w:pPr>
            <w:r w:rsidRPr="001547ED">
              <w:rPr>
                <w:b/>
                <w:color w:val="000000"/>
              </w:rPr>
              <w:t>1,0</w:t>
            </w:r>
          </w:p>
        </w:tc>
      </w:tr>
      <w:tr w:rsidR="00E706FC" w:rsidRPr="001547ED" w14:paraId="56AB1DBE" w14:textId="77777777" w:rsidTr="00E77454">
        <w:trPr>
          <w:trHeight w:val="20"/>
        </w:trPr>
        <w:tc>
          <w:tcPr>
            <w:tcW w:w="267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7476BF" w14:textId="77777777" w:rsidR="00E706FC" w:rsidRPr="001547ED" w:rsidRDefault="00E706FC" w:rsidP="00E77454">
            <w:pPr>
              <w:rPr>
                <w:color w:val="000000"/>
              </w:rPr>
            </w:pPr>
            <w:r w:rsidRPr="001547ED">
              <w:rPr>
                <w:color w:val="000000"/>
              </w:rPr>
              <w:t>максимальное значение</w:t>
            </w:r>
          </w:p>
        </w:tc>
        <w:tc>
          <w:tcPr>
            <w:tcW w:w="2326" w:type="pct"/>
            <w:tcBorders>
              <w:top w:val="nil"/>
              <w:left w:val="nil"/>
              <w:bottom w:val="single" w:sz="4" w:space="0" w:color="auto"/>
              <w:right w:val="single" w:sz="4" w:space="0" w:color="auto"/>
            </w:tcBorders>
            <w:shd w:val="clear" w:color="auto" w:fill="FFFFFF" w:themeFill="background1"/>
            <w:vAlign w:val="bottom"/>
          </w:tcPr>
          <w:p w14:paraId="67FC5739" w14:textId="77777777" w:rsidR="00E706FC" w:rsidRPr="001547ED" w:rsidRDefault="00E706FC" w:rsidP="00E77454">
            <w:pPr>
              <w:tabs>
                <w:tab w:val="left" w:pos="1134"/>
              </w:tabs>
              <w:jc w:val="center"/>
              <w:rPr>
                <w:b/>
                <w:color w:val="000000"/>
              </w:rPr>
            </w:pPr>
            <w:r w:rsidRPr="001547ED">
              <w:rPr>
                <w:b/>
                <w:color w:val="000000"/>
              </w:rPr>
              <w:t>720,0</w:t>
            </w:r>
          </w:p>
        </w:tc>
      </w:tr>
    </w:tbl>
    <w:p w14:paraId="010CDD17" w14:textId="77777777" w:rsidR="00C75C5A" w:rsidRDefault="00C75C5A" w:rsidP="006B7794">
      <w:pPr>
        <w:spacing w:before="120" w:line="360" w:lineRule="auto"/>
        <w:ind w:firstLine="709"/>
        <w:jc w:val="both"/>
        <w:rPr>
          <w:sz w:val="28"/>
          <w:szCs w:val="28"/>
        </w:rPr>
      </w:pPr>
    </w:p>
    <w:p w14:paraId="7DA0DB69" w14:textId="77777777" w:rsidR="00E706FC" w:rsidRPr="001547ED" w:rsidRDefault="00E706FC"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720 дней по услуге «</w:t>
      </w:r>
      <w:r w:rsidRPr="001547ED">
        <w:rPr>
          <w:color w:val="000000"/>
          <w:sz w:val="28"/>
          <w:szCs w:val="28"/>
        </w:rPr>
        <w:t>Получение разрешения на земляные работы</w:t>
      </w:r>
      <w:r w:rsidRPr="001547ED">
        <w:rPr>
          <w:sz w:val="28"/>
          <w:szCs w:val="28"/>
        </w:rPr>
        <w:t>».</w:t>
      </w:r>
    </w:p>
    <w:p w14:paraId="1F0E3FBC" w14:textId="77777777" w:rsidR="00E706FC" w:rsidRPr="001547ED" w:rsidRDefault="00E706FC" w:rsidP="006B7794">
      <w:pPr>
        <w:spacing w:line="360" w:lineRule="auto"/>
        <w:ind w:firstLine="709"/>
        <w:jc w:val="both"/>
        <w:rPr>
          <w:sz w:val="28"/>
          <w:szCs w:val="28"/>
        </w:rPr>
      </w:pPr>
      <w:r w:rsidRPr="001547ED">
        <w:rPr>
          <w:sz w:val="28"/>
          <w:szCs w:val="28"/>
        </w:rPr>
        <w:t xml:space="preserve">56% респондентов отметили, что их устраивает срок предоставления услуги, скорее устраивает - 20% опрошенных, не устраивает - 20% заявителей. </w:t>
      </w:r>
    </w:p>
    <w:p w14:paraId="00AFDB0E" w14:textId="77777777" w:rsidR="00E706FC" w:rsidRPr="001547ED" w:rsidRDefault="00E706FC" w:rsidP="006B7794">
      <w:pPr>
        <w:spacing w:line="360" w:lineRule="auto"/>
        <w:ind w:firstLine="709"/>
        <w:jc w:val="both"/>
        <w:rPr>
          <w:sz w:val="28"/>
          <w:szCs w:val="28"/>
        </w:rPr>
      </w:pPr>
      <w:r w:rsidRPr="001547ED">
        <w:rPr>
          <w:sz w:val="28"/>
          <w:szCs w:val="28"/>
        </w:rPr>
        <w:t>Недовольны сроком предоставления услуги респонденты, получавшие услуги с наиболее длительными сроками предоставления («</w:t>
      </w:r>
      <w:r w:rsidRPr="001547ED">
        <w:rPr>
          <w:color w:val="000000"/>
          <w:sz w:val="28"/>
          <w:szCs w:val="28"/>
        </w:rPr>
        <w:t>Получение разрешения на земляные работы», «Согласование переустройства и (или) перепланировки жилого помещения», оформление земельных участков).</w:t>
      </w:r>
    </w:p>
    <w:p w14:paraId="75734DB2" w14:textId="77777777" w:rsidR="00E706FC" w:rsidRPr="001547ED" w:rsidRDefault="00E706FC"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6378ACE9" w14:textId="77777777" w:rsidR="00E706FC" w:rsidRPr="001547ED" w:rsidRDefault="00E706FC"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78E46C8" w14:textId="77777777" w:rsidR="00E706FC" w:rsidRPr="001547ED" w:rsidRDefault="00E706FC"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Мошковскому району составило 73 минуты, т.е. требование указа №601 не выполнено (табл. 11).</w:t>
      </w:r>
    </w:p>
    <w:p w14:paraId="21BF790D" w14:textId="77777777" w:rsidR="00E706FC" w:rsidRPr="001547ED" w:rsidRDefault="00E706FC" w:rsidP="00A524AE">
      <w:pPr>
        <w:pStyle w:val="af6"/>
        <w:spacing w:line="360" w:lineRule="auto"/>
        <w:jc w:val="both"/>
        <w:rPr>
          <w:b w:val="0"/>
          <w:sz w:val="28"/>
          <w:szCs w:val="28"/>
        </w:rPr>
      </w:pPr>
      <w:r w:rsidRPr="00C00762">
        <w:rPr>
          <w:b w:val="0"/>
          <w:color w:val="000000"/>
          <w:sz w:val="28"/>
        </w:rPr>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6314"/>
        <w:gridCol w:w="3540"/>
      </w:tblGrid>
      <w:tr w:rsidR="00E706FC" w:rsidRPr="001547ED" w14:paraId="053EABF2" w14:textId="77777777" w:rsidTr="00E77454">
        <w:trPr>
          <w:trHeight w:val="20"/>
        </w:trPr>
        <w:tc>
          <w:tcPr>
            <w:tcW w:w="32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93AF0E" w14:textId="77777777" w:rsidR="00E706FC" w:rsidRPr="001547ED" w:rsidRDefault="00E706FC" w:rsidP="00E77454">
            <w:pPr>
              <w:jc w:val="center"/>
              <w:rPr>
                <w:b/>
                <w:color w:val="000000"/>
              </w:rPr>
            </w:pPr>
            <w:r w:rsidRPr="001547ED">
              <w:rPr>
                <w:b/>
                <w:color w:val="000000"/>
              </w:rPr>
              <w:t>Время, затраченное на ожидание в очереди для подачи документов</w:t>
            </w:r>
          </w:p>
        </w:tc>
        <w:tc>
          <w:tcPr>
            <w:tcW w:w="1796" w:type="pct"/>
            <w:tcBorders>
              <w:top w:val="single" w:sz="4" w:space="0" w:color="auto"/>
              <w:left w:val="nil"/>
              <w:bottom w:val="single" w:sz="4" w:space="0" w:color="auto"/>
              <w:right w:val="single" w:sz="4" w:space="0" w:color="auto"/>
            </w:tcBorders>
            <w:shd w:val="clear" w:color="auto" w:fill="FFFFFF" w:themeFill="background1"/>
            <w:vAlign w:val="center"/>
          </w:tcPr>
          <w:p w14:paraId="41AF82EE"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4281596D" w14:textId="77777777" w:rsidTr="00E77454">
        <w:trPr>
          <w:trHeight w:val="20"/>
        </w:trPr>
        <w:tc>
          <w:tcPr>
            <w:tcW w:w="3204" w:type="pct"/>
            <w:tcBorders>
              <w:top w:val="nil"/>
              <w:left w:val="single" w:sz="4" w:space="0" w:color="auto"/>
              <w:bottom w:val="single" w:sz="4" w:space="0" w:color="auto"/>
              <w:right w:val="single" w:sz="4" w:space="0" w:color="auto"/>
            </w:tcBorders>
            <w:shd w:val="clear" w:color="auto" w:fill="FFFFFF" w:themeFill="background1"/>
            <w:vAlign w:val="bottom"/>
          </w:tcPr>
          <w:p w14:paraId="50572154" w14:textId="77777777" w:rsidR="00E706FC" w:rsidRPr="001547ED" w:rsidRDefault="00E706FC" w:rsidP="00E77454">
            <w:pPr>
              <w:rPr>
                <w:color w:val="000000"/>
              </w:rPr>
            </w:pPr>
            <w:r w:rsidRPr="001547ED">
              <w:rPr>
                <w:color w:val="000000"/>
              </w:rPr>
              <w:t>нормативное значение</w:t>
            </w:r>
          </w:p>
        </w:tc>
        <w:tc>
          <w:tcPr>
            <w:tcW w:w="1796" w:type="pct"/>
            <w:tcBorders>
              <w:top w:val="nil"/>
              <w:left w:val="nil"/>
              <w:bottom w:val="single" w:sz="4" w:space="0" w:color="auto"/>
              <w:right w:val="single" w:sz="4" w:space="0" w:color="auto"/>
            </w:tcBorders>
            <w:shd w:val="clear" w:color="auto" w:fill="FFFFFF" w:themeFill="background1"/>
            <w:vAlign w:val="bottom"/>
          </w:tcPr>
          <w:p w14:paraId="39A6791E" w14:textId="77777777" w:rsidR="00E706FC" w:rsidRPr="001547ED" w:rsidRDefault="00E706FC" w:rsidP="00E77454">
            <w:pPr>
              <w:jc w:val="center"/>
              <w:rPr>
                <w:b/>
                <w:bCs/>
                <w:color w:val="000000"/>
              </w:rPr>
            </w:pPr>
            <w:r w:rsidRPr="001547ED">
              <w:rPr>
                <w:b/>
                <w:bCs/>
                <w:color w:val="000000"/>
              </w:rPr>
              <w:t>15</w:t>
            </w:r>
          </w:p>
        </w:tc>
      </w:tr>
      <w:tr w:rsidR="00E706FC" w:rsidRPr="001547ED" w14:paraId="18B74800" w14:textId="77777777" w:rsidTr="00E77454">
        <w:trPr>
          <w:trHeight w:val="20"/>
        </w:trPr>
        <w:tc>
          <w:tcPr>
            <w:tcW w:w="32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77508927" w14:textId="77777777" w:rsidR="00E706FC" w:rsidRPr="001547ED" w:rsidRDefault="00E706FC" w:rsidP="00E77454">
            <w:pPr>
              <w:rPr>
                <w:color w:val="000000"/>
              </w:rPr>
            </w:pPr>
            <w:r w:rsidRPr="001547ED">
              <w:rPr>
                <w:color w:val="000000"/>
              </w:rPr>
              <w:t>минимальное значение</w:t>
            </w:r>
          </w:p>
        </w:tc>
        <w:tc>
          <w:tcPr>
            <w:tcW w:w="1796" w:type="pct"/>
            <w:tcBorders>
              <w:top w:val="nil"/>
              <w:left w:val="nil"/>
              <w:bottom w:val="single" w:sz="4" w:space="0" w:color="auto"/>
              <w:right w:val="single" w:sz="4" w:space="0" w:color="auto"/>
            </w:tcBorders>
            <w:shd w:val="clear" w:color="auto" w:fill="FFFFFF" w:themeFill="background1"/>
            <w:vAlign w:val="bottom"/>
          </w:tcPr>
          <w:p w14:paraId="67AAA636" w14:textId="77777777" w:rsidR="00E706FC" w:rsidRPr="001547ED" w:rsidRDefault="00E706FC" w:rsidP="00E77454">
            <w:pPr>
              <w:jc w:val="center"/>
              <w:rPr>
                <w:b/>
                <w:bCs/>
                <w:color w:val="000000"/>
              </w:rPr>
            </w:pPr>
            <w:r w:rsidRPr="001547ED">
              <w:rPr>
                <w:b/>
                <w:bCs/>
                <w:color w:val="000000"/>
              </w:rPr>
              <w:t>0,0</w:t>
            </w:r>
          </w:p>
        </w:tc>
      </w:tr>
      <w:tr w:rsidR="00E706FC" w:rsidRPr="001547ED" w14:paraId="3CBF9800" w14:textId="77777777" w:rsidTr="00E77454">
        <w:trPr>
          <w:trHeight w:val="20"/>
        </w:trPr>
        <w:tc>
          <w:tcPr>
            <w:tcW w:w="32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4A51EE6F" w14:textId="77777777" w:rsidR="00E706FC" w:rsidRPr="001547ED" w:rsidRDefault="00E706FC" w:rsidP="00E77454">
            <w:pPr>
              <w:rPr>
                <w:color w:val="000000"/>
              </w:rPr>
            </w:pPr>
            <w:r w:rsidRPr="001547ED">
              <w:rPr>
                <w:color w:val="000000"/>
              </w:rPr>
              <w:t>среднее значение</w:t>
            </w:r>
          </w:p>
        </w:tc>
        <w:tc>
          <w:tcPr>
            <w:tcW w:w="1796" w:type="pct"/>
            <w:tcBorders>
              <w:top w:val="nil"/>
              <w:left w:val="nil"/>
              <w:bottom w:val="single" w:sz="4" w:space="0" w:color="auto"/>
              <w:right w:val="single" w:sz="4" w:space="0" w:color="auto"/>
            </w:tcBorders>
            <w:shd w:val="clear" w:color="auto" w:fill="FFFFFF" w:themeFill="background1"/>
            <w:vAlign w:val="bottom"/>
          </w:tcPr>
          <w:p w14:paraId="4434E846" w14:textId="77777777" w:rsidR="00E706FC" w:rsidRPr="001547ED" w:rsidRDefault="00E706FC" w:rsidP="00E77454">
            <w:pPr>
              <w:jc w:val="center"/>
              <w:rPr>
                <w:b/>
                <w:bCs/>
                <w:color w:val="000000"/>
              </w:rPr>
            </w:pPr>
            <w:r w:rsidRPr="001547ED">
              <w:rPr>
                <w:b/>
                <w:bCs/>
                <w:color w:val="000000"/>
              </w:rPr>
              <w:t>73,0</w:t>
            </w:r>
          </w:p>
        </w:tc>
      </w:tr>
      <w:tr w:rsidR="00E706FC" w:rsidRPr="001547ED" w14:paraId="7C4DDC47" w14:textId="77777777" w:rsidTr="00E77454">
        <w:trPr>
          <w:trHeight w:val="20"/>
        </w:trPr>
        <w:tc>
          <w:tcPr>
            <w:tcW w:w="32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1D371849" w14:textId="77777777" w:rsidR="00E706FC" w:rsidRPr="001547ED" w:rsidRDefault="00E706FC" w:rsidP="00E77454">
            <w:pPr>
              <w:rPr>
                <w:color w:val="000000"/>
              </w:rPr>
            </w:pPr>
            <w:r w:rsidRPr="001547ED">
              <w:rPr>
                <w:color w:val="000000"/>
              </w:rPr>
              <w:t>модальное значение</w:t>
            </w:r>
          </w:p>
        </w:tc>
        <w:tc>
          <w:tcPr>
            <w:tcW w:w="1796" w:type="pct"/>
            <w:tcBorders>
              <w:top w:val="nil"/>
              <w:left w:val="nil"/>
              <w:bottom w:val="single" w:sz="4" w:space="0" w:color="auto"/>
              <w:right w:val="single" w:sz="4" w:space="0" w:color="auto"/>
            </w:tcBorders>
            <w:shd w:val="clear" w:color="auto" w:fill="FFFFFF" w:themeFill="background1"/>
            <w:vAlign w:val="bottom"/>
          </w:tcPr>
          <w:p w14:paraId="65AB6BA7" w14:textId="77777777" w:rsidR="00E706FC" w:rsidRPr="001547ED" w:rsidRDefault="00E706FC" w:rsidP="00E77454">
            <w:pPr>
              <w:jc w:val="center"/>
              <w:rPr>
                <w:b/>
                <w:bCs/>
                <w:color w:val="000000"/>
              </w:rPr>
            </w:pPr>
            <w:r w:rsidRPr="001547ED">
              <w:rPr>
                <w:b/>
                <w:bCs/>
                <w:color w:val="000000"/>
              </w:rPr>
              <w:t>0,0</w:t>
            </w:r>
          </w:p>
        </w:tc>
      </w:tr>
      <w:tr w:rsidR="00E706FC" w:rsidRPr="001547ED" w14:paraId="63F396BE" w14:textId="77777777" w:rsidTr="00E77454">
        <w:trPr>
          <w:trHeight w:val="20"/>
        </w:trPr>
        <w:tc>
          <w:tcPr>
            <w:tcW w:w="32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087E3D" w14:textId="77777777" w:rsidR="00E706FC" w:rsidRPr="001547ED" w:rsidRDefault="00E706FC" w:rsidP="00E77454">
            <w:pPr>
              <w:rPr>
                <w:color w:val="000000"/>
              </w:rPr>
            </w:pPr>
            <w:r w:rsidRPr="001547ED">
              <w:rPr>
                <w:color w:val="000000"/>
              </w:rPr>
              <w:t>максимальное значение</w:t>
            </w:r>
          </w:p>
        </w:tc>
        <w:tc>
          <w:tcPr>
            <w:tcW w:w="1796" w:type="pct"/>
            <w:tcBorders>
              <w:top w:val="nil"/>
              <w:left w:val="nil"/>
              <w:bottom w:val="single" w:sz="4" w:space="0" w:color="auto"/>
              <w:right w:val="single" w:sz="4" w:space="0" w:color="auto"/>
            </w:tcBorders>
            <w:shd w:val="clear" w:color="auto" w:fill="FFFFFF" w:themeFill="background1"/>
            <w:vAlign w:val="bottom"/>
          </w:tcPr>
          <w:p w14:paraId="2ADFBA1C" w14:textId="77777777" w:rsidR="00E706FC" w:rsidRPr="001547ED" w:rsidRDefault="00E706FC" w:rsidP="00E77454">
            <w:pPr>
              <w:jc w:val="center"/>
              <w:rPr>
                <w:b/>
                <w:bCs/>
                <w:color w:val="000000"/>
              </w:rPr>
            </w:pPr>
            <w:r w:rsidRPr="001547ED">
              <w:rPr>
                <w:b/>
                <w:bCs/>
                <w:color w:val="000000"/>
              </w:rPr>
              <w:t>1 260,0</w:t>
            </w:r>
          </w:p>
        </w:tc>
      </w:tr>
    </w:tbl>
    <w:p w14:paraId="44C30D23" w14:textId="77777777" w:rsidR="00890A1E" w:rsidRDefault="00890A1E" w:rsidP="006B7794">
      <w:pPr>
        <w:spacing w:before="120" w:line="360" w:lineRule="auto"/>
        <w:ind w:firstLine="709"/>
        <w:jc w:val="both"/>
        <w:rPr>
          <w:sz w:val="28"/>
          <w:szCs w:val="28"/>
        </w:rPr>
      </w:pPr>
    </w:p>
    <w:p w14:paraId="12EAD74F" w14:textId="77777777" w:rsidR="00E706FC" w:rsidRPr="001547ED" w:rsidRDefault="00E706FC"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5652B4D5" w14:textId="77777777" w:rsidR="00E706FC" w:rsidRPr="001547ED" w:rsidRDefault="00E706FC" w:rsidP="006B7794">
      <w:pPr>
        <w:spacing w:line="360" w:lineRule="auto"/>
        <w:ind w:firstLine="709"/>
        <w:jc w:val="both"/>
        <w:rPr>
          <w:sz w:val="28"/>
          <w:szCs w:val="28"/>
        </w:rPr>
      </w:pPr>
      <w:r w:rsidRPr="001547ED">
        <w:rPr>
          <w:sz w:val="28"/>
          <w:szCs w:val="28"/>
        </w:rPr>
        <w:t xml:space="preserve">Максимальное время ожидания (1 260 минут) отмечено по услуге «Принятие на учет граждан в качестве нуждающихся в жилых помещениях». </w:t>
      </w:r>
    </w:p>
    <w:p w14:paraId="3DF045FE" w14:textId="77777777" w:rsidR="00E706FC" w:rsidRPr="001547ED" w:rsidRDefault="00E706FC"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5B9E95B" w14:textId="77777777" w:rsidR="00E706FC" w:rsidRPr="001547ED" w:rsidRDefault="00E706FC" w:rsidP="006B7794">
      <w:pPr>
        <w:spacing w:before="120" w:line="360" w:lineRule="auto"/>
        <w:ind w:firstLine="709"/>
        <w:jc w:val="both"/>
      </w:pPr>
      <w:r w:rsidRPr="001547ED">
        <w:rPr>
          <w:sz w:val="28"/>
          <w:szCs w:val="28"/>
        </w:rPr>
        <w:t xml:space="preserve">Временные затраты на ожидание в очереди для получения результата услуги соответствуют нормативно установленным значениям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по услуге «Принятие на учет граждан в качестве нуждающихся в жилых помещениях». </w:t>
      </w:r>
    </w:p>
    <w:p w14:paraId="083A17DC" w14:textId="77777777" w:rsidR="00E706FC" w:rsidRPr="001547ED" w:rsidRDefault="00E706FC" w:rsidP="00A524AE">
      <w:pPr>
        <w:pStyle w:val="af6"/>
        <w:spacing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6425"/>
        <w:gridCol w:w="3429"/>
      </w:tblGrid>
      <w:tr w:rsidR="00E706FC" w:rsidRPr="001547ED" w14:paraId="686B99EB" w14:textId="77777777" w:rsidTr="00E77454">
        <w:trPr>
          <w:trHeight w:val="20"/>
        </w:trPr>
        <w:tc>
          <w:tcPr>
            <w:tcW w:w="3260" w:type="pct"/>
            <w:tcBorders>
              <w:top w:val="single" w:sz="4" w:space="0" w:color="auto"/>
              <w:left w:val="single" w:sz="4" w:space="0" w:color="auto"/>
              <w:bottom w:val="single" w:sz="4" w:space="0" w:color="auto"/>
              <w:right w:val="single" w:sz="4" w:space="0" w:color="auto"/>
            </w:tcBorders>
            <w:shd w:val="clear" w:color="auto" w:fill="auto"/>
            <w:hideMark/>
          </w:tcPr>
          <w:p w14:paraId="37B2178F" w14:textId="77777777" w:rsidR="00E706FC" w:rsidRPr="001547ED" w:rsidRDefault="00E706FC" w:rsidP="00E77454">
            <w:pPr>
              <w:jc w:val="center"/>
              <w:rPr>
                <w:b/>
                <w:color w:val="000000"/>
              </w:rPr>
            </w:pPr>
            <w:r w:rsidRPr="001547ED">
              <w:rPr>
                <w:b/>
                <w:color w:val="000000"/>
              </w:rPr>
              <w:t>Время, затраченное на ожидание в очереди для получения результата услуги</w:t>
            </w:r>
          </w:p>
        </w:tc>
        <w:tc>
          <w:tcPr>
            <w:tcW w:w="1740" w:type="pct"/>
            <w:tcBorders>
              <w:top w:val="single" w:sz="4" w:space="0" w:color="auto"/>
              <w:left w:val="nil"/>
              <w:bottom w:val="single" w:sz="4" w:space="0" w:color="auto"/>
              <w:right w:val="single" w:sz="4" w:space="0" w:color="auto"/>
            </w:tcBorders>
            <w:shd w:val="clear" w:color="auto" w:fill="auto"/>
            <w:vAlign w:val="center"/>
          </w:tcPr>
          <w:p w14:paraId="463E8B1C"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2CACA303" w14:textId="77777777" w:rsidTr="00E77454">
        <w:trPr>
          <w:trHeight w:val="20"/>
        </w:trPr>
        <w:tc>
          <w:tcPr>
            <w:tcW w:w="3260" w:type="pct"/>
            <w:tcBorders>
              <w:top w:val="nil"/>
              <w:left w:val="single" w:sz="4" w:space="0" w:color="auto"/>
              <w:bottom w:val="single" w:sz="4" w:space="0" w:color="auto"/>
              <w:right w:val="single" w:sz="4" w:space="0" w:color="auto"/>
            </w:tcBorders>
            <w:shd w:val="clear" w:color="auto" w:fill="auto"/>
            <w:vAlign w:val="bottom"/>
          </w:tcPr>
          <w:p w14:paraId="02FCCA08" w14:textId="77777777" w:rsidR="00E706FC" w:rsidRPr="001547ED" w:rsidRDefault="00E706FC" w:rsidP="00E77454">
            <w:pPr>
              <w:rPr>
                <w:color w:val="000000"/>
              </w:rPr>
            </w:pPr>
            <w:r w:rsidRPr="001547ED">
              <w:rPr>
                <w:color w:val="000000"/>
              </w:rPr>
              <w:t>нормативное значение</w:t>
            </w:r>
          </w:p>
        </w:tc>
        <w:tc>
          <w:tcPr>
            <w:tcW w:w="1740" w:type="pct"/>
            <w:tcBorders>
              <w:top w:val="nil"/>
              <w:left w:val="nil"/>
              <w:bottom w:val="single" w:sz="4" w:space="0" w:color="auto"/>
              <w:right w:val="single" w:sz="4" w:space="0" w:color="auto"/>
            </w:tcBorders>
            <w:shd w:val="clear" w:color="auto" w:fill="auto"/>
            <w:vAlign w:val="bottom"/>
          </w:tcPr>
          <w:p w14:paraId="36DF3979" w14:textId="77777777" w:rsidR="00E706FC" w:rsidRPr="001547ED" w:rsidRDefault="00E706FC" w:rsidP="00E77454">
            <w:pPr>
              <w:jc w:val="center"/>
              <w:rPr>
                <w:b/>
                <w:bCs/>
                <w:color w:val="000000"/>
              </w:rPr>
            </w:pPr>
            <w:r w:rsidRPr="001547ED">
              <w:rPr>
                <w:b/>
                <w:bCs/>
                <w:color w:val="000000"/>
              </w:rPr>
              <w:t>15</w:t>
            </w:r>
          </w:p>
        </w:tc>
      </w:tr>
      <w:tr w:rsidR="00E706FC" w:rsidRPr="001547ED" w14:paraId="476766B5" w14:textId="77777777" w:rsidTr="00E77454">
        <w:trPr>
          <w:trHeight w:val="20"/>
        </w:trPr>
        <w:tc>
          <w:tcPr>
            <w:tcW w:w="3260" w:type="pct"/>
            <w:tcBorders>
              <w:top w:val="nil"/>
              <w:left w:val="single" w:sz="4" w:space="0" w:color="auto"/>
              <w:bottom w:val="single" w:sz="4" w:space="0" w:color="auto"/>
              <w:right w:val="single" w:sz="4" w:space="0" w:color="auto"/>
            </w:tcBorders>
            <w:shd w:val="clear" w:color="auto" w:fill="auto"/>
            <w:vAlign w:val="bottom"/>
          </w:tcPr>
          <w:p w14:paraId="75F68294" w14:textId="77777777" w:rsidR="00E706FC" w:rsidRPr="001547ED" w:rsidRDefault="00E706FC" w:rsidP="00E77454">
            <w:pPr>
              <w:rPr>
                <w:color w:val="000000"/>
              </w:rPr>
            </w:pPr>
            <w:r w:rsidRPr="001547ED">
              <w:rPr>
                <w:color w:val="000000"/>
              </w:rPr>
              <w:t>минимальное значение</w:t>
            </w:r>
          </w:p>
        </w:tc>
        <w:tc>
          <w:tcPr>
            <w:tcW w:w="1740" w:type="pct"/>
            <w:tcBorders>
              <w:top w:val="nil"/>
              <w:left w:val="nil"/>
              <w:bottom w:val="single" w:sz="4" w:space="0" w:color="auto"/>
              <w:right w:val="single" w:sz="4" w:space="0" w:color="auto"/>
            </w:tcBorders>
            <w:shd w:val="clear" w:color="auto" w:fill="auto"/>
          </w:tcPr>
          <w:p w14:paraId="0CFC5577" w14:textId="77777777" w:rsidR="00E706FC" w:rsidRPr="001547ED" w:rsidRDefault="00E706FC" w:rsidP="00E77454">
            <w:pPr>
              <w:jc w:val="center"/>
              <w:rPr>
                <w:b/>
                <w:bCs/>
                <w:color w:val="000000"/>
              </w:rPr>
            </w:pPr>
            <w:r w:rsidRPr="001547ED">
              <w:rPr>
                <w:b/>
                <w:bCs/>
                <w:color w:val="000000"/>
              </w:rPr>
              <w:t>0,0</w:t>
            </w:r>
          </w:p>
        </w:tc>
      </w:tr>
      <w:tr w:rsidR="00E706FC" w:rsidRPr="001547ED" w14:paraId="1E0A2C07" w14:textId="77777777" w:rsidTr="00E77454">
        <w:trPr>
          <w:trHeight w:val="20"/>
        </w:trPr>
        <w:tc>
          <w:tcPr>
            <w:tcW w:w="3260" w:type="pct"/>
            <w:tcBorders>
              <w:top w:val="nil"/>
              <w:left w:val="single" w:sz="4" w:space="0" w:color="auto"/>
              <w:bottom w:val="single" w:sz="4" w:space="0" w:color="auto"/>
              <w:right w:val="single" w:sz="4" w:space="0" w:color="auto"/>
            </w:tcBorders>
            <w:shd w:val="clear" w:color="auto" w:fill="auto"/>
            <w:vAlign w:val="bottom"/>
          </w:tcPr>
          <w:p w14:paraId="64DC1B99" w14:textId="77777777" w:rsidR="00E706FC" w:rsidRPr="001547ED" w:rsidRDefault="00E706FC" w:rsidP="00E77454">
            <w:pPr>
              <w:rPr>
                <w:color w:val="000000"/>
              </w:rPr>
            </w:pPr>
            <w:r w:rsidRPr="001547ED">
              <w:rPr>
                <w:color w:val="000000"/>
              </w:rPr>
              <w:t>среднее значение</w:t>
            </w:r>
          </w:p>
        </w:tc>
        <w:tc>
          <w:tcPr>
            <w:tcW w:w="1740" w:type="pct"/>
            <w:tcBorders>
              <w:top w:val="nil"/>
              <w:left w:val="nil"/>
              <w:bottom w:val="single" w:sz="4" w:space="0" w:color="auto"/>
              <w:right w:val="single" w:sz="4" w:space="0" w:color="auto"/>
            </w:tcBorders>
            <w:shd w:val="clear" w:color="auto" w:fill="auto"/>
          </w:tcPr>
          <w:p w14:paraId="6B1BA15C" w14:textId="77777777" w:rsidR="00E706FC" w:rsidRPr="001547ED" w:rsidRDefault="00E706FC" w:rsidP="00E77454">
            <w:pPr>
              <w:jc w:val="center"/>
              <w:rPr>
                <w:b/>
                <w:bCs/>
                <w:color w:val="000000"/>
              </w:rPr>
            </w:pPr>
            <w:r w:rsidRPr="001547ED">
              <w:rPr>
                <w:b/>
                <w:bCs/>
                <w:color w:val="000000"/>
              </w:rPr>
              <w:t>16,8</w:t>
            </w:r>
          </w:p>
        </w:tc>
      </w:tr>
      <w:tr w:rsidR="00E706FC" w:rsidRPr="001547ED" w14:paraId="169A64BF" w14:textId="77777777" w:rsidTr="00E77454">
        <w:trPr>
          <w:trHeight w:val="20"/>
        </w:trPr>
        <w:tc>
          <w:tcPr>
            <w:tcW w:w="3260" w:type="pct"/>
            <w:tcBorders>
              <w:top w:val="nil"/>
              <w:left w:val="single" w:sz="4" w:space="0" w:color="auto"/>
              <w:bottom w:val="single" w:sz="4" w:space="0" w:color="auto"/>
              <w:right w:val="single" w:sz="4" w:space="0" w:color="auto"/>
            </w:tcBorders>
            <w:shd w:val="clear" w:color="auto" w:fill="auto"/>
            <w:vAlign w:val="bottom"/>
          </w:tcPr>
          <w:p w14:paraId="0747C7B6" w14:textId="77777777" w:rsidR="00E706FC" w:rsidRPr="001547ED" w:rsidRDefault="00E706FC" w:rsidP="00E77454">
            <w:pPr>
              <w:rPr>
                <w:color w:val="000000"/>
              </w:rPr>
            </w:pPr>
            <w:r w:rsidRPr="001547ED">
              <w:rPr>
                <w:color w:val="000000"/>
              </w:rPr>
              <w:t>модальное значение</w:t>
            </w:r>
          </w:p>
        </w:tc>
        <w:tc>
          <w:tcPr>
            <w:tcW w:w="1740" w:type="pct"/>
            <w:tcBorders>
              <w:top w:val="nil"/>
              <w:left w:val="nil"/>
              <w:bottom w:val="single" w:sz="4" w:space="0" w:color="auto"/>
              <w:right w:val="single" w:sz="4" w:space="0" w:color="auto"/>
            </w:tcBorders>
            <w:shd w:val="clear" w:color="auto" w:fill="auto"/>
          </w:tcPr>
          <w:p w14:paraId="67C54950" w14:textId="77777777" w:rsidR="00E706FC" w:rsidRPr="001547ED" w:rsidRDefault="00E706FC" w:rsidP="00E77454">
            <w:pPr>
              <w:jc w:val="center"/>
              <w:rPr>
                <w:b/>
                <w:bCs/>
                <w:color w:val="000000"/>
              </w:rPr>
            </w:pPr>
            <w:r w:rsidRPr="001547ED">
              <w:rPr>
                <w:b/>
                <w:bCs/>
                <w:color w:val="000000"/>
              </w:rPr>
              <w:t>0,0</w:t>
            </w:r>
          </w:p>
        </w:tc>
      </w:tr>
      <w:tr w:rsidR="00E706FC" w:rsidRPr="001547ED" w14:paraId="778F7709" w14:textId="77777777" w:rsidTr="00E77454">
        <w:trPr>
          <w:trHeight w:val="20"/>
        </w:trPr>
        <w:tc>
          <w:tcPr>
            <w:tcW w:w="3260" w:type="pct"/>
            <w:tcBorders>
              <w:top w:val="nil"/>
              <w:left w:val="single" w:sz="4" w:space="0" w:color="auto"/>
              <w:bottom w:val="single" w:sz="4" w:space="0" w:color="auto"/>
              <w:right w:val="single" w:sz="4" w:space="0" w:color="auto"/>
            </w:tcBorders>
            <w:shd w:val="clear" w:color="auto" w:fill="auto"/>
            <w:vAlign w:val="bottom"/>
          </w:tcPr>
          <w:p w14:paraId="3C17AF54" w14:textId="77777777" w:rsidR="00E706FC" w:rsidRPr="001547ED" w:rsidRDefault="00E706FC" w:rsidP="00E77454">
            <w:pPr>
              <w:rPr>
                <w:color w:val="000000"/>
              </w:rPr>
            </w:pPr>
            <w:r w:rsidRPr="001547ED">
              <w:rPr>
                <w:color w:val="000000"/>
              </w:rPr>
              <w:t>максимальное значение</w:t>
            </w:r>
          </w:p>
        </w:tc>
        <w:tc>
          <w:tcPr>
            <w:tcW w:w="1740" w:type="pct"/>
            <w:tcBorders>
              <w:top w:val="nil"/>
              <w:left w:val="nil"/>
              <w:bottom w:val="single" w:sz="4" w:space="0" w:color="auto"/>
              <w:right w:val="single" w:sz="4" w:space="0" w:color="auto"/>
            </w:tcBorders>
            <w:shd w:val="clear" w:color="auto" w:fill="auto"/>
          </w:tcPr>
          <w:p w14:paraId="73AE0F57" w14:textId="77777777" w:rsidR="00E706FC" w:rsidRPr="001547ED" w:rsidRDefault="00E706FC" w:rsidP="00E77454">
            <w:pPr>
              <w:jc w:val="center"/>
              <w:rPr>
                <w:b/>
                <w:bCs/>
                <w:color w:val="000000"/>
              </w:rPr>
            </w:pPr>
            <w:r w:rsidRPr="001547ED">
              <w:rPr>
                <w:b/>
                <w:bCs/>
                <w:color w:val="000000"/>
              </w:rPr>
              <w:t>120,0</w:t>
            </w:r>
          </w:p>
        </w:tc>
      </w:tr>
    </w:tbl>
    <w:p w14:paraId="55D68CFA" w14:textId="77777777" w:rsidR="00E706FC" w:rsidRPr="001547ED" w:rsidRDefault="00E706FC" w:rsidP="006B7794"/>
    <w:p w14:paraId="22EB44A3" w14:textId="77777777" w:rsidR="00E706FC" w:rsidRPr="001547ED" w:rsidRDefault="00E706FC" w:rsidP="006B7794">
      <w:pPr>
        <w:spacing w:line="360" w:lineRule="auto"/>
        <w:jc w:val="center"/>
        <w:rPr>
          <w:b/>
          <w:sz w:val="28"/>
          <w:szCs w:val="28"/>
        </w:rPr>
      </w:pPr>
      <w:r w:rsidRPr="001547ED">
        <w:rPr>
          <w:b/>
          <w:sz w:val="28"/>
          <w:szCs w:val="28"/>
        </w:rPr>
        <w:lastRenderedPageBreak/>
        <w:t>9. Уровень финансовых издержек заявителей при получении муниципальных услуг</w:t>
      </w:r>
    </w:p>
    <w:p w14:paraId="36B4F7AF" w14:textId="77777777" w:rsidR="00E706FC" w:rsidRPr="001547ED" w:rsidRDefault="00E706FC"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1 003,8 руб. для получения муниципальных услуг,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w:t>
      </w:r>
    </w:p>
    <w:p w14:paraId="1A5863CA" w14:textId="77777777" w:rsidR="00E706FC" w:rsidRPr="001547ED" w:rsidRDefault="00E706FC" w:rsidP="00A524AE">
      <w:pPr>
        <w:pStyle w:val="af6"/>
        <w:spacing w:line="360" w:lineRule="auto"/>
        <w:jc w:val="both"/>
        <w:rPr>
          <w:sz w:val="28"/>
          <w:szCs w:val="28"/>
        </w:rPr>
      </w:pPr>
      <w:r w:rsidRPr="00C00762">
        <w:rPr>
          <w:b w:val="0"/>
          <w:color w:val="000000"/>
          <w:sz w:val="28"/>
        </w:rPr>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6013"/>
        <w:gridCol w:w="3841"/>
      </w:tblGrid>
      <w:tr w:rsidR="00E706FC" w:rsidRPr="001547ED" w14:paraId="62D0E62D" w14:textId="77777777" w:rsidTr="00E77454">
        <w:trPr>
          <w:trHeight w:val="20"/>
        </w:trPr>
        <w:tc>
          <w:tcPr>
            <w:tcW w:w="30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F8F9C0" w14:textId="77777777" w:rsidR="00E706FC" w:rsidRPr="001547ED" w:rsidRDefault="00E706FC" w:rsidP="00E77454">
            <w:pPr>
              <w:jc w:val="center"/>
              <w:rPr>
                <w:b/>
                <w:color w:val="000000"/>
              </w:rPr>
            </w:pPr>
            <w:r w:rsidRPr="001547ED">
              <w:rPr>
                <w:b/>
                <w:color w:val="000000"/>
              </w:rPr>
              <w:t>Сумма официальных расходов на получение данной услуги</w:t>
            </w:r>
          </w:p>
        </w:tc>
        <w:tc>
          <w:tcPr>
            <w:tcW w:w="1949" w:type="pct"/>
            <w:tcBorders>
              <w:top w:val="single" w:sz="4" w:space="0" w:color="auto"/>
              <w:left w:val="nil"/>
              <w:bottom w:val="single" w:sz="4" w:space="0" w:color="auto"/>
              <w:right w:val="single" w:sz="4" w:space="0" w:color="auto"/>
            </w:tcBorders>
            <w:shd w:val="clear" w:color="auto" w:fill="FFFFFF" w:themeFill="background1"/>
            <w:vAlign w:val="center"/>
          </w:tcPr>
          <w:p w14:paraId="29920B86"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3B3A1354" w14:textId="77777777" w:rsidTr="00E77454">
        <w:trPr>
          <w:trHeight w:val="20"/>
        </w:trPr>
        <w:tc>
          <w:tcPr>
            <w:tcW w:w="3051" w:type="pct"/>
            <w:tcBorders>
              <w:top w:val="nil"/>
              <w:left w:val="single" w:sz="4" w:space="0" w:color="auto"/>
              <w:bottom w:val="single" w:sz="4" w:space="0" w:color="auto"/>
              <w:right w:val="single" w:sz="4" w:space="0" w:color="auto"/>
            </w:tcBorders>
            <w:shd w:val="clear" w:color="auto" w:fill="FFFFFF" w:themeFill="background1"/>
            <w:vAlign w:val="bottom"/>
          </w:tcPr>
          <w:p w14:paraId="031B25AB" w14:textId="77777777" w:rsidR="00E706FC" w:rsidRPr="001547ED" w:rsidRDefault="00E706FC" w:rsidP="00E77454">
            <w:pPr>
              <w:rPr>
                <w:color w:val="000000"/>
              </w:rPr>
            </w:pPr>
            <w:r w:rsidRPr="001547ED">
              <w:rPr>
                <w:color w:val="000000"/>
              </w:rPr>
              <w:t>нормативное значение</w:t>
            </w:r>
          </w:p>
        </w:tc>
        <w:tc>
          <w:tcPr>
            <w:tcW w:w="1949" w:type="pct"/>
            <w:tcBorders>
              <w:top w:val="nil"/>
              <w:left w:val="nil"/>
              <w:bottom w:val="single" w:sz="4" w:space="0" w:color="auto"/>
              <w:right w:val="single" w:sz="4" w:space="0" w:color="auto"/>
            </w:tcBorders>
            <w:shd w:val="clear" w:color="auto" w:fill="FFFFFF" w:themeFill="background1"/>
            <w:vAlign w:val="bottom"/>
          </w:tcPr>
          <w:p w14:paraId="4380B204" w14:textId="77777777" w:rsidR="00E706FC" w:rsidRPr="001547ED" w:rsidRDefault="00E706FC" w:rsidP="00E77454">
            <w:pPr>
              <w:jc w:val="center"/>
              <w:rPr>
                <w:b/>
              </w:rPr>
            </w:pPr>
          </w:p>
        </w:tc>
      </w:tr>
      <w:tr w:rsidR="00E706FC" w:rsidRPr="001547ED" w14:paraId="15CEB789" w14:textId="77777777" w:rsidTr="00E77454">
        <w:trPr>
          <w:trHeight w:val="20"/>
        </w:trPr>
        <w:tc>
          <w:tcPr>
            <w:tcW w:w="3051" w:type="pct"/>
            <w:tcBorders>
              <w:top w:val="nil"/>
              <w:left w:val="single" w:sz="4" w:space="0" w:color="auto"/>
              <w:bottom w:val="single" w:sz="4" w:space="0" w:color="auto"/>
              <w:right w:val="single" w:sz="4" w:space="0" w:color="auto"/>
            </w:tcBorders>
            <w:shd w:val="clear" w:color="auto" w:fill="FFFFFF" w:themeFill="background1"/>
            <w:vAlign w:val="bottom"/>
            <w:hideMark/>
          </w:tcPr>
          <w:p w14:paraId="3E04601F" w14:textId="77777777" w:rsidR="00E706FC" w:rsidRPr="001547ED" w:rsidRDefault="00E706FC" w:rsidP="00E77454">
            <w:pPr>
              <w:rPr>
                <w:color w:val="000000"/>
              </w:rPr>
            </w:pPr>
            <w:r w:rsidRPr="001547ED">
              <w:rPr>
                <w:color w:val="000000"/>
              </w:rPr>
              <w:t>минимальное значение</w:t>
            </w:r>
          </w:p>
        </w:tc>
        <w:tc>
          <w:tcPr>
            <w:tcW w:w="1949" w:type="pct"/>
            <w:tcBorders>
              <w:top w:val="nil"/>
              <w:left w:val="nil"/>
              <w:bottom w:val="single" w:sz="4" w:space="0" w:color="auto"/>
              <w:right w:val="single" w:sz="4" w:space="0" w:color="auto"/>
            </w:tcBorders>
            <w:shd w:val="clear" w:color="auto" w:fill="FFFFFF" w:themeFill="background1"/>
            <w:vAlign w:val="bottom"/>
          </w:tcPr>
          <w:p w14:paraId="48E86099" w14:textId="77777777" w:rsidR="00E706FC" w:rsidRPr="001547ED" w:rsidRDefault="00E706FC" w:rsidP="00E77454">
            <w:pPr>
              <w:jc w:val="center"/>
              <w:rPr>
                <w:b/>
              </w:rPr>
            </w:pPr>
            <w:r w:rsidRPr="001547ED">
              <w:rPr>
                <w:b/>
              </w:rPr>
              <w:t>0,0</w:t>
            </w:r>
          </w:p>
        </w:tc>
      </w:tr>
      <w:tr w:rsidR="00E706FC" w:rsidRPr="001547ED" w14:paraId="091E3C4F" w14:textId="77777777" w:rsidTr="00E77454">
        <w:trPr>
          <w:trHeight w:val="20"/>
        </w:trPr>
        <w:tc>
          <w:tcPr>
            <w:tcW w:w="3051" w:type="pct"/>
            <w:tcBorders>
              <w:top w:val="nil"/>
              <w:left w:val="single" w:sz="4" w:space="0" w:color="auto"/>
              <w:bottom w:val="single" w:sz="4" w:space="0" w:color="auto"/>
              <w:right w:val="single" w:sz="4" w:space="0" w:color="auto"/>
            </w:tcBorders>
            <w:shd w:val="clear" w:color="auto" w:fill="FFFFFF" w:themeFill="background1"/>
            <w:vAlign w:val="bottom"/>
            <w:hideMark/>
          </w:tcPr>
          <w:p w14:paraId="3663B01A" w14:textId="77777777" w:rsidR="00E706FC" w:rsidRPr="001547ED" w:rsidRDefault="00E706FC" w:rsidP="00E77454">
            <w:pPr>
              <w:rPr>
                <w:color w:val="000000"/>
              </w:rPr>
            </w:pPr>
            <w:r w:rsidRPr="001547ED">
              <w:rPr>
                <w:color w:val="000000"/>
              </w:rPr>
              <w:t>среднее значение</w:t>
            </w:r>
          </w:p>
        </w:tc>
        <w:tc>
          <w:tcPr>
            <w:tcW w:w="1949" w:type="pct"/>
            <w:tcBorders>
              <w:top w:val="nil"/>
              <w:left w:val="nil"/>
              <w:bottom w:val="single" w:sz="4" w:space="0" w:color="auto"/>
              <w:right w:val="single" w:sz="4" w:space="0" w:color="auto"/>
            </w:tcBorders>
            <w:shd w:val="clear" w:color="auto" w:fill="FFFFFF" w:themeFill="background1"/>
            <w:vAlign w:val="bottom"/>
          </w:tcPr>
          <w:p w14:paraId="2967AB2A" w14:textId="77777777" w:rsidR="00E706FC" w:rsidRPr="001547ED" w:rsidRDefault="00E706FC" w:rsidP="00E77454">
            <w:pPr>
              <w:jc w:val="center"/>
              <w:rPr>
                <w:b/>
              </w:rPr>
            </w:pPr>
            <w:r w:rsidRPr="001547ED">
              <w:rPr>
                <w:b/>
              </w:rPr>
              <w:t>1 003,8</w:t>
            </w:r>
          </w:p>
        </w:tc>
      </w:tr>
      <w:tr w:rsidR="00E706FC" w:rsidRPr="001547ED" w14:paraId="1E928301" w14:textId="77777777" w:rsidTr="00E77454">
        <w:trPr>
          <w:trHeight w:val="20"/>
        </w:trPr>
        <w:tc>
          <w:tcPr>
            <w:tcW w:w="3051" w:type="pct"/>
            <w:tcBorders>
              <w:top w:val="nil"/>
              <w:left w:val="single" w:sz="4" w:space="0" w:color="auto"/>
              <w:bottom w:val="single" w:sz="4" w:space="0" w:color="auto"/>
              <w:right w:val="single" w:sz="4" w:space="0" w:color="auto"/>
            </w:tcBorders>
            <w:shd w:val="clear" w:color="auto" w:fill="FFFFFF" w:themeFill="background1"/>
            <w:vAlign w:val="bottom"/>
            <w:hideMark/>
          </w:tcPr>
          <w:p w14:paraId="67FC5234" w14:textId="77777777" w:rsidR="00E706FC" w:rsidRPr="001547ED" w:rsidRDefault="00E706FC" w:rsidP="00E77454">
            <w:pPr>
              <w:rPr>
                <w:color w:val="000000"/>
              </w:rPr>
            </w:pPr>
            <w:r w:rsidRPr="001547ED">
              <w:rPr>
                <w:color w:val="000000"/>
              </w:rPr>
              <w:t>модальное значение</w:t>
            </w:r>
          </w:p>
        </w:tc>
        <w:tc>
          <w:tcPr>
            <w:tcW w:w="1949" w:type="pct"/>
            <w:tcBorders>
              <w:top w:val="nil"/>
              <w:left w:val="nil"/>
              <w:bottom w:val="single" w:sz="4" w:space="0" w:color="auto"/>
              <w:right w:val="single" w:sz="4" w:space="0" w:color="auto"/>
            </w:tcBorders>
            <w:shd w:val="clear" w:color="auto" w:fill="FFFFFF" w:themeFill="background1"/>
            <w:vAlign w:val="bottom"/>
          </w:tcPr>
          <w:p w14:paraId="55EA74DF" w14:textId="77777777" w:rsidR="00E706FC" w:rsidRPr="001547ED" w:rsidRDefault="00E706FC" w:rsidP="00E77454">
            <w:pPr>
              <w:jc w:val="center"/>
              <w:rPr>
                <w:b/>
              </w:rPr>
            </w:pPr>
            <w:r w:rsidRPr="001547ED">
              <w:rPr>
                <w:b/>
              </w:rPr>
              <w:t>0,0</w:t>
            </w:r>
          </w:p>
        </w:tc>
      </w:tr>
      <w:tr w:rsidR="00E706FC" w:rsidRPr="001547ED" w14:paraId="73AAEEC5" w14:textId="77777777" w:rsidTr="00E77454">
        <w:trPr>
          <w:trHeight w:val="20"/>
        </w:trPr>
        <w:tc>
          <w:tcPr>
            <w:tcW w:w="3051" w:type="pct"/>
            <w:tcBorders>
              <w:top w:val="nil"/>
              <w:left w:val="single" w:sz="4" w:space="0" w:color="auto"/>
              <w:bottom w:val="single" w:sz="4" w:space="0" w:color="auto"/>
              <w:right w:val="single" w:sz="4" w:space="0" w:color="auto"/>
            </w:tcBorders>
            <w:shd w:val="clear" w:color="auto" w:fill="FFFFFF" w:themeFill="background1"/>
            <w:vAlign w:val="bottom"/>
            <w:hideMark/>
          </w:tcPr>
          <w:p w14:paraId="75B877BB" w14:textId="77777777" w:rsidR="00E706FC" w:rsidRPr="001547ED" w:rsidRDefault="00E706FC" w:rsidP="00E77454">
            <w:pPr>
              <w:rPr>
                <w:color w:val="000000"/>
              </w:rPr>
            </w:pPr>
            <w:r w:rsidRPr="001547ED">
              <w:rPr>
                <w:color w:val="000000"/>
              </w:rPr>
              <w:t>максимальное значение</w:t>
            </w:r>
          </w:p>
        </w:tc>
        <w:tc>
          <w:tcPr>
            <w:tcW w:w="1949" w:type="pct"/>
            <w:tcBorders>
              <w:top w:val="nil"/>
              <w:left w:val="nil"/>
              <w:bottom w:val="single" w:sz="4" w:space="0" w:color="auto"/>
              <w:right w:val="single" w:sz="4" w:space="0" w:color="auto"/>
            </w:tcBorders>
            <w:shd w:val="clear" w:color="auto" w:fill="FFFFFF" w:themeFill="background1"/>
            <w:vAlign w:val="bottom"/>
          </w:tcPr>
          <w:p w14:paraId="40D62DE1" w14:textId="77777777" w:rsidR="00E706FC" w:rsidRPr="001547ED" w:rsidRDefault="00E706FC" w:rsidP="00E77454">
            <w:pPr>
              <w:jc w:val="center"/>
              <w:rPr>
                <w:b/>
              </w:rPr>
            </w:pPr>
            <w:r w:rsidRPr="001547ED">
              <w:rPr>
                <w:b/>
              </w:rPr>
              <w:t>6 000,0</w:t>
            </w:r>
          </w:p>
        </w:tc>
      </w:tr>
    </w:tbl>
    <w:p w14:paraId="09DBCDD0" w14:textId="77777777" w:rsidR="00890A1E" w:rsidRDefault="00890A1E" w:rsidP="006B7794">
      <w:pPr>
        <w:spacing w:before="120" w:line="360" w:lineRule="auto"/>
        <w:ind w:firstLine="709"/>
        <w:jc w:val="both"/>
        <w:rPr>
          <w:sz w:val="28"/>
        </w:rPr>
      </w:pPr>
    </w:p>
    <w:p w14:paraId="7F96FA31" w14:textId="77777777" w:rsidR="00E706FC" w:rsidRPr="001547ED" w:rsidRDefault="00E706FC" w:rsidP="006B7794">
      <w:pPr>
        <w:spacing w:before="120" w:line="360" w:lineRule="auto"/>
        <w:ind w:firstLine="709"/>
        <w:jc w:val="both"/>
        <w:rPr>
          <w:sz w:val="28"/>
          <w:szCs w:val="28"/>
        </w:rPr>
      </w:pPr>
      <w:r w:rsidRPr="001547ED">
        <w:rPr>
          <w:sz w:val="28"/>
        </w:rPr>
        <w:t>Максимальное значение данного показателя достигало 6 000 руб. по услуге «Предоставление земельных участков для ведения садоводства, огородничества или дачного хозяйства».</w:t>
      </w:r>
    </w:p>
    <w:p w14:paraId="5E09291A" w14:textId="77777777" w:rsidR="00E706FC" w:rsidRPr="001547ED" w:rsidRDefault="00E706FC"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207ABBAA" w14:textId="77777777" w:rsidR="00E706FC" w:rsidRPr="001547ED" w:rsidRDefault="00E706FC" w:rsidP="006B7794">
      <w:pPr>
        <w:spacing w:line="360" w:lineRule="auto"/>
        <w:ind w:firstLine="709"/>
        <w:jc w:val="both"/>
        <w:rPr>
          <w:sz w:val="28"/>
          <w:szCs w:val="28"/>
        </w:rPr>
      </w:pPr>
      <w:r w:rsidRPr="001547ED">
        <w:rPr>
          <w:sz w:val="28"/>
          <w:szCs w:val="28"/>
        </w:rPr>
        <w:t>12% заявителей отметили, что пользовались услугами посредников. Факт привлечения посредников зафиксирован по следующим услугам: «Предоставление земельных участков в собственность бесплатно»,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а также при получении мер социальной поддержки.</w:t>
      </w:r>
    </w:p>
    <w:p w14:paraId="1F7E2DD8" w14:textId="77777777" w:rsidR="00E706FC" w:rsidRPr="001547ED" w:rsidRDefault="00E706FC"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следующее:</w:t>
      </w:r>
    </w:p>
    <w:p w14:paraId="46B17D14" w14:textId="77777777" w:rsidR="00E706FC" w:rsidRPr="001547ED" w:rsidRDefault="00E706FC"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в целях экономии времени (33%);</w:t>
      </w:r>
    </w:p>
    <w:p w14:paraId="2218384B" w14:textId="77777777" w:rsidR="00E706FC" w:rsidRPr="001547ED" w:rsidRDefault="00E706FC"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посредник был предложен как условие получения результата (33%);</w:t>
      </w:r>
    </w:p>
    <w:p w14:paraId="1634486D" w14:textId="77777777" w:rsidR="00E706FC" w:rsidRPr="001547ED" w:rsidRDefault="00E706FC" w:rsidP="006B7794">
      <w:pPr>
        <w:pStyle w:val="affc"/>
        <w:widowControl/>
        <w:numPr>
          <w:ilvl w:val="0"/>
          <w:numId w:val="110"/>
        </w:numPr>
        <w:tabs>
          <w:tab w:val="left" w:pos="851"/>
        </w:tabs>
        <w:spacing w:line="360" w:lineRule="auto"/>
        <w:ind w:left="0" w:firstLine="567"/>
        <w:jc w:val="both"/>
        <w:rPr>
          <w:sz w:val="28"/>
          <w:szCs w:val="28"/>
        </w:rPr>
      </w:pPr>
      <w:r w:rsidRPr="001547ED">
        <w:rPr>
          <w:sz w:val="28"/>
          <w:szCs w:val="28"/>
        </w:rPr>
        <w:t>другое (необходимость получения дополнительных услуг, «межевание осуществляет другая организация» - 33%).</w:t>
      </w:r>
    </w:p>
    <w:p w14:paraId="6ECB3365" w14:textId="77777777" w:rsidR="00E706FC" w:rsidRPr="001547ED" w:rsidRDefault="00E706FC" w:rsidP="006B7794">
      <w:pPr>
        <w:spacing w:line="360" w:lineRule="auto"/>
        <w:ind w:firstLine="709"/>
        <w:jc w:val="both"/>
        <w:rPr>
          <w:sz w:val="28"/>
          <w:szCs w:val="28"/>
        </w:rPr>
      </w:pPr>
      <w:r w:rsidRPr="001547ED">
        <w:rPr>
          <w:sz w:val="28"/>
          <w:szCs w:val="28"/>
        </w:rPr>
        <w:lastRenderedPageBreak/>
        <w:t xml:space="preserve">Финансовые затраты на услуги посредников представлены в таблице 14 </w:t>
      </w:r>
    </w:p>
    <w:p w14:paraId="047F9392" w14:textId="77777777" w:rsidR="00E706FC" w:rsidRPr="001547ED" w:rsidRDefault="00E706FC" w:rsidP="00A524AE">
      <w:pPr>
        <w:spacing w:line="360" w:lineRule="auto"/>
        <w:jc w:val="both"/>
        <w:rPr>
          <w:sz w:val="28"/>
          <w:szCs w:val="28"/>
        </w:rPr>
      </w:pPr>
      <w:r w:rsidRPr="00C00762">
        <w:rPr>
          <w:color w:val="000000"/>
          <w:sz w:val="28"/>
        </w:rPr>
        <w:t>Таблица 14</w:t>
      </w:r>
      <w:r w:rsidRPr="001547ED">
        <w:rPr>
          <w:color w:val="000000"/>
          <w:sz w:val="28"/>
        </w:rPr>
        <w:t xml:space="preserve">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814"/>
        <w:gridCol w:w="4040"/>
      </w:tblGrid>
      <w:tr w:rsidR="00E706FC" w:rsidRPr="001547ED" w14:paraId="0496828B" w14:textId="77777777" w:rsidTr="00E77454">
        <w:trPr>
          <w:trHeight w:val="20"/>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4CEE7B" w14:textId="77777777" w:rsidR="00E706FC" w:rsidRPr="001547ED" w:rsidRDefault="00E706FC" w:rsidP="00E77454">
            <w:pPr>
              <w:jc w:val="center"/>
              <w:rPr>
                <w:b/>
                <w:color w:val="000000"/>
              </w:rPr>
            </w:pPr>
            <w:r w:rsidRPr="001547ED">
              <w:rPr>
                <w:b/>
                <w:bCs/>
                <w:color w:val="000000"/>
                <w:lang w:eastAsia="en-US"/>
              </w:rPr>
              <w:t>Затраты на услуги посредников</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tcPr>
          <w:p w14:paraId="7B659F20" w14:textId="77777777" w:rsidR="00E706FC" w:rsidRPr="001547ED" w:rsidRDefault="00E706FC" w:rsidP="00E77454">
            <w:pPr>
              <w:jc w:val="center"/>
              <w:rPr>
                <w:b/>
                <w:bCs/>
                <w:color w:val="000000"/>
                <w:lang w:eastAsia="en-US"/>
              </w:rPr>
            </w:pPr>
            <w:r w:rsidRPr="001547ED">
              <w:rPr>
                <w:b/>
                <w:bCs/>
                <w:color w:val="000000"/>
                <w:lang w:eastAsia="en-US"/>
              </w:rPr>
              <w:t>Всего по муниципальному району</w:t>
            </w:r>
          </w:p>
        </w:tc>
      </w:tr>
      <w:tr w:rsidR="00E706FC" w:rsidRPr="001547ED" w14:paraId="06D2AE62"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D1AC1F9" w14:textId="77777777" w:rsidR="00E706FC" w:rsidRPr="001547ED" w:rsidRDefault="00E706FC" w:rsidP="00E77454">
            <w:pPr>
              <w:rPr>
                <w:color w:val="000000"/>
              </w:rPr>
            </w:pPr>
            <w:r w:rsidRPr="001547ED">
              <w:rPr>
                <w:color w:val="000000"/>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26903F21" w14:textId="77777777" w:rsidR="00E706FC" w:rsidRPr="001547ED" w:rsidRDefault="00E706FC" w:rsidP="00E77454">
            <w:pPr>
              <w:jc w:val="center"/>
              <w:rPr>
                <w:b/>
                <w:bCs/>
                <w:color w:val="000000"/>
              </w:rPr>
            </w:pPr>
            <w:r w:rsidRPr="001547ED">
              <w:rPr>
                <w:b/>
                <w:bCs/>
                <w:color w:val="000000"/>
              </w:rPr>
              <w:t>0,0</w:t>
            </w:r>
          </w:p>
        </w:tc>
      </w:tr>
      <w:tr w:rsidR="00E706FC" w:rsidRPr="001547ED" w14:paraId="05D26487"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B788D76" w14:textId="77777777" w:rsidR="00E706FC" w:rsidRPr="001547ED" w:rsidRDefault="00E706FC" w:rsidP="00E77454">
            <w:pPr>
              <w:rPr>
                <w:color w:val="000000"/>
              </w:rPr>
            </w:pPr>
            <w:r w:rsidRPr="001547ED">
              <w:rPr>
                <w:color w:val="000000"/>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3AD7D9FC" w14:textId="77777777" w:rsidR="00E706FC" w:rsidRPr="001547ED" w:rsidRDefault="00E706FC" w:rsidP="00E77454">
            <w:pPr>
              <w:jc w:val="center"/>
              <w:rPr>
                <w:b/>
                <w:bCs/>
                <w:color w:val="000000"/>
              </w:rPr>
            </w:pPr>
            <w:r w:rsidRPr="001547ED">
              <w:rPr>
                <w:b/>
                <w:bCs/>
                <w:color w:val="000000"/>
              </w:rPr>
              <w:t>1 100,0</w:t>
            </w:r>
          </w:p>
        </w:tc>
      </w:tr>
      <w:tr w:rsidR="00E706FC" w:rsidRPr="001547ED" w14:paraId="6619DA05"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367498F" w14:textId="77777777" w:rsidR="00E706FC" w:rsidRPr="001547ED" w:rsidRDefault="00E706FC" w:rsidP="00E77454">
            <w:pPr>
              <w:rPr>
                <w:color w:val="000000"/>
              </w:rPr>
            </w:pPr>
            <w:r w:rsidRPr="001547ED">
              <w:rPr>
                <w:color w:val="000000"/>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5C7DEDD5" w14:textId="77777777" w:rsidR="00E706FC" w:rsidRPr="001547ED" w:rsidRDefault="00E706FC" w:rsidP="00E77454">
            <w:pPr>
              <w:jc w:val="center"/>
              <w:rPr>
                <w:b/>
                <w:bCs/>
                <w:color w:val="000000"/>
              </w:rPr>
            </w:pPr>
            <w:r w:rsidRPr="001547ED">
              <w:rPr>
                <w:b/>
                <w:bCs/>
                <w:color w:val="000000"/>
              </w:rPr>
              <w:t>0,0</w:t>
            </w:r>
          </w:p>
        </w:tc>
      </w:tr>
      <w:tr w:rsidR="00E706FC" w:rsidRPr="001547ED" w14:paraId="19C0C757"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8CDE343" w14:textId="77777777" w:rsidR="00E706FC" w:rsidRPr="001547ED" w:rsidRDefault="00E706FC" w:rsidP="00E77454">
            <w:pPr>
              <w:rPr>
                <w:color w:val="000000"/>
              </w:rPr>
            </w:pPr>
            <w:r w:rsidRPr="001547ED">
              <w:rPr>
                <w:color w:val="000000"/>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5D9434F7" w14:textId="77777777" w:rsidR="00E706FC" w:rsidRPr="001547ED" w:rsidRDefault="00E706FC" w:rsidP="00E77454">
            <w:pPr>
              <w:jc w:val="center"/>
              <w:rPr>
                <w:b/>
                <w:bCs/>
                <w:color w:val="000000"/>
              </w:rPr>
            </w:pPr>
            <w:r w:rsidRPr="001547ED">
              <w:rPr>
                <w:b/>
                <w:bCs/>
                <w:color w:val="000000"/>
              </w:rPr>
              <w:t>3 000,0</w:t>
            </w:r>
          </w:p>
        </w:tc>
      </w:tr>
    </w:tbl>
    <w:p w14:paraId="50734CB9" w14:textId="77777777" w:rsidR="00890A1E" w:rsidRDefault="00890A1E" w:rsidP="006B7794">
      <w:pPr>
        <w:spacing w:line="360" w:lineRule="auto"/>
        <w:jc w:val="center"/>
        <w:rPr>
          <w:b/>
          <w:sz w:val="28"/>
          <w:szCs w:val="28"/>
        </w:rPr>
      </w:pPr>
    </w:p>
    <w:p w14:paraId="13AC25C1" w14:textId="77777777" w:rsidR="00E706FC" w:rsidRPr="001547ED" w:rsidRDefault="00E706FC"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E312C16" w14:textId="77777777" w:rsidR="00E706FC" w:rsidRPr="001547ED" w:rsidRDefault="00E706FC"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4F753310" w14:textId="77777777" w:rsidR="00E706FC" w:rsidRPr="001547ED" w:rsidRDefault="00E706FC" w:rsidP="006B7794">
      <w:pPr>
        <w:spacing w:line="360" w:lineRule="auto"/>
        <w:jc w:val="center"/>
        <w:rPr>
          <w:b/>
          <w:sz w:val="28"/>
          <w:szCs w:val="28"/>
        </w:rPr>
      </w:pPr>
      <w:r w:rsidRPr="001547ED">
        <w:rPr>
          <w:b/>
          <w:sz w:val="28"/>
          <w:szCs w:val="28"/>
        </w:rPr>
        <w:t>12. Трудности при получении муниципальных услуг</w:t>
      </w:r>
    </w:p>
    <w:p w14:paraId="5E34DC4E" w14:textId="77777777" w:rsidR="00E706FC" w:rsidRPr="001547ED" w:rsidRDefault="00E706FC" w:rsidP="006B7794">
      <w:pPr>
        <w:spacing w:line="360" w:lineRule="auto"/>
        <w:ind w:firstLine="709"/>
        <w:jc w:val="both"/>
        <w:rPr>
          <w:sz w:val="28"/>
          <w:szCs w:val="28"/>
        </w:rPr>
      </w:pPr>
      <w:r w:rsidRPr="001547ED">
        <w:rPr>
          <w:sz w:val="28"/>
          <w:szCs w:val="28"/>
        </w:rPr>
        <w:t>12% респондентов указали, что у них возникали проблемы при получении услуг. В качестве основных причин затруднений респонденты назвали следующие (табл.15):</w:t>
      </w:r>
    </w:p>
    <w:p w14:paraId="2CF480F7" w14:textId="77777777" w:rsidR="00E706FC" w:rsidRPr="001547ED" w:rsidRDefault="00E706FC" w:rsidP="00A524AE">
      <w:pPr>
        <w:spacing w:line="360" w:lineRule="auto"/>
        <w:jc w:val="both"/>
        <w:rPr>
          <w:b/>
          <w:sz w:val="28"/>
          <w:szCs w:val="28"/>
        </w:rPr>
      </w:pPr>
      <w:r w:rsidRPr="00C00762">
        <w:rPr>
          <w:sz w:val="28"/>
          <w:szCs w:val="28"/>
        </w:rPr>
        <w:t>Таблица 15</w:t>
      </w:r>
      <w:r w:rsidRPr="001547ED">
        <w:rPr>
          <w:b/>
          <w:sz w:val="28"/>
          <w:szCs w:val="28"/>
        </w:rPr>
        <w:t xml:space="preserve"> – </w:t>
      </w:r>
      <w:r w:rsidRPr="001547ED">
        <w:rPr>
          <w:sz w:val="28"/>
          <w:szCs w:val="28"/>
        </w:rPr>
        <w:t>Основные причины затруднений при получении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3"/>
        <w:gridCol w:w="1571"/>
      </w:tblGrid>
      <w:tr w:rsidR="00E706FC" w:rsidRPr="001547ED" w14:paraId="114ACFAE" w14:textId="77777777" w:rsidTr="00E77454">
        <w:trPr>
          <w:trHeight w:val="20"/>
          <w:tblHeader/>
        </w:trPr>
        <w:tc>
          <w:tcPr>
            <w:tcW w:w="4203" w:type="pct"/>
            <w:shd w:val="clear" w:color="auto" w:fill="auto"/>
          </w:tcPr>
          <w:p w14:paraId="3B045B66" w14:textId="77777777" w:rsidR="00E706FC" w:rsidRPr="001547ED" w:rsidRDefault="00E706FC" w:rsidP="00E77454">
            <w:pPr>
              <w:jc w:val="center"/>
              <w:rPr>
                <w:b/>
                <w:color w:val="000000"/>
              </w:rPr>
            </w:pPr>
            <w:r w:rsidRPr="001547ED">
              <w:rPr>
                <w:b/>
                <w:color w:val="000000"/>
              </w:rPr>
              <w:t>Причина затруднений</w:t>
            </w:r>
          </w:p>
        </w:tc>
        <w:tc>
          <w:tcPr>
            <w:tcW w:w="797" w:type="pct"/>
            <w:shd w:val="clear" w:color="auto" w:fill="auto"/>
          </w:tcPr>
          <w:p w14:paraId="31331F76" w14:textId="77777777" w:rsidR="00E706FC" w:rsidRPr="001547ED" w:rsidRDefault="00E706FC" w:rsidP="00E77454">
            <w:pPr>
              <w:jc w:val="center"/>
              <w:rPr>
                <w:b/>
                <w:bCs/>
                <w:color w:val="000000"/>
              </w:rPr>
            </w:pPr>
            <w:r w:rsidRPr="001547ED">
              <w:rPr>
                <w:b/>
                <w:bCs/>
                <w:color w:val="000000"/>
              </w:rPr>
              <w:t>Доля указавших, %</w:t>
            </w:r>
          </w:p>
        </w:tc>
      </w:tr>
      <w:tr w:rsidR="00E706FC" w:rsidRPr="001547ED" w14:paraId="2CC43909" w14:textId="77777777" w:rsidTr="00E77454">
        <w:trPr>
          <w:trHeight w:val="20"/>
        </w:trPr>
        <w:tc>
          <w:tcPr>
            <w:tcW w:w="4203" w:type="pct"/>
            <w:shd w:val="clear" w:color="auto" w:fill="auto"/>
            <w:vAlign w:val="bottom"/>
            <w:hideMark/>
          </w:tcPr>
          <w:p w14:paraId="7E0E0991" w14:textId="77777777" w:rsidR="00E706FC" w:rsidRPr="001547ED" w:rsidRDefault="00E706FC" w:rsidP="00E77454">
            <w:pPr>
              <w:rPr>
                <w:color w:val="000000"/>
              </w:rPr>
            </w:pPr>
            <w:r w:rsidRPr="001547ED">
              <w:rPr>
                <w:color w:val="000000"/>
              </w:rPr>
              <w:t>Избирательное отношение к заявителям («одни заявители важнее других»).</w:t>
            </w:r>
          </w:p>
        </w:tc>
        <w:tc>
          <w:tcPr>
            <w:tcW w:w="797" w:type="pct"/>
            <w:shd w:val="clear" w:color="auto" w:fill="auto"/>
            <w:vAlign w:val="center"/>
            <w:hideMark/>
          </w:tcPr>
          <w:p w14:paraId="7B920B30" w14:textId="77777777" w:rsidR="00E706FC" w:rsidRPr="001547ED" w:rsidRDefault="00E706FC" w:rsidP="00E77454">
            <w:pPr>
              <w:jc w:val="center"/>
              <w:rPr>
                <w:b/>
                <w:bCs/>
                <w:color w:val="000000"/>
              </w:rPr>
            </w:pPr>
            <w:r w:rsidRPr="001547ED">
              <w:rPr>
                <w:b/>
                <w:bCs/>
                <w:color w:val="000000"/>
              </w:rPr>
              <w:t>100,0</w:t>
            </w:r>
          </w:p>
        </w:tc>
      </w:tr>
      <w:tr w:rsidR="00E706FC" w:rsidRPr="001547ED" w14:paraId="22D7CF8E" w14:textId="77777777" w:rsidTr="00E77454">
        <w:trPr>
          <w:trHeight w:val="20"/>
        </w:trPr>
        <w:tc>
          <w:tcPr>
            <w:tcW w:w="4203" w:type="pct"/>
            <w:shd w:val="clear" w:color="auto" w:fill="auto"/>
            <w:vAlign w:val="bottom"/>
            <w:hideMark/>
          </w:tcPr>
          <w:p w14:paraId="7ECCC6D6" w14:textId="77777777" w:rsidR="00E706FC" w:rsidRPr="001547ED" w:rsidRDefault="00E706FC" w:rsidP="00E77454">
            <w:pPr>
              <w:rPr>
                <w:color w:val="000000"/>
              </w:rPr>
            </w:pPr>
            <w:r w:rsidRPr="001547ED">
              <w:rPr>
                <w:color w:val="000000"/>
              </w:rPr>
              <w:t>Необоснованный отказ в приеме документов, в предоставлении услуги.</w:t>
            </w:r>
          </w:p>
        </w:tc>
        <w:tc>
          <w:tcPr>
            <w:tcW w:w="797" w:type="pct"/>
            <w:vMerge w:val="restart"/>
            <w:shd w:val="clear" w:color="auto" w:fill="auto"/>
            <w:vAlign w:val="center"/>
            <w:hideMark/>
          </w:tcPr>
          <w:p w14:paraId="10F50545" w14:textId="77777777" w:rsidR="00E706FC" w:rsidRPr="001547ED" w:rsidRDefault="00E706FC" w:rsidP="00E77454">
            <w:pPr>
              <w:jc w:val="center"/>
              <w:rPr>
                <w:b/>
                <w:bCs/>
                <w:color w:val="000000"/>
              </w:rPr>
            </w:pPr>
            <w:r w:rsidRPr="001547ED">
              <w:rPr>
                <w:b/>
                <w:bCs/>
                <w:color w:val="000000"/>
              </w:rPr>
              <w:t>66,7</w:t>
            </w:r>
          </w:p>
        </w:tc>
      </w:tr>
      <w:tr w:rsidR="00E706FC" w:rsidRPr="001547ED" w14:paraId="0FC7FCE0" w14:textId="77777777" w:rsidTr="00E77454">
        <w:trPr>
          <w:trHeight w:val="20"/>
        </w:trPr>
        <w:tc>
          <w:tcPr>
            <w:tcW w:w="4203" w:type="pct"/>
            <w:shd w:val="clear" w:color="auto" w:fill="auto"/>
            <w:vAlign w:val="bottom"/>
            <w:hideMark/>
          </w:tcPr>
          <w:p w14:paraId="4C4249DC" w14:textId="77777777" w:rsidR="00E706FC" w:rsidRPr="001547ED" w:rsidRDefault="00E706FC" w:rsidP="00E77454">
            <w:pPr>
              <w:rPr>
                <w:color w:val="000000"/>
              </w:rPr>
            </w:pPr>
            <w:r w:rsidRPr="001547ED">
              <w:rPr>
                <w:color w:val="000000"/>
              </w:rPr>
              <w:t>Ошибки в конечном результате предоставления услуги.</w:t>
            </w:r>
          </w:p>
        </w:tc>
        <w:tc>
          <w:tcPr>
            <w:tcW w:w="797" w:type="pct"/>
            <w:vMerge/>
            <w:shd w:val="clear" w:color="auto" w:fill="auto"/>
            <w:vAlign w:val="bottom"/>
          </w:tcPr>
          <w:p w14:paraId="26185D82" w14:textId="77777777" w:rsidR="00E706FC" w:rsidRPr="001547ED" w:rsidRDefault="00E706FC" w:rsidP="00E77454">
            <w:pPr>
              <w:jc w:val="right"/>
              <w:rPr>
                <w:b/>
                <w:bCs/>
                <w:color w:val="000000"/>
              </w:rPr>
            </w:pPr>
          </w:p>
        </w:tc>
      </w:tr>
      <w:tr w:rsidR="00E706FC" w:rsidRPr="001547ED" w14:paraId="5B87501B" w14:textId="77777777" w:rsidTr="00E77454">
        <w:trPr>
          <w:trHeight w:val="20"/>
        </w:trPr>
        <w:tc>
          <w:tcPr>
            <w:tcW w:w="4203" w:type="pct"/>
            <w:shd w:val="clear" w:color="auto" w:fill="auto"/>
            <w:vAlign w:val="bottom"/>
            <w:hideMark/>
          </w:tcPr>
          <w:p w14:paraId="063CDD25" w14:textId="77777777" w:rsidR="00E706FC" w:rsidRPr="001547ED" w:rsidRDefault="00E706FC" w:rsidP="00E77454">
            <w:pPr>
              <w:rPr>
                <w:color w:val="000000"/>
              </w:rPr>
            </w:pPr>
            <w:r w:rsidRPr="001547ED">
              <w:rPr>
                <w:color w:val="000000"/>
              </w:rPr>
              <w:t>Хождение по многим кабинетам, учреждениям.</w:t>
            </w:r>
          </w:p>
        </w:tc>
        <w:tc>
          <w:tcPr>
            <w:tcW w:w="797" w:type="pct"/>
            <w:vMerge/>
            <w:shd w:val="clear" w:color="auto" w:fill="auto"/>
            <w:vAlign w:val="bottom"/>
          </w:tcPr>
          <w:p w14:paraId="67FC77A8" w14:textId="77777777" w:rsidR="00E706FC" w:rsidRPr="001547ED" w:rsidRDefault="00E706FC" w:rsidP="00E77454">
            <w:pPr>
              <w:jc w:val="right"/>
              <w:rPr>
                <w:b/>
                <w:bCs/>
                <w:color w:val="000000"/>
              </w:rPr>
            </w:pPr>
          </w:p>
        </w:tc>
      </w:tr>
      <w:tr w:rsidR="00E706FC" w:rsidRPr="001547ED" w14:paraId="7CB8438E" w14:textId="77777777" w:rsidTr="00E77454">
        <w:trPr>
          <w:trHeight w:val="20"/>
        </w:trPr>
        <w:tc>
          <w:tcPr>
            <w:tcW w:w="4203" w:type="pct"/>
            <w:shd w:val="clear" w:color="auto" w:fill="auto"/>
            <w:vAlign w:val="bottom"/>
            <w:hideMark/>
          </w:tcPr>
          <w:p w14:paraId="7119011C" w14:textId="77777777" w:rsidR="00E706FC" w:rsidRPr="001547ED" w:rsidRDefault="00E706FC" w:rsidP="00E77454">
            <w:pPr>
              <w:rPr>
                <w:color w:val="000000"/>
              </w:rPr>
            </w:pPr>
            <w:r w:rsidRPr="001547ED">
              <w:rPr>
                <w:color w:val="000000"/>
              </w:rPr>
              <w:t>Большие очереди.</w:t>
            </w:r>
          </w:p>
        </w:tc>
        <w:tc>
          <w:tcPr>
            <w:tcW w:w="797" w:type="pct"/>
            <w:vMerge w:val="restart"/>
            <w:shd w:val="clear" w:color="auto" w:fill="auto"/>
            <w:vAlign w:val="center"/>
            <w:hideMark/>
          </w:tcPr>
          <w:p w14:paraId="674C7F30" w14:textId="77777777" w:rsidR="00E706FC" w:rsidRPr="001547ED" w:rsidRDefault="00E706FC" w:rsidP="00E77454">
            <w:pPr>
              <w:jc w:val="center"/>
              <w:rPr>
                <w:b/>
                <w:bCs/>
                <w:color w:val="000000"/>
              </w:rPr>
            </w:pPr>
            <w:r w:rsidRPr="001547ED">
              <w:rPr>
                <w:b/>
                <w:bCs/>
                <w:color w:val="000000"/>
              </w:rPr>
              <w:t>33,3</w:t>
            </w:r>
          </w:p>
        </w:tc>
      </w:tr>
      <w:tr w:rsidR="00E706FC" w:rsidRPr="001547ED" w14:paraId="4B215450" w14:textId="77777777" w:rsidTr="00E77454">
        <w:trPr>
          <w:trHeight w:val="20"/>
        </w:trPr>
        <w:tc>
          <w:tcPr>
            <w:tcW w:w="4203" w:type="pct"/>
            <w:shd w:val="clear" w:color="auto" w:fill="auto"/>
            <w:vAlign w:val="bottom"/>
            <w:hideMark/>
          </w:tcPr>
          <w:p w14:paraId="440486BD" w14:textId="77777777" w:rsidR="00E706FC" w:rsidRPr="001547ED" w:rsidRDefault="00E706FC" w:rsidP="00E77454">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97" w:type="pct"/>
            <w:vMerge/>
            <w:shd w:val="clear" w:color="auto" w:fill="auto"/>
            <w:vAlign w:val="bottom"/>
          </w:tcPr>
          <w:p w14:paraId="7CB1C6B7" w14:textId="77777777" w:rsidR="00E706FC" w:rsidRPr="001547ED" w:rsidRDefault="00E706FC" w:rsidP="00E77454">
            <w:pPr>
              <w:jc w:val="right"/>
              <w:rPr>
                <w:b/>
                <w:bCs/>
                <w:color w:val="000000"/>
              </w:rPr>
            </w:pPr>
          </w:p>
        </w:tc>
      </w:tr>
      <w:tr w:rsidR="00E706FC" w:rsidRPr="001547ED" w14:paraId="131FEB91" w14:textId="77777777" w:rsidTr="00E77454">
        <w:trPr>
          <w:trHeight w:val="20"/>
        </w:trPr>
        <w:tc>
          <w:tcPr>
            <w:tcW w:w="4203" w:type="pct"/>
            <w:shd w:val="clear" w:color="auto" w:fill="auto"/>
            <w:vAlign w:val="bottom"/>
            <w:hideMark/>
          </w:tcPr>
          <w:p w14:paraId="58AC6863" w14:textId="77777777" w:rsidR="00E706FC" w:rsidRPr="001547ED" w:rsidRDefault="00E706FC" w:rsidP="00E77454">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797" w:type="pct"/>
            <w:vMerge/>
            <w:shd w:val="clear" w:color="auto" w:fill="auto"/>
            <w:vAlign w:val="bottom"/>
          </w:tcPr>
          <w:p w14:paraId="692D8A4F" w14:textId="77777777" w:rsidR="00E706FC" w:rsidRPr="001547ED" w:rsidRDefault="00E706FC" w:rsidP="00E77454">
            <w:pPr>
              <w:jc w:val="right"/>
              <w:rPr>
                <w:b/>
                <w:bCs/>
                <w:color w:val="000000"/>
              </w:rPr>
            </w:pPr>
          </w:p>
        </w:tc>
      </w:tr>
      <w:tr w:rsidR="00E706FC" w:rsidRPr="001547ED" w14:paraId="5F96CC05" w14:textId="77777777" w:rsidTr="00E77454">
        <w:trPr>
          <w:trHeight w:val="20"/>
        </w:trPr>
        <w:tc>
          <w:tcPr>
            <w:tcW w:w="4203" w:type="pct"/>
            <w:shd w:val="clear" w:color="auto" w:fill="auto"/>
            <w:vAlign w:val="bottom"/>
            <w:hideMark/>
          </w:tcPr>
          <w:p w14:paraId="4A9CDE9C" w14:textId="77777777" w:rsidR="00E706FC" w:rsidRPr="001547ED" w:rsidRDefault="00E706FC" w:rsidP="00E77454">
            <w:pPr>
              <w:rPr>
                <w:color w:val="000000"/>
              </w:rPr>
            </w:pPr>
            <w:r w:rsidRPr="001547ED">
              <w:rPr>
                <w:color w:val="000000"/>
              </w:rPr>
              <w:t>Низкая культура сотрудников органа власти.</w:t>
            </w:r>
          </w:p>
        </w:tc>
        <w:tc>
          <w:tcPr>
            <w:tcW w:w="797" w:type="pct"/>
            <w:vMerge/>
            <w:shd w:val="clear" w:color="auto" w:fill="auto"/>
            <w:vAlign w:val="bottom"/>
          </w:tcPr>
          <w:p w14:paraId="7F14E4B4" w14:textId="77777777" w:rsidR="00E706FC" w:rsidRPr="001547ED" w:rsidRDefault="00E706FC" w:rsidP="00E77454">
            <w:pPr>
              <w:jc w:val="right"/>
              <w:rPr>
                <w:b/>
                <w:bCs/>
                <w:color w:val="000000"/>
              </w:rPr>
            </w:pPr>
          </w:p>
        </w:tc>
      </w:tr>
      <w:tr w:rsidR="00E706FC" w:rsidRPr="001547ED" w14:paraId="30503F18" w14:textId="77777777" w:rsidTr="00E77454">
        <w:trPr>
          <w:trHeight w:val="20"/>
        </w:trPr>
        <w:tc>
          <w:tcPr>
            <w:tcW w:w="4203" w:type="pct"/>
            <w:shd w:val="clear" w:color="auto" w:fill="auto"/>
            <w:vAlign w:val="bottom"/>
            <w:hideMark/>
          </w:tcPr>
          <w:p w14:paraId="371DB4C2" w14:textId="77777777" w:rsidR="00E706FC" w:rsidRPr="001547ED" w:rsidRDefault="00E706FC" w:rsidP="00E77454">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797" w:type="pct"/>
            <w:vMerge/>
            <w:shd w:val="clear" w:color="auto" w:fill="auto"/>
            <w:vAlign w:val="bottom"/>
          </w:tcPr>
          <w:p w14:paraId="09AC4142" w14:textId="77777777" w:rsidR="00E706FC" w:rsidRPr="001547ED" w:rsidRDefault="00E706FC" w:rsidP="00E77454">
            <w:pPr>
              <w:jc w:val="right"/>
              <w:rPr>
                <w:b/>
                <w:bCs/>
                <w:color w:val="000000"/>
              </w:rPr>
            </w:pPr>
          </w:p>
        </w:tc>
      </w:tr>
      <w:tr w:rsidR="00E706FC" w:rsidRPr="001547ED" w14:paraId="70A95EA8" w14:textId="77777777" w:rsidTr="00E77454">
        <w:trPr>
          <w:trHeight w:val="20"/>
        </w:trPr>
        <w:tc>
          <w:tcPr>
            <w:tcW w:w="4203" w:type="pct"/>
            <w:shd w:val="clear" w:color="auto" w:fill="auto"/>
            <w:vAlign w:val="bottom"/>
            <w:hideMark/>
          </w:tcPr>
          <w:p w14:paraId="11914574" w14:textId="77777777" w:rsidR="00E706FC" w:rsidRPr="001547ED" w:rsidRDefault="00E706FC" w:rsidP="00E77454">
            <w:pPr>
              <w:rPr>
                <w:color w:val="000000"/>
              </w:rPr>
            </w:pPr>
            <w:r w:rsidRPr="001547ED">
              <w:rPr>
                <w:color w:val="000000"/>
              </w:rPr>
              <w:t xml:space="preserve">Другое </w:t>
            </w:r>
            <w:r w:rsidRPr="001547ED">
              <w:rPr>
                <w:i/>
                <w:color w:val="000000"/>
              </w:rPr>
              <w:t>(сельсовет не выполняет свои функции)</w:t>
            </w:r>
          </w:p>
        </w:tc>
        <w:tc>
          <w:tcPr>
            <w:tcW w:w="797" w:type="pct"/>
            <w:vMerge/>
            <w:shd w:val="clear" w:color="auto" w:fill="auto"/>
            <w:vAlign w:val="bottom"/>
          </w:tcPr>
          <w:p w14:paraId="0D221C6E" w14:textId="77777777" w:rsidR="00E706FC" w:rsidRPr="001547ED" w:rsidRDefault="00E706FC" w:rsidP="00E77454">
            <w:pPr>
              <w:jc w:val="right"/>
              <w:rPr>
                <w:b/>
                <w:bCs/>
                <w:color w:val="000000"/>
              </w:rPr>
            </w:pPr>
          </w:p>
        </w:tc>
      </w:tr>
    </w:tbl>
    <w:p w14:paraId="2CA143CD" w14:textId="77777777" w:rsidR="00E706FC" w:rsidRPr="001547ED" w:rsidRDefault="00E706FC" w:rsidP="006B7794">
      <w:pPr>
        <w:spacing w:line="360" w:lineRule="auto"/>
        <w:jc w:val="center"/>
        <w:rPr>
          <w:b/>
          <w:sz w:val="28"/>
          <w:szCs w:val="28"/>
        </w:rPr>
      </w:pPr>
    </w:p>
    <w:p w14:paraId="41B2D12F" w14:textId="77777777" w:rsidR="00E706FC" w:rsidRPr="001547ED" w:rsidRDefault="00E706FC"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40FDD62" w14:textId="77777777" w:rsidR="00E706FC" w:rsidRPr="001547ED" w:rsidRDefault="00E706F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p w14:paraId="7E51993B" w14:textId="77777777" w:rsidR="00890A1E" w:rsidRDefault="00890A1E">
      <w:r>
        <w:br w:type="page"/>
      </w:r>
    </w:p>
    <w:tbl>
      <w:tblPr>
        <w:tblStyle w:val="af7"/>
        <w:tblW w:w="0" w:type="auto"/>
        <w:tblLook w:val="04A0" w:firstRow="1" w:lastRow="0" w:firstColumn="1" w:lastColumn="0" w:noHBand="0" w:noVBand="1"/>
      </w:tblPr>
      <w:tblGrid>
        <w:gridCol w:w="8044"/>
        <w:gridCol w:w="1527"/>
      </w:tblGrid>
      <w:tr w:rsidR="00E706FC" w:rsidRPr="001547ED" w14:paraId="3AF51458" w14:textId="77777777" w:rsidTr="00E77454">
        <w:trPr>
          <w:tblHeader/>
        </w:trPr>
        <w:tc>
          <w:tcPr>
            <w:tcW w:w="8044" w:type="dxa"/>
          </w:tcPr>
          <w:p w14:paraId="6FAC9BE4" w14:textId="72533CD5" w:rsidR="00E706FC" w:rsidRPr="001547ED" w:rsidRDefault="00E706FC" w:rsidP="00E77454">
            <w:pPr>
              <w:jc w:val="center"/>
              <w:rPr>
                <w:b/>
              </w:rPr>
            </w:pPr>
            <w:r w:rsidRPr="001547ED">
              <w:rPr>
                <w:b/>
              </w:rPr>
              <w:lastRenderedPageBreak/>
              <w:t>Параметр, имеющий значение при получении услуги</w:t>
            </w:r>
          </w:p>
        </w:tc>
        <w:tc>
          <w:tcPr>
            <w:tcW w:w="1527" w:type="dxa"/>
            <w:vAlign w:val="center"/>
          </w:tcPr>
          <w:p w14:paraId="4BE568DF" w14:textId="77777777" w:rsidR="00E706FC" w:rsidRPr="001547ED" w:rsidRDefault="00E706FC" w:rsidP="00E77454">
            <w:pPr>
              <w:jc w:val="center"/>
              <w:rPr>
                <w:b/>
              </w:rPr>
            </w:pPr>
            <w:r w:rsidRPr="001547ED">
              <w:rPr>
                <w:b/>
              </w:rPr>
              <w:t>Важность, %</w:t>
            </w:r>
          </w:p>
        </w:tc>
      </w:tr>
      <w:tr w:rsidR="00E706FC" w:rsidRPr="001547ED" w14:paraId="087E2023" w14:textId="77777777" w:rsidTr="00E77454">
        <w:tc>
          <w:tcPr>
            <w:tcW w:w="8044" w:type="dxa"/>
          </w:tcPr>
          <w:p w14:paraId="671A4BEF" w14:textId="77777777" w:rsidR="00E706FC" w:rsidRPr="001547ED" w:rsidRDefault="00E706FC" w:rsidP="00E77454">
            <w:pPr>
              <w:jc w:val="both"/>
            </w:pPr>
            <w:r w:rsidRPr="001547ED">
              <w:t>Вежливость и профессионализм сотрудников органа власти</w:t>
            </w:r>
          </w:p>
        </w:tc>
        <w:tc>
          <w:tcPr>
            <w:tcW w:w="1527" w:type="dxa"/>
            <w:vAlign w:val="center"/>
          </w:tcPr>
          <w:p w14:paraId="76DFF31A" w14:textId="77777777" w:rsidR="00E706FC" w:rsidRPr="001547ED" w:rsidRDefault="00E706FC" w:rsidP="00E77454">
            <w:pPr>
              <w:jc w:val="center"/>
            </w:pPr>
            <w:r w:rsidRPr="001547ED">
              <w:t>56,0</w:t>
            </w:r>
          </w:p>
        </w:tc>
      </w:tr>
      <w:tr w:rsidR="00E706FC" w:rsidRPr="001547ED" w14:paraId="018F78FC" w14:textId="77777777" w:rsidTr="00E77454">
        <w:tc>
          <w:tcPr>
            <w:tcW w:w="8044" w:type="dxa"/>
          </w:tcPr>
          <w:p w14:paraId="69A3A392" w14:textId="77777777" w:rsidR="00E706FC" w:rsidRPr="001547ED" w:rsidRDefault="00E706FC" w:rsidP="00E77454">
            <w:pPr>
              <w:jc w:val="both"/>
            </w:pPr>
            <w:r w:rsidRPr="001547ED">
              <w:t>Получение информации о стадии рассмотрения обращения</w:t>
            </w:r>
          </w:p>
        </w:tc>
        <w:tc>
          <w:tcPr>
            <w:tcW w:w="1527" w:type="dxa"/>
            <w:vMerge w:val="restart"/>
            <w:vAlign w:val="center"/>
          </w:tcPr>
          <w:p w14:paraId="45C71578" w14:textId="77777777" w:rsidR="00E706FC" w:rsidRPr="001547ED" w:rsidRDefault="00E706FC" w:rsidP="00E77454">
            <w:pPr>
              <w:jc w:val="center"/>
            </w:pPr>
            <w:r w:rsidRPr="001547ED">
              <w:t>52,0</w:t>
            </w:r>
          </w:p>
        </w:tc>
      </w:tr>
      <w:tr w:rsidR="00E706FC" w:rsidRPr="001547ED" w14:paraId="3420F647" w14:textId="77777777" w:rsidTr="00E77454">
        <w:tc>
          <w:tcPr>
            <w:tcW w:w="8044" w:type="dxa"/>
          </w:tcPr>
          <w:p w14:paraId="78210D99" w14:textId="77777777" w:rsidR="00E706FC" w:rsidRPr="001547ED" w:rsidRDefault="00E706FC" w:rsidP="00E77454">
            <w:pPr>
              <w:jc w:val="both"/>
            </w:pPr>
            <w:r w:rsidRPr="001547ED">
              <w:t>Доступность информации о порядке предоставления услуги, необходимых форм</w:t>
            </w:r>
          </w:p>
        </w:tc>
        <w:tc>
          <w:tcPr>
            <w:tcW w:w="1527" w:type="dxa"/>
            <w:vMerge/>
            <w:vAlign w:val="center"/>
          </w:tcPr>
          <w:p w14:paraId="27138D50" w14:textId="77777777" w:rsidR="00E706FC" w:rsidRPr="001547ED" w:rsidRDefault="00E706FC" w:rsidP="00E77454">
            <w:pPr>
              <w:jc w:val="center"/>
            </w:pPr>
          </w:p>
        </w:tc>
      </w:tr>
      <w:tr w:rsidR="00E706FC" w:rsidRPr="001547ED" w14:paraId="36B0DDD7" w14:textId="77777777" w:rsidTr="00E77454">
        <w:tc>
          <w:tcPr>
            <w:tcW w:w="8044" w:type="dxa"/>
          </w:tcPr>
          <w:p w14:paraId="6F94CED1" w14:textId="77777777" w:rsidR="00E706FC" w:rsidRPr="001547ED" w:rsidRDefault="00E706FC" w:rsidP="00E77454">
            <w:pPr>
              <w:jc w:val="both"/>
            </w:pPr>
            <w:r w:rsidRPr="001547ED">
              <w:t>Сокращение срока предоставления услуги</w:t>
            </w:r>
          </w:p>
        </w:tc>
        <w:tc>
          <w:tcPr>
            <w:tcW w:w="1527" w:type="dxa"/>
            <w:vAlign w:val="center"/>
          </w:tcPr>
          <w:p w14:paraId="3ACF1DA4" w14:textId="77777777" w:rsidR="00E706FC" w:rsidRPr="001547ED" w:rsidRDefault="00E706FC" w:rsidP="00E77454">
            <w:pPr>
              <w:jc w:val="center"/>
            </w:pPr>
            <w:r w:rsidRPr="001547ED">
              <w:t>44,0</w:t>
            </w:r>
          </w:p>
        </w:tc>
      </w:tr>
      <w:tr w:rsidR="00E706FC" w:rsidRPr="001547ED" w14:paraId="0C8FE130" w14:textId="77777777" w:rsidTr="00E77454">
        <w:tc>
          <w:tcPr>
            <w:tcW w:w="8044" w:type="dxa"/>
          </w:tcPr>
          <w:p w14:paraId="3A3B62F6" w14:textId="77777777" w:rsidR="00E706FC" w:rsidRPr="001547ED" w:rsidRDefault="00E706FC" w:rsidP="00E77454">
            <w:pPr>
              <w:jc w:val="both"/>
            </w:pPr>
            <w:r w:rsidRPr="001547ED">
              <w:t>Сокращение времени ожидания в очереди (отсутствие очередей).</w:t>
            </w:r>
          </w:p>
        </w:tc>
        <w:tc>
          <w:tcPr>
            <w:tcW w:w="1527" w:type="dxa"/>
            <w:vMerge w:val="restart"/>
            <w:vAlign w:val="center"/>
          </w:tcPr>
          <w:p w14:paraId="135059C0" w14:textId="77777777" w:rsidR="00E706FC" w:rsidRPr="001547ED" w:rsidRDefault="00E706FC" w:rsidP="00E77454">
            <w:pPr>
              <w:jc w:val="center"/>
            </w:pPr>
            <w:r w:rsidRPr="001547ED">
              <w:t>36,0</w:t>
            </w:r>
          </w:p>
        </w:tc>
      </w:tr>
      <w:tr w:rsidR="00E706FC" w:rsidRPr="001547ED" w14:paraId="6252D608" w14:textId="77777777" w:rsidTr="00E77454">
        <w:tc>
          <w:tcPr>
            <w:tcW w:w="8044" w:type="dxa"/>
          </w:tcPr>
          <w:p w14:paraId="06BE9807" w14:textId="77777777" w:rsidR="00E706FC" w:rsidRPr="001547ED" w:rsidRDefault="00E706FC" w:rsidP="00E77454">
            <w:pPr>
              <w:jc w:val="both"/>
            </w:pPr>
            <w:r w:rsidRPr="001547ED">
              <w:t>Сокращение количества обращений в орган власти и иные учреждения</w:t>
            </w:r>
          </w:p>
        </w:tc>
        <w:tc>
          <w:tcPr>
            <w:tcW w:w="1527" w:type="dxa"/>
            <w:vMerge/>
            <w:vAlign w:val="center"/>
          </w:tcPr>
          <w:p w14:paraId="58DAF0C0" w14:textId="77777777" w:rsidR="00E706FC" w:rsidRPr="001547ED" w:rsidRDefault="00E706FC" w:rsidP="00E77454">
            <w:pPr>
              <w:jc w:val="center"/>
            </w:pPr>
          </w:p>
        </w:tc>
      </w:tr>
      <w:tr w:rsidR="00E706FC" w:rsidRPr="001547ED" w14:paraId="3D1132FD" w14:textId="77777777" w:rsidTr="00E77454">
        <w:tc>
          <w:tcPr>
            <w:tcW w:w="8044" w:type="dxa"/>
          </w:tcPr>
          <w:p w14:paraId="1EE9DA68" w14:textId="77777777" w:rsidR="00E706FC" w:rsidRPr="001547ED" w:rsidRDefault="00E706FC" w:rsidP="00E77454">
            <w:pPr>
              <w:jc w:val="both"/>
            </w:pPr>
            <w:r w:rsidRPr="001547ED">
              <w:t>Уменьшение стоимости услуги</w:t>
            </w:r>
          </w:p>
        </w:tc>
        <w:tc>
          <w:tcPr>
            <w:tcW w:w="1527" w:type="dxa"/>
            <w:vAlign w:val="center"/>
          </w:tcPr>
          <w:p w14:paraId="0C6C9808" w14:textId="77777777" w:rsidR="00E706FC" w:rsidRPr="001547ED" w:rsidRDefault="00E706FC" w:rsidP="00E77454">
            <w:pPr>
              <w:jc w:val="center"/>
            </w:pPr>
            <w:r w:rsidRPr="001547ED">
              <w:t>32,0</w:t>
            </w:r>
          </w:p>
        </w:tc>
      </w:tr>
      <w:tr w:rsidR="00E706FC" w:rsidRPr="001547ED" w14:paraId="14FF8B47" w14:textId="77777777" w:rsidTr="00E77454">
        <w:tc>
          <w:tcPr>
            <w:tcW w:w="8044" w:type="dxa"/>
          </w:tcPr>
          <w:p w14:paraId="57DDE3B5" w14:textId="77777777" w:rsidR="00E706FC" w:rsidRPr="001547ED" w:rsidRDefault="00E706FC" w:rsidP="00E77454">
            <w:pPr>
              <w:jc w:val="both"/>
            </w:pPr>
            <w:r w:rsidRPr="001547ED">
              <w:t>Удобство графика работы органа власти</w:t>
            </w:r>
          </w:p>
        </w:tc>
        <w:tc>
          <w:tcPr>
            <w:tcW w:w="1527" w:type="dxa"/>
            <w:vMerge w:val="restart"/>
            <w:vAlign w:val="center"/>
          </w:tcPr>
          <w:p w14:paraId="767581C0" w14:textId="77777777" w:rsidR="00E706FC" w:rsidRPr="001547ED" w:rsidRDefault="00E706FC" w:rsidP="00E77454">
            <w:pPr>
              <w:jc w:val="center"/>
            </w:pPr>
            <w:r w:rsidRPr="001547ED">
              <w:t>28,0</w:t>
            </w:r>
          </w:p>
        </w:tc>
      </w:tr>
      <w:tr w:rsidR="00E706FC" w:rsidRPr="001547ED" w14:paraId="11A9742F" w14:textId="77777777" w:rsidTr="00E77454">
        <w:tc>
          <w:tcPr>
            <w:tcW w:w="8044" w:type="dxa"/>
          </w:tcPr>
          <w:p w14:paraId="2A8EE542" w14:textId="77777777" w:rsidR="00E706FC" w:rsidRPr="001547ED" w:rsidRDefault="00E706FC" w:rsidP="00E77454">
            <w:pPr>
              <w:jc w:val="both"/>
            </w:pPr>
            <w:r w:rsidRPr="001547ED">
              <w:t>Сокращение числа требуемых документов</w:t>
            </w:r>
          </w:p>
        </w:tc>
        <w:tc>
          <w:tcPr>
            <w:tcW w:w="1527" w:type="dxa"/>
            <w:vMerge/>
            <w:vAlign w:val="center"/>
          </w:tcPr>
          <w:p w14:paraId="46FDCCDF" w14:textId="77777777" w:rsidR="00E706FC" w:rsidRPr="001547ED" w:rsidRDefault="00E706FC" w:rsidP="00E77454">
            <w:pPr>
              <w:jc w:val="center"/>
            </w:pPr>
          </w:p>
        </w:tc>
      </w:tr>
      <w:tr w:rsidR="00E706FC" w:rsidRPr="001547ED" w14:paraId="60BD442C" w14:textId="77777777" w:rsidTr="00E77454">
        <w:tc>
          <w:tcPr>
            <w:tcW w:w="8044" w:type="dxa"/>
          </w:tcPr>
          <w:p w14:paraId="2CDAFB81" w14:textId="77777777" w:rsidR="00E706FC" w:rsidRPr="001547ED" w:rsidRDefault="00E706FC" w:rsidP="00E77454">
            <w:pPr>
              <w:jc w:val="both"/>
            </w:pPr>
            <w:r w:rsidRPr="001547ED">
              <w:t>Упрощение заполнения запросов, официальных бланков</w:t>
            </w:r>
          </w:p>
        </w:tc>
        <w:tc>
          <w:tcPr>
            <w:tcW w:w="1527" w:type="dxa"/>
            <w:vAlign w:val="center"/>
          </w:tcPr>
          <w:p w14:paraId="67EF41D4" w14:textId="77777777" w:rsidR="00E706FC" w:rsidRPr="001547ED" w:rsidRDefault="00E706FC" w:rsidP="00E77454">
            <w:pPr>
              <w:jc w:val="center"/>
            </w:pPr>
            <w:r w:rsidRPr="001547ED">
              <w:t>20,0</w:t>
            </w:r>
          </w:p>
        </w:tc>
      </w:tr>
      <w:tr w:rsidR="00E706FC" w:rsidRPr="001547ED" w14:paraId="183A4563" w14:textId="77777777" w:rsidTr="00E77454">
        <w:tc>
          <w:tcPr>
            <w:tcW w:w="8044" w:type="dxa"/>
          </w:tcPr>
          <w:p w14:paraId="57ED23E0" w14:textId="77777777" w:rsidR="00E706FC" w:rsidRPr="001547ED" w:rsidRDefault="00E706FC" w:rsidP="00E77454">
            <w:pPr>
              <w:jc w:val="both"/>
            </w:pPr>
            <w:r w:rsidRPr="001547ED">
              <w:t>Улучшение условий ведения приема посетителей</w:t>
            </w:r>
          </w:p>
        </w:tc>
        <w:tc>
          <w:tcPr>
            <w:tcW w:w="1527" w:type="dxa"/>
            <w:vAlign w:val="center"/>
          </w:tcPr>
          <w:p w14:paraId="3F8624B0" w14:textId="77777777" w:rsidR="00E706FC" w:rsidRPr="001547ED" w:rsidRDefault="00E706FC" w:rsidP="00E77454">
            <w:pPr>
              <w:jc w:val="center"/>
            </w:pPr>
            <w:r w:rsidRPr="001547ED">
              <w:t>8,0</w:t>
            </w:r>
          </w:p>
        </w:tc>
      </w:tr>
      <w:tr w:rsidR="00E706FC" w:rsidRPr="001547ED" w14:paraId="6C3FD2A7" w14:textId="77777777" w:rsidTr="00E77454">
        <w:tc>
          <w:tcPr>
            <w:tcW w:w="8044" w:type="dxa"/>
          </w:tcPr>
          <w:p w14:paraId="0E84AB74" w14:textId="77777777" w:rsidR="00E706FC" w:rsidRPr="001547ED" w:rsidRDefault="00E706FC" w:rsidP="00E77454">
            <w:pPr>
              <w:jc w:val="both"/>
            </w:pPr>
            <w:r w:rsidRPr="001547ED">
              <w:t>Другое, в том числе:</w:t>
            </w:r>
          </w:p>
          <w:p w14:paraId="12B2355E" w14:textId="77777777" w:rsidR="00E706FC" w:rsidRPr="001547ED" w:rsidRDefault="00E706FC" w:rsidP="00E77454">
            <w:pPr>
              <w:ind w:left="426"/>
              <w:jc w:val="both"/>
              <w:rPr>
                <w:i/>
              </w:rPr>
            </w:pPr>
            <w:r w:rsidRPr="001547ED">
              <w:rPr>
                <w:i/>
              </w:rPr>
              <w:t>- все устраивает, ничего не принципиально;</w:t>
            </w:r>
          </w:p>
          <w:p w14:paraId="59B621C7" w14:textId="77777777" w:rsidR="00E706FC" w:rsidRPr="001547ED" w:rsidRDefault="00E706FC" w:rsidP="00E77454">
            <w:pPr>
              <w:ind w:left="426"/>
              <w:jc w:val="both"/>
              <w:rPr>
                <w:i/>
              </w:rPr>
            </w:pPr>
            <w:r w:rsidRPr="001547ED">
              <w:rPr>
                <w:i/>
              </w:rPr>
              <w:t>- важно, чтобы полностью выплачивали компенсацию;</w:t>
            </w:r>
          </w:p>
          <w:p w14:paraId="3B3AA5D6" w14:textId="77777777" w:rsidR="00E706FC" w:rsidRPr="001547ED" w:rsidRDefault="00E706FC" w:rsidP="00E77454">
            <w:pPr>
              <w:ind w:left="426"/>
              <w:jc w:val="both"/>
              <w:rPr>
                <w:i/>
              </w:rPr>
            </w:pPr>
            <w:r w:rsidRPr="001547ED">
              <w:rPr>
                <w:i/>
              </w:rPr>
              <w:t>- чтобы лучше работали люди</w:t>
            </w:r>
          </w:p>
          <w:p w14:paraId="53F8D4B6" w14:textId="77777777" w:rsidR="00E706FC" w:rsidRPr="001547ED" w:rsidRDefault="00E706FC" w:rsidP="00E77454">
            <w:pPr>
              <w:ind w:left="426"/>
              <w:jc w:val="both"/>
            </w:pPr>
            <w:r w:rsidRPr="001547ED">
              <w:rPr>
                <w:i/>
              </w:rPr>
              <w:t>- чтобы был общий порядок</w:t>
            </w:r>
          </w:p>
        </w:tc>
        <w:tc>
          <w:tcPr>
            <w:tcW w:w="1527" w:type="dxa"/>
            <w:vAlign w:val="center"/>
          </w:tcPr>
          <w:p w14:paraId="0C053F62" w14:textId="77777777" w:rsidR="00E706FC" w:rsidRPr="001547ED" w:rsidRDefault="00E706FC" w:rsidP="00E77454">
            <w:pPr>
              <w:jc w:val="center"/>
            </w:pPr>
            <w:r w:rsidRPr="001547ED">
              <w:t>40,0</w:t>
            </w:r>
          </w:p>
          <w:p w14:paraId="405D5058" w14:textId="77777777" w:rsidR="00E706FC" w:rsidRPr="001547ED" w:rsidRDefault="00E706FC" w:rsidP="00E77454">
            <w:pPr>
              <w:jc w:val="center"/>
              <w:rPr>
                <w:i/>
              </w:rPr>
            </w:pPr>
            <w:r w:rsidRPr="001547ED">
              <w:rPr>
                <w:i/>
              </w:rPr>
              <w:t>20,0</w:t>
            </w:r>
          </w:p>
          <w:p w14:paraId="56E00D38" w14:textId="77777777" w:rsidR="00E706FC" w:rsidRPr="001547ED" w:rsidRDefault="00E706FC" w:rsidP="00E77454">
            <w:pPr>
              <w:jc w:val="center"/>
              <w:rPr>
                <w:i/>
              </w:rPr>
            </w:pPr>
            <w:r w:rsidRPr="001547ED">
              <w:rPr>
                <w:i/>
              </w:rPr>
              <w:t>4,0</w:t>
            </w:r>
          </w:p>
          <w:p w14:paraId="6C680198" w14:textId="77777777" w:rsidR="00E706FC" w:rsidRPr="001547ED" w:rsidRDefault="00E706FC" w:rsidP="00E77454">
            <w:pPr>
              <w:jc w:val="center"/>
              <w:rPr>
                <w:i/>
              </w:rPr>
            </w:pPr>
            <w:r w:rsidRPr="001547ED">
              <w:rPr>
                <w:i/>
              </w:rPr>
              <w:t>4,0</w:t>
            </w:r>
          </w:p>
          <w:p w14:paraId="6D1225C4" w14:textId="77777777" w:rsidR="00E706FC" w:rsidRPr="001547ED" w:rsidRDefault="00E706FC" w:rsidP="00E77454">
            <w:pPr>
              <w:jc w:val="center"/>
            </w:pPr>
            <w:r w:rsidRPr="001547ED">
              <w:rPr>
                <w:i/>
              </w:rPr>
              <w:t>4,0</w:t>
            </w:r>
          </w:p>
        </w:tc>
      </w:tr>
    </w:tbl>
    <w:p w14:paraId="678133A5" w14:textId="77777777" w:rsidR="00E706FC" w:rsidRPr="001547ED" w:rsidRDefault="00E706FC" w:rsidP="006B7794">
      <w:pPr>
        <w:spacing w:line="360" w:lineRule="auto"/>
        <w:ind w:firstLine="709"/>
        <w:jc w:val="both"/>
        <w:rPr>
          <w:sz w:val="28"/>
          <w:szCs w:val="28"/>
        </w:rPr>
      </w:pPr>
    </w:p>
    <w:p w14:paraId="444C2C38" w14:textId="77777777" w:rsidR="00890A1E" w:rsidRDefault="00890A1E">
      <w:pPr>
        <w:spacing w:after="160" w:line="259" w:lineRule="auto"/>
        <w:rPr>
          <w:b/>
          <w:caps/>
          <w:sz w:val="28"/>
          <w:szCs w:val="20"/>
        </w:rPr>
      </w:pPr>
      <w:r>
        <w:br w:type="page"/>
      </w:r>
    </w:p>
    <w:p w14:paraId="62A73F32" w14:textId="1C3B2B3E" w:rsidR="00992859" w:rsidRPr="001547ED" w:rsidRDefault="0002552E" w:rsidP="00890A1E">
      <w:pPr>
        <w:pStyle w:val="1ffe"/>
        <w:keepNext w:val="0"/>
        <w:keepLines w:val="0"/>
        <w:widowControl/>
        <w:spacing w:after="240" w:line="360" w:lineRule="auto"/>
        <w:ind w:firstLine="0"/>
        <w:jc w:val="center"/>
        <w:rPr>
          <w:caps w:val="0"/>
        </w:rPr>
      </w:pPr>
      <w:bookmarkStart w:id="28" w:name="_Toc437866220"/>
      <w:r w:rsidRPr="00CC487C">
        <w:lastRenderedPageBreak/>
        <w:t>ПРИЛОЖЕНИЕ</w:t>
      </w:r>
      <w:r w:rsidR="00992859" w:rsidRPr="00CC487C">
        <w:t xml:space="preserve"> </w:t>
      </w:r>
      <w:r w:rsidR="00EE485F" w:rsidRPr="00CC487C">
        <w:rPr>
          <w:lang w:val="en-US"/>
        </w:rPr>
        <w:t>N</w:t>
      </w:r>
      <w:r w:rsidR="00890A1E" w:rsidRPr="00CC487C">
        <w:br/>
      </w:r>
      <w:r w:rsidR="00C35AFB" w:rsidRPr="00CC487C">
        <w:rPr>
          <w:caps w:val="0"/>
        </w:rPr>
        <w:t>РЕЗУЛЬТАТЫ ВНЕШНЕГО МОНИТОРИНГА КАЧЕСТВА И ДОСТУПНОСТИ ПРЕДОСТАВЛЕНИЯ МУНИЦИПАЛЬНЫХ УСЛУГ В НОВОСИБИРСКОМ РАЙОНЕ</w:t>
      </w:r>
      <w:bookmarkEnd w:id="28"/>
    </w:p>
    <w:tbl>
      <w:tblPr>
        <w:tblW w:w="0" w:type="auto"/>
        <w:tblLook w:val="01E0" w:firstRow="1" w:lastRow="1" w:firstColumn="1" w:lastColumn="1" w:noHBand="0" w:noVBand="0"/>
      </w:tblPr>
      <w:tblGrid>
        <w:gridCol w:w="4503"/>
        <w:gridCol w:w="5068"/>
      </w:tblGrid>
      <w:tr w:rsidR="002D017C" w:rsidRPr="001547ED" w14:paraId="0615440E" w14:textId="77777777" w:rsidTr="002D017C">
        <w:tc>
          <w:tcPr>
            <w:tcW w:w="4503" w:type="dxa"/>
            <w:hideMark/>
          </w:tcPr>
          <w:p w14:paraId="45303D7A" w14:textId="77777777" w:rsidR="002D017C" w:rsidRPr="001547ED" w:rsidRDefault="002D017C" w:rsidP="006B7794">
            <w:pPr>
              <w:spacing w:line="276" w:lineRule="auto"/>
              <w:rPr>
                <w:sz w:val="28"/>
                <w:szCs w:val="28"/>
                <w:lang w:eastAsia="en-US"/>
              </w:rPr>
            </w:pPr>
            <w:r w:rsidRPr="001547ED">
              <w:rPr>
                <w:b/>
                <w:sz w:val="28"/>
                <w:szCs w:val="28"/>
                <w:lang w:eastAsia="en-US"/>
              </w:rPr>
              <w:t xml:space="preserve">Общее количество опрошенных </w:t>
            </w:r>
          </w:p>
        </w:tc>
        <w:tc>
          <w:tcPr>
            <w:tcW w:w="5068" w:type="dxa"/>
            <w:hideMark/>
          </w:tcPr>
          <w:p w14:paraId="66B342C4" w14:textId="77777777" w:rsidR="002D017C" w:rsidRPr="001547ED" w:rsidRDefault="002D017C" w:rsidP="006B7794">
            <w:pPr>
              <w:spacing w:line="276" w:lineRule="auto"/>
              <w:jc w:val="both"/>
              <w:rPr>
                <w:sz w:val="28"/>
                <w:szCs w:val="28"/>
                <w:lang w:eastAsia="en-US"/>
              </w:rPr>
            </w:pPr>
            <w:r w:rsidRPr="001547ED">
              <w:rPr>
                <w:sz w:val="28"/>
                <w:szCs w:val="28"/>
                <w:lang w:eastAsia="en-US"/>
              </w:rPr>
              <w:t>25</w:t>
            </w:r>
          </w:p>
        </w:tc>
      </w:tr>
    </w:tbl>
    <w:p w14:paraId="78E0814F" w14:textId="77777777" w:rsidR="002D017C" w:rsidRPr="001547ED" w:rsidRDefault="002D017C" w:rsidP="006B7794">
      <w:pPr>
        <w:rPr>
          <w:sz w:val="28"/>
          <w:szCs w:val="28"/>
        </w:rPr>
      </w:pPr>
    </w:p>
    <w:p w14:paraId="57CDA4B1" w14:textId="1CF64E3E" w:rsidR="002D017C" w:rsidRPr="001547ED" w:rsidRDefault="002D017C"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733F0D9" w14:textId="77777777" w:rsidR="002D017C" w:rsidRPr="001547ED" w:rsidRDefault="002D017C" w:rsidP="006B7794">
      <w:pPr>
        <w:spacing w:line="360" w:lineRule="auto"/>
        <w:ind w:firstLine="709"/>
        <w:jc w:val="both"/>
        <w:rPr>
          <w:sz w:val="28"/>
          <w:szCs w:val="28"/>
        </w:rPr>
      </w:pPr>
      <w:r w:rsidRPr="001547ED">
        <w:rPr>
          <w:sz w:val="28"/>
          <w:szCs w:val="28"/>
        </w:rPr>
        <w:t xml:space="preserve">Исследование проводилось методом телефонного опроса получателей муниципальных услуг (15 чел.), а также по согласованию с Заказчиком в технике «лицом к лицу» по месту предоставления муниципальных услуг (10 чел.). </w:t>
      </w:r>
    </w:p>
    <w:p w14:paraId="6EAB6070" w14:textId="77777777" w:rsidR="002D017C" w:rsidRPr="001547ED" w:rsidRDefault="002D017C"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Новосибирского района, представлены в таблице 1.</w:t>
      </w:r>
    </w:p>
    <w:p w14:paraId="3F9F9DF3" w14:textId="77777777" w:rsidR="002D017C" w:rsidRPr="001547ED" w:rsidRDefault="002D017C" w:rsidP="00A524AE">
      <w:pPr>
        <w:spacing w:after="120" w:line="360" w:lineRule="auto"/>
        <w:jc w:val="both"/>
        <w:rPr>
          <w:color w:val="000000"/>
          <w:sz w:val="28"/>
          <w:szCs w:val="20"/>
        </w:rPr>
      </w:pPr>
      <w:r w:rsidRPr="00C00762">
        <w:rPr>
          <w:color w:val="000000"/>
          <w:sz w:val="28"/>
        </w:rPr>
        <w:t>Таблица 1</w:t>
      </w:r>
      <w:r w:rsidRPr="001547ED">
        <w:rPr>
          <w:color w:val="000000"/>
          <w:sz w:val="28"/>
        </w:rPr>
        <w:t xml:space="preserve"> – Муниципальные услуги, попавшие в мониторинг</w:t>
      </w:r>
    </w:p>
    <w:tbl>
      <w:tblPr>
        <w:tblW w:w="5000" w:type="pct"/>
        <w:tblLook w:val="04A0" w:firstRow="1" w:lastRow="0" w:firstColumn="1" w:lastColumn="0" w:noHBand="0" w:noVBand="1"/>
      </w:tblPr>
      <w:tblGrid>
        <w:gridCol w:w="6780"/>
        <w:gridCol w:w="1693"/>
        <w:gridCol w:w="1381"/>
      </w:tblGrid>
      <w:tr w:rsidR="002D017C" w:rsidRPr="001547ED" w14:paraId="78B2692A" w14:textId="77777777" w:rsidTr="00E77454">
        <w:trPr>
          <w:trHeight w:val="20"/>
          <w:tblHeader/>
        </w:trPr>
        <w:tc>
          <w:tcPr>
            <w:tcW w:w="3537" w:type="pct"/>
            <w:tcBorders>
              <w:top w:val="single" w:sz="4" w:space="0" w:color="auto"/>
              <w:left w:val="single" w:sz="4" w:space="0" w:color="auto"/>
              <w:bottom w:val="single" w:sz="4" w:space="0" w:color="auto"/>
              <w:right w:val="single" w:sz="4" w:space="0" w:color="auto"/>
            </w:tcBorders>
            <w:vAlign w:val="center"/>
            <w:hideMark/>
          </w:tcPr>
          <w:p w14:paraId="697B5774" w14:textId="77777777" w:rsidR="002D017C" w:rsidRPr="001547ED" w:rsidRDefault="002D017C" w:rsidP="00E77454">
            <w:pPr>
              <w:jc w:val="center"/>
              <w:rPr>
                <w:b/>
                <w:color w:val="000000"/>
                <w:lang w:eastAsia="en-US"/>
              </w:rPr>
            </w:pPr>
            <w:r w:rsidRPr="001547ED">
              <w:rPr>
                <w:b/>
                <w:color w:val="000000"/>
                <w:lang w:eastAsia="en-US"/>
              </w:rPr>
              <w:t>Наименование услуги</w:t>
            </w:r>
          </w:p>
        </w:tc>
        <w:tc>
          <w:tcPr>
            <w:tcW w:w="666" w:type="pct"/>
            <w:tcBorders>
              <w:top w:val="single" w:sz="4" w:space="0" w:color="auto"/>
              <w:left w:val="nil"/>
              <w:bottom w:val="single" w:sz="4" w:space="0" w:color="auto"/>
              <w:right w:val="single" w:sz="4" w:space="0" w:color="auto"/>
            </w:tcBorders>
            <w:vAlign w:val="center"/>
            <w:hideMark/>
          </w:tcPr>
          <w:p w14:paraId="3BD6F7B9" w14:textId="77777777" w:rsidR="002D017C" w:rsidRPr="001547ED" w:rsidRDefault="002D017C" w:rsidP="00E77454">
            <w:pPr>
              <w:jc w:val="center"/>
              <w:rPr>
                <w:b/>
                <w:color w:val="000000"/>
                <w:lang w:eastAsia="en-US"/>
              </w:rPr>
            </w:pPr>
            <w:r w:rsidRPr="001547ED">
              <w:rPr>
                <w:b/>
                <w:color w:val="000000"/>
                <w:lang w:eastAsia="en-US"/>
              </w:rPr>
              <w:t>Кол-во респондентов</w:t>
            </w:r>
          </w:p>
        </w:tc>
        <w:tc>
          <w:tcPr>
            <w:tcW w:w="797" w:type="pct"/>
            <w:tcBorders>
              <w:top w:val="single" w:sz="4" w:space="0" w:color="auto"/>
              <w:left w:val="nil"/>
              <w:bottom w:val="single" w:sz="4" w:space="0" w:color="auto"/>
              <w:right w:val="single" w:sz="4" w:space="0" w:color="auto"/>
            </w:tcBorders>
            <w:vAlign w:val="center"/>
            <w:hideMark/>
          </w:tcPr>
          <w:p w14:paraId="40EA5457" w14:textId="77777777" w:rsidR="002D017C" w:rsidRPr="001547ED" w:rsidRDefault="002D017C" w:rsidP="00E77454">
            <w:pPr>
              <w:jc w:val="center"/>
              <w:rPr>
                <w:b/>
                <w:color w:val="000000"/>
                <w:lang w:eastAsia="en-US"/>
              </w:rPr>
            </w:pPr>
            <w:r w:rsidRPr="001547ED">
              <w:rPr>
                <w:b/>
                <w:color w:val="000000"/>
                <w:lang w:eastAsia="en-US"/>
              </w:rPr>
              <w:t>Доля в общем кол-ве, %</w:t>
            </w:r>
          </w:p>
        </w:tc>
      </w:tr>
      <w:tr w:rsidR="002D017C" w:rsidRPr="001547ED" w14:paraId="4F964404"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6F796F1C" w14:textId="77777777" w:rsidR="002D017C" w:rsidRPr="001547ED" w:rsidRDefault="002D017C" w:rsidP="00E77454">
            <w:pPr>
              <w:jc w:val="both"/>
              <w:rPr>
                <w:color w:val="000000"/>
                <w:lang w:eastAsia="en-US"/>
              </w:rPr>
            </w:pPr>
            <w:r w:rsidRPr="001547ED">
              <w:rPr>
                <w:lang w:eastAsia="en-US"/>
              </w:rPr>
              <w:t>Выдача разрешений на строительство индивидуальных жилых домов</w:t>
            </w:r>
          </w:p>
        </w:tc>
        <w:tc>
          <w:tcPr>
            <w:tcW w:w="666" w:type="pct"/>
            <w:tcBorders>
              <w:top w:val="single" w:sz="4" w:space="0" w:color="auto"/>
              <w:left w:val="nil"/>
              <w:bottom w:val="single" w:sz="4" w:space="0" w:color="auto"/>
              <w:right w:val="single" w:sz="4" w:space="0" w:color="auto"/>
            </w:tcBorders>
            <w:vAlign w:val="center"/>
            <w:hideMark/>
          </w:tcPr>
          <w:p w14:paraId="20A872F2" w14:textId="77777777" w:rsidR="002D017C" w:rsidRPr="001547ED" w:rsidRDefault="002D017C" w:rsidP="00E77454">
            <w:pPr>
              <w:jc w:val="center"/>
              <w:rPr>
                <w:szCs w:val="20"/>
                <w:lang w:eastAsia="en-US"/>
              </w:rPr>
            </w:pPr>
            <w:r w:rsidRPr="001547ED">
              <w:rPr>
                <w:lang w:eastAsia="en-US"/>
              </w:rPr>
              <w:t>2,0</w:t>
            </w:r>
          </w:p>
        </w:tc>
        <w:tc>
          <w:tcPr>
            <w:tcW w:w="797" w:type="pct"/>
            <w:tcBorders>
              <w:top w:val="single" w:sz="4" w:space="0" w:color="auto"/>
              <w:left w:val="nil"/>
              <w:bottom w:val="single" w:sz="4" w:space="0" w:color="auto"/>
              <w:right w:val="single" w:sz="4" w:space="0" w:color="auto"/>
            </w:tcBorders>
            <w:vAlign w:val="center"/>
            <w:hideMark/>
          </w:tcPr>
          <w:p w14:paraId="794E656F" w14:textId="77777777" w:rsidR="002D017C" w:rsidRPr="001547ED" w:rsidRDefault="002D017C" w:rsidP="00E77454">
            <w:pPr>
              <w:jc w:val="center"/>
              <w:rPr>
                <w:lang w:eastAsia="en-US"/>
              </w:rPr>
            </w:pPr>
            <w:r w:rsidRPr="001547ED">
              <w:rPr>
                <w:lang w:eastAsia="en-US"/>
              </w:rPr>
              <w:t>8,0</w:t>
            </w:r>
          </w:p>
        </w:tc>
      </w:tr>
      <w:tr w:rsidR="002D017C" w:rsidRPr="001547ED" w14:paraId="15FBAB89"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52BC2E7C" w14:textId="77777777" w:rsidR="002D017C" w:rsidRPr="001547ED" w:rsidRDefault="002D017C" w:rsidP="00E77454">
            <w:pPr>
              <w:jc w:val="both"/>
              <w:rPr>
                <w:color w:val="000000"/>
                <w:lang w:eastAsia="en-US"/>
              </w:rPr>
            </w:pPr>
            <w:r w:rsidRPr="001547ED">
              <w:rPr>
                <w:lang w:eastAsia="en-US"/>
              </w:rPr>
              <w:t>Предоставление жилых помещений муниципального жилищного фонда по договорам социального найма</w:t>
            </w:r>
          </w:p>
        </w:tc>
        <w:tc>
          <w:tcPr>
            <w:tcW w:w="666" w:type="pct"/>
            <w:tcBorders>
              <w:top w:val="single" w:sz="4" w:space="0" w:color="auto"/>
              <w:left w:val="nil"/>
              <w:bottom w:val="single" w:sz="4" w:space="0" w:color="auto"/>
              <w:right w:val="single" w:sz="4" w:space="0" w:color="auto"/>
            </w:tcBorders>
            <w:vAlign w:val="center"/>
            <w:hideMark/>
          </w:tcPr>
          <w:p w14:paraId="18502D81" w14:textId="77777777" w:rsidR="002D017C" w:rsidRPr="001547ED" w:rsidRDefault="002D017C" w:rsidP="00E77454">
            <w:pPr>
              <w:jc w:val="center"/>
              <w:rPr>
                <w:szCs w:val="20"/>
                <w:lang w:eastAsia="en-US"/>
              </w:rPr>
            </w:pPr>
            <w:r w:rsidRPr="001547ED">
              <w:rPr>
                <w:lang w:eastAsia="en-US"/>
              </w:rPr>
              <w:t>1,0</w:t>
            </w:r>
          </w:p>
        </w:tc>
        <w:tc>
          <w:tcPr>
            <w:tcW w:w="797" w:type="pct"/>
            <w:tcBorders>
              <w:top w:val="single" w:sz="4" w:space="0" w:color="auto"/>
              <w:left w:val="nil"/>
              <w:bottom w:val="single" w:sz="4" w:space="0" w:color="auto"/>
              <w:right w:val="single" w:sz="4" w:space="0" w:color="auto"/>
            </w:tcBorders>
            <w:vAlign w:val="center"/>
            <w:hideMark/>
          </w:tcPr>
          <w:p w14:paraId="56EE7B43" w14:textId="77777777" w:rsidR="002D017C" w:rsidRPr="001547ED" w:rsidRDefault="002D017C" w:rsidP="00E77454">
            <w:pPr>
              <w:jc w:val="center"/>
              <w:rPr>
                <w:lang w:eastAsia="en-US"/>
              </w:rPr>
            </w:pPr>
            <w:r w:rsidRPr="001547ED">
              <w:rPr>
                <w:lang w:eastAsia="en-US"/>
              </w:rPr>
              <w:t>4,0</w:t>
            </w:r>
          </w:p>
        </w:tc>
      </w:tr>
      <w:tr w:rsidR="002D017C" w:rsidRPr="001547ED" w14:paraId="01E623EC"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72F05359" w14:textId="77777777" w:rsidR="002D017C" w:rsidRPr="001547ED" w:rsidRDefault="002D017C" w:rsidP="00E77454">
            <w:pPr>
              <w:jc w:val="both"/>
              <w:rPr>
                <w:color w:val="000000"/>
                <w:lang w:eastAsia="en-US"/>
              </w:rPr>
            </w:pPr>
            <w:r w:rsidRPr="001547ED">
              <w:rPr>
                <w:lang w:eastAsia="en-US"/>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666" w:type="pct"/>
            <w:tcBorders>
              <w:top w:val="single" w:sz="4" w:space="0" w:color="auto"/>
              <w:left w:val="nil"/>
              <w:bottom w:val="single" w:sz="4" w:space="0" w:color="auto"/>
              <w:right w:val="single" w:sz="4" w:space="0" w:color="auto"/>
            </w:tcBorders>
            <w:vAlign w:val="center"/>
            <w:hideMark/>
          </w:tcPr>
          <w:p w14:paraId="08BA8076" w14:textId="77777777" w:rsidR="002D017C" w:rsidRPr="001547ED" w:rsidRDefault="002D017C" w:rsidP="00E77454">
            <w:pPr>
              <w:jc w:val="center"/>
              <w:rPr>
                <w:szCs w:val="20"/>
                <w:lang w:eastAsia="en-US"/>
              </w:rPr>
            </w:pPr>
            <w:r w:rsidRPr="001547ED">
              <w:rPr>
                <w:lang w:eastAsia="en-US"/>
              </w:rPr>
              <w:t>1,0</w:t>
            </w:r>
          </w:p>
        </w:tc>
        <w:tc>
          <w:tcPr>
            <w:tcW w:w="797" w:type="pct"/>
            <w:tcBorders>
              <w:top w:val="single" w:sz="4" w:space="0" w:color="auto"/>
              <w:left w:val="nil"/>
              <w:bottom w:val="single" w:sz="4" w:space="0" w:color="auto"/>
              <w:right w:val="single" w:sz="4" w:space="0" w:color="auto"/>
            </w:tcBorders>
            <w:vAlign w:val="center"/>
            <w:hideMark/>
          </w:tcPr>
          <w:p w14:paraId="75DEDD8B" w14:textId="77777777" w:rsidR="002D017C" w:rsidRPr="001547ED" w:rsidRDefault="002D017C" w:rsidP="00E77454">
            <w:pPr>
              <w:jc w:val="center"/>
              <w:rPr>
                <w:lang w:eastAsia="en-US"/>
              </w:rPr>
            </w:pPr>
            <w:r w:rsidRPr="001547ED">
              <w:rPr>
                <w:lang w:eastAsia="en-US"/>
              </w:rPr>
              <w:t>4,0</w:t>
            </w:r>
          </w:p>
        </w:tc>
      </w:tr>
      <w:tr w:rsidR="002D017C" w:rsidRPr="001547ED" w14:paraId="4B395F09"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74FCC31D" w14:textId="77777777" w:rsidR="002D017C" w:rsidRPr="001547ED" w:rsidRDefault="002D017C" w:rsidP="00E77454">
            <w:pPr>
              <w:jc w:val="both"/>
              <w:rPr>
                <w:color w:val="000000"/>
                <w:lang w:eastAsia="en-US"/>
              </w:rPr>
            </w:pPr>
            <w:r w:rsidRPr="001547ED">
              <w:rPr>
                <w:lang w:eastAsia="en-US"/>
              </w:rPr>
              <w:t xml:space="preserve">Предоставление информации о порядке предоставления жилищно-коммунальных услуг населению </w:t>
            </w:r>
          </w:p>
        </w:tc>
        <w:tc>
          <w:tcPr>
            <w:tcW w:w="666" w:type="pct"/>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1FD61A16" w14:textId="77777777" w:rsidR="002D017C" w:rsidRPr="001547ED" w:rsidRDefault="002D017C" w:rsidP="00E77454">
            <w:pPr>
              <w:jc w:val="center"/>
              <w:rPr>
                <w:szCs w:val="20"/>
                <w:lang w:eastAsia="en-US"/>
              </w:rPr>
            </w:pPr>
            <w:r w:rsidRPr="001547ED">
              <w:rPr>
                <w:lang w:eastAsia="en-US"/>
              </w:rPr>
              <w:t>4,0</w:t>
            </w:r>
          </w:p>
        </w:tc>
        <w:tc>
          <w:tcPr>
            <w:tcW w:w="797" w:type="pct"/>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73B393C8" w14:textId="77777777" w:rsidR="002D017C" w:rsidRPr="001547ED" w:rsidRDefault="002D017C" w:rsidP="00E77454">
            <w:pPr>
              <w:jc w:val="center"/>
              <w:rPr>
                <w:lang w:eastAsia="en-US"/>
              </w:rPr>
            </w:pPr>
            <w:r w:rsidRPr="001547ED">
              <w:rPr>
                <w:lang w:eastAsia="en-US"/>
              </w:rPr>
              <w:t>16,0</w:t>
            </w:r>
          </w:p>
        </w:tc>
      </w:tr>
      <w:tr w:rsidR="002D017C" w:rsidRPr="001547ED" w14:paraId="605993FD" w14:textId="77777777" w:rsidTr="00E77454">
        <w:trPr>
          <w:trHeight w:val="20"/>
        </w:trPr>
        <w:tc>
          <w:tcPr>
            <w:tcW w:w="3537" w:type="pct"/>
            <w:tcBorders>
              <w:top w:val="nil"/>
              <w:left w:val="single" w:sz="4" w:space="0" w:color="auto"/>
              <w:bottom w:val="single" w:sz="4" w:space="0" w:color="auto"/>
              <w:right w:val="single" w:sz="4" w:space="0" w:color="auto"/>
            </w:tcBorders>
            <w:hideMark/>
          </w:tcPr>
          <w:p w14:paraId="72FFAE03" w14:textId="77777777" w:rsidR="002D017C" w:rsidRPr="001547ED" w:rsidRDefault="002D017C" w:rsidP="00E77454">
            <w:pPr>
              <w:jc w:val="both"/>
              <w:rPr>
                <w:color w:val="000000"/>
                <w:lang w:eastAsia="en-US"/>
              </w:rPr>
            </w:pPr>
            <w:r w:rsidRPr="001547ED">
              <w:rPr>
                <w:lang w:eastAsia="en-US"/>
              </w:rPr>
              <w:t>Предоставление в собственность граждан земельных участков для ведения садоводства, огородничества и дачного хозяйства</w:t>
            </w:r>
          </w:p>
        </w:tc>
        <w:tc>
          <w:tcPr>
            <w:tcW w:w="666" w:type="pct"/>
            <w:tcBorders>
              <w:top w:val="nil"/>
              <w:left w:val="nil"/>
              <w:bottom w:val="single" w:sz="4" w:space="0" w:color="auto"/>
              <w:right w:val="single" w:sz="4" w:space="0" w:color="auto"/>
            </w:tcBorders>
            <w:vAlign w:val="center"/>
            <w:hideMark/>
          </w:tcPr>
          <w:p w14:paraId="55C3AFCF"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4F3C88D1" w14:textId="77777777" w:rsidR="002D017C" w:rsidRPr="001547ED" w:rsidRDefault="002D017C" w:rsidP="00E77454">
            <w:pPr>
              <w:jc w:val="center"/>
              <w:rPr>
                <w:lang w:eastAsia="en-US"/>
              </w:rPr>
            </w:pPr>
            <w:r w:rsidRPr="001547ED">
              <w:rPr>
                <w:lang w:eastAsia="en-US"/>
              </w:rPr>
              <w:t>4,0</w:t>
            </w:r>
          </w:p>
        </w:tc>
      </w:tr>
      <w:tr w:rsidR="002D017C" w:rsidRPr="001547ED" w14:paraId="224C53E6" w14:textId="77777777" w:rsidTr="00E77454">
        <w:trPr>
          <w:trHeight w:val="20"/>
        </w:trPr>
        <w:tc>
          <w:tcPr>
            <w:tcW w:w="3537" w:type="pct"/>
            <w:tcBorders>
              <w:top w:val="nil"/>
              <w:left w:val="single" w:sz="4" w:space="0" w:color="auto"/>
              <w:bottom w:val="single" w:sz="4" w:space="0" w:color="auto"/>
              <w:right w:val="single" w:sz="4" w:space="0" w:color="auto"/>
            </w:tcBorders>
            <w:hideMark/>
          </w:tcPr>
          <w:p w14:paraId="678F377C" w14:textId="77777777" w:rsidR="002D017C" w:rsidRPr="001547ED" w:rsidRDefault="002D017C" w:rsidP="00E77454">
            <w:pPr>
              <w:jc w:val="both"/>
              <w:rPr>
                <w:color w:val="000000"/>
                <w:lang w:eastAsia="en-US"/>
              </w:rPr>
            </w:pPr>
            <w:r w:rsidRPr="001547ED">
              <w:rPr>
                <w:lang w:eastAsia="en-US"/>
              </w:rPr>
              <w:t>Предоставление земельных участков в собственность бесплатно</w:t>
            </w:r>
          </w:p>
        </w:tc>
        <w:tc>
          <w:tcPr>
            <w:tcW w:w="666" w:type="pct"/>
            <w:tcBorders>
              <w:top w:val="nil"/>
              <w:left w:val="nil"/>
              <w:bottom w:val="single" w:sz="4" w:space="0" w:color="auto"/>
              <w:right w:val="single" w:sz="4" w:space="0" w:color="auto"/>
            </w:tcBorders>
            <w:vAlign w:val="center"/>
            <w:hideMark/>
          </w:tcPr>
          <w:p w14:paraId="7C50836F" w14:textId="77777777" w:rsidR="002D017C" w:rsidRPr="001547ED" w:rsidRDefault="002D017C" w:rsidP="00E77454">
            <w:pPr>
              <w:jc w:val="center"/>
              <w:rPr>
                <w:szCs w:val="20"/>
                <w:lang w:eastAsia="en-US"/>
              </w:rPr>
            </w:pPr>
            <w:r w:rsidRPr="001547ED">
              <w:rPr>
                <w:lang w:eastAsia="en-US"/>
              </w:rPr>
              <w:t>2,0</w:t>
            </w:r>
          </w:p>
        </w:tc>
        <w:tc>
          <w:tcPr>
            <w:tcW w:w="797" w:type="pct"/>
            <w:tcBorders>
              <w:top w:val="nil"/>
              <w:left w:val="nil"/>
              <w:bottom w:val="single" w:sz="4" w:space="0" w:color="auto"/>
              <w:right w:val="single" w:sz="4" w:space="0" w:color="auto"/>
            </w:tcBorders>
            <w:vAlign w:val="center"/>
            <w:hideMark/>
          </w:tcPr>
          <w:p w14:paraId="37CF2F0A" w14:textId="77777777" w:rsidR="002D017C" w:rsidRPr="001547ED" w:rsidRDefault="002D017C" w:rsidP="00E77454">
            <w:pPr>
              <w:jc w:val="center"/>
              <w:rPr>
                <w:lang w:eastAsia="en-US"/>
              </w:rPr>
            </w:pPr>
            <w:r w:rsidRPr="001547ED">
              <w:rPr>
                <w:lang w:eastAsia="en-US"/>
              </w:rPr>
              <w:t>8,0</w:t>
            </w:r>
          </w:p>
        </w:tc>
      </w:tr>
      <w:tr w:rsidR="002D017C" w:rsidRPr="001547ED" w14:paraId="05E99B75" w14:textId="77777777" w:rsidTr="00E77454">
        <w:trPr>
          <w:trHeight w:val="20"/>
        </w:trPr>
        <w:tc>
          <w:tcPr>
            <w:tcW w:w="3537" w:type="pct"/>
            <w:tcBorders>
              <w:top w:val="nil"/>
              <w:left w:val="single" w:sz="4" w:space="0" w:color="auto"/>
              <w:bottom w:val="single" w:sz="4" w:space="0" w:color="auto"/>
              <w:right w:val="single" w:sz="4" w:space="0" w:color="auto"/>
            </w:tcBorders>
            <w:hideMark/>
          </w:tcPr>
          <w:p w14:paraId="653B5A0C" w14:textId="77777777" w:rsidR="002D017C" w:rsidRPr="001547ED" w:rsidRDefault="002D017C" w:rsidP="00E77454">
            <w:pPr>
              <w:jc w:val="both"/>
              <w:rPr>
                <w:color w:val="000000"/>
                <w:lang w:eastAsia="en-US"/>
              </w:rPr>
            </w:pPr>
            <w:r w:rsidRPr="001547ED">
              <w:rPr>
                <w:lang w:eastAsia="en-US"/>
              </w:rPr>
              <w:t>Предоставление земельных участков в безвозмездное пользование</w:t>
            </w:r>
          </w:p>
        </w:tc>
        <w:tc>
          <w:tcPr>
            <w:tcW w:w="666" w:type="pct"/>
            <w:tcBorders>
              <w:top w:val="nil"/>
              <w:left w:val="nil"/>
              <w:bottom w:val="single" w:sz="4" w:space="0" w:color="auto"/>
              <w:right w:val="single" w:sz="4" w:space="0" w:color="auto"/>
            </w:tcBorders>
            <w:vAlign w:val="center"/>
            <w:hideMark/>
          </w:tcPr>
          <w:p w14:paraId="30FA60BE"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105E1F76" w14:textId="77777777" w:rsidR="002D017C" w:rsidRPr="001547ED" w:rsidRDefault="002D017C" w:rsidP="00E77454">
            <w:pPr>
              <w:jc w:val="center"/>
              <w:rPr>
                <w:lang w:eastAsia="en-US"/>
              </w:rPr>
            </w:pPr>
            <w:r w:rsidRPr="001547ED">
              <w:rPr>
                <w:lang w:eastAsia="en-US"/>
              </w:rPr>
              <w:t>4,0</w:t>
            </w:r>
          </w:p>
        </w:tc>
      </w:tr>
      <w:tr w:rsidR="002D017C" w:rsidRPr="001547ED" w14:paraId="21AE86B5" w14:textId="77777777" w:rsidTr="00E77454">
        <w:trPr>
          <w:trHeight w:val="20"/>
        </w:trPr>
        <w:tc>
          <w:tcPr>
            <w:tcW w:w="3537" w:type="pct"/>
            <w:tcBorders>
              <w:top w:val="nil"/>
              <w:left w:val="single" w:sz="4" w:space="0" w:color="auto"/>
              <w:bottom w:val="single" w:sz="4" w:space="0" w:color="auto"/>
              <w:right w:val="single" w:sz="4" w:space="0" w:color="auto"/>
            </w:tcBorders>
            <w:hideMark/>
          </w:tcPr>
          <w:p w14:paraId="6DFD83B6" w14:textId="77777777" w:rsidR="002D017C" w:rsidRPr="001547ED" w:rsidRDefault="002D017C" w:rsidP="00E77454">
            <w:pPr>
              <w:jc w:val="both"/>
              <w:rPr>
                <w:color w:val="000000"/>
                <w:lang w:eastAsia="en-US"/>
              </w:rPr>
            </w:pPr>
            <w:r w:rsidRPr="001547ED">
              <w:rPr>
                <w:lang w:eastAsia="en-US"/>
              </w:rPr>
              <w:t>Выдача копий архивных документов, подтверждающих право на владение землей</w:t>
            </w:r>
          </w:p>
        </w:tc>
        <w:tc>
          <w:tcPr>
            <w:tcW w:w="666" w:type="pct"/>
            <w:tcBorders>
              <w:top w:val="nil"/>
              <w:left w:val="nil"/>
              <w:bottom w:val="single" w:sz="4" w:space="0" w:color="auto"/>
              <w:right w:val="single" w:sz="4" w:space="0" w:color="auto"/>
            </w:tcBorders>
            <w:vAlign w:val="center"/>
            <w:hideMark/>
          </w:tcPr>
          <w:p w14:paraId="31B2BD67"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3118DBA1" w14:textId="77777777" w:rsidR="002D017C" w:rsidRPr="001547ED" w:rsidRDefault="002D017C" w:rsidP="00E77454">
            <w:pPr>
              <w:jc w:val="center"/>
              <w:rPr>
                <w:lang w:eastAsia="en-US"/>
              </w:rPr>
            </w:pPr>
            <w:r w:rsidRPr="001547ED">
              <w:rPr>
                <w:lang w:eastAsia="en-US"/>
              </w:rPr>
              <w:t>4,0</w:t>
            </w:r>
          </w:p>
        </w:tc>
      </w:tr>
      <w:tr w:rsidR="002D017C" w:rsidRPr="001547ED" w14:paraId="2595C65D"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D9E2F3" w:themeFill="accent5" w:themeFillTint="33"/>
            <w:hideMark/>
          </w:tcPr>
          <w:p w14:paraId="3F7291B7" w14:textId="77777777" w:rsidR="002D017C" w:rsidRPr="001547ED" w:rsidRDefault="002D017C" w:rsidP="00E77454">
            <w:pPr>
              <w:jc w:val="both"/>
              <w:rPr>
                <w:color w:val="000000"/>
                <w:lang w:eastAsia="en-US"/>
              </w:rPr>
            </w:pPr>
            <w:r w:rsidRPr="001547ED">
              <w:rPr>
                <w:lang w:eastAsia="en-US"/>
              </w:rPr>
              <w:t xml:space="preserve">Прием заявлений, постановка на учет и направление для зачисления детей в образовательные организации, </w:t>
            </w:r>
            <w:r w:rsidRPr="001547ED">
              <w:rPr>
                <w:lang w:eastAsia="en-US"/>
              </w:rPr>
              <w:lastRenderedPageBreak/>
              <w:t>реализующие образовательную программу дошкольного образования</w:t>
            </w:r>
          </w:p>
        </w:tc>
        <w:tc>
          <w:tcPr>
            <w:tcW w:w="666" w:type="pct"/>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294CE9A8" w14:textId="77777777" w:rsidR="002D017C" w:rsidRPr="001547ED" w:rsidRDefault="002D017C" w:rsidP="00E77454">
            <w:pPr>
              <w:jc w:val="center"/>
              <w:rPr>
                <w:szCs w:val="20"/>
                <w:lang w:eastAsia="en-US"/>
              </w:rPr>
            </w:pPr>
            <w:r w:rsidRPr="001547ED">
              <w:rPr>
                <w:lang w:eastAsia="en-US"/>
              </w:rPr>
              <w:lastRenderedPageBreak/>
              <w:t>4,0</w:t>
            </w:r>
          </w:p>
        </w:tc>
        <w:tc>
          <w:tcPr>
            <w:tcW w:w="797" w:type="pct"/>
            <w:tcBorders>
              <w:top w:val="nil"/>
              <w:left w:val="nil"/>
              <w:bottom w:val="single" w:sz="4" w:space="0" w:color="auto"/>
              <w:right w:val="single" w:sz="4" w:space="0" w:color="auto"/>
            </w:tcBorders>
            <w:shd w:val="clear" w:color="auto" w:fill="D9E2F3" w:themeFill="accent5" w:themeFillTint="33"/>
            <w:vAlign w:val="center"/>
            <w:hideMark/>
          </w:tcPr>
          <w:p w14:paraId="06AC9326" w14:textId="77777777" w:rsidR="002D017C" w:rsidRPr="001547ED" w:rsidRDefault="002D017C" w:rsidP="00E77454">
            <w:pPr>
              <w:jc w:val="center"/>
              <w:rPr>
                <w:lang w:eastAsia="en-US"/>
              </w:rPr>
            </w:pPr>
            <w:r w:rsidRPr="001547ED">
              <w:rPr>
                <w:lang w:eastAsia="en-US"/>
              </w:rPr>
              <w:t>16,0</w:t>
            </w:r>
          </w:p>
        </w:tc>
      </w:tr>
      <w:tr w:rsidR="002D017C" w:rsidRPr="001547ED" w14:paraId="76345711"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7DE7A20B" w14:textId="77777777" w:rsidR="002D017C" w:rsidRPr="001547ED" w:rsidRDefault="002D017C" w:rsidP="00E77454">
            <w:pPr>
              <w:jc w:val="both"/>
              <w:rPr>
                <w:color w:val="000000"/>
                <w:lang w:eastAsia="en-US"/>
              </w:rPr>
            </w:pPr>
            <w:r w:rsidRPr="001547ED">
              <w:rPr>
                <w:lang w:eastAsia="en-US"/>
              </w:rPr>
              <w:lastRenderedPageBreak/>
              <w:t xml:space="preserve">Оформление и выдача микропроцессорной пластиковой карты «Социальная карта» </w:t>
            </w:r>
          </w:p>
        </w:tc>
        <w:tc>
          <w:tcPr>
            <w:tcW w:w="666" w:type="pct"/>
            <w:tcBorders>
              <w:top w:val="nil"/>
              <w:left w:val="single" w:sz="4" w:space="0" w:color="auto"/>
              <w:bottom w:val="single" w:sz="4" w:space="0" w:color="auto"/>
              <w:right w:val="single" w:sz="4" w:space="0" w:color="auto"/>
            </w:tcBorders>
            <w:vAlign w:val="center"/>
            <w:hideMark/>
          </w:tcPr>
          <w:p w14:paraId="3A406C0B"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547DB923" w14:textId="77777777" w:rsidR="002D017C" w:rsidRPr="001547ED" w:rsidRDefault="002D017C" w:rsidP="00E77454">
            <w:pPr>
              <w:jc w:val="center"/>
              <w:rPr>
                <w:lang w:eastAsia="en-US"/>
              </w:rPr>
            </w:pPr>
            <w:r w:rsidRPr="001547ED">
              <w:rPr>
                <w:lang w:eastAsia="en-US"/>
              </w:rPr>
              <w:t>4,0</w:t>
            </w:r>
          </w:p>
        </w:tc>
      </w:tr>
      <w:tr w:rsidR="002D017C" w:rsidRPr="001547ED" w14:paraId="2D0D0362"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50FD21D5" w14:textId="77777777" w:rsidR="002D017C" w:rsidRPr="001547ED" w:rsidRDefault="002D017C" w:rsidP="00E77454">
            <w:pPr>
              <w:jc w:val="both"/>
              <w:rPr>
                <w:color w:val="000000"/>
                <w:lang w:eastAsia="en-US"/>
              </w:rPr>
            </w:pPr>
            <w:r w:rsidRPr="001547ED">
              <w:rPr>
                <w:color w:val="000000"/>
                <w:lang w:eastAsia="en-US"/>
              </w:rPr>
              <w:t>Различные меры социальной поддержки</w:t>
            </w:r>
            <w:r w:rsidRPr="001547ED">
              <w:rPr>
                <w:vertAlign w:val="superscript"/>
                <w:lang w:eastAsia="en-US"/>
              </w:rPr>
              <w:footnoteReference w:id="61"/>
            </w:r>
          </w:p>
        </w:tc>
        <w:tc>
          <w:tcPr>
            <w:tcW w:w="666" w:type="pct"/>
            <w:tcBorders>
              <w:top w:val="nil"/>
              <w:left w:val="single" w:sz="4" w:space="0" w:color="auto"/>
              <w:bottom w:val="single" w:sz="4" w:space="0" w:color="auto"/>
              <w:right w:val="single" w:sz="4" w:space="0" w:color="auto"/>
            </w:tcBorders>
            <w:vAlign w:val="center"/>
            <w:hideMark/>
          </w:tcPr>
          <w:p w14:paraId="1A07CF8F" w14:textId="77777777" w:rsidR="002D017C" w:rsidRPr="001547ED" w:rsidRDefault="002D017C" w:rsidP="00E77454">
            <w:pPr>
              <w:jc w:val="center"/>
              <w:rPr>
                <w:szCs w:val="20"/>
                <w:lang w:eastAsia="en-US"/>
              </w:rPr>
            </w:pPr>
            <w:r w:rsidRPr="001547ED">
              <w:rPr>
                <w:lang w:eastAsia="en-US"/>
              </w:rPr>
              <w:t>5,0</w:t>
            </w:r>
          </w:p>
        </w:tc>
        <w:tc>
          <w:tcPr>
            <w:tcW w:w="797" w:type="pct"/>
            <w:tcBorders>
              <w:top w:val="nil"/>
              <w:left w:val="nil"/>
              <w:bottom w:val="single" w:sz="4" w:space="0" w:color="auto"/>
              <w:right w:val="single" w:sz="4" w:space="0" w:color="auto"/>
            </w:tcBorders>
            <w:vAlign w:val="center"/>
            <w:hideMark/>
          </w:tcPr>
          <w:p w14:paraId="38B258FF" w14:textId="77777777" w:rsidR="002D017C" w:rsidRPr="001547ED" w:rsidRDefault="002D017C" w:rsidP="00E77454">
            <w:pPr>
              <w:jc w:val="center"/>
              <w:rPr>
                <w:lang w:eastAsia="en-US"/>
              </w:rPr>
            </w:pPr>
            <w:r w:rsidRPr="001547ED">
              <w:rPr>
                <w:lang w:eastAsia="en-US"/>
              </w:rPr>
              <w:t>20,0</w:t>
            </w:r>
          </w:p>
        </w:tc>
      </w:tr>
      <w:tr w:rsidR="002D017C" w:rsidRPr="001547ED" w14:paraId="1FE81B36"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67478AC9" w14:textId="77777777" w:rsidR="002D017C" w:rsidRPr="001547ED" w:rsidRDefault="002D017C" w:rsidP="00E77454">
            <w:pPr>
              <w:jc w:val="both"/>
              <w:rPr>
                <w:color w:val="000000"/>
                <w:lang w:eastAsia="en-US"/>
              </w:rPr>
            </w:pPr>
            <w:r w:rsidRPr="001547ED">
              <w:rPr>
                <w:lang w:eastAsia="en-US"/>
              </w:rPr>
              <w:t>Предоставление работникам муниципальной бюджетной сферы социальных выплат на приобретение или строительство жилья</w:t>
            </w:r>
          </w:p>
        </w:tc>
        <w:tc>
          <w:tcPr>
            <w:tcW w:w="666" w:type="pct"/>
            <w:tcBorders>
              <w:top w:val="nil"/>
              <w:left w:val="single" w:sz="4" w:space="0" w:color="auto"/>
              <w:bottom w:val="single" w:sz="4" w:space="0" w:color="auto"/>
              <w:right w:val="single" w:sz="4" w:space="0" w:color="auto"/>
            </w:tcBorders>
            <w:vAlign w:val="center"/>
            <w:hideMark/>
          </w:tcPr>
          <w:p w14:paraId="3EA42619"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3A566832" w14:textId="77777777" w:rsidR="002D017C" w:rsidRPr="001547ED" w:rsidRDefault="002D017C" w:rsidP="00E77454">
            <w:pPr>
              <w:jc w:val="center"/>
              <w:rPr>
                <w:lang w:eastAsia="en-US"/>
              </w:rPr>
            </w:pPr>
            <w:r w:rsidRPr="001547ED">
              <w:rPr>
                <w:lang w:eastAsia="en-US"/>
              </w:rPr>
              <w:t>4,0</w:t>
            </w:r>
          </w:p>
        </w:tc>
      </w:tr>
      <w:tr w:rsidR="002D017C" w:rsidRPr="001547ED" w14:paraId="0220FEE7"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hideMark/>
          </w:tcPr>
          <w:p w14:paraId="2668A050" w14:textId="77777777" w:rsidR="002D017C" w:rsidRPr="001547ED" w:rsidRDefault="002D017C" w:rsidP="00E77454">
            <w:pPr>
              <w:jc w:val="both"/>
              <w:rPr>
                <w:color w:val="000000"/>
                <w:lang w:eastAsia="en-US"/>
              </w:rPr>
            </w:pPr>
            <w:r w:rsidRPr="001547ED">
              <w:rPr>
                <w:lang w:eastAsia="en-US"/>
              </w:rPr>
              <w:t>Организация отдыха детей в каникулярное время</w:t>
            </w:r>
          </w:p>
        </w:tc>
        <w:tc>
          <w:tcPr>
            <w:tcW w:w="666" w:type="pct"/>
            <w:tcBorders>
              <w:top w:val="nil"/>
              <w:left w:val="single" w:sz="4" w:space="0" w:color="auto"/>
              <w:bottom w:val="single" w:sz="4" w:space="0" w:color="auto"/>
              <w:right w:val="single" w:sz="4" w:space="0" w:color="auto"/>
            </w:tcBorders>
            <w:vAlign w:val="center"/>
            <w:hideMark/>
          </w:tcPr>
          <w:p w14:paraId="16DAF1A9" w14:textId="77777777" w:rsidR="002D017C" w:rsidRPr="001547ED" w:rsidRDefault="002D017C" w:rsidP="00E77454">
            <w:pPr>
              <w:jc w:val="center"/>
              <w:rPr>
                <w:szCs w:val="20"/>
                <w:lang w:eastAsia="en-US"/>
              </w:rPr>
            </w:pPr>
            <w:r w:rsidRPr="001547ED">
              <w:rPr>
                <w:lang w:eastAsia="en-US"/>
              </w:rPr>
              <w:t>1,0</w:t>
            </w:r>
          </w:p>
        </w:tc>
        <w:tc>
          <w:tcPr>
            <w:tcW w:w="797" w:type="pct"/>
            <w:tcBorders>
              <w:top w:val="nil"/>
              <w:left w:val="nil"/>
              <w:bottom w:val="single" w:sz="4" w:space="0" w:color="auto"/>
              <w:right w:val="single" w:sz="4" w:space="0" w:color="auto"/>
            </w:tcBorders>
            <w:vAlign w:val="center"/>
            <w:hideMark/>
          </w:tcPr>
          <w:p w14:paraId="687596A4" w14:textId="77777777" w:rsidR="002D017C" w:rsidRPr="001547ED" w:rsidRDefault="002D017C" w:rsidP="00E77454">
            <w:pPr>
              <w:jc w:val="center"/>
              <w:rPr>
                <w:lang w:eastAsia="en-US"/>
              </w:rPr>
            </w:pPr>
            <w:r w:rsidRPr="001547ED">
              <w:rPr>
                <w:lang w:eastAsia="en-US"/>
              </w:rPr>
              <w:t>4,0</w:t>
            </w:r>
          </w:p>
        </w:tc>
      </w:tr>
      <w:tr w:rsidR="002D017C" w:rsidRPr="001547ED" w14:paraId="0599C24B" w14:textId="77777777" w:rsidTr="00E77454">
        <w:trPr>
          <w:trHeight w:val="20"/>
        </w:trPr>
        <w:tc>
          <w:tcPr>
            <w:tcW w:w="3537" w:type="pct"/>
            <w:tcBorders>
              <w:top w:val="single" w:sz="4" w:space="0" w:color="auto"/>
              <w:left w:val="single" w:sz="4" w:space="0" w:color="auto"/>
              <w:bottom w:val="single" w:sz="4" w:space="0" w:color="auto"/>
              <w:right w:val="nil"/>
            </w:tcBorders>
            <w:hideMark/>
          </w:tcPr>
          <w:p w14:paraId="46DF97EB" w14:textId="77777777" w:rsidR="002D017C" w:rsidRPr="001547ED" w:rsidRDefault="002D017C" w:rsidP="00E77454">
            <w:pPr>
              <w:rPr>
                <w:b/>
                <w:bCs/>
                <w:color w:val="000000"/>
                <w:lang w:eastAsia="en-US"/>
              </w:rPr>
            </w:pPr>
            <w:r w:rsidRPr="001547ED">
              <w:rPr>
                <w:b/>
                <w:bCs/>
                <w:color w:val="000000"/>
                <w:lang w:eastAsia="en-US"/>
              </w:rPr>
              <w:t>Итоговое значение показателя</w:t>
            </w:r>
          </w:p>
        </w:tc>
        <w:tc>
          <w:tcPr>
            <w:tcW w:w="666" w:type="pct"/>
            <w:tcBorders>
              <w:top w:val="single" w:sz="4" w:space="0" w:color="auto"/>
              <w:left w:val="single" w:sz="4" w:space="0" w:color="auto"/>
              <w:bottom w:val="single" w:sz="4" w:space="0" w:color="auto"/>
              <w:right w:val="nil"/>
            </w:tcBorders>
            <w:vAlign w:val="center"/>
            <w:hideMark/>
          </w:tcPr>
          <w:p w14:paraId="0AD3EE77" w14:textId="77777777" w:rsidR="002D017C" w:rsidRPr="001547ED" w:rsidRDefault="002D017C" w:rsidP="00E77454">
            <w:pPr>
              <w:jc w:val="center"/>
              <w:rPr>
                <w:b/>
                <w:bCs/>
                <w:color w:val="000000"/>
                <w:lang w:eastAsia="en-US"/>
              </w:rPr>
            </w:pPr>
            <w:r w:rsidRPr="001547ED">
              <w:rPr>
                <w:b/>
                <w:bCs/>
                <w:color w:val="000000"/>
                <w:lang w:eastAsia="en-US"/>
              </w:rPr>
              <w:t>25</w:t>
            </w:r>
          </w:p>
        </w:tc>
        <w:tc>
          <w:tcPr>
            <w:tcW w:w="797" w:type="pct"/>
            <w:tcBorders>
              <w:top w:val="single" w:sz="4" w:space="0" w:color="auto"/>
              <w:left w:val="single" w:sz="4" w:space="0" w:color="auto"/>
              <w:bottom w:val="single" w:sz="4" w:space="0" w:color="auto"/>
              <w:right w:val="single" w:sz="4" w:space="0" w:color="auto"/>
            </w:tcBorders>
            <w:vAlign w:val="center"/>
            <w:hideMark/>
          </w:tcPr>
          <w:p w14:paraId="7F6FF869" w14:textId="77777777" w:rsidR="002D017C" w:rsidRPr="001547ED" w:rsidRDefault="002D017C" w:rsidP="00E77454">
            <w:pPr>
              <w:jc w:val="center"/>
              <w:rPr>
                <w:b/>
                <w:bCs/>
                <w:color w:val="000000"/>
                <w:lang w:eastAsia="en-US"/>
              </w:rPr>
            </w:pPr>
            <w:r w:rsidRPr="001547ED">
              <w:rPr>
                <w:b/>
                <w:bCs/>
                <w:color w:val="000000"/>
                <w:lang w:eastAsia="en-US"/>
              </w:rPr>
              <w:t>100,0</w:t>
            </w:r>
          </w:p>
        </w:tc>
      </w:tr>
    </w:tbl>
    <w:p w14:paraId="679ECD0A" w14:textId="77777777" w:rsidR="00890A1E" w:rsidRDefault="00890A1E" w:rsidP="006B7794">
      <w:pPr>
        <w:spacing w:before="120" w:line="360" w:lineRule="auto"/>
        <w:ind w:firstLine="720"/>
        <w:jc w:val="both"/>
        <w:rPr>
          <w:sz w:val="28"/>
          <w:szCs w:val="28"/>
        </w:rPr>
      </w:pPr>
    </w:p>
    <w:p w14:paraId="76BF6B51" w14:textId="77777777" w:rsidR="002D017C" w:rsidRPr="001547ED" w:rsidRDefault="002D017C"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28850BD9" w14:textId="77777777" w:rsidR="002D017C" w:rsidRPr="001547ED" w:rsidRDefault="002D017C" w:rsidP="006B7794">
      <w:pPr>
        <w:tabs>
          <w:tab w:val="left" w:pos="993"/>
        </w:tabs>
        <w:spacing w:line="360" w:lineRule="auto"/>
        <w:ind w:firstLine="709"/>
        <w:jc w:val="both"/>
        <w:rPr>
          <w:sz w:val="28"/>
          <w:szCs w:val="28"/>
        </w:rPr>
      </w:pPr>
      <w:r w:rsidRPr="001547ED">
        <w:rPr>
          <w:sz w:val="28"/>
          <w:szCs w:val="28"/>
        </w:rPr>
        <w:t>Наиболее востребованными услугами в период проведения мониторинга стали муниципальные услуги «Предоставление информации о порядке предоставления жилищно-коммунальных услуг населению» 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(по 16,0% опрошенных респондентов), а также предоставление различных мер социальной поддержки (20,0%).</w:t>
      </w:r>
    </w:p>
    <w:p w14:paraId="13243C68"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84,0% респондентов получили положительное решение по результатам рассмотрения обращения за муниципальной услугой, 16,0% - отказ.</w:t>
      </w:r>
    </w:p>
    <w:p w14:paraId="702E1A93" w14:textId="77777777" w:rsidR="002D017C" w:rsidRPr="001547ED" w:rsidRDefault="002D017C" w:rsidP="006B7794">
      <w:pPr>
        <w:spacing w:line="360" w:lineRule="auto"/>
        <w:jc w:val="center"/>
        <w:rPr>
          <w:b/>
          <w:sz w:val="28"/>
          <w:szCs w:val="28"/>
        </w:rPr>
      </w:pPr>
      <w:r w:rsidRPr="001547ED">
        <w:rPr>
          <w:b/>
          <w:sz w:val="28"/>
          <w:szCs w:val="28"/>
        </w:rPr>
        <w:t>1. Оценка доступности услуг</w:t>
      </w:r>
    </w:p>
    <w:p w14:paraId="33BE6D78" w14:textId="77777777" w:rsidR="002D017C" w:rsidRPr="001547ED" w:rsidRDefault="002D017C"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4,07 балла по пятибалльной шкале. Это несколько выше, чем значение аналогичного показателя, зафиксированного в ходе мониторинга в 2014 году (3,88 балла) (табл. 2). </w:t>
      </w:r>
    </w:p>
    <w:p w14:paraId="3181A0D0" w14:textId="77777777" w:rsidR="00890A1E" w:rsidRDefault="00890A1E">
      <w:pPr>
        <w:spacing w:after="160" w:line="259" w:lineRule="auto"/>
        <w:rPr>
          <w:bCs/>
          <w:sz w:val="28"/>
          <w:szCs w:val="28"/>
        </w:rPr>
      </w:pPr>
      <w:r>
        <w:rPr>
          <w:b/>
          <w:sz w:val="28"/>
          <w:szCs w:val="28"/>
        </w:rPr>
        <w:br w:type="page"/>
      </w:r>
    </w:p>
    <w:p w14:paraId="2B7A5602" w14:textId="203F252B" w:rsidR="002D017C" w:rsidRPr="001547ED" w:rsidRDefault="002D017C" w:rsidP="00A524AE">
      <w:pPr>
        <w:pStyle w:val="af6"/>
        <w:spacing w:after="120" w:line="360" w:lineRule="auto"/>
        <w:jc w:val="both"/>
        <w:rPr>
          <w:b w:val="0"/>
          <w:sz w:val="28"/>
          <w:szCs w:val="28"/>
        </w:rPr>
      </w:pPr>
      <w:r w:rsidRPr="00C00762">
        <w:rPr>
          <w:b w:val="0"/>
          <w:sz w:val="28"/>
          <w:szCs w:val="28"/>
        </w:rPr>
        <w:lastRenderedPageBreak/>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989"/>
        <w:gridCol w:w="875"/>
        <w:gridCol w:w="3175"/>
      </w:tblGrid>
      <w:tr w:rsidR="002D017C" w:rsidRPr="001547ED" w14:paraId="130C4203" w14:textId="77777777" w:rsidTr="00E77454">
        <w:trPr>
          <w:trHeight w:val="20"/>
          <w:tblHeader/>
        </w:trPr>
        <w:tc>
          <w:tcPr>
            <w:tcW w:w="2443" w:type="pct"/>
            <w:tcBorders>
              <w:top w:val="single" w:sz="4" w:space="0" w:color="auto"/>
              <w:left w:val="single" w:sz="4" w:space="0" w:color="auto"/>
              <w:bottom w:val="single" w:sz="4" w:space="0" w:color="auto"/>
              <w:right w:val="single" w:sz="4" w:space="0" w:color="auto"/>
            </w:tcBorders>
            <w:vAlign w:val="center"/>
            <w:hideMark/>
          </w:tcPr>
          <w:p w14:paraId="0F425429" w14:textId="77777777" w:rsidR="002D017C" w:rsidRPr="001547ED" w:rsidRDefault="002D017C" w:rsidP="00E77454">
            <w:pPr>
              <w:jc w:val="center"/>
              <w:rPr>
                <w:b/>
                <w:bCs/>
                <w:color w:val="000000"/>
                <w:lang w:eastAsia="en-US"/>
              </w:rPr>
            </w:pPr>
            <w:r w:rsidRPr="001547ED">
              <w:rPr>
                <w:b/>
                <w:bCs/>
                <w:color w:val="000000"/>
                <w:lang w:eastAsia="en-US"/>
              </w:rPr>
              <w:t>Подкритерий доступности услуг</w:t>
            </w:r>
          </w:p>
        </w:tc>
        <w:tc>
          <w:tcPr>
            <w:tcW w:w="502" w:type="pct"/>
            <w:tcBorders>
              <w:top w:val="single" w:sz="4" w:space="0" w:color="auto"/>
              <w:left w:val="single" w:sz="4" w:space="0" w:color="auto"/>
              <w:bottom w:val="single" w:sz="4" w:space="0" w:color="auto"/>
              <w:right w:val="single" w:sz="4" w:space="0" w:color="auto"/>
            </w:tcBorders>
            <w:vAlign w:val="center"/>
            <w:hideMark/>
          </w:tcPr>
          <w:p w14:paraId="7EA35CAB" w14:textId="77777777" w:rsidR="002D017C" w:rsidRPr="001547ED" w:rsidRDefault="002D017C" w:rsidP="00E77454">
            <w:pPr>
              <w:jc w:val="center"/>
              <w:rPr>
                <w:b/>
                <w:color w:val="000000"/>
                <w:lang w:eastAsia="en-US"/>
              </w:rPr>
            </w:pPr>
            <w:r w:rsidRPr="001547ED">
              <w:rPr>
                <w:b/>
                <w:color w:val="000000"/>
                <w:lang w:eastAsia="en-US"/>
              </w:rPr>
              <w:t>(5)</w:t>
            </w:r>
          </w:p>
        </w:tc>
        <w:tc>
          <w:tcPr>
            <w:tcW w:w="444" w:type="pct"/>
            <w:tcBorders>
              <w:top w:val="single" w:sz="4" w:space="0" w:color="auto"/>
              <w:left w:val="single" w:sz="4" w:space="0" w:color="auto"/>
              <w:bottom w:val="single" w:sz="4" w:space="0" w:color="auto"/>
              <w:right w:val="single" w:sz="4" w:space="0" w:color="auto"/>
            </w:tcBorders>
            <w:vAlign w:val="center"/>
            <w:hideMark/>
          </w:tcPr>
          <w:p w14:paraId="5C26F9AA" w14:textId="77777777" w:rsidR="002D017C" w:rsidRPr="001547ED" w:rsidRDefault="002D017C" w:rsidP="00E77454">
            <w:pPr>
              <w:jc w:val="center"/>
              <w:rPr>
                <w:b/>
                <w:bCs/>
                <w:color w:val="000000"/>
                <w:szCs w:val="20"/>
                <w:lang w:eastAsia="en-US"/>
              </w:rPr>
            </w:pPr>
            <w:r w:rsidRPr="001547ED">
              <w:rPr>
                <w:b/>
                <w:bCs/>
                <w:color w:val="000000"/>
                <w:lang w:eastAsia="en-US"/>
              </w:rPr>
              <w:t>(17)</w:t>
            </w:r>
          </w:p>
        </w:tc>
        <w:tc>
          <w:tcPr>
            <w:tcW w:w="1611" w:type="pct"/>
            <w:tcBorders>
              <w:top w:val="single" w:sz="4" w:space="0" w:color="auto"/>
              <w:left w:val="single" w:sz="4" w:space="0" w:color="auto"/>
              <w:bottom w:val="single" w:sz="4" w:space="0" w:color="auto"/>
              <w:right w:val="single" w:sz="4" w:space="0" w:color="auto"/>
            </w:tcBorders>
            <w:vAlign w:val="center"/>
            <w:hideMark/>
          </w:tcPr>
          <w:p w14:paraId="5E44DE2D" w14:textId="77777777" w:rsidR="002D017C" w:rsidRPr="001547ED" w:rsidRDefault="002D017C" w:rsidP="00E77454">
            <w:pPr>
              <w:jc w:val="center"/>
              <w:rPr>
                <w:b/>
                <w:color w:val="000000"/>
                <w:lang w:eastAsia="en-US"/>
              </w:rPr>
            </w:pPr>
            <w:r w:rsidRPr="001547ED">
              <w:rPr>
                <w:b/>
                <w:bCs/>
                <w:color w:val="000000"/>
                <w:lang w:eastAsia="en-US"/>
              </w:rPr>
              <w:t>Среднее значение по муниципальному району</w:t>
            </w:r>
          </w:p>
        </w:tc>
      </w:tr>
      <w:tr w:rsidR="002D017C" w:rsidRPr="001547ED" w14:paraId="5E5C1BD2" w14:textId="77777777" w:rsidTr="00E77454">
        <w:trPr>
          <w:trHeight w:val="20"/>
        </w:trPr>
        <w:tc>
          <w:tcPr>
            <w:tcW w:w="2443" w:type="pct"/>
            <w:tcBorders>
              <w:top w:val="single" w:sz="4" w:space="0" w:color="auto"/>
              <w:left w:val="single" w:sz="4" w:space="0" w:color="auto"/>
              <w:bottom w:val="single" w:sz="4" w:space="0" w:color="auto"/>
              <w:right w:val="single" w:sz="4" w:space="0" w:color="auto"/>
            </w:tcBorders>
            <w:hideMark/>
          </w:tcPr>
          <w:p w14:paraId="584D2283" w14:textId="77777777" w:rsidR="002D017C" w:rsidRPr="001547ED" w:rsidRDefault="002D017C" w:rsidP="00E77454">
            <w:pPr>
              <w:jc w:val="both"/>
              <w:rPr>
                <w:bCs/>
                <w:color w:val="000000"/>
                <w:lang w:eastAsia="en-US"/>
              </w:rPr>
            </w:pPr>
            <w:r w:rsidRPr="001547ED">
              <w:rPr>
                <w:bCs/>
                <w:color w:val="000000"/>
                <w:lang w:eastAsia="en-US"/>
              </w:rPr>
              <w:t>Доступность информации о порядке предоставления услуги</w:t>
            </w:r>
          </w:p>
        </w:tc>
        <w:tc>
          <w:tcPr>
            <w:tcW w:w="502" w:type="pct"/>
            <w:tcBorders>
              <w:top w:val="single" w:sz="4" w:space="0" w:color="auto"/>
              <w:left w:val="single" w:sz="4" w:space="0" w:color="auto"/>
              <w:bottom w:val="single" w:sz="4" w:space="0" w:color="auto"/>
              <w:right w:val="single" w:sz="4" w:space="0" w:color="auto"/>
            </w:tcBorders>
            <w:vAlign w:val="center"/>
            <w:hideMark/>
          </w:tcPr>
          <w:p w14:paraId="2231E8FD" w14:textId="77777777" w:rsidR="002D017C" w:rsidRPr="001547ED" w:rsidRDefault="002D017C" w:rsidP="00E77454">
            <w:pPr>
              <w:jc w:val="center"/>
              <w:rPr>
                <w:color w:val="000000"/>
                <w:lang w:eastAsia="en-US"/>
              </w:rPr>
            </w:pPr>
            <w:r w:rsidRPr="001547ED">
              <w:rPr>
                <w:lang w:eastAsia="en-US"/>
              </w:rPr>
              <w:t>4,00</w:t>
            </w:r>
          </w:p>
        </w:tc>
        <w:tc>
          <w:tcPr>
            <w:tcW w:w="444" w:type="pct"/>
            <w:tcBorders>
              <w:top w:val="single" w:sz="4" w:space="0" w:color="auto"/>
              <w:left w:val="single" w:sz="4" w:space="0" w:color="auto"/>
              <w:bottom w:val="single" w:sz="4" w:space="0" w:color="auto"/>
              <w:right w:val="single" w:sz="4" w:space="0" w:color="auto"/>
            </w:tcBorders>
            <w:vAlign w:val="center"/>
            <w:hideMark/>
          </w:tcPr>
          <w:p w14:paraId="6FC3ECE0" w14:textId="77777777" w:rsidR="002D017C" w:rsidRPr="001547ED" w:rsidRDefault="002D017C" w:rsidP="00E77454">
            <w:pPr>
              <w:jc w:val="center"/>
              <w:rPr>
                <w:b/>
                <w:color w:val="000000"/>
                <w:lang w:eastAsia="en-US"/>
              </w:rPr>
            </w:pPr>
            <w:r w:rsidRPr="001547ED">
              <w:rPr>
                <w:lang w:eastAsia="en-US"/>
              </w:rPr>
              <w:t>4,00</w:t>
            </w:r>
          </w:p>
        </w:tc>
        <w:tc>
          <w:tcPr>
            <w:tcW w:w="1611" w:type="pct"/>
            <w:tcBorders>
              <w:top w:val="single" w:sz="4" w:space="0" w:color="auto"/>
              <w:left w:val="single" w:sz="4" w:space="0" w:color="auto"/>
              <w:bottom w:val="single" w:sz="4" w:space="0" w:color="auto"/>
              <w:right w:val="single" w:sz="4" w:space="0" w:color="auto"/>
            </w:tcBorders>
            <w:vAlign w:val="center"/>
            <w:hideMark/>
          </w:tcPr>
          <w:p w14:paraId="4A634BB4" w14:textId="77777777" w:rsidR="002D017C" w:rsidRPr="001547ED" w:rsidRDefault="002D017C" w:rsidP="00E77454">
            <w:pPr>
              <w:jc w:val="center"/>
              <w:rPr>
                <w:b/>
                <w:color w:val="000000"/>
                <w:lang w:eastAsia="en-US"/>
              </w:rPr>
            </w:pPr>
            <w:r w:rsidRPr="001547ED">
              <w:rPr>
                <w:b/>
                <w:lang w:eastAsia="en-US"/>
              </w:rPr>
              <w:t>4,00</w:t>
            </w:r>
          </w:p>
        </w:tc>
      </w:tr>
      <w:tr w:rsidR="002D017C" w:rsidRPr="001547ED" w14:paraId="68379DA6" w14:textId="77777777" w:rsidTr="00E77454">
        <w:trPr>
          <w:trHeight w:val="20"/>
        </w:trPr>
        <w:tc>
          <w:tcPr>
            <w:tcW w:w="2443" w:type="pct"/>
            <w:tcBorders>
              <w:top w:val="single" w:sz="4" w:space="0" w:color="auto"/>
              <w:left w:val="single" w:sz="4" w:space="0" w:color="auto"/>
              <w:bottom w:val="single" w:sz="4" w:space="0" w:color="auto"/>
              <w:right w:val="single" w:sz="4" w:space="0" w:color="auto"/>
            </w:tcBorders>
            <w:hideMark/>
          </w:tcPr>
          <w:p w14:paraId="0EA4228E" w14:textId="77777777" w:rsidR="002D017C" w:rsidRPr="001547ED" w:rsidRDefault="002D017C" w:rsidP="00E77454">
            <w:pPr>
              <w:jc w:val="both"/>
              <w:rPr>
                <w:bCs/>
                <w:color w:val="000000"/>
                <w:lang w:eastAsia="en-US"/>
              </w:rPr>
            </w:pPr>
            <w:r w:rsidRPr="001547ED">
              <w:rPr>
                <w:bCs/>
                <w:color w:val="000000"/>
                <w:lang w:eastAsia="en-US"/>
              </w:rPr>
              <w:t>Полнота и понятность предоставленной информации</w:t>
            </w:r>
          </w:p>
        </w:tc>
        <w:tc>
          <w:tcPr>
            <w:tcW w:w="502" w:type="pct"/>
            <w:tcBorders>
              <w:top w:val="single" w:sz="4" w:space="0" w:color="auto"/>
              <w:left w:val="single" w:sz="4" w:space="0" w:color="auto"/>
              <w:bottom w:val="single" w:sz="4" w:space="0" w:color="auto"/>
              <w:right w:val="single" w:sz="4" w:space="0" w:color="auto"/>
            </w:tcBorders>
            <w:vAlign w:val="center"/>
            <w:hideMark/>
          </w:tcPr>
          <w:p w14:paraId="49CE5E34" w14:textId="77777777" w:rsidR="002D017C" w:rsidRPr="001547ED" w:rsidRDefault="002D017C" w:rsidP="00E77454">
            <w:pPr>
              <w:jc w:val="center"/>
              <w:rPr>
                <w:color w:val="000000"/>
                <w:lang w:eastAsia="en-US"/>
              </w:rPr>
            </w:pPr>
            <w:r w:rsidRPr="001547ED">
              <w:rPr>
                <w:lang w:eastAsia="en-US"/>
              </w:rPr>
              <w:t>4,00</w:t>
            </w:r>
          </w:p>
        </w:tc>
        <w:tc>
          <w:tcPr>
            <w:tcW w:w="444" w:type="pct"/>
            <w:tcBorders>
              <w:top w:val="single" w:sz="4" w:space="0" w:color="auto"/>
              <w:left w:val="single" w:sz="4" w:space="0" w:color="auto"/>
              <w:bottom w:val="single" w:sz="4" w:space="0" w:color="auto"/>
              <w:right w:val="single" w:sz="4" w:space="0" w:color="auto"/>
            </w:tcBorders>
            <w:vAlign w:val="center"/>
            <w:hideMark/>
          </w:tcPr>
          <w:p w14:paraId="0D00C8B6" w14:textId="77777777" w:rsidR="002D017C" w:rsidRPr="001547ED" w:rsidRDefault="002D017C" w:rsidP="00E77454">
            <w:pPr>
              <w:jc w:val="center"/>
              <w:rPr>
                <w:b/>
                <w:color w:val="000000"/>
                <w:lang w:eastAsia="en-US"/>
              </w:rPr>
            </w:pPr>
            <w:r w:rsidRPr="001547ED">
              <w:rPr>
                <w:lang w:eastAsia="en-US"/>
              </w:rPr>
              <w:t>4,25</w:t>
            </w:r>
          </w:p>
        </w:tc>
        <w:tc>
          <w:tcPr>
            <w:tcW w:w="1611" w:type="pct"/>
            <w:tcBorders>
              <w:top w:val="single" w:sz="4" w:space="0" w:color="auto"/>
              <w:left w:val="single" w:sz="4" w:space="0" w:color="auto"/>
              <w:bottom w:val="single" w:sz="4" w:space="0" w:color="auto"/>
              <w:right w:val="single" w:sz="4" w:space="0" w:color="auto"/>
            </w:tcBorders>
            <w:vAlign w:val="center"/>
            <w:hideMark/>
          </w:tcPr>
          <w:p w14:paraId="72209D18" w14:textId="77777777" w:rsidR="002D017C" w:rsidRPr="001547ED" w:rsidRDefault="002D017C" w:rsidP="00E77454">
            <w:pPr>
              <w:jc w:val="center"/>
              <w:rPr>
                <w:b/>
                <w:color w:val="000000"/>
                <w:lang w:eastAsia="en-US"/>
              </w:rPr>
            </w:pPr>
            <w:r w:rsidRPr="001547ED">
              <w:rPr>
                <w:b/>
                <w:lang w:eastAsia="en-US"/>
              </w:rPr>
              <w:t>4,28</w:t>
            </w:r>
          </w:p>
        </w:tc>
      </w:tr>
      <w:tr w:rsidR="002D017C" w:rsidRPr="001547ED" w14:paraId="1CAAF590" w14:textId="77777777" w:rsidTr="00E77454">
        <w:trPr>
          <w:trHeight w:val="20"/>
        </w:trPr>
        <w:tc>
          <w:tcPr>
            <w:tcW w:w="2443" w:type="pct"/>
            <w:tcBorders>
              <w:top w:val="single" w:sz="4" w:space="0" w:color="auto"/>
              <w:left w:val="single" w:sz="4" w:space="0" w:color="auto"/>
              <w:bottom w:val="single" w:sz="4" w:space="0" w:color="auto"/>
              <w:right w:val="single" w:sz="4" w:space="0" w:color="auto"/>
            </w:tcBorders>
            <w:hideMark/>
          </w:tcPr>
          <w:p w14:paraId="38A7D3EE" w14:textId="77777777" w:rsidR="002D017C" w:rsidRPr="001547ED" w:rsidRDefault="002D017C" w:rsidP="00E77454">
            <w:pPr>
              <w:jc w:val="both"/>
              <w:rPr>
                <w:bCs/>
                <w:color w:val="000000"/>
                <w:lang w:eastAsia="en-US"/>
              </w:rPr>
            </w:pPr>
            <w:r w:rsidRPr="001547ED">
              <w:rPr>
                <w:bCs/>
                <w:color w:val="000000"/>
                <w:lang w:eastAsia="en-US"/>
              </w:rPr>
              <w:t>Удобство графика работы</w:t>
            </w:r>
          </w:p>
        </w:tc>
        <w:tc>
          <w:tcPr>
            <w:tcW w:w="502" w:type="pct"/>
            <w:tcBorders>
              <w:top w:val="single" w:sz="4" w:space="0" w:color="auto"/>
              <w:left w:val="single" w:sz="4" w:space="0" w:color="auto"/>
              <w:bottom w:val="single" w:sz="4" w:space="0" w:color="auto"/>
              <w:right w:val="single" w:sz="4" w:space="0" w:color="auto"/>
            </w:tcBorders>
            <w:vAlign w:val="center"/>
            <w:hideMark/>
          </w:tcPr>
          <w:p w14:paraId="197A1726" w14:textId="77777777" w:rsidR="002D017C" w:rsidRPr="001547ED" w:rsidRDefault="002D017C" w:rsidP="00E77454">
            <w:pPr>
              <w:jc w:val="center"/>
              <w:rPr>
                <w:color w:val="000000"/>
                <w:lang w:eastAsia="en-US"/>
              </w:rPr>
            </w:pPr>
            <w:r w:rsidRPr="001547ED">
              <w:rPr>
                <w:lang w:eastAsia="en-US"/>
              </w:rPr>
              <w:t>3,50</w:t>
            </w:r>
          </w:p>
        </w:tc>
        <w:tc>
          <w:tcPr>
            <w:tcW w:w="444" w:type="pct"/>
            <w:tcBorders>
              <w:top w:val="single" w:sz="4" w:space="0" w:color="auto"/>
              <w:left w:val="single" w:sz="4" w:space="0" w:color="auto"/>
              <w:bottom w:val="single" w:sz="4" w:space="0" w:color="auto"/>
              <w:right w:val="single" w:sz="4" w:space="0" w:color="auto"/>
            </w:tcBorders>
            <w:vAlign w:val="center"/>
            <w:hideMark/>
          </w:tcPr>
          <w:p w14:paraId="7BD6BD6E" w14:textId="77777777" w:rsidR="002D017C" w:rsidRPr="001547ED" w:rsidRDefault="002D017C" w:rsidP="00E77454">
            <w:pPr>
              <w:jc w:val="center"/>
              <w:rPr>
                <w:b/>
                <w:color w:val="000000"/>
                <w:lang w:eastAsia="en-US"/>
              </w:rPr>
            </w:pPr>
            <w:r w:rsidRPr="001547ED">
              <w:rPr>
                <w:lang w:eastAsia="en-US"/>
              </w:rPr>
              <w:t>3,75</w:t>
            </w:r>
          </w:p>
        </w:tc>
        <w:tc>
          <w:tcPr>
            <w:tcW w:w="1611" w:type="pct"/>
            <w:tcBorders>
              <w:top w:val="single" w:sz="4" w:space="0" w:color="auto"/>
              <w:left w:val="single" w:sz="4" w:space="0" w:color="auto"/>
              <w:bottom w:val="single" w:sz="4" w:space="0" w:color="auto"/>
              <w:right w:val="single" w:sz="4" w:space="0" w:color="auto"/>
            </w:tcBorders>
            <w:vAlign w:val="center"/>
            <w:hideMark/>
          </w:tcPr>
          <w:p w14:paraId="782E20BD" w14:textId="77777777" w:rsidR="002D017C" w:rsidRPr="001547ED" w:rsidRDefault="002D017C" w:rsidP="00E77454">
            <w:pPr>
              <w:jc w:val="center"/>
              <w:rPr>
                <w:b/>
                <w:color w:val="000000"/>
                <w:lang w:eastAsia="en-US"/>
              </w:rPr>
            </w:pPr>
            <w:r w:rsidRPr="001547ED">
              <w:rPr>
                <w:b/>
                <w:lang w:eastAsia="en-US"/>
              </w:rPr>
              <w:t>4,00</w:t>
            </w:r>
          </w:p>
        </w:tc>
      </w:tr>
      <w:tr w:rsidR="002D017C" w:rsidRPr="001547ED" w14:paraId="5631579A" w14:textId="77777777" w:rsidTr="00E77454">
        <w:trPr>
          <w:trHeight w:val="20"/>
        </w:trPr>
        <w:tc>
          <w:tcPr>
            <w:tcW w:w="2443" w:type="pct"/>
            <w:tcBorders>
              <w:top w:val="single" w:sz="4" w:space="0" w:color="auto"/>
              <w:left w:val="single" w:sz="4" w:space="0" w:color="auto"/>
              <w:bottom w:val="single" w:sz="4" w:space="0" w:color="auto"/>
              <w:right w:val="single" w:sz="4" w:space="0" w:color="auto"/>
            </w:tcBorders>
            <w:hideMark/>
          </w:tcPr>
          <w:p w14:paraId="659B5560" w14:textId="77777777" w:rsidR="002D017C" w:rsidRPr="001547ED" w:rsidRDefault="002D017C" w:rsidP="00E77454">
            <w:pPr>
              <w:jc w:val="both"/>
              <w:rPr>
                <w:bCs/>
                <w:color w:val="000000"/>
                <w:lang w:eastAsia="en-US"/>
              </w:rPr>
            </w:pPr>
            <w:r w:rsidRPr="001547ED">
              <w:rPr>
                <w:bCs/>
                <w:color w:val="000000"/>
                <w:lang w:eastAsia="en-US"/>
              </w:rPr>
              <w:t>Получение информации о стадии рассмотрения обращения</w:t>
            </w:r>
          </w:p>
        </w:tc>
        <w:tc>
          <w:tcPr>
            <w:tcW w:w="502" w:type="pct"/>
            <w:tcBorders>
              <w:top w:val="single" w:sz="4" w:space="0" w:color="auto"/>
              <w:left w:val="single" w:sz="4" w:space="0" w:color="auto"/>
              <w:bottom w:val="single" w:sz="4" w:space="0" w:color="auto"/>
              <w:right w:val="single" w:sz="4" w:space="0" w:color="auto"/>
            </w:tcBorders>
            <w:vAlign w:val="center"/>
            <w:hideMark/>
          </w:tcPr>
          <w:p w14:paraId="13272955" w14:textId="77777777" w:rsidR="002D017C" w:rsidRPr="001547ED" w:rsidRDefault="002D017C" w:rsidP="00E77454">
            <w:pPr>
              <w:jc w:val="center"/>
              <w:rPr>
                <w:color w:val="000000"/>
                <w:lang w:eastAsia="en-US"/>
              </w:rPr>
            </w:pPr>
            <w:r w:rsidRPr="001547ED">
              <w:rPr>
                <w:lang w:eastAsia="en-US"/>
              </w:rPr>
              <w:t>4,25</w:t>
            </w:r>
          </w:p>
        </w:tc>
        <w:tc>
          <w:tcPr>
            <w:tcW w:w="444" w:type="pct"/>
            <w:tcBorders>
              <w:top w:val="single" w:sz="4" w:space="0" w:color="auto"/>
              <w:left w:val="single" w:sz="4" w:space="0" w:color="auto"/>
              <w:bottom w:val="single" w:sz="4" w:space="0" w:color="auto"/>
              <w:right w:val="single" w:sz="4" w:space="0" w:color="auto"/>
            </w:tcBorders>
            <w:vAlign w:val="center"/>
            <w:hideMark/>
          </w:tcPr>
          <w:p w14:paraId="6069531B" w14:textId="77777777" w:rsidR="002D017C" w:rsidRPr="001547ED" w:rsidRDefault="002D017C" w:rsidP="00E77454">
            <w:pPr>
              <w:jc w:val="center"/>
              <w:rPr>
                <w:b/>
                <w:color w:val="000000"/>
                <w:lang w:eastAsia="en-US"/>
              </w:rPr>
            </w:pPr>
            <w:r w:rsidRPr="001547ED">
              <w:rPr>
                <w:lang w:eastAsia="en-US"/>
              </w:rPr>
              <w:t>4,00</w:t>
            </w:r>
          </w:p>
        </w:tc>
        <w:tc>
          <w:tcPr>
            <w:tcW w:w="1611" w:type="pct"/>
            <w:tcBorders>
              <w:top w:val="single" w:sz="4" w:space="0" w:color="auto"/>
              <w:left w:val="single" w:sz="4" w:space="0" w:color="auto"/>
              <w:bottom w:val="single" w:sz="4" w:space="0" w:color="auto"/>
              <w:right w:val="single" w:sz="4" w:space="0" w:color="auto"/>
            </w:tcBorders>
            <w:vAlign w:val="center"/>
            <w:hideMark/>
          </w:tcPr>
          <w:p w14:paraId="43A6199C" w14:textId="77777777" w:rsidR="002D017C" w:rsidRPr="001547ED" w:rsidRDefault="002D017C" w:rsidP="00E77454">
            <w:pPr>
              <w:jc w:val="center"/>
              <w:rPr>
                <w:b/>
                <w:color w:val="000000"/>
                <w:lang w:eastAsia="en-US"/>
              </w:rPr>
            </w:pPr>
            <w:r w:rsidRPr="001547ED">
              <w:rPr>
                <w:b/>
                <w:lang w:eastAsia="en-US"/>
              </w:rPr>
              <w:t>4,00</w:t>
            </w:r>
          </w:p>
        </w:tc>
      </w:tr>
      <w:tr w:rsidR="002D017C" w:rsidRPr="001547ED" w14:paraId="3894FF2E" w14:textId="77777777" w:rsidTr="00E77454">
        <w:trPr>
          <w:trHeight w:val="20"/>
        </w:trPr>
        <w:tc>
          <w:tcPr>
            <w:tcW w:w="2443" w:type="pct"/>
            <w:tcBorders>
              <w:top w:val="single" w:sz="4" w:space="0" w:color="auto"/>
              <w:left w:val="single" w:sz="4" w:space="0" w:color="auto"/>
              <w:bottom w:val="single" w:sz="4" w:space="0" w:color="auto"/>
              <w:right w:val="single" w:sz="4" w:space="0" w:color="auto"/>
            </w:tcBorders>
            <w:hideMark/>
          </w:tcPr>
          <w:p w14:paraId="3DFA984C" w14:textId="77777777" w:rsidR="002D017C" w:rsidRPr="001547ED" w:rsidRDefault="002D017C" w:rsidP="00E77454">
            <w:pPr>
              <w:jc w:val="both"/>
              <w:rPr>
                <w:b/>
                <w:bCs/>
                <w:color w:val="000000"/>
                <w:lang w:eastAsia="en-US"/>
              </w:rPr>
            </w:pPr>
            <w:r w:rsidRPr="001547ED">
              <w:rPr>
                <w:b/>
                <w:bCs/>
                <w:color w:val="000000"/>
                <w:lang w:eastAsia="en-US"/>
              </w:rPr>
              <w:t xml:space="preserve">Среднее значение </w:t>
            </w:r>
          </w:p>
        </w:tc>
        <w:tc>
          <w:tcPr>
            <w:tcW w:w="502" w:type="pct"/>
            <w:tcBorders>
              <w:top w:val="single" w:sz="4" w:space="0" w:color="auto"/>
              <w:left w:val="single" w:sz="4" w:space="0" w:color="auto"/>
              <w:bottom w:val="single" w:sz="4" w:space="0" w:color="auto"/>
              <w:right w:val="single" w:sz="4" w:space="0" w:color="auto"/>
            </w:tcBorders>
            <w:vAlign w:val="center"/>
            <w:hideMark/>
          </w:tcPr>
          <w:p w14:paraId="51B15DEC" w14:textId="77777777" w:rsidR="002D017C" w:rsidRPr="001547ED" w:rsidRDefault="002D017C" w:rsidP="00E77454">
            <w:pPr>
              <w:jc w:val="center"/>
              <w:rPr>
                <w:b/>
                <w:color w:val="000000"/>
                <w:lang w:eastAsia="en-US"/>
              </w:rPr>
            </w:pPr>
            <w:r w:rsidRPr="001547ED">
              <w:rPr>
                <w:b/>
                <w:color w:val="000000"/>
                <w:lang w:eastAsia="en-US"/>
              </w:rPr>
              <w:t>3,94</w:t>
            </w:r>
          </w:p>
        </w:tc>
        <w:tc>
          <w:tcPr>
            <w:tcW w:w="444" w:type="pct"/>
            <w:tcBorders>
              <w:top w:val="single" w:sz="4" w:space="0" w:color="auto"/>
              <w:left w:val="single" w:sz="4" w:space="0" w:color="auto"/>
              <w:bottom w:val="single" w:sz="4" w:space="0" w:color="auto"/>
              <w:right w:val="single" w:sz="4" w:space="0" w:color="auto"/>
            </w:tcBorders>
            <w:vAlign w:val="center"/>
            <w:hideMark/>
          </w:tcPr>
          <w:p w14:paraId="1C6CF70F" w14:textId="77777777" w:rsidR="002D017C" w:rsidRPr="001547ED" w:rsidRDefault="002D017C" w:rsidP="00E77454">
            <w:pPr>
              <w:jc w:val="center"/>
              <w:rPr>
                <w:b/>
                <w:color w:val="000000"/>
                <w:lang w:eastAsia="en-US"/>
              </w:rPr>
            </w:pPr>
            <w:r w:rsidRPr="001547ED">
              <w:rPr>
                <w:b/>
                <w:color w:val="000000"/>
                <w:lang w:eastAsia="en-US"/>
              </w:rPr>
              <w:t>4,00</w:t>
            </w:r>
          </w:p>
        </w:tc>
        <w:tc>
          <w:tcPr>
            <w:tcW w:w="1611" w:type="pct"/>
            <w:tcBorders>
              <w:top w:val="single" w:sz="4" w:space="0" w:color="auto"/>
              <w:left w:val="single" w:sz="4" w:space="0" w:color="auto"/>
              <w:bottom w:val="single" w:sz="4" w:space="0" w:color="auto"/>
              <w:right w:val="single" w:sz="4" w:space="0" w:color="auto"/>
            </w:tcBorders>
            <w:vAlign w:val="center"/>
            <w:hideMark/>
          </w:tcPr>
          <w:p w14:paraId="1B4EC980" w14:textId="77777777" w:rsidR="002D017C" w:rsidRPr="001547ED" w:rsidRDefault="002D017C" w:rsidP="00E77454">
            <w:pPr>
              <w:jc w:val="center"/>
              <w:rPr>
                <w:b/>
                <w:color w:val="000000"/>
                <w:lang w:eastAsia="en-US"/>
              </w:rPr>
            </w:pPr>
            <w:r w:rsidRPr="001547ED">
              <w:rPr>
                <w:b/>
                <w:color w:val="000000"/>
                <w:lang w:eastAsia="en-US"/>
              </w:rPr>
              <w:t>4,07</w:t>
            </w:r>
          </w:p>
        </w:tc>
      </w:tr>
    </w:tbl>
    <w:p w14:paraId="470E4CB8" w14:textId="77777777" w:rsidR="002D017C" w:rsidRPr="001547ED" w:rsidRDefault="002D017C" w:rsidP="006B7794">
      <w:pPr>
        <w:rPr>
          <w:szCs w:val="20"/>
        </w:rPr>
      </w:pPr>
    </w:p>
    <w:p w14:paraId="0AA213DA"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06E03FFB" w14:textId="77777777" w:rsidR="002D017C" w:rsidRPr="001547ED" w:rsidRDefault="002D017C" w:rsidP="006B7794">
      <w:pPr>
        <w:ind w:firstLine="567"/>
        <w:jc w:val="both"/>
        <w:rPr>
          <w:i/>
          <w:szCs w:val="20"/>
        </w:rPr>
      </w:pPr>
      <w:r w:rsidRPr="001547ED">
        <w:rPr>
          <w:i/>
        </w:rPr>
        <w:t xml:space="preserve">(5) Предоставление информации о порядке предоставления жилищно-коммунальных услуг населению </w:t>
      </w:r>
    </w:p>
    <w:p w14:paraId="640332FC" w14:textId="77777777" w:rsidR="002D017C" w:rsidRPr="001547ED" w:rsidRDefault="002D017C" w:rsidP="006B7794">
      <w:pPr>
        <w:ind w:firstLine="567"/>
        <w:jc w:val="both"/>
        <w:rPr>
          <w:i/>
        </w:rPr>
      </w:pPr>
      <w:r w:rsidRPr="001547ED">
        <w:rPr>
          <w:i/>
        </w:rPr>
        <w:t>(17)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p w14:paraId="69C7CD3A" w14:textId="77777777" w:rsidR="002D017C" w:rsidRPr="001547ED" w:rsidRDefault="002D017C" w:rsidP="006B7794">
      <w:pPr>
        <w:ind w:firstLine="567"/>
        <w:jc w:val="both"/>
        <w:rPr>
          <w:i/>
        </w:rPr>
      </w:pPr>
    </w:p>
    <w:p w14:paraId="3119288D" w14:textId="77777777" w:rsidR="002D017C" w:rsidRPr="001547ED" w:rsidRDefault="002D017C" w:rsidP="006B7794">
      <w:pPr>
        <w:spacing w:line="360" w:lineRule="auto"/>
        <w:ind w:firstLine="567"/>
        <w:jc w:val="both"/>
        <w:rPr>
          <w:sz w:val="28"/>
          <w:szCs w:val="28"/>
        </w:rPr>
      </w:pPr>
      <w:r w:rsidRPr="001547ED">
        <w:rPr>
          <w:sz w:val="28"/>
          <w:szCs w:val="28"/>
        </w:rPr>
        <w:t>В отношении наиболее востребованных услуг среднее значение уровня доступности составило:</w:t>
      </w:r>
    </w:p>
    <w:p w14:paraId="2D357414" w14:textId="77777777" w:rsidR="002D017C" w:rsidRPr="001547ED" w:rsidRDefault="002D017C" w:rsidP="006B7794">
      <w:pPr>
        <w:spacing w:line="360" w:lineRule="auto"/>
        <w:ind w:firstLine="567"/>
        <w:jc w:val="both"/>
        <w:rPr>
          <w:sz w:val="28"/>
          <w:szCs w:val="28"/>
        </w:rPr>
      </w:pPr>
      <w:r w:rsidRPr="001547ED">
        <w:rPr>
          <w:sz w:val="28"/>
          <w:szCs w:val="28"/>
        </w:rPr>
        <w:t>1) предоставление информации о порядке предоставления жилищно-коммунальных услуг населению – 3,94 балла;</w:t>
      </w:r>
    </w:p>
    <w:p w14:paraId="76B2E859" w14:textId="77777777" w:rsidR="002D017C" w:rsidRPr="001547ED" w:rsidRDefault="002D017C" w:rsidP="006B7794">
      <w:pPr>
        <w:spacing w:line="360" w:lineRule="auto"/>
        <w:ind w:firstLine="567"/>
        <w:jc w:val="both"/>
        <w:rPr>
          <w:sz w:val="28"/>
          <w:szCs w:val="28"/>
        </w:rPr>
      </w:pPr>
      <w:r w:rsidRPr="001547ED">
        <w:rPr>
          <w:sz w:val="28"/>
          <w:szCs w:val="28"/>
        </w:rPr>
        <w:t>2)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 4,00 балла.</w:t>
      </w:r>
    </w:p>
    <w:p w14:paraId="48888A4E" w14:textId="77777777" w:rsidR="002D017C" w:rsidRPr="001547ED" w:rsidRDefault="002D017C" w:rsidP="006B7794">
      <w:pPr>
        <w:spacing w:line="360" w:lineRule="auto"/>
        <w:jc w:val="center"/>
        <w:rPr>
          <w:b/>
          <w:sz w:val="28"/>
          <w:szCs w:val="28"/>
        </w:rPr>
      </w:pPr>
      <w:r w:rsidRPr="001547ED">
        <w:rPr>
          <w:b/>
          <w:sz w:val="28"/>
          <w:szCs w:val="28"/>
        </w:rPr>
        <w:t>2. Оценка уровня качества услуг</w:t>
      </w:r>
    </w:p>
    <w:p w14:paraId="392EA26F" w14:textId="77777777" w:rsidR="002D017C" w:rsidRPr="001547ED" w:rsidRDefault="002D017C"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4,09 балла, что сопоставимо со значением аналогичного показателя, зафиксированного в ходе мониторинга в 2014 году (4,08 балла) (табл. 3). </w:t>
      </w:r>
    </w:p>
    <w:p w14:paraId="4D1A5CD5" w14:textId="1E64E8AE" w:rsidR="002D017C" w:rsidRPr="001547ED" w:rsidRDefault="002D017C" w:rsidP="00A524AE">
      <w:pPr>
        <w:pStyle w:val="af6"/>
        <w:spacing w:after="120" w:line="360" w:lineRule="auto"/>
        <w:jc w:val="both"/>
        <w:rPr>
          <w:b w:val="0"/>
          <w:sz w:val="28"/>
          <w:szCs w:val="28"/>
        </w:rPr>
      </w:pPr>
      <w:r w:rsidRPr="00C00762">
        <w:rPr>
          <w:b w:val="0"/>
          <w:sz w:val="28"/>
          <w:szCs w:val="28"/>
        </w:rPr>
        <w:t>Таблица 3</w:t>
      </w:r>
      <w:r w:rsidRPr="001547ED">
        <w:rPr>
          <w:b w:val="0"/>
          <w:sz w:val="28"/>
          <w:szCs w:val="28"/>
        </w:rPr>
        <w:t xml:space="preserve"> </w:t>
      </w:r>
      <w:r w:rsidR="00890A1E">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5871"/>
        <w:gridCol w:w="952"/>
        <w:gridCol w:w="1023"/>
        <w:gridCol w:w="2008"/>
      </w:tblGrid>
      <w:tr w:rsidR="002D017C" w:rsidRPr="001547ED" w14:paraId="7C1DD48F" w14:textId="77777777" w:rsidTr="00E77454">
        <w:trPr>
          <w:trHeight w:val="20"/>
          <w:tblHeader/>
        </w:trPr>
        <w:tc>
          <w:tcPr>
            <w:tcW w:w="2979" w:type="pct"/>
            <w:tcBorders>
              <w:top w:val="single" w:sz="4" w:space="0" w:color="auto"/>
              <w:left w:val="single" w:sz="4" w:space="0" w:color="auto"/>
              <w:bottom w:val="single" w:sz="4" w:space="0" w:color="auto"/>
              <w:right w:val="single" w:sz="4" w:space="0" w:color="auto"/>
            </w:tcBorders>
            <w:vAlign w:val="center"/>
            <w:hideMark/>
          </w:tcPr>
          <w:p w14:paraId="07682F6C" w14:textId="77777777" w:rsidR="002D017C" w:rsidRPr="001547ED" w:rsidRDefault="002D017C" w:rsidP="00E77454">
            <w:pPr>
              <w:tabs>
                <w:tab w:val="right" w:pos="6462"/>
              </w:tabs>
              <w:rPr>
                <w:b/>
                <w:bCs/>
                <w:color w:val="000000"/>
                <w:lang w:eastAsia="en-US"/>
              </w:rPr>
            </w:pPr>
            <w:r w:rsidRPr="001547ED">
              <w:rPr>
                <w:b/>
                <w:bCs/>
                <w:color w:val="000000"/>
                <w:lang w:eastAsia="en-US"/>
              </w:rPr>
              <w:t>Подкритерий качества услуг</w:t>
            </w:r>
          </w:p>
        </w:tc>
        <w:tc>
          <w:tcPr>
            <w:tcW w:w="483" w:type="pct"/>
            <w:tcBorders>
              <w:top w:val="single" w:sz="4" w:space="0" w:color="auto"/>
              <w:left w:val="single" w:sz="4" w:space="0" w:color="auto"/>
              <w:bottom w:val="single" w:sz="4" w:space="0" w:color="auto"/>
              <w:right w:val="single" w:sz="4" w:space="0" w:color="auto"/>
            </w:tcBorders>
            <w:vAlign w:val="center"/>
            <w:hideMark/>
          </w:tcPr>
          <w:p w14:paraId="42F0061F" w14:textId="77777777" w:rsidR="002D017C" w:rsidRPr="001547ED" w:rsidRDefault="002D017C" w:rsidP="00E77454">
            <w:pPr>
              <w:jc w:val="center"/>
              <w:rPr>
                <w:b/>
                <w:color w:val="000000"/>
                <w:lang w:eastAsia="en-US"/>
              </w:rPr>
            </w:pPr>
            <w:r w:rsidRPr="001547ED">
              <w:rPr>
                <w:b/>
                <w:color w:val="000000"/>
                <w:lang w:eastAsia="en-US"/>
              </w:rPr>
              <w:t>(5)</w:t>
            </w:r>
          </w:p>
        </w:tc>
        <w:tc>
          <w:tcPr>
            <w:tcW w:w="519" w:type="pct"/>
            <w:tcBorders>
              <w:top w:val="single" w:sz="4" w:space="0" w:color="auto"/>
              <w:left w:val="single" w:sz="4" w:space="0" w:color="auto"/>
              <w:bottom w:val="single" w:sz="4" w:space="0" w:color="auto"/>
              <w:right w:val="single" w:sz="4" w:space="0" w:color="auto"/>
            </w:tcBorders>
            <w:vAlign w:val="center"/>
            <w:hideMark/>
          </w:tcPr>
          <w:p w14:paraId="0D279C78" w14:textId="77777777" w:rsidR="002D017C" w:rsidRPr="001547ED" w:rsidRDefault="002D017C" w:rsidP="00E77454">
            <w:pPr>
              <w:jc w:val="center"/>
              <w:rPr>
                <w:b/>
                <w:bCs/>
                <w:color w:val="000000"/>
                <w:szCs w:val="20"/>
                <w:lang w:eastAsia="en-US"/>
              </w:rPr>
            </w:pPr>
            <w:r w:rsidRPr="001547ED">
              <w:rPr>
                <w:b/>
                <w:bCs/>
                <w:color w:val="000000"/>
                <w:lang w:eastAsia="en-US"/>
              </w:rPr>
              <w:t>(17)</w:t>
            </w:r>
          </w:p>
        </w:tc>
        <w:tc>
          <w:tcPr>
            <w:tcW w:w="1019" w:type="pct"/>
            <w:tcBorders>
              <w:top w:val="single" w:sz="4" w:space="0" w:color="auto"/>
              <w:left w:val="single" w:sz="4" w:space="0" w:color="auto"/>
              <w:bottom w:val="single" w:sz="4" w:space="0" w:color="auto"/>
              <w:right w:val="single" w:sz="4" w:space="0" w:color="auto"/>
            </w:tcBorders>
            <w:vAlign w:val="center"/>
            <w:hideMark/>
          </w:tcPr>
          <w:p w14:paraId="43AA6CD4" w14:textId="77777777" w:rsidR="002D017C" w:rsidRPr="001547ED" w:rsidRDefault="002D017C" w:rsidP="00E77454">
            <w:pPr>
              <w:jc w:val="center"/>
              <w:rPr>
                <w:b/>
                <w:color w:val="000000"/>
                <w:lang w:eastAsia="en-US"/>
              </w:rPr>
            </w:pPr>
            <w:r w:rsidRPr="001547ED">
              <w:rPr>
                <w:b/>
                <w:bCs/>
                <w:color w:val="000000"/>
                <w:lang w:eastAsia="en-US"/>
              </w:rPr>
              <w:t>Среднее значение по муниципальному району</w:t>
            </w:r>
          </w:p>
        </w:tc>
      </w:tr>
      <w:tr w:rsidR="002D017C" w:rsidRPr="001547ED" w14:paraId="529D1204" w14:textId="77777777" w:rsidTr="00E77454">
        <w:trPr>
          <w:trHeight w:val="20"/>
        </w:trPr>
        <w:tc>
          <w:tcPr>
            <w:tcW w:w="2979" w:type="pct"/>
            <w:tcBorders>
              <w:top w:val="single" w:sz="4" w:space="0" w:color="auto"/>
              <w:left w:val="single" w:sz="4" w:space="0" w:color="auto"/>
              <w:bottom w:val="single" w:sz="4" w:space="0" w:color="auto"/>
              <w:right w:val="single" w:sz="4" w:space="0" w:color="auto"/>
            </w:tcBorders>
            <w:vAlign w:val="center"/>
            <w:hideMark/>
          </w:tcPr>
          <w:p w14:paraId="1F706019" w14:textId="77777777" w:rsidR="002D017C" w:rsidRPr="001547ED" w:rsidRDefault="002D017C" w:rsidP="00E77454">
            <w:pPr>
              <w:jc w:val="both"/>
              <w:rPr>
                <w:bCs/>
                <w:color w:val="000000"/>
                <w:lang w:eastAsia="en-US"/>
              </w:rPr>
            </w:pPr>
            <w:r w:rsidRPr="001547ED">
              <w:rPr>
                <w:bCs/>
                <w:color w:val="000000"/>
                <w:lang w:eastAsia="en-US"/>
              </w:rPr>
              <w:t>Вежливость сотрудников, предоставляющих услугу</w:t>
            </w:r>
          </w:p>
        </w:tc>
        <w:tc>
          <w:tcPr>
            <w:tcW w:w="483" w:type="pct"/>
            <w:tcBorders>
              <w:top w:val="single" w:sz="4" w:space="0" w:color="auto"/>
              <w:left w:val="single" w:sz="4" w:space="0" w:color="auto"/>
              <w:bottom w:val="single" w:sz="4" w:space="0" w:color="auto"/>
              <w:right w:val="single" w:sz="4" w:space="0" w:color="auto"/>
            </w:tcBorders>
            <w:vAlign w:val="center"/>
            <w:hideMark/>
          </w:tcPr>
          <w:p w14:paraId="35235328" w14:textId="77777777" w:rsidR="002D017C" w:rsidRPr="001547ED" w:rsidRDefault="002D017C" w:rsidP="00E77454">
            <w:pPr>
              <w:jc w:val="center"/>
              <w:rPr>
                <w:color w:val="000000"/>
                <w:lang w:eastAsia="en-US"/>
              </w:rPr>
            </w:pPr>
            <w:r w:rsidRPr="001547ED">
              <w:rPr>
                <w:lang w:eastAsia="en-US"/>
              </w:rPr>
              <w:t>4,25</w:t>
            </w:r>
          </w:p>
        </w:tc>
        <w:tc>
          <w:tcPr>
            <w:tcW w:w="519" w:type="pct"/>
            <w:tcBorders>
              <w:top w:val="single" w:sz="4" w:space="0" w:color="auto"/>
              <w:left w:val="single" w:sz="4" w:space="0" w:color="auto"/>
              <w:bottom w:val="single" w:sz="4" w:space="0" w:color="auto"/>
              <w:right w:val="single" w:sz="4" w:space="0" w:color="auto"/>
            </w:tcBorders>
            <w:vAlign w:val="center"/>
            <w:hideMark/>
          </w:tcPr>
          <w:p w14:paraId="273A0897" w14:textId="77777777" w:rsidR="002D017C" w:rsidRPr="001547ED" w:rsidRDefault="002D017C" w:rsidP="00E77454">
            <w:pPr>
              <w:jc w:val="center"/>
              <w:rPr>
                <w:b/>
                <w:color w:val="000000"/>
                <w:lang w:eastAsia="en-US"/>
              </w:rPr>
            </w:pPr>
            <w:r w:rsidRPr="001547ED">
              <w:rPr>
                <w:lang w:eastAsia="en-US"/>
              </w:rPr>
              <w:t>4,00</w:t>
            </w:r>
          </w:p>
        </w:tc>
        <w:tc>
          <w:tcPr>
            <w:tcW w:w="1019" w:type="pct"/>
            <w:tcBorders>
              <w:top w:val="single" w:sz="4" w:space="0" w:color="auto"/>
              <w:left w:val="single" w:sz="4" w:space="0" w:color="auto"/>
              <w:bottom w:val="single" w:sz="4" w:space="0" w:color="auto"/>
              <w:right w:val="single" w:sz="4" w:space="0" w:color="auto"/>
            </w:tcBorders>
            <w:vAlign w:val="center"/>
            <w:hideMark/>
          </w:tcPr>
          <w:p w14:paraId="78684146" w14:textId="77777777" w:rsidR="002D017C" w:rsidRPr="001547ED" w:rsidRDefault="002D017C" w:rsidP="00E77454">
            <w:pPr>
              <w:jc w:val="center"/>
              <w:rPr>
                <w:b/>
                <w:color w:val="000000"/>
                <w:lang w:eastAsia="en-US"/>
              </w:rPr>
            </w:pPr>
            <w:r w:rsidRPr="001547ED">
              <w:rPr>
                <w:b/>
                <w:lang w:eastAsia="en-US"/>
              </w:rPr>
              <w:t>4,24</w:t>
            </w:r>
          </w:p>
        </w:tc>
      </w:tr>
      <w:tr w:rsidR="002D017C" w:rsidRPr="001547ED" w14:paraId="4B155A86" w14:textId="77777777" w:rsidTr="00E77454">
        <w:trPr>
          <w:trHeight w:val="20"/>
        </w:trPr>
        <w:tc>
          <w:tcPr>
            <w:tcW w:w="2979" w:type="pct"/>
            <w:tcBorders>
              <w:top w:val="single" w:sz="4" w:space="0" w:color="auto"/>
              <w:left w:val="single" w:sz="4" w:space="0" w:color="auto"/>
              <w:bottom w:val="single" w:sz="4" w:space="0" w:color="auto"/>
              <w:right w:val="single" w:sz="4" w:space="0" w:color="auto"/>
            </w:tcBorders>
            <w:vAlign w:val="center"/>
            <w:hideMark/>
          </w:tcPr>
          <w:p w14:paraId="6EC8F965" w14:textId="77777777" w:rsidR="002D017C" w:rsidRPr="001547ED" w:rsidRDefault="002D017C" w:rsidP="00E77454">
            <w:pPr>
              <w:jc w:val="both"/>
              <w:rPr>
                <w:bCs/>
                <w:color w:val="000000"/>
                <w:lang w:eastAsia="en-US"/>
              </w:rPr>
            </w:pPr>
            <w:r w:rsidRPr="001547ED">
              <w:rPr>
                <w:bCs/>
                <w:color w:val="000000"/>
                <w:lang w:eastAsia="en-US"/>
              </w:rPr>
              <w:t>Комфортность оказания услуги</w:t>
            </w:r>
          </w:p>
        </w:tc>
        <w:tc>
          <w:tcPr>
            <w:tcW w:w="483" w:type="pct"/>
            <w:tcBorders>
              <w:top w:val="single" w:sz="4" w:space="0" w:color="auto"/>
              <w:left w:val="single" w:sz="4" w:space="0" w:color="auto"/>
              <w:bottom w:val="single" w:sz="4" w:space="0" w:color="auto"/>
              <w:right w:val="single" w:sz="4" w:space="0" w:color="auto"/>
            </w:tcBorders>
            <w:vAlign w:val="center"/>
            <w:hideMark/>
          </w:tcPr>
          <w:p w14:paraId="2F147EA5" w14:textId="77777777" w:rsidR="002D017C" w:rsidRPr="001547ED" w:rsidRDefault="002D017C" w:rsidP="00E77454">
            <w:pPr>
              <w:jc w:val="center"/>
              <w:rPr>
                <w:color w:val="000000"/>
                <w:lang w:eastAsia="en-US"/>
              </w:rPr>
            </w:pPr>
            <w:r w:rsidRPr="001547ED">
              <w:rPr>
                <w:lang w:eastAsia="en-US"/>
              </w:rPr>
              <w:t>4,00</w:t>
            </w:r>
          </w:p>
        </w:tc>
        <w:tc>
          <w:tcPr>
            <w:tcW w:w="519" w:type="pct"/>
            <w:tcBorders>
              <w:top w:val="single" w:sz="4" w:space="0" w:color="auto"/>
              <w:left w:val="single" w:sz="4" w:space="0" w:color="auto"/>
              <w:bottom w:val="single" w:sz="4" w:space="0" w:color="auto"/>
              <w:right w:val="single" w:sz="4" w:space="0" w:color="auto"/>
            </w:tcBorders>
            <w:vAlign w:val="center"/>
            <w:hideMark/>
          </w:tcPr>
          <w:p w14:paraId="404B4999" w14:textId="77777777" w:rsidR="002D017C" w:rsidRPr="001547ED" w:rsidRDefault="002D017C" w:rsidP="00E77454">
            <w:pPr>
              <w:jc w:val="center"/>
              <w:rPr>
                <w:b/>
                <w:color w:val="000000"/>
                <w:lang w:eastAsia="en-US"/>
              </w:rPr>
            </w:pPr>
            <w:r w:rsidRPr="001547ED">
              <w:rPr>
                <w:lang w:eastAsia="en-US"/>
              </w:rPr>
              <w:t>3,50</w:t>
            </w:r>
          </w:p>
        </w:tc>
        <w:tc>
          <w:tcPr>
            <w:tcW w:w="1019" w:type="pct"/>
            <w:tcBorders>
              <w:top w:val="single" w:sz="4" w:space="0" w:color="auto"/>
              <w:left w:val="single" w:sz="4" w:space="0" w:color="auto"/>
              <w:bottom w:val="single" w:sz="4" w:space="0" w:color="auto"/>
              <w:right w:val="single" w:sz="4" w:space="0" w:color="auto"/>
            </w:tcBorders>
            <w:vAlign w:val="center"/>
            <w:hideMark/>
          </w:tcPr>
          <w:p w14:paraId="23533B44" w14:textId="77777777" w:rsidR="002D017C" w:rsidRPr="001547ED" w:rsidRDefault="002D017C" w:rsidP="00E77454">
            <w:pPr>
              <w:jc w:val="center"/>
              <w:rPr>
                <w:b/>
                <w:color w:val="000000"/>
                <w:lang w:eastAsia="en-US"/>
              </w:rPr>
            </w:pPr>
            <w:r w:rsidRPr="001547ED">
              <w:rPr>
                <w:b/>
                <w:lang w:eastAsia="en-US"/>
              </w:rPr>
              <w:t>3,84</w:t>
            </w:r>
          </w:p>
        </w:tc>
      </w:tr>
      <w:tr w:rsidR="002D017C" w:rsidRPr="001547ED" w14:paraId="77995B7E" w14:textId="77777777" w:rsidTr="00E77454">
        <w:trPr>
          <w:trHeight w:val="20"/>
        </w:trPr>
        <w:tc>
          <w:tcPr>
            <w:tcW w:w="2979" w:type="pct"/>
            <w:tcBorders>
              <w:top w:val="single" w:sz="4" w:space="0" w:color="auto"/>
              <w:left w:val="single" w:sz="4" w:space="0" w:color="auto"/>
              <w:bottom w:val="single" w:sz="4" w:space="0" w:color="auto"/>
              <w:right w:val="single" w:sz="4" w:space="0" w:color="auto"/>
            </w:tcBorders>
            <w:vAlign w:val="center"/>
            <w:hideMark/>
          </w:tcPr>
          <w:p w14:paraId="0D3E90B6" w14:textId="77777777" w:rsidR="002D017C" w:rsidRPr="001547ED" w:rsidRDefault="002D017C" w:rsidP="00E77454">
            <w:pPr>
              <w:jc w:val="both"/>
              <w:rPr>
                <w:bCs/>
                <w:color w:val="000000"/>
                <w:lang w:eastAsia="en-US"/>
              </w:rPr>
            </w:pPr>
            <w:r w:rsidRPr="001547ED">
              <w:rPr>
                <w:color w:val="000000"/>
                <w:lang w:eastAsia="en-US"/>
              </w:rPr>
              <w:t>Профессионализм сотрудников (точность и правильность заполнения документов сотрудниками)</w:t>
            </w:r>
          </w:p>
        </w:tc>
        <w:tc>
          <w:tcPr>
            <w:tcW w:w="483" w:type="pct"/>
            <w:tcBorders>
              <w:top w:val="single" w:sz="4" w:space="0" w:color="auto"/>
              <w:left w:val="single" w:sz="4" w:space="0" w:color="auto"/>
              <w:bottom w:val="single" w:sz="4" w:space="0" w:color="auto"/>
              <w:right w:val="single" w:sz="4" w:space="0" w:color="auto"/>
            </w:tcBorders>
            <w:vAlign w:val="center"/>
            <w:hideMark/>
          </w:tcPr>
          <w:p w14:paraId="34425B47" w14:textId="77777777" w:rsidR="002D017C" w:rsidRPr="001547ED" w:rsidRDefault="002D017C" w:rsidP="00E77454">
            <w:pPr>
              <w:jc w:val="center"/>
              <w:rPr>
                <w:color w:val="000000"/>
                <w:lang w:eastAsia="en-US"/>
              </w:rPr>
            </w:pPr>
            <w:r w:rsidRPr="001547ED">
              <w:rPr>
                <w:lang w:eastAsia="en-US"/>
              </w:rPr>
              <w:t>4,25</w:t>
            </w:r>
          </w:p>
        </w:tc>
        <w:tc>
          <w:tcPr>
            <w:tcW w:w="519" w:type="pct"/>
            <w:tcBorders>
              <w:top w:val="single" w:sz="4" w:space="0" w:color="auto"/>
              <w:left w:val="single" w:sz="4" w:space="0" w:color="auto"/>
              <w:bottom w:val="single" w:sz="4" w:space="0" w:color="auto"/>
              <w:right w:val="single" w:sz="4" w:space="0" w:color="auto"/>
            </w:tcBorders>
            <w:vAlign w:val="center"/>
            <w:hideMark/>
          </w:tcPr>
          <w:p w14:paraId="70B47F5E" w14:textId="77777777" w:rsidR="002D017C" w:rsidRPr="001547ED" w:rsidRDefault="002D017C" w:rsidP="00E77454">
            <w:pPr>
              <w:jc w:val="center"/>
              <w:rPr>
                <w:b/>
                <w:color w:val="000000"/>
                <w:lang w:eastAsia="en-US"/>
              </w:rPr>
            </w:pPr>
            <w:r w:rsidRPr="001547ED">
              <w:rPr>
                <w:lang w:eastAsia="en-US"/>
              </w:rPr>
              <w:t>4,00</w:t>
            </w:r>
          </w:p>
        </w:tc>
        <w:tc>
          <w:tcPr>
            <w:tcW w:w="1019" w:type="pct"/>
            <w:tcBorders>
              <w:top w:val="single" w:sz="4" w:space="0" w:color="auto"/>
              <w:left w:val="single" w:sz="4" w:space="0" w:color="auto"/>
              <w:bottom w:val="single" w:sz="4" w:space="0" w:color="auto"/>
              <w:right w:val="single" w:sz="4" w:space="0" w:color="auto"/>
            </w:tcBorders>
            <w:vAlign w:val="center"/>
            <w:hideMark/>
          </w:tcPr>
          <w:p w14:paraId="57872B6A" w14:textId="77777777" w:rsidR="002D017C" w:rsidRPr="001547ED" w:rsidRDefault="002D017C" w:rsidP="00E77454">
            <w:pPr>
              <w:jc w:val="center"/>
              <w:rPr>
                <w:b/>
                <w:color w:val="000000"/>
                <w:lang w:eastAsia="en-US"/>
              </w:rPr>
            </w:pPr>
            <w:r w:rsidRPr="001547ED">
              <w:rPr>
                <w:b/>
                <w:lang w:eastAsia="en-US"/>
              </w:rPr>
              <w:t>4,20</w:t>
            </w:r>
          </w:p>
        </w:tc>
      </w:tr>
      <w:tr w:rsidR="002D017C" w:rsidRPr="001547ED" w14:paraId="75B56849" w14:textId="77777777" w:rsidTr="00E77454">
        <w:trPr>
          <w:trHeight w:val="20"/>
        </w:trPr>
        <w:tc>
          <w:tcPr>
            <w:tcW w:w="2979" w:type="pct"/>
            <w:tcBorders>
              <w:top w:val="single" w:sz="4" w:space="0" w:color="auto"/>
              <w:left w:val="single" w:sz="4" w:space="0" w:color="auto"/>
              <w:bottom w:val="single" w:sz="4" w:space="0" w:color="auto"/>
              <w:right w:val="single" w:sz="4" w:space="0" w:color="auto"/>
            </w:tcBorders>
            <w:vAlign w:val="center"/>
            <w:hideMark/>
          </w:tcPr>
          <w:p w14:paraId="5157F6BF" w14:textId="77777777" w:rsidR="002D017C" w:rsidRPr="001547ED" w:rsidRDefault="002D017C" w:rsidP="00E77454">
            <w:pPr>
              <w:rPr>
                <w:b/>
                <w:bCs/>
                <w:color w:val="000000"/>
                <w:lang w:eastAsia="en-US"/>
              </w:rPr>
            </w:pPr>
            <w:r w:rsidRPr="001547ED">
              <w:rPr>
                <w:b/>
                <w:bCs/>
                <w:color w:val="000000"/>
                <w:lang w:eastAsia="en-US"/>
              </w:rPr>
              <w:t>Среднее значение</w:t>
            </w:r>
          </w:p>
        </w:tc>
        <w:tc>
          <w:tcPr>
            <w:tcW w:w="483" w:type="pct"/>
            <w:tcBorders>
              <w:top w:val="single" w:sz="4" w:space="0" w:color="auto"/>
              <w:left w:val="single" w:sz="4" w:space="0" w:color="auto"/>
              <w:bottom w:val="single" w:sz="4" w:space="0" w:color="auto"/>
              <w:right w:val="single" w:sz="4" w:space="0" w:color="auto"/>
            </w:tcBorders>
            <w:vAlign w:val="center"/>
            <w:hideMark/>
          </w:tcPr>
          <w:p w14:paraId="36A1CE89" w14:textId="77777777" w:rsidR="002D017C" w:rsidRPr="001547ED" w:rsidRDefault="002D017C" w:rsidP="00E77454">
            <w:pPr>
              <w:jc w:val="center"/>
              <w:rPr>
                <w:b/>
                <w:szCs w:val="20"/>
                <w:lang w:eastAsia="en-US"/>
              </w:rPr>
            </w:pPr>
            <w:r w:rsidRPr="001547ED">
              <w:rPr>
                <w:b/>
                <w:lang w:eastAsia="en-US"/>
              </w:rPr>
              <w:t>4,17</w:t>
            </w:r>
          </w:p>
        </w:tc>
        <w:tc>
          <w:tcPr>
            <w:tcW w:w="519" w:type="pct"/>
            <w:tcBorders>
              <w:top w:val="single" w:sz="4" w:space="0" w:color="auto"/>
              <w:left w:val="single" w:sz="4" w:space="0" w:color="auto"/>
              <w:bottom w:val="single" w:sz="4" w:space="0" w:color="auto"/>
              <w:right w:val="single" w:sz="4" w:space="0" w:color="auto"/>
            </w:tcBorders>
            <w:vAlign w:val="center"/>
            <w:hideMark/>
          </w:tcPr>
          <w:p w14:paraId="787D2CBE" w14:textId="77777777" w:rsidR="002D017C" w:rsidRPr="001547ED" w:rsidRDefault="002D017C" w:rsidP="00E77454">
            <w:pPr>
              <w:jc w:val="center"/>
              <w:rPr>
                <w:b/>
                <w:lang w:eastAsia="en-US"/>
              </w:rPr>
            </w:pPr>
            <w:r w:rsidRPr="001547ED">
              <w:rPr>
                <w:b/>
                <w:lang w:eastAsia="en-US"/>
              </w:rPr>
              <w:t>3,83</w:t>
            </w:r>
          </w:p>
        </w:tc>
        <w:tc>
          <w:tcPr>
            <w:tcW w:w="1019" w:type="pct"/>
            <w:tcBorders>
              <w:top w:val="single" w:sz="4" w:space="0" w:color="auto"/>
              <w:left w:val="single" w:sz="4" w:space="0" w:color="auto"/>
              <w:bottom w:val="single" w:sz="4" w:space="0" w:color="auto"/>
              <w:right w:val="single" w:sz="4" w:space="0" w:color="auto"/>
            </w:tcBorders>
            <w:vAlign w:val="center"/>
            <w:hideMark/>
          </w:tcPr>
          <w:p w14:paraId="752A6018" w14:textId="77777777" w:rsidR="002D017C" w:rsidRPr="001547ED" w:rsidRDefault="002D017C" w:rsidP="00E77454">
            <w:pPr>
              <w:jc w:val="center"/>
              <w:rPr>
                <w:b/>
                <w:lang w:eastAsia="en-US"/>
              </w:rPr>
            </w:pPr>
            <w:r w:rsidRPr="001547ED">
              <w:rPr>
                <w:b/>
                <w:lang w:eastAsia="en-US"/>
              </w:rPr>
              <w:t>4,09</w:t>
            </w:r>
          </w:p>
        </w:tc>
      </w:tr>
    </w:tbl>
    <w:p w14:paraId="4B6EA431" w14:textId="77777777" w:rsidR="002D017C" w:rsidRPr="001547ED" w:rsidRDefault="002D017C" w:rsidP="006B7794">
      <w:pPr>
        <w:spacing w:before="120" w:line="360" w:lineRule="auto"/>
        <w:ind w:firstLine="567"/>
        <w:jc w:val="both"/>
        <w:rPr>
          <w:sz w:val="28"/>
          <w:szCs w:val="28"/>
        </w:rPr>
      </w:pPr>
      <w:r w:rsidRPr="001547ED">
        <w:rPr>
          <w:sz w:val="28"/>
          <w:szCs w:val="28"/>
        </w:rPr>
        <w:lastRenderedPageBreak/>
        <w:t>В отношении наиболее востребованных услуг среднее значение уровня доступности составило:</w:t>
      </w:r>
    </w:p>
    <w:p w14:paraId="6E9DC663" w14:textId="77777777" w:rsidR="002D017C" w:rsidRPr="001547ED" w:rsidRDefault="002D017C" w:rsidP="006B7794">
      <w:pPr>
        <w:spacing w:line="360" w:lineRule="auto"/>
        <w:ind w:firstLine="567"/>
        <w:jc w:val="both"/>
        <w:rPr>
          <w:sz w:val="28"/>
          <w:szCs w:val="28"/>
        </w:rPr>
      </w:pPr>
      <w:r w:rsidRPr="001547ED">
        <w:rPr>
          <w:sz w:val="28"/>
          <w:szCs w:val="28"/>
        </w:rPr>
        <w:t>1) предоставление информации о порядке предоставления жилищно-коммунальных услуг населению – 4,17 балла;</w:t>
      </w:r>
    </w:p>
    <w:p w14:paraId="35D0B4F5" w14:textId="77777777" w:rsidR="002D017C" w:rsidRPr="001547ED" w:rsidRDefault="002D017C" w:rsidP="006B7794">
      <w:pPr>
        <w:spacing w:line="360" w:lineRule="auto"/>
        <w:ind w:firstLine="567"/>
        <w:jc w:val="both"/>
        <w:rPr>
          <w:sz w:val="28"/>
          <w:szCs w:val="28"/>
        </w:rPr>
      </w:pPr>
      <w:r w:rsidRPr="001547ED">
        <w:rPr>
          <w:sz w:val="28"/>
          <w:szCs w:val="28"/>
        </w:rPr>
        <w:t>2)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 3,83 балла.</w:t>
      </w:r>
    </w:p>
    <w:p w14:paraId="22BAF18C" w14:textId="77777777" w:rsidR="002D017C" w:rsidRPr="001547ED" w:rsidRDefault="002D017C"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78D159D4" w14:textId="77777777" w:rsidR="002D017C" w:rsidRPr="001547ED" w:rsidRDefault="002D017C"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62"/>
      </w:r>
      <w:r w:rsidRPr="001547ED">
        <w:rPr>
          <w:sz w:val="28"/>
          <w:szCs w:val="28"/>
        </w:rPr>
        <w:t>. Уровень удовлетворенности заявителей качеством предоставления муниципальных услуг в Новосибирском районе составил 88,00%.</w:t>
      </w:r>
    </w:p>
    <w:p w14:paraId="12700F48" w14:textId="77777777" w:rsidR="002D017C" w:rsidRPr="001547ED" w:rsidRDefault="002D017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Новосибирском районе. </w:t>
      </w:r>
    </w:p>
    <w:p w14:paraId="7006FAF8" w14:textId="736001DD" w:rsidR="002D017C" w:rsidRPr="001547ED" w:rsidRDefault="002D017C" w:rsidP="00A524AE">
      <w:pPr>
        <w:pStyle w:val="af6"/>
        <w:spacing w:after="120" w:line="360" w:lineRule="auto"/>
        <w:jc w:val="both"/>
        <w:rPr>
          <w:b w:val="0"/>
          <w:sz w:val="28"/>
          <w:szCs w:val="28"/>
        </w:rPr>
      </w:pPr>
      <w:r w:rsidRPr="00C00762">
        <w:rPr>
          <w:b w:val="0"/>
          <w:sz w:val="28"/>
          <w:szCs w:val="28"/>
        </w:rPr>
        <w:t>Таблица 4</w:t>
      </w:r>
      <w:r w:rsidRPr="001547ED">
        <w:rPr>
          <w:sz w:val="28"/>
          <w:szCs w:val="28"/>
        </w:rPr>
        <w:t xml:space="preserve"> </w:t>
      </w:r>
      <w:r w:rsidR="00890A1E">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515"/>
        <w:gridCol w:w="2339"/>
      </w:tblGrid>
      <w:tr w:rsidR="002D017C" w:rsidRPr="001547ED" w14:paraId="26F7BABF" w14:textId="77777777" w:rsidTr="00E77454">
        <w:trPr>
          <w:trHeight w:val="20"/>
          <w:tblHeader/>
        </w:trPr>
        <w:tc>
          <w:tcPr>
            <w:tcW w:w="3813" w:type="pct"/>
            <w:tcBorders>
              <w:top w:val="single" w:sz="4" w:space="0" w:color="000000"/>
              <w:left w:val="single" w:sz="4" w:space="0" w:color="000000"/>
              <w:bottom w:val="single" w:sz="4" w:space="0" w:color="000000"/>
              <w:right w:val="single" w:sz="4" w:space="0" w:color="000000"/>
            </w:tcBorders>
            <w:vAlign w:val="center"/>
            <w:hideMark/>
          </w:tcPr>
          <w:p w14:paraId="56D6F6AD" w14:textId="77777777" w:rsidR="002D017C" w:rsidRPr="001547ED" w:rsidRDefault="002D017C" w:rsidP="00E77454">
            <w:pPr>
              <w:jc w:val="center"/>
              <w:rPr>
                <w:b/>
                <w:bCs/>
                <w:color w:val="000000"/>
                <w:szCs w:val="2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0FC22AFC"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355DBD62" w14:textId="77777777" w:rsidTr="00E77454">
        <w:trPr>
          <w:trHeight w:val="20"/>
        </w:trPr>
        <w:tc>
          <w:tcPr>
            <w:tcW w:w="3813" w:type="pct"/>
            <w:tcBorders>
              <w:top w:val="single" w:sz="4" w:space="0" w:color="000000"/>
              <w:left w:val="single" w:sz="4" w:space="0" w:color="000000"/>
              <w:bottom w:val="single" w:sz="4" w:space="0" w:color="000000"/>
              <w:right w:val="single" w:sz="4" w:space="0" w:color="000000"/>
            </w:tcBorders>
            <w:hideMark/>
          </w:tcPr>
          <w:p w14:paraId="08C409E1" w14:textId="77777777" w:rsidR="002D017C" w:rsidRPr="001547ED" w:rsidRDefault="002D017C" w:rsidP="00E77454">
            <w:pPr>
              <w:rPr>
                <w:bCs/>
                <w:color w:val="000000"/>
                <w:lang w:eastAsia="en-US"/>
              </w:rPr>
            </w:pPr>
            <w:r w:rsidRPr="001547ED">
              <w:rPr>
                <w:color w:val="000000"/>
                <w:lang w:eastAsia="en-US"/>
              </w:rPr>
              <w:t>очень хорошо</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63BBC411" w14:textId="77777777" w:rsidR="002D017C" w:rsidRPr="001547ED" w:rsidRDefault="002D017C" w:rsidP="00E77454">
            <w:pPr>
              <w:jc w:val="center"/>
              <w:rPr>
                <w:lang w:eastAsia="en-US"/>
              </w:rPr>
            </w:pPr>
            <w:r w:rsidRPr="001547ED">
              <w:rPr>
                <w:lang w:eastAsia="en-US"/>
              </w:rPr>
              <w:t>28,0</w:t>
            </w:r>
          </w:p>
        </w:tc>
      </w:tr>
      <w:tr w:rsidR="002D017C" w:rsidRPr="001547ED" w14:paraId="37543D63" w14:textId="77777777" w:rsidTr="00E77454">
        <w:trPr>
          <w:trHeight w:val="20"/>
        </w:trPr>
        <w:tc>
          <w:tcPr>
            <w:tcW w:w="3813" w:type="pct"/>
            <w:tcBorders>
              <w:top w:val="single" w:sz="4" w:space="0" w:color="000000"/>
              <w:left w:val="single" w:sz="4" w:space="0" w:color="000000"/>
              <w:bottom w:val="single" w:sz="4" w:space="0" w:color="000000"/>
              <w:right w:val="single" w:sz="4" w:space="0" w:color="000000"/>
            </w:tcBorders>
            <w:hideMark/>
          </w:tcPr>
          <w:p w14:paraId="68372015" w14:textId="77777777" w:rsidR="002D017C" w:rsidRPr="001547ED" w:rsidRDefault="002D017C" w:rsidP="00E77454">
            <w:pPr>
              <w:rPr>
                <w:bCs/>
                <w:color w:val="000000"/>
                <w:lang w:eastAsia="en-US"/>
              </w:rPr>
            </w:pPr>
            <w:r w:rsidRPr="001547ED">
              <w:rPr>
                <w:color w:val="000000"/>
                <w:lang w:eastAsia="en-US"/>
              </w:rPr>
              <w:t>скорее хорошо</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25D6AA69" w14:textId="77777777" w:rsidR="002D017C" w:rsidRPr="001547ED" w:rsidRDefault="002D017C" w:rsidP="00E77454">
            <w:pPr>
              <w:jc w:val="center"/>
              <w:rPr>
                <w:lang w:eastAsia="en-US"/>
              </w:rPr>
            </w:pPr>
            <w:r w:rsidRPr="001547ED">
              <w:rPr>
                <w:lang w:eastAsia="en-US"/>
              </w:rPr>
              <w:t>60,0</w:t>
            </w:r>
          </w:p>
        </w:tc>
      </w:tr>
      <w:tr w:rsidR="002D017C" w:rsidRPr="001547ED" w14:paraId="11709B8B" w14:textId="77777777" w:rsidTr="00E77454">
        <w:trPr>
          <w:trHeight w:val="20"/>
        </w:trPr>
        <w:tc>
          <w:tcPr>
            <w:tcW w:w="3813" w:type="pct"/>
            <w:tcBorders>
              <w:top w:val="single" w:sz="4" w:space="0" w:color="000000"/>
              <w:left w:val="single" w:sz="4" w:space="0" w:color="000000"/>
              <w:bottom w:val="single" w:sz="4" w:space="0" w:color="000000"/>
              <w:right w:val="single" w:sz="4" w:space="0" w:color="000000"/>
            </w:tcBorders>
            <w:hideMark/>
          </w:tcPr>
          <w:p w14:paraId="35C3BE21" w14:textId="77777777" w:rsidR="002D017C" w:rsidRPr="001547ED" w:rsidRDefault="002D017C" w:rsidP="00E77454">
            <w:pPr>
              <w:rPr>
                <w:bCs/>
                <w:color w:val="000000"/>
                <w:lang w:eastAsia="en-US"/>
              </w:rPr>
            </w:pPr>
            <w:r w:rsidRPr="001547ED">
              <w:rPr>
                <w:color w:val="000000"/>
                <w:lang w:eastAsia="en-US"/>
              </w:rPr>
              <w:t>скорее плохо</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3161D68D" w14:textId="77777777" w:rsidR="002D017C" w:rsidRPr="001547ED" w:rsidRDefault="002D017C" w:rsidP="00E77454">
            <w:pPr>
              <w:jc w:val="center"/>
              <w:rPr>
                <w:lang w:eastAsia="en-US"/>
              </w:rPr>
            </w:pPr>
            <w:r w:rsidRPr="001547ED">
              <w:rPr>
                <w:lang w:eastAsia="en-US"/>
              </w:rPr>
              <w:t>8,0</w:t>
            </w:r>
          </w:p>
        </w:tc>
      </w:tr>
      <w:tr w:rsidR="002D017C" w:rsidRPr="001547ED" w14:paraId="72B1E905" w14:textId="77777777" w:rsidTr="00E77454">
        <w:trPr>
          <w:trHeight w:val="20"/>
        </w:trPr>
        <w:tc>
          <w:tcPr>
            <w:tcW w:w="3813" w:type="pct"/>
            <w:tcBorders>
              <w:top w:val="single" w:sz="4" w:space="0" w:color="000000"/>
              <w:left w:val="single" w:sz="4" w:space="0" w:color="000000"/>
              <w:bottom w:val="single" w:sz="4" w:space="0" w:color="000000"/>
              <w:right w:val="single" w:sz="4" w:space="0" w:color="000000"/>
            </w:tcBorders>
            <w:hideMark/>
          </w:tcPr>
          <w:p w14:paraId="280BDF71" w14:textId="77777777" w:rsidR="002D017C" w:rsidRPr="001547ED" w:rsidRDefault="002D017C" w:rsidP="00E77454">
            <w:pPr>
              <w:rPr>
                <w:b/>
                <w:bCs/>
                <w:i/>
                <w:color w:val="000000"/>
                <w:lang w:eastAsia="en-US"/>
              </w:rPr>
            </w:pPr>
            <w:r w:rsidRPr="001547ED">
              <w:rPr>
                <w:color w:val="000000"/>
                <w:lang w:eastAsia="en-US"/>
              </w:rPr>
              <w:t>очень плохо</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6A87B183" w14:textId="77777777" w:rsidR="002D017C" w:rsidRPr="001547ED" w:rsidRDefault="002D017C" w:rsidP="00E77454">
            <w:pPr>
              <w:jc w:val="center"/>
              <w:rPr>
                <w:lang w:eastAsia="en-US"/>
              </w:rPr>
            </w:pPr>
            <w:r w:rsidRPr="001547ED">
              <w:rPr>
                <w:lang w:eastAsia="en-US"/>
              </w:rPr>
              <w:t>4,0</w:t>
            </w:r>
          </w:p>
        </w:tc>
      </w:tr>
      <w:tr w:rsidR="002D017C" w:rsidRPr="001547ED" w14:paraId="6D953DD2" w14:textId="77777777" w:rsidTr="00E77454">
        <w:trPr>
          <w:trHeight w:val="20"/>
        </w:trPr>
        <w:tc>
          <w:tcPr>
            <w:tcW w:w="3813" w:type="pct"/>
            <w:tcBorders>
              <w:top w:val="single" w:sz="4" w:space="0" w:color="000000"/>
              <w:left w:val="single" w:sz="4" w:space="0" w:color="000000"/>
              <w:bottom w:val="single" w:sz="4" w:space="0" w:color="000000"/>
              <w:right w:val="single" w:sz="4" w:space="0" w:color="000000"/>
            </w:tcBorders>
            <w:hideMark/>
          </w:tcPr>
          <w:p w14:paraId="2E455D61" w14:textId="77777777" w:rsidR="002D017C" w:rsidRPr="001547ED" w:rsidRDefault="002D017C" w:rsidP="00E77454">
            <w:pPr>
              <w:rPr>
                <w:color w:val="000000"/>
                <w:lang w:eastAsia="en-US"/>
              </w:rPr>
            </w:pPr>
            <w:r w:rsidRPr="001547ED">
              <w:rPr>
                <w:color w:val="000000"/>
                <w:lang w:eastAsia="en-US"/>
              </w:rPr>
              <w:t>затрудняюсь ответить</w:t>
            </w:r>
          </w:p>
        </w:tc>
        <w:tc>
          <w:tcPr>
            <w:tcW w:w="1187" w:type="pct"/>
            <w:tcBorders>
              <w:top w:val="single" w:sz="4" w:space="0" w:color="000000"/>
              <w:left w:val="single" w:sz="4" w:space="0" w:color="000000"/>
              <w:bottom w:val="single" w:sz="4" w:space="0" w:color="000000"/>
              <w:right w:val="single" w:sz="4" w:space="0" w:color="000000"/>
            </w:tcBorders>
            <w:vAlign w:val="center"/>
            <w:hideMark/>
          </w:tcPr>
          <w:p w14:paraId="361C0FC1" w14:textId="77777777" w:rsidR="002D017C" w:rsidRPr="001547ED" w:rsidRDefault="002D017C" w:rsidP="00E77454">
            <w:pPr>
              <w:tabs>
                <w:tab w:val="left" w:pos="1134"/>
              </w:tabs>
              <w:jc w:val="center"/>
              <w:rPr>
                <w:color w:val="000000"/>
                <w:lang w:eastAsia="en-US"/>
              </w:rPr>
            </w:pPr>
            <w:r w:rsidRPr="001547ED">
              <w:rPr>
                <w:color w:val="000000"/>
                <w:lang w:eastAsia="en-US"/>
              </w:rPr>
              <w:t>-</w:t>
            </w:r>
          </w:p>
        </w:tc>
      </w:tr>
    </w:tbl>
    <w:p w14:paraId="45347F16" w14:textId="77777777" w:rsidR="00890A1E" w:rsidRDefault="00890A1E" w:rsidP="006B7794">
      <w:pPr>
        <w:spacing w:before="120" w:line="360" w:lineRule="auto"/>
        <w:ind w:firstLine="709"/>
        <w:jc w:val="both"/>
        <w:rPr>
          <w:sz w:val="28"/>
          <w:szCs w:val="28"/>
        </w:rPr>
      </w:pPr>
    </w:p>
    <w:p w14:paraId="117191E9" w14:textId="77777777" w:rsidR="002D017C" w:rsidRPr="001547ED" w:rsidRDefault="002D017C"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36,0% заявителей. Еще </w:t>
      </w:r>
      <w:r w:rsidRPr="001547ED">
        <w:rPr>
          <w:sz w:val="28"/>
          <w:szCs w:val="28"/>
        </w:rPr>
        <w:lastRenderedPageBreak/>
        <w:t xml:space="preserve">48,0% респондентов указали, что условия приема их скорее устраивают, 8,0% - скорее не устраивают. 8,0% заявителей указали, что их не устраивают условия приема. В 2014 году на данный вопрос все респонденты выбрали варианты ответа «да» и «скорее да». </w:t>
      </w:r>
    </w:p>
    <w:p w14:paraId="4CF74B6B" w14:textId="77777777" w:rsidR="002D017C" w:rsidRPr="001547ED" w:rsidRDefault="002D017C"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4615356B"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Новосибирском районе незначительно повысился по сравнению с результатами 2014 года (табл. 5). </w:t>
      </w:r>
    </w:p>
    <w:p w14:paraId="36AF12C7" w14:textId="2BAE85A4" w:rsidR="002D017C" w:rsidRPr="001547ED" w:rsidRDefault="002D017C" w:rsidP="00A524AE">
      <w:pPr>
        <w:tabs>
          <w:tab w:val="left" w:pos="1134"/>
        </w:tabs>
        <w:spacing w:after="120" w:line="360" w:lineRule="auto"/>
        <w:jc w:val="both"/>
        <w:rPr>
          <w:sz w:val="28"/>
          <w:szCs w:val="28"/>
        </w:rPr>
      </w:pPr>
      <w:r w:rsidRPr="00C00762">
        <w:rPr>
          <w:color w:val="000000"/>
          <w:sz w:val="28"/>
        </w:rPr>
        <w:t>Таблица 5</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2D017C" w:rsidRPr="001547ED" w14:paraId="1B6FE568" w14:textId="77777777" w:rsidTr="00E77454">
        <w:tc>
          <w:tcPr>
            <w:tcW w:w="2091" w:type="pct"/>
            <w:tcBorders>
              <w:top w:val="single" w:sz="4" w:space="0" w:color="auto"/>
              <w:left w:val="single" w:sz="4" w:space="0" w:color="auto"/>
              <w:bottom w:val="single" w:sz="4" w:space="0" w:color="auto"/>
              <w:right w:val="single" w:sz="4" w:space="0" w:color="auto"/>
            </w:tcBorders>
            <w:vAlign w:val="center"/>
          </w:tcPr>
          <w:p w14:paraId="75702C04" w14:textId="77777777" w:rsidR="002D017C" w:rsidRPr="001547ED" w:rsidRDefault="002D017C" w:rsidP="00E77454">
            <w:pPr>
              <w:tabs>
                <w:tab w:val="left" w:pos="1134"/>
              </w:tabs>
              <w:rPr>
                <w:szCs w:val="20"/>
              </w:rPr>
            </w:pPr>
          </w:p>
        </w:tc>
        <w:tc>
          <w:tcPr>
            <w:tcW w:w="907" w:type="pct"/>
            <w:tcBorders>
              <w:top w:val="single" w:sz="4" w:space="0" w:color="auto"/>
              <w:left w:val="single" w:sz="4" w:space="0" w:color="auto"/>
              <w:bottom w:val="single" w:sz="4" w:space="0" w:color="auto"/>
              <w:right w:val="single" w:sz="4" w:space="0" w:color="auto"/>
            </w:tcBorders>
            <w:vAlign w:val="center"/>
            <w:hideMark/>
          </w:tcPr>
          <w:p w14:paraId="6B55797B" w14:textId="77777777" w:rsidR="002D017C" w:rsidRPr="001547ED" w:rsidRDefault="002D017C" w:rsidP="00E77454">
            <w:pPr>
              <w:tabs>
                <w:tab w:val="left" w:pos="1134"/>
              </w:tabs>
              <w:jc w:val="center"/>
            </w:pPr>
            <w:r w:rsidRPr="001547ED">
              <w:rPr>
                <w:b/>
                <w:bCs/>
                <w:color w:val="000000"/>
              </w:rPr>
              <w:t>2014 год</w:t>
            </w:r>
          </w:p>
        </w:tc>
        <w:tc>
          <w:tcPr>
            <w:tcW w:w="907" w:type="pct"/>
            <w:tcBorders>
              <w:top w:val="single" w:sz="4" w:space="0" w:color="auto"/>
              <w:left w:val="single" w:sz="4" w:space="0" w:color="auto"/>
              <w:bottom w:val="single" w:sz="4" w:space="0" w:color="auto"/>
              <w:right w:val="single" w:sz="4" w:space="0" w:color="auto"/>
            </w:tcBorders>
            <w:vAlign w:val="center"/>
            <w:hideMark/>
          </w:tcPr>
          <w:p w14:paraId="49225068" w14:textId="77777777" w:rsidR="002D017C" w:rsidRPr="001547ED" w:rsidRDefault="002D017C" w:rsidP="00E77454">
            <w:pPr>
              <w:tabs>
                <w:tab w:val="left" w:pos="1134"/>
              </w:tabs>
              <w:jc w:val="center"/>
            </w:pPr>
            <w:r w:rsidRPr="001547ED">
              <w:rPr>
                <w:b/>
                <w:bCs/>
                <w:color w:val="000000"/>
              </w:rPr>
              <w:t>2015 год</w:t>
            </w:r>
          </w:p>
        </w:tc>
        <w:tc>
          <w:tcPr>
            <w:tcW w:w="1095" w:type="pct"/>
            <w:tcBorders>
              <w:top w:val="single" w:sz="4" w:space="0" w:color="auto"/>
              <w:left w:val="single" w:sz="4" w:space="0" w:color="auto"/>
              <w:bottom w:val="single" w:sz="4" w:space="0" w:color="auto"/>
              <w:right w:val="single" w:sz="4" w:space="0" w:color="auto"/>
            </w:tcBorders>
            <w:vAlign w:val="center"/>
            <w:hideMark/>
          </w:tcPr>
          <w:p w14:paraId="44736ED6" w14:textId="77777777" w:rsidR="002D017C" w:rsidRPr="001547ED" w:rsidRDefault="002D017C" w:rsidP="00E77454">
            <w:pPr>
              <w:tabs>
                <w:tab w:val="left" w:pos="1134"/>
              </w:tabs>
              <w:jc w:val="center"/>
            </w:pPr>
            <w:r w:rsidRPr="001547ED">
              <w:rPr>
                <w:b/>
                <w:bCs/>
                <w:color w:val="000000"/>
              </w:rPr>
              <w:t>Динамика</w:t>
            </w:r>
          </w:p>
        </w:tc>
      </w:tr>
      <w:tr w:rsidR="002D017C" w:rsidRPr="001547ED" w14:paraId="023E8C2E" w14:textId="77777777" w:rsidTr="00E77454">
        <w:tc>
          <w:tcPr>
            <w:tcW w:w="2091" w:type="pct"/>
            <w:tcBorders>
              <w:top w:val="single" w:sz="4" w:space="0" w:color="auto"/>
              <w:left w:val="single" w:sz="4" w:space="0" w:color="auto"/>
              <w:bottom w:val="single" w:sz="4" w:space="0" w:color="auto"/>
              <w:right w:val="single" w:sz="4" w:space="0" w:color="auto"/>
            </w:tcBorders>
            <w:vAlign w:val="center"/>
            <w:hideMark/>
          </w:tcPr>
          <w:p w14:paraId="2EC07C35" w14:textId="77777777" w:rsidR="002D017C" w:rsidRPr="001547ED" w:rsidRDefault="002D017C" w:rsidP="00E77454">
            <w:pPr>
              <w:tabs>
                <w:tab w:val="left" w:pos="1134"/>
              </w:tabs>
            </w:pPr>
            <w:r w:rsidRPr="001547ED">
              <w:rPr>
                <w:b/>
                <w:bCs/>
                <w:color w:val="000000"/>
              </w:rPr>
              <w:t>Уровень качества</w:t>
            </w:r>
          </w:p>
        </w:tc>
        <w:tc>
          <w:tcPr>
            <w:tcW w:w="907" w:type="pct"/>
            <w:tcBorders>
              <w:top w:val="single" w:sz="4" w:space="0" w:color="auto"/>
              <w:left w:val="single" w:sz="4" w:space="0" w:color="auto"/>
              <w:bottom w:val="single" w:sz="4" w:space="0" w:color="auto"/>
              <w:right w:val="single" w:sz="4" w:space="0" w:color="auto"/>
            </w:tcBorders>
            <w:vAlign w:val="center"/>
            <w:hideMark/>
          </w:tcPr>
          <w:p w14:paraId="2969C44A" w14:textId="77777777" w:rsidR="002D017C" w:rsidRPr="001547ED" w:rsidRDefault="002D017C" w:rsidP="00E77454">
            <w:pPr>
              <w:tabs>
                <w:tab w:val="left" w:pos="1134"/>
              </w:tabs>
              <w:jc w:val="center"/>
              <w:rPr>
                <w:b/>
                <w:bCs/>
                <w:color w:val="000000"/>
              </w:rPr>
            </w:pPr>
            <w:r w:rsidRPr="001547ED">
              <w:rPr>
                <w:color w:val="000000"/>
              </w:rPr>
              <w:t>4,08</w:t>
            </w:r>
          </w:p>
        </w:tc>
        <w:tc>
          <w:tcPr>
            <w:tcW w:w="907" w:type="pct"/>
            <w:tcBorders>
              <w:top w:val="single" w:sz="4" w:space="0" w:color="auto"/>
              <w:left w:val="single" w:sz="4" w:space="0" w:color="auto"/>
              <w:bottom w:val="single" w:sz="4" w:space="0" w:color="auto"/>
              <w:right w:val="single" w:sz="4" w:space="0" w:color="auto"/>
            </w:tcBorders>
            <w:vAlign w:val="center"/>
            <w:hideMark/>
          </w:tcPr>
          <w:p w14:paraId="599C05DA" w14:textId="77777777" w:rsidR="002D017C" w:rsidRPr="001547ED" w:rsidRDefault="002D017C" w:rsidP="00E77454">
            <w:pPr>
              <w:tabs>
                <w:tab w:val="left" w:pos="1134"/>
              </w:tabs>
              <w:jc w:val="center"/>
              <w:rPr>
                <w:b/>
                <w:bCs/>
                <w:color w:val="000000"/>
              </w:rPr>
            </w:pPr>
            <w:r w:rsidRPr="001547ED">
              <w:rPr>
                <w:color w:val="000000"/>
              </w:rPr>
              <w:t>4,09</w:t>
            </w:r>
          </w:p>
        </w:tc>
        <w:tc>
          <w:tcPr>
            <w:tcW w:w="1095" w:type="pct"/>
            <w:tcBorders>
              <w:top w:val="single" w:sz="4" w:space="0" w:color="auto"/>
              <w:left w:val="single" w:sz="4" w:space="0" w:color="auto"/>
              <w:bottom w:val="single" w:sz="4" w:space="0" w:color="auto"/>
              <w:right w:val="single" w:sz="4" w:space="0" w:color="auto"/>
            </w:tcBorders>
            <w:vAlign w:val="center"/>
            <w:hideMark/>
          </w:tcPr>
          <w:p w14:paraId="51995429" w14:textId="77777777" w:rsidR="002D017C" w:rsidRPr="001547ED" w:rsidRDefault="002D017C" w:rsidP="00E77454">
            <w:pPr>
              <w:tabs>
                <w:tab w:val="left" w:pos="1134"/>
              </w:tabs>
              <w:jc w:val="center"/>
              <w:rPr>
                <w:b/>
                <w:bCs/>
                <w:color w:val="000000"/>
              </w:rPr>
            </w:pPr>
            <w:r w:rsidRPr="001547ED">
              <w:rPr>
                <w:b/>
                <w:bCs/>
                <w:color w:val="000000"/>
              </w:rPr>
              <w:t>+0,01</w:t>
            </w:r>
          </w:p>
        </w:tc>
      </w:tr>
      <w:tr w:rsidR="002D017C" w:rsidRPr="001547ED" w14:paraId="51CAF7B2" w14:textId="77777777" w:rsidTr="00E77454">
        <w:tc>
          <w:tcPr>
            <w:tcW w:w="2091" w:type="pct"/>
            <w:tcBorders>
              <w:top w:val="single" w:sz="4" w:space="0" w:color="auto"/>
              <w:left w:val="single" w:sz="4" w:space="0" w:color="auto"/>
              <w:bottom w:val="single" w:sz="4" w:space="0" w:color="auto"/>
              <w:right w:val="single" w:sz="4" w:space="0" w:color="auto"/>
            </w:tcBorders>
            <w:vAlign w:val="center"/>
            <w:hideMark/>
          </w:tcPr>
          <w:p w14:paraId="349467AD" w14:textId="77777777" w:rsidR="002D017C" w:rsidRPr="001547ED" w:rsidRDefault="002D017C" w:rsidP="00E77454">
            <w:pPr>
              <w:tabs>
                <w:tab w:val="left" w:pos="1134"/>
              </w:tabs>
            </w:pPr>
            <w:r w:rsidRPr="001547ED">
              <w:rPr>
                <w:b/>
                <w:bCs/>
                <w:color w:val="000000"/>
              </w:rPr>
              <w:t>Уровень доступности</w:t>
            </w:r>
          </w:p>
        </w:tc>
        <w:tc>
          <w:tcPr>
            <w:tcW w:w="907" w:type="pct"/>
            <w:tcBorders>
              <w:top w:val="single" w:sz="4" w:space="0" w:color="auto"/>
              <w:left w:val="single" w:sz="4" w:space="0" w:color="auto"/>
              <w:bottom w:val="single" w:sz="4" w:space="0" w:color="auto"/>
              <w:right w:val="single" w:sz="4" w:space="0" w:color="auto"/>
            </w:tcBorders>
            <w:vAlign w:val="center"/>
            <w:hideMark/>
          </w:tcPr>
          <w:p w14:paraId="3C5A1CB6" w14:textId="77777777" w:rsidR="002D017C" w:rsidRPr="001547ED" w:rsidRDefault="002D017C" w:rsidP="00E77454">
            <w:pPr>
              <w:tabs>
                <w:tab w:val="left" w:pos="1134"/>
              </w:tabs>
              <w:jc w:val="center"/>
            </w:pPr>
            <w:r w:rsidRPr="001547ED">
              <w:rPr>
                <w:color w:val="000000"/>
              </w:rPr>
              <w:t>3,88</w:t>
            </w:r>
          </w:p>
        </w:tc>
        <w:tc>
          <w:tcPr>
            <w:tcW w:w="907" w:type="pct"/>
            <w:tcBorders>
              <w:top w:val="single" w:sz="4" w:space="0" w:color="auto"/>
              <w:left w:val="single" w:sz="4" w:space="0" w:color="auto"/>
              <w:bottom w:val="single" w:sz="4" w:space="0" w:color="auto"/>
              <w:right w:val="single" w:sz="4" w:space="0" w:color="auto"/>
            </w:tcBorders>
            <w:vAlign w:val="center"/>
            <w:hideMark/>
          </w:tcPr>
          <w:p w14:paraId="680C39D2" w14:textId="77777777" w:rsidR="002D017C" w:rsidRPr="001547ED" w:rsidRDefault="002D017C" w:rsidP="00E77454">
            <w:pPr>
              <w:tabs>
                <w:tab w:val="left" w:pos="1134"/>
              </w:tabs>
              <w:jc w:val="center"/>
            </w:pPr>
            <w:r w:rsidRPr="001547ED">
              <w:rPr>
                <w:color w:val="000000"/>
              </w:rPr>
              <w:t>4,07</w:t>
            </w:r>
          </w:p>
        </w:tc>
        <w:tc>
          <w:tcPr>
            <w:tcW w:w="1095" w:type="pct"/>
            <w:tcBorders>
              <w:top w:val="single" w:sz="4" w:space="0" w:color="auto"/>
              <w:left w:val="single" w:sz="4" w:space="0" w:color="auto"/>
              <w:bottom w:val="single" w:sz="4" w:space="0" w:color="auto"/>
              <w:right w:val="single" w:sz="4" w:space="0" w:color="auto"/>
            </w:tcBorders>
            <w:vAlign w:val="center"/>
            <w:hideMark/>
          </w:tcPr>
          <w:p w14:paraId="381326F9" w14:textId="77777777" w:rsidR="002D017C" w:rsidRPr="001547ED" w:rsidRDefault="002D017C" w:rsidP="00E77454">
            <w:pPr>
              <w:jc w:val="center"/>
              <w:rPr>
                <w:b/>
                <w:bCs/>
                <w:color w:val="000000"/>
              </w:rPr>
            </w:pPr>
            <w:r w:rsidRPr="001547ED">
              <w:rPr>
                <w:b/>
                <w:bCs/>
                <w:color w:val="000000"/>
              </w:rPr>
              <w:t>+0,19</w:t>
            </w:r>
          </w:p>
        </w:tc>
      </w:tr>
    </w:tbl>
    <w:p w14:paraId="6149C0AA" w14:textId="77777777" w:rsidR="00890A1E" w:rsidRDefault="00890A1E" w:rsidP="006B7794">
      <w:pPr>
        <w:spacing w:before="120" w:line="360" w:lineRule="auto"/>
        <w:ind w:firstLine="709"/>
        <w:jc w:val="both"/>
        <w:rPr>
          <w:sz w:val="28"/>
          <w:szCs w:val="28"/>
        </w:rPr>
      </w:pPr>
    </w:p>
    <w:p w14:paraId="728D4E50" w14:textId="77777777" w:rsidR="002D017C" w:rsidRPr="001547ED" w:rsidRDefault="002D017C" w:rsidP="006B7794">
      <w:pPr>
        <w:spacing w:before="120" w:line="360" w:lineRule="auto"/>
        <w:ind w:firstLine="709"/>
        <w:jc w:val="both"/>
        <w:rPr>
          <w:sz w:val="28"/>
          <w:szCs w:val="28"/>
        </w:rPr>
      </w:pPr>
      <w:r w:rsidRPr="001547ED">
        <w:rPr>
          <w:sz w:val="28"/>
          <w:szCs w:val="28"/>
        </w:rPr>
        <w:t>8,0% респондентов, получавших соответствующую услугу ранее, считают, что качество предоставления услуг улучшилось, 24,0% – скорее улучшилось, 24,0% – осталось без изменений, 4,0% опрошенных затруднились ответить (табл. 6).</w:t>
      </w:r>
    </w:p>
    <w:p w14:paraId="32024D6C" w14:textId="3F65769B" w:rsidR="002D017C" w:rsidRPr="001547ED" w:rsidRDefault="002D017C" w:rsidP="00A524AE">
      <w:pPr>
        <w:spacing w:after="120" w:line="360" w:lineRule="auto"/>
        <w:jc w:val="both"/>
        <w:rPr>
          <w:sz w:val="28"/>
          <w:szCs w:val="28"/>
        </w:rPr>
      </w:pPr>
      <w:r w:rsidRPr="00C00762">
        <w:rPr>
          <w:color w:val="000000"/>
          <w:sz w:val="28"/>
        </w:rPr>
        <w:t xml:space="preserve">Таблица 6 </w:t>
      </w:r>
      <w:r w:rsidR="00890A1E">
        <w:rPr>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9750" w:type="dxa"/>
        <w:tblLayout w:type="fixed"/>
        <w:tblLook w:val="04A0" w:firstRow="1" w:lastRow="0" w:firstColumn="1" w:lastColumn="0" w:noHBand="0" w:noVBand="1"/>
      </w:tblPr>
      <w:tblGrid>
        <w:gridCol w:w="5922"/>
        <w:gridCol w:w="1134"/>
        <w:gridCol w:w="992"/>
        <w:gridCol w:w="1702"/>
      </w:tblGrid>
      <w:tr w:rsidR="002D017C" w:rsidRPr="001547ED" w14:paraId="32596FA0" w14:textId="77777777" w:rsidTr="00E77454">
        <w:trPr>
          <w:trHeight w:val="20"/>
        </w:trPr>
        <w:tc>
          <w:tcPr>
            <w:tcW w:w="59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60F38A" w14:textId="77777777" w:rsidR="002D017C" w:rsidRPr="001547ED" w:rsidRDefault="002D017C" w:rsidP="00E77454">
            <w:pPr>
              <w:jc w:val="center"/>
              <w:rPr>
                <w:b/>
                <w:szCs w:val="20"/>
                <w:lang w:eastAsia="en-US"/>
              </w:rPr>
            </w:pPr>
            <w:r w:rsidRPr="001547ED">
              <w:rPr>
                <w:b/>
                <w:lang w:eastAsia="en-US"/>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2B6BBDAA" w14:textId="77777777" w:rsidR="002D017C" w:rsidRPr="001547ED" w:rsidRDefault="002D017C" w:rsidP="00E77454">
            <w:pPr>
              <w:jc w:val="center"/>
              <w:rPr>
                <w:b/>
                <w:bCs/>
                <w:color w:val="000000"/>
                <w:lang w:eastAsia="en-US"/>
              </w:rPr>
            </w:pPr>
            <w:r w:rsidRPr="001547ED">
              <w:rPr>
                <w:b/>
                <w:color w:val="000000"/>
                <w:lang w:eastAsia="en-US"/>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57F600"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8556A2" w14:textId="77777777" w:rsidR="002D017C" w:rsidRPr="001547ED" w:rsidRDefault="002D017C" w:rsidP="00E77454">
            <w:pPr>
              <w:jc w:val="center"/>
              <w:rPr>
                <w:b/>
                <w:bCs/>
                <w:color w:val="000000"/>
                <w:lang w:eastAsia="en-US"/>
              </w:rPr>
            </w:pPr>
            <w:r w:rsidRPr="001547ED">
              <w:rPr>
                <w:b/>
                <w:bCs/>
                <w:color w:val="000000"/>
                <w:lang w:eastAsia="en-US"/>
              </w:rPr>
              <w:t xml:space="preserve">Всего </w:t>
            </w:r>
          </w:p>
        </w:tc>
      </w:tr>
      <w:tr w:rsidR="002D017C" w:rsidRPr="001547ED" w14:paraId="5337ABB9"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2C1C20BF" w14:textId="77777777" w:rsidR="002D017C" w:rsidRPr="001547ED" w:rsidRDefault="002D017C" w:rsidP="00E77454">
            <w:pPr>
              <w:rPr>
                <w:color w:val="000000"/>
                <w:lang w:eastAsia="en-US"/>
              </w:rPr>
            </w:pPr>
            <w:r w:rsidRPr="001547ED">
              <w:rPr>
                <w:color w:val="000000"/>
                <w:lang w:eastAsia="en-US"/>
              </w:rPr>
              <w:t>Улучшилось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E210E23" w14:textId="77777777" w:rsidR="002D017C" w:rsidRPr="001547ED" w:rsidRDefault="002D017C" w:rsidP="00E77454">
            <w:pPr>
              <w:jc w:val="center"/>
              <w:rPr>
                <w:b/>
                <w:lang w:eastAsia="en-US"/>
              </w:rPr>
            </w:pPr>
            <w:r w:rsidRPr="001547ED">
              <w:rPr>
                <w:b/>
                <w:lang w:eastAsia="en-US"/>
              </w:rPr>
              <w:t>-</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65282AE1" w14:textId="77777777" w:rsidR="002D017C" w:rsidRPr="001547ED" w:rsidRDefault="002D017C" w:rsidP="00E77454">
            <w:pPr>
              <w:jc w:val="center"/>
              <w:rPr>
                <w:b/>
                <w:lang w:eastAsia="en-US"/>
              </w:rPr>
            </w:pPr>
            <w:r w:rsidRPr="001547ED">
              <w:rPr>
                <w:color w:val="000000"/>
                <w:lang w:eastAsia="en-US"/>
              </w:rPr>
              <w:t>25,0</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14:paraId="5101F598" w14:textId="77777777" w:rsidR="002D017C" w:rsidRPr="001547ED" w:rsidRDefault="002D017C" w:rsidP="00E77454">
            <w:pPr>
              <w:jc w:val="center"/>
              <w:rPr>
                <w:b/>
                <w:lang w:eastAsia="en-US"/>
              </w:rPr>
            </w:pPr>
            <w:r w:rsidRPr="001547ED">
              <w:rPr>
                <w:lang w:eastAsia="en-US"/>
              </w:rPr>
              <w:t>8,0</w:t>
            </w:r>
          </w:p>
        </w:tc>
      </w:tr>
      <w:tr w:rsidR="002D017C" w:rsidRPr="001547ED" w14:paraId="3399B7D3"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19C3BA71" w14:textId="77777777" w:rsidR="002D017C" w:rsidRPr="001547ED" w:rsidRDefault="002D017C" w:rsidP="00E77454">
            <w:pPr>
              <w:rPr>
                <w:color w:val="000000"/>
                <w:szCs w:val="20"/>
                <w:lang w:eastAsia="en-US"/>
              </w:rPr>
            </w:pPr>
            <w:r w:rsidRPr="001547ED">
              <w:rPr>
                <w:color w:val="000000"/>
                <w:lang w:eastAsia="en-US"/>
              </w:rPr>
              <w:t>Скорее улучшилось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04D4398D" w14:textId="77777777" w:rsidR="002D017C" w:rsidRPr="001547ED" w:rsidRDefault="002D017C" w:rsidP="00E77454">
            <w:pPr>
              <w:jc w:val="center"/>
              <w:rPr>
                <w:b/>
                <w:lang w:eastAsia="en-US"/>
              </w:rPr>
            </w:pPr>
            <w:r w:rsidRPr="001547ED">
              <w:rPr>
                <w:color w:val="000000"/>
                <w:lang w:eastAsia="en-US"/>
              </w:rPr>
              <w:t>25,0</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5CB0880C" w14:textId="77777777" w:rsidR="002D017C" w:rsidRPr="001547ED" w:rsidRDefault="002D017C" w:rsidP="00E77454">
            <w:pPr>
              <w:jc w:val="center"/>
              <w:rPr>
                <w:b/>
                <w:lang w:eastAsia="en-US"/>
              </w:rPr>
            </w:pPr>
            <w:r w:rsidRPr="001547ED">
              <w:rPr>
                <w:color w:val="000000"/>
                <w:lang w:eastAsia="en-US"/>
              </w:rPr>
              <w:t>25,0</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14:paraId="7B602C8B" w14:textId="77777777" w:rsidR="002D017C" w:rsidRPr="001547ED" w:rsidRDefault="002D017C" w:rsidP="00E77454">
            <w:pPr>
              <w:jc w:val="center"/>
              <w:rPr>
                <w:b/>
                <w:lang w:eastAsia="en-US"/>
              </w:rPr>
            </w:pPr>
            <w:r w:rsidRPr="001547ED">
              <w:rPr>
                <w:lang w:eastAsia="en-US"/>
              </w:rPr>
              <w:t>24,0</w:t>
            </w:r>
          </w:p>
        </w:tc>
      </w:tr>
      <w:tr w:rsidR="002D017C" w:rsidRPr="001547ED" w14:paraId="06B1B127"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2B2DDFB6" w14:textId="77777777" w:rsidR="002D017C" w:rsidRPr="001547ED" w:rsidRDefault="002D017C" w:rsidP="00E77454">
            <w:pPr>
              <w:rPr>
                <w:color w:val="000000"/>
                <w:szCs w:val="20"/>
                <w:lang w:eastAsia="en-US"/>
              </w:rPr>
            </w:pPr>
            <w:r w:rsidRPr="001547ED">
              <w:rPr>
                <w:color w:val="000000"/>
                <w:lang w:eastAsia="en-US"/>
              </w:rPr>
              <w:t>Осталось без изменений</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19EC1C97" w14:textId="77777777" w:rsidR="002D017C" w:rsidRPr="001547ED" w:rsidRDefault="002D017C" w:rsidP="00E77454">
            <w:pPr>
              <w:jc w:val="center"/>
              <w:rPr>
                <w:b/>
                <w:lang w:eastAsia="en-US"/>
              </w:rPr>
            </w:pPr>
            <w:r w:rsidRPr="001547ED">
              <w:rPr>
                <w:color w:val="000000"/>
                <w:lang w:eastAsia="en-US"/>
              </w:rPr>
              <w:t>50,0</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12118DAC" w14:textId="77777777" w:rsidR="002D017C" w:rsidRPr="001547ED" w:rsidRDefault="002D017C" w:rsidP="00E77454">
            <w:pPr>
              <w:jc w:val="center"/>
              <w:rPr>
                <w:b/>
                <w:lang w:eastAsia="en-US"/>
              </w:rPr>
            </w:pPr>
            <w:r w:rsidRPr="001547ED">
              <w:rPr>
                <w:color w:val="000000"/>
                <w:lang w:eastAsia="en-US"/>
              </w:rPr>
              <w:t>25,0</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14:paraId="4674B788" w14:textId="77777777" w:rsidR="002D017C" w:rsidRPr="001547ED" w:rsidRDefault="002D017C" w:rsidP="00E77454">
            <w:pPr>
              <w:jc w:val="center"/>
              <w:rPr>
                <w:b/>
                <w:lang w:eastAsia="en-US"/>
              </w:rPr>
            </w:pPr>
            <w:r w:rsidRPr="001547ED">
              <w:rPr>
                <w:lang w:eastAsia="en-US"/>
              </w:rPr>
              <w:t>24,0</w:t>
            </w:r>
          </w:p>
        </w:tc>
      </w:tr>
      <w:tr w:rsidR="002D017C" w:rsidRPr="001547ED" w14:paraId="34602BB1"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69E5E95A" w14:textId="77777777" w:rsidR="002D017C" w:rsidRPr="001547ED" w:rsidRDefault="002D017C" w:rsidP="00E77454">
            <w:pPr>
              <w:rPr>
                <w:color w:val="000000"/>
                <w:szCs w:val="20"/>
                <w:lang w:eastAsia="en-US"/>
              </w:rPr>
            </w:pPr>
            <w:r w:rsidRPr="001547ED">
              <w:rPr>
                <w:color w:val="000000"/>
                <w:lang w:eastAsia="en-US"/>
              </w:rPr>
              <w:t>Скорее ухудшилось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343606C6" w14:textId="77777777" w:rsidR="002D017C" w:rsidRPr="001547ED" w:rsidRDefault="002D017C" w:rsidP="00E77454">
            <w:pPr>
              <w:jc w:val="center"/>
              <w:rPr>
                <w:b/>
                <w:lang w:eastAsia="en-US"/>
              </w:rPr>
            </w:pPr>
            <w:r w:rsidRPr="001547ED">
              <w:rPr>
                <w:b/>
                <w:lang w:eastAsia="en-US"/>
              </w:rPr>
              <w:t>-</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17AEB50C" w14:textId="77777777" w:rsidR="002D017C" w:rsidRPr="001547ED" w:rsidRDefault="002D017C" w:rsidP="00E77454">
            <w:pPr>
              <w:jc w:val="center"/>
              <w:rPr>
                <w:b/>
                <w:lang w:eastAsia="en-US"/>
              </w:rPr>
            </w:pPr>
            <w:r w:rsidRPr="001547ED">
              <w:rPr>
                <w:b/>
                <w:lang w:eastAsia="en-US"/>
              </w:rPr>
              <w:t>-</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tcPr>
          <w:p w14:paraId="24643C0B" w14:textId="77777777" w:rsidR="002D017C" w:rsidRPr="001547ED" w:rsidRDefault="002D017C" w:rsidP="00E77454">
            <w:pPr>
              <w:jc w:val="center"/>
              <w:rPr>
                <w:b/>
                <w:lang w:eastAsia="en-US"/>
              </w:rPr>
            </w:pPr>
          </w:p>
        </w:tc>
      </w:tr>
      <w:tr w:rsidR="002D017C" w:rsidRPr="001547ED" w14:paraId="20493343"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6878F9E5" w14:textId="77777777" w:rsidR="002D017C" w:rsidRPr="001547ED" w:rsidRDefault="002D017C" w:rsidP="00E77454">
            <w:pPr>
              <w:rPr>
                <w:color w:val="000000"/>
                <w:szCs w:val="20"/>
                <w:lang w:eastAsia="en-US"/>
              </w:rPr>
            </w:pPr>
            <w:r w:rsidRPr="001547ED">
              <w:rPr>
                <w:color w:val="000000"/>
                <w:lang w:eastAsia="en-US"/>
              </w:rPr>
              <w:t>Ухудшилось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0417A2CF" w14:textId="77777777" w:rsidR="002D017C" w:rsidRPr="001547ED" w:rsidRDefault="002D017C" w:rsidP="00E77454">
            <w:pPr>
              <w:jc w:val="center"/>
              <w:rPr>
                <w:b/>
                <w:lang w:eastAsia="en-US"/>
              </w:rPr>
            </w:pPr>
            <w:r w:rsidRPr="001547ED">
              <w:rPr>
                <w:b/>
                <w:lang w:eastAsia="en-US"/>
              </w:rPr>
              <w:t>-</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19CD7FCC" w14:textId="77777777" w:rsidR="002D017C" w:rsidRPr="001547ED" w:rsidRDefault="002D017C" w:rsidP="00E77454">
            <w:pPr>
              <w:jc w:val="center"/>
              <w:rPr>
                <w:b/>
                <w:lang w:eastAsia="en-US"/>
              </w:rPr>
            </w:pPr>
            <w:r w:rsidRPr="001547ED">
              <w:rPr>
                <w:b/>
                <w:lang w:eastAsia="en-US"/>
              </w:rPr>
              <w:t>-</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tcPr>
          <w:p w14:paraId="7BAC691B" w14:textId="77777777" w:rsidR="002D017C" w:rsidRPr="001547ED" w:rsidRDefault="002D017C" w:rsidP="00E77454">
            <w:pPr>
              <w:jc w:val="center"/>
              <w:rPr>
                <w:b/>
                <w:lang w:eastAsia="en-US"/>
              </w:rPr>
            </w:pPr>
          </w:p>
        </w:tc>
      </w:tr>
      <w:tr w:rsidR="002D017C" w:rsidRPr="001547ED" w14:paraId="16C33759"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33404DF5" w14:textId="77777777" w:rsidR="002D017C" w:rsidRPr="001547ED" w:rsidRDefault="002D017C" w:rsidP="00E77454">
            <w:pPr>
              <w:rPr>
                <w:color w:val="000000"/>
                <w:szCs w:val="20"/>
                <w:lang w:eastAsia="en-US"/>
              </w:rPr>
            </w:pPr>
            <w:r w:rsidRPr="001547ED">
              <w:rPr>
                <w:color w:val="000000"/>
                <w:lang w:eastAsia="en-US"/>
              </w:rPr>
              <w:t>Не получал данную услугу ранее</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44FB87D2" w14:textId="77777777" w:rsidR="002D017C" w:rsidRPr="001547ED" w:rsidRDefault="002D017C" w:rsidP="00E77454">
            <w:pPr>
              <w:jc w:val="center"/>
              <w:rPr>
                <w:b/>
                <w:lang w:eastAsia="en-US"/>
              </w:rPr>
            </w:pPr>
            <w:r w:rsidRPr="001547ED">
              <w:rPr>
                <w:color w:val="000000"/>
                <w:lang w:eastAsia="en-US"/>
              </w:rPr>
              <w:t>25,0</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009658A3" w14:textId="77777777" w:rsidR="002D017C" w:rsidRPr="001547ED" w:rsidRDefault="002D017C" w:rsidP="00E77454">
            <w:pPr>
              <w:jc w:val="center"/>
              <w:rPr>
                <w:b/>
                <w:lang w:eastAsia="en-US"/>
              </w:rPr>
            </w:pPr>
            <w:r w:rsidRPr="001547ED">
              <w:rPr>
                <w:color w:val="000000"/>
                <w:lang w:eastAsia="en-US"/>
              </w:rPr>
              <w:t>25,0</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14:paraId="22D3146C" w14:textId="77777777" w:rsidR="002D017C" w:rsidRPr="001547ED" w:rsidRDefault="002D017C" w:rsidP="00E77454">
            <w:pPr>
              <w:jc w:val="center"/>
              <w:rPr>
                <w:b/>
                <w:lang w:eastAsia="en-US"/>
              </w:rPr>
            </w:pPr>
            <w:r w:rsidRPr="001547ED">
              <w:rPr>
                <w:lang w:eastAsia="en-US"/>
              </w:rPr>
              <w:t>40,0</w:t>
            </w:r>
          </w:p>
        </w:tc>
      </w:tr>
      <w:tr w:rsidR="002D017C" w:rsidRPr="001547ED" w14:paraId="3F6AD0D0" w14:textId="77777777" w:rsidTr="00E77454">
        <w:trPr>
          <w:trHeight w:val="20"/>
        </w:trPr>
        <w:tc>
          <w:tcPr>
            <w:tcW w:w="5920" w:type="dxa"/>
            <w:tcBorders>
              <w:top w:val="nil"/>
              <w:left w:val="single" w:sz="4" w:space="0" w:color="auto"/>
              <w:bottom w:val="single" w:sz="4" w:space="0" w:color="auto"/>
              <w:right w:val="single" w:sz="4" w:space="0" w:color="auto"/>
            </w:tcBorders>
            <w:shd w:val="clear" w:color="auto" w:fill="FFFFFF" w:themeFill="background1"/>
            <w:hideMark/>
          </w:tcPr>
          <w:p w14:paraId="5A2F1494" w14:textId="77777777" w:rsidR="002D017C" w:rsidRPr="001547ED" w:rsidRDefault="002D017C" w:rsidP="00E77454">
            <w:pPr>
              <w:rPr>
                <w:color w:val="000000"/>
                <w:szCs w:val="20"/>
                <w:lang w:eastAsia="en-US"/>
              </w:rPr>
            </w:pPr>
            <w:r w:rsidRPr="001547ED">
              <w:rPr>
                <w:color w:val="000000"/>
                <w:lang w:eastAsia="en-US"/>
              </w:rPr>
              <w:t>Затрудняюсь ответить</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5B355FA6" w14:textId="77777777" w:rsidR="002D017C" w:rsidRPr="001547ED" w:rsidRDefault="002D017C" w:rsidP="00E77454">
            <w:pPr>
              <w:jc w:val="center"/>
              <w:rPr>
                <w:b/>
                <w:bCs/>
                <w:color w:val="000000"/>
                <w:lang w:eastAsia="en-US"/>
              </w:rPr>
            </w:pPr>
            <w:r w:rsidRPr="001547ED">
              <w:rPr>
                <w:b/>
                <w:bCs/>
                <w:color w:val="000000"/>
                <w:lang w:eastAsia="en-US"/>
              </w:rPr>
              <w:t>-</w:t>
            </w:r>
          </w:p>
        </w:tc>
        <w:tc>
          <w:tcPr>
            <w:tcW w:w="992" w:type="dxa"/>
            <w:tcBorders>
              <w:top w:val="nil"/>
              <w:left w:val="single" w:sz="4" w:space="0" w:color="auto"/>
              <w:bottom w:val="single" w:sz="4" w:space="0" w:color="auto"/>
              <w:right w:val="single" w:sz="4" w:space="0" w:color="auto"/>
            </w:tcBorders>
            <w:shd w:val="clear" w:color="auto" w:fill="FFFFFF" w:themeFill="background1"/>
            <w:vAlign w:val="center"/>
            <w:hideMark/>
          </w:tcPr>
          <w:p w14:paraId="29A3386D" w14:textId="77777777" w:rsidR="002D017C" w:rsidRPr="001547ED" w:rsidRDefault="002D017C" w:rsidP="00E77454">
            <w:pPr>
              <w:jc w:val="center"/>
              <w:rPr>
                <w:b/>
                <w:lang w:eastAsia="en-US"/>
              </w:rPr>
            </w:pPr>
            <w:r w:rsidRPr="001547ED">
              <w:rPr>
                <w:b/>
                <w:lang w:eastAsia="en-US"/>
              </w:rPr>
              <w:t>-</w:t>
            </w:r>
          </w:p>
        </w:tc>
        <w:tc>
          <w:tcPr>
            <w:tcW w:w="1701" w:type="dxa"/>
            <w:tcBorders>
              <w:top w:val="nil"/>
              <w:left w:val="single" w:sz="4" w:space="0" w:color="auto"/>
              <w:bottom w:val="single" w:sz="4" w:space="0" w:color="auto"/>
              <w:right w:val="single" w:sz="4" w:space="0" w:color="auto"/>
            </w:tcBorders>
            <w:shd w:val="clear" w:color="auto" w:fill="FFFFFF" w:themeFill="background1"/>
            <w:vAlign w:val="center"/>
            <w:hideMark/>
          </w:tcPr>
          <w:p w14:paraId="75B86E42" w14:textId="77777777" w:rsidR="002D017C" w:rsidRPr="001547ED" w:rsidRDefault="002D017C" w:rsidP="00E77454">
            <w:pPr>
              <w:jc w:val="center"/>
              <w:rPr>
                <w:b/>
                <w:lang w:eastAsia="en-US"/>
              </w:rPr>
            </w:pPr>
            <w:r w:rsidRPr="001547ED">
              <w:rPr>
                <w:lang w:eastAsia="en-US"/>
              </w:rPr>
              <w:t>4,0</w:t>
            </w:r>
          </w:p>
        </w:tc>
      </w:tr>
    </w:tbl>
    <w:p w14:paraId="3283F1C6" w14:textId="77777777" w:rsidR="00890A1E" w:rsidRDefault="00890A1E" w:rsidP="006B7794">
      <w:pPr>
        <w:spacing w:line="360" w:lineRule="auto"/>
        <w:jc w:val="center"/>
        <w:rPr>
          <w:b/>
          <w:sz w:val="28"/>
          <w:szCs w:val="28"/>
        </w:rPr>
      </w:pPr>
    </w:p>
    <w:p w14:paraId="7FD998B2" w14:textId="77777777" w:rsidR="002D017C" w:rsidRPr="001547ED" w:rsidRDefault="002D017C"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59C3DC66"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 xml:space="preserve">Информация о количестве обращений заявителя в орган местного самоуправления за получением одной муниципальной услуги представлена в </w:t>
      </w:r>
      <w:r w:rsidRPr="001547ED">
        <w:rPr>
          <w:sz w:val="28"/>
          <w:szCs w:val="28"/>
        </w:rPr>
        <w:lastRenderedPageBreak/>
        <w:t>таблице 7. В среднем за получением одной услуги респондентам приходилось обращаться в орган местного самоуправления 2 раза (табл. 7). Максимальное количество обращений (6) зафиксировано по услуге «Заключение договоров бесплатной передачи в собственность граждан занимаемого ими жилого помещения в муниципальном жилищном фонде».</w:t>
      </w:r>
    </w:p>
    <w:p w14:paraId="49EB1915" w14:textId="2A2DA942" w:rsidR="002D017C" w:rsidRPr="001547ED" w:rsidRDefault="002D017C" w:rsidP="00A524AE">
      <w:pPr>
        <w:tabs>
          <w:tab w:val="left" w:pos="1134"/>
        </w:tabs>
        <w:spacing w:after="120" w:line="360" w:lineRule="auto"/>
        <w:jc w:val="both"/>
        <w:rPr>
          <w:sz w:val="28"/>
          <w:szCs w:val="28"/>
        </w:rPr>
      </w:pPr>
      <w:r w:rsidRPr="00C00762">
        <w:rPr>
          <w:color w:val="000000"/>
          <w:sz w:val="28"/>
        </w:rPr>
        <w:t>Таблица 7</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1009"/>
        <w:gridCol w:w="1033"/>
        <w:gridCol w:w="2737"/>
      </w:tblGrid>
      <w:tr w:rsidR="002D017C" w:rsidRPr="001547ED" w14:paraId="25E27649"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vAlign w:val="center"/>
            <w:hideMark/>
          </w:tcPr>
          <w:p w14:paraId="5B2E2746" w14:textId="77777777" w:rsidR="002D017C" w:rsidRPr="001547ED" w:rsidRDefault="002D017C" w:rsidP="00E77454">
            <w:pPr>
              <w:jc w:val="center"/>
              <w:rPr>
                <w:b/>
                <w:color w:val="000000"/>
                <w:szCs w:val="20"/>
                <w:lang w:eastAsia="en-US"/>
              </w:rPr>
            </w:pPr>
            <w:r w:rsidRPr="001547ED">
              <w:rPr>
                <w:b/>
                <w:color w:val="000000"/>
                <w:lang w:eastAsia="en-US"/>
              </w:rPr>
              <w:t>Количество обращений в орган власти за получением услуги</w:t>
            </w:r>
          </w:p>
        </w:tc>
        <w:tc>
          <w:tcPr>
            <w:tcW w:w="512" w:type="pct"/>
            <w:tcBorders>
              <w:top w:val="single" w:sz="4" w:space="0" w:color="auto"/>
              <w:left w:val="single" w:sz="4" w:space="0" w:color="auto"/>
              <w:bottom w:val="single" w:sz="4" w:space="0" w:color="auto"/>
              <w:right w:val="single" w:sz="4" w:space="0" w:color="auto"/>
            </w:tcBorders>
            <w:vAlign w:val="center"/>
            <w:hideMark/>
          </w:tcPr>
          <w:p w14:paraId="14A590CF" w14:textId="77777777" w:rsidR="002D017C" w:rsidRPr="001547ED" w:rsidRDefault="002D017C" w:rsidP="00E77454">
            <w:pPr>
              <w:jc w:val="center"/>
              <w:rPr>
                <w:b/>
                <w:bCs/>
                <w:color w:val="000000"/>
                <w:lang w:eastAsia="en-US"/>
              </w:rPr>
            </w:pPr>
            <w:r w:rsidRPr="001547ED">
              <w:rPr>
                <w:b/>
                <w:color w:val="000000"/>
                <w:lang w:eastAsia="en-US"/>
              </w:rPr>
              <w:t>(5)</w:t>
            </w:r>
          </w:p>
        </w:tc>
        <w:tc>
          <w:tcPr>
            <w:tcW w:w="524" w:type="pct"/>
            <w:tcBorders>
              <w:top w:val="single" w:sz="4" w:space="0" w:color="auto"/>
              <w:left w:val="single" w:sz="4" w:space="0" w:color="auto"/>
              <w:bottom w:val="single" w:sz="4" w:space="0" w:color="auto"/>
              <w:right w:val="single" w:sz="4" w:space="0" w:color="auto"/>
            </w:tcBorders>
            <w:vAlign w:val="center"/>
            <w:hideMark/>
          </w:tcPr>
          <w:p w14:paraId="2EB109A7"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389" w:type="pct"/>
            <w:tcBorders>
              <w:top w:val="single" w:sz="4" w:space="0" w:color="auto"/>
              <w:left w:val="single" w:sz="4" w:space="0" w:color="auto"/>
              <w:bottom w:val="single" w:sz="4" w:space="0" w:color="auto"/>
              <w:right w:val="single" w:sz="4" w:space="0" w:color="auto"/>
            </w:tcBorders>
            <w:vAlign w:val="center"/>
            <w:hideMark/>
          </w:tcPr>
          <w:p w14:paraId="58CC04D6"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2B71EE78"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hideMark/>
          </w:tcPr>
          <w:p w14:paraId="7BE0A19D"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512" w:type="pct"/>
            <w:tcBorders>
              <w:top w:val="single" w:sz="4" w:space="0" w:color="auto"/>
              <w:left w:val="single" w:sz="4" w:space="0" w:color="auto"/>
              <w:bottom w:val="single" w:sz="4" w:space="0" w:color="auto"/>
              <w:right w:val="single" w:sz="4" w:space="0" w:color="auto"/>
            </w:tcBorders>
            <w:vAlign w:val="center"/>
            <w:hideMark/>
          </w:tcPr>
          <w:p w14:paraId="73A4EEBB" w14:textId="77777777" w:rsidR="002D017C" w:rsidRPr="001547ED" w:rsidRDefault="002D017C" w:rsidP="00E77454">
            <w:pPr>
              <w:jc w:val="center"/>
              <w:rPr>
                <w:lang w:eastAsia="en-US"/>
              </w:rPr>
            </w:pPr>
            <w:r w:rsidRPr="001547ED">
              <w:rPr>
                <w:lang w:eastAsia="en-US"/>
              </w:rPr>
              <w:t>1,0</w:t>
            </w:r>
          </w:p>
        </w:tc>
        <w:tc>
          <w:tcPr>
            <w:tcW w:w="524" w:type="pct"/>
            <w:tcBorders>
              <w:top w:val="single" w:sz="4" w:space="0" w:color="auto"/>
              <w:left w:val="single" w:sz="4" w:space="0" w:color="auto"/>
              <w:bottom w:val="single" w:sz="4" w:space="0" w:color="auto"/>
              <w:right w:val="single" w:sz="4" w:space="0" w:color="auto"/>
            </w:tcBorders>
            <w:vAlign w:val="center"/>
            <w:hideMark/>
          </w:tcPr>
          <w:p w14:paraId="19676EF4" w14:textId="77777777" w:rsidR="002D017C" w:rsidRPr="001547ED" w:rsidRDefault="002D017C" w:rsidP="00E77454">
            <w:pPr>
              <w:jc w:val="center"/>
              <w:rPr>
                <w:b/>
                <w:lang w:eastAsia="en-US"/>
              </w:rPr>
            </w:pPr>
            <w:r w:rsidRPr="001547ED">
              <w:rPr>
                <w:lang w:eastAsia="en-US"/>
              </w:rPr>
              <w:t>1,0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30183339" w14:textId="77777777" w:rsidR="002D017C" w:rsidRPr="001547ED" w:rsidRDefault="002D017C" w:rsidP="00E77454">
            <w:pPr>
              <w:jc w:val="center"/>
              <w:rPr>
                <w:b/>
                <w:lang w:eastAsia="en-US"/>
              </w:rPr>
            </w:pPr>
            <w:r w:rsidRPr="001547ED">
              <w:rPr>
                <w:b/>
                <w:lang w:eastAsia="en-US"/>
              </w:rPr>
              <w:t>1,0</w:t>
            </w:r>
          </w:p>
        </w:tc>
      </w:tr>
      <w:tr w:rsidR="002D017C" w:rsidRPr="001547ED" w14:paraId="6B8A06F6"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hideMark/>
          </w:tcPr>
          <w:p w14:paraId="4CD6467D" w14:textId="77777777" w:rsidR="002D017C" w:rsidRPr="001547ED" w:rsidRDefault="002D017C" w:rsidP="00E77454">
            <w:pPr>
              <w:rPr>
                <w:color w:val="000000"/>
                <w:lang w:eastAsia="en-US"/>
              </w:rPr>
            </w:pPr>
            <w:r w:rsidRPr="001547ED">
              <w:rPr>
                <w:color w:val="000000"/>
                <w:lang w:eastAsia="en-US"/>
              </w:rPr>
              <w:t>среднее значение</w:t>
            </w:r>
          </w:p>
        </w:tc>
        <w:tc>
          <w:tcPr>
            <w:tcW w:w="512" w:type="pct"/>
            <w:tcBorders>
              <w:top w:val="single" w:sz="4" w:space="0" w:color="auto"/>
              <w:left w:val="single" w:sz="4" w:space="0" w:color="auto"/>
              <w:bottom w:val="single" w:sz="4" w:space="0" w:color="auto"/>
              <w:right w:val="single" w:sz="4" w:space="0" w:color="auto"/>
            </w:tcBorders>
            <w:vAlign w:val="center"/>
            <w:hideMark/>
          </w:tcPr>
          <w:p w14:paraId="535AFB88" w14:textId="77777777" w:rsidR="002D017C" w:rsidRPr="001547ED" w:rsidRDefault="002D017C" w:rsidP="00E77454">
            <w:pPr>
              <w:jc w:val="center"/>
              <w:rPr>
                <w:lang w:eastAsia="en-US"/>
              </w:rPr>
            </w:pPr>
            <w:r w:rsidRPr="001547ED">
              <w:rPr>
                <w:lang w:eastAsia="en-US"/>
              </w:rPr>
              <w:t>1,5</w:t>
            </w:r>
          </w:p>
        </w:tc>
        <w:tc>
          <w:tcPr>
            <w:tcW w:w="524" w:type="pct"/>
            <w:tcBorders>
              <w:top w:val="single" w:sz="4" w:space="0" w:color="auto"/>
              <w:left w:val="single" w:sz="4" w:space="0" w:color="auto"/>
              <w:bottom w:val="single" w:sz="4" w:space="0" w:color="auto"/>
              <w:right w:val="single" w:sz="4" w:space="0" w:color="auto"/>
            </w:tcBorders>
            <w:vAlign w:val="center"/>
            <w:hideMark/>
          </w:tcPr>
          <w:p w14:paraId="64706D3E" w14:textId="77777777" w:rsidR="002D017C" w:rsidRPr="001547ED" w:rsidRDefault="002D017C" w:rsidP="00E77454">
            <w:pPr>
              <w:jc w:val="center"/>
              <w:rPr>
                <w:b/>
                <w:lang w:eastAsia="en-US"/>
              </w:rPr>
            </w:pPr>
            <w:r w:rsidRPr="001547ED">
              <w:rPr>
                <w:lang w:eastAsia="en-US"/>
              </w:rPr>
              <w:t>2,5</w:t>
            </w:r>
          </w:p>
        </w:tc>
        <w:tc>
          <w:tcPr>
            <w:tcW w:w="1389" w:type="pct"/>
            <w:tcBorders>
              <w:top w:val="single" w:sz="4" w:space="0" w:color="auto"/>
              <w:left w:val="single" w:sz="4" w:space="0" w:color="auto"/>
              <w:bottom w:val="single" w:sz="4" w:space="0" w:color="auto"/>
              <w:right w:val="single" w:sz="4" w:space="0" w:color="auto"/>
            </w:tcBorders>
            <w:vAlign w:val="center"/>
            <w:hideMark/>
          </w:tcPr>
          <w:p w14:paraId="481BBF63" w14:textId="77777777" w:rsidR="002D017C" w:rsidRPr="001547ED" w:rsidRDefault="002D017C" w:rsidP="00E77454">
            <w:pPr>
              <w:jc w:val="center"/>
              <w:rPr>
                <w:b/>
                <w:lang w:eastAsia="en-US"/>
              </w:rPr>
            </w:pPr>
            <w:r w:rsidRPr="001547ED">
              <w:rPr>
                <w:b/>
                <w:lang w:eastAsia="en-US"/>
              </w:rPr>
              <w:t>2,0</w:t>
            </w:r>
          </w:p>
        </w:tc>
      </w:tr>
      <w:tr w:rsidR="002D017C" w:rsidRPr="001547ED" w14:paraId="38E55A93"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hideMark/>
          </w:tcPr>
          <w:p w14:paraId="293A0EF1" w14:textId="77777777" w:rsidR="002D017C" w:rsidRPr="001547ED" w:rsidRDefault="002D017C" w:rsidP="00E77454">
            <w:pPr>
              <w:rPr>
                <w:color w:val="000000"/>
                <w:lang w:eastAsia="en-US"/>
              </w:rPr>
            </w:pPr>
            <w:r w:rsidRPr="001547ED">
              <w:rPr>
                <w:color w:val="000000"/>
                <w:lang w:eastAsia="en-US"/>
              </w:rPr>
              <w:t>модальное значение</w:t>
            </w:r>
            <w:r w:rsidRPr="001547ED">
              <w:rPr>
                <w:rStyle w:val="af2"/>
                <w:color w:val="000000"/>
                <w:lang w:eastAsia="en-US"/>
              </w:rPr>
              <w:footnoteReference w:id="63"/>
            </w:r>
          </w:p>
        </w:tc>
        <w:tc>
          <w:tcPr>
            <w:tcW w:w="512" w:type="pct"/>
            <w:tcBorders>
              <w:top w:val="single" w:sz="4" w:space="0" w:color="auto"/>
              <w:left w:val="single" w:sz="4" w:space="0" w:color="auto"/>
              <w:bottom w:val="single" w:sz="4" w:space="0" w:color="auto"/>
              <w:right w:val="single" w:sz="4" w:space="0" w:color="auto"/>
            </w:tcBorders>
            <w:vAlign w:val="center"/>
            <w:hideMark/>
          </w:tcPr>
          <w:p w14:paraId="335C0BE4" w14:textId="77777777" w:rsidR="002D017C" w:rsidRPr="001547ED" w:rsidRDefault="002D017C" w:rsidP="00E77454">
            <w:pPr>
              <w:jc w:val="center"/>
              <w:rPr>
                <w:lang w:eastAsia="en-US"/>
              </w:rPr>
            </w:pPr>
            <w:r w:rsidRPr="001547ED">
              <w:rPr>
                <w:lang w:eastAsia="en-US"/>
              </w:rPr>
              <w:t>1,0</w:t>
            </w:r>
          </w:p>
        </w:tc>
        <w:tc>
          <w:tcPr>
            <w:tcW w:w="524" w:type="pct"/>
            <w:tcBorders>
              <w:top w:val="single" w:sz="4" w:space="0" w:color="auto"/>
              <w:left w:val="single" w:sz="4" w:space="0" w:color="auto"/>
              <w:bottom w:val="single" w:sz="4" w:space="0" w:color="auto"/>
              <w:right w:val="single" w:sz="4" w:space="0" w:color="auto"/>
            </w:tcBorders>
            <w:vAlign w:val="center"/>
            <w:hideMark/>
          </w:tcPr>
          <w:p w14:paraId="6D410996" w14:textId="77777777" w:rsidR="002D017C" w:rsidRPr="001547ED" w:rsidRDefault="002D017C" w:rsidP="00E77454">
            <w:pPr>
              <w:jc w:val="center"/>
              <w:rPr>
                <w:b/>
                <w:lang w:eastAsia="en-US"/>
              </w:rPr>
            </w:pPr>
            <w:r w:rsidRPr="001547ED">
              <w:rPr>
                <w:lang w:eastAsia="en-US"/>
              </w:rPr>
              <w:t>1,0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73199E93" w14:textId="77777777" w:rsidR="002D017C" w:rsidRPr="001547ED" w:rsidRDefault="002D017C" w:rsidP="00E77454">
            <w:pPr>
              <w:jc w:val="center"/>
              <w:rPr>
                <w:b/>
                <w:lang w:eastAsia="en-US"/>
              </w:rPr>
            </w:pPr>
            <w:r w:rsidRPr="001547ED">
              <w:rPr>
                <w:b/>
                <w:lang w:eastAsia="en-US"/>
              </w:rPr>
              <w:t>1,0</w:t>
            </w:r>
          </w:p>
        </w:tc>
      </w:tr>
      <w:tr w:rsidR="002D017C" w:rsidRPr="001547ED" w14:paraId="11C4B6C9"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hideMark/>
          </w:tcPr>
          <w:p w14:paraId="51D085E7"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512" w:type="pct"/>
            <w:tcBorders>
              <w:top w:val="single" w:sz="4" w:space="0" w:color="auto"/>
              <w:left w:val="single" w:sz="4" w:space="0" w:color="auto"/>
              <w:bottom w:val="single" w:sz="4" w:space="0" w:color="auto"/>
              <w:right w:val="single" w:sz="4" w:space="0" w:color="auto"/>
            </w:tcBorders>
            <w:vAlign w:val="center"/>
            <w:hideMark/>
          </w:tcPr>
          <w:p w14:paraId="47ADDA37" w14:textId="77777777" w:rsidR="002D017C" w:rsidRPr="001547ED" w:rsidRDefault="002D017C" w:rsidP="00E77454">
            <w:pPr>
              <w:jc w:val="center"/>
              <w:rPr>
                <w:lang w:eastAsia="en-US"/>
              </w:rPr>
            </w:pPr>
            <w:r w:rsidRPr="001547ED">
              <w:rPr>
                <w:lang w:eastAsia="en-US"/>
              </w:rPr>
              <w:t>2,0</w:t>
            </w:r>
          </w:p>
        </w:tc>
        <w:tc>
          <w:tcPr>
            <w:tcW w:w="524" w:type="pct"/>
            <w:tcBorders>
              <w:top w:val="single" w:sz="4" w:space="0" w:color="auto"/>
              <w:left w:val="single" w:sz="4" w:space="0" w:color="auto"/>
              <w:bottom w:val="single" w:sz="4" w:space="0" w:color="auto"/>
              <w:right w:val="single" w:sz="4" w:space="0" w:color="auto"/>
            </w:tcBorders>
            <w:vAlign w:val="center"/>
            <w:hideMark/>
          </w:tcPr>
          <w:p w14:paraId="73994E03" w14:textId="77777777" w:rsidR="002D017C" w:rsidRPr="001547ED" w:rsidRDefault="002D017C" w:rsidP="00E77454">
            <w:pPr>
              <w:jc w:val="center"/>
              <w:rPr>
                <w:b/>
                <w:lang w:eastAsia="en-US"/>
              </w:rPr>
            </w:pPr>
            <w:r w:rsidRPr="001547ED">
              <w:rPr>
                <w:lang w:eastAsia="en-US"/>
              </w:rPr>
              <w:t>4,0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5B52C7B8" w14:textId="77777777" w:rsidR="002D017C" w:rsidRPr="001547ED" w:rsidRDefault="002D017C" w:rsidP="00E77454">
            <w:pPr>
              <w:jc w:val="center"/>
              <w:rPr>
                <w:b/>
                <w:lang w:eastAsia="en-US"/>
              </w:rPr>
            </w:pPr>
            <w:r w:rsidRPr="001547ED">
              <w:rPr>
                <w:b/>
                <w:lang w:eastAsia="en-US"/>
              </w:rPr>
              <w:t>6,0</w:t>
            </w:r>
          </w:p>
        </w:tc>
      </w:tr>
    </w:tbl>
    <w:p w14:paraId="34C31554" w14:textId="77777777" w:rsidR="00890A1E" w:rsidRDefault="00890A1E" w:rsidP="006B7794">
      <w:pPr>
        <w:spacing w:line="360" w:lineRule="auto"/>
        <w:jc w:val="center"/>
        <w:rPr>
          <w:b/>
          <w:sz w:val="28"/>
          <w:szCs w:val="28"/>
        </w:rPr>
      </w:pPr>
    </w:p>
    <w:p w14:paraId="42A507CC" w14:textId="77777777" w:rsidR="002D017C" w:rsidRPr="001547ED" w:rsidRDefault="002D017C"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50290196" w14:textId="77777777" w:rsidR="002D017C" w:rsidRPr="001547ED" w:rsidRDefault="002D017C"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2,8 (табл. 8). </w:t>
      </w:r>
    </w:p>
    <w:p w14:paraId="502EC796" w14:textId="77777777" w:rsidR="002D017C" w:rsidRPr="001547ED" w:rsidRDefault="002D017C" w:rsidP="006B7794">
      <w:pPr>
        <w:spacing w:line="360" w:lineRule="auto"/>
        <w:ind w:firstLine="709"/>
        <w:jc w:val="both"/>
        <w:rPr>
          <w:sz w:val="28"/>
          <w:szCs w:val="28"/>
        </w:rPr>
      </w:pPr>
      <w:r w:rsidRPr="001547ED">
        <w:rPr>
          <w:sz w:val="28"/>
          <w:szCs w:val="28"/>
        </w:rPr>
        <w:t>Максимальное количество инстанций (14) указали заявители, обращавшиеся за получением различных мер социальной поддержки. Для получения услуги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заявителям пришлось обращаться (максимально) в 10 инстанций, для услуги «Предоставление информации о порядке предоставления жилищно-коммунальных услуг населению» - в 2 инстанции.</w:t>
      </w:r>
    </w:p>
    <w:p w14:paraId="592BBBA7" w14:textId="77777777" w:rsidR="00890A1E" w:rsidRDefault="00890A1E">
      <w:pPr>
        <w:spacing w:after="160" w:line="259" w:lineRule="auto"/>
        <w:rPr>
          <w:bCs/>
          <w:color w:val="000000"/>
          <w:sz w:val="28"/>
          <w:szCs w:val="20"/>
        </w:rPr>
      </w:pPr>
      <w:r>
        <w:rPr>
          <w:b/>
          <w:color w:val="000000"/>
          <w:sz w:val="28"/>
        </w:rPr>
        <w:br w:type="page"/>
      </w:r>
    </w:p>
    <w:p w14:paraId="2DAB9524" w14:textId="682E63E8" w:rsidR="002D017C" w:rsidRPr="001547ED" w:rsidRDefault="002D017C" w:rsidP="00A524AE">
      <w:pPr>
        <w:pStyle w:val="af6"/>
        <w:spacing w:after="120" w:line="360" w:lineRule="auto"/>
        <w:jc w:val="both"/>
        <w:rPr>
          <w:b w:val="0"/>
          <w:sz w:val="28"/>
          <w:szCs w:val="28"/>
        </w:rPr>
      </w:pPr>
      <w:r w:rsidRPr="00C00762">
        <w:rPr>
          <w:b w:val="0"/>
          <w:color w:val="000000"/>
          <w:sz w:val="28"/>
        </w:rPr>
        <w:lastRenderedPageBreak/>
        <w:t>Таблица 8</w:t>
      </w:r>
      <w:r w:rsidRPr="001547ED">
        <w:rPr>
          <w:b w:val="0"/>
          <w:color w:val="000000"/>
          <w:sz w:val="28"/>
        </w:rPr>
        <w:t xml:space="preserve"> </w:t>
      </w:r>
      <w:r w:rsidR="00890A1E">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5"/>
        <w:gridCol w:w="747"/>
        <w:gridCol w:w="1005"/>
        <w:gridCol w:w="2737"/>
      </w:tblGrid>
      <w:tr w:rsidR="002D017C" w:rsidRPr="001547ED" w14:paraId="18B3576C" w14:textId="77777777" w:rsidTr="00E77454">
        <w:trPr>
          <w:trHeight w:val="20"/>
        </w:trPr>
        <w:tc>
          <w:tcPr>
            <w:tcW w:w="2722" w:type="pct"/>
            <w:tcBorders>
              <w:top w:val="single" w:sz="4" w:space="0" w:color="auto"/>
              <w:left w:val="single" w:sz="4" w:space="0" w:color="auto"/>
              <w:bottom w:val="single" w:sz="4" w:space="0" w:color="auto"/>
              <w:right w:val="single" w:sz="4" w:space="0" w:color="auto"/>
            </w:tcBorders>
            <w:vAlign w:val="center"/>
            <w:hideMark/>
          </w:tcPr>
          <w:p w14:paraId="2A856324" w14:textId="77777777" w:rsidR="002D017C" w:rsidRPr="001547ED" w:rsidRDefault="002D017C" w:rsidP="00E77454">
            <w:pPr>
              <w:jc w:val="center"/>
              <w:rPr>
                <w:b/>
                <w:color w:val="000000"/>
                <w:szCs w:val="20"/>
                <w:lang w:eastAsia="en-US"/>
              </w:rPr>
            </w:pPr>
            <w:r w:rsidRPr="001547ED">
              <w:rPr>
                <w:b/>
                <w:color w:val="000000"/>
                <w:lang w:eastAsia="en-US"/>
              </w:rPr>
              <w:t>Количество обращений в различные инстанции и учреждения</w:t>
            </w:r>
          </w:p>
        </w:tc>
        <w:tc>
          <w:tcPr>
            <w:tcW w:w="379" w:type="pct"/>
            <w:tcBorders>
              <w:top w:val="single" w:sz="4" w:space="0" w:color="auto"/>
              <w:left w:val="single" w:sz="4" w:space="0" w:color="auto"/>
              <w:bottom w:val="single" w:sz="4" w:space="0" w:color="auto"/>
              <w:right w:val="single" w:sz="4" w:space="0" w:color="auto"/>
            </w:tcBorders>
            <w:vAlign w:val="center"/>
            <w:hideMark/>
          </w:tcPr>
          <w:p w14:paraId="5A39267B" w14:textId="77777777" w:rsidR="002D017C" w:rsidRPr="001547ED" w:rsidRDefault="002D017C" w:rsidP="00E77454">
            <w:pPr>
              <w:jc w:val="center"/>
              <w:rPr>
                <w:b/>
                <w:bCs/>
                <w:color w:val="000000"/>
                <w:lang w:eastAsia="en-US"/>
              </w:rPr>
            </w:pPr>
            <w:r w:rsidRPr="001547ED">
              <w:rPr>
                <w:b/>
                <w:color w:val="000000"/>
                <w:lang w:eastAsia="en-US"/>
              </w:rPr>
              <w:t>(5)</w:t>
            </w:r>
          </w:p>
        </w:tc>
        <w:tc>
          <w:tcPr>
            <w:tcW w:w="510" w:type="pct"/>
            <w:tcBorders>
              <w:top w:val="single" w:sz="4" w:space="0" w:color="auto"/>
              <w:left w:val="single" w:sz="4" w:space="0" w:color="auto"/>
              <w:bottom w:val="single" w:sz="4" w:space="0" w:color="auto"/>
              <w:right w:val="single" w:sz="4" w:space="0" w:color="auto"/>
            </w:tcBorders>
            <w:vAlign w:val="center"/>
            <w:hideMark/>
          </w:tcPr>
          <w:p w14:paraId="5D8624AF"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389" w:type="pct"/>
            <w:tcBorders>
              <w:top w:val="single" w:sz="4" w:space="0" w:color="auto"/>
              <w:left w:val="single" w:sz="4" w:space="0" w:color="auto"/>
              <w:bottom w:val="single" w:sz="4" w:space="0" w:color="auto"/>
              <w:right w:val="single" w:sz="4" w:space="0" w:color="auto"/>
            </w:tcBorders>
            <w:vAlign w:val="center"/>
            <w:hideMark/>
          </w:tcPr>
          <w:p w14:paraId="7E3A2BE8"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17BA997A" w14:textId="77777777" w:rsidTr="00E77454">
        <w:trPr>
          <w:trHeight w:val="20"/>
        </w:trPr>
        <w:tc>
          <w:tcPr>
            <w:tcW w:w="2722" w:type="pct"/>
            <w:tcBorders>
              <w:top w:val="single" w:sz="4" w:space="0" w:color="auto"/>
              <w:left w:val="single" w:sz="4" w:space="0" w:color="auto"/>
              <w:bottom w:val="single" w:sz="4" w:space="0" w:color="auto"/>
              <w:right w:val="single" w:sz="4" w:space="0" w:color="auto"/>
            </w:tcBorders>
            <w:hideMark/>
          </w:tcPr>
          <w:p w14:paraId="332D92B1"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379" w:type="pct"/>
            <w:tcBorders>
              <w:top w:val="single" w:sz="4" w:space="0" w:color="auto"/>
              <w:left w:val="single" w:sz="4" w:space="0" w:color="auto"/>
              <w:bottom w:val="single" w:sz="4" w:space="0" w:color="auto"/>
              <w:right w:val="single" w:sz="4" w:space="0" w:color="auto"/>
            </w:tcBorders>
            <w:vAlign w:val="center"/>
            <w:hideMark/>
          </w:tcPr>
          <w:p w14:paraId="76615C93" w14:textId="77777777" w:rsidR="002D017C" w:rsidRPr="001547ED" w:rsidRDefault="002D017C" w:rsidP="00E77454">
            <w:pPr>
              <w:jc w:val="center"/>
              <w:rPr>
                <w:lang w:eastAsia="en-US"/>
              </w:rPr>
            </w:pPr>
            <w:r w:rsidRPr="001547ED">
              <w:rPr>
                <w:lang w:eastAsia="en-US"/>
              </w:rPr>
              <w:t>0,0</w:t>
            </w:r>
          </w:p>
        </w:tc>
        <w:tc>
          <w:tcPr>
            <w:tcW w:w="510" w:type="pct"/>
            <w:tcBorders>
              <w:top w:val="single" w:sz="4" w:space="0" w:color="auto"/>
              <w:left w:val="single" w:sz="4" w:space="0" w:color="auto"/>
              <w:bottom w:val="single" w:sz="4" w:space="0" w:color="auto"/>
              <w:right w:val="single" w:sz="4" w:space="0" w:color="auto"/>
            </w:tcBorders>
            <w:vAlign w:val="center"/>
            <w:hideMark/>
          </w:tcPr>
          <w:p w14:paraId="10297029" w14:textId="77777777" w:rsidR="002D017C" w:rsidRPr="001547ED" w:rsidRDefault="002D017C" w:rsidP="00E77454">
            <w:pPr>
              <w:jc w:val="center"/>
              <w:rPr>
                <w:b/>
                <w:lang w:eastAsia="en-US"/>
              </w:rPr>
            </w:pPr>
            <w:r w:rsidRPr="001547ED">
              <w:rPr>
                <w:lang w:eastAsia="en-US"/>
              </w:rPr>
              <w:t>0,0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20C09902" w14:textId="77777777" w:rsidR="002D017C" w:rsidRPr="001547ED" w:rsidRDefault="002D017C" w:rsidP="00E77454">
            <w:pPr>
              <w:jc w:val="center"/>
              <w:rPr>
                <w:b/>
                <w:lang w:eastAsia="en-US"/>
              </w:rPr>
            </w:pPr>
            <w:r w:rsidRPr="001547ED">
              <w:rPr>
                <w:b/>
                <w:lang w:eastAsia="en-US"/>
              </w:rPr>
              <w:t>0,0</w:t>
            </w:r>
          </w:p>
        </w:tc>
      </w:tr>
      <w:tr w:rsidR="002D017C" w:rsidRPr="001547ED" w14:paraId="7353FF97" w14:textId="77777777" w:rsidTr="00E77454">
        <w:trPr>
          <w:trHeight w:val="20"/>
        </w:trPr>
        <w:tc>
          <w:tcPr>
            <w:tcW w:w="2722" w:type="pct"/>
            <w:tcBorders>
              <w:top w:val="single" w:sz="4" w:space="0" w:color="auto"/>
              <w:left w:val="single" w:sz="4" w:space="0" w:color="auto"/>
              <w:bottom w:val="single" w:sz="4" w:space="0" w:color="auto"/>
              <w:right w:val="single" w:sz="4" w:space="0" w:color="auto"/>
            </w:tcBorders>
            <w:hideMark/>
          </w:tcPr>
          <w:p w14:paraId="6C9E9630" w14:textId="77777777" w:rsidR="002D017C" w:rsidRPr="001547ED" w:rsidRDefault="002D017C" w:rsidP="00E77454">
            <w:pPr>
              <w:rPr>
                <w:color w:val="000000"/>
                <w:lang w:eastAsia="en-US"/>
              </w:rPr>
            </w:pPr>
            <w:r w:rsidRPr="001547ED">
              <w:rPr>
                <w:color w:val="000000"/>
                <w:lang w:eastAsia="en-US"/>
              </w:rPr>
              <w:t>среднее значение</w:t>
            </w:r>
          </w:p>
        </w:tc>
        <w:tc>
          <w:tcPr>
            <w:tcW w:w="379" w:type="pct"/>
            <w:tcBorders>
              <w:top w:val="single" w:sz="4" w:space="0" w:color="auto"/>
              <w:left w:val="single" w:sz="4" w:space="0" w:color="auto"/>
              <w:bottom w:val="single" w:sz="4" w:space="0" w:color="auto"/>
              <w:right w:val="single" w:sz="4" w:space="0" w:color="auto"/>
            </w:tcBorders>
            <w:vAlign w:val="center"/>
            <w:hideMark/>
          </w:tcPr>
          <w:p w14:paraId="1AF4AA79" w14:textId="77777777" w:rsidR="002D017C" w:rsidRPr="001547ED" w:rsidRDefault="002D017C" w:rsidP="00E77454">
            <w:pPr>
              <w:jc w:val="center"/>
              <w:rPr>
                <w:lang w:eastAsia="en-US"/>
              </w:rPr>
            </w:pPr>
            <w:r w:rsidRPr="001547ED">
              <w:rPr>
                <w:lang w:eastAsia="en-US"/>
              </w:rPr>
              <w:t>1,0</w:t>
            </w:r>
          </w:p>
        </w:tc>
        <w:tc>
          <w:tcPr>
            <w:tcW w:w="510" w:type="pct"/>
            <w:tcBorders>
              <w:top w:val="single" w:sz="4" w:space="0" w:color="auto"/>
              <w:left w:val="single" w:sz="4" w:space="0" w:color="auto"/>
              <w:bottom w:val="single" w:sz="4" w:space="0" w:color="auto"/>
              <w:right w:val="single" w:sz="4" w:space="0" w:color="auto"/>
            </w:tcBorders>
            <w:vAlign w:val="center"/>
            <w:hideMark/>
          </w:tcPr>
          <w:p w14:paraId="373CA153" w14:textId="77777777" w:rsidR="002D017C" w:rsidRPr="001547ED" w:rsidRDefault="002D017C" w:rsidP="00E77454">
            <w:pPr>
              <w:jc w:val="center"/>
              <w:rPr>
                <w:b/>
                <w:lang w:eastAsia="en-US"/>
              </w:rPr>
            </w:pPr>
            <w:r w:rsidRPr="001547ED">
              <w:rPr>
                <w:lang w:eastAsia="en-US"/>
              </w:rPr>
              <w:t>4,0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2C05BDED" w14:textId="77777777" w:rsidR="002D017C" w:rsidRPr="001547ED" w:rsidRDefault="002D017C" w:rsidP="00E77454">
            <w:pPr>
              <w:jc w:val="center"/>
              <w:rPr>
                <w:b/>
                <w:lang w:eastAsia="en-US"/>
              </w:rPr>
            </w:pPr>
            <w:r w:rsidRPr="001547ED">
              <w:rPr>
                <w:b/>
                <w:lang w:eastAsia="en-US"/>
              </w:rPr>
              <w:t>2,8</w:t>
            </w:r>
          </w:p>
        </w:tc>
      </w:tr>
      <w:tr w:rsidR="002D017C" w:rsidRPr="001547ED" w14:paraId="357F6E67" w14:textId="77777777" w:rsidTr="00E77454">
        <w:trPr>
          <w:trHeight w:val="20"/>
        </w:trPr>
        <w:tc>
          <w:tcPr>
            <w:tcW w:w="2722" w:type="pct"/>
            <w:tcBorders>
              <w:top w:val="single" w:sz="4" w:space="0" w:color="auto"/>
              <w:left w:val="single" w:sz="4" w:space="0" w:color="auto"/>
              <w:bottom w:val="single" w:sz="4" w:space="0" w:color="auto"/>
              <w:right w:val="single" w:sz="4" w:space="0" w:color="auto"/>
            </w:tcBorders>
            <w:hideMark/>
          </w:tcPr>
          <w:p w14:paraId="78814388"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379" w:type="pct"/>
            <w:tcBorders>
              <w:top w:val="single" w:sz="4" w:space="0" w:color="auto"/>
              <w:left w:val="single" w:sz="4" w:space="0" w:color="auto"/>
              <w:bottom w:val="single" w:sz="4" w:space="0" w:color="auto"/>
              <w:right w:val="single" w:sz="4" w:space="0" w:color="auto"/>
            </w:tcBorders>
            <w:vAlign w:val="center"/>
            <w:hideMark/>
          </w:tcPr>
          <w:p w14:paraId="1208A608" w14:textId="77777777" w:rsidR="002D017C" w:rsidRPr="001547ED" w:rsidRDefault="002D017C" w:rsidP="00E77454">
            <w:pPr>
              <w:jc w:val="center"/>
              <w:rPr>
                <w:lang w:eastAsia="en-US"/>
              </w:rPr>
            </w:pPr>
            <w:r w:rsidRPr="001547ED">
              <w:rPr>
                <w:lang w:eastAsia="en-US"/>
              </w:rPr>
              <w:t>0,0</w:t>
            </w:r>
          </w:p>
        </w:tc>
        <w:tc>
          <w:tcPr>
            <w:tcW w:w="510" w:type="pct"/>
            <w:tcBorders>
              <w:top w:val="single" w:sz="4" w:space="0" w:color="auto"/>
              <w:left w:val="single" w:sz="4" w:space="0" w:color="auto"/>
              <w:bottom w:val="single" w:sz="4" w:space="0" w:color="auto"/>
              <w:right w:val="single" w:sz="4" w:space="0" w:color="auto"/>
            </w:tcBorders>
            <w:vAlign w:val="center"/>
            <w:hideMark/>
          </w:tcPr>
          <w:p w14:paraId="70D62A7D" w14:textId="77777777" w:rsidR="002D017C" w:rsidRPr="001547ED" w:rsidRDefault="002D017C" w:rsidP="00E77454">
            <w:pPr>
              <w:jc w:val="center"/>
              <w:rPr>
                <w:b/>
                <w:lang w:eastAsia="en-US"/>
              </w:rPr>
            </w:pPr>
            <w:r w:rsidRPr="001547ED">
              <w:rPr>
                <w:lang w:eastAsia="en-US"/>
              </w:rPr>
              <w:t>0,0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6328F658" w14:textId="77777777" w:rsidR="002D017C" w:rsidRPr="001547ED" w:rsidRDefault="002D017C" w:rsidP="00E77454">
            <w:pPr>
              <w:jc w:val="center"/>
              <w:rPr>
                <w:b/>
                <w:lang w:eastAsia="en-US"/>
              </w:rPr>
            </w:pPr>
            <w:r w:rsidRPr="001547ED">
              <w:rPr>
                <w:b/>
                <w:lang w:eastAsia="en-US"/>
              </w:rPr>
              <w:t>0,0</w:t>
            </w:r>
          </w:p>
        </w:tc>
      </w:tr>
      <w:tr w:rsidR="002D017C" w:rsidRPr="001547ED" w14:paraId="63AA7D4C" w14:textId="77777777" w:rsidTr="00E77454">
        <w:trPr>
          <w:trHeight w:val="20"/>
        </w:trPr>
        <w:tc>
          <w:tcPr>
            <w:tcW w:w="2722" w:type="pct"/>
            <w:tcBorders>
              <w:top w:val="single" w:sz="4" w:space="0" w:color="auto"/>
              <w:left w:val="single" w:sz="4" w:space="0" w:color="auto"/>
              <w:bottom w:val="single" w:sz="4" w:space="0" w:color="auto"/>
              <w:right w:val="single" w:sz="4" w:space="0" w:color="auto"/>
            </w:tcBorders>
            <w:hideMark/>
          </w:tcPr>
          <w:p w14:paraId="74BB367D"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379" w:type="pct"/>
            <w:tcBorders>
              <w:top w:val="single" w:sz="4" w:space="0" w:color="auto"/>
              <w:left w:val="single" w:sz="4" w:space="0" w:color="auto"/>
              <w:bottom w:val="single" w:sz="4" w:space="0" w:color="auto"/>
              <w:right w:val="single" w:sz="4" w:space="0" w:color="auto"/>
            </w:tcBorders>
            <w:vAlign w:val="center"/>
            <w:hideMark/>
          </w:tcPr>
          <w:p w14:paraId="4D2647C7" w14:textId="77777777" w:rsidR="002D017C" w:rsidRPr="001547ED" w:rsidRDefault="002D017C" w:rsidP="00E77454">
            <w:pPr>
              <w:jc w:val="center"/>
              <w:rPr>
                <w:lang w:eastAsia="en-US"/>
              </w:rPr>
            </w:pPr>
            <w:r w:rsidRPr="001547ED">
              <w:rPr>
                <w:lang w:eastAsia="en-US"/>
              </w:rPr>
              <w:t>2,0</w:t>
            </w:r>
          </w:p>
        </w:tc>
        <w:tc>
          <w:tcPr>
            <w:tcW w:w="510" w:type="pct"/>
            <w:tcBorders>
              <w:top w:val="single" w:sz="4" w:space="0" w:color="auto"/>
              <w:left w:val="single" w:sz="4" w:space="0" w:color="auto"/>
              <w:bottom w:val="single" w:sz="4" w:space="0" w:color="auto"/>
              <w:right w:val="single" w:sz="4" w:space="0" w:color="auto"/>
            </w:tcBorders>
            <w:vAlign w:val="center"/>
            <w:hideMark/>
          </w:tcPr>
          <w:p w14:paraId="509C8C90" w14:textId="77777777" w:rsidR="002D017C" w:rsidRPr="001547ED" w:rsidRDefault="002D017C" w:rsidP="00E77454">
            <w:pPr>
              <w:jc w:val="center"/>
              <w:rPr>
                <w:b/>
                <w:lang w:eastAsia="en-US"/>
              </w:rPr>
            </w:pPr>
            <w:r w:rsidRPr="001547ED">
              <w:rPr>
                <w:lang w:eastAsia="en-US"/>
              </w:rPr>
              <w:t>10,0</w:t>
            </w:r>
          </w:p>
        </w:tc>
        <w:tc>
          <w:tcPr>
            <w:tcW w:w="1389" w:type="pct"/>
            <w:tcBorders>
              <w:top w:val="single" w:sz="4" w:space="0" w:color="auto"/>
              <w:left w:val="single" w:sz="4" w:space="0" w:color="auto"/>
              <w:bottom w:val="single" w:sz="4" w:space="0" w:color="auto"/>
              <w:right w:val="single" w:sz="4" w:space="0" w:color="auto"/>
            </w:tcBorders>
            <w:vAlign w:val="center"/>
            <w:hideMark/>
          </w:tcPr>
          <w:p w14:paraId="20C9400A" w14:textId="77777777" w:rsidR="002D017C" w:rsidRPr="001547ED" w:rsidRDefault="002D017C" w:rsidP="00E77454">
            <w:pPr>
              <w:jc w:val="center"/>
              <w:rPr>
                <w:b/>
                <w:lang w:eastAsia="en-US"/>
              </w:rPr>
            </w:pPr>
            <w:r w:rsidRPr="001547ED">
              <w:rPr>
                <w:b/>
                <w:lang w:eastAsia="en-US"/>
              </w:rPr>
              <w:t>14,0</w:t>
            </w:r>
          </w:p>
        </w:tc>
      </w:tr>
    </w:tbl>
    <w:p w14:paraId="56BBA168" w14:textId="77777777" w:rsidR="00890A1E" w:rsidRDefault="00890A1E" w:rsidP="006B7794">
      <w:pPr>
        <w:spacing w:line="360" w:lineRule="auto"/>
        <w:jc w:val="center"/>
        <w:rPr>
          <w:b/>
          <w:sz w:val="28"/>
          <w:szCs w:val="28"/>
        </w:rPr>
      </w:pPr>
    </w:p>
    <w:p w14:paraId="1E95B942" w14:textId="77777777" w:rsidR="002D017C" w:rsidRPr="001547ED" w:rsidRDefault="002D017C"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70F0DAFC" w14:textId="77777777" w:rsidR="002D017C" w:rsidRPr="001547ED" w:rsidRDefault="002D017C"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630DF6B9"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1E0CA134" w14:textId="0DC7BE8A" w:rsidR="002D017C" w:rsidRPr="001547ED" w:rsidRDefault="002D017C" w:rsidP="00890A1E">
      <w:pPr>
        <w:pStyle w:val="af6"/>
        <w:spacing w:after="120" w:line="360" w:lineRule="auto"/>
        <w:jc w:val="both"/>
      </w:pPr>
      <w:r w:rsidRPr="00C00762">
        <w:rPr>
          <w:b w:val="0"/>
          <w:color w:val="000000"/>
          <w:sz w:val="28"/>
        </w:rPr>
        <w:t>Таблица 9</w:t>
      </w:r>
      <w:r w:rsidR="00C00762">
        <w:rPr>
          <w:color w:val="000000"/>
          <w:sz w:val="28"/>
        </w:rPr>
        <w:t xml:space="preserve"> </w:t>
      </w:r>
      <w:r w:rsidR="00890A1E">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425"/>
        <w:gridCol w:w="1468"/>
        <w:gridCol w:w="4040"/>
      </w:tblGrid>
      <w:tr w:rsidR="002D017C" w:rsidRPr="001547ED" w14:paraId="38B75E28" w14:textId="77777777" w:rsidTr="00E77454">
        <w:trPr>
          <w:trHeight w:val="20"/>
        </w:trPr>
        <w:tc>
          <w:tcPr>
            <w:tcW w:w="1482" w:type="pct"/>
            <w:tcBorders>
              <w:top w:val="single" w:sz="4" w:space="0" w:color="auto"/>
              <w:left w:val="single" w:sz="4" w:space="0" w:color="auto"/>
              <w:bottom w:val="single" w:sz="4" w:space="0" w:color="auto"/>
              <w:right w:val="single" w:sz="4" w:space="0" w:color="auto"/>
            </w:tcBorders>
            <w:vAlign w:val="center"/>
            <w:hideMark/>
          </w:tcPr>
          <w:p w14:paraId="65911AFC" w14:textId="77777777" w:rsidR="002D017C" w:rsidRPr="001547ED" w:rsidRDefault="002D017C" w:rsidP="00E77454">
            <w:pPr>
              <w:jc w:val="center"/>
              <w:rPr>
                <w:color w:val="000000"/>
                <w:lang w:eastAsia="en-US"/>
              </w:rPr>
            </w:pPr>
            <w:r w:rsidRPr="001547ED">
              <w:rPr>
                <w:b/>
                <w:bCs/>
                <w:color w:val="000000"/>
                <w:lang w:eastAsia="en-US"/>
              </w:rPr>
              <w:t>Количество документов</w:t>
            </w:r>
          </w:p>
        </w:tc>
        <w:tc>
          <w:tcPr>
            <w:tcW w:w="723" w:type="pct"/>
            <w:tcBorders>
              <w:top w:val="single" w:sz="4" w:space="0" w:color="auto"/>
              <w:left w:val="single" w:sz="4" w:space="0" w:color="auto"/>
              <w:bottom w:val="single" w:sz="4" w:space="0" w:color="auto"/>
              <w:right w:val="single" w:sz="4" w:space="0" w:color="auto"/>
            </w:tcBorders>
            <w:vAlign w:val="center"/>
            <w:hideMark/>
          </w:tcPr>
          <w:p w14:paraId="0AC52040" w14:textId="77777777" w:rsidR="002D017C" w:rsidRPr="001547ED" w:rsidRDefault="002D017C" w:rsidP="00E77454">
            <w:pPr>
              <w:jc w:val="center"/>
              <w:rPr>
                <w:b/>
                <w:bCs/>
                <w:color w:val="000000"/>
                <w:lang w:eastAsia="en-US"/>
              </w:rPr>
            </w:pPr>
            <w:r w:rsidRPr="001547ED">
              <w:rPr>
                <w:b/>
                <w:color w:val="000000"/>
                <w:lang w:eastAsia="en-US"/>
              </w:rPr>
              <w:t>5</w:t>
            </w:r>
          </w:p>
        </w:tc>
        <w:tc>
          <w:tcPr>
            <w:tcW w:w="745" w:type="pct"/>
            <w:tcBorders>
              <w:top w:val="single" w:sz="4" w:space="0" w:color="auto"/>
              <w:left w:val="single" w:sz="4" w:space="0" w:color="auto"/>
              <w:bottom w:val="single" w:sz="4" w:space="0" w:color="auto"/>
              <w:right w:val="single" w:sz="4" w:space="0" w:color="auto"/>
            </w:tcBorders>
            <w:vAlign w:val="center"/>
            <w:hideMark/>
          </w:tcPr>
          <w:p w14:paraId="4772DD8A" w14:textId="77777777" w:rsidR="002D017C" w:rsidRPr="001547ED" w:rsidRDefault="002D017C" w:rsidP="00E77454">
            <w:pPr>
              <w:jc w:val="center"/>
              <w:rPr>
                <w:b/>
                <w:bCs/>
                <w:color w:val="000000"/>
                <w:lang w:eastAsia="en-US"/>
              </w:rPr>
            </w:pPr>
            <w:r w:rsidRPr="001547ED">
              <w:rPr>
                <w:b/>
                <w:bCs/>
                <w:color w:val="000000"/>
                <w:lang w:eastAsia="en-US"/>
              </w:rPr>
              <w:t>17</w:t>
            </w:r>
          </w:p>
        </w:tc>
        <w:tc>
          <w:tcPr>
            <w:tcW w:w="2050" w:type="pct"/>
            <w:tcBorders>
              <w:top w:val="single" w:sz="4" w:space="0" w:color="auto"/>
              <w:left w:val="single" w:sz="4" w:space="0" w:color="auto"/>
              <w:bottom w:val="single" w:sz="4" w:space="0" w:color="auto"/>
              <w:right w:val="single" w:sz="4" w:space="0" w:color="auto"/>
            </w:tcBorders>
            <w:vAlign w:val="center"/>
            <w:hideMark/>
          </w:tcPr>
          <w:p w14:paraId="1CA9CA02"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274C5C17" w14:textId="77777777" w:rsidTr="00E77454">
        <w:trPr>
          <w:trHeight w:val="20"/>
        </w:trPr>
        <w:tc>
          <w:tcPr>
            <w:tcW w:w="1482" w:type="pct"/>
            <w:tcBorders>
              <w:top w:val="single" w:sz="4" w:space="0" w:color="auto"/>
              <w:left w:val="single" w:sz="4" w:space="0" w:color="auto"/>
              <w:bottom w:val="single" w:sz="4" w:space="0" w:color="auto"/>
              <w:right w:val="single" w:sz="4" w:space="0" w:color="auto"/>
            </w:tcBorders>
            <w:hideMark/>
          </w:tcPr>
          <w:p w14:paraId="6DA3FD8B"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723" w:type="pct"/>
            <w:tcBorders>
              <w:top w:val="single" w:sz="4" w:space="0" w:color="auto"/>
              <w:left w:val="single" w:sz="4" w:space="0" w:color="auto"/>
              <w:bottom w:val="single" w:sz="4" w:space="0" w:color="auto"/>
              <w:right w:val="single" w:sz="4" w:space="0" w:color="auto"/>
            </w:tcBorders>
            <w:vAlign w:val="center"/>
            <w:hideMark/>
          </w:tcPr>
          <w:p w14:paraId="4742B59B" w14:textId="77777777" w:rsidR="002D017C" w:rsidRPr="001547ED" w:rsidRDefault="002D017C" w:rsidP="00E77454">
            <w:pPr>
              <w:jc w:val="center"/>
              <w:rPr>
                <w:lang w:eastAsia="en-US"/>
              </w:rPr>
            </w:pPr>
            <w:r w:rsidRPr="001547ED">
              <w:rPr>
                <w:lang w:eastAsia="en-US"/>
              </w:rPr>
              <w:t>1,0</w:t>
            </w:r>
          </w:p>
        </w:tc>
        <w:tc>
          <w:tcPr>
            <w:tcW w:w="745" w:type="pct"/>
            <w:tcBorders>
              <w:top w:val="single" w:sz="4" w:space="0" w:color="auto"/>
              <w:left w:val="single" w:sz="4" w:space="0" w:color="auto"/>
              <w:bottom w:val="single" w:sz="4" w:space="0" w:color="auto"/>
              <w:right w:val="single" w:sz="4" w:space="0" w:color="auto"/>
            </w:tcBorders>
            <w:vAlign w:val="center"/>
            <w:hideMark/>
          </w:tcPr>
          <w:p w14:paraId="653DDBBD" w14:textId="77777777" w:rsidR="002D017C" w:rsidRPr="001547ED" w:rsidRDefault="002D017C" w:rsidP="00E77454">
            <w:pPr>
              <w:jc w:val="center"/>
              <w:rPr>
                <w:b/>
                <w:lang w:eastAsia="en-US"/>
              </w:rPr>
            </w:pPr>
            <w:r w:rsidRPr="001547ED">
              <w:rPr>
                <w:lang w:eastAsia="en-US"/>
              </w:rPr>
              <w:t>2,0</w:t>
            </w:r>
          </w:p>
        </w:tc>
        <w:tc>
          <w:tcPr>
            <w:tcW w:w="2050" w:type="pct"/>
            <w:tcBorders>
              <w:top w:val="single" w:sz="4" w:space="0" w:color="auto"/>
              <w:left w:val="single" w:sz="4" w:space="0" w:color="auto"/>
              <w:bottom w:val="single" w:sz="4" w:space="0" w:color="auto"/>
              <w:right w:val="single" w:sz="4" w:space="0" w:color="auto"/>
            </w:tcBorders>
            <w:vAlign w:val="center"/>
            <w:hideMark/>
          </w:tcPr>
          <w:p w14:paraId="1123D919" w14:textId="77777777" w:rsidR="002D017C" w:rsidRPr="001547ED" w:rsidRDefault="002D017C" w:rsidP="00E77454">
            <w:pPr>
              <w:jc w:val="center"/>
              <w:rPr>
                <w:b/>
                <w:lang w:eastAsia="en-US"/>
              </w:rPr>
            </w:pPr>
            <w:r w:rsidRPr="001547ED">
              <w:rPr>
                <w:b/>
                <w:lang w:eastAsia="en-US"/>
              </w:rPr>
              <w:t>1,0</w:t>
            </w:r>
          </w:p>
        </w:tc>
      </w:tr>
      <w:tr w:rsidR="002D017C" w:rsidRPr="001547ED" w14:paraId="332CD4C2" w14:textId="77777777" w:rsidTr="00E77454">
        <w:trPr>
          <w:trHeight w:val="20"/>
        </w:trPr>
        <w:tc>
          <w:tcPr>
            <w:tcW w:w="1482" w:type="pct"/>
            <w:tcBorders>
              <w:top w:val="single" w:sz="4" w:space="0" w:color="auto"/>
              <w:left w:val="single" w:sz="4" w:space="0" w:color="auto"/>
              <w:bottom w:val="single" w:sz="4" w:space="0" w:color="auto"/>
              <w:right w:val="single" w:sz="4" w:space="0" w:color="auto"/>
            </w:tcBorders>
            <w:hideMark/>
          </w:tcPr>
          <w:p w14:paraId="3775A730" w14:textId="77777777" w:rsidR="002D017C" w:rsidRPr="001547ED" w:rsidRDefault="002D017C" w:rsidP="00E77454">
            <w:pPr>
              <w:rPr>
                <w:color w:val="000000"/>
                <w:lang w:eastAsia="en-US"/>
              </w:rPr>
            </w:pPr>
            <w:r w:rsidRPr="001547ED">
              <w:rPr>
                <w:color w:val="000000"/>
                <w:lang w:eastAsia="en-US"/>
              </w:rPr>
              <w:t>среднее значение</w:t>
            </w:r>
          </w:p>
        </w:tc>
        <w:tc>
          <w:tcPr>
            <w:tcW w:w="723" w:type="pct"/>
            <w:tcBorders>
              <w:top w:val="single" w:sz="4" w:space="0" w:color="auto"/>
              <w:left w:val="single" w:sz="4" w:space="0" w:color="auto"/>
              <w:bottom w:val="single" w:sz="4" w:space="0" w:color="auto"/>
              <w:right w:val="single" w:sz="4" w:space="0" w:color="auto"/>
            </w:tcBorders>
            <w:vAlign w:val="center"/>
            <w:hideMark/>
          </w:tcPr>
          <w:p w14:paraId="379BA532" w14:textId="77777777" w:rsidR="002D017C" w:rsidRPr="001547ED" w:rsidRDefault="002D017C" w:rsidP="00E77454">
            <w:pPr>
              <w:jc w:val="center"/>
              <w:rPr>
                <w:lang w:eastAsia="en-US"/>
              </w:rPr>
            </w:pPr>
            <w:r w:rsidRPr="001547ED">
              <w:rPr>
                <w:lang w:eastAsia="en-US"/>
              </w:rPr>
              <w:t>2,3</w:t>
            </w:r>
          </w:p>
        </w:tc>
        <w:tc>
          <w:tcPr>
            <w:tcW w:w="745" w:type="pct"/>
            <w:tcBorders>
              <w:top w:val="single" w:sz="4" w:space="0" w:color="auto"/>
              <w:left w:val="single" w:sz="4" w:space="0" w:color="auto"/>
              <w:bottom w:val="single" w:sz="4" w:space="0" w:color="auto"/>
              <w:right w:val="single" w:sz="4" w:space="0" w:color="auto"/>
            </w:tcBorders>
            <w:vAlign w:val="center"/>
            <w:hideMark/>
          </w:tcPr>
          <w:p w14:paraId="691D30F3" w14:textId="77777777" w:rsidR="002D017C" w:rsidRPr="001547ED" w:rsidRDefault="002D017C" w:rsidP="00E77454">
            <w:pPr>
              <w:jc w:val="center"/>
              <w:rPr>
                <w:b/>
                <w:lang w:eastAsia="en-US"/>
              </w:rPr>
            </w:pPr>
            <w:r w:rsidRPr="001547ED">
              <w:rPr>
                <w:lang w:eastAsia="en-US"/>
              </w:rPr>
              <w:t>3,8</w:t>
            </w:r>
          </w:p>
        </w:tc>
        <w:tc>
          <w:tcPr>
            <w:tcW w:w="2050" w:type="pct"/>
            <w:tcBorders>
              <w:top w:val="single" w:sz="4" w:space="0" w:color="auto"/>
              <w:left w:val="single" w:sz="4" w:space="0" w:color="auto"/>
              <w:bottom w:val="single" w:sz="4" w:space="0" w:color="auto"/>
              <w:right w:val="single" w:sz="4" w:space="0" w:color="auto"/>
            </w:tcBorders>
            <w:vAlign w:val="center"/>
            <w:hideMark/>
          </w:tcPr>
          <w:p w14:paraId="1FEBC68D" w14:textId="77777777" w:rsidR="002D017C" w:rsidRPr="001547ED" w:rsidRDefault="002D017C" w:rsidP="00E77454">
            <w:pPr>
              <w:jc w:val="center"/>
              <w:rPr>
                <w:b/>
                <w:lang w:eastAsia="en-US"/>
              </w:rPr>
            </w:pPr>
            <w:r w:rsidRPr="001547ED">
              <w:rPr>
                <w:b/>
                <w:lang w:eastAsia="en-US"/>
              </w:rPr>
              <w:t>5,4</w:t>
            </w:r>
          </w:p>
        </w:tc>
      </w:tr>
      <w:tr w:rsidR="002D017C" w:rsidRPr="001547ED" w14:paraId="0DB6A52D" w14:textId="77777777" w:rsidTr="00E77454">
        <w:trPr>
          <w:trHeight w:val="20"/>
        </w:trPr>
        <w:tc>
          <w:tcPr>
            <w:tcW w:w="1482" w:type="pct"/>
            <w:tcBorders>
              <w:top w:val="single" w:sz="4" w:space="0" w:color="auto"/>
              <w:left w:val="single" w:sz="4" w:space="0" w:color="auto"/>
              <w:bottom w:val="single" w:sz="4" w:space="0" w:color="auto"/>
              <w:right w:val="single" w:sz="4" w:space="0" w:color="auto"/>
            </w:tcBorders>
            <w:hideMark/>
          </w:tcPr>
          <w:p w14:paraId="59EADF88"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723" w:type="pct"/>
            <w:tcBorders>
              <w:top w:val="single" w:sz="4" w:space="0" w:color="auto"/>
              <w:left w:val="single" w:sz="4" w:space="0" w:color="auto"/>
              <w:bottom w:val="single" w:sz="4" w:space="0" w:color="auto"/>
              <w:right w:val="single" w:sz="4" w:space="0" w:color="auto"/>
            </w:tcBorders>
            <w:vAlign w:val="center"/>
            <w:hideMark/>
          </w:tcPr>
          <w:p w14:paraId="228E4212" w14:textId="77777777" w:rsidR="002D017C" w:rsidRPr="001547ED" w:rsidRDefault="002D017C" w:rsidP="00E77454">
            <w:pPr>
              <w:jc w:val="center"/>
              <w:rPr>
                <w:lang w:eastAsia="en-US"/>
              </w:rPr>
            </w:pPr>
            <w:r w:rsidRPr="001547ED">
              <w:rPr>
                <w:lang w:eastAsia="en-US"/>
              </w:rPr>
              <w:t>1,0</w:t>
            </w:r>
          </w:p>
        </w:tc>
        <w:tc>
          <w:tcPr>
            <w:tcW w:w="745" w:type="pct"/>
            <w:tcBorders>
              <w:top w:val="single" w:sz="4" w:space="0" w:color="auto"/>
              <w:left w:val="single" w:sz="4" w:space="0" w:color="auto"/>
              <w:bottom w:val="single" w:sz="4" w:space="0" w:color="auto"/>
              <w:right w:val="single" w:sz="4" w:space="0" w:color="auto"/>
            </w:tcBorders>
            <w:vAlign w:val="center"/>
            <w:hideMark/>
          </w:tcPr>
          <w:p w14:paraId="468961F6" w14:textId="77777777" w:rsidR="002D017C" w:rsidRPr="001547ED" w:rsidRDefault="002D017C" w:rsidP="00E77454">
            <w:pPr>
              <w:jc w:val="center"/>
              <w:rPr>
                <w:b/>
                <w:lang w:eastAsia="en-US"/>
              </w:rPr>
            </w:pPr>
            <w:r w:rsidRPr="001547ED">
              <w:rPr>
                <w:lang w:eastAsia="en-US"/>
              </w:rPr>
              <w:t>5,0</w:t>
            </w:r>
          </w:p>
        </w:tc>
        <w:tc>
          <w:tcPr>
            <w:tcW w:w="2050" w:type="pct"/>
            <w:tcBorders>
              <w:top w:val="single" w:sz="4" w:space="0" w:color="auto"/>
              <w:left w:val="single" w:sz="4" w:space="0" w:color="auto"/>
              <w:bottom w:val="single" w:sz="4" w:space="0" w:color="auto"/>
              <w:right w:val="single" w:sz="4" w:space="0" w:color="auto"/>
            </w:tcBorders>
            <w:vAlign w:val="center"/>
            <w:hideMark/>
          </w:tcPr>
          <w:p w14:paraId="1F8007C4" w14:textId="77777777" w:rsidR="002D017C" w:rsidRPr="001547ED" w:rsidRDefault="002D017C" w:rsidP="00E77454">
            <w:pPr>
              <w:jc w:val="center"/>
              <w:rPr>
                <w:b/>
                <w:lang w:eastAsia="en-US"/>
              </w:rPr>
            </w:pPr>
            <w:r w:rsidRPr="001547ED">
              <w:rPr>
                <w:b/>
                <w:lang w:eastAsia="en-US"/>
              </w:rPr>
              <w:t>5,0</w:t>
            </w:r>
          </w:p>
        </w:tc>
      </w:tr>
      <w:tr w:rsidR="002D017C" w:rsidRPr="001547ED" w14:paraId="4D6DD9BC" w14:textId="77777777" w:rsidTr="00E77454">
        <w:trPr>
          <w:trHeight w:val="20"/>
        </w:trPr>
        <w:tc>
          <w:tcPr>
            <w:tcW w:w="1482" w:type="pct"/>
            <w:tcBorders>
              <w:top w:val="single" w:sz="4" w:space="0" w:color="auto"/>
              <w:left w:val="single" w:sz="4" w:space="0" w:color="auto"/>
              <w:bottom w:val="single" w:sz="4" w:space="0" w:color="auto"/>
              <w:right w:val="single" w:sz="4" w:space="0" w:color="auto"/>
            </w:tcBorders>
            <w:hideMark/>
          </w:tcPr>
          <w:p w14:paraId="32EB60F4"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723" w:type="pct"/>
            <w:tcBorders>
              <w:top w:val="single" w:sz="4" w:space="0" w:color="auto"/>
              <w:left w:val="single" w:sz="4" w:space="0" w:color="auto"/>
              <w:bottom w:val="single" w:sz="4" w:space="0" w:color="auto"/>
              <w:right w:val="single" w:sz="4" w:space="0" w:color="auto"/>
            </w:tcBorders>
            <w:vAlign w:val="center"/>
            <w:hideMark/>
          </w:tcPr>
          <w:p w14:paraId="0AF32D90" w14:textId="77777777" w:rsidR="002D017C" w:rsidRPr="001547ED" w:rsidRDefault="002D017C" w:rsidP="00E77454">
            <w:pPr>
              <w:jc w:val="center"/>
              <w:rPr>
                <w:lang w:eastAsia="en-US"/>
              </w:rPr>
            </w:pPr>
            <w:r w:rsidRPr="001547ED">
              <w:rPr>
                <w:lang w:eastAsia="en-US"/>
              </w:rPr>
              <w:t>5,0</w:t>
            </w:r>
          </w:p>
        </w:tc>
        <w:tc>
          <w:tcPr>
            <w:tcW w:w="745" w:type="pct"/>
            <w:tcBorders>
              <w:top w:val="single" w:sz="4" w:space="0" w:color="auto"/>
              <w:left w:val="single" w:sz="4" w:space="0" w:color="auto"/>
              <w:bottom w:val="single" w:sz="4" w:space="0" w:color="auto"/>
              <w:right w:val="single" w:sz="4" w:space="0" w:color="auto"/>
            </w:tcBorders>
            <w:vAlign w:val="center"/>
            <w:hideMark/>
          </w:tcPr>
          <w:p w14:paraId="2E279447" w14:textId="77777777" w:rsidR="002D017C" w:rsidRPr="001547ED" w:rsidRDefault="002D017C" w:rsidP="00E77454">
            <w:pPr>
              <w:jc w:val="center"/>
              <w:rPr>
                <w:b/>
                <w:lang w:eastAsia="en-US"/>
              </w:rPr>
            </w:pPr>
            <w:r w:rsidRPr="001547ED">
              <w:rPr>
                <w:lang w:eastAsia="en-US"/>
              </w:rPr>
              <w:t>5,0</w:t>
            </w:r>
          </w:p>
        </w:tc>
        <w:tc>
          <w:tcPr>
            <w:tcW w:w="2050" w:type="pct"/>
            <w:tcBorders>
              <w:top w:val="single" w:sz="4" w:space="0" w:color="auto"/>
              <w:left w:val="single" w:sz="4" w:space="0" w:color="auto"/>
              <w:bottom w:val="single" w:sz="4" w:space="0" w:color="auto"/>
              <w:right w:val="single" w:sz="4" w:space="0" w:color="auto"/>
            </w:tcBorders>
            <w:vAlign w:val="center"/>
            <w:hideMark/>
          </w:tcPr>
          <w:p w14:paraId="3F702CA7" w14:textId="77777777" w:rsidR="002D017C" w:rsidRPr="001547ED" w:rsidRDefault="002D017C" w:rsidP="00E77454">
            <w:pPr>
              <w:jc w:val="center"/>
              <w:rPr>
                <w:b/>
                <w:lang w:eastAsia="en-US"/>
              </w:rPr>
            </w:pPr>
            <w:r w:rsidRPr="001547ED">
              <w:rPr>
                <w:b/>
                <w:lang w:eastAsia="en-US"/>
              </w:rPr>
              <w:t>20,0</w:t>
            </w:r>
          </w:p>
        </w:tc>
      </w:tr>
    </w:tbl>
    <w:p w14:paraId="42E55E78" w14:textId="77777777" w:rsidR="00890A1E" w:rsidRDefault="00890A1E" w:rsidP="006B7794">
      <w:pPr>
        <w:tabs>
          <w:tab w:val="left" w:pos="1134"/>
        </w:tabs>
        <w:spacing w:before="120" w:line="360" w:lineRule="auto"/>
        <w:ind w:firstLine="709"/>
        <w:jc w:val="both"/>
        <w:rPr>
          <w:sz w:val="28"/>
          <w:szCs w:val="28"/>
        </w:rPr>
      </w:pPr>
    </w:p>
    <w:p w14:paraId="0A46DDB0" w14:textId="77777777" w:rsidR="002D017C" w:rsidRPr="001547ED" w:rsidRDefault="002D017C"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5 документов, в том числе и в отношении наиболее востребованных муниципальных услуг. Среднее значение в целом по муниципальному району составило – 5,4 документа. </w:t>
      </w:r>
    </w:p>
    <w:p w14:paraId="5BB35AFD"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зафиксировано при получении услуги «Предоставление работникам муниципальной бюджетной сферы социальных выплат на приобретение или строительство жилья» (20 </w:t>
      </w:r>
      <w:r w:rsidRPr="001547ED">
        <w:rPr>
          <w:sz w:val="28"/>
          <w:szCs w:val="28"/>
        </w:rPr>
        <w:lastRenderedPageBreak/>
        <w:t>документов). Кроме того, по 10 документов требовалось при получении следующих услуг:</w:t>
      </w:r>
    </w:p>
    <w:p w14:paraId="0AB682A4"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1) выдача разрешений на строительство индивидуальных жилых домов;</w:t>
      </w:r>
    </w:p>
    <w:p w14:paraId="16BE822E"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2) предоставление земельных участков в собственность бесплатно;</w:t>
      </w:r>
    </w:p>
    <w:p w14:paraId="2594E5D2"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3) предоставление земельных участков в безвозмездное пользование;</w:t>
      </w:r>
    </w:p>
    <w:p w14:paraId="5C416B39"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 xml:space="preserve">4) оказание различных мер социальной поддержки. </w:t>
      </w:r>
    </w:p>
    <w:p w14:paraId="54BB63EA" w14:textId="77777777" w:rsidR="002D017C" w:rsidRPr="001547ED" w:rsidRDefault="002D017C" w:rsidP="006B7794">
      <w:pPr>
        <w:spacing w:line="360" w:lineRule="auto"/>
        <w:jc w:val="center"/>
        <w:rPr>
          <w:b/>
          <w:sz w:val="28"/>
          <w:szCs w:val="28"/>
        </w:rPr>
      </w:pPr>
      <w:r w:rsidRPr="001547ED">
        <w:rPr>
          <w:b/>
          <w:sz w:val="28"/>
          <w:szCs w:val="28"/>
        </w:rPr>
        <w:t>8. Уровень временных издержек заявителей</w:t>
      </w:r>
    </w:p>
    <w:p w14:paraId="33F4EBAA" w14:textId="77777777" w:rsidR="002D017C" w:rsidRPr="001547ED" w:rsidRDefault="002D017C"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601A290" w14:textId="77777777" w:rsidR="002D017C" w:rsidRPr="001547ED" w:rsidRDefault="002D017C" w:rsidP="006B7794">
      <w:pPr>
        <w:spacing w:line="360" w:lineRule="auto"/>
        <w:ind w:firstLine="709"/>
        <w:jc w:val="both"/>
        <w:rPr>
          <w:sz w:val="28"/>
          <w:szCs w:val="28"/>
        </w:rPr>
      </w:pPr>
      <w:r w:rsidRPr="001547ED">
        <w:rPr>
          <w:sz w:val="28"/>
          <w:szCs w:val="28"/>
        </w:rPr>
        <w:t>В среднем срок предоставления муниципальных услуг в Новосибирском районе составляет 103,7 дней, для получения информации о порядке предоставления жилищно-коммунальных услуг – 1,5 дней, для получения услуги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- 4,5 дней. Максимальный срок предоставления услуги – 1825 дней – зафиксирован по услуге «Предоставление земельных участков в безвозмездное пользование» (табл. 10).</w:t>
      </w:r>
    </w:p>
    <w:p w14:paraId="17C644EF" w14:textId="77777777" w:rsidR="002D017C" w:rsidRPr="001547ED" w:rsidRDefault="002D017C" w:rsidP="00A524AE">
      <w:pPr>
        <w:pStyle w:val="af6"/>
        <w:spacing w:after="120" w:line="360" w:lineRule="auto"/>
        <w:jc w:val="both"/>
        <w:rPr>
          <w:b w:val="0"/>
          <w:sz w:val="28"/>
          <w:szCs w:val="28"/>
        </w:rPr>
      </w:pPr>
      <w:r w:rsidRPr="00C00762">
        <w:rPr>
          <w:b w:val="0"/>
          <w:color w:val="000000"/>
          <w:sz w:val="28"/>
        </w:rPr>
        <w:t xml:space="preserve">Таблица 10 </w:t>
      </w:r>
      <w:r w:rsidRPr="00C00762">
        <w:rPr>
          <w:b w:val="0"/>
          <w:sz w:val="28"/>
          <w:szCs w:val="28"/>
        </w:rPr>
        <w:t>–</w:t>
      </w:r>
      <w:r w:rsidRPr="001547ED">
        <w:rPr>
          <w:b w:val="0"/>
          <w:sz w:val="28"/>
          <w:szCs w:val="28"/>
        </w:rPr>
        <w:t xml:space="preserve"> Срок предоставления услуги (в целом), (дней)</w:t>
      </w:r>
    </w:p>
    <w:tbl>
      <w:tblPr>
        <w:tblW w:w="5000" w:type="pct"/>
        <w:tblLayout w:type="fixed"/>
        <w:tblLook w:val="04A0" w:firstRow="1" w:lastRow="0" w:firstColumn="1" w:lastColumn="0" w:noHBand="0" w:noVBand="1"/>
      </w:tblPr>
      <w:tblGrid>
        <w:gridCol w:w="4927"/>
        <w:gridCol w:w="940"/>
        <w:gridCol w:w="1104"/>
        <w:gridCol w:w="2883"/>
      </w:tblGrid>
      <w:tr w:rsidR="002D017C" w:rsidRPr="001547ED" w14:paraId="45410814" w14:textId="77777777" w:rsidTr="00E77454">
        <w:trPr>
          <w:trHeight w:val="20"/>
        </w:trPr>
        <w:tc>
          <w:tcPr>
            <w:tcW w:w="25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4F3767" w14:textId="77777777" w:rsidR="002D017C" w:rsidRPr="001547ED" w:rsidRDefault="002D017C" w:rsidP="00E77454">
            <w:pPr>
              <w:jc w:val="center"/>
              <w:rPr>
                <w:b/>
                <w:szCs w:val="20"/>
                <w:lang w:eastAsia="en-US"/>
              </w:rPr>
            </w:pPr>
            <w:r w:rsidRPr="001547ED">
              <w:rPr>
                <w:b/>
                <w:lang w:eastAsia="en-US"/>
              </w:rPr>
              <w:t>Временные затраты (в целом) на предоставление услуг</w:t>
            </w:r>
          </w:p>
        </w:tc>
        <w:tc>
          <w:tcPr>
            <w:tcW w:w="477" w:type="pct"/>
            <w:tcBorders>
              <w:top w:val="single" w:sz="4" w:space="0" w:color="auto"/>
              <w:left w:val="nil"/>
              <w:bottom w:val="single" w:sz="4" w:space="0" w:color="auto"/>
              <w:right w:val="single" w:sz="4" w:space="0" w:color="auto"/>
            </w:tcBorders>
            <w:shd w:val="clear" w:color="auto" w:fill="FFFFFF" w:themeFill="background1"/>
            <w:vAlign w:val="center"/>
            <w:hideMark/>
          </w:tcPr>
          <w:p w14:paraId="760D3532" w14:textId="77777777" w:rsidR="002D017C" w:rsidRPr="001547ED" w:rsidRDefault="002D017C" w:rsidP="00E77454">
            <w:pPr>
              <w:jc w:val="center"/>
              <w:rPr>
                <w:b/>
                <w:bCs/>
                <w:color w:val="000000"/>
                <w:lang w:eastAsia="en-US"/>
              </w:rPr>
            </w:pPr>
            <w:r w:rsidRPr="001547ED">
              <w:rPr>
                <w:b/>
                <w:color w:val="000000"/>
                <w:lang w:eastAsia="en-US"/>
              </w:rPr>
              <w:t>(5)</w:t>
            </w:r>
          </w:p>
        </w:tc>
        <w:tc>
          <w:tcPr>
            <w:tcW w:w="5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BEA3A4"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46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98BABE"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4017CF00" w14:textId="77777777" w:rsidTr="00E77454">
        <w:trPr>
          <w:trHeight w:val="20"/>
        </w:trPr>
        <w:tc>
          <w:tcPr>
            <w:tcW w:w="25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ADFC73F" w14:textId="77777777" w:rsidR="002D017C" w:rsidRPr="001547ED" w:rsidRDefault="002D017C" w:rsidP="00E77454">
            <w:pPr>
              <w:rPr>
                <w:color w:val="000000"/>
                <w:szCs w:val="20"/>
                <w:lang w:eastAsia="en-US"/>
              </w:rPr>
            </w:pPr>
            <w:r w:rsidRPr="001547ED">
              <w:rPr>
                <w:color w:val="000000"/>
                <w:lang w:eastAsia="en-US"/>
              </w:rPr>
              <w:t>минимальное значение</w:t>
            </w:r>
          </w:p>
        </w:tc>
        <w:tc>
          <w:tcPr>
            <w:tcW w:w="47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5EBAFE1" w14:textId="77777777" w:rsidR="002D017C" w:rsidRPr="001547ED" w:rsidRDefault="002D017C" w:rsidP="00E77454">
            <w:pPr>
              <w:jc w:val="center"/>
              <w:rPr>
                <w:lang w:eastAsia="en-US"/>
              </w:rPr>
            </w:pPr>
            <w:r w:rsidRPr="001547ED">
              <w:rPr>
                <w:color w:val="000000"/>
                <w:sz w:val="22"/>
                <w:szCs w:val="22"/>
                <w:lang w:eastAsia="en-US"/>
              </w:rPr>
              <w:t>1,0</w:t>
            </w:r>
          </w:p>
        </w:tc>
        <w:tc>
          <w:tcPr>
            <w:tcW w:w="560" w:type="pct"/>
            <w:tcBorders>
              <w:top w:val="nil"/>
              <w:left w:val="single" w:sz="4" w:space="0" w:color="auto"/>
              <w:bottom w:val="single" w:sz="4" w:space="0" w:color="auto"/>
              <w:right w:val="single" w:sz="4" w:space="0" w:color="auto"/>
            </w:tcBorders>
            <w:shd w:val="clear" w:color="auto" w:fill="FFFFFF" w:themeFill="background1"/>
            <w:vAlign w:val="center"/>
            <w:hideMark/>
          </w:tcPr>
          <w:p w14:paraId="5DC7051B" w14:textId="77777777" w:rsidR="002D017C" w:rsidRPr="001547ED" w:rsidRDefault="002D017C" w:rsidP="00E77454">
            <w:pPr>
              <w:jc w:val="center"/>
              <w:rPr>
                <w:b/>
                <w:color w:val="000000"/>
                <w:lang w:eastAsia="en-US"/>
              </w:rPr>
            </w:pPr>
            <w:r w:rsidRPr="001547ED">
              <w:rPr>
                <w:color w:val="000000"/>
                <w:sz w:val="22"/>
                <w:szCs w:val="22"/>
                <w:lang w:eastAsia="en-US"/>
              </w:rPr>
              <w:t>1,0</w:t>
            </w:r>
          </w:p>
        </w:tc>
        <w:tc>
          <w:tcPr>
            <w:tcW w:w="1463" w:type="pct"/>
            <w:tcBorders>
              <w:top w:val="nil"/>
              <w:left w:val="single" w:sz="4" w:space="0" w:color="auto"/>
              <w:bottom w:val="single" w:sz="4" w:space="0" w:color="auto"/>
              <w:right w:val="single" w:sz="4" w:space="0" w:color="auto"/>
            </w:tcBorders>
            <w:shd w:val="clear" w:color="auto" w:fill="FFFFFF" w:themeFill="background1"/>
            <w:vAlign w:val="center"/>
            <w:hideMark/>
          </w:tcPr>
          <w:p w14:paraId="371BC9C1" w14:textId="77777777" w:rsidR="002D017C" w:rsidRPr="001547ED" w:rsidRDefault="002D017C" w:rsidP="00E77454">
            <w:pPr>
              <w:jc w:val="center"/>
              <w:rPr>
                <w:b/>
                <w:lang w:eastAsia="en-US"/>
              </w:rPr>
            </w:pPr>
            <w:r w:rsidRPr="001547ED">
              <w:rPr>
                <w:b/>
                <w:lang w:eastAsia="en-US"/>
              </w:rPr>
              <w:t>1,0</w:t>
            </w:r>
          </w:p>
        </w:tc>
      </w:tr>
      <w:tr w:rsidR="002D017C" w:rsidRPr="001547ED" w14:paraId="461E8FBC" w14:textId="77777777" w:rsidTr="00E77454">
        <w:trPr>
          <w:trHeight w:val="20"/>
        </w:trPr>
        <w:tc>
          <w:tcPr>
            <w:tcW w:w="25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C6CFD54" w14:textId="77777777" w:rsidR="002D017C" w:rsidRPr="001547ED" w:rsidRDefault="002D017C" w:rsidP="00E77454">
            <w:pPr>
              <w:rPr>
                <w:color w:val="000000"/>
                <w:szCs w:val="20"/>
                <w:lang w:eastAsia="en-US"/>
              </w:rPr>
            </w:pPr>
            <w:r w:rsidRPr="001547ED">
              <w:rPr>
                <w:color w:val="000000"/>
                <w:lang w:eastAsia="en-US"/>
              </w:rPr>
              <w:t>среднее значение</w:t>
            </w:r>
          </w:p>
        </w:tc>
        <w:tc>
          <w:tcPr>
            <w:tcW w:w="477" w:type="pct"/>
            <w:tcBorders>
              <w:top w:val="single" w:sz="4" w:space="0" w:color="auto"/>
              <w:left w:val="nil"/>
              <w:bottom w:val="single" w:sz="4" w:space="0" w:color="auto"/>
              <w:right w:val="single" w:sz="4" w:space="0" w:color="auto"/>
            </w:tcBorders>
            <w:shd w:val="clear" w:color="auto" w:fill="FFFFFF" w:themeFill="background1"/>
            <w:vAlign w:val="center"/>
            <w:hideMark/>
          </w:tcPr>
          <w:p w14:paraId="2C3F608D" w14:textId="77777777" w:rsidR="002D017C" w:rsidRPr="001547ED" w:rsidRDefault="002D017C" w:rsidP="00E77454">
            <w:pPr>
              <w:jc w:val="center"/>
              <w:rPr>
                <w:lang w:eastAsia="en-US"/>
              </w:rPr>
            </w:pPr>
            <w:r w:rsidRPr="001547ED">
              <w:rPr>
                <w:color w:val="000000"/>
                <w:sz w:val="22"/>
                <w:szCs w:val="22"/>
                <w:lang w:eastAsia="en-US"/>
              </w:rPr>
              <w:t>1,5</w:t>
            </w:r>
          </w:p>
        </w:tc>
        <w:tc>
          <w:tcPr>
            <w:tcW w:w="560" w:type="pct"/>
            <w:tcBorders>
              <w:top w:val="nil"/>
              <w:left w:val="single" w:sz="4" w:space="0" w:color="auto"/>
              <w:bottom w:val="single" w:sz="4" w:space="0" w:color="auto"/>
              <w:right w:val="single" w:sz="4" w:space="0" w:color="auto"/>
            </w:tcBorders>
            <w:shd w:val="clear" w:color="auto" w:fill="FFFFFF" w:themeFill="background1"/>
            <w:vAlign w:val="center"/>
            <w:hideMark/>
          </w:tcPr>
          <w:p w14:paraId="1667BD65" w14:textId="77777777" w:rsidR="002D017C" w:rsidRPr="001547ED" w:rsidRDefault="002D017C" w:rsidP="00E77454">
            <w:pPr>
              <w:jc w:val="center"/>
              <w:rPr>
                <w:b/>
                <w:color w:val="000000"/>
                <w:lang w:eastAsia="en-US"/>
              </w:rPr>
            </w:pPr>
            <w:r w:rsidRPr="001547ED">
              <w:rPr>
                <w:color w:val="000000"/>
                <w:sz w:val="22"/>
                <w:szCs w:val="22"/>
                <w:lang w:eastAsia="en-US"/>
              </w:rPr>
              <w:t>4,5</w:t>
            </w:r>
          </w:p>
        </w:tc>
        <w:tc>
          <w:tcPr>
            <w:tcW w:w="1463" w:type="pct"/>
            <w:tcBorders>
              <w:top w:val="nil"/>
              <w:left w:val="single" w:sz="4" w:space="0" w:color="auto"/>
              <w:bottom w:val="single" w:sz="4" w:space="0" w:color="auto"/>
              <w:right w:val="single" w:sz="4" w:space="0" w:color="auto"/>
            </w:tcBorders>
            <w:shd w:val="clear" w:color="auto" w:fill="FFFFFF" w:themeFill="background1"/>
            <w:vAlign w:val="center"/>
            <w:hideMark/>
          </w:tcPr>
          <w:p w14:paraId="24D979B3" w14:textId="77777777" w:rsidR="002D017C" w:rsidRPr="001547ED" w:rsidRDefault="002D017C" w:rsidP="00E77454">
            <w:pPr>
              <w:jc w:val="center"/>
              <w:rPr>
                <w:b/>
                <w:lang w:eastAsia="en-US"/>
              </w:rPr>
            </w:pPr>
            <w:r w:rsidRPr="001547ED">
              <w:rPr>
                <w:b/>
                <w:lang w:eastAsia="en-US"/>
              </w:rPr>
              <w:t>103,7</w:t>
            </w:r>
          </w:p>
        </w:tc>
      </w:tr>
      <w:tr w:rsidR="002D017C" w:rsidRPr="001547ED" w14:paraId="38CF982C" w14:textId="77777777" w:rsidTr="00E77454">
        <w:trPr>
          <w:trHeight w:val="20"/>
        </w:trPr>
        <w:tc>
          <w:tcPr>
            <w:tcW w:w="25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1D7CF29F" w14:textId="77777777" w:rsidR="002D017C" w:rsidRPr="001547ED" w:rsidRDefault="002D017C" w:rsidP="00E77454">
            <w:pPr>
              <w:rPr>
                <w:color w:val="000000"/>
                <w:szCs w:val="20"/>
                <w:lang w:eastAsia="en-US"/>
              </w:rPr>
            </w:pPr>
            <w:r w:rsidRPr="001547ED">
              <w:rPr>
                <w:color w:val="000000"/>
                <w:lang w:eastAsia="en-US"/>
              </w:rPr>
              <w:t>модальное значение</w:t>
            </w:r>
          </w:p>
        </w:tc>
        <w:tc>
          <w:tcPr>
            <w:tcW w:w="477" w:type="pct"/>
            <w:tcBorders>
              <w:top w:val="single" w:sz="4" w:space="0" w:color="auto"/>
              <w:left w:val="nil"/>
              <w:bottom w:val="single" w:sz="4" w:space="0" w:color="auto"/>
              <w:right w:val="single" w:sz="4" w:space="0" w:color="auto"/>
            </w:tcBorders>
            <w:shd w:val="clear" w:color="auto" w:fill="FFFFFF" w:themeFill="background1"/>
            <w:vAlign w:val="center"/>
            <w:hideMark/>
          </w:tcPr>
          <w:p w14:paraId="5D7470A3" w14:textId="77777777" w:rsidR="002D017C" w:rsidRPr="001547ED" w:rsidRDefault="002D017C" w:rsidP="00E77454">
            <w:pPr>
              <w:jc w:val="center"/>
              <w:rPr>
                <w:lang w:eastAsia="en-US"/>
              </w:rPr>
            </w:pPr>
            <w:r w:rsidRPr="001547ED">
              <w:rPr>
                <w:color w:val="000000"/>
                <w:sz w:val="22"/>
                <w:szCs w:val="22"/>
                <w:lang w:eastAsia="en-US"/>
              </w:rPr>
              <w:t>1,0</w:t>
            </w:r>
          </w:p>
        </w:tc>
        <w:tc>
          <w:tcPr>
            <w:tcW w:w="560" w:type="pct"/>
            <w:tcBorders>
              <w:top w:val="nil"/>
              <w:left w:val="single" w:sz="4" w:space="0" w:color="auto"/>
              <w:bottom w:val="single" w:sz="4" w:space="0" w:color="auto"/>
              <w:right w:val="single" w:sz="4" w:space="0" w:color="auto"/>
            </w:tcBorders>
            <w:shd w:val="clear" w:color="auto" w:fill="FFFFFF" w:themeFill="background1"/>
            <w:vAlign w:val="center"/>
            <w:hideMark/>
          </w:tcPr>
          <w:p w14:paraId="571203DE" w14:textId="77777777" w:rsidR="002D017C" w:rsidRPr="001547ED" w:rsidRDefault="002D017C" w:rsidP="00E77454">
            <w:pPr>
              <w:jc w:val="center"/>
              <w:rPr>
                <w:b/>
                <w:color w:val="000000"/>
                <w:lang w:eastAsia="en-US"/>
              </w:rPr>
            </w:pPr>
            <w:r w:rsidRPr="001547ED">
              <w:rPr>
                <w:color w:val="000000"/>
                <w:sz w:val="22"/>
                <w:szCs w:val="22"/>
                <w:lang w:eastAsia="en-US"/>
              </w:rPr>
              <w:t>1,0</w:t>
            </w:r>
          </w:p>
        </w:tc>
        <w:tc>
          <w:tcPr>
            <w:tcW w:w="1463" w:type="pct"/>
            <w:tcBorders>
              <w:top w:val="nil"/>
              <w:left w:val="single" w:sz="4" w:space="0" w:color="auto"/>
              <w:bottom w:val="single" w:sz="4" w:space="0" w:color="auto"/>
              <w:right w:val="single" w:sz="4" w:space="0" w:color="auto"/>
            </w:tcBorders>
            <w:shd w:val="clear" w:color="auto" w:fill="FFFFFF" w:themeFill="background1"/>
            <w:vAlign w:val="center"/>
            <w:hideMark/>
          </w:tcPr>
          <w:p w14:paraId="692B2FA4" w14:textId="77777777" w:rsidR="002D017C" w:rsidRPr="001547ED" w:rsidRDefault="002D017C" w:rsidP="00E77454">
            <w:pPr>
              <w:jc w:val="center"/>
              <w:rPr>
                <w:b/>
                <w:lang w:eastAsia="en-US"/>
              </w:rPr>
            </w:pPr>
            <w:r w:rsidRPr="001547ED">
              <w:rPr>
                <w:b/>
                <w:lang w:eastAsia="en-US"/>
              </w:rPr>
              <w:t>1,0</w:t>
            </w:r>
          </w:p>
        </w:tc>
      </w:tr>
      <w:tr w:rsidR="002D017C" w:rsidRPr="001547ED" w14:paraId="721F4567" w14:textId="77777777" w:rsidTr="00E77454">
        <w:trPr>
          <w:trHeight w:val="20"/>
        </w:trPr>
        <w:tc>
          <w:tcPr>
            <w:tcW w:w="250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F0D918D" w14:textId="77777777" w:rsidR="002D017C" w:rsidRPr="001547ED" w:rsidRDefault="002D017C" w:rsidP="00E77454">
            <w:pPr>
              <w:rPr>
                <w:color w:val="000000"/>
                <w:szCs w:val="20"/>
                <w:lang w:eastAsia="en-US"/>
              </w:rPr>
            </w:pPr>
            <w:r w:rsidRPr="001547ED">
              <w:rPr>
                <w:color w:val="000000"/>
                <w:lang w:eastAsia="en-US"/>
              </w:rPr>
              <w:t>максимальное значение</w:t>
            </w:r>
          </w:p>
        </w:tc>
        <w:tc>
          <w:tcPr>
            <w:tcW w:w="477" w:type="pct"/>
            <w:tcBorders>
              <w:top w:val="single" w:sz="4" w:space="0" w:color="auto"/>
              <w:left w:val="nil"/>
              <w:bottom w:val="single" w:sz="4" w:space="0" w:color="auto"/>
              <w:right w:val="single" w:sz="4" w:space="0" w:color="auto"/>
            </w:tcBorders>
            <w:shd w:val="clear" w:color="auto" w:fill="FFFFFF" w:themeFill="background1"/>
            <w:vAlign w:val="center"/>
            <w:hideMark/>
          </w:tcPr>
          <w:p w14:paraId="16957F3B" w14:textId="77777777" w:rsidR="002D017C" w:rsidRPr="001547ED" w:rsidRDefault="002D017C" w:rsidP="00E77454">
            <w:pPr>
              <w:jc w:val="center"/>
              <w:rPr>
                <w:lang w:eastAsia="en-US"/>
              </w:rPr>
            </w:pPr>
            <w:r w:rsidRPr="001547ED">
              <w:rPr>
                <w:color w:val="000000"/>
                <w:sz w:val="22"/>
                <w:szCs w:val="22"/>
                <w:lang w:eastAsia="en-US"/>
              </w:rPr>
              <w:t>3,0</w:t>
            </w:r>
          </w:p>
        </w:tc>
        <w:tc>
          <w:tcPr>
            <w:tcW w:w="560" w:type="pct"/>
            <w:tcBorders>
              <w:top w:val="nil"/>
              <w:left w:val="single" w:sz="4" w:space="0" w:color="auto"/>
              <w:bottom w:val="single" w:sz="4" w:space="0" w:color="auto"/>
              <w:right w:val="single" w:sz="4" w:space="0" w:color="auto"/>
            </w:tcBorders>
            <w:shd w:val="clear" w:color="auto" w:fill="FFFFFF" w:themeFill="background1"/>
            <w:vAlign w:val="center"/>
            <w:hideMark/>
          </w:tcPr>
          <w:p w14:paraId="003EA5F9" w14:textId="77777777" w:rsidR="002D017C" w:rsidRPr="001547ED" w:rsidRDefault="002D017C" w:rsidP="00E77454">
            <w:pPr>
              <w:jc w:val="center"/>
              <w:rPr>
                <w:b/>
                <w:color w:val="000000"/>
                <w:lang w:eastAsia="en-US"/>
              </w:rPr>
            </w:pPr>
            <w:r w:rsidRPr="001547ED">
              <w:rPr>
                <w:color w:val="000000"/>
                <w:sz w:val="22"/>
                <w:szCs w:val="22"/>
                <w:lang w:eastAsia="en-US"/>
              </w:rPr>
              <w:t>10,0</w:t>
            </w:r>
          </w:p>
        </w:tc>
        <w:tc>
          <w:tcPr>
            <w:tcW w:w="1463" w:type="pct"/>
            <w:tcBorders>
              <w:top w:val="nil"/>
              <w:left w:val="single" w:sz="4" w:space="0" w:color="auto"/>
              <w:bottom w:val="single" w:sz="4" w:space="0" w:color="auto"/>
              <w:right w:val="single" w:sz="4" w:space="0" w:color="auto"/>
            </w:tcBorders>
            <w:shd w:val="clear" w:color="auto" w:fill="FFFFFF" w:themeFill="background1"/>
            <w:vAlign w:val="center"/>
            <w:hideMark/>
          </w:tcPr>
          <w:p w14:paraId="7E71E305" w14:textId="77777777" w:rsidR="002D017C" w:rsidRPr="001547ED" w:rsidRDefault="002D017C" w:rsidP="00E77454">
            <w:pPr>
              <w:jc w:val="center"/>
              <w:rPr>
                <w:b/>
                <w:lang w:eastAsia="en-US"/>
              </w:rPr>
            </w:pPr>
            <w:r w:rsidRPr="001547ED">
              <w:rPr>
                <w:b/>
                <w:lang w:eastAsia="en-US"/>
              </w:rPr>
              <w:t>1825,0</w:t>
            </w:r>
          </w:p>
        </w:tc>
      </w:tr>
    </w:tbl>
    <w:p w14:paraId="7465ED1E" w14:textId="77777777" w:rsidR="00890A1E" w:rsidRDefault="00890A1E" w:rsidP="006B7794">
      <w:pPr>
        <w:spacing w:before="120" w:line="360" w:lineRule="auto"/>
        <w:ind w:firstLine="709"/>
        <w:jc w:val="both"/>
        <w:rPr>
          <w:sz w:val="28"/>
          <w:szCs w:val="28"/>
        </w:rPr>
      </w:pPr>
    </w:p>
    <w:p w14:paraId="34B6821F" w14:textId="77777777" w:rsidR="002D017C" w:rsidRPr="001547ED" w:rsidRDefault="002D017C" w:rsidP="006B7794">
      <w:pPr>
        <w:spacing w:before="120" w:line="360" w:lineRule="auto"/>
        <w:ind w:firstLine="709"/>
        <w:jc w:val="both"/>
        <w:rPr>
          <w:sz w:val="28"/>
          <w:szCs w:val="28"/>
        </w:rPr>
      </w:pPr>
      <w:r w:rsidRPr="001547ED">
        <w:rPr>
          <w:sz w:val="28"/>
          <w:szCs w:val="28"/>
        </w:rPr>
        <w:t>40,0% респондентов отметили, что их устраивает срок предоставления услуги, скорее устраивает – 32,0% опрошенных. 16,0% заявителей указали, что срок предоставления услуги их не устраивает, 12,0% - скорее не устраивает.</w:t>
      </w:r>
    </w:p>
    <w:p w14:paraId="58AAA2EC" w14:textId="77777777" w:rsidR="002D017C" w:rsidRPr="001547ED" w:rsidRDefault="002D017C"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25391266" w14:textId="77777777" w:rsidR="002D017C" w:rsidRPr="001547ED" w:rsidRDefault="002D017C"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1547ED">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1983A4A7" w14:textId="77777777" w:rsidR="002D017C" w:rsidRPr="001547ED" w:rsidRDefault="002D017C"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Новосибирскому району составило 53,4 минуты, т.е. требование Указа №601 не выполнено (табл. 11).</w:t>
      </w:r>
    </w:p>
    <w:p w14:paraId="6A506D16" w14:textId="77777777" w:rsidR="002D017C" w:rsidRPr="001547ED" w:rsidRDefault="002D017C" w:rsidP="00A524AE">
      <w:pPr>
        <w:pStyle w:val="af6"/>
        <w:spacing w:after="120" w:line="360" w:lineRule="auto"/>
        <w:jc w:val="both"/>
        <w:rPr>
          <w:b w:val="0"/>
          <w:sz w:val="28"/>
          <w:szCs w:val="28"/>
        </w:rPr>
      </w:pPr>
      <w:r w:rsidRPr="00C00762">
        <w:rPr>
          <w:b w:val="0"/>
          <w:color w:val="000000"/>
          <w:sz w:val="28"/>
        </w:rPr>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4"/>
        <w:gridCol w:w="1155"/>
        <w:gridCol w:w="1033"/>
        <w:gridCol w:w="2592"/>
      </w:tblGrid>
      <w:tr w:rsidR="002D017C" w:rsidRPr="001547ED" w14:paraId="1237699F"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75DDB4" w14:textId="77777777" w:rsidR="002D017C" w:rsidRPr="001547ED" w:rsidRDefault="002D017C" w:rsidP="00E77454">
            <w:pPr>
              <w:jc w:val="center"/>
              <w:rPr>
                <w:b/>
                <w:color w:val="000000"/>
                <w:szCs w:val="20"/>
                <w:lang w:eastAsia="en-US"/>
              </w:rPr>
            </w:pPr>
            <w:r w:rsidRPr="001547ED">
              <w:rPr>
                <w:b/>
                <w:color w:val="000000"/>
                <w:lang w:eastAsia="en-US"/>
              </w:rPr>
              <w:t>Время, затраченное на ожидание в очереди для подачи документов</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C70DC6" w14:textId="77777777" w:rsidR="002D017C" w:rsidRPr="001547ED" w:rsidRDefault="002D017C" w:rsidP="00E77454">
            <w:pPr>
              <w:jc w:val="center"/>
              <w:rPr>
                <w:b/>
                <w:bCs/>
                <w:color w:val="000000"/>
                <w:lang w:eastAsia="en-US"/>
              </w:rPr>
            </w:pPr>
            <w:r w:rsidRPr="001547ED">
              <w:rPr>
                <w:b/>
                <w:color w:val="000000"/>
                <w:lang w:eastAsia="en-US"/>
              </w:rPr>
              <w:t>(5)</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680E11"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F0714D"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36D85850"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2DBB9A6"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6DFAAE" w14:textId="77777777" w:rsidR="002D017C" w:rsidRPr="001547ED" w:rsidRDefault="002D017C" w:rsidP="00E77454">
            <w:pPr>
              <w:jc w:val="center"/>
              <w:rPr>
                <w:lang w:eastAsia="en-US"/>
              </w:rPr>
            </w:pPr>
            <w:r w:rsidRPr="001547ED">
              <w:rPr>
                <w:lang w:eastAsia="en-US"/>
              </w:rPr>
              <w:t>0,0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36DC47" w14:textId="77777777" w:rsidR="002D017C" w:rsidRPr="001547ED" w:rsidRDefault="002D017C" w:rsidP="00E77454">
            <w:pPr>
              <w:jc w:val="center"/>
              <w:rPr>
                <w:b/>
                <w:lang w:eastAsia="en-US"/>
              </w:rPr>
            </w:pPr>
            <w:r w:rsidRPr="001547ED">
              <w:rPr>
                <w:lang w:eastAsia="en-US"/>
              </w:rPr>
              <w:t>0,0</w:t>
            </w:r>
          </w:p>
        </w:tc>
        <w:tc>
          <w:tcPr>
            <w:tcW w:w="1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AD3508" w14:textId="77777777" w:rsidR="002D017C" w:rsidRPr="001547ED" w:rsidRDefault="002D017C" w:rsidP="00E77454">
            <w:pPr>
              <w:jc w:val="center"/>
              <w:rPr>
                <w:b/>
                <w:lang w:eastAsia="en-US"/>
              </w:rPr>
            </w:pPr>
            <w:r w:rsidRPr="001547ED">
              <w:rPr>
                <w:b/>
                <w:lang w:eastAsia="en-US"/>
              </w:rPr>
              <w:t>0,0</w:t>
            </w:r>
          </w:p>
        </w:tc>
      </w:tr>
      <w:tr w:rsidR="002D017C" w:rsidRPr="001547ED" w14:paraId="2C7A937C"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4C0C636" w14:textId="77777777" w:rsidR="002D017C" w:rsidRPr="001547ED" w:rsidRDefault="002D017C" w:rsidP="00E77454">
            <w:pPr>
              <w:rPr>
                <w:color w:val="000000"/>
                <w:lang w:eastAsia="en-US"/>
              </w:rPr>
            </w:pPr>
            <w:r w:rsidRPr="001547ED">
              <w:rPr>
                <w:color w:val="000000"/>
                <w:lang w:eastAsia="en-US"/>
              </w:rPr>
              <w:t>среднее значение</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80D498" w14:textId="77777777" w:rsidR="002D017C" w:rsidRPr="001547ED" w:rsidRDefault="002D017C" w:rsidP="00E77454">
            <w:pPr>
              <w:jc w:val="center"/>
              <w:rPr>
                <w:lang w:eastAsia="en-US"/>
              </w:rPr>
            </w:pPr>
            <w:r w:rsidRPr="001547ED">
              <w:rPr>
                <w:lang w:eastAsia="en-US"/>
              </w:rPr>
              <w:t>30,0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688FED" w14:textId="77777777" w:rsidR="002D017C" w:rsidRPr="001547ED" w:rsidRDefault="002D017C" w:rsidP="00E77454">
            <w:pPr>
              <w:jc w:val="center"/>
              <w:rPr>
                <w:b/>
                <w:lang w:eastAsia="en-US"/>
              </w:rPr>
            </w:pPr>
            <w:r w:rsidRPr="001547ED">
              <w:rPr>
                <w:lang w:eastAsia="en-US"/>
              </w:rPr>
              <w:t>48,8</w:t>
            </w:r>
          </w:p>
        </w:tc>
        <w:tc>
          <w:tcPr>
            <w:tcW w:w="1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666698" w14:textId="77777777" w:rsidR="002D017C" w:rsidRPr="001547ED" w:rsidRDefault="002D017C" w:rsidP="00E77454">
            <w:pPr>
              <w:jc w:val="center"/>
              <w:rPr>
                <w:b/>
                <w:lang w:eastAsia="en-US"/>
              </w:rPr>
            </w:pPr>
            <w:r w:rsidRPr="001547ED">
              <w:rPr>
                <w:b/>
                <w:lang w:eastAsia="en-US"/>
              </w:rPr>
              <w:t>53,4</w:t>
            </w:r>
          </w:p>
        </w:tc>
      </w:tr>
      <w:tr w:rsidR="002D017C" w:rsidRPr="001547ED" w14:paraId="49F74636"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578D3B6"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5EDAE3" w14:textId="77777777" w:rsidR="002D017C" w:rsidRPr="001547ED" w:rsidRDefault="002D017C" w:rsidP="00E77454">
            <w:pPr>
              <w:jc w:val="center"/>
              <w:rPr>
                <w:lang w:eastAsia="en-US"/>
              </w:rPr>
            </w:pPr>
            <w:r w:rsidRPr="001547ED">
              <w:rPr>
                <w:lang w:eastAsia="en-US"/>
              </w:rPr>
              <w:t>0,0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001459" w14:textId="77777777" w:rsidR="002D017C" w:rsidRPr="001547ED" w:rsidRDefault="002D017C" w:rsidP="00E77454">
            <w:pPr>
              <w:jc w:val="center"/>
              <w:rPr>
                <w:b/>
                <w:lang w:eastAsia="en-US"/>
              </w:rPr>
            </w:pPr>
            <w:r w:rsidRPr="001547ED">
              <w:rPr>
                <w:lang w:eastAsia="en-US"/>
              </w:rPr>
              <w:t>0,0</w:t>
            </w:r>
          </w:p>
        </w:tc>
        <w:tc>
          <w:tcPr>
            <w:tcW w:w="1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198B07" w14:textId="77777777" w:rsidR="002D017C" w:rsidRPr="001547ED" w:rsidRDefault="002D017C" w:rsidP="00E77454">
            <w:pPr>
              <w:jc w:val="center"/>
              <w:rPr>
                <w:b/>
                <w:lang w:eastAsia="en-US"/>
              </w:rPr>
            </w:pPr>
            <w:r w:rsidRPr="001547ED">
              <w:rPr>
                <w:b/>
                <w:lang w:eastAsia="en-US"/>
              </w:rPr>
              <w:t>0,0</w:t>
            </w:r>
          </w:p>
        </w:tc>
      </w:tr>
      <w:tr w:rsidR="002D017C" w:rsidRPr="001547ED" w14:paraId="2A480FA7" w14:textId="77777777" w:rsidTr="00E77454">
        <w:trPr>
          <w:trHeight w:val="20"/>
        </w:trPr>
        <w:tc>
          <w:tcPr>
            <w:tcW w:w="2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E4D6813"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9E6E4D" w14:textId="77777777" w:rsidR="002D017C" w:rsidRPr="001547ED" w:rsidRDefault="002D017C" w:rsidP="00E77454">
            <w:pPr>
              <w:jc w:val="center"/>
              <w:rPr>
                <w:lang w:eastAsia="en-US"/>
              </w:rPr>
            </w:pPr>
            <w:r w:rsidRPr="001547ED">
              <w:rPr>
                <w:lang w:eastAsia="en-US"/>
              </w:rPr>
              <w:t>60,0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FA7229" w14:textId="77777777" w:rsidR="002D017C" w:rsidRPr="001547ED" w:rsidRDefault="002D017C" w:rsidP="00E77454">
            <w:pPr>
              <w:jc w:val="center"/>
              <w:rPr>
                <w:b/>
                <w:lang w:eastAsia="en-US"/>
              </w:rPr>
            </w:pPr>
            <w:r w:rsidRPr="001547ED">
              <w:rPr>
                <w:lang w:eastAsia="en-US"/>
              </w:rPr>
              <w:t>120,0</w:t>
            </w:r>
          </w:p>
        </w:tc>
        <w:tc>
          <w:tcPr>
            <w:tcW w:w="1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FA8834" w14:textId="77777777" w:rsidR="002D017C" w:rsidRPr="001547ED" w:rsidRDefault="002D017C" w:rsidP="00E77454">
            <w:pPr>
              <w:jc w:val="center"/>
              <w:rPr>
                <w:b/>
                <w:lang w:eastAsia="en-US"/>
              </w:rPr>
            </w:pPr>
            <w:r w:rsidRPr="001547ED">
              <w:rPr>
                <w:b/>
                <w:lang w:eastAsia="en-US"/>
              </w:rPr>
              <w:t>360,0</w:t>
            </w:r>
          </w:p>
        </w:tc>
      </w:tr>
    </w:tbl>
    <w:p w14:paraId="05469BB4" w14:textId="77777777" w:rsidR="00890A1E" w:rsidRDefault="00890A1E" w:rsidP="006B7794">
      <w:pPr>
        <w:spacing w:before="120" w:line="360" w:lineRule="auto"/>
        <w:ind w:firstLine="709"/>
        <w:jc w:val="both"/>
        <w:rPr>
          <w:sz w:val="28"/>
          <w:szCs w:val="28"/>
        </w:rPr>
      </w:pPr>
    </w:p>
    <w:p w14:paraId="298D4E90" w14:textId="77777777" w:rsidR="002D017C" w:rsidRPr="001547ED" w:rsidRDefault="002D017C"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2D0BBC6F" w14:textId="77777777" w:rsidR="002D017C" w:rsidRPr="001547ED" w:rsidRDefault="002D017C" w:rsidP="006B7794">
      <w:pPr>
        <w:spacing w:line="360" w:lineRule="auto"/>
        <w:ind w:firstLine="709"/>
        <w:jc w:val="both"/>
        <w:rPr>
          <w:sz w:val="28"/>
          <w:szCs w:val="28"/>
        </w:rPr>
      </w:pPr>
      <w:r w:rsidRPr="001547ED">
        <w:rPr>
          <w:sz w:val="28"/>
          <w:szCs w:val="28"/>
        </w:rPr>
        <w:t>По наиболее востребованным услугам «Предоставление информации о порядке предоставления жилищно-коммунальных услуг населению» и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среднее фактическое значение показателя «Временные затраты на ожидание в очереди для подачи документов» составило 30,0 и 48,8 минут, соответственно, т.е. требование указа №601 также не выполнено.</w:t>
      </w:r>
    </w:p>
    <w:p w14:paraId="3648CB29" w14:textId="77777777" w:rsidR="002D017C" w:rsidRPr="001547ED" w:rsidRDefault="002D017C" w:rsidP="006B7794">
      <w:pPr>
        <w:spacing w:line="360" w:lineRule="auto"/>
        <w:ind w:firstLine="709"/>
        <w:jc w:val="both"/>
        <w:rPr>
          <w:sz w:val="28"/>
          <w:szCs w:val="28"/>
        </w:rPr>
      </w:pPr>
      <w:r w:rsidRPr="001547ED">
        <w:rPr>
          <w:sz w:val="28"/>
          <w:szCs w:val="28"/>
        </w:rPr>
        <w:t>Максимальное время ожидания в очереди для подачи документов по наиболее востребованным услугам составило 60 и 120 минут, соответственно.</w:t>
      </w:r>
    </w:p>
    <w:p w14:paraId="21A6BFC2" w14:textId="77777777" w:rsidR="002D017C" w:rsidRPr="001547ED" w:rsidRDefault="002D017C" w:rsidP="006B7794">
      <w:pPr>
        <w:spacing w:line="360" w:lineRule="auto"/>
        <w:ind w:firstLine="709"/>
        <w:jc w:val="both"/>
        <w:rPr>
          <w:sz w:val="28"/>
          <w:szCs w:val="28"/>
        </w:rPr>
      </w:pPr>
      <w:r w:rsidRPr="001547ED">
        <w:rPr>
          <w:sz w:val="28"/>
          <w:szCs w:val="28"/>
        </w:rPr>
        <w:t>Максимальное время ожидания (360 минут) отмечено при получении заявителями услуги «Заключение договоров бесплатной передачи в собственность граждан занимаемого ими жилого помещения в муниципальном жилищном фонде».</w:t>
      </w:r>
    </w:p>
    <w:p w14:paraId="1517437B" w14:textId="77777777" w:rsidR="002D017C" w:rsidRPr="001547ED" w:rsidRDefault="002D017C" w:rsidP="006B7794">
      <w:pPr>
        <w:spacing w:line="360" w:lineRule="auto"/>
        <w:jc w:val="center"/>
        <w:rPr>
          <w:b/>
          <w:i/>
          <w:sz w:val="28"/>
          <w:szCs w:val="28"/>
        </w:rPr>
      </w:pPr>
      <w:r w:rsidRPr="001547ED">
        <w:rPr>
          <w:b/>
          <w:i/>
          <w:sz w:val="28"/>
          <w:szCs w:val="28"/>
        </w:rPr>
        <w:lastRenderedPageBreak/>
        <w:t>8.3. Временные затраты на ожидание в очереди для получения результата услуги</w:t>
      </w:r>
    </w:p>
    <w:p w14:paraId="38847C88" w14:textId="77777777" w:rsidR="002D017C" w:rsidRPr="001547ED" w:rsidRDefault="002D017C" w:rsidP="006B7794">
      <w:pPr>
        <w:spacing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составляют 26,9 минуты, что превышает нормативно установленное значение (15 минут)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при обращении за получением результата услуги «Предоставление жилых помещений муниципального жилищного фонда по договорам социального найма». Кроме того, длительное время ожидания в очереди для получения результата услуги (60 минут) зафиксировано при оказании следующих услуг:</w:t>
      </w:r>
    </w:p>
    <w:p w14:paraId="4DAA45BF" w14:textId="77777777" w:rsidR="002D017C" w:rsidRPr="001547ED" w:rsidRDefault="002D017C" w:rsidP="006B7794">
      <w:pPr>
        <w:spacing w:line="360" w:lineRule="auto"/>
        <w:ind w:firstLine="709"/>
        <w:jc w:val="both"/>
        <w:rPr>
          <w:sz w:val="28"/>
          <w:szCs w:val="28"/>
        </w:rPr>
      </w:pPr>
      <w:r w:rsidRPr="001547ED">
        <w:rPr>
          <w:sz w:val="28"/>
          <w:szCs w:val="28"/>
        </w:rPr>
        <w:t>1) заключение договоров бесплатной передачи в собственность граждан занимаемого ими жилого помещения в муниципальном жилищном фонде;</w:t>
      </w:r>
    </w:p>
    <w:p w14:paraId="18429026" w14:textId="77777777" w:rsidR="002D017C" w:rsidRPr="001547ED" w:rsidRDefault="002D017C" w:rsidP="006B7794">
      <w:pPr>
        <w:spacing w:line="360" w:lineRule="auto"/>
        <w:ind w:firstLine="709"/>
        <w:jc w:val="both"/>
        <w:rPr>
          <w:sz w:val="28"/>
          <w:szCs w:val="28"/>
        </w:rPr>
      </w:pPr>
      <w:r w:rsidRPr="001547ED">
        <w:rPr>
          <w:sz w:val="28"/>
          <w:szCs w:val="28"/>
        </w:rPr>
        <w:t>2) предоставление земельных участков в безвозмездное пользование;</w:t>
      </w:r>
    </w:p>
    <w:p w14:paraId="4CA0BA86" w14:textId="77777777" w:rsidR="002D017C" w:rsidRPr="001547ED" w:rsidRDefault="002D017C" w:rsidP="006B7794">
      <w:pPr>
        <w:spacing w:line="360" w:lineRule="auto"/>
        <w:ind w:firstLine="709"/>
        <w:jc w:val="both"/>
        <w:rPr>
          <w:sz w:val="28"/>
          <w:szCs w:val="28"/>
        </w:rPr>
      </w:pPr>
      <w:r w:rsidRPr="001547ED">
        <w:rPr>
          <w:sz w:val="28"/>
          <w:szCs w:val="28"/>
        </w:rPr>
        <w:t>3) выдача копий архивных документов, подтверждающих право на владение землей.</w:t>
      </w:r>
    </w:p>
    <w:p w14:paraId="4D2093C6" w14:textId="77777777" w:rsidR="002D017C" w:rsidRPr="001547ED" w:rsidRDefault="002D017C" w:rsidP="006B7794">
      <w:pPr>
        <w:spacing w:line="360" w:lineRule="auto"/>
        <w:ind w:firstLine="709"/>
        <w:jc w:val="both"/>
        <w:rPr>
          <w:sz w:val="28"/>
          <w:szCs w:val="28"/>
        </w:rPr>
      </w:pPr>
      <w:r w:rsidRPr="001547ED">
        <w:rPr>
          <w:sz w:val="28"/>
          <w:szCs w:val="28"/>
        </w:rPr>
        <w:t>По наиболее востребованным услугам максимальное время ожидания в очереди для получения результата услуги составило также 60 минут.</w:t>
      </w:r>
    </w:p>
    <w:p w14:paraId="75D1FEC0" w14:textId="77777777" w:rsidR="002D017C" w:rsidRPr="001547ED" w:rsidRDefault="002D017C" w:rsidP="00A524AE">
      <w:pPr>
        <w:pStyle w:val="af6"/>
        <w:spacing w:after="120"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893"/>
        <w:gridCol w:w="859"/>
        <w:gridCol w:w="2444"/>
      </w:tblGrid>
      <w:tr w:rsidR="002D017C" w:rsidRPr="001547ED" w14:paraId="73F22D55" w14:textId="77777777" w:rsidTr="00E77454">
        <w:trPr>
          <w:trHeight w:val="20"/>
        </w:trPr>
        <w:tc>
          <w:tcPr>
            <w:tcW w:w="2871" w:type="pct"/>
            <w:tcBorders>
              <w:top w:val="single" w:sz="4" w:space="0" w:color="auto"/>
              <w:left w:val="single" w:sz="4" w:space="0" w:color="auto"/>
              <w:bottom w:val="single" w:sz="4" w:space="0" w:color="auto"/>
              <w:right w:val="single" w:sz="4" w:space="0" w:color="auto"/>
            </w:tcBorders>
            <w:hideMark/>
          </w:tcPr>
          <w:p w14:paraId="1426F434" w14:textId="77777777" w:rsidR="002D017C" w:rsidRPr="001547ED" w:rsidRDefault="002D017C" w:rsidP="00E77454">
            <w:pPr>
              <w:jc w:val="center"/>
              <w:rPr>
                <w:b/>
                <w:color w:val="000000"/>
                <w:szCs w:val="20"/>
                <w:lang w:eastAsia="en-US"/>
              </w:rPr>
            </w:pPr>
            <w:r w:rsidRPr="001547ED">
              <w:rPr>
                <w:b/>
                <w:color w:val="000000"/>
                <w:lang w:eastAsia="en-US"/>
              </w:rPr>
              <w:t>Время, затраченное на ожидание в очереди для получения результата услуги</w:t>
            </w:r>
          </w:p>
        </w:tc>
        <w:tc>
          <w:tcPr>
            <w:tcW w:w="453" w:type="pct"/>
            <w:tcBorders>
              <w:top w:val="single" w:sz="4" w:space="0" w:color="auto"/>
              <w:left w:val="single" w:sz="4" w:space="0" w:color="auto"/>
              <w:bottom w:val="single" w:sz="4" w:space="0" w:color="auto"/>
              <w:right w:val="single" w:sz="4" w:space="0" w:color="auto"/>
            </w:tcBorders>
            <w:vAlign w:val="center"/>
            <w:hideMark/>
          </w:tcPr>
          <w:p w14:paraId="35732A76" w14:textId="77777777" w:rsidR="002D017C" w:rsidRPr="001547ED" w:rsidRDefault="002D017C" w:rsidP="00E77454">
            <w:pPr>
              <w:jc w:val="center"/>
              <w:rPr>
                <w:b/>
                <w:bCs/>
                <w:color w:val="000000"/>
                <w:lang w:eastAsia="en-US"/>
              </w:rPr>
            </w:pPr>
            <w:r w:rsidRPr="001547ED">
              <w:rPr>
                <w:b/>
                <w:color w:val="000000"/>
                <w:lang w:eastAsia="en-US"/>
              </w:rPr>
              <w:t>(5)</w:t>
            </w:r>
          </w:p>
        </w:tc>
        <w:tc>
          <w:tcPr>
            <w:tcW w:w="436" w:type="pct"/>
            <w:tcBorders>
              <w:top w:val="single" w:sz="4" w:space="0" w:color="auto"/>
              <w:left w:val="single" w:sz="4" w:space="0" w:color="auto"/>
              <w:bottom w:val="single" w:sz="4" w:space="0" w:color="auto"/>
              <w:right w:val="single" w:sz="4" w:space="0" w:color="auto"/>
            </w:tcBorders>
            <w:vAlign w:val="center"/>
            <w:hideMark/>
          </w:tcPr>
          <w:p w14:paraId="1E30B3DB"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241" w:type="pct"/>
            <w:tcBorders>
              <w:top w:val="single" w:sz="4" w:space="0" w:color="auto"/>
              <w:left w:val="single" w:sz="4" w:space="0" w:color="auto"/>
              <w:bottom w:val="single" w:sz="4" w:space="0" w:color="auto"/>
              <w:right w:val="single" w:sz="4" w:space="0" w:color="auto"/>
            </w:tcBorders>
            <w:vAlign w:val="center"/>
            <w:hideMark/>
          </w:tcPr>
          <w:p w14:paraId="4D709ADF"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4F9DF3E9" w14:textId="77777777" w:rsidTr="00E77454">
        <w:trPr>
          <w:trHeight w:val="20"/>
        </w:trPr>
        <w:tc>
          <w:tcPr>
            <w:tcW w:w="2871" w:type="pct"/>
            <w:tcBorders>
              <w:top w:val="single" w:sz="4" w:space="0" w:color="auto"/>
              <w:left w:val="single" w:sz="4" w:space="0" w:color="auto"/>
              <w:bottom w:val="single" w:sz="4" w:space="0" w:color="auto"/>
              <w:right w:val="single" w:sz="4" w:space="0" w:color="auto"/>
            </w:tcBorders>
            <w:vAlign w:val="bottom"/>
            <w:hideMark/>
          </w:tcPr>
          <w:p w14:paraId="2CC20B4B"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453" w:type="pct"/>
            <w:tcBorders>
              <w:top w:val="single" w:sz="4" w:space="0" w:color="auto"/>
              <w:left w:val="single" w:sz="4" w:space="0" w:color="auto"/>
              <w:bottom w:val="single" w:sz="4" w:space="0" w:color="auto"/>
              <w:right w:val="single" w:sz="4" w:space="0" w:color="auto"/>
            </w:tcBorders>
            <w:vAlign w:val="center"/>
            <w:hideMark/>
          </w:tcPr>
          <w:p w14:paraId="2B380800" w14:textId="77777777" w:rsidR="002D017C" w:rsidRPr="001547ED" w:rsidRDefault="002D017C" w:rsidP="00E77454">
            <w:pPr>
              <w:jc w:val="center"/>
              <w:rPr>
                <w:lang w:eastAsia="en-US"/>
              </w:rPr>
            </w:pPr>
            <w:r w:rsidRPr="001547ED">
              <w:rPr>
                <w:lang w:eastAsia="en-US"/>
              </w:rPr>
              <w:t>0,0</w:t>
            </w:r>
          </w:p>
        </w:tc>
        <w:tc>
          <w:tcPr>
            <w:tcW w:w="436" w:type="pct"/>
            <w:tcBorders>
              <w:top w:val="single" w:sz="4" w:space="0" w:color="auto"/>
              <w:left w:val="single" w:sz="4" w:space="0" w:color="auto"/>
              <w:bottom w:val="single" w:sz="4" w:space="0" w:color="auto"/>
              <w:right w:val="single" w:sz="4" w:space="0" w:color="auto"/>
            </w:tcBorders>
            <w:vAlign w:val="center"/>
            <w:hideMark/>
          </w:tcPr>
          <w:p w14:paraId="1F97B3FB" w14:textId="77777777" w:rsidR="002D017C" w:rsidRPr="001547ED" w:rsidRDefault="002D017C" w:rsidP="00E77454">
            <w:pPr>
              <w:jc w:val="center"/>
              <w:rPr>
                <w:lang w:eastAsia="en-US"/>
              </w:rPr>
            </w:pPr>
            <w:r w:rsidRPr="001547ED">
              <w:rPr>
                <w:lang w:eastAsia="en-US"/>
              </w:rPr>
              <w:t>0,0</w:t>
            </w:r>
          </w:p>
        </w:tc>
        <w:tc>
          <w:tcPr>
            <w:tcW w:w="1241" w:type="pct"/>
            <w:tcBorders>
              <w:top w:val="single" w:sz="4" w:space="0" w:color="auto"/>
              <w:left w:val="single" w:sz="4" w:space="0" w:color="auto"/>
              <w:bottom w:val="single" w:sz="4" w:space="0" w:color="auto"/>
              <w:right w:val="single" w:sz="4" w:space="0" w:color="auto"/>
            </w:tcBorders>
            <w:vAlign w:val="center"/>
            <w:hideMark/>
          </w:tcPr>
          <w:p w14:paraId="19E05EB5" w14:textId="77777777" w:rsidR="002D017C" w:rsidRPr="001547ED" w:rsidRDefault="002D017C" w:rsidP="00E77454">
            <w:pPr>
              <w:jc w:val="center"/>
              <w:rPr>
                <w:b/>
                <w:lang w:eastAsia="en-US"/>
              </w:rPr>
            </w:pPr>
            <w:r w:rsidRPr="001547ED">
              <w:rPr>
                <w:b/>
                <w:lang w:eastAsia="en-US"/>
              </w:rPr>
              <w:t>0,0</w:t>
            </w:r>
          </w:p>
        </w:tc>
      </w:tr>
      <w:tr w:rsidR="002D017C" w:rsidRPr="001547ED" w14:paraId="3EF029EC" w14:textId="77777777" w:rsidTr="00E77454">
        <w:trPr>
          <w:trHeight w:val="20"/>
        </w:trPr>
        <w:tc>
          <w:tcPr>
            <w:tcW w:w="2871" w:type="pct"/>
            <w:tcBorders>
              <w:top w:val="single" w:sz="4" w:space="0" w:color="auto"/>
              <w:left w:val="single" w:sz="4" w:space="0" w:color="auto"/>
              <w:bottom w:val="single" w:sz="4" w:space="0" w:color="auto"/>
              <w:right w:val="single" w:sz="4" w:space="0" w:color="auto"/>
            </w:tcBorders>
            <w:vAlign w:val="bottom"/>
            <w:hideMark/>
          </w:tcPr>
          <w:p w14:paraId="79A30749" w14:textId="77777777" w:rsidR="002D017C" w:rsidRPr="001547ED" w:rsidRDefault="002D017C" w:rsidP="00E77454">
            <w:pPr>
              <w:rPr>
                <w:color w:val="000000"/>
                <w:lang w:eastAsia="en-US"/>
              </w:rPr>
            </w:pPr>
            <w:r w:rsidRPr="001547ED">
              <w:rPr>
                <w:color w:val="000000"/>
                <w:lang w:eastAsia="en-US"/>
              </w:rPr>
              <w:t>среднее значение</w:t>
            </w:r>
          </w:p>
        </w:tc>
        <w:tc>
          <w:tcPr>
            <w:tcW w:w="453" w:type="pct"/>
            <w:tcBorders>
              <w:top w:val="single" w:sz="4" w:space="0" w:color="auto"/>
              <w:left w:val="single" w:sz="4" w:space="0" w:color="auto"/>
              <w:bottom w:val="single" w:sz="4" w:space="0" w:color="auto"/>
              <w:right w:val="single" w:sz="4" w:space="0" w:color="auto"/>
            </w:tcBorders>
            <w:vAlign w:val="center"/>
            <w:hideMark/>
          </w:tcPr>
          <w:p w14:paraId="7E5B6CF5" w14:textId="77777777" w:rsidR="002D017C" w:rsidRPr="001547ED" w:rsidRDefault="002D017C" w:rsidP="00E77454">
            <w:pPr>
              <w:jc w:val="center"/>
              <w:rPr>
                <w:lang w:eastAsia="en-US"/>
              </w:rPr>
            </w:pPr>
            <w:r w:rsidRPr="001547ED">
              <w:rPr>
                <w:lang w:eastAsia="en-US"/>
              </w:rPr>
              <w:t>45,0</w:t>
            </w:r>
          </w:p>
        </w:tc>
        <w:tc>
          <w:tcPr>
            <w:tcW w:w="436" w:type="pct"/>
            <w:tcBorders>
              <w:top w:val="single" w:sz="4" w:space="0" w:color="auto"/>
              <w:left w:val="single" w:sz="4" w:space="0" w:color="auto"/>
              <w:bottom w:val="single" w:sz="4" w:space="0" w:color="auto"/>
              <w:right w:val="single" w:sz="4" w:space="0" w:color="auto"/>
            </w:tcBorders>
            <w:vAlign w:val="center"/>
            <w:hideMark/>
          </w:tcPr>
          <w:p w14:paraId="146FF382" w14:textId="77777777" w:rsidR="002D017C" w:rsidRPr="001547ED" w:rsidRDefault="002D017C" w:rsidP="00E77454">
            <w:pPr>
              <w:jc w:val="center"/>
              <w:rPr>
                <w:lang w:eastAsia="en-US"/>
              </w:rPr>
            </w:pPr>
            <w:r w:rsidRPr="001547ED">
              <w:rPr>
                <w:lang w:eastAsia="en-US"/>
              </w:rPr>
              <w:t>25,8</w:t>
            </w:r>
          </w:p>
        </w:tc>
        <w:tc>
          <w:tcPr>
            <w:tcW w:w="1241" w:type="pct"/>
            <w:tcBorders>
              <w:top w:val="single" w:sz="4" w:space="0" w:color="auto"/>
              <w:left w:val="single" w:sz="4" w:space="0" w:color="auto"/>
              <w:bottom w:val="single" w:sz="4" w:space="0" w:color="auto"/>
              <w:right w:val="single" w:sz="4" w:space="0" w:color="auto"/>
            </w:tcBorders>
            <w:vAlign w:val="center"/>
            <w:hideMark/>
          </w:tcPr>
          <w:p w14:paraId="25DD897C" w14:textId="77777777" w:rsidR="002D017C" w:rsidRPr="001547ED" w:rsidRDefault="002D017C" w:rsidP="00E77454">
            <w:pPr>
              <w:jc w:val="center"/>
              <w:rPr>
                <w:b/>
                <w:lang w:eastAsia="en-US"/>
              </w:rPr>
            </w:pPr>
            <w:r w:rsidRPr="001547ED">
              <w:rPr>
                <w:b/>
                <w:lang w:eastAsia="en-US"/>
              </w:rPr>
              <w:t>26,9</w:t>
            </w:r>
          </w:p>
        </w:tc>
      </w:tr>
      <w:tr w:rsidR="002D017C" w:rsidRPr="001547ED" w14:paraId="5202CF8C" w14:textId="77777777" w:rsidTr="00E77454">
        <w:trPr>
          <w:trHeight w:val="20"/>
        </w:trPr>
        <w:tc>
          <w:tcPr>
            <w:tcW w:w="2871" w:type="pct"/>
            <w:tcBorders>
              <w:top w:val="single" w:sz="4" w:space="0" w:color="auto"/>
              <w:left w:val="single" w:sz="4" w:space="0" w:color="auto"/>
              <w:bottom w:val="single" w:sz="4" w:space="0" w:color="auto"/>
              <w:right w:val="single" w:sz="4" w:space="0" w:color="auto"/>
            </w:tcBorders>
            <w:vAlign w:val="bottom"/>
            <w:hideMark/>
          </w:tcPr>
          <w:p w14:paraId="1E850E57"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453" w:type="pct"/>
            <w:tcBorders>
              <w:top w:val="single" w:sz="4" w:space="0" w:color="auto"/>
              <w:left w:val="single" w:sz="4" w:space="0" w:color="auto"/>
              <w:bottom w:val="single" w:sz="4" w:space="0" w:color="auto"/>
              <w:right w:val="single" w:sz="4" w:space="0" w:color="auto"/>
            </w:tcBorders>
            <w:vAlign w:val="center"/>
            <w:hideMark/>
          </w:tcPr>
          <w:p w14:paraId="7183DDA5" w14:textId="77777777" w:rsidR="002D017C" w:rsidRPr="001547ED" w:rsidRDefault="002D017C" w:rsidP="00E77454">
            <w:pPr>
              <w:jc w:val="center"/>
              <w:rPr>
                <w:lang w:eastAsia="en-US"/>
              </w:rPr>
            </w:pPr>
            <w:r w:rsidRPr="001547ED">
              <w:rPr>
                <w:lang w:eastAsia="en-US"/>
              </w:rPr>
              <w:t>60,0</w:t>
            </w:r>
          </w:p>
        </w:tc>
        <w:tc>
          <w:tcPr>
            <w:tcW w:w="436" w:type="pct"/>
            <w:tcBorders>
              <w:top w:val="single" w:sz="4" w:space="0" w:color="auto"/>
              <w:left w:val="single" w:sz="4" w:space="0" w:color="auto"/>
              <w:bottom w:val="single" w:sz="4" w:space="0" w:color="auto"/>
              <w:right w:val="single" w:sz="4" w:space="0" w:color="auto"/>
            </w:tcBorders>
            <w:vAlign w:val="center"/>
            <w:hideMark/>
          </w:tcPr>
          <w:p w14:paraId="6ADAEC10" w14:textId="77777777" w:rsidR="002D017C" w:rsidRPr="001547ED" w:rsidRDefault="002D017C" w:rsidP="00E77454">
            <w:pPr>
              <w:jc w:val="center"/>
              <w:rPr>
                <w:lang w:eastAsia="en-US"/>
              </w:rPr>
            </w:pPr>
            <w:r w:rsidRPr="001547ED">
              <w:rPr>
                <w:lang w:eastAsia="en-US"/>
              </w:rPr>
              <w:t>0,0</w:t>
            </w:r>
          </w:p>
        </w:tc>
        <w:tc>
          <w:tcPr>
            <w:tcW w:w="1241" w:type="pct"/>
            <w:tcBorders>
              <w:top w:val="single" w:sz="4" w:space="0" w:color="auto"/>
              <w:left w:val="single" w:sz="4" w:space="0" w:color="auto"/>
              <w:bottom w:val="single" w:sz="4" w:space="0" w:color="auto"/>
              <w:right w:val="single" w:sz="4" w:space="0" w:color="auto"/>
            </w:tcBorders>
            <w:vAlign w:val="center"/>
            <w:hideMark/>
          </w:tcPr>
          <w:p w14:paraId="6B9F1C05" w14:textId="77777777" w:rsidR="002D017C" w:rsidRPr="001547ED" w:rsidRDefault="002D017C" w:rsidP="00E77454">
            <w:pPr>
              <w:jc w:val="center"/>
              <w:rPr>
                <w:b/>
                <w:lang w:eastAsia="en-US"/>
              </w:rPr>
            </w:pPr>
            <w:r w:rsidRPr="001547ED">
              <w:rPr>
                <w:b/>
                <w:lang w:eastAsia="en-US"/>
              </w:rPr>
              <w:t>0,0</w:t>
            </w:r>
          </w:p>
        </w:tc>
      </w:tr>
      <w:tr w:rsidR="002D017C" w:rsidRPr="001547ED" w14:paraId="2E9FA88E" w14:textId="77777777" w:rsidTr="00E77454">
        <w:trPr>
          <w:trHeight w:val="20"/>
        </w:trPr>
        <w:tc>
          <w:tcPr>
            <w:tcW w:w="2871" w:type="pct"/>
            <w:tcBorders>
              <w:top w:val="single" w:sz="4" w:space="0" w:color="auto"/>
              <w:left w:val="single" w:sz="4" w:space="0" w:color="auto"/>
              <w:bottom w:val="single" w:sz="4" w:space="0" w:color="auto"/>
              <w:right w:val="single" w:sz="4" w:space="0" w:color="auto"/>
            </w:tcBorders>
            <w:vAlign w:val="bottom"/>
            <w:hideMark/>
          </w:tcPr>
          <w:p w14:paraId="50E0FEB5"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453" w:type="pct"/>
            <w:tcBorders>
              <w:top w:val="single" w:sz="4" w:space="0" w:color="auto"/>
              <w:left w:val="single" w:sz="4" w:space="0" w:color="auto"/>
              <w:bottom w:val="single" w:sz="4" w:space="0" w:color="auto"/>
              <w:right w:val="single" w:sz="4" w:space="0" w:color="auto"/>
            </w:tcBorders>
            <w:vAlign w:val="center"/>
            <w:hideMark/>
          </w:tcPr>
          <w:p w14:paraId="62983F37" w14:textId="77777777" w:rsidR="002D017C" w:rsidRPr="001547ED" w:rsidRDefault="002D017C" w:rsidP="00E77454">
            <w:pPr>
              <w:jc w:val="center"/>
              <w:rPr>
                <w:lang w:eastAsia="en-US"/>
              </w:rPr>
            </w:pPr>
            <w:r w:rsidRPr="001547ED">
              <w:rPr>
                <w:lang w:eastAsia="en-US"/>
              </w:rPr>
              <w:t>60,0</w:t>
            </w:r>
          </w:p>
        </w:tc>
        <w:tc>
          <w:tcPr>
            <w:tcW w:w="436" w:type="pct"/>
            <w:tcBorders>
              <w:top w:val="single" w:sz="4" w:space="0" w:color="auto"/>
              <w:left w:val="single" w:sz="4" w:space="0" w:color="auto"/>
              <w:bottom w:val="single" w:sz="4" w:space="0" w:color="auto"/>
              <w:right w:val="single" w:sz="4" w:space="0" w:color="auto"/>
            </w:tcBorders>
            <w:vAlign w:val="center"/>
            <w:hideMark/>
          </w:tcPr>
          <w:p w14:paraId="05BE1C8B" w14:textId="77777777" w:rsidR="002D017C" w:rsidRPr="001547ED" w:rsidRDefault="002D017C" w:rsidP="00E77454">
            <w:pPr>
              <w:jc w:val="center"/>
              <w:rPr>
                <w:lang w:eastAsia="en-US"/>
              </w:rPr>
            </w:pPr>
            <w:r w:rsidRPr="001547ED">
              <w:rPr>
                <w:lang w:eastAsia="en-US"/>
              </w:rPr>
              <w:t>60,0</w:t>
            </w:r>
          </w:p>
        </w:tc>
        <w:tc>
          <w:tcPr>
            <w:tcW w:w="1241" w:type="pct"/>
            <w:tcBorders>
              <w:top w:val="single" w:sz="4" w:space="0" w:color="auto"/>
              <w:left w:val="single" w:sz="4" w:space="0" w:color="auto"/>
              <w:bottom w:val="single" w:sz="4" w:space="0" w:color="auto"/>
              <w:right w:val="single" w:sz="4" w:space="0" w:color="auto"/>
            </w:tcBorders>
            <w:vAlign w:val="center"/>
            <w:hideMark/>
          </w:tcPr>
          <w:p w14:paraId="6959A1C3" w14:textId="77777777" w:rsidR="002D017C" w:rsidRPr="001547ED" w:rsidRDefault="002D017C" w:rsidP="00E77454">
            <w:pPr>
              <w:jc w:val="center"/>
              <w:rPr>
                <w:b/>
                <w:lang w:eastAsia="en-US"/>
              </w:rPr>
            </w:pPr>
            <w:r w:rsidRPr="001547ED">
              <w:rPr>
                <w:b/>
                <w:lang w:eastAsia="en-US"/>
              </w:rPr>
              <w:t>120,0</w:t>
            </w:r>
          </w:p>
        </w:tc>
      </w:tr>
    </w:tbl>
    <w:p w14:paraId="00CFE8FD" w14:textId="77777777" w:rsidR="00890A1E" w:rsidRDefault="00890A1E" w:rsidP="006B7794">
      <w:pPr>
        <w:spacing w:line="360" w:lineRule="auto"/>
        <w:jc w:val="center"/>
        <w:rPr>
          <w:b/>
          <w:sz w:val="28"/>
          <w:szCs w:val="28"/>
        </w:rPr>
      </w:pPr>
    </w:p>
    <w:p w14:paraId="3E122CF2" w14:textId="77777777" w:rsidR="002D017C" w:rsidRPr="001547ED" w:rsidRDefault="002D017C"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5A532631" w14:textId="77777777" w:rsidR="002D017C" w:rsidRPr="001547ED" w:rsidRDefault="002D017C" w:rsidP="006B7794">
      <w:pPr>
        <w:spacing w:line="360" w:lineRule="auto"/>
        <w:ind w:firstLine="709"/>
        <w:jc w:val="both"/>
        <w:rPr>
          <w:sz w:val="28"/>
          <w:szCs w:val="20"/>
        </w:rPr>
      </w:pPr>
      <w:r w:rsidRPr="001547ED">
        <w:rPr>
          <w:sz w:val="28"/>
          <w:szCs w:val="28"/>
        </w:rPr>
        <w:t xml:space="preserve">По результатам опроса отмечено, что заявители в среднем потратили 2112,0 рублей в целом по всем </w:t>
      </w:r>
      <w:r w:rsidRPr="001547ED">
        <w:rPr>
          <w:sz w:val="28"/>
        </w:rPr>
        <w:t xml:space="preserve">муниципальным услугам Новосибирского района, которые попали в мониторинг. Однако чаще всего (модальное значение), заявителям услуги были предоставлены бесплатно (табл. 13). </w:t>
      </w:r>
    </w:p>
    <w:p w14:paraId="42ECFD51" w14:textId="77777777" w:rsidR="002D017C" w:rsidRPr="001547ED" w:rsidRDefault="002D017C" w:rsidP="00A524AE">
      <w:pPr>
        <w:pStyle w:val="af6"/>
        <w:spacing w:after="120" w:line="360" w:lineRule="auto"/>
        <w:jc w:val="both"/>
        <w:rPr>
          <w:sz w:val="28"/>
          <w:szCs w:val="28"/>
        </w:rPr>
      </w:pPr>
      <w:r w:rsidRPr="00C00762">
        <w:rPr>
          <w:b w:val="0"/>
          <w:color w:val="000000"/>
          <w:sz w:val="28"/>
        </w:rPr>
        <w:lastRenderedPageBreak/>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4929"/>
        <w:gridCol w:w="1106"/>
        <w:gridCol w:w="790"/>
        <w:gridCol w:w="3029"/>
      </w:tblGrid>
      <w:tr w:rsidR="002D017C" w:rsidRPr="001547ED" w14:paraId="7F99D59A" w14:textId="77777777" w:rsidTr="00E77454">
        <w:trPr>
          <w:trHeight w:val="20"/>
        </w:trPr>
        <w:tc>
          <w:tcPr>
            <w:tcW w:w="25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BEEC43" w14:textId="77777777" w:rsidR="002D017C" w:rsidRPr="001547ED" w:rsidRDefault="002D017C" w:rsidP="00E77454">
            <w:pPr>
              <w:jc w:val="center"/>
              <w:rPr>
                <w:b/>
                <w:color w:val="000000"/>
                <w:szCs w:val="20"/>
                <w:lang w:eastAsia="en-US"/>
              </w:rPr>
            </w:pPr>
            <w:r w:rsidRPr="001547ED">
              <w:rPr>
                <w:b/>
                <w:color w:val="000000"/>
                <w:lang w:eastAsia="en-US"/>
              </w:rPr>
              <w:t>Сумма официальных расходов на получение данной услуги</w:t>
            </w:r>
          </w:p>
        </w:tc>
        <w:tc>
          <w:tcPr>
            <w:tcW w:w="5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7A8607" w14:textId="77777777" w:rsidR="002D017C" w:rsidRPr="001547ED" w:rsidRDefault="002D017C" w:rsidP="00E77454">
            <w:pPr>
              <w:jc w:val="center"/>
              <w:rPr>
                <w:b/>
                <w:bCs/>
                <w:color w:val="000000"/>
                <w:lang w:eastAsia="en-US"/>
              </w:rPr>
            </w:pPr>
            <w:r w:rsidRPr="001547ED">
              <w:rPr>
                <w:b/>
                <w:color w:val="000000"/>
                <w:lang w:eastAsia="en-US"/>
              </w:rPr>
              <w:t>(5)</w:t>
            </w:r>
          </w:p>
        </w:tc>
        <w:tc>
          <w:tcPr>
            <w:tcW w:w="40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74A384" w14:textId="77777777" w:rsidR="002D017C" w:rsidRPr="001547ED" w:rsidRDefault="002D017C" w:rsidP="00E77454">
            <w:pPr>
              <w:jc w:val="center"/>
              <w:rPr>
                <w:b/>
                <w:bCs/>
                <w:color w:val="000000"/>
                <w:lang w:eastAsia="en-US"/>
              </w:rPr>
            </w:pPr>
            <w:r w:rsidRPr="001547ED">
              <w:rPr>
                <w:b/>
                <w:bCs/>
                <w:color w:val="000000"/>
                <w:lang w:eastAsia="en-US"/>
              </w:rPr>
              <w:t>(17)</w:t>
            </w:r>
          </w:p>
        </w:tc>
        <w:tc>
          <w:tcPr>
            <w:tcW w:w="15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B1EB39"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0B0FDA04" w14:textId="77777777" w:rsidTr="00E77454">
        <w:trPr>
          <w:trHeight w:val="20"/>
        </w:trPr>
        <w:tc>
          <w:tcPr>
            <w:tcW w:w="2501" w:type="pct"/>
            <w:tcBorders>
              <w:top w:val="nil"/>
              <w:left w:val="single" w:sz="4" w:space="0" w:color="auto"/>
              <w:bottom w:val="single" w:sz="4" w:space="0" w:color="auto"/>
              <w:right w:val="single" w:sz="4" w:space="0" w:color="auto"/>
            </w:tcBorders>
            <w:shd w:val="clear" w:color="auto" w:fill="FFFFFF" w:themeFill="background1"/>
            <w:vAlign w:val="bottom"/>
            <w:hideMark/>
          </w:tcPr>
          <w:p w14:paraId="4BA4645D"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5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7CAB2184" w14:textId="77777777" w:rsidR="002D017C" w:rsidRPr="001547ED" w:rsidRDefault="002D017C" w:rsidP="00E77454">
            <w:pPr>
              <w:jc w:val="center"/>
              <w:rPr>
                <w:lang w:eastAsia="en-US"/>
              </w:rPr>
            </w:pPr>
            <w:r w:rsidRPr="001547ED">
              <w:rPr>
                <w:lang w:eastAsia="en-US"/>
              </w:rPr>
              <w:t>0,0</w:t>
            </w:r>
          </w:p>
        </w:tc>
        <w:tc>
          <w:tcPr>
            <w:tcW w:w="401" w:type="pct"/>
            <w:tcBorders>
              <w:top w:val="nil"/>
              <w:left w:val="single" w:sz="4" w:space="0" w:color="auto"/>
              <w:bottom w:val="single" w:sz="4" w:space="0" w:color="auto"/>
              <w:right w:val="single" w:sz="4" w:space="0" w:color="auto"/>
            </w:tcBorders>
            <w:shd w:val="clear" w:color="auto" w:fill="FFFFFF" w:themeFill="background1"/>
            <w:vAlign w:val="center"/>
            <w:hideMark/>
          </w:tcPr>
          <w:p w14:paraId="4C31CE12" w14:textId="77777777" w:rsidR="002D017C" w:rsidRPr="001547ED" w:rsidRDefault="002D017C" w:rsidP="00E77454">
            <w:pPr>
              <w:jc w:val="center"/>
              <w:rPr>
                <w:b/>
                <w:lang w:eastAsia="en-US"/>
              </w:rPr>
            </w:pPr>
            <w:r w:rsidRPr="001547ED">
              <w:rPr>
                <w:lang w:eastAsia="en-US"/>
              </w:rPr>
              <w:t>0,0</w:t>
            </w:r>
          </w:p>
        </w:tc>
        <w:tc>
          <w:tcPr>
            <w:tcW w:w="1537" w:type="pct"/>
            <w:tcBorders>
              <w:top w:val="nil"/>
              <w:left w:val="single" w:sz="4" w:space="0" w:color="auto"/>
              <w:bottom w:val="single" w:sz="4" w:space="0" w:color="auto"/>
              <w:right w:val="single" w:sz="4" w:space="0" w:color="auto"/>
            </w:tcBorders>
            <w:shd w:val="clear" w:color="auto" w:fill="FFFFFF" w:themeFill="background1"/>
            <w:vAlign w:val="center"/>
            <w:hideMark/>
          </w:tcPr>
          <w:p w14:paraId="2DBB71F7" w14:textId="77777777" w:rsidR="002D017C" w:rsidRPr="001547ED" w:rsidRDefault="002D017C" w:rsidP="00E77454">
            <w:pPr>
              <w:jc w:val="center"/>
              <w:rPr>
                <w:b/>
                <w:lang w:eastAsia="en-US"/>
              </w:rPr>
            </w:pPr>
            <w:r w:rsidRPr="001547ED">
              <w:rPr>
                <w:b/>
                <w:lang w:eastAsia="en-US"/>
              </w:rPr>
              <w:t>0,0</w:t>
            </w:r>
          </w:p>
        </w:tc>
      </w:tr>
      <w:tr w:rsidR="002D017C" w:rsidRPr="001547ED" w14:paraId="4C5273B7" w14:textId="77777777" w:rsidTr="00E77454">
        <w:trPr>
          <w:trHeight w:val="20"/>
        </w:trPr>
        <w:tc>
          <w:tcPr>
            <w:tcW w:w="2501" w:type="pct"/>
            <w:tcBorders>
              <w:top w:val="nil"/>
              <w:left w:val="single" w:sz="4" w:space="0" w:color="auto"/>
              <w:bottom w:val="single" w:sz="4" w:space="0" w:color="auto"/>
              <w:right w:val="single" w:sz="4" w:space="0" w:color="auto"/>
            </w:tcBorders>
            <w:shd w:val="clear" w:color="auto" w:fill="FFFFFF" w:themeFill="background1"/>
            <w:vAlign w:val="bottom"/>
            <w:hideMark/>
          </w:tcPr>
          <w:p w14:paraId="7A2B714A" w14:textId="77777777" w:rsidR="002D017C" w:rsidRPr="001547ED" w:rsidRDefault="002D017C" w:rsidP="00E77454">
            <w:pPr>
              <w:rPr>
                <w:color w:val="000000"/>
                <w:lang w:eastAsia="en-US"/>
              </w:rPr>
            </w:pPr>
            <w:r w:rsidRPr="001547ED">
              <w:rPr>
                <w:color w:val="000000"/>
                <w:lang w:eastAsia="en-US"/>
              </w:rPr>
              <w:t>среднее значение</w:t>
            </w:r>
          </w:p>
        </w:tc>
        <w:tc>
          <w:tcPr>
            <w:tcW w:w="5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6FA619AB" w14:textId="77777777" w:rsidR="002D017C" w:rsidRPr="001547ED" w:rsidRDefault="002D017C" w:rsidP="00E77454">
            <w:pPr>
              <w:jc w:val="center"/>
              <w:rPr>
                <w:lang w:eastAsia="en-US"/>
              </w:rPr>
            </w:pPr>
            <w:r w:rsidRPr="001547ED">
              <w:rPr>
                <w:lang w:eastAsia="en-US"/>
              </w:rPr>
              <w:t>0,0</w:t>
            </w:r>
          </w:p>
        </w:tc>
        <w:tc>
          <w:tcPr>
            <w:tcW w:w="401" w:type="pct"/>
            <w:tcBorders>
              <w:top w:val="nil"/>
              <w:left w:val="single" w:sz="4" w:space="0" w:color="auto"/>
              <w:bottom w:val="single" w:sz="4" w:space="0" w:color="auto"/>
              <w:right w:val="single" w:sz="4" w:space="0" w:color="auto"/>
            </w:tcBorders>
            <w:shd w:val="clear" w:color="auto" w:fill="FFFFFF" w:themeFill="background1"/>
            <w:vAlign w:val="center"/>
            <w:hideMark/>
          </w:tcPr>
          <w:p w14:paraId="5233A3A4" w14:textId="77777777" w:rsidR="002D017C" w:rsidRPr="001547ED" w:rsidRDefault="002D017C" w:rsidP="00E77454">
            <w:pPr>
              <w:jc w:val="center"/>
              <w:rPr>
                <w:b/>
                <w:lang w:eastAsia="en-US"/>
              </w:rPr>
            </w:pPr>
            <w:r w:rsidRPr="001547ED">
              <w:rPr>
                <w:lang w:eastAsia="en-US"/>
              </w:rPr>
              <w:t>0,0</w:t>
            </w:r>
          </w:p>
        </w:tc>
        <w:tc>
          <w:tcPr>
            <w:tcW w:w="1537" w:type="pct"/>
            <w:tcBorders>
              <w:top w:val="nil"/>
              <w:left w:val="single" w:sz="4" w:space="0" w:color="auto"/>
              <w:bottom w:val="single" w:sz="4" w:space="0" w:color="auto"/>
              <w:right w:val="single" w:sz="4" w:space="0" w:color="auto"/>
            </w:tcBorders>
            <w:shd w:val="clear" w:color="auto" w:fill="FFFFFF" w:themeFill="background1"/>
            <w:vAlign w:val="center"/>
            <w:hideMark/>
          </w:tcPr>
          <w:p w14:paraId="2219A16C" w14:textId="77777777" w:rsidR="002D017C" w:rsidRPr="001547ED" w:rsidRDefault="002D017C" w:rsidP="00E77454">
            <w:pPr>
              <w:jc w:val="center"/>
              <w:rPr>
                <w:b/>
                <w:lang w:eastAsia="en-US"/>
              </w:rPr>
            </w:pPr>
            <w:r w:rsidRPr="001547ED">
              <w:rPr>
                <w:b/>
                <w:lang w:eastAsia="en-US"/>
              </w:rPr>
              <w:t>2112,0</w:t>
            </w:r>
          </w:p>
        </w:tc>
      </w:tr>
      <w:tr w:rsidR="002D017C" w:rsidRPr="001547ED" w14:paraId="4A440084" w14:textId="77777777" w:rsidTr="00E77454">
        <w:trPr>
          <w:trHeight w:val="20"/>
        </w:trPr>
        <w:tc>
          <w:tcPr>
            <w:tcW w:w="2501" w:type="pct"/>
            <w:tcBorders>
              <w:top w:val="nil"/>
              <w:left w:val="single" w:sz="4" w:space="0" w:color="auto"/>
              <w:bottom w:val="single" w:sz="4" w:space="0" w:color="auto"/>
              <w:right w:val="single" w:sz="4" w:space="0" w:color="auto"/>
            </w:tcBorders>
            <w:shd w:val="clear" w:color="auto" w:fill="FFFFFF" w:themeFill="background1"/>
            <w:vAlign w:val="bottom"/>
            <w:hideMark/>
          </w:tcPr>
          <w:p w14:paraId="122E1843"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5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D658195" w14:textId="77777777" w:rsidR="002D017C" w:rsidRPr="001547ED" w:rsidRDefault="002D017C" w:rsidP="00E77454">
            <w:pPr>
              <w:jc w:val="center"/>
              <w:rPr>
                <w:lang w:eastAsia="en-US"/>
              </w:rPr>
            </w:pPr>
            <w:r w:rsidRPr="001547ED">
              <w:rPr>
                <w:lang w:eastAsia="en-US"/>
              </w:rPr>
              <w:t>0,0</w:t>
            </w:r>
          </w:p>
        </w:tc>
        <w:tc>
          <w:tcPr>
            <w:tcW w:w="401" w:type="pct"/>
            <w:tcBorders>
              <w:top w:val="nil"/>
              <w:left w:val="single" w:sz="4" w:space="0" w:color="auto"/>
              <w:bottom w:val="single" w:sz="4" w:space="0" w:color="auto"/>
              <w:right w:val="single" w:sz="4" w:space="0" w:color="auto"/>
            </w:tcBorders>
            <w:shd w:val="clear" w:color="auto" w:fill="FFFFFF" w:themeFill="background1"/>
            <w:vAlign w:val="center"/>
            <w:hideMark/>
          </w:tcPr>
          <w:p w14:paraId="0A28F04C" w14:textId="77777777" w:rsidR="002D017C" w:rsidRPr="001547ED" w:rsidRDefault="002D017C" w:rsidP="00E77454">
            <w:pPr>
              <w:jc w:val="center"/>
              <w:rPr>
                <w:b/>
                <w:lang w:eastAsia="en-US"/>
              </w:rPr>
            </w:pPr>
            <w:r w:rsidRPr="001547ED">
              <w:rPr>
                <w:lang w:eastAsia="en-US"/>
              </w:rPr>
              <w:t>0,0</w:t>
            </w:r>
          </w:p>
        </w:tc>
        <w:tc>
          <w:tcPr>
            <w:tcW w:w="1537" w:type="pct"/>
            <w:tcBorders>
              <w:top w:val="nil"/>
              <w:left w:val="single" w:sz="4" w:space="0" w:color="auto"/>
              <w:bottom w:val="single" w:sz="4" w:space="0" w:color="auto"/>
              <w:right w:val="single" w:sz="4" w:space="0" w:color="auto"/>
            </w:tcBorders>
            <w:shd w:val="clear" w:color="auto" w:fill="FFFFFF" w:themeFill="background1"/>
            <w:vAlign w:val="center"/>
            <w:hideMark/>
          </w:tcPr>
          <w:p w14:paraId="5F974BCE" w14:textId="77777777" w:rsidR="002D017C" w:rsidRPr="001547ED" w:rsidRDefault="002D017C" w:rsidP="00E77454">
            <w:pPr>
              <w:jc w:val="center"/>
              <w:rPr>
                <w:b/>
                <w:lang w:eastAsia="en-US"/>
              </w:rPr>
            </w:pPr>
            <w:r w:rsidRPr="001547ED">
              <w:rPr>
                <w:b/>
                <w:lang w:eastAsia="en-US"/>
              </w:rPr>
              <w:t>0,0</w:t>
            </w:r>
          </w:p>
        </w:tc>
      </w:tr>
      <w:tr w:rsidR="002D017C" w:rsidRPr="001547ED" w14:paraId="2BE42320" w14:textId="77777777" w:rsidTr="00E77454">
        <w:trPr>
          <w:trHeight w:val="20"/>
        </w:trPr>
        <w:tc>
          <w:tcPr>
            <w:tcW w:w="2501"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D4AA43"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561" w:type="pct"/>
            <w:tcBorders>
              <w:top w:val="single" w:sz="4" w:space="0" w:color="auto"/>
              <w:left w:val="nil"/>
              <w:bottom w:val="single" w:sz="4" w:space="0" w:color="auto"/>
              <w:right w:val="single" w:sz="4" w:space="0" w:color="auto"/>
            </w:tcBorders>
            <w:shd w:val="clear" w:color="auto" w:fill="FFFFFF" w:themeFill="background1"/>
            <w:vAlign w:val="center"/>
            <w:hideMark/>
          </w:tcPr>
          <w:p w14:paraId="52948BCE" w14:textId="77777777" w:rsidR="002D017C" w:rsidRPr="001547ED" w:rsidRDefault="002D017C" w:rsidP="00E77454">
            <w:pPr>
              <w:jc w:val="center"/>
              <w:rPr>
                <w:lang w:eastAsia="en-US"/>
              </w:rPr>
            </w:pPr>
            <w:r w:rsidRPr="001547ED">
              <w:rPr>
                <w:lang w:eastAsia="en-US"/>
              </w:rPr>
              <w:t>0,0</w:t>
            </w:r>
          </w:p>
        </w:tc>
        <w:tc>
          <w:tcPr>
            <w:tcW w:w="401" w:type="pct"/>
            <w:tcBorders>
              <w:top w:val="nil"/>
              <w:left w:val="single" w:sz="4" w:space="0" w:color="auto"/>
              <w:bottom w:val="single" w:sz="4" w:space="0" w:color="auto"/>
              <w:right w:val="single" w:sz="4" w:space="0" w:color="auto"/>
            </w:tcBorders>
            <w:shd w:val="clear" w:color="auto" w:fill="FFFFFF" w:themeFill="background1"/>
            <w:vAlign w:val="center"/>
            <w:hideMark/>
          </w:tcPr>
          <w:p w14:paraId="27C431E8" w14:textId="77777777" w:rsidR="002D017C" w:rsidRPr="001547ED" w:rsidRDefault="002D017C" w:rsidP="00E77454">
            <w:pPr>
              <w:jc w:val="center"/>
              <w:rPr>
                <w:b/>
                <w:lang w:eastAsia="en-US"/>
              </w:rPr>
            </w:pPr>
            <w:r w:rsidRPr="001547ED">
              <w:rPr>
                <w:lang w:eastAsia="en-US"/>
              </w:rPr>
              <w:t>0,0</w:t>
            </w:r>
          </w:p>
        </w:tc>
        <w:tc>
          <w:tcPr>
            <w:tcW w:w="1537" w:type="pct"/>
            <w:tcBorders>
              <w:top w:val="nil"/>
              <w:left w:val="single" w:sz="4" w:space="0" w:color="auto"/>
              <w:bottom w:val="single" w:sz="4" w:space="0" w:color="auto"/>
              <w:right w:val="single" w:sz="4" w:space="0" w:color="auto"/>
            </w:tcBorders>
            <w:shd w:val="clear" w:color="auto" w:fill="FFFFFF" w:themeFill="background1"/>
            <w:vAlign w:val="center"/>
            <w:hideMark/>
          </w:tcPr>
          <w:p w14:paraId="2CBB637B" w14:textId="77777777" w:rsidR="002D017C" w:rsidRPr="001547ED" w:rsidRDefault="002D017C" w:rsidP="00E77454">
            <w:pPr>
              <w:jc w:val="center"/>
              <w:rPr>
                <w:b/>
                <w:lang w:eastAsia="en-US"/>
              </w:rPr>
            </w:pPr>
            <w:r w:rsidRPr="001547ED">
              <w:rPr>
                <w:b/>
                <w:lang w:eastAsia="en-US"/>
              </w:rPr>
              <w:t>30000,0</w:t>
            </w:r>
          </w:p>
        </w:tc>
      </w:tr>
    </w:tbl>
    <w:p w14:paraId="4329E5E9" w14:textId="77777777" w:rsidR="00890A1E" w:rsidRDefault="00890A1E" w:rsidP="006B7794">
      <w:pPr>
        <w:spacing w:before="120" w:line="360" w:lineRule="auto"/>
        <w:ind w:firstLine="709"/>
        <w:jc w:val="both"/>
        <w:rPr>
          <w:sz w:val="28"/>
        </w:rPr>
      </w:pPr>
    </w:p>
    <w:p w14:paraId="6A245A5D" w14:textId="77777777" w:rsidR="002D017C" w:rsidRPr="001547ED" w:rsidRDefault="002D017C" w:rsidP="006B7794">
      <w:pPr>
        <w:spacing w:before="120" w:line="360" w:lineRule="auto"/>
        <w:ind w:firstLine="709"/>
        <w:jc w:val="both"/>
        <w:rPr>
          <w:sz w:val="28"/>
          <w:szCs w:val="20"/>
        </w:rPr>
      </w:pPr>
      <w:r w:rsidRPr="001547ED">
        <w:rPr>
          <w:sz w:val="28"/>
        </w:rPr>
        <w:t>Максимальное значение данного показателя достигало 30 000 руб. по услуге «</w:t>
      </w:r>
      <w:r w:rsidRPr="001547ED">
        <w:rPr>
          <w:sz w:val="28"/>
          <w:szCs w:val="28"/>
        </w:rPr>
        <w:t>Выдача разрешений на строительство индивидуальных жилых домов</w:t>
      </w:r>
      <w:r w:rsidRPr="001547ED">
        <w:rPr>
          <w:sz w:val="28"/>
        </w:rPr>
        <w:t xml:space="preserve">». </w:t>
      </w:r>
    </w:p>
    <w:p w14:paraId="0FAB9687" w14:textId="77777777" w:rsidR="002D017C" w:rsidRPr="001547ED" w:rsidRDefault="002D017C" w:rsidP="006B7794">
      <w:pPr>
        <w:spacing w:line="360" w:lineRule="auto"/>
        <w:ind w:firstLine="709"/>
        <w:jc w:val="both"/>
        <w:rPr>
          <w:caps/>
          <w:szCs w:val="28"/>
        </w:rPr>
      </w:pPr>
      <w:r w:rsidRPr="001547ED">
        <w:rPr>
          <w:sz w:val="28"/>
        </w:rPr>
        <w:t>Официальных расходов при получении наиболее востребованных муниципальных услуг заявители не несли.</w:t>
      </w:r>
    </w:p>
    <w:p w14:paraId="44BA6C5E" w14:textId="77777777" w:rsidR="002D017C" w:rsidRPr="001547ED" w:rsidRDefault="002D017C"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3EDC3C3F" w14:textId="77777777" w:rsidR="002D017C" w:rsidRPr="001547ED" w:rsidRDefault="002D017C" w:rsidP="006B7794">
      <w:pPr>
        <w:spacing w:line="360" w:lineRule="auto"/>
        <w:ind w:firstLine="709"/>
        <w:jc w:val="both"/>
        <w:rPr>
          <w:sz w:val="28"/>
          <w:szCs w:val="28"/>
        </w:rPr>
      </w:pPr>
      <w:r w:rsidRPr="001547ED">
        <w:rPr>
          <w:sz w:val="28"/>
          <w:szCs w:val="28"/>
        </w:rPr>
        <w:t>8,0% заявителей отметили, что пользовались услугами посредников. Факт привлечения посредников зафиксирован при получении следующих услуг:</w:t>
      </w:r>
    </w:p>
    <w:p w14:paraId="22001E85" w14:textId="77777777" w:rsidR="002D017C" w:rsidRPr="001547ED" w:rsidRDefault="002D017C" w:rsidP="006B7794">
      <w:pPr>
        <w:spacing w:line="360" w:lineRule="auto"/>
        <w:ind w:firstLine="709"/>
        <w:jc w:val="both"/>
        <w:rPr>
          <w:sz w:val="28"/>
          <w:szCs w:val="28"/>
        </w:rPr>
      </w:pPr>
      <w:r w:rsidRPr="001547ED">
        <w:rPr>
          <w:sz w:val="28"/>
          <w:szCs w:val="28"/>
        </w:rPr>
        <w:t>1) предоставление земельных участков в собственность бесплатно;</w:t>
      </w:r>
    </w:p>
    <w:p w14:paraId="799FA1CA" w14:textId="77777777" w:rsidR="002D017C" w:rsidRPr="001547ED" w:rsidRDefault="002D017C" w:rsidP="006B7794">
      <w:pPr>
        <w:spacing w:line="360" w:lineRule="auto"/>
        <w:ind w:firstLine="709"/>
        <w:jc w:val="both"/>
        <w:rPr>
          <w:sz w:val="28"/>
          <w:szCs w:val="28"/>
        </w:rPr>
      </w:pPr>
      <w:r w:rsidRPr="001547ED">
        <w:rPr>
          <w:sz w:val="28"/>
          <w:szCs w:val="28"/>
        </w:rPr>
        <w:t>2) предоставление работникам муниципальной бюджетной сферы социальных выплат на приобретение или строительство жилья.</w:t>
      </w:r>
    </w:p>
    <w:p w14:paraId="7C0EBB8A" w14:textId="77777777" w:rsidR="002D017C" w:rsidRPr="001547ED" w:rsidRDefault="002D017C"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5C3D9265" w14:textId="77777777" w:rsidR="002D017C" w:rsidRPr="001547ED" w:rsidRDefault="002D017C" w:rsidP="006B7794">
      <w:pPr>
        <w:spacing w:line="360" w:lineRule="auto"/>
        <w:ind w:firstLine="709"/>
        <w:jc w:val="both"/>
        <w:rPr>
          <w:sz w:val="28"/>
          <w:szCs w:val="28"/>
        </w:rPr>
      </w:pPr>
      <w:r w:rsidRPr="001547ED">
        <w:rPr>
          <w:sz w:val="28"/>
          <w:szCs w:val="28"/>
        </w:rPr>
        <w:t xml:space="preserve">1) экономия времени; </w:t>
      </w:r>
    </w:p>
    <w:p w14:paraId="412610DF" w14:textId="77777777" w:rsidR="002D017C" w:rsidRPr="001547ED" w:rsidRDefault="002D017C" w:rsidP="006B7794">
      <w:pPr>
        <w:spacing w:line="360" w:lineRule="auto"/>
        <w:ind w:firstLine="709"/>
        <w:jc w:val="both"/>
        <w:rPr>
          <w:sz w:val="28"/>
          <w:szCs w:val="28"/>
        </w:rPr>
      </w:pPr>
      <w:r w:rsidRPr="001547ED">
        <w:rPr>
          <w:sz w:val="28"/>
          <w:szCs w:val="28"/>
        </w:rPr>
        <w:t>2) сложность получения отдельных документов;</w:t>
      </w:r>
    </w:p>
    <w:p w14:paraId="6C620F3B" w14:textId="77777777" w:rsidR="002D017C" w:rsidRPr="001547ED" w:rsidRDefault="002D017C" w:rsidP="006B7794">
      <w:pPr>
        <w:spacing w:line="360" w:lineRule="auto"/>
        <w:ind w:firstLine="709"/>
        <w:jc w:val="both"/>
        <w:rPr>
          <w:sz w:val="28"/>
          <w:szCs w:val="28"/>
        </w:rPr>
      </w:pPr>
      <w:r w:rsidRPr="001547ED">
        <w:rPr>
          <w:sz w:val="28"/>
          <w:szCs w:val="28"/>
        </w:rPr>
        <w:t>3) обеспечение более качественного и оперативного оформления документов.</w:t>
      </w:r>
    </w:p>
    <w:p w14:paraId="08EF2A92" w14:textId="77777777" w:rsidR="002D017C" w:rsidRPr="001547ED" w:rsidRDefault="002D017C" w:rsidP="006B7794">
      <w:pPr>
        <w:spacing w:line="360" w:lineRule="auto"/>
        <w:ind w:firstLine="709"/>
        <w:jc w:val="both"/>
        <w:rPr>
          <w:sz w:val="28"/>
          <w:szCs w:val="28"/>
        </w:rPr>
      </w:pPr>
      <w:r w:rsidRPr="001547ED">
        <w:rPr>
          <w:sz w:val="28"/>
          <w:szCs w:val="28"/>
        </w:rPr>
        <w:t>При получении наиболее востребованных услуг заявители услугами посредников не пользовались.</w:t>
      </w:r>
    </w:p>
    <w:p w14:paraId="5A40D850" w14:textId="77777777" w:rsidR="002D017C" w:rsidRPr="001547ED" w:rsidRDefault="002D017C"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17DDAF4E" w14:textId="77777777" w:rsidR="00890A1E" w:rsidRDefault="00890A1E">
      <w:pPr>
        <w:spacing w:after="160" w:line="259" w:lineRule="auto"/>
        <w:rPr>
          <w:color w:val="000000"/>
          <w:sz w:val="28"/>
        </w:rPr>
      </w:pPr>
      <w:r>
        <w:rPr>
          <w:color w:val="000000"/>
          <w:sz w:val="28"/>
        </w:rPr>
        <w:br w:type="page"/>
      </w:r>
    </w:p>
    <w:p w14:paraId="04B75486" w14:textId="3965F7BC" w:rsidR="002D017C" w:rsidRPr="001547ED" w:rsidRDefault="002D017C" w:rsidP="00A524AE">
      <w:pPr>
        <w:spacing w:line="360" w:lineRule="auto"/>
        <w:jc w:val="both"/>
        <w:rPr>
          <w:sz w:val="28"/>
          <w:szCs w:val="28"/>
        </w:rPr>
      </w:pPr>
      <w:r w:rsidRPr="00C00762">
        <w:rPr>
          <w:color w:val="000000"/>
          <w:sz w:val="28"/>
        </w:rPr>
        <w:lastRenderedPageBreak/>
        <w:t>Таблица 14</w:t>
      </w:r>
      <w:r w:rsidRPr="001547ED">
        <w:rPr>
          <w:b/>
          <w:color w:val="000000"/>
          <w:sz w:val="28"/>
        </w:rPr>
        <w:t xml:space="preserve"> –</w:t>
      </w:r>
      <w:r w:rsidRPr="001547ED">
        <w:rPr>
          <w:color w:val="000000"/>
          <w:sz w:val="28"/>
        </w:rPr>
        <w:t xml:space="preserve">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4779"/>
        <w:gridCol w:w="5075"/>
      </w:tblGrid>
      <w:tr w:rsidR="002D017C" w:rsidRPr="001547ED" w14:paraId="7726BD51" w14:textId="77777777" w:rsidTr="00E77454">
        <w:trPr>
          <w:trHeight w:val="20"/>
        </w:trPr>
        <w:tc>
          <w:tcPr>
            <w:tcW w:w="24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325BE5" w14:textId="77777777" w:rsidR="002D017C" w:rsidRPr="001547ED" w:rsidRDefault="002D017C" w:rsidP="00E77454">
            <w:pPr>
              <w:jc w:val="center"/>
              <w:rPr>
                <w:b/>
                <w:color w:val="000000"/>
                <w:szCs w:val="20"/>
                <w:lang w:eastAsia="en-US"/>
              </w:rPr>
            </w:pPr>
            <w:r w:rsidRPr="001547ED">
              <w:rPr>
                <w:b/>
                <w:bCs/>
                <w:color w:val="000000"/>
                <w:lang w:eastAsia="en-US"/>
              </w:rPr>
              <w:t>Затраты на услуги посредников</w:t>
            </w:r>
          </w:p>
        </w:tc>
        <w:tc>
          <w:tcPr>
            <w:tcW w:w="2575" w:type="pct"/>
            <w:tcBorders>
              <w:top w:val="single" w:sz="4" w:space="0" w:color="auto"/>
              <w:left w:val="nil"/>
              <w:bottom w:val="single" w:sz="4" w:space="0" w:color="auto"/>
              <w:right w:val="single" w:sz="4" w:space="0" w:color="auto"/>
            </w:tcBorders>
            <w:shd w:val="clear" w:color="auto" w:fill="FFFFFF" w:themeFill="background1"/>
            <w:vAlign w:val="center"/>
            <w:hideMark/>
          </w:tcPr>
          <w:p w14:paraId="0EFC110C" w14:textId="77777777" w:rsidR="002D017C" w:rsidRPr="001547ED" w:rsidRDefault="002D017C" w:rsidP="00E77454">
            <w:pPr>
              <w:jc w:val="center"/>
              <w:rPr>
                <w:b/>
                <w:bCs/>
                <w:color w:val="000000"/>
                <w:lang w:eastAsia="en-US"/>
              </w:rPr>
            </w:pPr>
            <w:r w:rsidRPr="001547ED">
              <w:rPr>
                <w:b/>
                <w:bCs/>
                <w:color w:val="000000"/>
                <w:lang w:eastAsia="en-US"/>
              </w:rPr>
              <w:t>Всего по муниципальному району</w:t>
            </w:r>
          </w:p>
        </w:tc>
      </w:tr>
      <w:tr w:rsidR="002D017C" w:rsidRPr="001547ED" w14:paraId="32F27822" w14:textId="77777777" w:rsidTr="00E77454">
        <w:trPr>
          <w:trHeight w:val="20"/>
        </w:trPr>
        <w:tc>
          <w:tcPr>
            <w:tcW w:w="242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439C2F7" w14:textId="77777777" w:rsidR="002D017C" w:rsidRPr="001547ED" w:rsidRDefault="002D017C" w:rsidP="00E77454">
            <w:pPr>
              <w:rPr>
                <w:color w:val="000000"/>
                <w:lang w:eastAsia="en-US"/>
              </w:rPr>
            </w:pPr>
            <w:r w:rsidRPr="001547ED">
              <w:rPr>
                <w:color w:val="000000"/>
                <w:lang w:eastAsia="en-US"/>
              </w:rPr>
              <w:t>минимальное значение</w:t>
            </w:r>
          </w:p>
        </w:tc>
        <w:tc>
          <w:tcPr>
            <w:tcW w:w="2575" w:type="pct"/>
            <w:tcBorders>
              <w:top w:val="nil"/>
              <w:left w:val="nil"/>
              <w:bottom w:val="single" w:sz="4" w:space="0" w:color="auto"/>
              <w:right w:val="single" w:sz="4" w:space="0" w:color="auto"/>
            </w:tcBorders>
            <w:shd w:val="clear" w:color="auto" w:fill="FFFFFF" w:themeFill="background1"/>
            <w:vAlign w:val="center"/>
            <w:hideMark/>
          </w:tcPr>
          <w:p w14:paraId="56F93EFE" w14:textId="77777777" w:rsidR="002D017C" w:rsidRPr="001547ED" w:rsidRDefault="002D017C" w:rsidP="00E77454">
            <w:pPr>
              <w:jc w:val="center"/>
              <w:rPr>
                <w:b/>
                <w:lang w:eastAsia="en-US"/>
              </w:rPr>
            </w:pPr>
            <w:r w:rsidRPr="001547ED">
              <w:rPr>
                <w:b/>
                <w:lang w:eastAsia="en-US"/>
              </w:rPr>
              <w:t>7000,0</w:t>
            </w:r>
          </w:p>
        </w:tc>
      </w:tr>
      <w:tr w:rsidR="002D017C" w:rsidRPr="001547ED" w14:paraId="614C99DC" w14:textId="77777777" w:rsidTr="00E77454">
        <w:trPr>
          <w:trHeight w:val="20"/>
        </w:trPr>
        <w:tc>
          <w:tcPr>
            <w:tcW w:w="2425"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F76C5F" w14:textId="77777777" w:rsidR="002D017C" w:rsidRPr="001547ED" w:rsidRDefault="002D017C" w:rsidP="00E77454">
            <w:pPr>
              <w:rPr>
                <w:color w:val="000000"/>
                <w:lang w:eastAsia="en-US"/>
              </w:rPr>
            </w:pPr>
            <w:r w:rsidRPr="001547ED">
              <w:rPr>
                <w:color w:val="000000"/>
                <w:lang w:eastAsia="en-US"/>
              </w:rPr>
              <w:t>среднее значение</w:t>
            </w:r>
          </w:p>
        </w:tc>
        <w:tc>
          <w:tcPr>
            <w:tcW w:w="2575" w:type="pct"/>
            <w:tcBorders>
              <w:top w:val="nil"/>
              <w:left w:val="nil"/>
              <w:bottom w:val="single" w:sz="4" w:space="0" w:color="auto"/>
              <w:right w:val="single" w:sz="4" w:space="0" w:color="auto"/>
            </w:tcBorders>
            <w:shd w:val="clear" w:color="auto" w:fill="FFFFFF" w:themeFill="background1"/>
            <w:vAlign w:val="center"/>
            <w:hideMark/>
          </w:tcPr>
          <w:p w14:paraId="21053EF2" w14:textId="77777777" w:rsidR="002D017C" w:rsidRPr="001547ED" w:rsidRDefault="002D017C" w:rsidP="00E77454">
            <w:pPr>
              <w:jc w:val="center"/>
              <w:rPr>
                <w:b/>
                <w:lang w:eastAsia="en-US"/>
              </w:rPr>
            </w:pPr>
            <w:r w:rsidRPr="001547ED">
              <w:rPr>
                <w:b/>
                <w:lang w:eastAsia="en-US"/>
              </w:rPr>
              <w:t>23500,0</w:t>
            </w:r>
          </w:p>
        </w:tc>
      </w:tr>
      <w:tr w:rsidR="002D017C" w:rsidRPr="001547ED" w14:paraId="6D54DB9A" w14:textId="77777777" w:rsidTr="00E77454">
        <w:trPr>
          <w:trHeight w:val="20"/>
        </w:trPr>
        <w:tc>
          <w:tcPr>
            <w:tcW w:w="242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B785DB" w14:textId="77777777" w:rsidR="002D017C" w:rsidRPr="001547ED" w:rsidRDefault="002D017C" w:rsidP="00E77454">
            <w:pPr>
              <w:rPr>
                <w:color w:val="000000"/>
                <w:lang w:eastAsia="en-US"/>
              </w:rPr>
            </w:pPr>
            <w:r w:rsidRPr="001547ED">
              <w:rPr>
                <w:color w:val="000000"/>
                <w:lang w:eastAsia="en-US"/>
              </w:rPr>
              <w:t>модальное значение</w:t>
            </w:r>
          </w:p>
        </w:tc>
        <w:tc>
          <w:tcPr>
            <w:tcW w:w="2575" w:type="pct"/>
            <w:tcBorders>
              <w:top w:val="nil"/>
              <w:left w:val="nil"/>
              <w:bottom w:val="single" w:sz="4" w:space="0" w:color="auto"/>
              <w:right w:val="single" w:sz="4" w:space="0" w:color="auto"/>
            </w:tcBorders>
            <w:shd w:val="clear" w:color="auto" w:fill="FFFFFF" w:themeFill="background1"/>
            <w:vAlign w:val="center"/>
            <w:hideMark/>
          </w:tcPr>
          <w:p w14:paraId="659702D7" w14:textId="77777777" w:rsidR="002D017C" w:rsidRPr="001547ED" w:rsidRDefault="002D017C" w:rsidP="00E77454">
            <w:pPr>
              <w:jc w:val="center"/>
              <w:rPr>
                <w:b/>
                <w:lang w:eastAsia="en-US"/>
              </w:rPr>
            </w:pPr>
            <w:r w:rsidRPr="001547ED">
              <w:rPr>
                <w:b/>
                <w:lang w:eastAsia="en-US"/>
              </w:rPr>
              <w:t>7000,0</w:t>
            </w:r>
          </w:p>
        </w:tc>
      </w:tr>
      <w:tr w:rsidR="002D017C" w:rsidRPr="001547ED" w14:paraId="59F0A1A6" w14:textId="77777777" w:rsidTr="00E77454">
        <w:trPr>
          <w:trHeight w:val="20"/>
        </w:trPr>
        <w:tc>
          <w:tcPr>
            <w:tcW w:w="2425" w:type="pct"/>
            <w:tcBorders>
              <w:top w:val="nil"/>
              <w:left w:val="single" w:sz="4" w:space="0" w:color="auto"/>
              <w:bottom w:val="single" w:sz="4" w:space="0" w:color="auto"/>
              <w:right w:val="single" w:sz="4" w:space="0" w:color="auto"/>
            </w:tcBorders>
            <w:shd w:val="clear" w:color="auto" w:fill="FFFFFF" w:themeFill="background1"/>
            <w:vAlign w:val="bottom"/>
            <w:hideMark/>
          </w:tcPr>
          <w:p w14:paraId="6B79998E" w14:textId="77777777" w:rsidR="002D017C" w:rsidRPr="001547ED" w:rsidRDefault="002D017C" w:rsidP="00E77454">
            <w:pPr>
              <w:rPr>
                <w:color w:val="000000"/>
                <w:lang w:eastAsia="en-US"/>
              </w:rPr>
            </w:pPr>
            <w:r w:rsidRPr="001547ED">
              <w:rPr>
                <w:color w:val="000000"/>
                <w:lang w:eastAsia="en-US"/>
              </w:rPr>
              <w:t>максимальное значение</w:t>
            </w:r>
          </w:p>
        </w:tc>
        <w:tc>
          <w:tcPr>
            <w:tcW w:w="2575" w:type="pct"/>
            <w:tcBorders>
              <w:top w:val="nil"/>
              <w:left w:val="nil"/>
              <w:bottom w:val="single" w:sz="4" w:space="0" w:color="auto"/>
              <w:right w:val="single" w:sz="4" w:space="0" w:color="auto"/>
            </w:tcBorders>
            <w:shd w:val="clear" w:color="auto" w:fill="FFFFFF" w:themeFill="background1"/>
            <w:vAlign w:val="center"/>
            <w:hideMark/>
          </w:tcPr>
          <w:p w14:paraId="3304CB1B" w14:textId="77777777" w:rsidR="002D017C" w:rsidRPr="001547ED" w:rsidRDefault="002D017C" w:rsidP="00E77454">
            <w:pPr>
              <w:jc w:val="center"/>
              <w:rPr>
                <w:b/>
                <w:lang w:eastAsia="en-US"/>
              </w:rPr>
            </w:pPr>
            <w:r w:rsidRPr="001547ED">
              <w:rPr>
                <w:b/>
                <w:lang w:eastAsia="en-US"/>
              </w:rPr>
              <w:t>40000,0</w:t>
            </w:r>
          </w:p>
        </w:tc>
      </w:tr>
    </w:tbl>
    <w:p w14:paraId="2E9B0C2B" w14:textId="77777777" w:rsidR="00890A1E" w:rsidRDefault="00890A1E" w:rsidP="006B7794">
      <w:pPr>
        <w:spacing w:line="360" w:lineRule="auto"/>
        <w:jc w:val="center"/>
        <w:rPr>
          <w:b/>
          <w:sz w:val="28"/>
          <w:szCs w:val="28"/>
        </w:rPr>
      </w:pPr>
    </w:p>
    <w:p w14:paraId="7F764B25" w14:textId="77777777" w:rsidR="002D017C" w:rsidRPr="001547ED" w:rsidRDefault="002D017C"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782DD595" w14:textId="77777777" w:rsidR="002D017C" w:rsidRPr="001547ED" w:rsidRDefault="002D017C"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11679ACF" w14:textId="77777777" w:rsidR="002D017C" w:rsidRPr="001547ED" w:rsidRDefault="002D017C" w:rsidP="006B7794">
      <w:pPr>
        <w:spacing w:line="360" w:lineRule="auto"/>
        <w:jc w:val="center"/>
        <w:rPr>
          <w:b/>
          <w:sz w:val="28"/>
          <w:szCs w:val="28"/>
        </w:rPr>
      </w:pPr>
      <w:r w:rsidRPr="001547ED">
        <w:rPr>
          <w:b/>
          <w:sz w:val="28"/>
          <w:szCs w:val="28"/>
        </w:rPr>
        <w:t>12. Трудности при получении муниципальных услуг</w:t>
      </w:r>
    </w:p>
    <w:p w14:paraId="4EAABD68" w14:textId="77777777" w:rsidR="002D017C" w:rsidRPr="001547ED" w:rsidRDefault="002D017C" w:rsidP="006B7794">
      <w:pPr>
        <w:spacing w:line="360" w:lineRule="auto"/>
        <w:ind w:firstLine="709"/>
        <w:jc w:val="both"/>
        <w:rPr>
          <w:sz w:val="28"/>
          <w:szCs w:val="28"/>
        </w:rPr>
      </w:pPr>
      <w:r w:rsidRPr="001547ED">
        <w:rPr>
          <w:sz w:val="28"/>
          <w:szCs w:val="28"/>
        </w:rPr>
        <w:t>16,0% респондентов отметили, что у них возникали проблемы при получении услуг. При этом трудности возникали у заявителей при получении следующих услуг:</w:t>
      </w:r>
    </w:p>
    <w:p w14:paraId="07312031" w14:textId="77777777" w:rsidR="002D017C" w:rsidRPr="001547ED" w:rsidRDefault="002D017C" w:rsidP="006B7794">
      <w:pPr>
        <w:spacing w:line="360" w:lineRule="auto"/>
        <w:ind w:firstLine="709"/>
        <w:jc w:val="both"/>
        <w:rPr>
          <w:sz w:val="28"/>
          <w:szCs w:val="28"/>
        </w:rPr>
      </w:pPr>
      <w:r w:rsidRPr="001547ED">
        <w:rPr>
          <w:sz w:val="28"/>
          <w:szCs w:val="28"/>
        </w:rPr>
        <w:t>1) заключение договоров бесплатной передачи в собственность граждан занимаемого ими жилого помещения в муниципальном жилищном фонде (100% обратившихся);</w:t>
      </w:r>
    </w:p>
    <w:p w14:paraId="02ACB060" w14:textId="77777777" w:rsidR="002D017C" w:rsidRPr="001547ED" w:rsidRDefault="002D017C" w:rsidP="006B7794">
      <w:pPr>
        <w:spacing w:line="360" w:lineRule="auto"/>
        <w:ind w:firstLine="709"/>
        <w:jc w:val="both"/>
        <w:rPr>
          <w:sz w:val="28"/>
          <w:szCs w:val="28"/>
        </w:rPr>
      </w:pPr>
      <w:r w:rsidRPr="001547ED">
        <w:rPr>
          <w:sz w:val="28"/>
          <w:szCs w:val="28"/>
        </w:rPr>
        <w:t>2) предоставление в собственность граждан земельных участков для ведения садоводства, огородничества и дачного хозяйства (100%);</w:t>
      </w:r>
    </w:p>
    <w:p w14:paraId="35F70BAC" w14:textId="77777777" w:rsidR="002D017C" w:rsidRPr="001547ED" w:rsidRDefault="002D017C" w:rsidP="006B7794">
      <w:pPr>
        <w:spacing w:line="360" w:lineRule="auto"/>
        <w:ind w:firstLine="709"/>
        <w:jc w:val="both"/>
        <w:rPr>
          <w:sz w:val="28"/>
          <w:szCs w:val="28"/>
        </w:rPr>
      </w:pPr>
      <w:r w:rsidRPr="001547ED">
        <w:rPr>
          <w:sz w:val="28"/>
          <w:szCs w:val="28"/>
        </w:rPr>
        <w:t>3) предоставление земельных участков в безвозмездное пользование (100%);</w:t>
      </w:r>
    </w:p>
    <w:p w14:paraId="61879330" w14:textId="77777777" w:rsidR="002D017C" w:rsidRPr="001547ED" w:rsidRDefault="002D017C" w:rsidP="006B7794">
      <w:pPr>
        <w:spacing w:line="360" w:lineRule="auto"/>
        <w:ind w:firstLine="709"/>
        <w:jc w:val="both"/>
        <w:rPr>
          <w:sz w:val="28"/>
          <w:szCs w:val="28"/>
        </w:rPr>
      </w:pPr>
      <w:r w:rsidRPr="001547ED">
        <w:rPr>
          <w:sz w:val="28"/>
          <w:szCs w:val="28"/>
        </w:rPr>
        <w:t>4) 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 (25%).</w:t>
      </w:r>
    </w:p>
    <w:p w14:paraId="292670C8" w14:textId="77777777" w:rsidR="002D017C" w:rsidRPr="001547ED" w:rsidRDefault="002D017C" w:rsidP="006B7794">
      <w:pPr>
        <w:spacing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(табл. 15):</w:t>
      </w:r>
    </w:p>
    <w:p w14:paraId="42C1620D" w14:textId="77777777" w:rsidR="002D017C" w:rsidRPr="001547ED" w:rsidRDefault="002D017C" w:rsidP="00A524AE">
      <w:pPr>
        <w:pStyle w:val="af6"/>
        <w:spacing w:after="120" w:line="360" w:lineRule="auto"/>
        <w:jc w:val="both"/>
        <w:rPr>
          <w:sz w:val="28"/>
          <w:szCs w:val="28"/>
        </w:rPr>
      </w:pPr>
      <w:r w:rsidRPr="00C00762">
        <w:rPr>
          <w:b w:val="0"/>
          <w:color w:val="000000"/>
          <w:sz w:val="28"/>
        </w:rPr>
        <w:t>Таблица 15</w:t>
      </w:r>
      <w:r w:rsidRPr="001547ED">
        <w:rPr>
          <w:b w:val="0"/>
          <w:color w:val="000000"/>
          <w:sz w:val="28"/>
        </w:rPr>
        <w:t xml:space="preserve"> </w:t>
      </w:r>
      <w:r w:rsidRPr="001547ED">
        <w:rPr>
          <w:b w:val="0"/>
          <w:sz w:val="28"/>
          <w:szCs w:val="28"/>
        </w:rPr>
        <w:noBreakHyphen/>
        <w:t xml:space="preserve"> Основные затруднения при получении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gridCol w:w="1632"/>
      </w:tblGrid>
      <w:tr w:rsidR="002D017C" w:rsidRPr="001547ED" w14:paraId="40815848" w14:textId="77777777" w:rsidTr="00E77454">
        <w:trPr>
          <w:trHeight w:val="20"/>
          <w:tblHeader/>
        </w:trPr>
        <w:tc>
          <w:tcPr>
            <w:tcW w:w="41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DB6BCF" w14:textId="77777777" w:rsidR="002D017C" w:rsidRPr="001547ED" w:rsidRDefault="002D017C" w:rsidP="00E77454">
            <w:pPr>
              <w:jc w:val="center"/>
              <w:rPr>
                <w:b/>
                <w:color w:val="000000"/>
                <w:szCs w:val="20"/>
                <w:lang w:eastAsia="en-US"/>
              </w:rPr>
            </w:pPr>
            <w:r w:rsidRPr="001547ED">
              <w:rPr>
                <w:b/>
                <w:color w:val="000000"/>
                <w:lang w:eastAsia="en-US"/>
              </w:rPr>
              <w:t>Основные затруднения при получении услуг</w:t>
            </w:r>
          </w:p>
        </w:tc>
        <w:tc>
          <w:tcPr>
            <w:tcW w:w="8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C3AAEE" w14:textId="77777777" w:rsidR="002D017C" w:rsidRPr="001547ED" w:rsidRDefault="002D017C" w:rsidP="00E77454">
            <w:pPr>
              <w:jc w:val="center"/>
              <w:rPr>
                <w:b/>
                <w:bCs/>
                <w:color w:val="000000"/>
                <w:lang w:eastAsia="en-US"/>
              </w:rPr>
            </w:pPr>
            <w:r w:rsidRPr="001547ED">
              <w:rPr>
                <w:b/>
                <w:bCs/>
                <w:color w:val="000000"/>
                <w:lang w:eastAsia="en-US"/>
              </w:rPr>
              <w:t>Доля указавших</w:t>
            </w:r>
          </w:p>
        </w:tc>
      </w:tr>
      <w:tr w:rsidR="002D017C" w:rsidRPr="001547ED" w14:paraId="2AE85DA9"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3D24AAAF" w14:textId="77777777" w:rsidR="002D017C" w:rsidRPr="001547ED" w:rsidRDefault="002D017C" w:rsidP="00E77454">
            <w:pPr>
              <w:jc w:val="both"/>
              <w:rPr>
                <w:color w:val="000000"/>
                <w:lang w:eastAsia="en-US"/>
              </w:rPr>
            </w:pPr>
            <w:r w:rsidRPr="001547ED">
              <w:rPr>
                <w:color w:val="000000"/>
                <w:lang w:eastAsia="en-US"/>
              </w:rPr>
              <w:t>Хождение по многим кабинетам, учреждениям</w:t>
            </w:r>
          </w:p>
        </w:tc>
        <w:tc>
          <w:tcPr>
            <w:tcW w:w="828" w:type="pct"/>
            <w:tcBorders>
              <w:top w:val="single" w:sz="4" w:space="0" w:color="auto"/>
              <w:left w:val="nil"/>
              <w:bottom w:val="single" w:sz="4" w:space="0" w:color="auto"/>
              <w:right w:val="single" w:sz="4" w:space="0" w:color="auto"/>
            </w:tcBorders>
            <w:vAlign w:val="center"/>
            <w:hideMark/>
          </w:tcPr>
          <w:p w14:paraId="42B4BDF6" w14:textId="77777777" w:rsidR="002D017C" w:rsidRPr="001547ED" w:rsidRDefault="002D017C" w:rsidP="00E77454">
            <w:pPr>
              <w:jc w:val="center"/>
              <w:rPr>
                <w:b/>
                <w:color w:val="000000"/>
                <w:lang w:eastAsia="en-US"/>
              </w:rPr>
            </w:pPr>
            <w:r w:rsidRPr="001547ED">
              <w:rPr>
                <w:b/>
                <w:color w:val="000000"/>
                <w:lang w:eastAsia="en-US"/>
              </w:rPr>
              <w:t>75,0</w:t>
            </w:r>
          </w:p>
        </w:tc>
      </w:tr>
      <w:tr w:rsidR="002D017C" w:rsidRPr="001547ED" w14:paraId="0F6CDDBF"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2F5DE753" w14:textId="77777777" w:rsidR="002D017C" w:rsidRPr="001547ED" w:rsidRDefault="002D017C" w:rsidP="00E77454">
            <w:pPr>
              <w:jc w:val="both"/>
              <w:rPr>
                <w:color w:val="000000"/>
                <w:lang w:eastAsia="en-US"/>
              </w:rPr>
            </w:pPr>
            <w:r w:rsidRPr="001547ED">
              <w:rPr>
                <w:color w:val="000000"/>
                <w:lang w:eastAsia="en-US"/>
              </w:rPr>
              <w:t>Неудобный режим работы органа власти.</w:t>
            </w:r>
          </w:p>
        </w:tc>
        <w:tc>
          <w:tcPr>
            <w:tcW w:w="828" w:type="pct"/>
            <w:vMerge w:val="restart"/>
            <w:tcBorders>
              <w:top w:val="single" w:sz="4" w:space="0" w:color="auto"/>
              <w:left w:val="nil"/>
              <w:bottom w:val="single" w:sz="4" w:space="0" w:color="auto"/>
              <w:right w:val="single" w:sz="4" w:space="0" w:color="auto"/>
            </w:tcBorders>
            <w:vAlign w:val="center"/>
            <w:hideMark/>
          </w:tcPr>
          <w:p w14:paraId="40802734" w14:textId="77777777" w:rsidR="002D017C" w:rsidRPr="001547ED" w:rsidRDefault="002D017C" w:rsidP="00E77454">
            <w:pPr>
              <w:jc w:val="center"/>
              <w:rPr>
                <w:b/>
                <w:color w:val="000000"/>
                <w:lang w:eastAsia="en-US"/>
              </w:rPr>
            </w:pPr>
            <w:r w:rsidRPr="001547ED">
              <w:rPr>
                <w:b/>
                <w:color w:val="000000"/>
                <w:lang w:eastAsia="en-US"/>
              </w:rPr>
              <w:t>50,0</w:t>
            </w:r>
          </w:p>
        </w:tc>
      </w:tr>
      <w:tr w:rsidR="002D017C" w:rsidRPr="001547ED" w14:paraId="0976F82C"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5E83926C" w14:textId="77777777" w:rsidR="002D017C" w:rsidRPr="001547ED" w:rsidRDefault="002D017C" w:rsidP="00E77454">
            <w:pPr>
              <w:jc w:val="both"/>
              <w:rPr>
                <w:color w:val="000000"/>
                <w:lang w:eastAsia="en-US"/>
              </w:rPr>
            </w:pPr>
            <w:r w:rsidRPr="001547ED">
              <w:rPr>
                <w:color w:val="000000"/>
                <w:lang w:eastAsia="en-US"/>
              </w:rPr>
              <w:t>Требование избыточных документов, сведений</w:t>
            </w:r>
          </w:p>
        </w:tc>
        <w:tc>
          <w:tcPr>
            <w:tcW w:w="828" w:type="pct"/>
            <w:vMerge/>
            <w:tcBorders>
              <w:top w:val="single" w:sz="4" w:space="0" w:color="auto"/>
              <w:left w:val="nil"/>
              <w:bottom w:val="single" w:sz="4" w:space="0" w:color="auto"/>
              <w:right w:val="single" w:sz="4" w:space="0" w:color="auto"/>
            </w:tcBorders>
            <w:vAlign w:val="center"/>
            <w:hideMark/>
          </w:tcPr>
          <w:p w14:paraId="78950F40" w14:textId="77777777" w:rsidR="002D017C" w:rsidRPr="001547ED" w:rsidRDefault="002D017C" w:rsidP="00E77454">
            <w:pPr>
              <w:rPr>
                <w:b/>
                <w:color w:val="000000"/>
                <w:lang w:eastAsia="en-US"/>
              </w:rPr>
            </w:pPr>
          </w:p>
        </w:tc>
      </w:tr>
      <w:tr w:rsidR="002D017C" w:rsidRPr="001547ED" w14:paraId="5CD10848"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341B7572" w14:textId="77777777" w:rsidR="002D017C" w:rsidRPr="001547ED" w:rsidRDefault="002D017C" w:rsidP="00E77454">
            <w:pPr>
              <w:jc w:val="both"/>
              <w:rPr>
                <w:color w:val="000000"/>
                <w:lang w:eastAsia="en-US"/>
              </w:rPr>
            </w:pPr>
            <w:r w:rsidRPr="001547ED">
              <w:rPr>
                <w:color w:val="000000"/>
                <w:lang w:eastAsia="en-US"/>
              </w:rPr>
              <w:t>Низкая культура сотрудников органа власти.</w:t>
            </w:r>
          </w:p>
        </w:tc>
        <w:tc>
          <w:tcPr>
            <w:tcW w:w="828" w:type="pct"/>
            <w:vMerge/>
            <w:tcBorders>
              <w:top w:val="single" w:sz="4" w:space="0" w:color="auto"/>
              <w:left w:val="nil"/>
              <w:bottom w:val="single" w:sz="4" w:space="0" w:color="auto"/>
              <w:right w:val="single" w:sz="4" w:space="0" w:color="auto"/>
            </w:tcBorders>
            <w:vAlign w:val="center"/>
            <w:hideMark/>
          </w:tcPr>
          <w:p w14:paraId="1C755881" w14:textId="77777777" w:rsidR="002D017C" w:rsidRPr="001547ED" w:rsidRDefault="002D017C" w:rsidP="00E77454">
            <w:pPr>
              <w:rPr>
                <w:b/>
                <w:color w:val="000000"/>
                <w:lang w:eastAsia="en-US"/>
              </w:rPr>
            </w:pPr>
          </w:p>
        </w:tc>
      </w:tr>
      <w:tr w:rsidR="002D017C" w:rsidRPr="001547ED" w14:paraId="27D46ACB"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5A378D91" w14:textId="77777777" w:rsidR="002D017C" w:rsidRPr="001547ED" w:rsidRDefault="002D017C" w:rsidP="00E77454">
            <w:pPr>
              <w:jc w:val="both"/>
              <w:rPr>
                <w:color w:val="000000"/>
                <w:lang w:eastAsia="en-US"/>
              </w:rPr>
            </w:pPr>
            <w:r w:rsidRPr="001547ED">
              <w:rPr>
                <w:color w:val="000000"/>
                <w:lang w:eastAsia="en-US"/>
              </w:rPr>
              <w:t>Необоснованный отказ в приеме документов, в предоставлении услуги</w:t>
            </w:r>
          </w:p>
        </w:tc>
        <w:tc>
          <w:tcPr>
            <w:tcW w:w="828" w:type="pct"/>
            <w:vMerge w:val="restart"/>
            <w:tcBorders>
              <w:top w:val="nil"/>
              <w:left w:val="nil"/>
              <w:bottom w:val="single" w:sz="4" w:space="0" w:color="auto"/>
              <w:right w:val="single" w:sz="4" w:space="0" w:color="auto"/>
            </w:tcBorders>
            <w:vAlign w:val="center"/>
            <w:hideMark/>
          </w:tcPr>
          <w:p w14:paraId="203EE498" w14:textId="77777777" w:rsidR="002D017C" w:rsidRPr="001547ED" w:rsidRDefault="002D017C" w:rsidP="00E77454">
            <w:pPr>
              <w:jc w:val="center"/>
              <w:rPr>
                <w:b/>
                <w:color w:val="000000"/>
                <w:lang w:eastAsia="en-US"/>
              </w:rPr>
            </w:pPr>
            <w:r w:rsidRPr="001547ED">
              <w:rPr>
                <w:b/>
                <w:color w:val="000000"/>
                <w:lang w:eastAsia="en-US"/>
              </w:rPr>
              <w:t>25,0</w:t>
            </w:r>
          </w:p>
        </w:tc>
      </w:tr>
      <w:tr w:rsidR="002D017C" w:rsidRPr="001547ED" w14:paraId="044D511E"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1B11C3D7" w14:textId="77777777" w:rsidR="002D017C" w:rsidRPr="001547ED" w:rsidRDefault="002D017C" w:rsidP="00E77454">
            <w:pPr>
              <w:jc w:val="both"/>
              <w:rPr>
                <w:color w:val="000000"/>
                <w:spacing w:val="-6"/>
                <w:lang w:eastAsia="en-US"/>
              </w:rPr>
            </w:pPr>
            <w:r w:rsidRPr="001547ED">
              <w:rPr>
                <w:color w:val="000000"/>
                <w:spacing w:val="-6"/>
                <w:lang w:eastAsia="en-US"/>
              </w:rPr>
              <w:t>Ошибки в конечном результате предоставления услуги</w:t>
            </w:r>
          </w:p>
        </w:tc>
        <w:tc>
          <w:tcPr>
            <w:tcW w:w="828" w:type="pct"/>
            <w:vMerge/>
            <w:tcBorders>
              <w:top w:val="nil"/>
              <w:left w:val="nil"/>
              <w:bottom w:val="single" w:sz="4" w:space="0" w:color="auto"/>
              <w:right w:val="single" w:sz="4" w:space="0" w:color="auto"/>
            </w:tcBorders>
            <w:vAlign w:val="center"/>
            <w:hideMark/>
          </w:tcPr>
          <w:p w14:paraId="1392DDA2" w14:textId="77777777" w:rsidR="002D017C" w:rsidRPr="001547ED" w:rsidRDefault="002D017C" w:rsidP="00E77454">
            <w:pPr>
              <w:rPr>
                <w:b/>
                <w:color w:val="000000"/>
                <w:lang w:eastAsia="en-US"/>
              </w:rPr>
            </w:pPr>
          </w:p>
        </w:tc>
      </w:tr>
      <w:tr w:rsidR="002D017C" w:rsidRPr="001547ED" w14:paraId="155ED18D"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252DA765" w14:textId="77777777" w:rsidR="002D017C" w:rsidRPr="001547ED" w:rsidRDefault="002D017C" w:rsidP="00E77454">
            <w:pPr>
              <w:jc w:val="both"/>
              <w:rPr>
                <w:color w:val="000000"/>
                <w:lang w:eastAsia="en-US"/>
              </w:rPr>
            </w:pPr>
            <w:r w:rsidRPr="001547ED">
              <w:rPr>
                <w:color w:val="000000"/>
                <w:lang w:eastAsia="en-US"/>
              </w:rPr>
              <w:lastRenderedPageBreak/>
              <w:t>Сложность заполнения официальных форм (бланков)</w:t>
            </w:r>
          </w:p>
        </w:tc>
        <w:tc>
          <w:tcPr>
            <w:tcW w:w="828" w:type="pct"/>
            <w:vMerge/>
            <w:tcBorders>
              <w:top w:val="nil"/>
              <w:left w:val="nil"/>
              <w:bottom w:val="single" w:sz="4" w:space="0" w:color="auto"/>
              <w:right w:val="single" w:sz="4" w:space="0" w:color="auto"/>
            </w:tcBorders>
            <w:vAlign w:val="center"/>
            <w:hideMark/>
          </w:tcPr>
          <w:p w14:paraId="637B89B5" w14:textId="77777777" w:rsidR="002D017C" w:rsidRPr="001547ED" w:rsidRDefault="002D017C" w:rsidP="00E77454">
            <w:pPr>
              <w:rPr>
                <w:b/>
                <w:color w:val="000000"/>
                <w:lang w:eastAsia="en-US"/>
              </w:rPr>
            </w:pPr>
          </w:p>
        </w:tc>
      </w:tr>
      <w:tr w:rsidR="002D017C" w:rsidRPr="001547ED" w14:paraId="3FA0F805"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7199DE2B" w14:textId="77777777" w:rsidR="002D017C" w:rsidRPr="001547ED" w:rsidRDefault="002D017C" w:rsidP="00E77454">
            <w:pPr>
              <w:jc w:val="both"/>
              <w:rPr>
                <w:color w:val="000000"/>
                <w:lang w:eastAsia="en-US"/>
              </w:rPr>
            </w:pPr>
            <w:r w:rsidRPr="001547ED">
              <w:rPr>
                <w:color w:val="000000"/>
                <w:lang w:eastAsia="en-US"/>
              </w:rPr>
              <w:t>Большие очереди</w:t>
            </w:r>
          </w:p>
        </w:tc>
        <w:tc>
          <w:tcPr>
            <w:tcW w:w="828" w:type="pct"/>
            <w:vMerge/>
            <w:tcBorders>
              <w:top w:val="nil"/>
              <w:left w:val="nil"/>
              <w:bottom w:val="single" w:sz="4" w:space="0" w:color="auto"/>
              <w:right w:val="single" w:sz="4" w:space="0" w:color="auto"/>
            </w:tcBorders>
            <w:vAlign w:val="center"/>
            <w:hideMark/>
          </w:tcPr>
          <w:p w14:paraId="36ED108E" w14:textId="77777777" w:rsidR="002D017C" w:rsidRPr="001547ED" w:rsidRDefault="002D017C" w:rsidP="00E77454">
            <w:pPr>
              <w:rPr>
                <w:b/>
                <w:color w:val="000000"/>
                <w:lang w:eastAsia="en-US"/>
              </w:rPr>
            </w:pPr>
          </w:p>
        </w:tc>
      </w:tr>
      <w:tr w:rsidR="002D017C" w:rsidRPr="001547ED" w14:paraId="0C01AC93"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1D57A8E4" w14:textId="77777777" w:rsidR="002D017C" w:rsidRPr="001547ED" w:rsidRDefault="002D017C" w:rsidP="00E77454">
            <w:pPr>
              <w:jc w:val="both"/>
              <w:rPr>
                <w:color w:val="000000"/>
                <w:lang w:eastAsia="en-US"/>
              </w:rPr>
            </w:pPr>
            <w:r w:rsidRPr="001547ED">
              <w:rPr>
                <w:color w:val="000000"/>
                <w:lang w:eastAsia="en-US"/>
              </w:rPr>
              <w:t>Недостаточный профессиональный уровень сотрудников органа власти</w:t>
            </w:r>
          </w:p>
        </w:tc>
        <w:tc>
          <w:tcPr>
            <w:tcW w:w="828" w:type="pct"/>
            <w:vMerge/>
            <w:tcBorders>
              <w:top w:val="nil"/>
              <w:left w:val="nil"/>
              <w:bottom w:val="single" w:sz="4" w:space="0" w:color="auto"/>
              <w:right w:val="single" w:sz="4" w:space="0" w:color="auto"/>
            </w:tcBorders>
            <w:vAlign w:val="center"/>
            <w:hideMark/>
          </w:tcPr>
          <w:p w14:paraId="46F6FAD6" w14:textId="77777777" w:rsidR="002D017C" w:rsidRPr="001547ED" w:rsidRDefault="002D017C" w:rsidP="00E77454">
            <w:pPr>
              <w:rPr>
                <w:b/>
                <w:color w:val="000000"/>
                <w:lang w:eastAsia="en-US"/>
              </w:rPr>
            </w:pPr>
          </w:p>
        </w:tc>
      </w:tr>
      <w:tr w:rsidR="002D017C" w:rsidRPr="001547ED" w14:paraId="3F76397C" w14:textId="77777777" w:rsidTr="00E77454">
        <w:trPr>
          <w:trHeight w:val="20"/>
        </w:trPr>
        <w:tc>
          <w:tcPr>
            <w:tcW w:w="4172" w:type="pct"/>
            <w:tcBorders>
              <w:top w:val="single" w:sz="4" w:space="0" w:color="auto"/>
              <w:left w:val="single" w:sz="4" w:space="0" w:color="auto"/>
              <w:bottom w:val="single" w:sz="4" w:space="0" w:color="auto"/>
              <w:right w:val="single" w:sz="4" w:space="0" w:color="auto"/>
            </w:tcBorders>
            <w:vAlign w:val="center"/>
            <w:hideMark/>
          </w:tcPr>
          <w:p w14:paraId="37464C29" w14:textId="77777777" w:rsidR="002D017C" w:rsidRPr="001547ED" w:rsidRDefault="002D017C" w:rsidP="00E77454">
            <w:pPr>
              <w:jc w:val="both"/>
              <w:rPr>
                <w:color w:val="000000"/>
                <w:lang w:eastAsia="en-US"/>
              </w:rPr>
            </w:pPr>
            <w:r w:rsidRPr="001547ED">
              <w:rPr>
                <w:color w:val="000000"/>
                <w:lang w:eastAsia="en-US"/>
              </w:rPr>
              <w:t>Вымогательство при оформлении документов</w:t>
            </w:r>
          </w:p>
        </w:tc>
        <w:tc>
          <w:tcPr>
            <w:tcW w:w="828" w:type="pct"/>
            <w:vMerge/>
            <w:tcBorders>
              <w:top w:val="nil"/>
              <w:left w:val="nil"/>
              <w:bottom w:val="single" w:sz="4" w:space="0" w:color="auto"/>
              <w:right w:val="single" w:sz="4" w:space="0" w:color="auto"/>
            </w:tcBorders>
            <w:vAlign w:val="center"/>
            <w:hideMark/>
          </w:tcPr>
          <w:p w14:paraId="1EE482AF" w14:textId="77777777" w:rsidR="002D017C" w:rsidRPr="001547ED" w:rsidRDefault="002D017C" w:rsidP="00E77454">
            <w:pPr>
              <w:rPr>
                <w:b/>
                <w:color w:val="000000"/>
                <w:lang w:eastAsia="en-US"/>
              </w:rPr>
            </w:pPr>
          </w:p>
        </w:tc>
      </w:tr>
      <w:tr w:rsidR="002D017C" w:rsidRPr="001547ED" w14:paraId="590A38BC"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35880F95" w14:textId="77777777" w:rsidR="002D017C" w:rsidRPr="001547ED" w:rsidRDefault="002D017C" w:rsidP="00E77454">
            <w:pPr>
              <w:jc w:val="both"/>
              <w:rPr>
                <w:color w:val="000000"/>
                <w:lang w:eastAsia="en-US"/>
              </w:rPr>
            </w:pPr>
            <w:r w:rsidRPr="001547ED">
              <w:rPr>
                <w:color w:val="000000"/>
                <w:lang w:eastAsia="en-US"/>
              </w:rPr>
              <w:t>Отсутствие возможности получить консультацию или справочную информацию в органе власти</w:t>
            </w:r>
          </w:p>
        </w:tc>
        <w:tc>
          <w:tcPr>
            <w:tcW w:w="828" w:type="pct"/>
            <w:vMerge/>
            <w:tcBorders>
              <w:top w:val="nil"/>
              <w:left w:val="nil"/>
              <w:bottom w:val="single" w:sz="4" w:space="0" w:color="auto"/>
              <w:right w:val="single" w:sz="4" w:space="0" w:color="auto"/>
            </w:tcBorders>
            <w:vAlign w:val="center"/>
            <w:hideMark/>
          </w:tcPr>
          <w:p w14:paraId="3FCA902F" w14:textId="77777777" w:rsidR="002D017C" w:rsidRPr="001547ED" w:rsidRDefault="002D017C" w:rsidP="00E77454">
            <w:pPr>
              <w:rPr>
                <w:b/>
                <w:color w:val="000000"/>
                <w:lang w:eastAsia="en-US"/>
              </w:rPr>
            </w:pPr>
          </w:p>
        </w:tc>
      </w:tr>
      <w:tr w:rsidR="002D017C" w:rsidRPr="001547ED" w14:paraId="49C90E83"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782F6015" w14:textId="77777777" w:rsidR="002D017C" w:rsidRPr="001547ED" w:rsidRDefault="002D017C" w:rsidP="00E77454">
            <w:pPr>
              <w:jc w:val="both"/>
              <w:rPr>
                <w:color w:val="000000"/>
                <w:lang w:eastAsia="en-US"/>
              </w:rPr>
            </w:pPr>
            <w:r w:rsidRPr="001547ED">
              <w:rPr>
                <w:color w:val="000000"/>
                <w:lang w:eastAsia="en-US"/>
              </w:rPr>
              <w:t>Избирательное отношение к заявителям («одни заявители важнее других»)</w:t>
            </w:r>
          </w:p>
        </w:tc>
        <w:tc>
          <w:tcPr>
            <w:tcW w:w="828" w:type="pct"/>
            <w:vMerge/>
            <w:tcBorders>
              <w:top w:val="nil"/>
              <w:left w:val="nil"/>
              <w:bottom w:val="single" w:sz="4" w:space="0" w:color="auto"/>
              <w:right w:val="single" w:sz="4" w:space="0" w:color="auto"/>
            </w:tcBorders>
            <w:vAlign w:val="center"/>
            <w:hideMark/>
          </w:tcPr>
          <w:p w14:paraId="4C85F306" w14:textId="77777777" w:rsidR="002D017C" w:rsidRPr="001547ED" w:rsidRDefault="002D017C" w:rsidP="00E77454">
            <w:pPr>
              <w:rPr>
                <w:b/>
                <w:color w:val="000000"/>
                <w:lang w:eastAsia="en-US"/>
              </w:rPr>
            </w:pPr>
          </w:p>
        </w:tc>
      </w:tr>
      <w:tr w:rsidR="002D017C" w:rsidRPr="001547ED" w14:paraId="23849AFA"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413E8F8E" w14:textId="77777777" w:rsidR="002D017C" w:rsidRPr="001547ED" w:rsidRDefault="002D017C" w:rsidP="00E77454">
            <w:pPr>
              <w:jc w:val="both"/>
              <w:rPr>
                <w:color w:val="000000"/>
                <w:lang w:eastAsia="en-US"/>
              </w:rPr>
            </w:pPr>
            <w:r w:rsidRPr="001547ED">
              <w:rPr>
                <w:color w:val="000000"/>
                <w:lang w:eastAsia="en-US"/>
              </w:rPr>
              <w:t>Другое</w:t>
            </w:r>
          </w:p>
        </w:tc>
        <w:tc>
          <w:tcPr>
            <w:tcW w:w="828" w:type="pct"/>
            <w:vMerge/>
            <w:tcBorders>
              <w:top w:val="nil"/>
              <w:left w:val="nil"/>
              <w:bottom w:val="single" w:sz="4" w:space="0" w:color="auto"/>
              <w:right w:val="single" w:sz="4" w:space="0" w:color="auto"/>
            </w:tcBorders>
            <w:vAlign w:val="center"/>
            <w:hideMark/>
          </w:tcPr>
          <w:p w14:paraId="18161DDE" w14:textId="77777777" w:rsidR="002D017C" w:rsidRPr="001547ED" w:rsidRDefault="002D017C" w:rsidP="00E77454">
            <w:pPr>
              <w:rPr>
                <w:b/>
                <w:color w:val="000000"/>
                <w:lang w:eastAsia="en-US"/>
              </w:rPr>
            </w:pPr>
          </w:p>
        </w:tc>
      </w:tr>
      <w:tr w:rsidR="002D017C" w:rsidRPr="001547ED" w14:paraId="6BDCD72D" w14:textId="77777777" w:rsidTr="00E77454">
        <w:trPr>
          <w:trHeight w:val="20"/>
        </w:trPr>
        <w:tc>
          <w:tcPr>
            <w:tcW w:w="4172" w:type="pct"/>
            <w:tcBorders>
              <w:top w:val="nil"/>
              <w:left w:val="single" w:sz="4" w:space="0" w:color="auto"/>
              <w:bottom w:val="single" w:sz="4" w:space="0" w:color="auto"/>
              <w:right w:val="single" w:sz="4" w:space="0" w:color="auto"/>
            </w:tcBorders>
            <w:vAlign w:val="center"/>
            <w:hideMark/>
          </w:tcPr>
          <w:p w14:paraId="313A2DAE" w14:textId="77777777" w:rsidR="002D017C" w:rsidRPr="001547ED" w:rsidRDefault="002D017C" w:rsidP="00E77454">
            <w:pPr>
              <w:jc w:val="both"/>
              <w:rPr>
                <w:i/>
                <w:color w:val="000000"/>
                <w:lang w:eastAsia="en-US"/>
              </w:rPr>
            </w:pPr>
            <w:r w:rsidRPr="001547ED">
              <w:rPr>
                <w:i/>
                <w:color w:val="000000"/>
                <w:lang w:eastAsia="en-US"/>
              </w:rPr>
              <w:t>В итоге участок есть только на бумаге, по факту его не нашли</w:t>
            </w:r>
            <w:r w:rsidRPr="001547ED">
              <w:rPr>
                <w:rStyle w:val="af2"/>
                <w:i/>
                <w:color w:val="000000"/>
                <w:lang w:eastAsia="en-US"/>
              </w:rPr>
              <w:footnoteReference w:id="64"/>
            </w:r>
          </w:p>
        </w:tc>
        <w:tc>
          <w:tcPr>
            <w:tcW w:w="828" w:type="pct"/>
            <w:vMerge/>
            <w:tcBorders>
              <w:top w:val="nil"/>
              <w:left w:val="nil"/>
              <w:bottom w:val="single" w:sz="4" w:space="0" w:color="auto"/>
              <w:right w:val="single" w:sz="4" w:space="0" w:color="auto"/>
            </w:tcBorders>
            <w:vAlign w:val="center"/>
            <w:hideMark/>
          </w:tcPr>
          <w:p w14:paraId="1FF74348" w14:textId="77777777" w:rsidR="002D017C" w:rsidRPr="001547ED" w:rsidRDefault="002D017C" w:rsidP="00E77454">
            <w:pPr>
              <w:rPr>
                <w:b/>
                <w:color w:val="000000"/>
                <w:lang w:eastAsia="en-US"/>
              </w:rPr>
            </w:pPr>
          </w:p>
        </w:tc>
      </w:tr>
    </w:tbl>
    <w:p w14:paraId="0D2E9661" w14:textId="77777777" w:rsidR="00890A1E" w:rsidRDefault="00890A1E" w:rsidP="006B7794">
      <w:pPr>
        <w:spacing w:line="360" w:lineRule="auto"/>
        <w:jc w:val="center"/>
        <w:rPr>
          <w:b/>
          <w:sz w:val="28"/>
          <w:szCs w:val="28"/>
        </w:rPr>
      </w:pPr>
    </w:p>
    <w:p w14:paraId="1237D821" w14:textId="77777777" w:rsidR="002D017C" w:rsidRPr="001547ED" w:rsidRDefault="002D017C"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36B2A5B" w14:textId="52B71E6E" w:rsidR="002D017C" w:rsidRPr="001547ED" w:rsidRDefault="002D017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w:t>
      </w:r>
      <w:r w:rsidR="00C00762">
        <w:rPr>
          <w:sz w:val="28"/>
          <w:szCs w:val="28"/>
        </w:rPr>
        <w:t>.</w:t>
      </w:r>
      <w:r w:rsidRPr="001547ED">
        <w:rPr>
          <w:sz w:val="28"/>
          <w:szCs w:val="28"/>
        </w:rPr>
        <w:t xml:space="preserve"> 16):</w:t>
      </w:r>
    </w:p>
    <w:p w14:paraId="414499A9" w14:textId="296BD774" w:rsidR="002D017C" w:rsidRPr="001547ED" w:rsidRDefault="002D017C" w:rsidP="00A524AE">
      <w:pPr>
        <w:spacing w:line="360" w:lineRule="auto"/>
        <w:jc w:val="both"/>
        <w:rPr>
          <w:bCs/>
          <w:color w:val="000000"/>
          <w:sz w:val="28"/>
          <w:szCs w:val="28"/>
        </w:rPr>
      </w:pPr>
      <w:r w:rsidRPr="00C00762">
        <w:rPr>
          <w:sz w:val="28"/>
          <w:szCs w:val="28"/>
        </w:rPr>
        <w:t>Таблица 16</w:t>
      </w:r>
      <w:r w:rsidRPr="001547ED">
        <w:rPr>
          <w:sz w:val="28"/>
          <w:szCs w:val="28"/>
        </w:rPr>
        <w:t xml:space="preserve"> </w:t>
      </w:r>
      <w:r w:rsidR="00890A1E">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af7"/>
        <w:tblW w:w="5000" w:type="pct"/>
        <w:tblLook w:val="04A0" w:firstRow="1" w:lastRow="0" w:firstColumn="1" w:lastColumn="0" w:noHBand="0" w:noVBand="1"/>
      </w:tblPr>
      <w:tblGrid>
        <w:gridCol w:w="8139"/>
        <w:gridCol w:w="1715"/>
      </w:tblGrid>
      <w:tr w:rsidR="002D017C" w:rsidRPr="001547ED" w14:paraId="0A12F152"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vAlign w:val="center"/>
            <w:hideMark/>
          </w:tcPr>
          <w:p w14:paraId="7FC7AF7F" w14:textId="77777777" w:rsidR="002D017C" w:rsidRPr="001547ED" w:rsidRDefault="002D017C" w:rsidP="00E77454">
            <w:pPr>
              <w:jc w:val="center"/>
              <w:rPr>
                <w:b/>
              </w:rPr>
            </w:pPr>
            <w:r w:rsidRPr="001547ED">
              <w:rPr>
                <w:b/>
              </w:rPr>
              <w:t>Параметр, имеющий значение при получении услуги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2AA4A9CD" w14:textId="77777777" w:rsidR="002D017C" w:rsidRPr="001547ED" w:rsidRDefault="002D017C" w:rsidP="00E77454">
            <w:pPr>
              <w:jc w:val="center"/>
              <w:rPr>
                <w:b/>
              </w:rPr>
            </w:pPr>
            <w:r w:rsidRPr="001547ED">
              <w:rPr>
                <w:b/>
              </w:rPr>
              <w:t>Важность, %</w:t>
            </w:r>
          </w:p>
        </w:tc>
      </w:tr>
      <w:tr w:rsidR="002D017C" w:rsidRPr="001547ED" w14:paraId="68D97FF0"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13C09415" w14:textId="77777777" w:rsidR="002D017C" w:rsidRPr="001547ED" w:rsidRDefault="002D017C" w:rsidP="00E77454">
            <w:pPr>
              <w:rPr>
                <w:i/>
                <w:color w:val="000000"/>
                <w:szCs w:val="22"/>
              </w:rPr>
            </w:pPr>
            <w:r w:rsidRPr="001547ED">
              <w:t>Сокращение срока предоставления услуги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5DFDB36F" w14:textId="77777777" w:rsidR="002D017C" w:rsidRPr="001547ED" w:rsidRDefault="002D017C" w:rsidP="00E77454">
            <w:pPr>
              <w:jc w:val="center"/>
              <w:rPr>
                <w:b/>
                <w:i/>
                <w:szCs w:val="20"/>
              </w:rPr>
            </w:pPr>
            <w:r w:rsidRPr="001547ED">
              <w:rPr>
                <w:b/>
              </w:rPr>
              <w:t>80,0</w:t>
            </w:r>
          </w:p>
        </w:tc>
      </w:tr>
      <w:tr w:rsidR="002D017C" w:rsidRPr="001547ED" w14:paraId="56B222DA"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7B0E197D" w14:textId="77777777" w:rsidR="002D017C" w:rsidRPr="001547ED" w:rsidRDefault="002D017C" w:rsidP="00E77454">
            <w:pPr>
              <w:rPr>
                <w:i/>
                <w:color w:val="000000"/>
                <w:szCs w:val="22"/>
              </w:rPr>
            </w:pPr>
            <w:r w:rsidRPr="001547ED">
              <w:t>Сокращение времени ожидания в очереди (отсутствие очередей)</w:t>
            </w:r>
          </w:p>
        </w:tc>
        <w:tc>
          <w:tcPr>
            <w:tcW w:w="870" w:type="pct"/>
            <w:tcBorders>
              <w:top w:val="single" w:sz="4" w:space="0" w:color="auto"/>
              <w:left w:val="single" w:sz="4" w:space="0" w:color="auto"/>
              <w:bottom w:val="single" w:sz="4" w:space="0" w:color="auto"/>
              <w:right w:val="single" w:sz="4" w:space="0" w:color="auto"/>
            </w:tcBorders>
            <w:vAlign w:val="center"/>
            <w:hideMark/>
          </w:tcPr>
          <w:p w14:paraId="66F4C18D" w14:textId="77777777" w:rsidR="002D017C" w:rsidRPr="001547ED" w:rsidRDefault="002D017C" w:rsidP="00E77454">
            <w:pPr>
              <w:jc w:val="center"/>
              <w:rPr>
                <w:b/>
                <w:i/>
                <w:szCs w:val="20"/>
              </w:rPr>
            </w:pPr>
            <w:r w:rsidRPr="001547ED">
              <w:rPr>
                <w:b/>
              </w:rPr>
              <w:t>76,0</w:t>
            </w:r>
          </w:p>
        </w:tc>
      </w:tr>
      <w:tr w:rsidR="002D017C" w:rsidRPr="001547ED" w14:paraId="1A91511D"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0AEFDCDD" w14:textId="77777777" w:rsidR="002D017C" w:rsidRPr="001547ED" w:rsidRDefault="002D017C" w:rsidP="00E77454">
            <w:pPr>
              <w:rPr>
                <w:i/>
                <w:color w:val="000000"/>
                <w:szCs w:val="22"/>
              </w:rPr>
            </w:pPr>
            <w:r w:rsidRPr="001547ED">
              <w:t>Улучшение условий ведения приема посетителей</w:t>
            </w:r>
          </w:p>
        </w:tc>
        <w:tc>
          <w:tcPr>
            <w:tcW w:w="870" w:type="pct"/>
            <w:tcBorders>
              <w:top w:val="single" w:sz="4" w:space="0" w:color="auto"/>
              <w:left w:val="single" w:sz="4" w:space="0" w:color="auto"/>
              <w:bottom w:val="single" w:sz="4" w:space="0" w:color="auto"/>
              <w:right w:val="single" w:sz="4" w:space="0" w:color="auto"/>
            </w:tcBorders>
            <w:vAlign w:val="center"/>
            <w:hideMark/>
          </w:tcPr>
          <w:p w14:paraId="2EF8D1B1" w14:textId="77777777" w:rsidR="002D017C" w:rsidRPr="001547ED" w:rsidRDefault="002D017C" w:rsidP="00E77454">
            <w:pPr>
              <w:jc w:val="center"/>
              <w:rPr>
                <w:b/>
                <w:i/>
                <w:szCs w:val="20"/>
              </w:rPr>
            </w:pPr>
            <w:r w:rsidRPr="001547ED">
              <w:rPr>
                <w:b/>
              </w:rPr>
              <w:t>68,0</w:t>
            </w:r>
          </w:p>
        </w:tc>
      </w:tr>
      <w:tr w:rsidR="002D017C" w:rsidRPr="001547ED" w14:paraId="52C0780D"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53E188E5" w14:textId="77777777" w:rsidR="002D017C" w:rsidRPr="001547ED" w:rsidRDefault="002D017C" w:rsidP="00E77454">
            <w:r w:rsidRPr="001547ED">
              <w:t>Вежливость и профессионализм сотрудников органа власти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0E4D9E59" w14:textId="77777777" w:rsidR="002D017C" w:rsidRPr="001547ED" w:rsidRDefault="002D017C" w:rsidP="00E77454">
            <w:pPr>
              <w:jc w:val="center"/>
              <w:rPr>
                <w:b/>
              </w:rPr>
            </w:pPr>
            <w:r w:rsidRPr="001547ED">
              <w:rPr>
                <w:b/>
              </w:rPr>
              <w:t>68,0</w:t>
            </w:r>
          </w:p>
        </w:tc>
      </w:tr>
      <w:tr w:rsidR="002D017C" w:rsidRPr="001547ED" w14:paraId="11B098F3"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3CCA5BA5" w14:textId="77777777" w:rsidR="002D017C" w:rsidRPr="001547ED" w:rsidRDefault="002D017C" w:rsidP="00E77454">
            <w:r w:rsidRPr="001547ED">
              <w:t>Удобство графика работы органа власти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3A2AA960" w14:textId="77777777" w:rsidR="002D017C" w:rsidRPr="001547ED" w:rsidRDefault="002D017C" w:rsidP="00E77454">
            <w:pPr>
              <w:jc w:val="center"/>
              <w:rPr>
                <w:b/>
              </w:rPr>
            </w:pPr>
            <w:r w:rsidRPr="001547ED">
              <w:rPr>
                <w:b/>
              </w:rPr>
              <w:t>68,0</w:t>
            </w:r>
          </w:p>
        </w:tc>
      </w:tr>
      <w:tr w:rsidR="002D017C" w:rsidRPr="001547ED" w14:paraId="08EBB474"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3EE86A49" w14:textId="77777777" w:rsidR="002D017C" w:rsidRPr="001547ED" w:rsidRDefault="002D017C" w:rsidP="00E77454">
            <w:pPr>
              <w:rPr>
                <w:i/>
                <w:color w:val="000000"/>
                <w:szCs w:val="22"/>
              </w:rPr>
            </w:pPr>
            <w:r w:rsidRPr="001547ED">
              <w:t>Сокращение числа требуемых документов</w:t>
            </w:r>
          </w:p>
        </w:tc>
        <w:tc>
          <w:tcPr>
            <w:tcW w:w="870" w:type="pct"/>
            <w:tcBorders>
              <w:top w:val="single" w:sz="4" w:space="0" w:color="auto"/>
              <w:left w:val="single" w:sz="4" w:space="0" w:color="auto"/>
              <w:bottom w:val="single" w:sz="4" w:space="0" w:color="auto"/>
              <w:right w:val="single" w:sz="4" w:space="0" w:color="auto"/>
            </w:tcBorders>
            <w:vAlign w:val="center"/>
            <w:hideMark/>
          </w:tcPr>
          <w:p w14:paraId="75423B59" w14:textId="77777777" w:rsidR="002D017C" w:rsidRPr="001547ED" w:rsidRDefault="002D017C" w:rsidP="00E77454">
            <w:pPr>
              <w:jc w:val="center"/>
              <w:rPr>
                <w:b/>
                <w:i/>
                <w:szCs w:val="20"/>
              </w:rPr>
            </w:pPr>
            <w:r w:rsidRPr="001547ED">
              <w:rPr>
                <w:b/>
              </w:rPr>
              <w:t>64,0</w:t>
            </w:r>
          </w:p>
        </w:tc>
      </w:tr>
      <w:tr w:rsidR="002D017C" w:rsidRPr="001547ED" w14:paraId="6F551AEF"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55768800" w14:textId="77777777" w:rsidR="002D017C" w:rsidRPr="001547ED" w:rsidRDefault="002D017C" w:rsidP="00E77454">
            <w:pPr>
              <w:rPr>
                <w:i/>
                <w:color w:val="000000"/>
                <w:szCs w:val="22"/>
              </w:rPr>
            </w:pPr>
            <w:r w:rsidRPr="001547ED">
              <w:t>Сокращение количества обращений в орган власти и иные учреждения</w:t>
            </w:r>
          </w:p>
        </w:tc>
        <w:tc>
          <w:tcPr>
            <w:tcW w:w="870" w:type="pct"/>
            <w:tcBorders>
              <w:top w:val="single" w:sz="4" w:space="0" w:color="auto"/>
              <w:left w:val="single" w:sz="4" w:space="0" w:color="auto"/>
              <w:bottom w:val="single" w:sz="4" w:space="0" w:color="auto"/>
              <w:right w:val="single" w:sz="4" w:space="0" w:color="auto"/>
            </w:tcBorders>
            <w:vAlign w:val="center"/>
            <w:hideMark/>
          </w:tcPr>
          <w:p w14:paraId="3F4C5B3D" w14:textId="77777777" w:rsidR="002D017C" w:rsidRPr="001547ED" w:rsidRDefault="002D017C" w:rsidP="00E77454">
            <w:pPr>
              <w:jc w:val="center"/>
              <w:rPr>
                <w:b/>
                <w:i/>
                <w:szCs w:val="20"/>
              </w:rPr>
            </w:pPr>
            <w:r w:rsidRPr="001547ED">
              <w:rPr>
                <w:b/>
              </w:rPr>
              <w:t>60,0</w:t>
            </w:r>
          </w:p>
        </w:tc>
      </w:tr>
      <w:tr w:rsidR="002D017C" w:rsidRPr="001547ED" w14:paraId="1170C251"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2EF7329E" w14:textId="77777777" w:rsidR="002D017C" w:rsidRPr="001547ED" w:rsidRDefault="002D017C" w:rsidP="00E77454">
            <w:r w:rsidRPr="001547ED">
              <w:t>Улучшение территориальной доступности органа власти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5C5DB189" w14:textId="77777777" w:rsidR="002D017C" w:rsidRPr="001547ED" w:rsidRDefault="002D017C" w:rsidP="00E77454">
            <w:pPr>
              <w:jc w:val="center"/>
              <w:rPr>
                <w:b/>
              </w:rPr>
            </w:pPr>
            <w:r w:rsidRPr="001547ED">
              <w:rPr>
                <w:b/>
              </w:rPr>
              <w:t>60,0</w:t>
            </w:r>
          </w:p>
        </w:tc>
      </w:tr>
      <w:tr w:rsidR="002D017C" w:rsidRPr="001547ED" w14:paraId="53C4E9F9"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2DDB6655" w14:textId="77777777" w:rsidR="002D017C" w:rsidRPr="001547ED" w:rsidRDefault="002D017C" w:rsidP="00E77454">
            <w:r w:rsidRPr="001547ED">
              <w:t>Получение информации о стадии рассмотрения обращения</w:t>
            </w:r>
          </w:p>
        </w:tc>
        <w:tc>
          <w:tcPr>
            <w:tcW w:w="870" w:type="pct"/>
            <w:tcBorders>
              <w:top w:val="single" w:sz="4" w:space="0" w:color="auto"/>
              <w:left w:val="single" w:sz="4" w:space="0" w:color="auto"/>
              <w:bottom w:val="single" w:sz="4" w:space="0" w:color="auto"/>
              <w:right w:val="single" w:sz="4" w:space="0" w:color="auto"/>
            </w:tcBorders>
            <w:vAlign w:val="center"/>
            <w:hideMark/>
          </w:tcPr>
          <w:p w14:paraId="54F19A9A" w14:textId="77777777" w:rsidR="002D017C" w:rsidRPr="001547ED" w:rsidRDefault="002D017C" w:rsidP="00E77454">
            <w:pPr>
              <w:jc w:val="center"/>
              <w:rPr>
                <w:b/>
              </w:rPr>
            </w:pPr>
            <w:r w:rsidRPr="001547ED">
              <w:rPr>
                <w:b/>
              </w:rPr>
              <w:t>60,0</w:t>
            </w:r>
          </w:p>
        </w:tc>
      </w:tr>
      <w:tr w:rsidR="002D017C" w:rsidRPr="001547ED" w14:paraId="67103E1A"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4450E21A" w14:textId="77777777" w:rsidR="002D017C" w:rsidRPr="001547ED" w:rsidRDefault="002D017C" w:rsidP="00E77454">
            <w:r w:rsidRPr="001547ED">
              <w:t>Доступность информации о порядке предоставления услуги, необходимых форм</w:t>
            </w:r>
          </w:p>
        </w:tc>
        <w:tc>
          <w:tcPr>
            <w:tcW w:w="870" w:type="pct"/>
            <w:tcBorders>
              <w:top w:val="single" w:sz="4" w:space="0" w:color="auto"/>
              <w:left w:val="single" w:sz="4" w:space="0" w:color="auto"/>
              <w:bottom w:val="single" w:sz="4" w:space="0" w:color="auto"/>
              <w:right w:val="single" w:sz="4" w:space="0" w:color="auto"/>
            </w:tcBorders>
            <w:vAlign w:val="center"/>
            <w:hideMark/>
          </w:tcPr>
          <w:p w14:paraId="6DFEE7D1" w14:textId="77777777" w:rsidR="002D017C" w:rsidRPr="001547ED" w:rsidRDefault="002D017C" w:rsidP="00E77454">
            <w:pPr>
              <w:jc w:val="center"/>
              <w:rPr>
                <w:b/>
              </w:rPr>
            </w:pPr>
            <w:r w:rsidRPr="001547ED">
              <w:rPr>
                <w:b/>
              </w:rPr>
              <w:t>60,0</w:t>
            </w:r>
          </w:p>
        </w:tc>
      </w:tr>
      <w:tr w:rsidR="002D017C" w:rsidRPr="001547ED" w14:paraId="22534808"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752B4AFA" w14:textId="77777777" w:rsidR="002D017C" w:rsidRPr="001547ED" w:rsidRDefault="002D017C" w:rsidP="00E77454">
            <w:pPr>
              <w:rPr>
                <w:i/>
                <w:color w:val="000000"/>
                <w:szCs w:val="22"/>
              </w:rPr>
            </w:pPr>
            <w:r w:rsidRPr="001547ED">
              <w:t>Упрощение заполнения запросов, официальных бланков</w:t>
            </w:r>
          </w:p>
        </w:tc>
        <w:tc>
          <w:tcPr>
            <w:tcW w:w="870" w:type="pct"/>
            <w:tcBorders>
              <w:top w:val="single" w:sz="4" w:space="0" w:color="auto"/>
              <w:left w:val="single" w:sz="4" w:space="0" w:color="auto"/>
              <w:bottom w:val="single" w:sz="4" w:space="0" w:color="auto"/>
              <w:right w:val="single" w:sz="4" w:space="0" w:color="auto"/>
            </w:tcBorders>
            <w:vAlign w:val="center"/>
            <w:hideMark/>
          </w:tcPr>
          <w:p w14:paraId="18E8495E" w14:textId="77777777" w:rsidR="002D017C" w:rsidRPr="001547ED" w:rsidRDefault="002D017C" w:rsidP="00E77454">
            <w:pPr>
              <w:jc w:val="center"/>
              <w:rPr>
                <w:b/>
                <w:i/>
                <w:szCs w:val="20"/>
              </w:rPr>
            </w:pPr>
            <w:r w:rsidRPr="001547ED">
              <w:rPr>
                <w:b/>
              </w:rPr>
              <w:t>56,0</w:t>
            </w:r>
          </w:p>
        </w:tc>
      </w:tr>
      <w:tr w:rsidR="002D017C" w:rsidRPr="001547ED" w14:paraId="42DF32F5" w14:textId="77777777" w:rsidTr="00E77454">
        <w:trPr>
          <w:trHeight w:val="20"/>
        </w:trPr>
        <w:tc>
          <w:tcPr>
            <w:tcW w:w="4130" w:type="pct"/>
            <w:tcBorders>
              <w:top w:val="single" w:sz="4" w:space="0" w:color="auto"/>
              <w:left w:val="single" w:sz="4" w:space="0" w:color="auto"/>
              <w:bottom w:val="single" w:sz="4" w:space="0" w:color="auto"/>
              <w:right w:val="single" w:sz="4" w:space="0" w:color="auto"/>
            </w:tcBorders>
            <w:hideMark/>
          </w:tcPr>
          <w:p w14:paraId="6FFF2D2D" w14:textId="77777777" w:rsidR="002D017C" w:rsidRPr="001547ED" w:rsidRDefault="002D017C" w:rsidP="00E77454">
            <w:r w:rsidRPr="001547ED">
              <w:t>Уменьшение стоимости услуги</w:t>
            </w:r>
          </w:p>
        </w:tc>
        <w:tc>
          <w:tcPr>
            <w:tcW w:w="870" w:type="pct"/>
            <w:tcBorders>
              <w:top w:val="single" w:sz="4" w:space="0" w:color="auto"/>
              <w:left w:val="single" w:sz="4" w:space="0" w:color="auto"/>
              <w:bottom w:val="single" w:sz="4" w:space="0" w:color="auto"/>
              <w:right w:val="single" w:sz="4" w:space="0" w:color="auto"/>
            </w:tcBorders>
            <w:vAlign w:val="center"/>
            <w:hideMark/>
          </w:tcPr>
          <w:p w14:paraId="2B75021F" w14:textId="77777777" w:rsidR="002D017C" w:rsidRPr="001547ED" w:rsidRDefault="002D017C" w:rsidP="00E77454">
            <w:pPr>
              <w:jc w:val="center"/>
              <w:rPr>
                <w:b/>
              </w:rPr>
            </w:pPr>
            <w:r w:rsidRPr="001547ED">
              <w:rPr>
                <w:b/>
              </w:rPr>
              <w:t>40,0</w:t>
            </w:r>
          </w:p>
        </w:tc>
      </w:tr>
    </w:tbl>
    <w:p w14:paraId="07B2B6BA" w14:textId="77777777" w:rsidR="002D017C" w:rsidRPr="001547ED" w:rsidRDefault="002D017C" w:rsidP="006B7794"/>
    <w:p w14:paraId="7B4BAFE6" w14:textId="77777777" w:rsidR="00890A1E" w:rsidRDefault="00890A1E">
      <w:pPr>
        <w:spacing w:after="160" w:line="259" w:lineRule="auto"/>
        <w:rPr>
          <w:b/>
          <w:caps/>
          <w:sz w:val="28"/>
          <w:szCs w:val="20"/>
        </w:rPr>
      </w:pPr>
      <w:r>
        <w:br w:type="page"/>
      </w:r>
    </w:p>
    <w:p w14:paraId="6E18A940" w14:textId="268F9C8A" w:rsidR="00992859" w:rsidRPr="001547ED" w:rsidRDefault="0002552E" w:rsidP="00890A1E">
      <w:pPr>
        <w:pStyle w:val="1ffe"/>
        <w:keepNext w:val="0"/>
        <w:keepLines w:val="0"/>
        <w:widowControl/>
        <w:spacing w:after="240" w:line="360" w:lineRule="auto"/>
        <w:ind w:firstLine="0"/>
        <w:jc w:val="center"/>
        <w:rPr>
          <w:caps w:val="0"/>
        </w:rPr>
      </w:pPr>
      <w:bookmarkStart w:id="29" w:name="_Toc437866221"/>
      <w:r w:rsidRPr="00CC487C">
        <w:lastRenderedPageBreak/>
        <w:t>ПРИЛОЖЕНИЕ</w:t>
      </w:r>
      <w:r w:rsidR="00992859" w:rsidRPr="00CC487C">
        <w:t xml:space="preserve"> </w:t>
      </w:r>
      <w:r w:rsidR="00EE485F" w:rsidRPr="00CC487C">
        <w:rPr>
          <w:lang w:val="en-US"/>
        </w:rPr>
        <w:t>R</w:t>
      </w:r>
      <w:r w:rsidR="00890A1E" w:rsidRPr="00CC487C">
        <w:br/>
      </w:r>
      <w:r w:rsidR="00C35AFB" w:rsidRPr="00CC487C">
        <w:rPr>
          <w:caps w:val="0"/>
        </w:rPr>
        <w:t>РЕЗУЛЬТАТЫ ВНЕШНЕГО МОНИТОРИНГА КАЧЕСТВА И ДОСТУПНОСТИ ПРЕДОСТАВЛЕНИЯ МУНИЦИПАЛЬНЫХ УСЛУГ В ОРДЫНСКОМ РАЙОНЕ</w:t>
      </w:r>
      <w:bookmarkEnd w:id="29"/>
    </w:p>
    <w:tbl>
      <w:tblPr>
        <w:tblW w:w="0" w:type="auto"/>
        <w:tblLook w:val="01E0" w:firstRow="1" w:lastRow="1" w:firstColumn="1" w:lastColumn="1" w:noHBand="0" w:noVBand="0"/>
      </w:tblPr>
      <w:tblGrid>
        <w:gridCol w:w="4503"/>
        <w:gridCol w:w="5068"/>
      </w:tblGrid>
      <w:tr w:rsidR="005F08A7" w:rsidRPr="001547ED" w14:paraId="6CE33B7C" w14:textId="77777777" w:rsidTr="005F08A7">
        <w:tc>
          <w:tcPr>
            <w:tcW w:w="4503" w:type="dxa"/>
          </w:tcPr>
          <w:p w14:paraId="4321F87B" w14:textId="77777777" w:rsidR="005F08A7" w:rsidRPr="001547ED" w:rsidRDefault="005F08A7" w:rsidP="006B7794">
            <w:pPr>
              <w:rPr>
                <w:sz w:val="28"/>
                <w:szCs w:val="28"/>
              </w:rPr>
            </w:pPr>
            <w:r w:rsidRPr="001547ED">
              <w:rPr>
                <w:b/>
                <w:sz w:val="28"/>
                <w:szCs w:val="28"/>
              </w:rPr>
              <w:t xml:space="preserve">Общее количество опрошенных </w:t>
            </w:r>
          </w:p>
        </w:tc>
        <w:tc>
          <w:tcPr>
            <w:tcW w:w="5068" w:type="dxa"/>
          </w:tcPr>
          <w:p w14:paraId="094666D2" w14:textId="77777777" w:rsidR="005F08A7" w:rsidRPr="001547ED" w:rsidRDefault="005F08A7" w:rsidP="006B7794">
            <w:pPr>
              <w:jc w:val="both"/>
              <w:rPr>
                <w:sz w:val="28"/>
                <w:szCs w:val="28"/>
              </w:rPr>
            </w:pPr>
            <w:r w:rsidRPr="001547ED">
              <w:rPr>
                <w:sz w:val="28"/>
                <w:szCs w:val="28"/>
              </w:rPr>
              <w:t>26</w:t>
            </w:r>
          </w:p>
        </w:tc>
      </w:tr>
    </w:tbl>
    <w:p w14:paraId="646E02E6" w14:textId="77777777" w:rsidR="005F08A7" w:rsidRPr="001547ED" w:rsidRDefault="005F08A7" w:rsidP="006B7794">
      <w:pPr>
        <w:rPr>
          <w:sz w:val="28"/>
          <w:szCs w:val="28"/>
        </w:rPr>
      </w:pPr>
    </w:p>
    <w:p w14:paraId="6B721F53" w14:textId="77777777" w:rsidR="005F08A7" w:rsidRPr="001547ED" w:rsidRDefault="005F08A7" w:rsidP="006B7794">
      <w:pPr>
        <w:spacing w:line="360" w:lineRule="auto"/>
        <w:ind w:firstLine="709"/>
        <w:jc w:val="both"/>
        <w:rPr>
          <w:sz w:val="28"/>
          <w:szCs w:val="28"/>
        </w:rPr>
      </w:pPr>
      <w:r w:rsidRPr="001547ED">
        <w:rPr>
          <w:sz w:val="28"/>
          <w:szCs w:val="28"/>
        </w:rPr>
        <w:t xml:space="preserve">В соответствии с Описанием объекта закупки в период с 16.10.2015 по 16.11.2015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142890F7" w14:textId="77777777" w:rsidR="005F08A7" w:rsidRPr="001547ED" w:rsidRDefault="005F08A7"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734E1717" w14:textId="77777777" w:rsidR="005F08A7" w:rsidRPr="001547ED" w:rsidRDefault="005F08A7"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Ордынского района, представлены в таблице 1.</w:t>
      </w:r>
    </w:p>
    <w:p w14:paraId="15D8B283" w14:textId="77777777" w:rsidR="005F08A7" w:rsidRPr="001547ED" w:rsidRDefault="005F08A7" w:rsidP="00A524AE">
      <w:pPr>
        <w:spacing w:after="120" w:line="360" w:lineRule="auto"/>
        <w:jc w:val="both"/>
        <w:rPr>
          <w:color w:val="000000"/>
          <w:sz w:val="28"/>
        </w:rPr>
      </w:pPr>
      <w:r w:rsidRPr="00C00762">
        <w:rPr>
          <w:color w:val="000000"/>
          <w:sz w:val="28"/>
        </w:rPr>
        <w:t>Таблица 1</w:t>
      </w:r>
      <w:r w:rsidRPr="001547ED">
        <w:rPr>
          <w:color w:val="000000"/>
          <w:sz w:val="28"/>
        </w:rPr>
        <w:t xml:space="preserve"> – Муниципальные услуги, попавшие в мониторинг</w:t>
      </w:r>
    </w:p>
    <w:tbl>
      <w:tblPr>
        <w:tblW w:w="5000" w:type="pct"/>
        <w:tblLayout w:type="fixed"/>
        <w:tblLook w:val="04A0" w:firstRow="1" w:lastRow="0" w:firstColumn="1" w:lastColumn="0" w:noHBand="0" w:noVBand="1"/>
      </w:tblPr>
      <w:tblGrid>
        <w:gridCol w:w="6970"/>
        <w:gridCol w:w="1313"/>
        <w:gridCol w:w="1571"/>
      </w:tblGrid>
      <w:tr w:rsidR="005F08A7" w:rsidRPr="001547ED" w14:paraId="403195A4" w14:textId="77777777" w:rsidTr="00E77454">
        <w:trPr>
          <w:trHeight w:val="20"/>
          <w:tblHeader/>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35450775" w14:textId="77777777" w:rsidR="005F08A7" w:rsidRPr="001547ED" w:rsidRDefault="005F08A7" w:rsidP="00E77454">
            <w:pPr>
              <w:jc w:val="center"/>
              <w:rPr>
                <w:b/>
                <w:color w:val="000000"/>
              </w:rPr>
            </w:pPr>
            <w:r w:rsidRPr="001547ED">
              <w:rPr>
                <w:b/>
                <w:color w:val="000000"/>
              </w:rPr>
              <w:t>Наименование услуги</w:t>
            </w:r>
          </w:p>
        </w:tc>
        <w:tc>
          <w:tcPr>
            <w:tcW w:w="666" w:type="pct"/>
            <w:tcBorders>
              <w:top w:val="single" w:sz="4" w:space="0" w:color="auto"/>
              <w:left w:val="nil"/>
              <w:bottom w:val="single" w:sz="4" w:space="0" w:color="auto"/>
              <w:right w:val="single" w:sz="4" w:space="0" w:color="auto"/>
            </w:tcBorders>
            <w:shd w:val="clear" w:color="auto" w:fill="auto"/>
          </w:tcPr>
          <w:p w14:paraId="343BF25D" w14:textId="77777777" w:rsidR="005F08A7" w:rsidRPr="001547ED" w:rsidRDefault="005F08A7" w:rsidP="00E77454">
            <w:pPr>
              <w:jc w:val="center"/>
              <w:rPr>
                <w:b/>
                <w:color w:val="000000"/>
              </w:rPr>
            </w:pPr>
            <w:r w:rsidRPr="001547ED">
              <w:rPr>
                <w:b/>
                <w:color w:val="000000"/>
              </w:rPr>
              <w:t>Кол-во респондентов</w:t>
            </w:r>
          </w:p>
        </w:tc>
        <w:tc>
          <w:tcPr>
            <w:tcW w:w="797" w:type="pct"/>
            <w:tcBorders>
              <w:top w:val="single" w:sz="4" w:space="0" w:color="auto"/>
              <w:left w:val="nil"/>
              <w:bottom w:val="single" w:sz="4" w:space="0" w:color="auto"/>
              <w:right w:val="single" w:sz="4" w:space="0" w:color="auto"/>
            </w:tcBorders>
            <w:shd w:val="clear" w:color="auto" w:fill="auto"/>
          </w:tcPr>
          <w:p w14:paraId="7ACDB1F9" w14:textId="77777777" w:rsidR="005F08A7" w:rsidRPr="001547ED" w:rsidRDefault="005F08A7" w:rsidP="00E77454">
            <w:pPr>
              <w:jc w:val="center"/>
              <w:rPr>
                <w:b/>
                <w:color w:val="000000"/>
              </w:rPr>
            </w:pPr>
            <w:r w:rsidRPr="001547ED">
              <w:rPr>
                <w:b/>
                <w:color w:val="000000"/>
              </w:rPr>
              <w:t>Доля в общем кол-ве, %</w:t>
            </w:r>
          </w:p>
        </w:tc>
      </w:tr>
      <w:tr w:rsidR="005F08A7" w:rsidRPr="001547ED" w14:paraId="1BAB0031"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49469BE7" w14:textId="77777777" w:rsidR="005F08A7" w:rsidRPr="001547ED" w:rsidRDefault="005F08A7" w:rsidP="00E77454">
            <w:pPr>
              <w:jc w:val="both"/>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666" w:type="pct"/>
            <w:tcBorders>
              <w:top w:val="single" w:sz="4" w:space="0" w:color="auto"/>
              <w:left w:val="nil"/>
              <w:bottom w:val="single" w:sz="4" w:space="0" w:color="auto"/>
              <w:right w:val="single" w:sz="4" w:space="0" w:color="auto"/>
            </w:tcBorders>
            <w:shd w:val="clear" w:color="auto" w:fill="auto"/>
            <w:vAlign w:val="center"/>
          </w:tcPr>
          <w:p w14:paraId="34D7D944" w14:textId="77777777" w:rsidR="005F08A7" w:rsidRPr="001547ED" w:rsidRDefault="005F08A7" w:rsidP="00E77454">
            <w:pPr>
              <w:jc w:val="center"/>
            </w:pPr>
            <w:r w:rsidRPr="001547ED">
              <w:t>2,0</w:t>
            </w:r>
          </w:p>
        </w:tc>
        <w:tc>
          <w:tcPr>
            <w:tcW w:w="797" w:type="pct"/>
            <w:tcBorders>
              <w:top w:val="single" w:sz="4" w:space="0" w:color="auto"/>
              <w:left w:val="nil"/>
              <w:bottom w:val="single" w:sz="4" w:space="0" w:color="auto"/>
              <w:right w:val="single" w:sz="4" w:space="0" w:color="auto"/>
            </w:tcBorders>
            <w:shd w:val="clear" w:color="auto" w:fill="auto"/>
            <w:vAlign w:val="center"/>
          </w:tcPr>
          <w:p w14:paraId="57B6D234" w14:textId="77777777" w:rsidR="005F08A7" w:rsidRPr="001547ED" w:rsidRDefault="005F08A7" w:rsidP="00E77454">
            <w:pPr>
              <w:jc w:val="center"/>
            </w:pPr>
            <w:r w:rsidRPr="001547ED">
              <w:t>7,7</w:t>
            </w:r>
          </w:p>
        </w:tc>
      </w:tr>
      <w:tr w:rsidR="005F08A7" w:rsidRPr="001547ED" w14:paraId="42327758"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0A330F7A" w14:textId="77777777" w:rsidR="005F08A7" w:rsidRPr="001547ED" w:rsidRDefault="005F08A7" w:rsidP="00E77454">
            <w:pPr>
              <w:jc w:val="both"/>
              <w:rPr>
                <w:color w:val="000000"/>
              </w:rPr>
            </w:pPr>
            <w:r w:rsidRPr="001547ED">
              <w:rPr>
                <w:color w:val="000000"/>
              </w:rPr>
              <w:t>Выдача разрешений на проведение земляных работ</w:t>
            </w:r>
          </w:p>
        </w:tc>
        <w:tc>
          <w:tcPr>
            <w:tcW w:w="666" w:type="pct"/>
            <w:tcBorders>
              <w:top w:val="single" w:sz="4" w:space="0" w:color="auto"/>
              <w:left w:val="nil"/>
              <w:bottom w:val="single" w:sz="4" w:space="0" w:color="auto"/>
              <w:right w:val="single" w:sz="4" w:space="0" w:color="auto"/>
            </w:tcBorders>
            <w:shd w:val="clear" w:color="auto" w:fill="auto"/>
            <w:vAlign w:val="center"/>
            <w:hideMark/>
          </w:tcPr>
          <w:p w14:paraId="63E56D38" w14:textId="77777777" w:rsidR="005F08A7" w:rsidRPr="001547ED" w:rsidRDefault="005F08A7" w:rsidP="00E77454">
            <w:pPr>
              <w:jc w:val="center"/>
            </w:pPr>
            <w:r w:rsidRPr="001547ED">
              <w:t>2,0</w:t>
            </w:r>
          </w:p>
        </w:tc>
        <w:tc>
          <w:tcPr>
            <w:tcW w:w="797" w:type="pct"/>
            <w:tcBorders>
              <w:top w:val="single" w:sz="4" w:space="0" w:color="auto"/>
              <w:left w:val="nil"/>
              <w:bottom w:val="single" w:sz="4" w:space="0" w:color="auto"/>
              <w:right w:val="single" w:sz="4" w:space="0" w:color="auto"/>
            </w:tcBorders>
            <w:shd w:val="clear" w:color="auto" w:fill="auto"/>
            <w:vAlign w:val="center"/>
            <w:hideMark/>
          </w:tcPr>
          <w:p w14:paraId="739BFC7F" w14:textId="77777777" w:rsidR="005F08A7" w:rsidRPr="001547ED" w:rsidRDefault="005F08A7" w:rsidP="00E77454">
            <w:pPr>
              <w:jc w:val="center"/>
            </w:pPr>
            <w:r w:rsidRPr="001547ED">
              <w:t>7,7</w:t>
            </w:r>
          </w:p>
        </w:tc>
      </w:tr>
      <w:tr w:rsidR="005F08A7" w:rsidRPr="001547ED" w14:paraId="5E88D6EC"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25193154" w14:textId="77777777" w:rsidR="005F08A7" w:rsidRPr="001547ED" w:rsidRDefault="005F08A7" w:rsidP="00E77454">
            <w:pPr>
              <w:jc w:val="both"/>
              <w:rPr>
                <w:color w:val="000000"/>
              </w:rPr>
            </w:pPr>
            <w:r w:rsidRPr="001547ED">
              <w:rPr>
                <w:color w:val="000000"/>
              </w:rPr>
              <w:t>Принятие на учет граждан в качестве нуждающихся в жилых помещениях</w:t>
            </w:r>
          </w:p>
        </w:tc>
        <w:tc>
          <w:tcPr>
            <w:tcW w:w="666" w:type="pct"/>
            <w:tcBorders>
              <w:top w:val="single" w:sz="4" w:space="0" w:color="auto"/>
              <w:left w:val="nil"/>
              <w:bottom w:val="single" w:sz="4" w:space="0" w:color="auto"/>
              <w:right w:val="single" w:sz="4" w:space="0" w:color="auto"/>
            </w:tcBorders>
            <w:shd w:val="clear" w:color="auto" w:fill="auto"/>
            <w:vAlign w:val="center"/>
          </w:tcPr>
          <w:p w14:paraId="52862C7F" w14:textId="77777777" w:rsidR="005F08A7" w:rsidRPr="001547ED" w:rsidRDefault="005F08A7" w:rsidP="00E77454">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auto"/>
            <w:vAlign w:val="center"/>
          </w:tcPr>
          <w:p w14:paraId="0065DAD5" w14:textId="77777777" w:rsidR="005F08A7" w:rsidRPr="001547ED" w:rsidRDefault="005F08A7" w:rsidP="00E77454">
            <w:pPr>
              <w:jc w:val="center"/>
            </w:pPr>
            <w:r w:rsidRPr="001547ED">
              <w:t>3,8</w:t>
            </w:r>
          </w:p>
        </w:tc>
      </w:tr>
      <w:tr w:rsidR="005F08A7" w:rsidRPr="001547ED" w14:paraId="38A27E63"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42AA08C2" w14:textId="77777777" w:rsidR="005F08A7" w:rsidRPr="001547ED" w:rsidRDefault="005F08A7" w:rsidP="00E77454">
            <w:pPr>
              <w:jc w:val="both"/>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666" w:type="pct"/>
            <w:tcBorders>
              <w:top w:val="single" w:sz="4" w:space="0" w:color="auto"/>
              <w:left w:val="nil"/>
              <w:bottom w:val="single" w:sz="4" w:space="0" w:color="auto"/>
              <w:right w:val="single" w:sz="4" w:space="0" w:color="auto"/>
            </w:tcBorders>
            <w:shd w:val="clear" w:color="auto" w:fill="auto"/>
            <w:vAlign w:val="center"/>
          </w:tcPr>
          <w:p w14:paraId="101EC75B" w14:textId="77777777" w:rsidR="005F08A7" w:rsidRPr="001547ED" w:rsidRDefault="005F08A7" w:rsidP="00E77454">
            <w:pPr>
              <w:jc w:val="center"/>
            </w:pPr>
            <w:r w:rsidRPr="001547ED">
              <w:t>2,0</w:t>
            </w:r>
          </w:p>
        </w:tc>
        <w:tc>
          <w:tcPr>
            <w:tcW w:w="797" w:type="pct"/>
            <w:tcBorders>
              <w:top w:val="single" w:sz="4" w:space="0" w:color="auto"/>
              <w:left w:val="nil"/>
              <w:bottom w:val="single" w:sz="4" w:space="0" w:color="auto"/>
              <w:right w:val="single" w:sz="4" w:space="0" w:color="auto"/>
            </w:tcBorders>
            <w:shd w:val="clear" w:color="auto" w:fill="auto"/>
            <w:vAlign w:val="center"/>
          </w:tcPr>
          <w:p w14:paraId="07D2AF7A" w14:textId="77777777" w:rsidR="005F08A7" w:rsidRPr="001547ED" w:rsidRDefault="005F08A7" w:rsidP="00E77454">
            <w:pPr>
              <w:jc w:val="center"/>
            </w:pPr>
            <w:r w:rsidRPr="001547ED">
              <w:t>7,7</w:t>
            </w:r>
          </w:p>
        </w:tc>
      </w:tr>
      <w:tr w:rsidR="005F08A7" w:rsidRPr="001547ED" w14:paraId="7866B96F" w14:textId="77777777" w:rsidTr="00E77454">
        <w:trPr>
          <w:trHeight w:val="20"/>
        </w:trPr>
        <w:tc>
          <w:tcPr>
            <w:tcW w:w="3537" w:type="pct"/>
            <w:tcBorders>
              <w:top w:val="nil"/>
              <w:left w:val="single" w:sz="4" w:space="0" w:color="auto"/>
              <w:bottom w:val="single" w:sz="4" w:space="0" w:color="auto"/>
              <w:right w:val="single" w:sz="4" w:space="0" w:color="auto"/>
            </w:tcBorders>
            <w:shd w:val="clear" w:color="auto" w:fill="auto"/>
          </w:tcPr>
          <w:p w14:paraId="4CD7761A" w14:textId="77777777" w:rsidR="005F08A7" w:rsidRPr="001547ED" w:rsidRDefault="005F08A7" w:rsidP="00E77454">
            <w:pPr>
              <w:jc w:val="both"/>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666" w:type="pct"/>
            <w:tcBorders>
              <w:top w:val="nil"/>
              <w:left w:val="nil"/>
              <w:bottom w:val="single" w:sz="4" w:space="0" w:color="auto"/>
              <w:right w:val="single" w:sz="4" w:space="0" w:color="auto"/>
            </w:tcBorders>
            <w:shd w:val="clear" w:color="auto" w:fill="auto"/>
            <w:vAlign w:val="center"/>
            <w:hideMark/>
          </w:tcPr>
          <w:p w14:paraId="00DAB0FF" w14:textId="77777777" w:rsidR="005F08A7" w:rsidRPr="001547ED" w:rsidRDefault="005F08A7" w:rsidP="00E77454">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hideMark/>
          </w:tcPr>
          <w:p w14:paraId="60C4C92D" w14:textId="77777777" w:rsidR="005F08A7" w:rsidRPr="001547ED" w:rsidRDefault="005F08A7" w:rsidP="00E77454">
            <w:pPr>
              <w:jc w:val="center"/>
            </w:pPr>
            <w:r w:rsidRPr="001547ED">
              <w:t>3,8</w:t>
            </w:r>
          </w:p>
        </w:tc>
      </w:tr>
      <w:tr w:rsidR="005F08A7" w:rsidRPr="001547ED" w14:paraId="2ED20C05" w14:textId="77777777" w:rsidTr="00E77454">
        <w:trPr>
          <w:trHeight w:val="20"/>
        </w:trPr>
        <w:tc>
          <w:tcPr>
            <w:tcW w:w="3537" w:type="pct"/>
            <w:tcBorders>
              <w:top w:val="nil"/>
              <w:left w:val="single" w:sz="4" w:space="0" w:color="auto"/>
              <w:bottom w:val="single" w:sz="4" w:space="0" w:color="auto"/>
              <w:right w:val="single" w:sz="4" w:space="0" w:color="auto"/>
            </w:tcBorders>
            <w:shd w:val="clear" w:color="auto" w:fill="D9E2F3" w:themeFill="accent5" w:themeFillTint="33"/>
          </w:tcPr>
          <w:p w14:paraId="17E4C6D2" w14:textId="77777777" w:rsidR="005F08A7" w:rsidRPr="001547ED" w:rsidRDefault="005F08A7" w:rsidP="00E77454">
            <w:pPr>
              <w:jc w:val="both"/>
              <w:rPr>
                <w:color w:val="000000"/>
              </w:rPr>
            </w:pPr>
            <w:r w:rsidRPr="001547ED">
              <w:rPr>
                <w:color w:val="000000"/>
              </w:rPr>
              <w:t>Предоставление земельных участков в собственность бесплатно</w:t>
            </w:r>
          </w:p>
        </w:tc>
        <w:tc>
          <w:tcPr>
            <w:tcW w:w="666" w:type="pct"/>
            <w:tcBorders>
              <w:top w:val="nil"/>
              <w:left w:val="nil"/>
              <w:bottom w:val="single" w:sz="4" w:space="0" w:color="auto"/>
              <w:right w:val="single" w:sz="4" w:space="0" w:color="auto"/>
            </w:tcBorders>
            <w:shd w:val="clear" w:color="auto" w:fill="D9E2F3" w:themeFill="accent5" w:themeFillTint="33"/>
            <w:vAlign w:val="center"/>
            <w:hideMark/>
          </w:tcPr>
          <w:p w14:paraId="3EAC248E" w14:textId="77777777" w:rsidR="005F08A7" w:rsidRPr="001547ED" w:rsidRDefault="005F08A7" w:rsidP="00E77454">
            <w:pPr>
              <w:jc w:val="center"/>
            </w:pPr>
            <w:r w:rsidRPr="001547ED">
              <w:t>3,0</w:t>
            </w:r>
          </w:p>
        </w:tc>
        <w:tc>
          <w:tcPr>
            <w:tcW w:w="797" w:type="pct"/>
            <w:tcBorders>
              <w:top w:val="nil"/>
              <w:left w:val="nil"/>
              <w:bottom w:val="single" w:sz="4" w:space="0" w:color="auto"/>
              <w:right w:val="single" w:sz="4" w:space="0" w:color="auto"/>
            </w:tcBorders>
            <w:shd w:val="clear" w:color="auto" w:fill="D9E2F3" w:themeFill="accent5" w:themeFillTint="33"/>
            <w:vAlign w:val="center"/>
            <w:hideMark/>
          </w:tcPr>
          <w:p w14:paraId="6D033340" w14:textId="77777777" w:rsidR="005F08A7" w:rsidRPr="001547ED" w:rsidRDefault="005F08A7" w:rsidP="00E77454">
            <w:pPr>
              <w:jc w:val="center"/>
            </w:pPr>
            <w:r w:rsidRPr="001547ED">
              <w:t>11,5</w:t>
            </w:r>
          </w:p>
        </w:tc>
      </w:tr>
      <w:tr w:rsidR="005F08A7" w:rsidRPr="001547ED" w14:paraId="715D32D4" w14:textId="77777777" w:rsidTr="00E77454">
        <w:trPr>
          <w:trHeight w:val="20"/>
        </w:trPr>
        <w:tc>
          <w:tcPr>
            <w:tcW w:w="3537" w:type="pct"/>
            <w:tcBorders>
              <w:top w:val="nil"/>
              <w:left w:val="single" w:sz="4" w:space="0" w:color="auto"/>
              <w:bottom w:val="single" w:sz="4" w:space="0" w:color="auto"/>
              <w:right w:val="single" w:sz="4" w:space="0" w:color="auto"/>
            </w:tcBorders>
            <w:shd w:val="clear" w:color="auto" w:fill="auto"/>
          </w:tcPr>
          <w:p w14:paraId="4B23F9B4" w14:textId="77777777" w:rsidR="005F08A7" w:rsidRPr="001547ED" w:rsidRDefault="005F08A7" w:rsidP="00E77454">
            <w:pPr>
              <w:jc w:val="both"/>
              <w:rPr>
                <w:color w:val="000000"/>
              </w:rPr>
            </w:pPr>
            <w:r w:rsidRPr="001547ED">
              <w:rPr>
                <w:color w:val="000000"/>
              </w:rPr>
              <w:t>Предоставление в собственность имущества муниципальной казны</w:t>
            </w:r>
          </w:p>
        </w:tc>
        <w:tc>
          <w:tcPr>
            <w:tcW w:w="666" w:type="pct"/>
            <w:tcBorders>
              <w:top w:val="nil"/>
              <w:left w:val="nil"/>
              <w:bottom w:val="single" w:sz="4" w:space="0" w:color="auto"/>
              <w:right w:val="single" w:sz="4" w:space="0" w:color="auto"/>
            </w:tcBorders>
            <w:shd w:val="clear" w:color="auto" w:fill="auto"/>
            <w:vAlign w:val="center"/>
            <w:hideMark/>
          </w:tcPr>
          <w:p w14:paraId="3E2F38B8" w14:textId="77777777" w:rsidR="005F08A7" w:rsidRPr="001547ED" w:rsidRDefault="005F08A7" w:rsidP="00E77454">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hideMark/>
          </w:tcPr>
          <w:p w14:paraId="349FCBE0" w14:textId="77777777" w:rsidR="005F08A7" w:rsidRPr="001547ED" w:rsidRDefault="005F08A7" w:rsidP="00E77454">
            <w:pPr>
              <w:jc w:val="center"/>
            </w:pPr>
            <w:r w:rsidRPr="001547ED">
              <w:t>3,8</w:t>
            </w:r>
          </w:p>
        </w:tc>
      </w:tr>
      <w:tr w:rsidR="005F08A7" w:rsidRPr="001547ED" w14:paraId="1C470FEE" w14:textId="77777777" w:rsidTr="00E77454">
        <w:trPr>
          <w:trHeight w:val="20"/>
        </w:trPr>
        <w:tc>
          <w:tcPr>
            <w:tcW w:w="3537" w:type="pct"/>
            <w:tcBorders>
              <w:top w:val="nil"/>
              <w:left w:val="single" w:sz="4" w:space="0" w:color="auto"/>
              <w:bottom w:val="single" w:sz="4" w:space="0" w:color="auto"/>
              <w:right w:val="single" w:sz="4" w:space="0" w:color="auto"/>
            </w:tcBorders>
            <w:shd w:val="clear" w:color="auto" w:fill="auto"/>
          </w:tcPr>
          <w:p w14:paraId="1F73E2C8" w14:textId="77777777" w:rsidR="005F08A7" w:rsidRPr="001547ED" w:rsidRDefault="005F08A7" w:rsidP="00E77454">
            <w:pPr>
              <w:jc w:val="both"/>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666" w:type="pct"/>
            <w:tcBorders>
              <w:top w:val="nil"/>
              <w:left w:val="nil"/>
              <w:bottom w:val="single" w:sz="4" w:space="0" w:color="auto"/>
              <w:right w:val="single" w:sz="4" w:space="0" w:color="auto"/>
            </w:tcBorders>
            <w:shd w:val="clear" w:color="auto" w:fill="auto"/>
            <w:vAlign w:val="center"/>
            <w:hideMark/>
          </w:tcPr>
          <w:p w14:paraId="3BCFDE8F" w14:textId="77777777" w:rsidR="005F08A7" w:rsidRPr="001547ED" w:rsidRDefault="005F08A7" w:rsidP="00E77454">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hideMark/>
          </w:tcPr>
          <w:p w14:paraId="3099EDDD" w14:textId="77777777" w:rsidR="005F08A7" w:rsidRPr="001547ED" w:rsidRDefault="005F08A7" w:rsidP="00E77454">
            <w:pPr>
              <w:jc w:val="center"/>
            </w:pPr>
            <w:r w:rsidRPr="001547ED">
              <w:t>3,8</w:t>
            </w:r>
          </w:p>
        </w:tc>
      </w:tr>
      <w:tr w:rsidR="005F08A7" w:rsidRPr="001547ED" w14:paraId="183293CB"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6D3ACC5D" w14:textId="77777777" w:rsidR="005F08A7" w:rsidRPr="001547ED" w:rsidRDefault="005F08A7" w:rsidP="00E77454">
            <w:pPr>
              <w:jc w:val="both"/>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666" w:type="pct"/>
            <w:tcBorders>
              <w:top w:val="nil"/>
              <w:left w:val="single" w:sz="4" w:space="0" w:color="auto"/>
              <w:bottom w:val="single" w:sz="4" w:space="0" w:color="auto"/>
              <w:right w:val="single" w:sz="4" w:space="0" w:color="auto"/>
            </w:tcBorders>
            <w:shd w:val="clear" w:color="auto" w:fill="auto"/>
            <w:vAlign w:val="center"/>
            <w:hideMark/>
          </w:tcPr>
          <w:p w14:paraId="03BF00C1" w14:textId="77777777" w:rsidR="005F08A7" w:rsidRPr="001547ED" w:rsidRDefault="005F08A7" w:rsidP="00E77454">
            <w:pPr>
              <w:jc w:val="center"/>
            </w:pPr>
            <w:r w:rsidRPr="001547ED">
              <w:t>1,0</w:t>
            </w:r>
          </w:p>
        </w:tc>
        <w:tc>
          <w:tcPr>
            <w:tcW w:w="797" w:type="pct"/>
            <w:tcBorders>
              <w:top w:val="nil"/>
              <w:left w:val="nil"/>
              <w:bottom w:val="single" w:sz="4" w:space="0" w:color="auto"/>
              <w:right w:val="single" w:sz="4" w:space="0" w:color="auto"/>
            </w:tcBorders>
            <w:shd w:val="clear" w:color="auto" w:fill="auto"/>
            <w:vAlign w:val="center"/>
            <w:hideMark/>
          </w:tcPr>
          <w:p w14:paraId="518C8E0E" w14:textId="77777777" w:rsidR="005F08A7" w:rsidRPr="001547ED" w:rsidRDefault="005F08A7" w:rsidP="00E77454">
            <w:pPr>
              <w:jc w:val="center"/>
            </w:pPr>
            <w:r w:rsidRPr="001547ED">
              <w:t>3,8</w:t>
            </w:r>
          </w:p>
        </w:tc>
      </w:tr>
      <w:tr w:rsidR="005F08A7" w:rsidRPr="001547ED" w14:paraId="43E76FB1"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675C8B04" w14:textId="77777777" w:rsidR="005F08A7" w:rsidRPr="001547ED" w:rsidRDefault="005F08A7" w:rsidP="00E77454">
            <w:pPr>
              <w:jc w:val="both"/>
              <w:rPr>
                <w:color w:val="000000"/>
              </w:rPr>
            </w:pPr>
            <w:r w:rsidRPr="001547ED">
              <w:rPr>
                <w:color w:val="000000"/>
              </w:rPr>
              <w:lastRenderedPageBreak/>
              <w:t>Различные меры социальной поддержки</w:t>
            </w:r>
            <w:r w:rsidRPr="001547ED">
              <w:rPr>
                <w:vertAlign w:val="superscript"/>
              </w:rPr>
              <w:footnoteReference w:id="65"/>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tcPr>
          <w:p w14:paraId="644E021A" w14:textId="77777777" w:rsidR="005F08A7" w:rsidRPr="001547ED" w:rsidRDefault="005F08A7" w:rsidP="00E77454">
            <w:pPr>
              <w:jc w:val="center"/>
            </w:pPr>
            <w:r w:rsidRPr="001547ED">
              <w:t>11,0</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1FB37DA2" w14:textId="77777777" w:rsidR="005F08A7" w:rsidRPr="001547ED" w:rsidRDefault="005F08A7" w:rsidP="00E77454">
            <w:pPr>
              <w:jc w:val="center"/>
            </w:pPr>
            <w:r w:rsidRPr="001547ED">
              <w:t>42,3</w:t>
            </w:r>
          </w:p>
        </w:tc>
      </w:tr>
      <w:tr w:rsidR="005F08A7" w:rsidRPr="001547ED" w14:paraId="635E0229" w14:textId="77777777" w:rsidTr="00E77454">
        <w:trPr>
          <w:trHeight w:val="20"/>
        </w:trPr>
        <w:tc>
          <w:tcPr>
            <w:tcW w:w="3537" w:type="pct"/>
            <w:tcBorders>
              <w:top w:val="single" w:sz="4" w:space="0" w:color="auto"/>
              <w:left w:val="single" w:sz="4" w:space="0" w:color="auto"/>
              <w:bottom w:val="single" w:sz="4" w:space="0" w:color="auto"/>
              <w:right w:val="single" w:sz="4" w:space="0" w:color="auto"/>
            </w:tcBorders>
            <w:shd w:val="clear" w:color="auto" w:fill="auto"/>
          </w:tcPr>
          <w:p w14:paraId="20B4A9DA" w14:textId="77777777" w:rsidR="005F08A7" w:rsidRPr="001547ED" w:rsidRDefault="005F08A7" w:rsidP="00E77454">
            <w:pPr>
              <w:jc w:val="both"/>
              <w:rPr>
                <w:color w:val="000000"/>
              </w:rPr>
            </w:pPr>
            <w:r w:rsidRPr="001547ED">
              <w:rPr>
                <w:color w:val="000000"/>
              </w:rPr>
              <w:t>Предоставление субсидий на содержание и ремонт общего имущества в многоквартирном доме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E4CDC9" w14:textId="77777777" w:rsidR="005F08A7" w:rsidRPr="001547ED" w:rsidRDefault="005F08A7" w:rsidP="00E77454">
            <w:pPr>
              <w:jc w:val="center"/>
            </w:pPr>
            <w:r w:rsidRPr="001547ED">
              <w:t>1,0</w:t>
            </w:r>
          </w:p>
        </w:tc>
        <w:tc>
          <w:tcPr>
            <w:tcW w:w="797" w:type="pct"/>
            <w:tcBorders>
              <w:top w:val="single" w:sz="4" w:space="0" w:color="auto"/>
              <w:left w:val="nil"/>
              <w:bottom w:val="single" w:sz="4" w:space="0" w:color="auto"/>
              <w:right w:val="single" w:sz="4" w:space="0" w:color="auto"/>
            </w:tcBorders>
            <w:shd w:val="clear" w:color="auto" w:fill="auto"/>
            <w:vAlign w:val="center"/>
            <w:hideMark/>
          </w:tcPr>
          <w:p w14:paraId="5DB77DB2" w14:textId="77777777" w:rsidR="005F08A7" w:rsidRPr="001547ED" w:rsidRDefault="005F08A7" w:rsidP="00E77454">
            <w:pPr>
              <w:jc w:val="center"/>
            </w:pPr>
            <w:r w:rsidRPr="001547ED">
              <w:t>3,8</w:t>
            </w:r>
          </w:p>
        </w:tc>
      </w:tr>
      <w:tr w:rsidR="005F08A7" w:rsidRPr="001547ED" w14:paraId="467338E5" w14:textId="77777777" w:rsidTr="00E77454">
        <w:trPr>
          <w:trHeight w:val="20"/>
        </w:trPr>
        <w:tc>
          <w:tcPr>
            <w:tcW w:w="3537" w:type="pct"/>
            <w:tcBorders>
              <w:top w:val="single" w:sz="4" w:space="0" w:color="auto"/>
              <w:left w:val="single" w:sz="4" w:space="0" w:color="auto"/>
              <w:bottom w:val="single" w:sz="4" w:space="0" w:color="auto"/>
              <w:right w:val="nil"/>
            </w:tcBorders>
            <w:shd w:val="clear" w:color="auto" w:fill="auto"/>
            <w:hideMark/>
          </w:tcPr>
          <w:p w14:paraId="2885B956" w14:textId="77777777" w:rsidR="005F08A7" w:rsidRPr="001547ED" w:rsidRDefault="005F08A7" w:rsidP="00E77454">
            <w:pPr>
              <w:rPr>
                <w:b/>
                <w:bCs/>
                <w:color w:val="000000"/>
              </w:rPr>
            </w:pPr>
            <w:r w:rsidRPr="001547ED">
              <w:rPr>
                <w:b/>
                <w:bCs/>
                <w:color w:val="000000"/>
              </w:rPr>
              <w:t>Итоговое значение показателя</w:t>
            </w:r>
          </w:p>
        </w:tc>
        <w:tc>
          <w:tcPr>
            <w:tcW w:w="666" w:type="pct"/>
            <w:tcBorders>
              <w:top w:val="single" w:sz="4" w:space="0" w:color="auto"/>
              <w:left w:val="single" w:sz="4" w:space="0" w:color="auto"/>
              <w:bottom w:val="single" w:sz="4" w:space="0" w:color="auto"/>
              <w:right w:val="nil"/>
            </w:tcBorders>
            <w:shd w:val="clear" w:color="auto" w:fill="auto"/>
            <w:vAlign w:val="center"/>
            <w:hideMark/>
          </w:tcPr>
          <w:p w14:paraId="2D23D4F0" w14:textId="77777777" w:rsidR="005F08A7" w:rsidRPr="001547ED" w:rsidRDefault="005F08A7" w:rsidP="00E77454">
            <w:pPr>
              <w:jc w:val="center"/>
              <w:rPr>
                <w:b/>
                <w:bCs/>
                <w:color w:val="000000"/>
              </w:rPr>
            </w:pPr>
            <w:r w:rsidRPr="001547ED">
              <w:rPr>
                <w:b/>
                <w:bCs/>
                <w:color w:val="000000"/>
              </w:rPr>
              <w:t>26</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CB39C" w14:textId="77777777" w:rsidR="005F08A7" w:rsidRPr="001547ED" w:rsidRDefault="005F08A7" w:rsidP="00E77454">
            <w:pPr>
              <w:jc w:val="center"/>
              <w:rPr>
                <w:b/>
                <w:bCs/>
                <w:color w:val="000000"/>
              </w:rPr>
            </w:pPr>
            <w:r w:rsidRPr="001547ED">
              <w:rPr>
                <w:b/>
                <w:bCs/>
                <w:color w:val="000000"/>
              </w:rPr>
              <w:t>100,0</w:t>
            </w:r>
          </w:p>
        </w:tc>
      </w:tr>
    </w:tbl>
    <w:p w14:paraId="1B7B519F" w14:textId="77777777" w:rsidR="00890A1E" w:rsidRDefault="00890A1E" w:rsidP="006B7794">
      <w:pPr>
        <w:spacing w:before="120" w:line="360" w:lineRule="auto"/>
        <w:ind w:firstLine="720"/>
        <w:jc w:val="both"/>
        <w:rPr>
          <w:sz w:val="28"/>
          <w:szCs w:val="28"/>
        </w:rPr>
      </w:pPr>
    </w:p>
    <w:p w14:paraId="4D5A7F22" w14:textId="77777777" w:rsidR="005F08A7" w:rsidRPr="001547ED" w:rsidRDefault="005F08A7"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23CC224E" w14:textId="77777777" w:rsidR="005F08A7" w:rsidRPr="001547ED" w:rsidRDefault="005F08A7" w:rsidP="006B7794">
      <w:pPr>
        <w:tabs>
          <w:tab w:val="left" w:pos="993"/>
        </w:tabs>
        <w:spacing w:line="360" w:lineRule="auto"/>
        <w:ind w:firstLine="709"/>
        <w:jc w:val="both"/>
        <w:rPr>
          <w:sz w:val="28"/>
          <w:szCs w:val="28"/>
        </w:rPr>
      </w:pPr>
      <w:r w:rsidRPr="001547ED">
        <w:rPr>
          <w:sz w:val="28"/>
          <w:szCs w:val="28"/>
        </w:rPr>
        <w:t>Наиболее востребованными услугами в период проведения мониторинга стала муниципальная услуга «Предоставление земельных участков в собственность бесплатно» (11,5% опрошенных респондентов), а также предоставление различных мер социальной поддержки (42,3%).</w:t>
      </w:r>
    </w:p>
    <w:p w14:paraId="694CD3D7"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t>84,6% респондентов получили положительное решение по результатам рассмотрения обращения за муниципальной услугой, 15,4% - отказ.</w:t>
      </w:r>
    </w:p>
    <w:p w14:paraId="4367C036" w14:textId="77777777" w:rsidR="005F08A7" w:rsidRPr="001547ED" w:rsidRDefault="005F08A7" w:rsidP="006B7794">
      <w:pPr>
        <w:jc w:val="center"/>
        <w:rPr>
          <w:b/>
          <w:sz w:val="28"/>
          <w:szCs w:val="28"/>
        </w:rPr>
      </w:pPr>
      <w:r w:rsidRPr="001547ED">
        <w:rPr>
          <w:b/>
          <w:sz w:val="28"/>
          <w:szCs w:val="28"/>
        </w:rPr>
        <w:t>1. Оценка доступности услуг</w:t>
      </w:r>
    </w:p>
    <w:p w14:paraId="7E45C10A" w14:textId="77777777" w:rsidR="005F08A7" w:rsidRPr="001547ED" w:rsidRDefault="005F08A7"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4,18 балла по пятибалльной шкале. Это ниже, чем значение аналогичного показателя, зафиксированного в ходе мониторинга в 2014 году (4,77 балла) (табл. 2). </w:t>
      </w:r>
    </w:p>
    <w:p w14:paraId="550B8C46" w14:textId="77777777" w:rsidR="005F08A7" w:rsidRPr="001547ED" w:rsidRDefault="005F08A7" w:rsidP="00A524AE">
      <w:pPr>
        <w:pStyle w:val="af6"/>
        <w:spacing w:after="120" w:line="360" w:lineRule="auto"/>
        <w:jc w:val="both"/>
        <w:rPr>
          <w:b w:val="0"/>
          <w:sz w:val="28"/>
          <w:szCs w:val="28"/>
        </w:rPr>
      </w:pPr>
      <w:r w:rsidRPr="00C00762">
        <w:rPr>
          <w:b w:val="0"/>
          <w:sz w:val="28"/>
          <w:szCs w:val="28"/>
        </w:rPr>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2190"/>
        <w:gridCol w:w="2507"/>
      </w:tblGrid>
      <w:tr w:rsidR="005F08A7" w:rsidRPr="001547ED" w14:paraId="1E682745" w14:textId="77777777" w:rsidTr="00890A1E">
        <w:trPr>
          <w:trHeight w:val="20"/>
          <w:tblHeader/>
        </w:trPr>
        <w:tc>
          <w:tcPr>
            <w:tcW w:w="2617" w:type="pct"/>
            <w:shd w:val="clear" w:color="auto" w:fill="auto"/>
            <w:vAlign w:val="center"/>
          </w:tcPr>
          <w:p w14:paraId="37114C25" w14:textId="77777777" w:rsidR="005F08A7" w:rsidRPr="001547ED" w:rsidRDefault="005F08A7" w:rsidP="00E77454">
            <w:pPr>
              <w:jc w:val="center"/>
              <w:rPr>
                <w:b/>
                <w:bCs/>
                <w:color w:val="000000"/>
              </w:rPr>
            </w:pPr>
            <w:r w:rsidRPr="001547ED">
              <w:rPr>
                <w:b/>
                <w:bCs/>
                <w:color w:val="000000"/>
              </w:rPr>
              <w:t>Подкритерий доступности услуг</w:t>
            </w:r>
          </w:p>
        </w:tc>
        <w:tc>
          <w:tcPr>
            <w:tcW w:w="1111" w:type="pct"/>
            <w:vAlign w:val="center"/>
          </w:tcPr>
          <w:p w14:paraId="2DA304CE" w14:textId="77777777" w:rsidR="005F08A7" w:rsidRPr="001547ED" w:rsidRDefault="005F08A7" w:rsidP="00E77454">
            <w:pPr>
              <w:jc w:val="center"/>
              <w:rPr>
                <w:b/>
                <w:color w:val="000000"/>
              </w:rPr>
            </w:pPr>
            <w:r w:rsidRPr="001547ED">
              <w:rPr>
                <w:b/>
                <w:color w:val="000000"/>
              </w:rPr>
              <w:t>(7)</w:t>
            </w:r>
          </w:p>
        </w:tc>
        <w:tc>
          <w:tcPr>
            <w:tcW w:w="1272" w:type="pct"/>
            <w:shd w:val="clear" w:color="auto" w:fill="auto"/>
            <w:vAlign w:val="center"/>
          </w:tcPr>
          <w:p w14:paraId="61FC12BF" w14:textId="77777777" w:rsidR="005F08A7" w:rsidRPr="001547ED" w:rsidRDefault="005F08A7" w:rsidP="00E77454">
            <w:pPr>
              <w:jc w:val="center"/>
              <w:rPr>
                <w:b/>
                <w:color w:val="000000"/>
              </w:rPr>
            </w:pPr>
            <w:r w:rsidRPr="001547ED">
              <w:rPr>
                <w:b/>
                <w:bCs/>
                <w:color w:val="000000"/>
              </w:rPr>
              <w:t>Среднее значение по муниципальному району</w:t>
            </w:r>
          </w:p>
        </w:tc>
      </w:tr>
      <w:tr w:rsidR="005F08A7" w:rsidRPr="001547ED" w14:paraId="34FFEF8A" w14:textId="77777777" w:rsidTr="00890A1E">
        <w:trPr>
          <w:trHeight w:val="20"/>
        </w:trPr>
        <w:tc>
          <w:tcPr>
            <w:tcW w:w="2617" w:type="pct"/>
            <w:shd w:val="clear" w:color="auto" w:fill="auto"/>
            <w:hideMark/>
          </w:tcPr>
          <w:p w14:paraId="1CB73B8A" w14:textId="77777777" w:rsidR="005F08A7" w:rsidRPr="001547ED" w:rsidRDefault="005F08A7" w:rsidP="00E77454">
            <w:pPr>
              <w:jc w:val="both"/>
              <w:rPr>
                <w:bCs/>
                <w:color w:val="000000"/>
              </w:rPr>
            </w:pPr>
            <w:r w:rsidRPr="001547ED">
              <w:rPr>
                <w:bCs/>
                <w:color w:val="000000"/>
              </w:rPr>
              <w:t>Доступность информации о порядке предоставления услуги</w:t>
            </w:r>
          </w:p>
        </w:tc>
        <w:tc>
          <w:tcPr>
            <w:tcW w:w="1111" w:type="pct"/>
            <w:vAlign w:val="center"/>
          </w:tcPr>
          <w:p w14:paraId="3C73DCD3" w14:textId="77777777" w:rsidR="005F08A7" w:rsidRPr="001547ED" w:rsidRDefault="005F08A7" w:rsidP="00E77454">
            <w:pPr>
              <w:jc w:val="center"/>
              <w:rPr>
                <w:color w:val="000000"/>
              </w:rPr>
            </w:pPr>
            <w:r w:rsidRPr="001547ED">
              <w:rPr>
                <w:color w:val="000000"/>
              </w:rPr>
              <w:t>4,67</w:t>
            </w:r>
          </w:p>
        </w:tc>
        <w:tc>
          <w:tcPr>
            <w:tcW w:w="1272" w:type="pct"/>
            <w:shd w:val="clear" w:color="auto" w:fill="auto"/>
            <w:vAlign w:val="center"/>
          </w:tcPr>
          <w:p w14:paraId="43EB4D44" w14:textId="77777777" w:rsidR="005F08A7" w:rsidRPr="001547ED" w:rsidRDefault="005F08A7" w:rsidP="00E77454">
            <w:pPr>
              <w:jc w:val="center"/>
              <w:rPr>
                <w:b/>
                <w:color w:val="000000"/>
              </w:rPr>
            </w:pPr>
            <w:r w:rsidRPr="001547ED">
              <w:rPr>
                <w:b/>
                <w:color w:val="000000"/>
              </w:rPr>
              <w:t>4,04</w:t>
            </w:r>
          </w:p>
        </w:tc>
      </w:tr>
      <w:tr w:rsidR="005F08A7" w:rsidRPr="001547ED" w14:paraId="3BE380A8" w14:textId="77777777" w:rsidTr="00890A1E">
        <w:trPr>
          <w:trHeight w:val="20"/>
        </w:trPr>
        <w:tc>
          <w:tcPr>
            <w:tcW w:w="2617" w:type="pct"/>
            <w:shd w:val="clear" w:color="auto" w:fill="auto"/>
            <w:hideMark/>
          </w:tcPr>
          <w:p w14:paraId="59953FB2" w14:textId="77777777" w:rsidR="005F08A7" w:rsidRPr="001547ED" w:rsidRDefault="005F08A7" w:rsidP="00E77454">
            <w:pPr>
              <w:jc w:val="both"/>
              <w:rPr>
                <w:bCs/>
                <w:color w:val="000000"/>
              </w:rPr>
            </w:pPr>
            <w:r w:rsidRPr="001547ED">
              <w:rPr>
                <w:bCs/>
                <w:color w:val="000000"/>
              </w:rPr>
              <w:t>Полнота и понятность предоставленной информации</w:t>
            </w:r>
          </w:p>
        </w:tc>
        <w:tc>
          <w:tcPr>
            <w:tcW w:w="1111" w:type="pct"/>
            <w:vAlign w:val="center"/>
          </w:tcPr>
          <w:p w14:paraId="4DB98334" w14:textId="77777777" w:rsidR="005F08A7" w:rsidRPr="001547ED" w:rsidRDefault="005F08A7" w:rsidP="00E77454">
            <w:pPr>
              <w:jc w:val="center"/>
              <w:rPr>
                <w:color w:val="000000"/>
              </w:rPr>
            </w:pPr>
            <w:r w:rsidRPr="001547ED">
              <w:rPr>
                <w:color w:val="000000"/>
              </w:rPr>
              <w:t>4,67</w:t>
            </w:r>
          </w:p>
        </w:tc>
        <w:tc>
          <w:tcPr>
            <w:tcW w:w="1272" w:type="pct"/>
            <w:shd w:val="clear" w:color="auto" w:fill="auto"/>
            <w:vAlign w:val="center"/>
          </w:tcPr>
          <w:p w14:paraId="60EB3F2D" w14:textId="77777777" w:rsidR="005F08A7" w:rsidRPr="001547ED" w:rsidRDefault="005F08A7" w:rsidP="00E77454">
            <w:pPr>
              <w:jc w:val="center"/>
              <w:rPr>
                <w:b/>
                <w:color w:val="000000"/>
              </w:rPr>
            </w:pPr>
            <w:r w:rsidRPr="001547ED">
              <w:rPr>
                <w:b/>
                <w:color w:val="000000"/>
              </w:rPr>
              <w:t>4,19</w:t>
            </w:r>
          </w:p>
        </w:tc>
      </w:tr>
      <w:tr w:rsidR="005F08A7" w:rsidRPr="001547ED" w14:paraId="6D799AD2" w14:textId="77777777" w:rsidTr="00890A1E">
        <w:trPr>
          <w:trHeight w:val="20"/>
        </w:trPr>
        <w:tc>
          <w:tcPr>
            <w:tcW w:w="2617" w:type="pct"/>
            <w:shd w:val="clear" w:color="auto" w:fill="auto"/>
            <w:hideMark/>
          </w:tcPr>
          <w:p w14:paraId="21CB88AC" w14:textId="77777777" w:rsidR="005F08A7" w:rsidRPr="001547ED" w:rsidRDefault="005F08A7" w:rsidP="00E77454">
            <w:pPr>
              <w:jc w:val="both"/>
              <w:rPr>
                <w:bCs/>
                <w:color w:val="000000"/>
              </w:rPr>
            </w:pPr>
            <w:r w:rsidRPr="001547ED">
              <w:rPr>
                <w:bCs/>
                <w:color w:val="000000"/>
              </w:rPr>
              <w:t>Удобство графика работы</w:t>
            </w:r>
          </w:p>
        </w:tc>
        <w:tc>
          <w:tcPr>
            <w:tcW w:w="1111" w:type="pct"/>
            <w:vAlign w:val="center"/>
          </w:tcPr>
          <w:p w14:paraId="1846E795" w14:textId="77777777" w:rsidR="005F08A7" w:rsidRPr="001547ED" w:rsidRDefault="005F08A7" w:rsidP="00E77454">
            <w:pPr>
              <w:jc w:val="center"/>
              <w:rPr>
                <w:color w:val="000000"/>
              </w:rPr>
            </w:pPr>
            <w:r w:rsidRPr="001547ED">
              <w:rPr>
                <w:color w:val="000000"/>
              </w:rPr>
              <w:t>4,67</w:t>
            </w:r>
          </w:p>
        </w:tc>
        <w:tc>
          <w:tcPr>
            <w:tcW w:w="1272" w:type="pct"/>
            <w:shd w:val="clear" w:color="auto" w:fill="auto"/>
            <w:vAlign w:val="center"/>
          </w:tcPr>
          <w:p w14:paraId="732F0256" w14:textId="77777777" w:rsidR="005F08A7" w:rsidRPr="001547ED" w:rsidRDefault="005F08A7" w:rsidP="00E77454">
            <w:pPr>
              <w:jc w:val="center"/>
              <w:rPr>
                <w:b/>
                <w:color w:val="000000"/>
              </w:rPr>
            </w:pPr>
            <w:r w:rsidRPr="001547ED">
              <w:rPr>
                <w:b/>
                <w:color w:val="000000"/>
              </w:rPr>
              <w:t>4,19</w:t>
            </w:r>
          </w:p>
        </w:tc>
      </w:tr>
      <w:tr w:rsidR="005F08A7" w:rsidRPr="001547ED" w14:paraId="0C828E9E" w14:textId="77777777" w:rsidTr="00890A1E">
        <w:trPr>
          <w:trHeight w:val="20"/>
        </w:trPr>
        <w:tc>
          <w:tcPr>
            <w:tcW w:w="2617" w:type="pct"/>
            <w:shd w:val="clear" w:color="auto" w:fill="auto"/>
            <w:hideMark/>
          </w:tcPr>
          <w:p w14:paraId="6D35549C" w14:textId="77777777" w:rsidR="005F08A7" w:rsidRPr="001547ED" w:rsidRDefault="005F08A7" w:rsidP="00E77454">
            <w:pPr>
              <w:jc w:val="both"/>
              <w:rPr>
                <w:bCs/>
                <w:color w:val="000000"/>
              </w:rPr>
            </w:pPr>
            <w:r w:rsidRPr="001547ED">
              <w:rPr>
                <w:bCs/>
                <w:color w:val="000000"/>
              </w:rPr>
              <w:t>Получение информации о стадии рассмотрения обращения</w:t>
            </w:r>
          </w:p>
        </w:tc>
        <w:tc>
          <w:tcPr>
            <w:tcW w:w="1111" w:type="pct"/>
            <w:vAlign w:val="center"/>
          </w:tcPr>
          <w:p w14:paraId="31FBDB49" w14:textId="77777777" w:rsidR="005F08A7" w:rsidRPr="001547ED" w:rsidRDefault="005F08A7" w:rsidP="00E77454">
            <w:pPr>
              <w:jc w:val="center"/>
              <w:rPr>
                <w:color w:val="000000"/>
              </w:rPr>
            </w:pPr>
            <w:r w:rsidRPr="001547ED">
              <w:rPr>
                <w:color w:val="000000"/>
              </w:rPr>
              <w:t>4,33</w:t>
            </w:r>
          </w:p>
        </w:tc>
        <w:tc>
          <w:tcPr>
            <w:tcW w:w="1272" w:type="pct"/>
            <w:shd w:val="clear" w:color="auto" w:fill="auto"/>
            <w:vAlign w:val="center"/>
          </w:tcPr>
          <w:p w14:paraId="261847AD" w14:textId="77777777" w:rsidR="005F08A7" w:rsidRPr="001547ED" w:rsidRDefault="005F08A7" w:rsidP="00E77454">
            <w:pPr>
              <w:jc w:val="center"/>
              <w:rPr>
                <w:b/>
                <w:color w:val="000000"/>
              </w:rPr>
            </w:pPr>
            <w:r w:rsidRPr="001547ED">
              <w:rPr>
                <w:b/>
                <w:color w:val="000000"/>
              </w:rPr>
              <w:t>4,31</w:t>
            </w:r>
          </w:p>
        </w:tc>
      </w:tr>
      <w:tr w:rsidR="005F08A7" w:rsidRPr="001547ED" w14:paraId="5DC89141" w14:textId="77777777" w:rsidTr="00890A1E">
        <w:trPr>
          <w:trHeight w:val="20"/>
        </w:trPr>
        <w:tc>
          <w:tcPr>
            <w:tcW w:w="2617" w:type="pct"/>
            <w:shd w:val="clear" w:color="auto" w:fill="auto"/>
          </w:tcPr>
          <w:p w14:paraId="07A603EA" w14:textId="77777777" w:rsidR="005F08A7" w:rsidRPr="001547ED" w:rsidRDefault="005F08A7" w:rsidP="00E77454">
            <w:pPr>
              <w:jc w:val="both"/>
              <w:rPr>
                <w:b/>
                <w:bCs/>
                <w:color w:val="000000"/>
              </w:rPr>
            </w:pPr>
            <w:r w:rsidRPr="001547ED">
              <w:rPr>
                <w:b/>
                <w:bCs/>
                <w:color w:val="000000"/>
              </w:rPr>
              <w:t xml:space="preserve">Среднее значение </w:t>
            </w:r>
          </w:p>
        </w:tc>
        <w:tc>
          <w:tcPr>
            <w:tcW w:w="1111" w:type="pct"/>
            <w:vAlign w:val="center"/>
          </w:tcPr>
          <w:p w14:paraId="06F0EA8C" w14:textId="77777777" w:rsidR="005F08A7" w:rsidRPr="001547ED" w:rsidRDefault="005F08A7" w:rsidP="00E77454">
            <w:pPr>
              <w:jc w:val="center"/>
              <w:rPr>
                <w:b/>
                <w:color w:val="000000"/>
              </w:rPr>
            </w:pPr>
            <w:r w:rsidRPr="001547ED">
              <w:rPr>
                <w:b/>
                <w:color w:val="000000"/>
              </w:rPr>
              <w:t>4,58</w:t>
            </w:r>
          </w:p>
        </w:tc>
        <w:tc>
          <w:tcPr>
            <w:tcW w:w="1272" w:type="pct"/>
            <w:shd w:val="clear" w:color="auto" w:fill="auto"/>
            <w:vAlign w:val="center"/>
          </w:tcPr>
          <w:p w14:paraId="6362BBB9" w14:textId="77777777" w:rsidR="005F08A7" w:rsidRPr="001547ED" w:rsidRDefault="005F08A7" w:rsidP="00E77454">
            <w:pPr>
              <w:jc w:val="center"/>
              <w:rPr>
                <w:b/>
                <w:color w:val="000000"/>
              </w:rPr>
            </w:pPr>
            <w:r w:rsidRPr="001547ED">
              <w:rPr>
                <w:b/>
                <w:color w:val="000000"/>
              </w:rPr>
              <w:t>4,18</w:t>
            </w:r>
          </w:p>
        </w:tc>
      </w:tr>
    </w:tbl>
    <w:p w14:paraId="72795DC6" w14:textId="77777777" w:rsidR="005F08A7" w:rsidRPr="001547ED" w:rsidRDefault="005F08A7" w:rsidP="006B7794"/>
    <w:p w14:paraId="350F7C1A" w14:textId="77777777" w:rsidR="00685931" w:rsidRPr="001547ED" w:rsidRDefault="00685931" w:rsidP="006B7794">
      <w:pPr>
        <w:pBdr>
          <w:top w:val="single" w:sz="4" w:space="1" w:color="auto"/>
        </w:pBdr>
        <w:spacing w:line="288" w:lineRule="auto"/>
        <w:jc w:val="both"/>
        <w:rPr>
          <w:szCs w:val="28"/>
        </w:rPr>
      </w:pPr>
      <w:r w:rsidRPr="001547ED">
        <w:rPr>
          <w:szCs w:val="28"/>
        </w:rPr>
        <w:lastRenderedPageBreak/>
        <w:t>Здесь и далее применяется кодификация услуг, в соответствии с общим перечнем услуг, попавших в мониторинг:</w:t>
      </w:r>
    </w:p>
    <w:p w14:paraId="2E18BEFF" w14:textId="77777777" w:rsidR="005F08A7" w:rsidRPr="001547ED" w:rsidRDefault="005F08A7" w:rsidP="006B7794">
      <w:pPr>
        <w:ind w:firstLine="567"/>
        <w:jc w:val="both"/>
        <w:rPr>
          <w:i/>
        </w:rPr>
      </w:pPr>
      <w:r w:rsidRPr="001547ED">
        <w:rPr>
          <w:i/>
        </w:rPr>
        <w:t>(7) Предоставление земельных участков в собственность бесплатно</w:t>
      </w:r>
    </w:p>
    <w:p w14:paraId="06641668" w14:textId="77777777" w:rsidR="005F08A7" w:rsidRPr="001547ED" w:rsidRDefault="005F08A7" w:rsidP="006B7794">
      <w:pPr>
        <w:ind w:firstLine="567"/>
        <w:jc w:val="both"/>
        <w:rPr>
          <w:i/>
        </w:rPr>
      </w:pPr>
    </w:p>
    <w:p w14:paraId="48BC381F" w14:textId="77777777" w:rsidR="005F08A7" w:rsidRPr="001547ED" w:rsidRDefault="005F08A7" w:rsidP="006B7794">
      <w:pPr>
        <w:spacing w:line="360" w:lineRule="auto"/>
        <w:ind w:firstLine="567"/>
        <w:jc w:val="both"/>
        <w:rPr>
          <w:sz w:val="28"/>
          <w:szCs w:val="28"/>
        </w:rPr>
      </w:pPr>
      <w:r w:rsidRPr="001547ED">
        <w:rPr>
          <w:sz w:val="28"/>
          <w:szCs w:val="28"/>
        </w:rPr>
        <w:t>В отношении наиболее востребованной услуги «Предоставление земельных участков в собственность бесплатно» среднее значение уровня доступности составило 4,58 балла.</w:t>
      </w:r>
    </w:p>
    <w:p w14:paraId="77C1DAC5" w14:textId="77777777" w:rsidR="005F08A7" w:rsidRPr="001547ED" w:rsidRDefault="005F08A7" w:rsidP="006B7794">
      <w:pPr>
        <w:spacing w:line="360" w:lineRule="auto"/>
        <w:jc w:val="center"/>
        <w:rPr>
          <w:b/>
          <w:sz w:val="28"/>
          <w:szCs w:val="28"/>
        </w:rPr>
      </w:pPr>
      <w:r w:rsidRPr="001547ED">
        <w:rPr>
          <w:b/>
          <w:sz w:val="28"/>
          <w:szCs w:val="28"/>
        </w:rPr>
        <w:t>2. Оценка уровня качества услуг</w:t>
      </w:r>
    </w:p>
    <w:p w14:paraId="62F2ABC7" w14:textId="77777777" w:rsidR="005F08A7" w:rsidRPr="001547ED" w:rsidRDefault="005F08A7"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4,15 балла. Это ниже, чем значение аналогичного показателя, зафиксированного в ходе мониторинга в 2014 году (4,96 балла) (табл. 3). </w:t>
      </w:r>
    </w:p>
    <w:p w14:paraId="12B4E702" w14:textId="72240CE6" w:rsidR="005F08A7" w:rsidRPr="001547ED" w:rsidRDefault="005F08A7" w:rsidP="00A524AE">
      <w:pPr>
        <w:pStyle w:val="af6"/>
        <w:spacing w:after="120" w:line="360" w:lineRule="auto"/>
        <w:jc w:val="both"/>
        <w:rPr>
          <w:b w:val="0"/>
          <w:sz w:val="28"/>
          <w:szCs w:val="28"/>
        </w:rPr>
      </w:pPr>
      <w:r w:rsidRPr="00C00762">
        <w:rPr>
          <w:b w:val="0"/>
          <w:sz w:val="28"/>
          <w:szCs w:val="28"/>
        </w:rPr>
        <w:t>Таблица 3</w:t>
      </w:r>
      <w:r w:rsidRPr="001547ED">
        <w:rPr>
          <w:b w:val="0"/>
          <w:sz w:val="28"/>
          <w:szCs w:val="28"/>
        </w:rPr>
        <w:t xml:space="preserve"> </w:t>
      </w:r>
      <w:r w:rsidR="00890A1E">
        <w:rPr>
          <w:b w:val="0"/>
          <w:sz w:val="28"/>
          <w:szCs w:val="28"/>
        </w:rPr>
        <w:t>–</w:t>
      </w:r>
      <w:r w:rsidRPr="001547ED">
        <w:rPr>
          <w:b w:val="0"/>
          <w:sz w:val="28"/>
          <w:szCs w:val="28"/>
        </w:rPr>
        <w:t xml:space="preserve"> Уровень качества муниципальных услуг</w:t>
      </w:r>
    </w:p>
    <w:tbl>
      <w:tblPr>
        <w:tblW w:w="5000" w:type="pct"/>
        <w:tblLook w:val="04A0" w:firstRow="1" w:lastRow="0" w:firstColumn="1" w:lastColumn="0" w:noHBand="0" w:noVBand="1"/>
      </w:tblPr>
      <w:tblGrid>
        <w:gridCol w:w="5859"/>
        <w:gridCol w:w="1880"/>
        <w:gridCol w:w="2115"/>
      </w:tblGrid>
      <w:tr w:rsidR="005F08A7" w:rsidRPr="001547ED" w14:paraId="6AA1C8B8" w14:textId="77777777" w:rsidTr="00890A1E">
        <w:trPr>
          <w:trHeight w:val="20"/>
          <w:tblHeader/>
        </w:trPr>
        <w:tc>
          <w:tcPr>
            <w:tcW w:w="3013" w:type="pct"/>
            <w:tcBorders>
              <w:top w:val="single" w:sz="4" w:space="0" w:color="auto"/>
              <w:left w:val="single" w:sz="4" w:space="0" w:color="auto"/>
              <w:bottom w:val="single" w:sz="4" w:space="0" w:color="auto"/>
              <w:right w:val="single" w:sz="4" w:space="0" w:color="auto"/>
            </w:tcBorders>
            <w:shd w:val="clear" w:color="auto" w:fill="auto"/>
          </w:tcPr>
          <w:p w14:paraId="410EF8EA" w14:textId="77777777" w:rsidR="005F08A7" w:rsidRPr="001547ED" w:rsidRDefault="005F08A7" w:rsidP="00E77454">
            <w:pPr>
              <w:tabs>
                <w:tab w:val="right" w:pos="6462"/>
              </w:tabs>
              <w:jc w:val="center"/>
              <w:rPr>
                <w:b/>
                <w:bCs/>
                <w:color w:val="000000"/>
              </w:rPr>
            </w:pPr>
            <w:r w:rsidRPr="001547ED">
              <w:rPr>
                <w:b/>
                <w:bCs/>
                <w:color w:val="000000"/>
              </w:rPr>
              <w:t>Подкритерий качества услуг</w:t>
            </w:r>
          </w:p>
        </w:tc>
        <w:tc>
          <w:tcPr>
            <w:tcW w:w="994" w:type="pct"/>
            <w:tcBorders>
              <w:top w:val="single" w:sz="4" w:space="0" w:color="auto"/>
              <w:left w:val="single" w:sz="4" w:space="0" w:color="auto"/>
              <w:bottom w:val="single" w:sz="4" w:space="0" w:color="auto"/>
              <w:right w:val="single" w:sz="4" w:space="0" w:color="auto"/>
            </w:tcBorders>
          </w:tcPr>
          <w:p w14:paraId="767003E5" w14:textId="77777777" w:rsidR="005F08A7" w:rsidRPr="001547ED" w:rsidRDefault="005F08A7" w:rsidP="00E77454">
            <w:pPr>
              <w:jc w:val="center"/>
              <w:rPr>
                <w:b/>
                <w:color w:val="000000"/>
              </w:rPr>
            </w:pPr>
            <w:r w:rsidRPr="001547ED">
              <w:rPr>
                <w:b/>
                <w:color w:val="000000"/>
              </w:rPr>
              <w:t>(7)</w:t>
            </w:r>
          </w:p>
        </w:tc>
        <w:tc>
          <w:tcPr>
            <w:tcW w:w="993" w:type="pct"/>
            <w:tcBorders>
              <w:top w:val="single" w:sz="4" w:space="0" w:color="auto"/>
              <w:left w:val="single" w:sz="4" w:space="0" w:color="auto"/>
              <w:bottom w:val="single" w:sz="4" w:space="0" w:color="auto"/>
              <w:right w:val="single" w:sz="4" w:space="0" w:color="auto"/>
            </w:tcBorders>
            <w:shd w:val="clear" w:color="auto" w:fill="auto"/>
          </w:tcPr>
          <w:p w14:paraId="42524EB2" w14:textId="77777777" w:rsidR="005F08A7" w:rsidRPr="001547ED" w:rsidRDefault="005F08A7" w:rsidP="00E77454">
            <w:pPr>
              <w:jc w:val="center"/>
              <w:rPr>
                <w:b/>
                <w:color w:val="000000"/>
              </w:rPr>
            </w:pPr>
            <w:r w:rsidRPr="001547ED">
              <w:rPr>
                <w:b/>
                <w:bCs/>
                <w:color w:val="000000"/>
              </w:rPr>
              <w:t>Среднее значение по муниципальному району</w:t>
            </w:r>
          </w:p>
        </w:tc>
      </w:tr>
      <w:tr w:rsidR="005F08A7" w:rsidRPr="001547ED" w14:paraId="60F32199" w14:textId="77777777" w:rsidTr="00890A1E">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5B9E34AD" w14:textId="77777777" w:rsidR="005F08A7" w:rsidRPr="001547ED" w:rsidRDefault="005F08A7" w:rsidP="00E77454">
            <w:pPr>
              <w:rPr>
                <w:bCs/>
                <w:color w:val="000000"/>
              </w:rPr>
            </w:pPr>
            <w:r w:rsidRPr="001547ED">
              <w:rPr>
                <w:bCs/>
                <w:color w:val="000000"/>
              </w:rPr>
              <w:t>Вежливость сотрудников, предоставляющих услугу</w:t>
            </w:r>
          </w:p>
        </w:tc>
        <w:tc>
          <w:tcPr>
            <w:tcW w:w="994" w:type="pct"/>
            <w:tcBorders>
              <w:top w:val="single" w:sz="4" w:space="0" w:color="auto"/>
              <w:left w:val="single" w:sz="4" w:space="0" w:color="auto"/>
              <w:bottom w:val="single" w:sz="4" w:space="0" w:color="auto"/>
              <w:right w:val="single" w:sz="4" w:space="0" w:color="auto"/>
            </w:tcBorders>
            <w:vAlign w:val="center"/>
          </w:tcPr>
          <w:p w14:paraId="5F57B806" w14:textId="77777777" w:rsidR="005F08A7" w:rsidRPr="001547ED" w:rsidRDefault="005F08A7" w:rsidP="00E77454">
            <w:pPr>
              <w:jc w:val="center"/>
              <w:rPr>
                <w:color w:val="000000"/>
              </w:rPr>
            </w:pPr>
            <w:r w:rsidRPr="001547ED">
              <w:rPr>
                <w:color w:val="000000"/>
              </w:rPr>
              <w:t>4,33</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433B9C97" w14:textId="77777777" w:rsidR="005F08A7" w:rsidRPr="001547ED" w:rsidRDefault="005F08A7" w:rsidP="00E77454">
            <w:pPr>
              <w:jc w:val="center"/>
              <w:rPr>
                <w:b/>
                <w:color w:val="000000"/>
              </w:rPr>
            </w:pPr>
            <w:r w:rsidRPr="001547ED">
              <w:rPr>
                <w:b/>
                <w:color w:val="000000"/>
              </w:rPr>
              <w:t>4,58</w:t>
            </w:r>
          </w:p>
        </w:tc>
      </w:tr>
      <w:tr w:rsidR="005F08A7" w:rsidRPr="001547ED" w14:paraId="37EF4EED" w14:textId="77777777" w:rsidTr="00890A1E">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6A5CD521" w14:textId="77777777" w:rsidR="005F08A7" w:rsidRPr="001547ED" w:rsidRDefault="005F08A7" w:rsidP="00E77454">
            <w:pPr>
              <w:rPr>
                <w:bCs/>
                <w:color w:val="000000"/>
              </w:rPr>
            </w:pPr>
            <w:r w:rsidRPr="001547ED">
              <w:rPr>
                <w:bCs/>
                <w:color w:val="000000"/>
              </w:rPr>
              <w:t>Комфортность оказания услуги</w:t>
            </w:r>
          </w:p>
        </w:tc>
        <w:tc>
          <w:tcPr>
            <w:tcW w:w="994" w:type="pct"/>
            <w:tcBorders>
              <w:top w:val="single" w:sz="4" w:space="0" w:color="auto"/>
              <w:left w:val="single" w:sz="4" w:space="0" w:color="auto"/>
              <w:bottom w:val="single" w:sz="4" w:space="0" w:color="auto"/>
              <w:right w:val="single" w:sz="4" w:space="0" w:color="auto"/>
            </w:tcBorders>
            <w:vAlign w:val="center"/>
          </w:tcPr>
          <w:p w14:paraId="06693812" w14:textId="77777777" w:rsidR="005F08A7" w:rsidRPr="001547ED" w:rsidRDefault="005F08A7" w:rsidP="00E77454">
            <w:pPr>
              <w:jc w:val="center"/>
              <w:rPr>
                <w:color w:val="000000"/>
              </w:rPr>
            </w:pPr>
            <w:r w:rsidRPr="001547ED">
              <w:rPr>
                <w:color w:val="000000"/>
              </w:rPr>
              <w:t>3,67</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0D98BF4B" w14:textId="77777777" w:rsidR="005F08A7" w:rsidRPr="001547ED" w:rsidRDefault="005F08A7" w:rsidP="00E77454">
            <w:pPr>
              <w:jc w:val="center"/>
              <w:rPr>
                <w:b/>
                <w:color w:val="000000"/>
              </w:rPr>
            </w:pPr>
            <w:r w:rsidRPr="001547ED">
              <w:rPr>
                <w:b/>
                <w:color w:val="000000"/>
              </w:rPr>
              <w:t>3,77</w:t>
            </w:r>
          </w:p>
        </w:tc>
      </w:tr>
      <w:tr w:rsidR="005F08A7" w:rsidRPr="001547ED" w14:paraId="18D42011" w14:textId="77777777" w:rsidTr="00890A1E">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72B3BA27" w14:textId="77777777" w:rsidR="005F08A7" w:rsidRPr="001547ED" w:rsidRDefault="005F08A7" w:rsidP="00E77454">
            <w:pPr>
              <w:rPr>
                <w:bCs/>
                <w:color w:val="000000"/>
              </w:rPr>
            </w:pPr>
            <w:r w:rsidRPr="001547ED">
              <w:rPr>
                <w:color w:val="000000"/>
              </w:rPr>
              <w:t>Профессионализм сотрудников (точность и правильность заполнения документов сотрудниками)</w:t>
            </w:r>
          </w:p>
        </w:tc>
        <w:tc>
          <w:tcPr>
            <w:tcW w:w="994" w:type="pct"/>
            <w:tcBorders>
              <w:top w:val="single" w:sz="4" w:space="0" w:color="auto"/>
              <w:left w:val="single" w:sz="4" w:space="0" w:color="auto"/>
              <w:bottom w:val="single" w:sz="4" w:space="0" w:color="auto"/>
              <w:right w:val="single" w:sz="4" w:space="0" w:color="auto"/>
            </w:tcBorders>
            <w:vAlign w:val="center"/>
          </w:tcPr>
          <w:p w14:paraId="73F9651F" w14:textId="77777777" w:rsidR="005F08A7" w:rsidRPr="001547ED" w:rsidRDefault="005F08A7" w:rsidP="00E77454">
            <w:pPr>
              <w:jc w:val="center"/>
              <w:rPr>
                <w:color w:val="000000"/>
              </w:rPr>
            </w:pPr>
            <w:r w:rsidRPr="001547ED">
              <w:rPr>
                <w:color w:val="000000"/>
              </w:rPr>
              <w:t>4,33</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41A95950" w14:textId="77777777" w:rsidR="005F08A7" w:rsidRPr="001547ED" w:rsidRDefault="005F08A7" w:rsidP="00E77454">
            <w:pPr>
              <w:jc w:val="center"/>
              <w:rPr>
                <w:b/>
                <w:color w:val="000000"/>
              </w:rPr>
            </w:pPr>
            <w:r w:rsidRPr="001547ED">
              <w:rPr>
                <w:b/>
                <w:color w:val="000000"/>
              </w:rPr>
              <w:t>4,23</w:t>
            </w:r>
          </w:p>
        </w:tc>
      </w:tr>
      <w:tr w:rsidR="005F08A7" w:rsidRPr="001547ED" w14:paraId="44512AFD" w14:textId="77777777" w:rsidTr="00890A1E">
        <w:trPr>
          <w:trHeight w:val="20"/>
        </w:trPr>
        <w:tc>
          <w:tcPr>
            <w:tcW w:w="3013" w:type="pct"/>
            <w:tcBorders>
              <w:top w:val="single" w:sz="4" w:space="0" w:color="auto"/>
              <w:left w:val="single" w:sz="4" w:space="0" w:color="auto"/>
              <w:bottom w:val="single" w:sz="4" w:space="0" w:color="auto"/>
              <w:right w:val="single" w:sz="4" w:space="0" w:color="auto"/>
            </w:tcBorders>
            <w:shd w:val="clear" w:color="auto" w:fill="auto"/>
            <w:vAlign w:val="center"/>
          </w:tcPr>
          <w:p w14:paraId="1CDEE307" w14:textId="77777777" w:rsidR="005F08A7" w:rsidRPr="001547ED" w:rsidRDefault="005F08A7" w:rsidP="00E77454">
            <w:pPr>
              <w:rPr>
                <w:b/>
                <w:bCs/>
                <w:color w:val="000000"/>
              </w:rPr>
            </w:pPr>
            <w:r w:rsidRPr="001547ED">
              <w:rPr>
                <w:b/>
                <w:bCs/>
                <w:color w:val="000000"/>
              </w:rPr>
              <w:t>Среднее значение</w:t>
            </w:r>
          </w:p>
        </w:tc>
        <w:tc>
          <w:tcPr>
            <w:tcW w:w="994" w:type="pct"/>
            <w:tcBorders>
              <w:top w:val="single" w:sz="4" w:space="0" w:color="auto"/>
              <w:left w:val="single" w:sz="4" w:space="0" w:color="auto"/>
              <w:bottom w:val="single" w:sz="4" w:space="0" w:color="auto"/>
              <w:right w:val="single" w:sz="4" w:space="0" w:color="auto"/>
            </w:tcBorders>
            <w:vAlign w:val="center"/>
          </w:tcPr>
          <w:p w14:paraId="2DB83586" w14:textId="77777777" w:rsidR="005F08A7" w:rsidRPr="001547ED" w:rsidRDefault="005F08A7" w:rsidP="00E77454">
            <w:pPr>
              <w:jc w:val="center"/>
              <w:rPr>
                <w:b/>
              </w:rPr>
            </w:pPr>
            <w:r w:rsidRPr="001547ED">
              <w:rPr>
                <w:b/>
              </w:rPr>
              <w:t>4,11</w:t>
            </w:r>
          </w:p>
        </w:tc>
        <w:tc>
          <w:tcPr>
            <w:tcW w:w="993" w:type="pct"/>
            <w:tcBorders>
              <w:top w:val="single" w:sz="4" w:space="0" w:color="auto"/>
              <w:left w:val="single" w:sz="4" w:space="0" w:color="auto"/>
              <w:bottom w:val="single" w:sz="4" w:space="0" w:color="auto"/>
              <w:right w:val="single" w:sz="4" w:space="0" w:color="auto"/>
            </w:tcBorders>
            <w:shd w:val="clear" w:color="auto" w:fill="auto"/>
            <w:vAlign w:val="center"/>
          </w:tcPr>
          <w:p w14:paraId="0EEA0F14" w14:textId="77777777" w:rsidR="005F08A7" w:rsidRPr="001547ED" w:rsidRDefault="005F08A7" w:rsidP="00E77454">
            <w:pPr>
              <w:jc w:val="center"/>
              <w:rPr>
                <w:b/>
              </w:rPr>
            </w:pPr>
            <w:r w:rsidRPr="001547ED">
              <w:rPr>
                <w:b/>
              </w:rPr>
              <w:t>4,19</w:t>
            </w:r>
          </w:p>
        </w:tc>
      </w:tr>
    </w:tbl>
    <w:p w14:paraId="78EAF2A4" w14:textId="77777777" w:rsidR="005F08A7" w:rsidRPr="001547ED" w:rsidRDefault="005F08A7" w:rsidP="006B7794">
      <w:pPr>
        <w:spacing w:before="120" w:line="360" w:lineRule="auto"/>
        <w:ind w:firstLine="567"/>
        <w:jc w:val="both"/>
        <w:rPr>
          <w:sz w:val="28"/>
          <w:szCs w:val="28"/>
        </w:rPr>
      </w:pPr>
      <w:r w:rsidRPr="001547ED">
        <w:rPr>
          <w:sz w:val="28"/>
          <w:szCs w:val="28"/>
        </w:rPr>
        <w:t>В отношении наиболее востребованной услуги «Предоставление земельных участков в собственность бесплатно» среднее значение уровня доступности составило 4,11 балла.</w:t>
      </w:r>
    </w:p>
    <w:p w14:paraId="686B6966" w14:textId="77777777" w:rsidR="005F08A7" w:rsidRPr="001547ED" w:rsidRDefault="005F08A7"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7BB75694" w14:textId="77777777" w:rsidR="005F08A7" w:rsidRPr="001547ED" w:rsidRDefault="005F08A7"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66"/>
      </w:r>
      <w:r w:rsidRPr="001547ED">
        <w:rPr>
          <w:sz w:val="28"/>
          <w:szCs w:val="28"/>
        </w:rPr>
        <w:t>. Уровень удовлетворенности заявителей качеством предоставления муниципальных услуг в Ордынском районе составил 76,9%.</w:t>
      </w:r>
    </w:p>
    <w:p w14:paraId="43815484" w14:textId="77777777" w:rsidR="005F08A7" w:rsidRPr="001547ED" w:rsidRDefault="005F08A7" w:rsidP="006B7794">
      <w:pPr>
        <w:spacing w:line="360" w:lineRule="auto"/>
        <w:ind w:firstLine="709"/>
        <w:jc w:val="both"/>
        <w:rPr>
          <w:sz w:val="28"/>
          <w:szCs w:val="28"/>
        </w:rPr>
      </w:pPr>
      <w:r w:rsidRPr="001547ED">
        <w:rPr>
          <w:sz w:val="28"/>
          <w:szCs w:val="28"/>
        </w:rPr>
        <w:lastRenderedPageBreak/>
        <w:t xml:space="preserve">Ниже в таблице 4 представлен уровень удовлетворенности заявителей качеством предоставления муниципальных услуг в Ордынском районе. </w:t>
      </w:r>
    </w:p>
    <w:p w14:paraId="53942365" w14:textId="31E5FD25" w:rsidR="005F08A7" w:rsidRPr="001547ED" w:rsidRDefault="005F08A7" w:rsidP="00A524AE">
      <w:pPr>
        <w:pStyle w:val="af6"/>
        <w:spacing w:after="120" w:line="360" w:lineRule="auto"/>
        <w:jc w:val="both"/>
        <w:rPr>
          <w:b w:val="0"/>
          <w:sz w:val="28"/>
          <w:szCs w:val="28"/>
        </w:rPr>
      </w:pPr>
      <w:r w:rsidRPr="00C00762">
        <w:rPr>
          <w:b w:val="0"/>
          <w:sz w:val="28"/>
          <w:szCs w:val="28"/>
        </w:rPr>
        <w:t>Таблица 4</w:t>
      </w:r>
      <w:r w:rsidRPr="001547ED">
        <w:rPr>
          <w:sz w:val="28"/>
          <w:szCs w:val="28"/>
        </w:rPr>
        <w:t xml:space="preserve"> </w:t>
      </w:r>
      <w:r w:rsidR="00890A1E">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515"/>
        <w:gridCol w:w="2339"/>
      </w:tblGrid>
      <w:tr w:rsidR="005F08A7" w:rsidRPr="001547ED" w14:paraId="765F8A26" w14:textId="77777777" w:rsidTr="00E77454">
        <w:trPr>
          <w:trHeight w:val="20"/>
        </w:trPr>
        <w:tc>
          <w:tcPr>
            <w:tcW w:w="3813" w:type="pct"/>
            <w:vAlign w:val="center"/>
            <w:hideMark/>
          </w:tcPr>
          <w:p w14:paraId="751EB28E" w14:textId="77777777" w:rsidR="005F08A7" w:rsidRPr="001547ED" w:rsidRDefault="005F08A7" w:rsidP="00E77454">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187" w:type="pct"/>
            <w:vAlign w:val="center"/>
          </w:tcPr>
          <w:p w14:paraId="35B4DBC3"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3B2AF455" w14:textId="77777777" w:rsidTr="00E77454">
        <w:trPr>
          <w:trHeight w:val="20"/>
        </w:trPr>
        <w:tc>
          <w:tcPr>
            <w:tcW w:w="3813" w:type="pct"/>
          </w:tcPr>
          <w:p w14:paraId="4A43CA7E" w14:textId="77777777" w:rsidR="005F08A7" w:rsidRPr="001547ED" w:rsidRDefault="005F08A7" w:rsidP="00E77454">
            <w:pPr>
              <w:rPr>
                <w:bCs/>
                <w:color w:val="000000"/>
                <w:lang w:eastAsia="en-US"/>
              </w:rPr>
            </w:pPr>
            <w:r w:rsidRPr="001547ED">
              <w:rPr>
                <w:color w:val="000000"/>
              </w:rPr>
              <w:t>очень хорошо</w:t>
            </w:r>
          </w:p>
        </w:tc>
        <w:tc>
          <w:tcPr>
            <w:tcW w:w="1187" w:type="pct"/>
            <w:vAlign w:val="center"/>
          </w:tcPr>
          <w:p w14:paraId="25BC12D3" w14:textId="77777777" w:rsidR="005F08A7" w:rsidRPr="001547ED" w:rsidRDefault="005F08A7" w:rsidP="00E77454">
            <w:pPr>
              <w:jc w:val="center"/>
            </w:pPr>
            <w:r w:rsidRPr="001547ED">
              <w:t>23,08</w:t>
            </w:r>
          </w:p>
        </w:tc>
      </w:tr>
      <w:tr w:rsidR="005F08A7" w:rsidRPr="001547ED" w14:paraId="1E7981BE" w14:textId="77777777" w:rsidTr="00E77454">
        <w:trPr>
          <w:trHeight w:val="20"/>
        </w:trPr>
        <w:tc>
          <w:tcPr>
            <w:tcW w:w="3813" w:type="pct"/>
          </w:tcPr>
          <w:p w14:paraId="79EC25E2" w14:textId="77777777" w:rsidR="005F08A7" w:rsidRPr="001547ED" w:rsidRDefault="005F08A7" w:rsidP="00E77454">
            <w:pPr>
              <w:rPr>
                <w:bCs/>
                <w:color w:val="000000"/>
                <w:lang w:eastAsia="en-US"/>
              </w:rPr>
            </w:pPr>
            <w:r w:rsidRPr="001547ED">
              <w:rPr>
                <w:color w:val="000000"/>
              </w:rPr>
              <w:t>скорее хорошо</w:t>
            </w:r>
          </w:p>
        </w:tc>
        <w:tc>
          <w:tcPr>
            <w:tcW w:w="1187" w:type="pct"/>
            <w:vAlign w:val="center"/>
          </w:tcPr>
          <w:p w14:paraId="73765A77" w14:textId="77777777" w:rsidR="005F08A7" w:rsidRPr="001547ED" w:rsidRDefault="005F08A7" w:rsidP="00E77454">
            <w:pPr>
              <w:jc w:val="center"/>
            </w:pPr>
            <w:r w:rsidRPr="001547ED">
              <w:t>53,85</w:t>
            </w:r>
          </w:p>
        </w:tc>
      </w:tr>
      <w:tr w:rsidR="005F08A7" w:rsidRPr="001547ED" w14:paraId="28773340" w14:textId="77777777" w:rsidTr="00E77454">
        <w:trPr>
          <w:trHeight w:val="20"/>
        </w:trPr>
        <w:tc>
          <w:tcPr>
            <w:tcW w:w="3813" w:type="pct"/>
          </w:tcPr>
          <w:p w14:paraId="367308E7" w14:textId="77777777" w:rsidR="005F08A7" w:rsidRPr="001547ED" w:rsidRDefault="005F08A7" w:rsidP="00E77454">
            <w:pPr>
              <w:rPr>
                <w:bCs/>
                <w:color w:val="000000"/>
                <w:lang w:eastAsia="en-US"/>
              </w:rPr>
            </w:pPr>
            <w:r w:rsidRPr="001547ED">
              <w:rPr>
                <w:color w:val="000000"/>
              </w:rPr>
              <w:t>скорее плохо</w:t>
            </w:r>
          </w:p>
        </w:tc>
        <w:tc>
          <w:tcPr>
            <w:tcW w:w="1187" w:type="pct"/>
            <w:vAlign w:val="center"/>
          </w:tcPr>
          <w:p w14:paraId="76294634" w14:textId="77777777" w:rsidR="005F08A7" w:rsidRPr="001547ED" w:rsidRDefault="005F08A7" w:rsidP="00E77454">
            <w:pPr>
              <w:jc w:val="center"/>
            </w:pPr>
            <w:r w:rsidRPr="001547ED">
              <w:t>23,08</w:t>
            </w:r>
          </w:p>
        </w:tc>
      </w:tr>
      <w:tr w:rsidR="005F08A7" w:rsidRPr="001547ED" w14:paraId="60EA1324" w14:textId="77777777" w:rsidTr="00E77454">
        <w:trPr>
          <w:trHeight w:val="20"/>
        </w:trPr>
        <w:tc>
          <w:tcPr>
            <w:tcW w:w="3813" w:type="pct"/>
          </w:tcPr>
          <w:p w14:paraId="7FF5E98D" w14:textId="77777777" w:rsidR="005F08A7" w:rsidRPr="001547ED" w:rsidRDefault="005F08A7" w:rsidP="00E77454">
            <w:pPr>
              <w:rPr>
                <w:b/>
                <w:bCs/>
                <w:i/>
                <w:color w:val="000000"/>
                <w:lang w:eastAsia="en-US"/>
              </w:rPr>
            </w:pPr>
            <w:r w:rsidRPr="001547ED">
              <w:rPr>
                <w:color w:val="000000"/>
              </w:rPr>
              <w:t>очень плохо</w:t>
            </w:r>
          </w:p>
        </w:tc>
        <w:tc>
          <w:tcPr>
            <w:tcW w:w="1187" w:type="pct"/>
            <w:vAlign w:val="center"/>
          </w:tcPr>
          <w:p w14:paraId="180DB51F" w14:textId="77777777" w:rsidR="005F08A7" w:rsidRPr="001547ED" w:rsidRDefault="005F08A7" w:rsidP="00E77454">
            <w:pPr>
              <w:jc w:val="center"/>
            </w:pPr>
            <w:r w:rsidRPr="001547ED">
              <w:t>-</w:t>
            </w:r>
          </w:p>
        </w:tc>
      </w:tr>
      <w:tr w:rsidR="005F08A7" w:rsidRPr="001547ED" w14:paraId="0F66D274" w14:textId="77777777" w:rsidTr="00E77454">
        <w:trPr>
          <w:trHeight w:val="20"/>
        </w:trPr>
        <w:tc>
          <w:tcPr>
            <w:tcW w:w="3813" w:type="pct"/>
          </w:tcPr>
          <w:p w14:paraId="0EED44B7" w14:textId="77777777" w:rsidR="005F08A7" w:rsidRPr="001547ED" w:rsidRDefault="005F08A7" w:rsidP="00E77454">
            <w:pPr>
              <w:rPr>
                <w:color w:val="000000"/>
              </w:rPr>
            </w:pPr>
            <w:r w:rsidRPr="001547ED">
              <w:rPr>
                <w:color w:val="000000"/>
              </w:rPr>
              <w:t>затрудняюсь ответить</w:t>
            </w:r>
          </w:p>
        </w:tc>
        <w:tc>
          <w:tcPr>
            <w:tcW w:w="1187" w:type="pct"/>
            <w:vAlign w:val="bottom"/>
          </w:tcPr>
          <w:p w14:paraId="3F71E4E4" w14:textId="77777777" w:rsidR="005F08A7" w:rsidRPr="001547ED" w:rsidRDefault="005F08A7" w:rsidP="00E77454">
            <w:pPr>
              <w:tabs>
                <w:tab w:val="left" w:pos="1134"/>
              </w:tabs>
              <w:jc w:val="center"/>
              <w:rPr>
                <w:color w:val="000000"/>
              </w:rPr>
            </w:pPr>
            <w:r w:rsidRPr="001547ED">
              <w:rPr>
                <w:color w:val="000000"/>
              </w:rPr>
              <w:t>-</w:t>
            </w:r>
          </w:p>
        </w:tc>
      </w:tr>
    </w:tbl>
    <w:p w14:paraId="5F2D4058" w14:textId="77777777" w:rsidR="00890A1E" w:rsidRDefault="00890A1E" w:rsidP="006B7794">
      <w:pPr>
        <w:spacing w:before="120" w:line="360" w:lineRule="auto"/>
        <w:ind w:firstLine="709"/>
        <w:jc w:val="both"/>
        <w:rPr>
          <w:sz w:val="28"/>
          <w:szCs w:val="28"/>
        </w:rPr>
      </w:pPr>
    </w:p>
    <w:p w14:paraId="76A45486" w14:textId="77777777" w:rsidR="005F08A7" w:rsidRPr="001547ED" w:rsidRDefault="005F08A7"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65,4% заявителей. Это меньше чем в 2014 году (93,3% опрошенных). Еще 23,1% респондентов указали, что условия приема их скорее устраивают, 3,8% - скорее не устраивают. 7,7% заявителей указали, что их не устраивают условия приема.</w:t>
      </w:r>
    </w:p>
    <w:p w14:paraId="194B9537" w14:textId="77777777" w:rsidR="005F08A7" w:rsidRPr="001547ED" w:rsidRDefault="005F08A7"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03A80E44"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Ордынском районе снизился по сравнению с результатами 2014 года (табл. 5). </w:t>
      </w:r>
    </w:p>
    <w:p w14:paraId="6137EB6B" w14:textId="33C13BBE" w:rsidR="005F08A7" w:rsidRPr="001547ED" w:rsidRDefault="005F08A7" w:rsidP="00A524AE">
      <w:pPr>
        <w:tabs>
          <w:tab w:val="left" w:pos="1134"/>
        </w:tabs>
        <w:spacing w:after="120" w:line="360" w:lineRule="auto"/>
        <w:jc w:val="both"/>
        <w:rPr>
          <w:sz w:val="28"/>
          <w:szCs w:val="28"/>
        </w:rPr>
      </w:pPr>
      <w:r w:rsidRPr="00C00762">
        <w:rPr>
          <w:color w:val="000000"/>
          <w:sz w:val="28"/>
        </w:rPr>
        <w:t>Таблица 5</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5F08A7" w:rsidRPr="001547ED" w14:paraId="7C7ADD05" w14:textId="77777777" w:rsidTr="00E77454">
        <w:tc>
          <w:tcPr>
            <w:tcW w:w="2091" w:type="pct"/>
            <w:vAlign w:val="center"/>
          </w:tcPr>
          <w:p w14:paraId="394F41DC" w14:textId="77777777" w:rsidR="005F08A7" w:rsidRPr="001547ED" w:rsidRDefault="005F08A7" w:rsidP="00E77454">
            <w:pPr>
              <w:tabs>
                <w:tab w:val="left" w:pos="1134"/>
              </w:tabs>
            </w:pPr>
          </w:p>
        </w:tc>
        <w:tc>
          <w:tcPr>
            <w:tcW w:w="907" w:type="pct"/>
            <w:vAlign w:val="center"/>
          </w:tcPr>
          <w:p w14:paraId="309E7488" w14:textId="77777777" w:rsidR="005F08A7" w:rsidRPr="001547ED" w:rsidRDefault="005F08A7" w:rsidP="00E77454">
            <w:pPr>
              <w:tabs>
                <w:tab w:val="left" w:pos="1134"/>
              </w:tabs>
              <w:jc w:val="center"/>
            </w:pPr>
            <w:r w:rsidRPr="001547ED">
              <w:rPr>
                <w:b/>
                <w:bCs/>
                <w:color w:val="000000"/>
              </w:rPr>
              <w:t>2014 год</w:t>
            </w:r>
          </w:p>
        </w:tc>
        <w:tc>
          <w:tcPr>
            <w:tcW w:w="907" w:type="pct"/>
            <w:vAlign w:val="center"/>
          </w:tcPr>
          <w:p w14:paraId="49E9568E" w14:textId="77777777" w:rsidR="005F08A7" w:rsidRPr="001547ED" w:rsidRDefault="005F08A7" w:rsidP="00E77454">
            <w:pPr>
              <w:tabs>
                <w:tab w:val="left" w:pos="1134"/>
              </w:tabs>
              <w:jc w:val="center"/>
            </w:pPr>
            <w:r w:rsidRPr="001547ED">
              <w:rPr>
                <w:b/>
                <w:bCs/>
                <w:color w:val="000000"/>
              </w:rPr>
              <w:t>2015 год</w:t>
            </w:r>
          </w:p>
        </w:tc>
        <w:tc>
          <w:tcPr>
            <w:tcW w:w="1095" w:type="pct"/>
            <w:vAlign w:val="center"/>
          </w:tcPr>
          <w:p w14:paraId="17AA5490" w14:textId="77777777" w:rsidR="005F08A7" w:rsidRPr="001547ED" w:rsidRDefault="005F08A7" w:rsidP="00E77454">
            <w:pPr>
              <w:tabs>
                <w:tab w:val="left" w:pos="1134"/>
              </w:tabs>
              <w:jc w:val="center"/>
            </w:pPr>
            <w:r w:rsidRPr="001547ED">
              <w:rPr>
                <w:b/>
                <w:bCs/>
                <w:color w:val="000000"/>
              </w:rPr>
              <w:t>Динамика</w:t>
            </w:r>
          </w:p>
        </w:tc>
      </w:tr>
      <w:tr w:rsidR="005F08A7" w:rsidRPr="001547ED" w14:paraId="21DF137F" w14:textId="77777777" w:rsidTr="00E77454">
        <w:tc>
          <w:tcPr>
            <w:tcW w:w="2091" w:type="pct"/>
            <w:vAlign w:val="center"/>
          </w:tcPr>
          <w:p w14:paraId="107DF850" w14:textId="77777777" w:rsidR="005F08A7" w:rsidRPr="001547ED" w:rsidRDefault="005F08A7" w:rsidP="00E77454">
            <w:pPr>
              <w:tabs>
                <w:tab w:val="left" w:pos="1134"/>
              </w:tabs>
            </w:pPr>
            <w:r w:rsidRPr="001547ED">
              <w:rPr>
                <w:b/>
                <w:bCs/>
                <w:color w:val="000000"/>
              </w:rPr>
              <w:t>Уровень качества</w:t>
            </w:r>
          </w:p>
        </w:tc>
        <w:tc>
          <w:tcPr>
            <w:tcW w:w="907" w:type="pct"/>
            <w:vAlign w:val="center"/>
          </w:tcPr>
          <w:p w14:paraId="4BABD354" w14:textId="77777777" w:rsidR="005F08A7" w:rsidRPr="001547ED" w:rsidRDefault="005F08A7" w:rsidP="00E77454">
            <w:pPr>
              <w:tabs>
                <w:tab w:val="left" w:pos="1134"/>
              </w:tabs>
              <w:jc w:val="center"/>
              <w:rPr>
                <w:b/>
                <w:bCs/>
                <w:color w:val="000000"/>
              </w:rPr>
            </w:pPr>
            <w:r w:rsidRPr="001547ED">
              <w:rPr>
                <w:color w:val="000000"/>
              </w:rPr>
              <w:t>4,96</w:t>
            </w:r>
          </w:p>
        </w:tc>
        <w:tc>
          <w:tcPr>
            <w:tcW w:w="907" w:type="pct"/>
            <w:vAlign w:val="center"/>
          </w:tcPr>
          <w:p w14:paraId="19D7152F" w14:textId="77777777" w:rsidR="005F08A7" w:rsidRPr="001547ED" w:rsidRDefault="005F08A7" w:rsidP="00E77454">
            <w:pPr>
              <w:tabs>
                <w:tab w:val="left" w:pos="1134"/>
              </w:tabs>
              <w:jc w:val="center"/>
              <w:rPr>
                <w:b/>
                <w:bCs/>
                <w:color w:val="000000"/>
              </w:rPr>
            </w:pPr>
            <w:r w:rsidRPr="001547ED">
              <w:rPr>
                <w:color w:val="000000"/>
              </w:rPr>
              <w:t>4,19</w:t>
            </w:r>
          </w:p>
        </w:tc>
        <w:tc>
          <w:tcPr>
            <w:tcW w:w="1095" w:type="pct"/>
            <w:vAlign w:val="center"/>
          </w:tcPr>
          <w:p w14:paraId="6B54737B" w14:textId="77777777" w:rsidR="005F08A7" w:rsidRPr="001547ED" w:rsidRDefault="005F08A7" w:rsidP="00E77454">
            <w:pPr>
              <w:tabs>
                <w:tab w:val="left" w:pos="1134"/>
              </w:tabs>
              <w:jc w:val="center"/>
              <w:rPr>
                <w:b/>
                <w:bCs/>
                <w:color w:val="000000"/>
              </w:rPr>
            </w:pPr>
            <w:r w:rsidRPr="001547ED">
              <w:rPr>
                <w:b/>
                <w:bCs/>
                <w:color w:val="000000"/>
              </w:rPr>
              <w:t>-0,73</w:t>
            </w:r>
          </w:p>
        </w:tc>
      </w:tr>
      <w:tr w:rsidR="005F08A7" w:rsidRPr="001547ED" w14:paraId="1883961A" w14:textId="77777777" w:rsidTr="00E77454">
        <w:tc>
          <w:tcPr>
            <w:tcW w:w="2091" w:type="pct"/>
            <w:vAlign w:val="center"/>
          </w:tcPr>
          <w:p w14:paraId="05FBB280" w14:textId="77777777" w:rsidR="005F08A7" w:rsidRPr="001547ED" w:rsidRDefault="005F08A7" w:rsidP="00E77454">
            <w:pPr>
              <w:tabs>
                <w:tab w:val="left" w:pos="1134"/>
              </w:tabs>
            </w:pPr>
            <w:r w:rsidRPr="001547ED">
              <w:rPr>
                <w:b/>
                <w:bCs/>
                <w:color w:val="000000"/>
              </w:rPr>
              <w:t>Уровень доступности</w:t>
            </w:r>
          </w:p>
        </w:tc>
        <w:tc>
          <w:tcPr>
            <w:tcW w:w="907" w:type="pct"/>
            <w:vAlign w:val="center"/>
          </w:tcPr>
          <w:p w14:paraId="23FB974B" w14:textId="77777777" w:rsidR="005F08A7" w:rsidRPr="001547ED" w:rsidRDefault="005F08A7" w:rsidP="00E77454">
            <w:pPr>
              <w:tabs>
                <w:tab w:val="left" w:pos="1134"/>
              </w:tabs>
              <w:jc w:val="center"/>
            </w:pPr>
            <w:r w:rsidRPr="001547ED">
              <w:rPr>
                <w:color w:val="000000"/>
              </w:rPr>
              <w:t>4,77</w:t>
            </w:r>
          </w:p>
        </w:tc>
        <w:tc>
          <w:tcPr>
            <w:tcW w:w="907" w:type="pct"/>
            <w:vAlign w:val="center"/>
          </w:tcPr>
          <w:p w14:paraId="05E7D3F8" w14:textId="77777777" w:rsidR="005F08A7" w:rsidRPr="001547ED" w:rsidRDefault="005F08A7" w:rsidP="00E77454">
            <w:pPr>
              <w:tabs>
                <w:tab w:val="left" w:pos="1134"/>
              </w:tabs>
              <w:jc w:val="center"/>
            </w:pPr>
            <w:r w:rsidRPr="001547ED">
              <w:rPr>
                <w:color w:val="000000"/>
              </w:rPr>
              <w:t>4,18</w:t>
            </w:r>
          </w:p>
        </w:tc>
        <w:tc>
          <w:tcPr>
            <w:tcW w:w="1095" w:type="pct"/>
            <w:vAlign w:val="center"/>
          </w:tcPr>
          <w:p w14:paraId="29BB7BA8" w14:textId="77777777" w:rsidR="005F08A7" w:rsidRPr="001547ED" w:rsidRDefault="005F08A7" w:rsidP="00E77454">
            <w:pPr>
              <w:jc w:val="center"/>
              <w:rPr>
                <w:b/>
                <w:bCs/>
                <w:color w:val="000000"/>
              </w:rPr>
            </w:pPr>
            <w:r w:rsidRPr="001547ED">
              <w:rPr>
                <w:b/>
                <w:bCs/>
                <w:color w:val="000000"/>
              </w:rPr>
              <w:t>-0,59</w:t>
            </w:r>
          </w:p>
        </w:tc>
      </w:tr>
    </w:tbl>
    <w:p w14:paraId="171DBD4B" w14:textId="77777777" w:rsidR="00890A1E" w:rsidRDefault="00890A1E" w:rsidP="006B7794">
      <w:pPr>
        <w:spacing w:before="120" w:line="360" w:lineRule="auto"/>
        <w:ind w:firstLine="709"/>
        <w:jc w:val="both"/>
        <w:rPr>
          <w:sz w:val="28"/>
          <w:szCs w:val="28"/>
        </w:rPr>
      </w:pPr>
    </w:p>
    <w:p w14:paraId="0B223485" w14:textId="77777777" w:rsidR="005F08A7" w:rsidRPr="001547ED" w:rsidRDefault="005F08A7"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(38,46%), считают, что качество предоставления услуг осталось без изменений, 11,54% респондентов полагает, что качество ее предоставления улучшилось, 3,85% - скорее улучшилось. 3,85% респондентов указали, что качество предоставления услуг скорее ухудшилось, 3,85% опрошенных затруднились ответить (табл. 6).</w:t>
      </w:r>
    </w:p>
    <w:p w14:paraId="3A459A53" w14:textId="226DB111" w:rsidR="005F08A7" w:rsidRPr="001547ED" w:rsidRDefault="005F08A7" w:rsidP="00A524AE">
      <w:pPr>
        <w:spacing w:after="120" w:line="360" w:lineRule="auto"/>
        <w:jc w:val="both"/>
        <w:rPr>
          <w:sz w:val="28"/>
          <w:szCs w:val="28"/>
        </w:rPr>
      </w:pPr>
      <w:r w:rsidRPr="001547ED">
        <w:rPr>
          <w:sz w:val="28"/>
          <w:szCs w:val="28"/>
        </w:rPr>
        <w:br w:type="page"/>
      </w:r>
      <w:r w:rsidRPr="00C00762">
        <w:rPr>
          <w:color w:val="000000"/>
          <w:sz w:val="28"/>
        </w:rPr>
        <w:lastRenderedPageBreak/>
        <w:t>Таблица 6</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6164"/>
        <w:gridCol w:w="1920"/>
        <w:gridCol w:w="1770"/>
      </w:tblGrid>
      <w:tr w:rsidR="005F08A7" w:rsidRPr="001547ED" w14:paraId="6AF1B988" w14:textId="77777777" w:rsidTr="00890A1E">
        <w:trPr>
          <w:trHeight w:val="20"/>
        </w:trPr>
        <w:tc>
          <w:tcPr>
            <w:tcW w:w="31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E2AFC" w14:textId="77777777" w:rsidR="005F08A7" w:rsidRPr="001547ED" w:rsidRDefault="005F08A7" w:rsidP="00E77454">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974" w:type="pct"/>
            <w:tcBorders>
              <w:top w:val="single" w:sz="4" w:space="0" w:color="auto"/>
              <w:left w:val="nil"/>
              <w:bottom w:val="single" w:sz="4" w:space="0" w:color="auto"/>
              <w:right w:val="single" w:sz="4" w:space="0" w:color="auto"/>
            </w:tcBorders>
            <w:shd w:val="clear" w:color="auto" w:fill="FFFFFF" w:themeFill="background1"/>
            <w:vAlign w:val="center"/>
          </w:tcPr>
          <w:p w14:paraId="3B03CE4E" w14:textId="77777777" w:rsidR="005F08A7" w:rsidRPr="001547ED" w:rsidRDefault="005F08A7" w:rsidP="00E77454">
            <w:pPr>
              <w:jc w:val="center"/>
              <w:rPr>
                <w:b/>
                <w:bCs/>
                <w:color w:val="000000"/>
                <w:lang w:eastAsia="en-US"/>
              </w:rPr>
            </w:pPr>
            <w:r w:rsidRPr="001547ED">
              <w:rPr>
                <w:b/>
                <w:color w:val="000000"/>
              </w:rPr>
              <w:t>(7)</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0E4820" w14:textId="77777777" w:rsidR="005F08A7" w:rsidRPr="001547ED" w:rsidRDefault="005F08A7" w:rsidP="00E77454">
            <w:pPr>
              <w:jc w:val="center"/>
              <w:rPr>
                <w:b/>
                <w:bCs/>
                <w:color w:val="000000"/>
                <w:lang w:eastAsia="en-US"/>
              </w:rPr>
            </w:pPr>
            <w:r w:rsidRPr="001547ED">
              <w:rPr>
                <w:b/>
                <w:bCs/>
                <w:color w:val="000000"/>
                <w:lang w:eastAsia="en-US"/>
              </w:rPr>
              <w:t xml:space="preserve">Всего </w:t>
            </w:r>
          </w:p>
        </w:tc>
      </w:tr>
      <w:tr w:rsidR="005F08A7" w:rsidRPr="001547ED" w14:paraId="68A825B2"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5667824D" w14:textId="77777777" w:rsidR="005F08A7" w:rsidRPr="001547ED" w:rsidRDefault="005F08A7" w:rsidP="00E77454">
            <w:pPr>
              <w:rPr>
                <w:color w:val="000000"/>
              </w:rPr>
            </w:pPr>
            <w:r w:rsidRPr="001547ED">
              <w:rPr>
                <w:color w:val="000000"/>
              </w:rPr>
              <w:t>Улучшилось</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5BFEB364" w14:textId="77777777" w:rsidR="005F08A7" w:rsidRPr="001547ED" w:rsidRDefault="005F08A7" w:rsidP="00E77454">
            <w:pPr>
              <w:jc w:val="center"/>
              <w:rPr>
                <w:b/>
              </w:rPr>
            </w:pPr>
            <w:r w:rsidRPr="001547ED">
              <w:rPr>
                <w:b/>
              </w:rPr>
              <w:t>33,3</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5534E0FD" w14:textId="77777777" w:rsidR="005F08A7" w:rsidRPr="001547ED" w:rsidRDefault="005F08A7" w:rsidP="00E77454">
            <w:pPr>
              <w:jc w:val="center"/>
              <w:rPr>
                <w:b/>
              </w:rPr>
            </w:pPr>
            <w:r w:rsidRPr="001547ED">
              <w:rPr>
                <w:b/>
              </w:rPr>
              <w:t>11,5</w:t>
            </w:r>
          </w:p>
        </w:tc>
      </w:tr>
      <w:tr w:rsidR="005F08A7" w:rsidRPr="001547ED" w14:paraId="3C519E0B"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15BB0B10" w14:textId="77777777" w:rsidR="005F08A7" w:rsidRPr="001547ED" w:rsidRDefault="005F08A7" w:rsidP="00E77454">
            <w:pPr>
              <w:rPr>
                <w:color w:val="000000"/>
              </w:rPr>
            </w:pPr>
            <w:r w:rsidRPr="001547ED">
              <w:rPr>
                <w:color w:val="000000"/>
              </w:rPr>
              <w:t>Скорее улучшилось</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43A41FC8" w14:textId="77777777" w:rsidR="005F08A7" w:rsidRPr="001547ED" w:rsidRDefault="005F08A7" w:rsidP="00E77454">
            <w:pPr>
              <w:jc w:val="center"/>
              <w:rPr>
                <w:b/>
              </w:rPr>
            </w:pPr>
            <w:r w:rsidRPr="001547ED">
              <w:rPr>
                <w:b/>
              </w:rPr>
              <w:t>-</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0A6413A0" w14:textId="77777777" w:rsidR="005F08A7" w:rsidRPr="001547ED" w:rsidRDefault="005F08A7" w:rsidP="00E77454">
            <w:pPr>
              <w:jc w:val="center"/>
              <w:rPr>
                <w:b/>
              </w:rPr>
            </w:pPr>
            <w:r w:rsidRPr="001547ED">
              <w:rPr>
                <w:b/>
              </w:rPr>
              <w:t>3,8</w:t>
            </w:r>
          </w:p>
        </w:tc>
      </w:tr>
      <w:tr w:rsidR="005F08A7" w:rsidRPr="001547ED" w14:paraId="452296EB"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2228D953" w14:textId="77777777" w:rsidR="005F08A7" w:rsidRPr="001547ED" w:rsidRDefault="005F08A7" w:rsidP="00E77454">
            <w:pPr>
              <w:rPr>
                <w:color w:val="000000"/>
              </w:rPr>
            </w:pPr>
            <w:r w:rsidRPr="001547ED">
              <w:rPr>
                <w:color w:val="000000"/>
              </w:rPr>
              <w:t>Осталось без изменений</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14260A04" w14:textId="77777777" w:rsidR="005F08A7" w:rsidRPr="001547ED" w:rsidRDefault="005F08A7" w:rsidP="00E77454">
            <w:pPr>
              <w:jc w:val="center"/>
              <w:rPr>
                <w:b/>
              </w:rPr>
            </w:pPr>
            <w:r w:rsidRPr="001547ED">
              <w:rPr>
                <w:b/>
              </w:rPr>
              <w:t>33,3</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125AEC29" w14:textId="77777777" w:rsidR="005F08A7" w:rsidRPr="001547ED" w:rsidRDefault="005F08A7" w:rsidP="00E77454">
            <w:pPr>
              <w:jc w:val="center"/>
              <w:rPr>
                <w:b/>
              </w:rPr>
            </w:pPr>
            <w:r w:rsidRPr="001547ED">
              <w:rPr>
                <w:b/>
              </w:rPr>
              <w:t>38,5</w:t>
            </w:r>
          </w:p>
        </w:tc>
      </w:tr>
      <w:tr w:rsidR="005F08A7" w:rsidRPr="001547ED" w14:paraId="7FFE43CC"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5B048DC9" w14:textId="77777777" w:rsidR="005F08A7" w:rsidRPr="001547ED" w:rsidRDefault="005F08A7" w:rsidP="00E77454">
            <w:pPr>
              <w:rPr>
                <w:color w:val="000000"/>
              </w:rPr>
            </w:pPr>
            <w:r w:rsidRPr="001547ED">
              <w:rPr>
                <w:color w:val="000000"/>
              </w:rPr>
              <w:t>Скорее ухудшилось</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58C03EBF" w14:textId="77777777" w:rsidR="005F08A7" w:rsidRPr="001547ED" w:rsidRDefault="005F08A7" w:rsidP="00E77454">
            <w:pPr>
              <w:jc w:val="center"/>
              <w:rPr>
                <w:b/>
              </w:rPr>
            </w:pPr>
            <w:r w:rsidRPr="001547ED">
              <w:rPr>
                <w:b/>
              </w:rPr>
              <w:t>-</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62340059" w14:textId="77777777" w:rsidR="005F08A7" w:rsidRPr="001547ED" w:rsidRDefault="005F08A7" w:rsidP="00E77454">
            <w:pPr>
              <w:jc w:val="center"/>
              <w:rPr>
                <w:b/>
              </w:rPr>
            </w:pPr>
            <w:r w:rsidRPr="001547ED">
              <w:rPr>
                <w:b/>
              </w:rPr>
              <w:t>3,8</w:t>
            </w:r>
          </w:p>
        </w:tc>
      </w:tr>
      <w:tr w:rsidR="005F08A7" w:rsidRPr="001547ED" w14:paraId="6857C14B"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587BF7C6" w14:textId="77777777" w:rsidR="005F08A7" w:rsidRPr="001547ED" w:rsidRDefault="005F08A7" w:rsidP="00E77454">
            <w:pPr>
              <w:rPr>
                <w:color w:val="000000"/>
              </w:rPr>
            </w:pPr>
            <w:r w:rsidRPr="001547ED">
              <w:rPr>
                <w:color w:val="000000"/>
              </w:rPr>
              <w:t>Ухудшилось</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26DD3AC7" w14:textId="77777777" w:rsidR="005F08A7" w:rsidRPr="001547ED" w:rsidRDefault="005F08A7" w:rsidP="00E77454">
            <w:pPr>
              <w:jc w:val="center"/>
              <w:rPr>
                <w:b/>
              </w:rPr>
            </w:pPr>
            <w:r w:rsidRPr="001547ED">
              <w:rPr>
                <w:b/>
              </w:rPr>
              <w:t>-</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1024A196" w14:textId="77777777" w:rsidR="005F08A7" w:rsidRPr="001547ED" w:rsidRDefault="005F08A7" w:rsidP="00E77454">
            <w:pPr>
              <w:jc w:val="center"/>
              <w:rPr>
                <w:b/>
              </w:rPr>
            </w:pPr>
            <w:r w:rsidRPr="001547ED">
              <w:rPr>
                <w:b/>
              </w:rPr>
              <w:t>-</w:t>
            </w:r>
          </w:p>
        </w:tc>
      </w:tr>
      <w:tr w:rsidR="005F08A7" w:rsidRPr="001547ED" w14:paraId="67EB5F20"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099F573B" w14:textId="77777777" w:rsidR="005F08A7" w:rsidRPr="001547ED" w:rsidRDefault="005F08A7" w:rsidP="00E77454">
            <w:pPr>
              <w:rPr>
                <w:color w:val="000000"/>
              </w:rPr>
            </w:pPr>
            <w:r w:rsidRPr="001547ED">
              <w:rPr>
                <w:color w:val="000000"/>
              </w:rPr>
              <w:t>Не получал данную услугу ранее</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40E22503" w14:textId="77777777" w:rsidR="005F08A7" w:rsidRPr="001547ED" w:rsidRDefault="005F08A7" w:rsidP="00E77454">
            <w:pPr>
              <w:jc w:val="center"/>
              <w:rPr>
                <w:b/>
              </w:rPr>
            </w:pPr>
            <w:r w:rsidRPr="001547ED">
              <w:rPr>
                <w:b/>
              </w:rPr>
              <w:t>33,3</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tcPr>
          <w:p w14:paraId="3EB2AEDE" w14:textId="77777777" w:rsidR="005F08A7" w:rsidRPr="001547ED" w:rsidRDefault="005F08A7" w:rsidP="00E77454">
            <w:pPr>
              <w:jc w:val="center"/>
              <w:rPr>
                <w:b/>
              </w:rPr>
            </w:pPr>
            <w:r w:rsidRPr="001547ED">
              <w:rPr>
                <w:b/>
              </w:rPr>
              <w:t>38,5</w:t>
            </w:r>
          </w:p>
        </w:tc>
      </w:tr>
      <w:tr w:rsidR="005F08A7" w:rsidRPr="001547ED" w14:paraId="59CA0A25" w14:textId="77777777" w:rsidTr="00890A1E">
        <w:trPr>
          <w:trHeight w:val="20"/>
        </w:trPr>
        <w:tc>
          <w:tcPr>
            <w:tcW w:w="3128" w:type="pct"/>
            <w:tcBorders>
              <w:top w:val="nil"/>
              <w:left w:val="single" w:sz="4" w:space="0" w:color="auto"/>
              <w:bottom w:val="single" w:sz="4" w:space="0" w:color="auto"/>
              <w:right w:val="single" w:sz="4" w:space="0" w:color="auto"/>
            </w:tcBorders>
            <w:shd w:val="clear" w:color="auto" w:fill="FFFFFF" w:themeFill="background1"/>
            <w:hideMark/>
          </w:tcPr>
          <w:p w14:paraId="4BAD3EB8" w14:textId="77777777" w:rsidR="005F08A7" w:rsidRPr="001547ED" w:rsidRDefault="005F08A7" w:rsidP="00E77454">
            <w:pPr>
              <w:rPr>
                <w:color w:val="000000"/>
              </w:rPr>
            </w:pPr>
            <w:r w:rsidRPr="001547ED">
              <w:rPr>
                <w:color w:val="000000"/>
              </w:rPr>
              <w:t>Затрудняюсь ответить</w:t>
            </w:r>
          </w:p>
        </w:tc>
        <w:tc>
          <w:tcPr>
            <w:tcW w:w="974" w:type="pct"/>
            <w:tcBorders>
              <w:top w:val="single" w:sz="4" w:space="0" w:color="auto"/>
              <w:left w:val="nil"/>
              <w:bottom w:val="single" w:sz="4" w:space="0" w:color="auto"/>
              <w:right w:val="single" w:sz="4" w:space="0" w:color="auto"/>
            </w:tcBorders>
            <w:shd w:val="clear" w:color="auto" w:fill="FFFFFF" w:themeFill="background1"/>
          </w:tcPr>
          <w:p w14:paraId="504BE87E" w14:textId="77777777" w:rsidR="005F08A7" w:rsidRPr="001547ED" w:rsidRDefault="005F08A7" w:rsidP="00E77454">
            <w:pPr>
              <w:jc w:val="center"/>
              <w:rPr>
                <w:b/>
                <w:bCs/>
                <w:color w:val="000000"/>
              </w:rPr>
            </w:pPr>
            <w:r w:rsidRPr="001547ED">
              <w:rPr>
                <w:b/>
                <w:bCs/>
                <w:color w:val="000000"/>
              </w:rPr>
              <w:t>-</w:t>
            </w:r>
          </w:p>
        </w:tc>
        <w:tc>
          <w:tcPr>
            <w:tcW w:w="899" w:type="pct"/>
            <w:tcBorders>
              <w:top w:val="nil"/>
              <w:left w:val="single" w:sz="4" w:space="0" w:color="auto"/>
              <w:bottom w:val="single" w:sz="4" w:space="0" w:color="auto"/>
              <w:right w:val="single" w:sz="4" w:space="0" w:color="auto"/>
            </w:tcBorders>
            <w:shd w:val="clear" w:color="auto" w:fill="FFFFFF" w:themeFill="background1"/>
            <w:vAlign w:val="center"/>
            <w:hideMark/>
          </w:tcPr>
          <w:p w14:paraId="0B2306D7" w14:textId="77777777" w:rsidR="005F08A7" w:rsidRPr="001547ED" w:rsidRDefault="005F08A7" w:rsidP="00E77454">
            <w:pPr>
              <w:jc w:val="center"/>
              <w:rPr>
                <w:b/>
              </w:rPr>
            </w:pPr>
            <w:r w:rsidRPr="001547ED">
              <w:rPr>
                <w:b/>
              </w:rPr>
              <w:t>3,8</w:t>
            </w:r>
          </w:p>
        </w:tc>
      </w:tr>
    </w:tbl>
    <w:p w14:paraId="36F41571" w14:textId="77777777" w:rsidR="00495566" w:rsidRPr="001547ED" w:rsidRDefault="00495566" w:rsidP="006B7794">
      <w:pPr>
        <w:spacing w:line="360" w:lineRule="auto"/>
        <w:jc w:val="center"/>
        <w:rPr>
          <w:b/>
          <w:sz w:val="28"/>
          <w:szCs w:val="28"/>
        </w:rPr>
      </w:pPr>
    </w:p>
    <w:p w14:paraId="4CE76E63" w14:textId="77777777" w:rsidR="005F08A7" w:rsidRPr="001547ED" w:rsidRDefault="005F08A7"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658299BD"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 В среднем за получением одной услуги респондентам приходилось обращаться в орган местного самоуправления 2,3 раза. Максимальное количество обращений (10) зафиксировано по услуге «Выдача разрешений на проведение земляных работ».</w:t>
      </w:r>
    </w:p>
    <w:p w14:paraId="5E50D654" w14:textId="466C2D9D" w:rsidR="005F08A7" w:rsidRPr="001547ED" w:rsidRDefault="005F08A7" w:rsidP="00A524AE">
      <w:pPr>
        <w:tabs>
          <w:tab w:val="left" w:pos="1134"/>
        </w:tabs>
        <w:spacing w:after="120" w:line="360" w:lineRule="auto"/>
        <w:jc w:val="both"/>
        <w:rPr>
          <w:sz w:val="28"/>
          <w:szCs w:val="28"/>
        </w:rPr>
      </w:pPr>
      <w:r w:rsidRPr="00C00762">
        <w:rPr>
          <w:color w:val="000000"/>
          <w:sz w:val="28"/>
        </w:rPr>
        <w:t>Таблица 7</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1"/>
        <w:gridCol w:w="1129"/>
        <w:gridCol w:w="3504"/>
      </w:tblGrid>
      <w:tr w:rsidR="005F08A7" w:rsidRPr="001547ED" w14:paraId="40C6A8C7" w14:textId="77777777" w:rsidTr="00E77454">
        <w:trPr>
          <w:trHeight w:val="20"/>
        </w:trPr>
        <w:tc>
          <w:tcPr>
            <w:tcW w:w="2649" w:type="pct"/>
            <w:shd w:val="clear" w:color="auto" w:fill="auto"/>
            <w:vAlign w:val="center"/>
            <w:hideMark/>
          </w:tcPr>
          <w:p w14:paraId="5E3B3938" w14:textId="77777777" w:rsidR="005F08A7" w:rsidRPr="001547ED" w:rsidRDefault="005F08A7" w:rsidP="00E77454">
            <w:pPr>
              <w:jc w:val="center"/>
              <w:rPr>
                <w:b/>
                <w:color w:val="000000"/>
              </w:rPr>
            </w:pPr>
            <w:r w:rsidRPr="001547ED">
              <w:rPr>
                <w:b/>
                <w:color w:val="000000"/>
              </w:rPr>
              <w:t>Количество обращений в орган власти за получением услуги</w:t>
            </w:r>
          </w:p>
        </w:tc>
        <w:tc>
          <w:tcPr>
            <w:tcW w:w="573" w:type="pct"/>
            <w:vAlign w:val="center"/>
          </w:tcPr>
          <w:p w14:paraId="210EF7FB" w14:textId="77777777" w:rsidR="005F08A7" w:rsidRPr="001547ED" w:rsidRDefault="005F08A7" w:rsidP="00E77454">
            <w:pPr>
              <w:jc w:val="center"/>
              <w:rPr>
                <w:b/>
                <w:bCs/>
                <w:color w:val="000000"/>
                <w:lang w:eastAsia="en-US"/>
              </w:rPr>
            </w:pPr>
            <w:r w:rsidRPr="001547ED">
              <w:rPr>
                <w:b/>
                <w:color w:val="000000"/>
              </w:rPr>
              <w:t>(7)</w:t>
            </w:r>
          </w:p>
        </w:tc>
        <w:tc>
          <w:tcPr>
            <w:tcW w:w="1778" w:type="pct"/>
            <w:shd w:val="clear" w:color="auto" w:fill="auto"/>
            <w:vAlign w:val="center"/>
          </w:tcPr>
          <w:p w14:paraId="564C1B78"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1C7A01B9" w14:textId="77777777" w:rsidTr="00E77454">
        <w:trPr>
          <w:trHeight w:val="20"/>
        </w:trPr>
        <w:tc>
          <w:tcPr>
            <w:tcW w:w="2649" w:type="pct"/>
            <w:shd w:val="clear" w:color="auto" w:fill="auto"/>
            <w:hideMark/>
          </w:tcPr>
          <w:p w14:paraId="2045C07F" w14:textId="77777777" w:rsidR="005F08A7" w:rsidRPr="001547ED" w:rsidRDefault="005F08A7" w:rsidP="00E77454">
            <w:pPr>
              <w:rPr>
                <w:color w:val="000000"/>
              </w:rPr>
            </w:pPr>
            <w:r w:rsidRPr="001547ED">
              <w:rPr>
                <w:color w:val="000000"/>
              </w:rPr>
              <w:t>минимальное значение</w:t>
            </w:r>
          </w:p>
        </w:tc>
        <w:tc>
          <w:tcPr>
            <w:tcW w:w="573" w:type="pct"/>
            <w:vAlign w:val="bottom"/>
          </w:tcPr>
          <w:p w14:paraId="2EF698B0" w14:textId="77777777" w:rsidR="005F08A7" w:rsidRPr="001547ED" w:rsidRDefault="005F08A7" w:rsidP="00E77454">
            <w:pPr>
              <w:jc w:val="center"/>
            </w:pPr>
            <w:r w:rsidRPr="001547ED">
              <w:t>2,0</w:t>
            </w:r>
          </w:p>
        </w:tc>
        <w:tc>
          <w:tcPr>
            <w:tcW w:w="1778" w:type="pct"/>
            <w:shd w:val="clear" w:color="auto" w:fill="auto"/>
            <w:vAlign w:val="bottom"/>
          </w:tcPr>
          <w:p w14:paraId="454C5587" w14:textId="77777777" w:rsidR="005F08A7" w:rsidRPr="001547ED" w:rsidRDefault="005F08A7" w:rsidP="00E77454">
            <w:pPr>
              <w:jc w:val="center"/>
              <w:rPr>
                <w:b/>
              </w:rPr>
            </w:pPr>
            <w:r w:rsidRPr="001547ED">
              <w:rPr>
                <w:b/>
              </w:rPr>
              <w:t>1,0</w:t>
            </w:r>
          </w:p>
        </w:tc>
      </w:tr>
      <w:tr w:rsidR="005F08A7" w:rsidRPr="001547ED" w14:paraId="6658E681" w14:textId="77777777" w:rsidTr="00E77454">
        <w:trPr>
          <w:trHeight w:val="20"/>
        </w:trPr>
        <w:tc>
          <w:tcPr>
            <w:tcW w:w="2649" w:type="pct"/>
            <w:shd w:val="clear" w:color="auto" w:fill="auto"/>
            <w:hideMark/>
          </w:tcPr>
          <w:p w14:paraId="0FA0DC58" w14:textId="77777777" w:rsidR="005F08A7" w:rsidRPr="001547ED" w:rsidRDefault="005F08A7" w:rsidP="00E77454">
            <w:pPr>
              <w:rPr>
                <w:color w:val="000000"/>
              </w:rPr>
            </w:pPr>
            <w:r w:rsidRPr="001547ED">
              <w:rPr>
                <w:color w:val="000000"/>
              </w:rPr>
              <w:t>среднее значение</w:t>
            </w:r>
          </w:p>
        </w:tc>
        <w:tc>
          <w:tcPr>
            <w:tcW w:w="573" w:type="pct"/>
            <w:vAlign w:val="bottom"/>
          </w:tcPr>
          <w:p w14:paraId="2931D00C" w14:textId="77777777" w:rsidR="005F08A7" w:rsidRPr="001547ED" w:rsidRDefault="005F08A7" w:rsidP="00E77454">
            <w:pPr>
              <w:jc w:val="center"/>
            </w:pPr>
            <w:r w:rsidRPr="001547ED">
              <w:t>2,7</w:t>
            </w:r>
          </w:p>
        </w:tc>
        <w:tc>
          <w:tcPr>
            <w:tcW w:w="1778" w:type="pct"/>
            <w:shd w:val="clear" w:color="auto" w:fill="auto"/>
            <w:vAlign w:val="bottom"/>
          </w:tcPr>
          <w:p w14:paraId="7707190C" w14:textId="77777777" w:rsidR="005F08A7" w:rsidRPr="001547ED" w:rsidRDefault="005F08A7" w:rsidP="00E77454">
            <w:pPr>
              <w:jc w:val="center"/>
              <w:rPr>
                <w:b/>
              </w:rPr>
            </w:pPr>
            <w:r w:rsidRPr="001547ED">
              <w:rPr>
                <w:b/>
              </w:rPr>
              <w:t>2,3</w:t>
            </w:r>
          </w:p>
        </w:tc>
      </w:tr>
      <w:tr w:rsidR="005F08A7" w:rsidRPr="001547ED" w14:paraId="24693BD2" w14:textId="77777777" w:rsidTr="00E77454">
        <w:trPr>
          <w:trHeight w:val="20"/>
        </w:trPr>
        <w:tc>
          <w:tcPr>
            <w:tcW w:w="2649" w:type="pct"/>
            <w:shd w:val="clear" w:color="auto" w:fill="auto"/>
            <w:hideMark/>
          </w:tcPr>
          <w:p w14:paraId="7B8FDA85" w14:textId="77777777" w:rsidR="005F08A7" w:rsidRPr="001547ED" w:rsidRDefault="005F08A7" w:rsidP="00E77454">
            <w:pPr>
              <w:rPr>
                <w:color w:val="000000"/>
              </w:rPr>
            </w:pPr>
            <w:r w:rsidRPr="001547ED">
              <w:rPr>
                <w:color w:val="000000"/>
              </w:rPr>
              <w:t>модальное значение</w:t>
            </w:r>
            <w:r w:rsidRPr="001547ED">
              <w:rPr>
                <w:rStyle w:val="af2"/>
                <w:color w:val="000000"/>
              </w:rPr>
              <w:footnoteReference w:id="67"/>
            </w:r>
          </w:p>
        </w:tc>
        <w:tc>
          <w:tcPr>
            <w:tcW w:w="573" w:type="pct"/>
            <w:vAlign w:val="bottom"/>
          </w:tcPr>
          <w:p w14:paraId="58BF2397" w14:textId="77777777" w:rsidR="005F08A7" w:rsidRPr="001547ED" w:rsidRDefault="005F08A7" w:rsidP="00E77454">
            <w:pPr>
              <w:jc w:val="center"/>
            </w:pPr>
            <w:r w:rsidRPr="001547ED">
              <w:t>2,0</w:t>
            </w:r>
          </w:p>
        </w:tc>
        <w:tc>
          <w:tcPr>
            <w:tcW w:w="1778" w:type="pct"/>
            <w:shd w:val="clear" w:color="auto" w:fill="auto"/>
            <w:vAlign w:val="bottom"/>
          </w:tcPr>
          <w:p w14:paraId="37C53AB0" w14:textId="77777777" w:rsidR="005F08A7" w:rsidRPr="001547ED" w:rsidRDefault="005F08A7" w:rsidP="00E77454">
            <w:pPr>
              <w:jc w:val="center"/>
              <w:rPr>
                <w:b/>
              </w:rPr>
            </w:pPr>
            <w:r w:rsidRPr="001547ED">
              <w:rPr>
                <w:b/>
              </w:rPr>
              <w:t>2,0</w:t>
            </w:r>
          </w:p>
        </w:tc>
      </w:tr>
      <w:tr w:rsidR="005F08A7" w:rsidRPr="001547ED" w14:paraId="38550B91" w14:textId="77777777" w:rsidTr="00E77454">
        <w:trPr>
          <w:trHeight w:val="20"/>
        </w:trPr>
        <w:tc>
          <w:tcPr>
            <w:tcW w:w="2649" w:type="pct"/>
            <w:shd w:val="clear" w:color="auto" w:fill="auto"/>
            <w:hideMark/>
          </w:tcPr>
          <w:p w14:paraId="74289E82" w14:textId="77777777" w:rsidR="005F08A7" w:rsidRPr="001547ED" w:rsidRDefault="005F08A7" w:rsidP="00E77454">
            <w:pPr>
              <w:rPr>
                <w:color w:val="000000"/>
              </w:rPr>
            </w:pPr>
            <w:r w:rsidRPr="001547ED">
              <w:rPr>
                <w:color w:val="000000"/>
              </w:rPr>
              <w:t>максимальное значение</w:t>
            </w:r>
          </w:p>
        </w:tc>
        <w:tc>
          <w:tcPr>
            <w:tcW w:w="573" w:type="pct"/>
            <w:vAlign w:val="bottom"/>
          </w:tcPr>
          <w:p w14:paraId="5555DC68" w14:textId="77777777" w:rsidR="005F08A7" w:rsidRPr="001547ED" w:rsidRDefault="005F08A7" w:rsidP="00E77454">
            <w:pPr>
              <w:jc w:val="center"/>
            </w:pPr>
            <w:r w:rsidRPr="001547ED">
              <w:t>4,0</w:t>
            </w:r>
          </w:p>
        </w:tc>
        <w:tc>
          <w:tcPr>
            <w:tcW w:w="1778" w:type="pct"/>
            <w:shd w:val="clear" w:color="auto" w:fill="auto"/>
            <w:vAlign w:val="bottom"/>
          </w:tcPr>
          <w:p w14:paraId="59F5734C" w14:textId="77777777" w:rsidR="005F08A7" w:rsidRPr="001547ED" w:rsidRDefault="005F08A7" w:rsidP="00E77454">
            <w:pPr>
              <w:jc w:val="center"/>
              <w:rPr>
                <w:b/>
              </w:rPr>
            </w:pPr>
            <w:r w:rsidRPr="001547ED">
              <w:rPr>
                <w:b/>
              </w:rPr>
              <w:t>10,0</w:t>
            </w:r>
          </w:p>
        </w:tc>
      </w:tr>
    </w:tbl>
    <w:p w14:paraId="31A9952A" w14:textId="77777777" w:rsidR="00495566" w:rsidRPr="001547ED" w:rsidRDefault="00495566" w:rsidP="006B7794">
      <w:pPr>
        <w:spacing w:line="360" w:lineRule="auto"/>
        <w:jc w:val="center"/>
        <w:rPr>
          <w:b/>
          <w:sz w:val="28"/>
          <w:szCs w:val="28"/>
        </w:rPr>
      </w:pPr>
    </w:p>
    <w:p w14:paraId="51CC3DC7" w14:textId="77777777" w:rsidR="005F08A7" w:rsidRPr="001547ED" w:rsidRDefault="005F08A7"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236AED1C" w14:textId="77777777" w:rsidR="005F08A7" w:rsidRPr="001547ED" w:rsidRDefault="005F08A7"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2,0 (2 инстанции) (табл. 8). </w:t>
      </w:r>
    </w:p>
    <w:p w14:paraId="581721A3" w14:textId="77777777" w:rsidR="005F08A7" w:rsidRPr="001547ED" w:rsidRDefault="005F08A7" w:rsidP="006B7794">
      <w:pPr>
        <w:spacing w:line="360" w:lineRule="auto"/>
        <w:ind w:firstLine="709"/>
        <w:jc w:val="both"/>
        <w:rPr>
          <w:sz w:val="28"/>
          <w:szCs w:val="28"/>
        </w:rPr>
      </w:pPr>
      <w:r w:rsidRPr="001547ED">
        <w:rPr>
          <w:sz w:val="28"/>
          <w:szCs w:val="28"/>
        </w:rPr>
        <w:lastRenderedPageBreak/>
        <w:t>Максимальное количество инстанций (10) указали заявители, обращавшиеся за получением различных мер социальной поддержки. Для получения земельных участков в собственность бесплатно заявителем пришлось обращаться (максимально) в 5 инстанций.</w:t>
      </w:r>
    </w:p>
    <w:p w14:paraId="0A725B96" w14:textId="3F1EC94F" w:rsidR="005F08A7" w:rsidRPr="001547ED" w:rsidRDefault="005F08A7" w:rsidP="00A524AE">
      <w:pPr>
        <w:pStyle w:val="af6"/>
        <w:spacing w:after="120"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890A1E">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9"/>
        <w:gridCol w:w="1168"/>
        <w:gridCol w:w="3461"/>
      </w:tblGrid>
      <w:tr w:rsidR="005F08A7" w:rsidRPr="001547ED" w14:paraId="1B07A9FF" w14:textId="77777777" w:rsidTr="00E77454">
        <w:trPr>
          <w:trHeight w:val="20"/>
        </w:trPr>
        <w:tc>
          <w:tcPr>
            <w:tcW w:w="2650" w:type="pct"/>
            <w:shd w:val="clear" w:color="auto" w:fill="auto"/>
            <w:vAlign w:val="center"/>
          </w:tcPr>
          <w:p w14:paraId="60303626" w14:textId="77777777" w:rsidR="005F08A7" w:rsidRPr="001547ED" w:rsidRDefault="005F08A7" w:rsidP="00E77454">
            <w:pPr>
              <w:jc w:val="center"/>
              <w:rPr>
                <w:b/>
                <w:color w:val="000000"/>
              </w:rPr>
            </w:pPr>
            <w:r w:rsidRPr="001547ED">
              <w:rPr>
                <w:b/>
                <w:color w:val="000000"/>
              </w:rPr>
              <w:t>Количество обращений в различные инстанции и учреждения</w:t>
            </w:r>
          </w:p>
        </w:tc>
        <w:tc>
          <w:tcPr>
            <w:tcW w:w="593" w:type="pct"/>
            <w:vAlign w:val="center"/>
          </w:tcPr>
          <w:p w14:paraId="349A3389" w14:textId="77777777" w:rsidR="005F08A7" w:rsidRPr="001547ED" w:rsidRDefault="005F08A7" w:rsidP="00E77454">
            <w:pPr>
              <w:jc w:val="center"/>
              <w:rPr>
                <w:b/>
                <w:bCs/>
                <w:color w:val="000000"/>
                <w:lang w:eastAsia="en-US"/>
              </w:rPr>
            </w:pPr>
            <w:r w:rsidRPr="001547ED">
              <w:rPr>
                <w:b/>
                <w:color w:val="000000"/>
              </w:rPr>
              <w:t>(7)</w:t>
            </w:r>
          </w:p>
        </w:tc>
        <w:tc>
          <w:tcPr>
            <w:tcW w:w="1757" w:type="pct"/>
            <w:shd w:val="clear" w:color="auto" w:fill="auto"/>
            <w:vAlign w:val="center"/>
          </w:tcPr>
          <w:p w14:paraId="1AB7DF8B"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26233DC0" w14:textId="77777777" w:rsidTr="00E77454">
        <w:trPr>
          <w:trHeight w:val="20"/>
        </w:trPr>
        <w:tc>
          <w:tcPr>
            <w:tcW w:w="2650" w:type="pct"/>
            <w:shd w:val="clear" w:color="auto" w:fill="auto"/>
            <w:hideMark/>
          </w:tcPr>
          <w:p w14:paraId="10114E97" w14:textId="77777777" w:rsidR="005F08A7" w:rsidRPr="001547ED" w:rsidRDefault="005F08A7" w:rsidP="00E77454">
            <w:pPr>
              <w:rPr>
                <w:color w:val="000000"/>
              </w:rPr>
            </w:pPr>
            <w:r w:rsidRPr="001547ED">
              <w:rPr>
                <w:color w:val="000000"/>
              </w:rPr>
              <w:t>минимальное значение</w:t>
            </w:r>
          </w:p>
        </w:tc>
        <w:tc>
          <w:tcPr>
            <w:tcW w:w="593" w:type="pct"/>
            <w:vAlign w:val="bottom"/>
          </w:tcPr>
          <w:p w14:paraId="0300BE1E" w14:textId="77777777" w:rsidR="005F08A7" w:rsidRPr="001547ED" w:rsidRDefault="005F08A7" w:rsidP="00E77454">
            <w:pPr>
              <w:jc w:val="center"/>
            </w:pPr>
            <w:r w:rsidRPr="001547ED">
              <w:rPr>
                <w:color w:val="000000"/>
                <w:szCs w:val="22"/>
              </w:rPr>
              <w:t>1,0</w:t>
            </w:r>
          </w:p>
        </w:tc>
        <w:tc>
          <w:tcPr>
            <w:tcW w:w="1757" w:type="pct"/>
            <w:shd w:val="clear" w:color="auto" w:fill="auto"/>
            <w:vAlign w:val="center"/>
          </w:tcPr>
          <w:p w14:paraId="4E8A2E68" w14:textId="77777777" w:rsidR="005F08A7" w:rsidRPr="001547ED" w:rsidRDefault="005F08A7" w:rsidP="00E77454">
            <w:pPr>
              <w:jc w:val="center"/>
              <w:rPr>
                <w:b/>
              </w:rPr>
            </w:pPr>
            <w:r w:rsidRPr="001547ED">
              <w:rPr>
                <w:b/>
              </w:rPr>
              <w:t>0,0</w:t>
            </w:r>
          </w:p>
        </w:tc>
      </w:tr>
      <w:tr w:rsidR="005F08A7" w:rsidRPr="001547ED" w14:paraId="1D5C1193" w14:textId="77777777" w:rsidTr="00E77454">
        <w:trPr>
          <w:trHeight w:val="20"/>
        </w:trPr>
        <w:tc>
          <w:tcPr>
            <w:tcW w:w="2650" w:type="pct"/>
            <w:shd w:val="clear" w:color="auto" w:fill="auto"/>
            <w:hideMark/>
          </w:tcPr>
          <w:p w14:paraId="3104C3CB" w14:textId="77777777" w:rsidR="005F08A7" w:rsidRPr="001547ED" w:rsidRDefault="005F08A7" w:rsidP="00E77454">
            <w:pPr>
              <w:rPr>
                <w:color w:val="000000"/>
              </w:rPr>
            </w:pPr>
            <w:r w:rsidRPr="001547ED">
              <w:rPr>
                <w:color w:val="000000"/>
              </w:rPr>
              <w:t>среднее значение</w:t>
            </w:r>
          </w:p>
        </w:tc>
        <w:tc>
          <w:tcPr>
            <w:tcW w:w="593" w:type="pct"/>
            <w:vAlign w:val="bottom"/>
          </w:tcPr>
          <w:p w14:paraId="1ED822CE" w14:textId="77777777" w:rsidR="005F08A7" w:rsidRPr="001547ED" w:rsidRDefault="005F08A7" w:rsidP="00E77454">
            <w:pPr>
              <w:jc w:val="center"/>
            </w:pPr>
            <w:r w:rsidRPr="001547ED">
              <w:rPr>
                <w:color w:val="000000"/>
                <w:szCs w:val="22"/>
              </w:rPr>
              <w:t>2,7</w:t>
            </w:r>
          </w:p>
        </w:tc>
        <w:tc>
          <w:tcPr>
            <w:tcW w:w="1757" w:type="pct"/>
            <w:shd w:val="clear" w:color="auto" w:fill="auto"/>
            <w:vAlign w:val="center"/>
          </w:tcPr>
          <w:p w14:paraId="64BC0D6E" w14:textId="77777777" w:rsidR="005F08A7" w:rsidRPr="001547ED" w:rsidRDefault="005F08A7" w:rsidP="00E77454">
            <w:pPr>
              <w:jc w:val="center"/>
              <w:rPr>
                <w:b/>
              </w:rPr>
            </w:pPr>
            <w:r w:rsidRPr="001547ED">
              <w:rPr>
                <w:b/>
              </w:rPr>
              <w:t>2,0</w:t>
            </w:r>
          </w:p>
        </w:tc>
      </w:tr>
      <w:tr w:rsidR="005F08A7" w:rsidRPr="001547ED" w14:paraId="0FD5BF75" w14:textId="77777777" w:rsidTr="00E77454">
        <w:trPr>
          <w:trHeight w:val="20"/>
        </w:trPr>
        <w:tc>
          <w:tcPr>
            <w:tcW w:w="2650" w:type="pct"/>
            <w:shd w:val="clear" w:color="auto" w:fill="auto"/>
            <w:hideMark/>
          </w:tcPr>
          <w:p w14:paraId="701AFB5B" w14:textId="77777777" w:rsidR="005F08A7" w:rsidRPr="001547ED" w:rsidRDefault="005F08A7" w:rsidP="00E77454">
            <w:pPr>
              <w:rPr>
                <w:color w:val="000000"/>
              </w:rPr>
            </w:pPr>
            <w:r w:rsidRPr="001547ED">
              <w:rPr>
                <w:color w:val="000000"/>
              </w:rPr>
              <w:t>модальное значение</w:t>
            </w:r>
          </w:p>
        </w:tc>
        <w:tc>
          <w:tcPr>
            <w:tcW w:w="593" w:type="pct"/>
            <w:vAlign w:val="bottom"/>
          </w:tcPr>
          <w:p w14:paraId="5629D2C9" w14:textId="77777777" w:rsidR="005F08A7" w:rsidRPr="001547ED" w:rsidRDefault="005F08A7" w:rsidP="00E77454">
            <w:pPr>
              <w:jc w:val="center"/>
            </w:pPr>
            <w:r w:rsidRPr="001547ED">
              <w:rPr>
                <w:color w:val="000000"/>
                <w:szCs w:val="22"/>
              </w:rPr>
              <w:t>1,0</w:t>
            </w:r>
          </w:p>
        </w:tc>
        <w:tc>
          <w:tcPr>
            <w:tcW w:w="1757" w:type="pct"/>
            <w:shd w:val="clear" w:color="auto" w:fill="auto"/>
            <w:vAlign w:val="center"/>
          </w:tcPr>
          <w:p w14:paraId="1D884542" w14:textId="77777777" w:rsidR="005F08A7" w:rsidRPr="001547ED" w:rsidRDefault="005F08A7" w:rsidP="00E77454">
            <w:pPr>
              <w:jc w:val="center"/>
              <w:rPr>
                <w:b/>
              </w:rPr>
            </w:pPr>
            <w:r w:rsidRPr="001547ED">
              <w:rPr>
                <w:b/>
              </w:rPr>
              <w:t>0,0</w:t>
            </w:r>
          </w:p>
        </w:tc>
      </w:tr>
      <w:tr w:rsidR="005F08A7" w:rsidRPr="001547ED" w14:paraId="1FEBC7AF" w14:textId="77777777" w:rsidTr="00E77454">
        <w:trPr>
          <w:trHeight w:val="20"/>
        </w:trPr>
        <w:tc>
          <w:tcPr>
            <w:tcW w:w="2650" w:type="pct"/>
            <w:shd w:val="clear" w:color="auto" w:fill="auto"/>
            <w:hideMark/>
          </w:tcPr>
          <w:p w14:paraId="161EB41D" w14:textId="77777777" w:rsidR="005F08A7" w:rsidRPr="001547ED" w:rsidRDefault="005F08A7" w:rsidP="00E77454">
            <w:pPr>
              <w:rPr>
                <w:color w:val="000000"/>
              </w:rPr>
            </w:pPr>
            <w:r w:rsidRPr="001547ED">
              <w:rPr>
                <w:color w:val="000000"/>
              </w:rPr>
              <w:t>максимальное значение</w:t>
            </w:r>
          </w:p>
        </w:tc>
        <w:tc>
          <w:tcPr>
            <w:tcW w:w="593" w:type="pct"/>
            <w:vAlign w:val="bottom"/>
          </w:tcPr>
          <w:p w14:paraId="32F07063" w14:textId="77777777" w:rsidR="005F08A7" w:rsidRPr="001547ED" w:rsidRDefault="005F08A7" w:rsidP="00E77454">
            <w:pPr>
              <w:jc w:val="center"/>
            </w:pPr>
            <w:r w:rsidRPr="001547ED">
              <w:rPr>
                <w:color w:val="000000"/>
                <w:szCs w:val="22"/>
              </w:rPr>
              <w:t>5,0</w:t>
            </w:r>
          </w:p>
        </w:tc>
        <w:tc>
          <w:tcPr>
            <w:tcW w:w="1757" w:type="pct"/>
            <w:shd w:val="clear" w:color="auto" w:fill="auto"/>
            <w:vAlign w:val="center"/>
          </w:tcPr>
          <w:p w14:paraId="4D14541D" w14:textId="77777777" w:rsidR="005F08A7" w:rsidRPr="001547ED" w:rsidRDefault="005F08A7" w:rsidP="00E77454">
            <w:pPr>
              <w:jc w:val="center"/>
              <w:rPr>
                <w:b/>
              </w:rPr>
            </w:pPr>
            <w:r w:rsidRPr="001547ED">
              <w:rPr>
                <w:b/>
              </w:rPr>
              <w:t>10,0</w:t>
            </w:r>
          </w:p>
        </w:tc>
      </w:tr>
    </w:tbl>
    <w:p w14:paraId="335854AC" w14:textId="77777777" w:rsidR="00495566" w:rsidRPr="001547ED" w:rsidRDefault="00495566" w:rsidP="006B7794">
      <w:pPr>
        <w:spacing w:line="360" w:lineRule="auto"/>
        <w:jc w:val="center"/>
        <w:rPr>
          <w:b/>
          <w:sz w:val="28"/>
          <w:szCs w:val="28"/>
        </w:rPr>
      </w:pPr>
    </w:p>
    <w:p w14:paraId="5EB52AFE" w14:textId="77777777" w:rsidR="005F08A7" w:rsidRPr="001547ED" w:rsidRDefault="005F08A7"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73F2A50" w14:textId="77777777" w:rsidR="005F08A7" w:rsidRPr="001547ED" w:rsidRDefault="005F08A7"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7D47294F"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2E08AB45" w14:textId="5EF81339" w:rsidR="005F08A7" w:rsidRPr="001547ED" w:rsidRDefault="005F08A7" w:rsidP="00A524AE">
      <w:pPr>
        <w:pStyle w:val="af6"/>
        <w:spacing w:after="120" w:line="360" w:lineRule="auto"/>
        <w:jc w:val="both"/>
        <w:rPr>
          <w:b w:val="0"/>
          <w:sz w:val="28"/>
          <w:szCs w:val="28"/>
        </w:rPr>
      </w:pPr>
      <w:r w:rsidRPr="00C00762">
        <w:rPr>
          <w:b w:val="0"/>
          <w:color w:val="000000"/>
          <w:sz w:val="28"/>
        </w:rPr>
        <w:t>Таблица 9</w:t>
      </w:r>
      <w:r w:rsidRPr="001547ED">
        <w:rPr>
          <w:color w:val="000000"/>
          <w:sz w:val="28"/>
        </w:rPr>
        <w:t xml:space="preserve"> </w:t>
      </w:r>
      <w:r w:rsidR="00890A1E">
        <w:rPr>
          <w:color w:val="000000"/>
          <w:sz w:val="28"/>
        </w:rPr>
        <w:t>–</w:t>
      </w:r>
      <w:r w:rsidRPr="001547ED">
        <w:rPr>
          <w:color w:val="000000"/>
          <w:sz w:val="28"/>
        </w:rPr>
        <w:t xml:space="preserve"> </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9"/>
        <w:gridCol w:w="2835"/>
        <w:gridCol w:w="4040"/>
      </w:tblGrid>
      <w:tr w:rsidR="005F08A7" w:rsidRPr="001547ED" w14:paraId="15413394" w14:textId="77777777" w:rsidTr="00E77454">
        <w:trPr>
          <w:trHeight w:val="20"/>
        </w:trPr>
        <w:tc>
          <w:tcPr>
            <w:tcW w:w="1511" w:type="pct"/>
            <w:shd w:val="clear" w:color="auto" w:fill="auto"/>
            <w:vAlign w:val="center"/>
          </w:tcPr>
          <w:p w14:paraId="1D9F3B61" w14:textId="77777777" w:rsidR="005F08A7" w:rsidRPr="001547ED" w:rsidRDefault="005F08A7" w:rsidP="00E77454">
            <w:pPr>
              <w:jc w:val="center"/>
              <w:rPr>
                <w:color w:val="000000"/>
              </w:rPr>
            </w:pPr>
            <w:r w:rsidRPr="001547ED">
              <w:rPr>
                <w:b/>
                <w:bCs/>
                <w:color w:val="000000"/>
              </w:rPr>
              <w:t>Количество документов</w:t>
            </w:r>
          </w:p>
        </w:tc>
        <w:tc>
          <w:tcPr>
            <w:tcW w:w="1438" w:type="pct"/>
          </w:tcPr>
          <w:p w14:paraId="00B5AC64" w14:textId="77777777" w:rsidR="005F08A7" w:rsidRPr="001547ED" w:rsidRDefault="005F08A7" w:rsidP="00E77454">
            <w:pPr>
              <w:jc w:val="center"/>
              <w:rPr>
                <w:b/>
                <w:bCs/>
                <w:color w:val="000000"/>
                <w:lang w:eastAsia="en-US"/>
              </w:rPr>
            </w:pPr>
            <w:r w:rsidRPr="001547ED">
              <w:rPr>
                <w:b/>
                <w:bCs/>
                <w:color w:val="000000"/>
                <w:lang w:eastAsia="en-US"/>
              </w:rPr>
              <w:t>7</w:t>
            </w:r>
          </w:p>
        </w:tc>
        <w:tc>
          <w:tcPr>
            <w:tcW w:w="2050" w:type="pct"/>
            <w:shd w:val="clear" w:color="auto" w:fill="auto"/>
            <w:vAlign w:val="center"/>
          </w:tcPr>
          <w:p w14:paraId="54A33BFD"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2F7F3907" w14:textId="77777777" w:rsidTr="00E77454">
        <w:trPr>
          <w:trHeight w:val="20"/>
        </w:trPr>
        <w:tc>
          <w:tcPr>
            <w:tcW w:w="1511" w:type="pct"/>
            <w:shd w:val="clear" w:color="auto" w:fill="auto"/>
            <w:hideMark/>
          </w:tcPr>
          <w:p w14:paraId="01646B78" w14:textId="77777777" w:rsidR="005F08A7" w:rsidRPr="001547ED" w:rsidRDefault="005F08A7" w:rsidP="00E77454">
            <w:pPr>
              <w:rPr>
                <w:color w:val="000000"/>
              </w:rPr>
            </w:pPr>
            <w:r w:rsidRPr="001547ED">
              <w:rPr>
                <w:color w:val="000000"/>
              </w:rPr>
              <w:t>минимальное значение</w:t>
            </w:r>
          </w:p>
        </w:tc>
        <w:tc>
          <w:tcPr>
            <w:tcW w:w="1438" w:type="pct"/>
            <w:vAlign w:val="center"/>
          </w:tcPr>
          <w:p w14:paraId="047B7EA3" w14:textId="77777777" w:rsidR="005F08A7" w:rsidRPr="001547ED" w:rsidRDefault="005F08A7" w:rsidP="00E77454">
            <w:pPr>
              <w:jc w:val="center"/>
            </w:pPr>
            <w:r w:rsidRPr="001547ED">
              <w:t>0,0</w:t>
            </w:r>
          </w:p>
        </w:tc>
        <w:tc>
          <w:tcPr>
            <w:tcW w:w="2050" w:type="pct"/>
            <w:shd w:val="clear" w:color="auto" w:fill="auto"/>
            <w:vAlign w:val="center"/>
          </w:tcPr>
          <w:p w14:paraId="10B5F4DB" w14:textId="77777777" w:rsidR="005F08A7" w:rsidRPr="001547ED" w:rsidRDefault="005F08A7" w:rsidP="00E77454">
            <w:pPr>
              <w:jc w:val="center"/>
              <w:rPr>
                <w:b/>
              </w:rPr>
            </w:pPr>
            <w:r w:rsidRPr="001547ED">
              <w:rPr>
                <w:b/>
              </w:rPr>
              <w:t>0,0</w:t>
            </w:r>
          </w:p>
        </w:tc>
      </w:tr>
      <w:tr w:rsidR="005F08A7" w:rsidRPr="001547ED" w14:paraId="68C75D59" w14:textId="77777777" w:rsidTr="00E77454">
        <w:trPr>
          <w:trHeight w:val="20"/>
        </w:trPr>
        <w:tc>
          <w:tcPr>
            <w:tcW w:w="1511" w:type="pct"/>
            <w:shd w:val="clear" w:color="auto" w:fill="auto"/>
            <w:hideMark/>
          </w:tcPr>
          <w:p w14:paraId="3EBB9658" w14:textId="77777777" w:rsidR="005F08A7" w:rsidRPr="001547ED" w:rsidRDefault="005F08A7" w:rsidP="00E77454">
            <w:pPr>
              <w:rPr>
                <w:color w:val="000000"/>
              </w:rPr>
            </w:pPr>
            <w:r w:rsidRPr="001547ED">
              <w:rPr>
                <w:color w:val="000000"/>
              </w:rPr>
              <w:t>среднее значение</w:t>
            </w:r>
          </w:p>
        </w:tc>
        <w:tc>
          <w:tcPr>
            <w:tcW w:w="1438" w:type="pct"/>
            <w:vAlign w:val="center"/>
          </w:tcPr>
          <w:p w14:paraId="3D8380FD" w14:textId="77777777" w:rsidR="005F08A7" w:rsidRPr="001547ED" w:rsidRDefault="005F08A7" w:rsidP="00E77454">
            <w:pPr>
              <w:jc w:val="center"/>
            </w:pPr>
            <w:r w:rsidRPr="001547ED">
              <w:t>2,7</w:t>
            </w:r>
          </w:p>
        </w:tc>
        <w:tc>
          <w:tcPr>
            <w:tcW w:w="2050" w:type="pct"/>
            <w:shd w:val="clear" w:color="auto" w:fill="auto"/>
            <w:vAlign w:val="center"/>
          </w:tcPr>
          <w:p w14:paraId="78F84DA3" w14:textId="77777777" w:rsidR="005F08A7" w:rsidRPr="001547ED" w:rsidRDefault="005F08A7" w:rsidP="00E77454">
            <w:pPr>
              <w:jc w:val="center"/>
              <w:rPr>
                <w:b/>
              </w:rPr>
            </w:pPr>
            <w:r w:rsidRPr="001547ED">
              <w:rPr>
                <w:b/>
              </w:rPr>
              <w:t>3,2</w:t>
            </w:r>
          </w:p>
        </w:tc>
      </w:tr>
      <w:tr w:rsidR="005F08A7" w:rsidRPr="001547ED" w14:paraId="54C6CDCF" w14:textId="77777777" w:rsidTr="00E77454">
        <w:trPr>
          <w:trHeight w:val="20"/>
        </w:trPr>
        <w:tc>
          <w:tcPr>
            <w:tcW w:w="1511" w:type="pct"/>
            <w:shd w:val="clear" w:color="auto" w:fill="auto"/>
            <w:hideMark/>
          </w:tcPr>
          <w:p w14:paraId="43551857" w14:textId="77777777" w:rsidR="005F08A7" w:rsidRPr="001547ED" w:rsidRDefault="005F08A7" w:rsidP="00E77454">
            <w:pPr>
              <w:rPr>
                <w:color w:val="000000"/>
              </w:rPr>
            </w:pPr>
            <w:r w:rsidRPr="001547ED">
              <w:rPr>
                <w:color w:val="000000"/>
              </w:rPr>
              <w:t>модальное значение</w:t>
            </w:r>
          </w:p>
        </w:tc>
        <w:tc>
          <w:tcPr>
            <w:tcW w:w="1438" w:type="pct"/>
            <w:vAlign w:val="center"/>
          </w:tcPr>
          <w:p w14:paraId="3293A8DC" w14:textId="77777777" w:rsidR="005F08A7" w:rsidRPr="001547ED" w:rsidRDefault="005F08A7" w:rsidP="00E77454">
            <w:pPr>
              <w:jc w:val="center"/>
            </w:pPr>
            <w:r w:rsidRPr="001547ED">
              <w:t>0,0</w:t>
            </w:r>
          </w:p>
        </w:tc>
        <w:tc>
          <w:tcPr>
            <w:tcW w:w="2050" w:type="pct"/>
            <w:shd w:val="clear" w:color="auto" w:fill="auto"/>
            <w:vAlign w:val="center"/>
          </w:tcPr>
          <w:p w14:paraId="65C1BEEF" w14:textId="77777777" w:rsidR="005F08A7" w:rsidRPr="001547ED" w:rsidRDefault="005F08A7" w:rsidP="00E77454">
            <w:pPr>
              <w:jc w:val="center"/>
              <w:rPr>
                <w:b/>
              </w:rPr>
            </w:pPr>
            <w:r w:rsidRPr="001547ED">
              <w:rPr>
                <w:b/>
              </w:rPr>
              <w:t>1,0</w:t>
            </w:r>
          </w:p>
        </w:tc>
      </w:tr>
      <w:tr w:rsidR="005F08A7" w:rsidRPr="001547ED" w14:paraId="34463207" w14:textId="77777777" w:rsidTr="00E77454">
        <w:trPr>
          <w:trHeight w:val="20"/>
        </w:trPr>
        <w:tc>
          <w:tcPr>
            <w:tcW w:w="1511" w:type="pct"/>
            <w:shd w:val="clear" w:color="auto" w:fill="auto"/>
            <w:hideMark/>
          </w:tcPr>
          <w:p w14:paraId="69D2691F" w14:textId="77777777" w:rsidR="005F08A7" w:rsidRPr="001547ED" w:rsidRDefault="005F08A7" w:rsidP="00E77454">
            <w:pPr>
              <w:rPr>
                <w:color w:val="000000"/>
              </w:rPr>
            </w:pPr>
            <w:r w:rsidRPr="001547ED">
              <w:rPr>
                <w:color w:val="000000"/>
              </w:rPr>
              <w:t>максимальное значение</w:t>
            </w:r>
          </w:p>
        </w:tc>
        <w:tc>
          <w:tcPr>
            <w:tcW w:w="1438" w:type="pct"/>
            <w:vAlign w:val="center"/>
          </w:tcPr>
          <w:p w14:paraId="4817ABD1" w14:textId="77777777" w:rsidR="005F08A7" w:rsidRPr="001547ED" w:rsidRDefault="005F08A7" w:rsidP="00E77454">
            <w:pPr>
              <w:jc w:val="center"/>
            </w:pPr>
            <w:r w:rsidRPr="001547ED">
              <w:t>5,0</w:t>
            </w:r>
          </w:p>
        </w:tc>
        <w:tc>
          <w:tcPr>
            <w:tcW w:w="2050" w:type="pct"/>
            <w:shd w:val="clear" w:color="auto" w:fill="auto"/>
            <w:vAlign w:val="center"/>
          </w:tcPr>
          <w:p w14:paraId="4F275DCC" w14:textId="77777777" w:rsidR="005F08A7" w:rsidRPr="001547ED" w:rsidRDefault="005F08A7" w:rsidP="00E77454">
            <w:pPr>
              <w:jc w:val="center"/>
              <w:rPr>
                <w:b/>
              </w:rPr>
            </w:pPr>
            <w:r w:rsidRPr="001547ED">
              <w:rPr>
                <w:b/>
              </w:rPr>
              <w:t>8,0</w:t>
            </w:r>
          </w:p>
        </w:tc>
      </w:tr>
    </w:tbl>
    <w:p w14:paraId="6E0666BE" w14:textId="77777777" w:rsidR="00890A1E" w:rsidRDefault="00890A1E" w:rsidP="006B7794">
      <w:pPr>
        <w:tabs>
          <w:tab w:val="left" w:pos="1134"/>
        </w:tabs>
        <w:spacing w:before="120" w:line="360" w:lineRule="auto"/>
        <w:ind w:firstLine="709"/>
        <w:jc w:val="both"/>
        <w:rPr>
          <w:sz w:val="28"/>
          <w:szCs w:val="28"/>
        </w:rPr>
      </w:pPr>
    </w:p>
    <w:p w14:paraId="03FA04FF" w14:textId="77777777" w:rsidR="005F08A7" w:rsidRPr="001547ED" w:rsidRDefault="005F08A7"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- 3,2 документа. </w:t>
      </w:r>
    </w:p>
    <w:p w14:paraId="299E64EF"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lastRenderedPageBreak/>
        <w:t xml:space="preserve">Максимальное количество документов зафиксировано при получении услуги «Принятие на учет граждан в качестве нуждающихся в жилых помещениях» (8 документов), а также при обращении за получением различных мер социальной поддержки (7 документов). </w:t>
      </w:r>
    </w:p>
    <w:p w14:paraId="3C92E470" w14:textId="77777777" w:rsidR="005F08A7" w:rsidRPr="001547ED" w:rsidRDefault="005F08A7" w:rsidP="006B7794">
      <w:pPr>
        <w:spacing w:line="360" w:lineRule="auto"/>
        <w:jc w:val="center"/>
        <w:rPr>
          <w:b/>
          <w:sz w:val="28"/>
          <w:szCs w:val="28"/>
        </w:rPr>
      </w:pPr>
      <w:r w:rsidRPr="001547ED">
        <w:rPr>
          <w:b/>
          <w:sz w:val="28"/>
          <w:szCs w:val="28"/>
        </w:rPr>
        <w:t>8. Уровень временных издержек заявителей</w:t>
      </w:r>
    </w:p>
    <w:p w14:paraId="6A527EB1" w14:textId="77777777" w:rsidR="005F08A7" w:rsidRPr="001547ED" w:rsidRDefault="005F08A7"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9D33C9D" w14:textId="77777777" w:rsidR="005F08A7" w:rsidRPr="001547ED" w:rsidRDefault="005F08A7" w:rsidP="006B7794">
      <w:pPr>
        <w:spacing w:line="360" w:lineRule="auto"/>
        <w:ind w:firstLine="709"/>
        <w:jc w:val="both"/>
        <w:rPr>
          <w:sz w:val="28"/>
          <w:szCs w:val="28"/>
        </w:rPr>
      </w:pPr>
      <w:r w:rsidRPr="001547ED">
        <w:rPr>
          <w:sz w:val="28"/>
          <w:szCs w:val="28"/>
        </w:rPr>
        <w:t>В среднем срок предоставления муниципальных услуг в Ордынском районе составляет 140,2 дня, для получения земельных участков в собственность бесплатно – 1096,0 дней (табл. 10).</w:t>
      </w:r>
    </w:p>
    <w:p w14:paraId="37C95DF4" w14:textId="77777777" w:rsidR="005F08A7" w:rsidRPr="001547ED" w:rsidRDefault="005F08A7" w:rsidP="00A524AE">
      <w:pPr>
        <w:pStyle w:val="af6"/>
        <w:spacing w:after="120" w:line="360" w:lineRule="auto"/>
        <w:jc w:val="both"/>
        <w:rPr>
          <w:b w:val="0"/>
          <w:sz w:val="28"/>
          <w:szCs w:val="28"/>
        </w:rPr>
      </w:pPr>
      <w:r w:rsidRPr="00C00762">
        <w:rPr>
          <w:b w:val="0"/>
          <w:color w:val="000000"/>
          <w:sz w:val="28"/>
        </w:rPr>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Layout w:type="fixed"/>
        <w:tblLook w:val="04A0" w:firstRow="1" w:lastRow="0" w:firstColumn="1" w:lastColumn="0" w:noHBand="0" w:noVBand="1"/>
      </w:tblPr>
      <w:tblGrid>
        <w:gridCol w:w="4052"/>
        <w:gridCol w:w="2117"/>
        <w:gridCol w:w="3685"/>
      </w:tblGrid>
      <w:tr w:rsidR="005F08A7" w:rsidRPr="001547ED" w14:paraId="24BFBCAC" w14:textId="77777777" w:rsidTr="00E77454">
        <w:trPr>
          <w:trHeight w:val="20"/>
        </w:trPr>
        <w:tc>
          <w:tcPr>
            <w:tcW w:w="20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262A7D" w14:textId="77777777" w:rsidR="005F08A7" w:rsidRPr="001547ED" w:rsidRDefault="005F08A7" w:rsidP="00E77454">
            <w:pPr>
              <w:jc w:val="center"/>
              <w:rPr>
                <w:b/>
              </w:rPr>
            </w:pPr>
            <w:r w:rsidRPr="001547ED">
              <w:rPr>
                <w:b/>
              </w:rPr>
              <w:t>Временные затраты (в целом) на предоставление услуг</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2A38D6E0" w14:textId="77777777" w:rsidR="005F08A7" w:rsidRPr="001547ED" w:rsidRDefault="005F08A7" w:rsidP="00E77454">
            <w:pPr>
              <w:jc w:val="center"/>
              <w:rPr>
                <w:b/>
                <w:bCs/>
                <w:color w:val="000000"/>
                <w:lang w:eastAsia="en-US"/>
              </w:rPr>
            </w:pPr>
            <w:r w:rsidRPr="001547ED">
              <w:rPr>
                <w:b/>
                <w:color w:val="000000"/>
              </w:rPr>
              <w:t>(7)</w:t>
            </w:r>
          </w:p>
        </w:tc>
        <w:tc>
          <w:tcPr>
            <w:tcW w:w="18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82491"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671C4CB9"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6AB5DED6" w14:textId="77777777" w:rsidR="005F08A7" w:rsidRPr="001547ED" w:rsidRDefault="005F08A7" w:rsidP="00E77454">
            <w:pPr>
              <w:rPr>
                <w:color w:val="000000"/>
              </w:rPr>
            </w:pPr>
            <w:r w:rsidRPr="001547ED">
              <w:rPr>
                <w:color w:val="000000"/>
              </w:rPr>
              <w:t>минимальное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5E32951A" w14:textId="77777777" w:rsidR="005F08A7" w:rsidRPr="001547ED" w:rsidRDefault="005F08A7" w:rsidP="00E77454">
            <w:pPr>
              <w:jc w:val="center"/>
            </w:pPr>
            <w:r w:rsidRPr="001547ED">
              <w:t>2,0</w:t>
            </w:r>
          </w:p>
        </w:tc>
        <w:tc>
          <w:tcPr>
            <w:tcW w:w="1870" w:type="pct"/>
            <w:tcBorders>
              <w:top w:val="nil"/>
              <w:left w:val="single" w:sz="4" w:space="0" w:color="auto"/>
              <w:bottom w:val="single" w:sz="4" w:space="0" w:color="auto"/>
              <w:right w:val="single" w:sz="4" w:space="0" w:color="auto"/>
            </w:tcBorders>
            <w:shd w:val="clear" w:color="auto" w:fill="FFFFFF" w:themeFill="background1"/>
            <w:vAlign w:val="center"/>
          </w:tcPr>
          <w:p w14:paraId="558EECB9" w14:textId="77777777" w:rsidR="005F08A7" w:rsidRPr="001547ED" w:rsidRDefault="005F08A7" w:rsidP="00E77454">
            <w:pPr>
              <w:jc w:val="center"/>
              <w:rPr>
                <w:b/>
              </w:rPr>
            </w:pPr>
            <w:r w:rsidRPr="001547ED">
              <w:rPr>
                <w:b/>
                <w:color w:val="000000"/>
              </w:rPr>
              <w:t>1,0</w:t>
            </w:r>
          </w:p>
        </w:tc>
      </w:tr>
      <w:tr w:rsidR="005F08A7" w:rsidRPr="001547ED" w14:paraId="6C44970E"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43B8350A" w14:textId="77777777" w:rsidR="005F08A7" w:rsidRPr="001547ED" w:rsidRDefault="005F08A7" w:rsidP="00E77454">
            <w:pPr>
              <w:rPr>
                <w:color w:val="000000"/>
              </w:rPr>
            </w:pPr>
            <w:r w:rsidRPr="001547ED">
              <w:rPr>
                <w:color w:val="000000"/>
              </w:rPr>
              <w:t>среднее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0CD7A6B0" w14:textId="77777777" w:rsidR="005F08A7" w:rsidRPr="001547ED" w:rsidRDefault="005F08A7" w:rsidP="00E77454">
            <w:pPr>
              <w:jc w:val="center"/>
            </w:pPr>
            <w:r w:rsidRPr="001547ED">
              <w:t>1096,0</w:t>
            </w:r>
          </w:p>
        </w:tc>
        <w:tc>
          <w:tcPr>
            <w:tcW w:w="1870" w:type="pct"/>
            <w:tcBorders>
              <w:top w:val="nil"/>
              <w:left w:val="single" w:sz="4" w:space="0" w:color="auto"/>
              <w:bottom w:val="single" w:sz="4" w:space="0" w:color="auto"/>
              <w:right w:val="single" w:sz="4" w:space="0" w:color="auto"/>
            </w:tcBorders>
            <w:shd w:val="clear" w:color="auto" w:fill="FFFFFF" w:themeFill="background1"/>
            <w:vAlign w:val="center"/>
          </w:tcPr>
          <w:p w14:paraId="4822708C" w14:textId="77777777" w:rsidR="005F08A7" w:rsidRPr="001547ED" w:rsidRDefault="005F08A7" w:rsidP="00E77454">
            <w:pPr>
              <w:jc w:val="center"/>
              <w:rPr>
                <w:b/>
              </w:rPr>
            </w:pPr>
            <w:r w:rsidRPr="001547ED">
              <w:rPr>
                <w:b/>
                <w:color w:val="000000"/>
              </w:rPr>
              <w:t>140,2</w:t>
            </w:r>
          </w:p>
        </w:tc>
      </w:tr>
      <w:tr w:rsidR="005F08A7" w:rsidRPr="001547ED" w14:paraId="13BD3148"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E63D904" w14:textId="77777777" w:rsidR="005F08A7" w:rsidRPr="001547ED" w:rsidRDefault="005F08A7" w:rsidP="00E77454">
            <w:pPr>
              <w:rPr>
                <w:color w:val="000000"/>
              </w:rPr>
            </w:pPr>
            <w:r w:rsidRPr="001547ED">
              <w:rPr>
                <w:color w:val="000000"/>
              </w:rPr>
              <w:t>модальное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77893BB3" w14:textId="77777777" w:rsidR="005F08A7" w:rsidRPr="001547ED" w:rsidRDefault="005F08A7" w:rsidP="00E77454">
            <w:pPr>
              <w:jc w:val="center"/>
            </w:pPr>
            <w:r w:rsidRPr="001547ED">
              <w:t>2,0</w:t>
            </w:r>
          </w:p>
        </w:tc>
        <w:tc>
          <w:tcPr>
            <w:tcW w:w="1870" w:type="pct"/>
            <w:tcBorders>
              <w:top w:val="nil"/>
              <w:left w:val="single" w:sz="4" w:space="0" w:color="auto"/>
              <w:bottom w:val="single" w:sz="4" w:space="0" w:color="auto"/>
              <w:right w:val="single" w:sz="4" w:space="0" w:color="auto"/>
            </w:tcBorders>
            <w:shd w:val="clear" w:color="auto" w:fill="FFFFFF" w:themeFill="background1"/>
            <w:vAlign w:val="center"/>
          </w:tcPr>
          <w:p w14:paraId="66C44CA5" w14:textId="77777777" w:rsidR="005F08A7" w:rsidRPr="001547ED" w:rsidRDefault="005F08A7" w:rsidP="00E77454">
            <w:pPr>
              <w:jc w:val="center"/>
              <w:rPr>
                <w:b/>
              </w:rPr>
            </w:pPr>
            <w:r w:rsidRPr="001547ED">
              <w:rPr>
                <w:b/>
                <w:color w:val="000000"/>
              </w:rPr>
              <w:t>1,0</w:t>
            </w:r>
          </w:p>
        </w:tc>
      </w:tr>
      <w:tr w:rsidR="005F08A7" w:rsidRPr="001547ED" w14:paraId="7D929C5B" w14:textId="77777777" w:rsidTr="00E77454">
        <w:trPr>
          <w:trHeight w:val="20"/>
        </w:trPr>
        <w:tc>
          <w:tcPr>
            <w:tcW w:w="2056" w:type="pct"/>
            <w:tcBorders>
              <w:top w:val="nil"/>
              <w:left w:val="single" w:sz="4" w:space="0" w:color="auto"/>
              <w:bottom w:val="single" w:sz="4" w:space="0" w:color="auto"/>
              <w:right w:val="single" w:sz="4" w:space="0" w:color="auto"/>
            </w:tcBorders>
            <w:shd w:val="clear" w:color="auto" w:fill="FFFFFF" w:themeFill="background1"/>
            <w:vAlign w:val="bottom"/>
            <w:hideMark/>
          </w:tcPr>
          <w:p w14:paraId="5C185ABD" w14:textId="77777777" w:rsidR="005F08A7" w:rsidRPr="001547ED" w:rsidRDefault="005F08A7" w:rsidP="00E77454">
            <w:pPr>
              <w:rPr>
                <w:color w:val="000000"/>
              </w:rPr>
            </w:pPr>
            <w:r w:rsidRPr="001547ED">
              <w:rPr>
                <w:color w:val="000000"/>
              </w:rPr>
              <w:t>максимальное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2D5DFEB8" w14:textId="77777777" w:rsidR="005F08A7" w:rsidRPr="001547ED" w:rsidRDefault="005F08A7" w:rsidP="00E77454">
            <w:pPr>
              <w:jc w:val="center"/>
            </w:pPr>
            <w:r w:rsidRPr="001547ED">
              <w:t>3255,0</w:t>
            </w:r>
          </w:p>
        </w:tc>
        <w:tc>
          <w:tcPr>
            <w:tcW w:w="1870" w:type="pct"/>
            <w:tcBorders>
              <w:top w:val="nil"/>
              <w:left w:val="single" w:sz="4" w:space="0" w:color="auto"/>
              <w:bottom w:val="single" w:sz="4" w:space="0" w:color="auto"/>
              <w:right w:val="single" w:sz="4" w:space="0" w:color="auto"/>
            </w:tcBorders>
            <w:shd w:val="clear" w:color="auto" w:fill="FFFFFF" w:themeFill="background1"/>
            <w:vAlign w:val="center"/>
          </w:tcPr>
          <w:p w14:paraId="0A01AE91" w14:textId="77777777" w:rsidR="005F08A7" w:rsidRPr="001547ED" w:rsidRDefault="005F08A7" w:rsidP="00E77454">
            <w:pPr>
              <w:jc w:val="center"/>
              <w:rPr>
                <w:b/>
              </w:rPr>
            </w:pPr>
            <w:r w:rsidRPr="001547ED">
              <w:rPr>
                <w:b/>
                <w:color w:val="000000"/>
              </w:rPr>
              <w:t>3255,0</w:t>
            </w:r>
          </w:p>
        </w:tc>
      </w:tr>
    </w:tbl>
    <w:p w14:paraId="06A07C97" w14:textId="77777777" w:rsidR="00890A1E" w:rsidRDefault="00890A1E" w:rsidP="006B7794">
      <w:pPr>
        <w:spacing w:before="120" w:line="360" w:lineRule="auto"/>
        <w:ind w:firstLine="709"/>
        <w:jc w:val="both"/>
        <w:rPr>
          <w:sz w:val="28"/>
          <w:szCs w:val="28"/>
        </w:rPr>
      </w:pPr>
    </w:p>
    <w:p w14:paraId="7C854B49" w14:textId="77777777" w:rsidR="005F08A7" w:rsidRPr="001547ED" w:rsidRDefault="005F08A7" w:rsidP="006B7794">
      <w:pPr>
        <w:spacing w:before="120" w:line="360" w:lineRule="auto"/>
        <w:ind w:firstLine="709"/>
        <w:jc w:val="both"/>
        <w:rPr>
          <w:sz w:val="28"/>
          <w:szCs w:val="28"/>
        </w:rPr>
      </w:pPr>
      <w:r w:rsidRPr="001547ED">
        <w:rPr>
          <w:sz w:val="28"/>
          <w:szCs w:val="28"/>
        </w:rPr>
        <w:t>69,23% респондентов отметили, что их устраивает срок предоставления услуги, скорее устраивает – 11,54% опрошенных. 7,69% заявителей указали, что срок предоставления услуги их скорее не устраивает, также 7,69% - не устраивает. Затруднились с ответом – 3,85% опрошенных.</w:t>
      </w:r>
    </w:p>
    <w:p w14:paraId="20A63605" w14:textId="77777777" w:rsidR="005F08A7" w:rsidRPr="001547ED" w:rsidRDefault="005F08A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23731318" w14:textId="77777777" w:rsidR="005F08A7" w:rsidRPr="001547ED" w:rsidRDefault="005F08A7"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0B038D1" w14:textId="77777777" w:rsidR="005F08A7" w:rsidRPr="001547ED" w:rsidRDefault="005F08A7"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Ордынскому району составило 38,1 минуты, т.е. требование Указа №601 не выполнено (табл. 11).</w:t>
      </w:r>
    </w:p>
    <w:p w14:paraId="68EEAECF" w14:textId="77777777" w:rsidR="00890A1E" w:rsidRDefault="00890A1E">
      <w:pPr>
        <w:spacing w:after="160" w:line="259" w:lineRule="auto"/>
        <w:rPr>
          <w:bCs/>
          <w:color w:val="000000"/>
          <w:sz w:val="28"/>
          <w:szCs w:val="20"/>
        </w:rPr>
      </w:pPr>
      <w:r>
        <w:rPr>
          <w:b/>
          <w:color w:val="000000"/>
          <w:sz w:val="28"/>
        </w:rPr>
        <w:br w:type="page"/>
      </w:r>
    </w:p>
    <w:p w14:paraId="53806D23" w14:textId="55D8602E" w:rsidR="005F08A7" w:rsidRPr="001547ED" w:rsidRDefault="005F08A7" w:rsidP="00A524AE">
      <w:pPr>
        <w:pStyle w:val="af6"/>
        <w:spacing w:after="120" w:line="360" w:lineRule="auto"/>
        <w:jc w:val="both"/>
        <w:rPr>
          <w:b w:val="0"/>
          <w:sz w:val="28"/>
          <w:szCs w:val="28"/>
        </w:rPr>
      </w:pPr>
      <w:r w:rsidRPr="00C00762">
        <w:rPr>
          <w:b w:val="0"/>
          <w:color w:val="000000"/>
          <w:sz w:val="28"/>
        </w:rPr>
        <w:lastRenderedPageBreak/>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4"/>
        <w:gridCol w:w="1789"/>
        <w:gridCol w:w="3281"/>
      </w:tblGrid>
      <w:tr w:rsidR="005F08A7" w:rsidRPr="001547ED" w14:paraId="6A05B7BD" w14:textId="77777777" w:rsidTr="00E77454">
        <w:trPr>
          <w:trHeight w:val="20"/>
        </w:trPr>
        <w:tc>
          <w:tcPr>
            <w:tcW w:w="2427" w:type="pct"/>
            <w:shd w:val="clear" w:color="auto" w:fill="FFFFFF" w:themeFill="background1"/>
            <w:vAlign w:val="center"/>
            <w:hideMark/>
          </w:tcPr>
          <w:p w14:paraId="00E7AEF0" w14:textId="77777777" w:rsidR="005F08A7" w:rsidRPr="001547ED" w:rsidRDefault="005F08A7" w:rsidP="00E77454">
            <w:pPr>
              <w:jc w:val="center"/>
              <w:rPr>
                <w:b/>
                <w:color w:val="000000"/>
              </w:rPr>
            </w:pPr>
            <w:r w:rsidRPr="001547ED">
              <w:rPr>
                <w:b/>
                <w:color w:val="000000"/>
              </w:rPr>
              <w:t>Время, затраченное на ожидание в очереди для подачи документов</w:t>
            </w:r>
          </w:p>
        </w:tc>
        <w:tc>
          <w:tcPr>
            <w:tcW w:w="908" w:type="pct"/>
            <w:shd w:val="clear" w:color="auto" w:fill="FFFFFF" w:themeFill="background1"/>
            <w:vAlign w:val="center"/>
          </w:tcPr>
          <w:p w14:paraId="532ECAC9" w14:textId="77777777" w:rsidR="005F08A7" w:rsidRPr="001547ED" w:rsidRDefault="005F08A7" w:rsidP="00E77454">
            <w:pPr>
              <w:jc w:val="center"/>
              <w:rPr>
                <w:b/>
                <w:bCs/>
                <w:color w:val="000000"/>
                <w:lang w:eastAsia="en-US"/>
              </w:rPr>
            </w:pPr>
            <w:r w:rsidRPr="001547ED">
              <w:rPr>
                <w:b/>
                <w:color w:val="000000"/>
              </w:rPr>
              <w:t>(7)</w:t>
            </w:r>
          </w:p>
        </w:tc>
        <w:tc>
          <w:tcPr>
            <w:tcW w:w="1665" w:type="pct"/>
            <w:shd w:val="clear" w:color="auto" w:fill="FFFFFF" w:themeFill="background1"/>
            <w:vAlign w:val="center"/>
          </w:tcPr>
          <w:p w14:paraId="45265132"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24B8A334" w14:textId="77777777" w:rsidTr="00E77454">
        <w:trPr>
          <w:trHeight w:val="20"/>
        </w:trPr>
        <w:tc>
          <w:tcPr>
            <w:tcW w:w="2427" w:type="pct"/>
            <w:shd w:val="clear" w:color="auto" w:fill="FFFFFF" w:themeFill="background1"/>
            <w:vAlign w:val="bottom"/>
          </w:tcPr>
          <w:p w14:paraId="7866BFEC" w14:textId="77777777" w:rsidR="005F08A7" w:rsidRPr="001547ED" w:rsidRDefault="005F08A7" w:rsidP="00E77454">
            <w:pPr>
              <w:rPr>
                <w:color w:val="000000"/>
              </w:rPr>
            </w:pPr>
            <w:r w:rsidRPr="001547ED">
              <w:rPr>
                <w:color w:val="000000"/>
              </w:rPr>
              <w:t>минимальное значение</w:t>
            </w:r>
          </w:p>
        </w:tc>
        <w:tc>
          <w:tcPr>
            <w:tcW w:w="908" w:type="pct"/>
            <w:shd w:val="clear" w:color="auto" w:fill="FFFFFF" w:themeFill="background1"/>
            <w:vAlign w:val="center"/>
          </w:tcPr>
          <w:p w14:paraId="18DDC104" w14:textId="77777777" w:rsidR="005F08A7" w:rsidRPr="001547ED" w:rsidRDefault="005F08A7" w:rsidP="00E77454">
            <w:pPr>
              <w:jc w:val="center"/>
            </w:pPr>
            <w:r w:rsidRPr="001547ED">
              <w:t>20,0</w:t>
            </w:r>
          </w:p>
        </w:tc>
        <w:tc>
          <w:tcPr>
            <w:tcW w:w="1665" w:type="pct"/>
            <w:shd w:val="clear" w:color="auto" w:fill="FFFFFF" w:themeFill="background1"/>
            <w:vAlign w:val="center"/>
          </w:tcPr>
          <w:p w14:paraId="0E4268BC" w14:textId="77777777" w:rsidR="005F08A7" w:rsidRPr="001547ED" w:rsidRDefault="005F08A7" w:rsidP="00E77454">
            <w:pPr>
              <w:jc w:val="center"/>
              <w:rPr>
                <w:b/>
              </w:rPr>
            </w:pPr>
            <w:r w:rsidRPr="001547ED">
              <w:rPr>
                <w:b/>
              </w:rPr>
              <w:t>0,0</w:t>
            </w:r>
          </w:p>
        </w:tc>
      </w:tr>
      <w:tr w:rsidR="005F08A7" w:rsidRPr="001547ED" w14:paraId="3E029FD7" w14:textId="77777777" w:rsidTr="00E77454">
        <w:trPr>
          <w:trHeight w:val="20"/>
        </w:trPr>
        <w:tc>
          <w:tcPr>
            <w:tcW w:w="2427" w:type="pct"/>
            <w:shd w:val="clear" w:color="auto" w:fill="FFFFFF" w:themeFill="background1"/>
            <w:vAlign w:val="bottom"/>
          </w:tcPr>
          <w:p w14:paraId="5A59D07D" w14:textId="77777777" w:rsidR="005F08A7" w:rsidRPr="001547ED" w:rsidRDefault="005F08A7" w:rsidP="00E77454">
            <w:pPr>
              <w:rPr>
                <w:color w:val="000000"/>
              </w:rPr>
            </w:pPr>
            <w:r w:rsidRPr="001547ED">
              <w:rPr>
                <w:color w:val="000000"/>
              </w:rPr>
              <w:t>среднее значение</w:t>
            </w:r>
          </w:p>
        </w:tc>
        <w:tc>
          <w:tcPr>
            <w:tcW w:w="908" w:type="pct"/>
            <w:shd w:val="clear" w:color="auto" w:fill="FFFFFF" w:themeFill="background1"/>
            <w:vAlign w:val="center"/>
          </w:tcPr>
          <w:p w14:paraId="42A03A01" w14:textId="77777777" w:rsidR="005F08A7" w:rsidRPr="001547ED" w:rsidRDefault="005F08A7" w:rsidP="00E77454">
            <w:pPr>
              <w:jc w:val="center"/>
            </w:pPr>
            <w:r w:rsidRPr="001547ED">
              <w:t>33,3</w:t>
            </w:r>
          </w:p>
        </w:tc>
        <w:tc>
          <w:tcPr>
            <w:tcW w:w="1665" w:type="pct"/>
            <w:shd w:val="clear" w:color="auto" w:fill="FFFFFF" w:themeFill="background1"/>
            <w:vAlign w:val="center"/>
          </w:tcPr>
          <w:p w14:paraId="17DE161A" w14:textId="77777777" w:rsidR="005F08A7" w:rsidRPr="001547ED" w:rsidRDefault="005F08A7" w:rsidP="00E77454">
            <w:pPr>
              <w:jc w:val="center"/>
              <w:rPr>
                <w:b/>
              </w:rPr>
            </w:pPr>
            <w:r w:rsidRPr="001547ED">
              <w:rPr>
                <w:b/>
              </w:rPr>
              <w:t>38,1</w:t>
            </w:r>
          </w:p>
        </w:tc>
      </w:tr>
      <w:tr w:rsidR="005F08A7" w:rsidRPr="001547ED" w14:paraId="536E9648" w14:textId="77777777" w:rsidTr="00E77454">
        <w:trPr>
          <w:trHeight w:val="20"/>
        </w:trPr>
        <w:tc>
          <w:tcPr>
            <w:tcW w:w="2427" w:type="pct"/>
            <w:shd w:val="clear" w:color="auto" w:fill="FFFFFF" w:themeFill="background1"/>
            <w:vAlign w:val="bottom"/>
          </w:tcPr>
          <w:p w14:paraId="05BABE05" w14:textId="77777777" w:rsidR="005F08A7" w:rsidRPr="001547ED" w:rsidRDefault="005F08A7" w:rsidP="00E77454">
            <w:pPr>
              <w:rPr>
                <w:color w:val="000000"/>
              </w:rPr>
            </w:pPr>
            <w:r w:rsidRPr="001547ED">
              <w:rPr>
                <w:color w:val="000000"/>
              </w:rPr>
              <w:t>модальное значение</w:t>
            </w:r>
          </w:p>
        </w:tc>
        <w:tc>
          <w:tcPr>
            <w:tcW w:w="908" w:type="pct"/>
            <w:shd w:val="clear" w:color="auto" w:fill="FFFFFF" w:themeFill="background1"/>
            <w:vAlign w:val="center"/>
          </w:tcPr>
          <w:p w14:paraId="68188128" w14:textId="77777777" w:rsidR="005F08A7" w:rsidRPr="001547ED" w:rsidRDefault="005F08A7" w:rsidP="00E77454">
            <w:pPr>
              <w:jc w:val="center"/>
            </w:pPr>
            <w:r w:rsidRPr="001547ED">
              <w:t>20,0</w:t>
            </w:r>
          </w:p>
        </w:tc>
        <w:tc>
          <w:tcPr>
            <w:tcW w:w="1665" w:type="pct"/>
            <w:shd w:val="clear" w:color="auto" w:fill="FFFFFF" w:themeFill="background1"/>
            <w:vAlign w:val="center"/>
          </w:tcPr>
          <w:p w14:paraId="0F1FD658" w14:textId="77777777" w:rsidR="005F08A7" w:rsidRPr="001547ED" w:rsidRDefault="005F08A7" w:rsidP="00E77454">
            <w:pPr>
              <w:jc w:val="center"/>
              <w:rPr>
                <w:b/>
              </w:rPr>
            </w:pPr>
            <w:r w:rsidRPr="001547ED">
              <w:rPr>
                <w:b/>
              </w:rPr>
              <w:t>0,0</w:t>
            </w:r>
          </w:p>
        </w:tc>
      </w:tr>
      <w:tr w:rsidR="005F08A7" w:rsidRPr="001547ED" w14:paraId="7C3DA0C9" w14:textId="77777777" w:rsidTr="00E77454">
        <w:trPr>
          <w:trHeight w:val="20"/>
        </w:trPr>
        <w:tc>
          <w:tcPr>
            <w:tcW w:w="2427" w:type="pct"/>
            <w:shd w:val="clear" w:color="auto" w:fill="FFFFFF" w:themeFill="background1"/>
            <w:vAlign w:val="bottom"/>
          </w:tcPr>
          <w:p w14:paraId="5488175B" w14:textId="77777777" w:rsidR="005F08A7" w:rsidRPr="001547ED" w:rsidRDefault="005F08A7" w:rsidP="00E77454">
            <w:pPr>
              <w:rPr>
                <w:color w:val="000000"/>
              </w:rPr>
            </w:pPr>
            <w:r w:rsidRPr="001547ED">
              <w:rPr>
                <w:color w:val="000000"/>
              </w:rPr>
              <w:t>максимальное значение</w:t>
            </w:r>
          </w:p>
        </w:tc>
        <w:tc>
          <w:tcPr>
            <w:tcW w:w="908" w:type="pct"/>
            <w:shd w:val="clear" w:color="auto" w:fill="FFFFFF" w:themeFill="background1"/>
            <w:vAlign w:val="center"/>
          </w:tcPr>
          <w:p w14:paraId="03F4D7AD" w14:textId="77777777" w:rsidR="005F08A7" w:rsidRPr="001547ED" w:rsidRDefault="005F08A7" w:rsidP="00E77454">
            <w:pPr>
              <w:jc w:val="center"/>
            </w:pPr>
            <w:r w:rsidRPr="001547ED">
              <w:t>60,0</w:t>
            </w:r>
          </w:p>
        </w:tc>
        <w:tc>
          <w:tcPr>
            <w:tcW w:w="1665" w:type="pct"/>
            <w:shd w:val="clear" w:color="auto" w:fill="FFFFFF" w:themeFill="background1"/>
            <w:vAlign w:val="center"/>
          </w:tcPr>
          <w:p w14:paraId="6302C49D" w14:textId="77777777" w:rsidR="005F08A7" w:rsidRPr="001547ED" w:rsidRDefault="005F08A7" w:rsidP="00E77454">
            <w:pPr>
              <w:jc w:val="center"/>
              <w:rPr>
                <w:b/>
              </w:rPr>
            </w:pPr>
            <w:r w:rsidRPr="001547ED">
              <w:rPr>
                <w:b/>
              </w:rPr>
              <w:t>300,0</w:t>
            </w:r>
          </w:p>
        </w:tc>
      </w:tr>
    </w:tbl>
    <w:p w14:paraId="27B51CD5" w14:textId="77777777" w:rsidR="00890A1E" w:rsidRDefault="00890A1E" w:rsidP="006B7794">
      <w:pPr>
        <w:spacing w:before="120" w:line="360" w:lineRule="auto"/>
        <w:ind w:firstLine="709"/>
        <w:jc w:val="both"/>
        <w:rPr>
          <w:sz w:val="28"/>
          <w:szCs w:val="28"/>
        </w:rPr>
      </w:pPr>
    </w:p>
    <w:p w14:paraId="634E327B" w14:textId="77777777" w:rsidR="005F08A7" w:rsidRPr="001547ED" w:rsidRDefault="005F08A7"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49F39570" w14:textId="77777777" w:rsidR="005F08A7" w:rsidRPr="001547ED" w:rsidRDefault="005F08A7" w:rsidP="006B7794">
      <w:pPr>
        <w:spacing w:line="360" w:lineRule="auto"/>
        <w:ind w:firstLine="709"/>
        <w:jc w:val="both"/>
        <w:rPr>
          <w:sz w:val="28"/>
          <w:szCs w:val="28"/>
        </w:rPr>
      </w:pPr>
      <w:r w:rsidRPr="001547ED">
        <w:rPr>
          <w:sz w:val="28"/>
          <w:szCs w:val="28"/>
        </w:rPr>
        <w:t>По наиболее востребованной услуге «Предоставление земельных участков в собственность бесплатно» среднее фактическое значение показателя «Временные затраты на ожидание в очереди для подачи документов» составило 33,3 минуты, т.е. требование указа №601 также не выполнено.</w:t>
      </w:r>
    </w:p>
    <w:p w14:paraId="20B8D417" w14:textId="77777777" w:rsidR="005F08A7" w:rsidRPr="001547ED" w:rsidRDefault="005F08A7" w:rsidP="006B7794">
      <w:pPr>
        <w:spacing w:line="360" w:lineRule="auto"/>
        <w:ind w:firstLine="709"/>
        <w:jc w:val="both"/>
        <w:rPr>
          <w:sz w:val="28"/>
          <w:szCs w:val="28"/>
        </w:rPr>
      </w:pPr>
      <w:r w:rsidRPr="001547ED">
        <w:rPr>
          <w:sz w:val="28"/>
          <w:szCs w:val="28"/>
        </w:rPr>
        <w:t>Максимальное время ожидания (300 минут) отмечено при получении заявителями различных мер социальной поддержки. Кроме того, длительное время ожидания указывали респонденты, получавшие услуги:</w:t>
      </w:r>
    </w:p>
    <w:p w14:paraId="6DAD2722" w14:textId="77777777" w:rsidR="005F08A7" w:rsidRPr="001547ED" w:rsidRDefault="005F08A7" w:rsidP="006B7794">
      <w:pPr>
        <w:spacing w:line="360" w:lineRule="auto"/>
        <w:ind w:firstLine="709"/>
        <w:jc w:val="both"/>
        <w:rPr>
          <w:sz w:val="28"/>
          <w:szCs w:val="28"/>
        </w:rPr>
      </w:pPr>
      <w:r w:rsidRPr="001547ED">
        <w:rPr>
          <w:sz w:val="28"/>
          <w:szCs w:val="28"/>
        </w:rPr>
        <w:t>1) предоставление в собственность имущества муниципальной казны (180 минут);</w:t>
      </w:r>
    </w:p>
    <w:p w14:paraId="26C326B5" w14:textId="77777777" w:rsidR="005F08A7" w:rsidRPr="001547ED" w:rsidRDefault="005F08A7" w:rsidP="006B7794">
      <w:pPr>
        <w:spacing w:line="360" w:lineRule="auto"/>
        <w:ind w:firstLine="709"/>
        <w:jc w:val="both"/>
        <w:rPr>
          <w:sz w:val="28"/>
          <w:szCs w:val="28"/>
        </w:rPr>
      </w:pPr>
      <w:r w:rsidRPr="001547ED">
        <w:rPr>
          <w:sz w:val="28"/>
          <w:szCs w:val="28"/>
        </w:rPr>
        <w:t>2) принятие на учет граждан в качестве нуждающихся в жилых помещениях (90 минут);</w:t>
      </w:r>
    </w:p>
    <w:p w14:paraId="27B0C233" w14:textId="77777777" w:rsidR="005F08A7" w:rsidRPr="001547ED" w:rsidRDefault="005F08A7" w:rsidP="006B7794">
      <w:pPr>
        <w:spacing w:line="360" w:lineRule="auto"/>
        <w:ind w:firstLine="709"/>
        <w:jc w:val="both"/>
        <w:rPr>
          <w:sz w:val="28"/>
          <w:szCs w:val="28"/>
        </w:rPr>
      </w:pPr>
      <w:r w:rsidRPr="001547ED">
        <w:rPr>
          <w:sz w:val="28"/>
          <w:szCs w:val="28"/>
        </w:rPr>
        <w:t>По наиболее востребованной услуге - предоставление земельных участков в собственность бесплатно – максимальное время ожидания в очереди для подачи документов составило 90 минут.</w:t>
      </w:r>
    </w:p>
    <w:p w14:paraId="4316ED34" w14:textId="77777777" w:rsidR="005F08A7" w:rsidRPr="001547ED" w:rsidRDefault="005F08A7"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6196B317" w14:textId="77777777" w:rsidR="005F08A7" w:rsidRPr="001547ED" w:rsidRDefault="005F08A7" w:rsidP="006B7794">
      <w:pPr>
        <w:spacing w:line="360" w:lineRule="auto"/>
        <w:ind w:firstLine="709"/>
        <w:jc w:val="both"/>
        <w:rPr>
          <w:sz w:val="28"/>
          <w:szCs w:val="28"/>
        </w:rPr>
      </w:pPr>
      <w:r w:rsidRPr="001547ED">
        <w:rPr>
          <w:sz w:val="28"/>
          <w:szCs w:val="28"/>
        </w:rPr>
        <w:t xml:space="preserve">Временные затраты на ожидание в очереди для получения результата услуги составляют 21,7 минуты, что превышает нормативно установленное значение (15 минут)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(300 минут) отмечено при обращении за получением различных мер социальной поддержки. Кроме того, длительное </w:t>
      </w:r>
      <w:r w:rsidRPr="001547ED">
        <w:rPr>
          <w:sz w:val="28"/>
          <w:szCs w:val="28"/>
        </w:rPr>
        <w:lastRenderedPageBreak/>
        <w:t>время ожидания зафиксировано при оказании услуги «Предоставление в собственность имущества муниципальной казны (150 минут).</w:t>
      </w:r>
    </w:p>
    <w:p w14:paraId="6D6152F8" w14:textId="77777777" w:rsidR="005F08A7" w:rsidRPr="001547ED" w:rsidRDefault="005F08A7" w:rsidP="006B7794">
      <w:pPr>
        <w:spacing w:line="360" w:lineRule="auto"/>
        <w:ind w:firstLine="709"/>
        <w:jc w:val="both"/>
        <w:rPr>
          <w:sz w:val="28"/>
          <w:szCs w:val="28"/>
        </w:rPr>
      </w:pPr>
      <w:r w:rsidRPr="001547ED">
        <w:rPr>
          <w:sz w:val="28"/>
          <w:szCs w:val="28"/>
        </w:rPr>
        <w:t xml:space="preserve">По наиболее востребованной услуге - предоставление земельных участков в собственность бесплатно –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составило 60 минут.</w:t>
      </w:r>
    </w:p>
    <w:p w14:paraId="49B8D739" w14:textId="77777777" w:rsidR="005F08A7" w:rsidRPr="001547ED" w:rsidRDefault="005F08A7" w:rsidP="00A524AE">
      <w:pPr>
        <w:pStyle w:val="af6"/>
        <w:spacing w:after="120"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8"/>
        <w:gridCol w:w="2716"/>
        <w:gridCol w:w="2940"/>
      </w:tblGrid>
      <w:tr w:rsidR="005F08A7" w:rsidRPr="001547ED" w14:paraId="01A439C8" w14:textId="77777777" w:rsidTr="00E77454">
        <w:trPr>
          <w:trHeight w:val="20"/>
          <w:tblHeader/>
        </w:trPr>
        <w:tc>
          <w:tcPr>
            <w:tcW w:w="2130" w:type="pct"/>
            <w:shd w:val="clear" w:color="auto" w:fill="auto"/>
            <w:hideMark/>
          </w:tcPr>
          <w:p w14:paraId="53258B89" w14:textId="77777777" w:rsidR="005F08A7" w:rsidRPr="001547ED" w:rsidRDefault="005F08A7" w:rsidP="00E77454">
            <w:pPr>
              <w:jc w:val="center"/>
              <w:rPr>
                <w:b/>
                <w:color w:val="000000"/>
              </w:rPr>
            </w:pPr>
            <w:r w:rsidRPr="001547ED">
              <w:rPr>
                <w:b/>
                <w:color w:val="000000"/>
              </w:rPr>
              <w:t>Время, затраченное на ожидание в очереди для получения результата услуги</w:t>
            </w:r>
          </w:p>
        </w:tc>
        <w:tc>
          <w:tcPr>
            <w:tcW w:w="1378" w:type="pct"/>
            <w:vAlign w:val="center"/>
          </w:tcPr>
          <w:p w14:paraId="6266DAD6" w14:textId="77777777" w:rsidR="005F08A7" w:rsidRPr="001547ED" w:rsidRDefault="005F08A7" w:rsidP="00E77454">
            <w:pPr>
              <w:jc w:val="center"/>
              <w:rPr>
                <w:b/>
                <w:bCs/>
                <w:color w:val="000000"/>
                <w:lang w:eastAsia="en-US"/>
              </w:rPr>
            </w:pPr>
            <w:r w:rsidRPr="001547ED">
              <w:rPr>
                <w:b/>
                <w:color w:val="000000"/>
              </w:rPr>
              <w:t>(7)</w:t>
            </w:r>
          </w:p>
        </w:tc>
        <w:tc>
          <w:tcPr>
            <w:tcW w:w="1492" w:type="pct"/>
            <w:shd w:val="clear" w:color="auto" w:fill="auto"/>
            <w:vAlign w:val="center"/>
          </w:tcPr>
          <w:p w14:paraId="1EE63C4E"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5BE527C5" w14:textId="77777777" w:rsidTr="00E77454">
        <w:trPr>
          <w:trHeight w:val="20"/>
        </w:trPr>
        <w:tc>
          <w:tcPr>
            <w:tcW w:w="2130" w:type="pct"/>
            <w:shd w:val="clear" w:color="auto" w:fill="auto"/>
            <w:vAlign w:val="bottom"/>
          </w:tcPr>
          <w:p w14:paraId="14495F09" w14:textId="77777777" w:rsidR="005F08A7" w:rsidRPr="001547ED" w:rsidRDefault="005F08A7" w:rsidP="00E77454">
            <w:pPr>
              <w:rPr>
                <w:color w:val="000000"/>
              </w:rPr>
            </w:pPr>
            <w:r w:rsidRPr="001547ED">
              <w:rPr>
                <w:color w:val="000000"/>
              </w:rPr>
              <w:t>минимальное значение</w:t>
            </w:r>
          </w:p>
        </w:tc>
        <w:tc>
          <w:tcPr>
            <w:tcW w:w="1378" w:type="pct"/>
            <w:vAlign w:val="center"/>
          </w:tcPr>
          <w:p w14:paraId="5DCFAAA5" w14:textId="77777777" w:rsidR="005F08A7" w:rsidRPr="001547ED" w:rsidRDefault="005F08A7" w:rsidP="00E77454">
            <w:pPr>
              <w:jc w:val="center"/>
            </w:pPr>
            <w:r w:rsidRPr="001547ED">
              <w:t>0,0</w:t>
            </w:r>
          </w:p>
        </w:tc>
        <w:tc>
          <w:tcPr>
            <w:tcW w:w="1492" w:type="pct"/>
            <w:shd w:val="clear" w:color="auto" w:fill="auto"/>
            <w:vAlign w:val="center"/>
          </w:tcPr>
          <w:p w14:paraId="02D26123" w14:textId="77777777" w:rsidR="005F08A7" w:rsidRPr="001547ED" w:rsidRDefault="005F08A7" w:rsidP="00E77454">
            <w:pPr>
              <w:jc w:val="center"/>
              <w:rPr>
                <w:b/>
              </w:rPr>
            </w:pPr>
            <w:r w:rsidRPr="001547ED">
              <w:rPr>
                <w:b/>
              </w:rPr>
              <w:t>0,0</w:t>
            </w:r>
          </w:p>
        </w:tc>
      </w:tr>
      <w:tr w:rsidR="005F08A7" w:rsidRPr="001547ED" w14:paraId="214A4B12" w14:textId="77777777" w:rsidTr="00E77454">
        <w:trPr>
          <w:trHeight w:val="20"/>
        </w:trPr>
        <w:tc>
          <w:tcPr>
            <w:tcW w:w="2130" w:type="pct"/>
            <w:shd w:val="clear" w:color="auto" w:fill="auto"/>
            <w:vAlign w:val="bottom"/>
          </w:tcPr>
          <w:p w14:paraId="0133A948" w14:textId="77777777" w:rsidR="005F08A7" w:rsidRPr="001547ED" w:rsidRDefault="005F08A7" w:rsidP="00E77454">
            <w:pPr>
              <w:rPr>
                <w:color w:val="000000"/>
              </w:rPr>
            </w:pPr>
            <w:r w:rsidRPr="001547ED">
              <w:rPr>
                <w:color w:val="000000"/>
              </w:rPr>
              <w:t>среднее значение</w:t>
            </w:r>
          </w:p>
        </w:tc>
        <w:tc>
          <w:tcPr>
            <w:tcW w:w="1378" w:type="pct"/>
            <w:vAlign w:val="center"/>
          </w:tcPr>
          <w:p w14:paraId="35F1EB2D" w14:textId="77777777" w:rsidR="005F08A7" w:rsidRPr="001547ED" w:rsidRDefault="005F08A7" w:rsidP="00E77454">
            <w:pPr>
              <w:jc w:val="center"/>
            </w:pPr>
            <w:r w:rsidRPr="001547ED">
              <w:t>23,3</w:t>
            </w:r>
          </w:p>
        </w:tc>
        <w:tc>
          <w:tcPr>
            <w:tcW w:w="1492" w:type="pct"/>
            <w:shd w:val="clear" w:color="auto" w:fill="auto"/>
            <w:vAlign w:val="center"/>
          </w:tcPr>
          <w:p w14:paraId="1CD7E3C9" w14:textId="77777777" w:rsidR="005F08A7" w:rsidRPr="001547ED" w:rsidRDefault="005F08A7" w:rsidP="00E77454">
            <w:pPr>
              <w:jc w:val="center"/>
              <w:rPr>
                <w:b/>
              </w:rPr>
            </w:pPr>
            <w:r w:rsidRPr="001547ED">
              <w:rPr>
                <w:b/>
              </w:rPr>
              <w:t>21,7</w:t>
            </w:r>
          </w:p>
        </w:tc>
      </w:tr>
      <w:tr w:rsidR="005F08A7" w:rsidRPr="001547ED" w14:paraId="141E1322" w14:textId="77777777" w:rsidTr="00E77454">
        <w:trPr>
          <w:trHeight w:val="20"/>
        </w:trPr>
        <w:tc>
          <w:tcPr>
            <w:tcW w:w="2130" w:type="pct"/>
            <w:shd w:val="clear" w:color="auto" w:fill="auto"/>
            <w:vAlign w:val="bottom"/>
          </w:tcPr>
          <w:p w14:paraId="3A2EBC18" w14:textId="77777777" w:rsidR="005F08A7" w:rsidRPr="001547ED" w:rsidRDefault="005F08A7" w:rsidP="00E77454">
            <w:pPr>
              <w:rPr>
                <w:color w:val="000000"/>
              </w:rPr>
            </w:pPr>
            <w:r w:rsidRPr="001547ED">
              <w:rPr>
                <w:color w:val="000000"/>
              </w:rPr>
              <w:t>модальное значение</w:t>
            </w:r>
          </w:p>
        </w:tc>
        <w:tc>
          <w:tcPr>
            <w:tcW w:w="1378" w:type="pct"/>
            <w:vAlign w:val="center"/>
          </w:tcPr>
          <w:p w14:paraId="2DF2B44B" w14:textId="77777777" w:rsidR="005F08A7" w:rsidRPr="001547ED" w:rsidRDefault="005F08A7" w:rsidP="00E77454">
            <w:pPr>
              <w:jc w:val="center"/>
            </w:pPr>
            <w:r w:rsidRPr="001547ED">
              <w:t>0,0</w:t>
            </w:r>
          </w:p>
        </w:tc>
        <w:tc>
          <w:tcPr>
            <w:tcW w:w="1492" w:type="pct"/>
            <w:shd w:val="clear" w:color="auto" w:fill="auto"/>
            <w:vAlign w:val="center"/>
          </w:tcPr>
          <w:p w14:paraId="52FB7756" w14:textId="77777777" w:rsidR="005F08A7" w:rsidRPr="001547ED" w:rsidRDefault="005F08A7" w:rsidP="00E77454">
            <w:pPr>
              <w:jc w:val="center"/>
              <w:rPr>
                <w:b/>
              </w:rPr>
            </w:pPr>
            <w:r w:rsidRPr="001547ED">
              <w:rPr>
                <w:b/>
              </w:rPr>
              <w:t>0,0</w:t>
            </w:r>
          </w:p>
        </w:tc>
      </w:tr>
      <w:tr w:rsidR="005F08A7" w:rsidRPr="001547ED" w14:paraId="798BFF0C" w14:textId="77777777" w:rsidTr="00E77454">
        <w:trPr>
          <w:trHeight w:val="20"/>
        </w:trPr>
        <w:tc>
          <w:tcPr>
            <w:tcW w:w="2130" w:type="pct"/>
            <w:shd w:val="clear" w:color="auto" w:fill="auto"/>
            <w:vAlign w:val="bottom"/>
          </w:tcPr>
          <w:p w14:paraId="60D0C09D" w14:textId="77777777" w:rsidR="005F08A7" w:rsidRPr="001547ED" w:rsidRDefault="005F08A7" w:rsidP="00E77454">
            <w:pPr>
              <w:rPr>
                <w:color w:val="000000"/>
              </w:rPr>
            </w:pPr>
            <w:r w:rsidRPr="001547ED">
              <w:rPr>
                <w:color w:val="000000"/>
              </w:rPr>
              <w:t>максимальное значение</w:t>
            </w:r>
          </w:p>
        </w:tc>
        <w:tc>
          <w:tcPr>
            <w:tcW w:w="1378" w:type="pct"/>
            <w:vAlign w:val="center"/>
          </w:tcPr>
          <w:p w14:paraId="437A28E4" w14:textId="77777777" w:rsidR="005F08A7" w:rsidRPr="001547ED" w:rsidRDefault="005F08A7" w:rsidP="00E77454">
            <w:pPr>
              <w:jc w:val="center"/>
            </w:pPr>
            <w:r w:rsidRPr="001547ED">
              <w:t>60,0</w:t>
            </w:r>
          </w:p>
        </w:tc>
        <w:tc>
          <w:tcPr>
            <w:tcW w:w="1492" w:type="pct"/>
            <w:shd w:val="clear" w:color="auto" w:fill="auto"/>
            <w:vAlign w:val="center"/>
          </w:tcPr>
          <w:p w14:paraId="407F9536" w14:textId="77777777" w:rsidR="005F08A7" w:rsidRPr="001547ED" w:rsidRDefault="005F08A7" w:rsidP="00E77454">
            <w:pPr>
              <w:jc w:val="center"/>
              <w:rPr>
                <w:b/>
              </w:rPr>
            </w:pPr>
            <w:r w:rsidRPr="001547ED">
              <w:rPr>
                <w:b/>
              </w:rPr>
              <w:t>300,0</w:t>
            </w:r>
          </w:p>
        </w:tc>
      </w:tr>
    </w:tbl>
    <w:p w14:paraId="6A1FE4DA" w14:textId="77777777" w:rsidR="00890A1E" w:rsidRDefault="00890A1E" w:rsidP="006B7794">
      <w:pPr>
        <w:spacing w:line="360" w:lineRule="auto"/>
        <w:jc w:val="center"/>
        <w:rPr>
          <w:b/>
          <w:sz w:val="28"/>
          <w:szCs w:val="28"/>
        </w:rPr>
      </w:pPr>
    </w:p>
    <w:p w14:paraId="0AC465AD" w14:textId="77777777" w:rsidR="005F08A7" w:rsidRPr="001547ED" w:rsidRDefault="005F08A7"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2B7D4A22" w14:textId="77777777" w:rsidR="005F08A7" w:rsidRPr="001547ED" w:rsidRDefault="005F08A7" w:rsidP="006B7794">
      <w:pPr>
        <w:spacing w:line="360" w:lineRule="auto"/>
        <w:ind w:firstLine="709"/>
        <w:jc w:val="both"/>
        <w:rPr>
          <w:sz w:val="28"/>
        </w:rPr>
      </w:pPr>
      <w:r w:rsidRPr="001547ED">
        <w:rPr>
          <w:sz w:val="28"/>
          <w:szCs w:val="28"/>
        </w:rPr>
        <w:t xml:space="preserve">По результатам опроса отмечено, что заявители в среднем потратили 1 030,0 рублей в целом по всем </w:t>
      </w:r>
      <w:r w:rsidRPr="001547ED">
        <w:rPr>
          <w:sz w:val="28"/>
        </w:rPr>
        <w:t xml:space="preserve">муниципальным услугам Ордынского района, которые попали в мониторинг. Однако чаще всего (модальное значение), заявителям услуги были предоставлены бесплатно (табл. 13). </w:t>
      </w:r>
    </w:p>
    <w:p w14:paraId="0091BB3E" w14:textId="77777777" w:rsidR="005F08A7" w:rsidRPr="001547ED" w:rsidRDefault="005F08A7" w:rsidP="00A524AE">
      <w:pPr>
        <w:pStyle w:val="af6"/>
        <w:spacing w:after="120" w:line="360" w:lineRule="auto"/>
        <w:jc w:val="both"/>
        <w:rPr>
          <w:sz w:val="28"/>
          <w:szCs w:val="28"/>
        </w:rPr>
      </w:pPr>
      <w:r w:rsidRPr="00C00762">
        <w:rPr>
          <w:b w:val="0"/>
          <w:color w:val="000000"/>
          <w:sz w:val="28"/>
        </w:rPr>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ayout w:type="fixed"/>
        <w:tblLook w:val="04A0" w:firstRow="1" w:lastRow="0" w:firstColumn="1" w:lastColumn="0" w:noHBand="0" w:noVBand="1"/>
      </w:tblPr>
      <w:tblGrid>
        <w:gridCol w:w="3906"/>
        <w:gridCol w:w="2627"/>
        <w:gridCol w:w="3321"/>
      </w:tblGrid>
      <w:tr w:rsidR="005F08A7" w:rsidRPr="001547ED" w14:paraId="5CE4C7E9" w14:textId="77777777" w:rsidTr="00E77454">
        <w:trPr>
          <w:trHeight w:val="20"/>
        </w:trPr>
        <w:tc>
          <w:tcPr>
            <w:tcW w:w="19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C8F889" w14:textId="77777777" w:rsidR="005F08A7" w:rsidRPr="001547ED" w:rsidRDefault="005F08A7" w:rsidP="00E77454">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45F396C2" w14:textId="77777777" w:rsidR="005F08A7" w:rsidRPr="001547ED" w:rsidRDefault="005F08A7" w:rsidP="00E77454">
            <w:pPr>
              <w:jc w:val="center"/>
              <w:rPr>
                <w:b/>
                <w:bCs/>
                <w:color w:val="000000"/>
                <w:lang w:eastAsia="en-US"/>
              </w:rPr>
            </w:pPr>
            <w:r w:rsidRPr="001547ED">
              <w:rPr>
                <w:b/>
                <w:color w:val="000000"/>
              </w:rPr>
              <w:t>(7)</w:t>
            </w:r>
          </w:p>
        </w:tc>
        <w:tc>
          <w:tcPr>
            <w:tcW w:w="1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B6094" w14:textId="77777777" w:rsidR="005F08A7" w:rsidRPr="001547ED" w:rsidRDefault="005F08A7" w:rsidP="00E77454">
            <w:pPr>
              <w:jc w:val="center"/>
              <w:rPr>
                <w:b/>
                <w:bCs/>
                <w:color w:val="000000"/>
                <w:lang w:eastAsia="en-US"/>
              </w:rPr>
            </w:pPr>
            <w:r w:rsidRPr="001547ED">
              <w:rPr>
                <w:b/>
                <w:bCs/>
                <w:color w:val="000000"/>
                <w:lang w:eastAsia="en-US"/>
              </w:rPr>
              <w:t>Всего по муниципальному району</w:t>
            </w:r>
          </w:p>
        </w:tc>
      </w:tr>
      <w:tr w:rsidR="005F08A7" w:rsidRPr="001547ED" w14:paraId="6580E427"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4FD60DAF" w14:textId="77777777" w:rsidR="005F08A7" w:rsidRPr="001547ED" w:rsidRDefault="005F08A7" w:rsidP="00E77454">
            <w:pPr>
              <w:rPr>
                <w:color w:val="000000"/>
              </w:rPr>
            </w:pPr>
            <w:r w:rsidRPr="001547ED">
              <w:rPr>
                <w:color w:val="000000"/>
              </w:rPr>
              <w:t>минимальное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61D7DCD2" w14:textId="77777777" w:rsidR="005F08A7" w:rsidRPr="001547ED" w:rsidRDefault="005F08A7" w:rsidP="00E77454">
            <w:pPr>
              <w:jc w:val="center"/>
            </w:pPr>
            <w:r w:rsidRPr="001547ED">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313F53DC" w14:textId="77777777" w:rsidR="005F08A7" w:rsidRPr="001547ED" w:rsidRDefault="005F08A7" w:rsidP="00E77454">
            <w:pPr>
              <w:jc w:val="center"/>
              <w:rPr>
                <w:b/>
              </w:rPr>
            </w:pPr>
            <w:r w:rsidRPr="001547ED">
              <w:rPr>
                <w:b/>
              </w:rPr>
              <w:t>0,0</w:t>
            </w:r>
          </w:p>
        </w:tc>
      </w:tr>
      <w:tr w:rsidR="005F08A7" w:rsidRPr="001547ED" w14:paraId="05CE806D"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1CBDA614" w14:textId="77777777" w:rsidR="005F08A7" w:rsidRPr="001547ED" w:rsidRDefault="005F08A7" w:rsidP="00E77454">
            <w:pPr>
              <w:rPr>
                <w:color w:val="000000"/>
              </w:rPr>
            </w:pPr>
            <w:r w:rsidRPr="001547ED">
              <w:rPr>
                <w:color w:val="000000"/>
              </w:rPr>
              <w:t>среднее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3299150C" w14:textId="77777777" w:rsidR="005F08A7" w:rsidRPr="001547ED" w:rsidRDefault="005F08A7" w:rsidP="00E77454">
            <w:pPr>
              <w:jc w:val="center"/>
            </w:pPr>
            <w:r w:rsidRPr="001547ED">
              <w:t>7666,3</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35C947A6" w14:textId="77777777" w:rsidR="005F08A7" w:rsidRPr="001547ED" w:rsidRDefault="005F08A7" w:rsidP="00E77454">
            <w:pPr>
              <w:jc w:val="center"/>
              <w:rPr>
                <w:b/>
              </w:rPr>
            </w:pPr>
            <w:r w:rsidRPr="001547ED">
              <w:rPr>
                <w:b/>
              </w:rPr>
              <w:t>1030,0</w:t>
            </w:r>
          </w:p>
        </w:tc>
      </w:tr>
      <w:tr w:rsidR="005F08A7" w:rsidRPr="001547ED" w14:paraId="030BE4AA"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5E219642" w14:textId="77777777" w:rsidR="005F08A7" w:rsidRPr="001547ED" w:rsidRDefault="005F08A7" w:rsidP="00E77454">
            <w:pPr>
              <w:rPr>
                <w:color w:val="000000"/>
              </w:rPr>
            </w:pPr>
            <w:r w:rsidRPr="001547ED">
              <w:rPr>
                <w:color w:val="000000"/>
              </w:rPr>
              <w:t>модальное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498E58D0" w14:textId="77777777" w:rsidR="005F08A7" w:rsidRPr="001547ED" w:rsidRDefault="005F08A7" w:rsidP="00E77454">
            <w:pPr>
              <w:jc w:val="center"/>
            </w:pPr>
            <w:r w:rsidRPr="001547ED">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74F2008C" w14:textId="77777777" w:rsidR="005F08A7" w:rsidRPr="001547ED" w:rsidRDefault="005F08A7" w:rsidP="00E77454">
            <w:pPr>
              <w:jc w:val="center"/>
              <w:rPr>
                <w:b/>
              </w:rPr>
            </w:pPr>
            <w:r w:rsidRPr="001547ED">
              <w:rPr>
                <w:b/>
              </w:rPr>
              <w:t>0,0</w:t>
            </w:r>
          </w:p>
        </w:tc>
      </w:tr>
      <w:tr w:rsidR="005F08A7" w:rsidRPr="001547ED" w14:paraId="1EB9839A" w14:textId="77777777" w:rsidTr="00E77454">
        <w:trPr>
          <w:trHeight w:val="20"/>
        </w:trPr>
        <w:tc>
          <w:tcPr>
            <w:tcW w:w="1982" w:type="pct"/>
            <w:tcBorders>
              <w:top w:val="nil"/>
              <w:left w:val="single" w:sz="4" w:space="0" w:color="auto"/>
              <w:bottom w:val="single" w:sz="4" w:space="0" w:color="auto"/>
              <w:right w:val="single" w:sz="4" w:space="0" w:color="auto"/>
            </w:tcBorders>
            <w:shd w:val="clear" w:color="auto" w:fill="FFFFFF" w:themeFill="background1"/>
            <w:vAlign w:val="bottom"/>
            <w:hideMark/>
          </w:tcPr>
          <w:p w14:paraId="7A4FED26" w14:textId="77777777" w:rsidR="005F08A7" w:rsidRPr="001547ED" w:rsidRDefault="005F08A7" w:rsidP="00E77454">
            <w:pPr>
              <w:rPr>
                <w:color w:val="000000"/>
              </w:rPr>
            </w:pPr>
            <w:r w:rsidRPr="001547ED">
              <w:rPr>
                <w:color w:val="000000"/>
              </w:rPr>
              <w:t>максимальное значение</w:t>
            </w:r>
          </w:p>
        </w:tc>
        <w:tc>
          <w:tcPr>
            <w:tcW w:w="1333" w:type="pct"/>
            <w:tcBorders>
              <w:top w:val="single" w:sz="4" w:space="0" w:color="auto"/>
              <w:left w:val="nil"/>
              <w:bottom w:val="single" w:sz="4" w:space="0" w:color="auto"/>
              <w:right w:val="single" w:sz="4" w:space="0" w:color="auto"/>
            </w:tcBorders>
            <w:shd w:val="clear" w:color="auto" w:fill="FFFFFF" w:themeFill="background1"/>
            <w:vAlign w:val="center"/>
          </w:tcPr>
          <w:p w14:paraId="6749CF21" w14:textId="77777777" w:rsidR="005F08A7" w:rsidRPr="001547ED" w:rsidRDefault="005F08A7" w:rsidP="00E77454">
            <w:pPr>
              <w:jc w:val="center"/>
            </w:pPr>
            <w:r w:rsidRPr="001547ED">
              <w:t>22000,0</w:t>
            </w:r>
          </w:p>
        </w:tc>
        <w:tc>
          <w:tcPr>
            <w:tcW w:w="1685" w:type="pct"/>
            <w:tcBorders>
              <w:top w:val="nil"/>
              <w:left w:val="single" w:sz="4" w:space="0" w:color="auto"/>
              <w:bottom w:val="single" w:sz="4" w:space="0" w:color="auto"/>
              <w:right w:val="single" w:sz="4" w:space="0" w:color="auto"/>
            </w:tcBorders>
            <w:shd w:val="clear" w:color="auto" w:fill="FFFFFF" w:themeFill="background1"/>
            <w:vAlign w:val="center"/>
          </w:tcPr>
          <w:p w14:paraId="159C0D5E" w14:textId="77777777" w:rsidR="005F08A7" w:rsidRPr="001547ED" w:rsidRDefault="005F08A7" w:rsidP="00E77454">
            <w:pPr>
              <w:jc w:val="center"/>
              <w:rPr>
                <w:b/>
              </w:rPr>
            </w:pPr>
            <w:r w:rsidRPr="001547ED">
              <w:rPr>
                <w:b/>
              </w:rPr>
              <w:t>22000,0</w:t>
            </w:r>
          </w:p>
        </w:tc>
      </w:tr>
    </w:tbl>
    <w:p w14:paraId="649B785A" w14:textId="77777777" w:rsidR="00890A1E" w:rsidRDefault="00890A1E" w:rsidP="006B7794">
      <w:pPr>
        <w:spacing w:before="120" w:line="360" w:lineRule="auto"/>
        <w:ind w:firstLine="709"/>
        <w:jc w:val="both"/>
        <w:rPr>
          <w:sz w:val="28"/>
        </w:rPr>
      </w:pPr>
    </w:p>
    <w:p w14:paraId="4DFA641D" w14:textId="77777777" w:rsidR="005F08A7" w:rsidRPr="001547ED" w:rsidRDefault="005F08A7" w:rsidP="006B7794">
      <w:pPr>
        <w:spacing w:before="120" w:line="360" w:lineRule="auto"/>
        <w:ind w:firstLine="709"/>
        <w:jc w:val="both"/>
        <w:rPr>
          <w:caps/>
          <w:szCs w:val="28"/>
        </w:rPr>
      </w:pPr>
      <w:r w:rsidRPr="001547ED">
        <w:rPr>
          <w:sz w:val="28"/>
        </w:rPr>
        <w:t>Максимальное значение данного показателя достигало 22 000 руб. по наиболее востребованной услуге «</w:t>
      </w:r>
      <w:r w:rsidRPr="001547ED">
        <w:rPr>
          <w:sz w:val="28"/>
          <w:szCs w:val="28"/>
        </w:rPr>
        <w:t>Предоставление земельных участков в собственность бесплатно</w:t>
      </w:r>
      <w:r w:rsidRPr="001547ED">
        <w:rPr>
          <w:sz w:val="28"/>
        </w:rPr>
        <w:t>». В среднем же заявители тратили 7666,3 рубля для получения данной услуги.</w:t>
      </w:r>
    </w:p>
    <w:p w14:paraId="19DF9D15" w14:textId="77777777" w:rsidR="005F08A7" w:rsidRPr="001547ED" w:rsidRDefault="005F08A7" w:rsidP="006B77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государственных и муниципальных услуг</w:t>
      </w:r>
    </w:p>
    <w:p w14:paraId="3299DB5D" w14:textId="77777777" w:rsidR="005F08A7" w:rsidRPr="001547ED" w:rsidRDefault="005F08A7" w:rsidP="006B7794">
      <w:pPr>
        <w:spacing w:line="360" w:lineRule="auto"/>
        <w:ind w:firstLine="709"/>
        <w:jc w:val="both"/>
        <w:rPr>
          <w:sz w:val="28"/>
          <w:szCs w:val="28"/>
        </w:rPr>
      </w:pPr>
      <w:r w:rsidRPr="001547ED">
        <w:rPr>
          <w:sz w:val="28"/>
          <w:szCs w:val="28"/>
        </w:rPr>
        <w:t>23,08% заявителей отметили, что пользовались услугами посредников. Факт привлечения посредников зафиксирован при получении различных мер социальной поддержки.</w:t>
      </w:r>
    </w:p>
    <w:p w14:paraId="5381431E" w14:textId="77777777" w:rsidR="005F08A7" w:rsidRPr="001547ED" w:rsidRDefault="005F08A7"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следующие:</w:t>
      </w:r>
    </w:p>
    <w:p w14:paraId="20F8C8EA" w14:textId="77777777" w:rsidR="005F08A7" w:rsidRPr="001547ED" w:rsidRDefault="005F08A7" w:rsidP="006B7794">
      <w:pPr>
        <w:spacing w:line="360" w:lineRule="auto"/>
        <w:ind w:firstLine="709"/>
        <w:jc w:val="both"/>
        <w:rPr>
          <w:sz w:val="28"/>
          <w:szCs w:val="28"/>
        </w:rPr>
      </w:pPr>
      <w:r w:rsidRPr="001547ED">
        <w:rPr>
          <w:sz w:val="28"/>
          <w:szCs w:val="28"/>
        </w:rPr>
        <w:t xml:space="preserve">1) экономия времени; </w:t>
      </w:r>
    </w:p>
    <w:p w14:paraId="03408BE2" w14:textId="77777777" w:rsidR="005F08A7" w:rsidRPr="001547ED" w:rsidRDefault="005F08A7" w:rsidP="006B7794">
      <w:pPr>
        <w:spacing w:line="360" w:lineRule="auto"/>
        <w:ind w:firstLine="709"/>
        <w:jc w:val="both"/>
        <w:rPr>
          <w:sz w:val="28"/>
          <w:szCs w:val="28"/>
        </w:rPr>
      </w:pPr>
      <w:r w:rsidRPr="001547ED">
        <w:rPr>
          <w:sz w:val="28"/>
          <w:szCs w:val="28"/>
        </w:rPr>
        <w:t>2) посредник был предложен как условие получения результата;</w:t>
      </w:r>
    </w:p>
    <w:p w14:paraId="5E430C88" w14:textId="77777777" w:rsidR="005F08A7" w:rsidRPr="001547ED" w:rsidRDefault="005F08A7" w:rsidP="006B7794">
      <w:pPr>
        <w:spacing w:line="360" w:lineRule="auto"/>
        <w:ind w:firstLine="709"/>
        <w:jc w:val="both"/>
        <w:rPr>
          <w:sz w:val="28"/>
          <w:szCs w:val="28"/>
        </w:rPr>
      </w:pPr>
      <w:r w:rsidRPr="001547ED">
        <w:rPr>
          <w:sz w:val="28"/>
          <w:szCs w:val="28"/>
        </w:rPr>
        <w:t>3) необходимость получения справки о составе семьи в поселковом сельсовете;</w:t>
      </w:r>
    </w:p>
    <w:p w14:paraId="4D44966C" w14:textId="77777777" w:rsidR="005F08A7" w:rsidRPr="001547ED" w:rsidRDefault="005F08A7" w:rsidP="006B7794">
      <w:pPr>
        <w:spacing w:line="360" w:lineRule="auto"/>
        <w:ind w:firstLine="709"/>
        <w:jc w:val="both"/>
        <w:rPr>
          <w:sz w:val="28"/>
          <w:szCs w:val="28"/>
        </w:rPr>
      </w:pPr>
      <w:r w:rsidRPr="001547ED">
        <w:rPr>
          <w:sz w:val="28"/>
          <w:szCs w:val="28"/>
        </w:rPr>
        <w:t>4) необходимость получения справки в другом месте.</w:t>
      </w:r>
    </w:p>
    <w:p w14:paraId="5B4B95FC" w14:textId="77777777" w:rsidR="005F08A7" w:rsidRPr="001547ED" w:rsidRDefault="005F08A7" w:rsidP="006B7794">
      <w:pPr>
        <w:spacing w:line="360" w:lineRule="auto"/>
        <w:ind w:firstLine="709"/>
        <w:jc w:val="both"/>
        <w:rPr>
          <w:sz w:val="28"/>
          <w:szCs w:val="28"/>
        </w:rPr>
      </w:pPr>
      <w:r w:rsidRPr="001547ED">
        <w:rPr>
          <w:sz w:val="28"/>
          <w:szCs w:val="28"/>
        </w:rPr>
        <w:t xml:space="preserve">В ходе опроса респонденты отметили, что услуги посредников были бесплатными. </w:t>
      </w:r>
    </w:p>
    <w:p w14:paraId="7DC5BBD6" w14:textId="77777777" w:rsidR="005F08A7" w:rsidRPr="001547ED" w:rsidRDefault="005F08A7"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25C3F209" w14:textId="77777777" w:rsidR="005F08A7" w:rsidRPr="001547ED" w:rsidRDefault="005F08A7"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9290F52" w14:textId="77777777" w:rsidR="005F08A7" w:rsidRPr="001547ED" w:rsidRDefault="005F08A7" w:rsidP="006B7794">
      <w:pPr>
        <w:spacing w:line="360" w:lineRule="auto"/>
        <w:jc w:val="center"/>
        <w:rPr>
          <w:b/>
          <w:sz w:val="28"/>
          <w:szCs w:val="28"/>
        </w:rPr>
      </w:pPr>
      <w:r w:rsidRPr="001547ED">
        <w:rPr>
          <w:b/>
          <w:sz w:val="28"/>
          <w:szCs w:val="28"/>
        </w:rPr>
        <w:t>12. Трудности при получении муниципальных услуг</w:t>
      </w:r>
    </w:p>
    <w:p w14:paraId="673DA4A3" w14:textId="77777777" w:rsidR="005F08A7" w:rsidRPr="001547ED" w:rsidRDefault="005F08A7" w:rsidP="006B7794">
      <w:pPr>
        <w:spacing w:line="360" w:lineRule="auto"/>
        <w:ind w:firstLine="709"/>
        <w:jc w:val="both"/>
        <w:rPr>
          <w:sz w:val="28"/>
          <w:szCs w:val="28"/>
        </w:rPr>
      </w:pPr>
      <w:r w:rsidRPr="001547ED">
        <w:rPr>
          <w:sz w:val="28"/>
          <w:szCs w:val="28"/>
        </w:rPr>
        <w:t>11,54% респондентов отметили, что у них возникали проблемы при получении услуг. При этом трудности возникали у заявителей при получении следующих услуг:</w:t>
      </w:r>
    </w:p>
    <w:p w14:paraId="42E1F7FA" w14:textId="77777777" w:rsidR="005F08A7" w:rsidRPr="001547ED" w:rsidRDefault="005F08A7" w:rsidP="006B7794">
      <w:pPr>
        <w:spacing w:line="360" w:lineRule="auto"/>
        <w:ind w:firstLine="709"/>
        <w:jc w:val="both"/>
        <w:rPr>
          <w:sz w:val="28"/>
          <w:szCs w:val="28"/>
        </w:rPr>
      </w:pPr>
      <w:r w:rsidRPr="001547ED">
        <w:rPr>
          <w:sz w:val="28"/>
          <w:szCs w:val="28"/>
        </w:rPr>
        <w:t>1) принятие на учет граждан в качестве нуждающихся в жилых помещениях (100%);</w:t>
      </w:r>
    </w:p>
    <w:p w14:paraId="71F307D6" w14:textId="77777777" w:rsidR="005F08A7" w:rsidRPr="001547ED" w:rsidRDefault="005F08A7" w:rsidP="006B7794">
      <w:pPr>
        <w:spacing w:line="360" w:lineRule="auto"/>
        <w:ind w:firstLine="709"/>
        <w:jc w:val="both"/>
        <w:rPr>
          <w:sz w:val="28"/>
          <w:szCs w:val="28"/>
        </w:rPr>
      </w:pPr>
      <w:r w:rsidRPr="001547ED">
        <w:rPr>
          <w:sz w:val="28"/>
          <w:szCs w:val="28"/>
        </w:rPr>
        <w:t>2) предоставление земельных участков в собственность бесплатно (33%);</w:t>
      </w:r>
    </w:p>
    <w:p w14:paraId="13808AAA" w14:textId="77777777" w:rsidR="005F08A7" w:rsidRPr="001547ED" w:rsidRDefault="005F08A7" w:rsidP="006B7794">
      <w:pPr>
        <w:spacing w:line="360" w:lineRule="auto"/>
        <w:ind w:firstLine="709"/>
        <w:jc w:val="both"/>
        <w:rPr>
          <w:sz w:val="28"/>
          <w:szCs w:val="28"/>
        </w:rPr>
      </w:pPr>
      <w:r w:rsidRPr="001547ED">
        <w:rPr>
          <w:sz w:val="28"/>
          <w:szCs w:val="28"/>
        </w:rPr>
        <w:t>3) предоставление в собственность имущества муниципальной казны (100%).</w:t>
      </w:r>
    </w:p>
    <w:p w14:paraId="45546137" w14:textId="77777777" w:rsidR="005F08A7" w:rsidRPr="001547ED" w:rsidRDefault="005F08A7" w:rsidP="006B7794">
      <w:pPr>
        <w:spacing w:line="360" w:lineRule="auto"/>
        <w:ind w:firstLine="709"/>
        <w:jc w:val="both"/>
        <w:rPr>
          <w:sz w:val="28"/>
          <w:szCs w:val="28"/>
        </w:rPr>
      </w:pPr>
      <w:r w:rsidRPr="001547ED">
        <w:rPr>
          <w:sz w:val="28"/>
          <w:szCs w:val="28"/>
        </w:rPr>
        <w:t>В качестве основных затруднений при получении услуг заявители отметили следующие трудности (по 100%) (табл.14):</w:t>
      </w:r>
    </w:p>
    <w:p w14:paraId="2E39003D" w14:textId="77777777" w:rsidR="00890A1E" w:rsidRDefault="00890A1E">
      <w:pPr>
        <w:spacing w:after="160" w:line="259" w:lineRule="auto"/>
        <w:rPr>
          <w:bCs/>
          <w:color w:val="000000"/>
          <w:sz w:val="28"/>
          <w:szCs w:val="20"/>
        </w:rPr>
      </w:pPr>
      <w:r>
        <w:rPr>
          <w:b/>
          <w:color w:val="000000"/>
          <w:sz w:val="28"/>
        </w:rPr>
        <w:br w:type="page"/>
      </w:r>
    </w:p>
    <w:p w14:paraId="5122636E" w14:textId="3B6509E2" w:rsidR="005F08A7" w:rsidRPr="001547ED" w:rsidRDefault="005F08A7" w:rsidP="00A524AE">
      <w:pPr>
        <w:pStyle w:val="af6"/>
        <w:spacing w:after="120" w:line="360" w:lineRule="auto"/>
        <w:jc w:val="both"/>
        <w:rPr>
          <w:sz w:val="28"/>
          <w:szCs w:val="28"/>
        </w:rPr>
      </w:pPr>
      <w:r w:rsidRPr="00C00762">
        <w:rPr>
          <w:b w:val="0"/>
          <w:color w:val="000000"/>
          <w:sz w:val="28"/>
        </w:rPr>
        <w:lastRenderedPageBreak/>
        <w:t>Таблица 14</w:t>
      </w:r>
      <w:r w:rsidRPr="001547ED">
        <w:rPr>
          <w:b w:val="0"/>
          <w:color w:val="000000"/>
          <w:sz w:val="28"/>
        </w:rPr>
        <w:t xml:space="preserve"> </w:t>
      </w:r>
      <w:r w:rsidRPr="001547ED">
        <w:rPr>
          <w:b w:val="0"/>
          <w:sz w:val="28"/>
          <w:szCs w:val="28"/>
        </w:rPr>
        <w:noBreakHyphen/>
        <w:t xml:space="preserve"> Основные затруднения при получении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2"/>
        <w:gridCol w:w="3272"/>
      </w:tblGrid>
      <w:tr w:rsidR="005F08A7" w:rsidRPr="001547ED" w14:paraId="02540B3F" w14:textId="77777777" w:rsidTr="00E77454">
        <w:trPr>
          <w:trHeight w:val="20"/>
        </w:trPr>
        <w:tc>
          <w:tcPr>
            <w:tcW w:w="3340" w:type="pct"/>
            <w:shd w:val="clear" w:color="auto" w:fill="FFFFFF" w:themeFill="background1"/>
            <w:vAlign w:val="center"/>
            <w:hideMark/>
          </w:tcPr>
          <w:p w14:paraId="2F4D54BE" w14:textId="77777777" w:rsidR="005F08A7" w:rsidRPr="001547ED" w:rsidRDefault="005F08A7" w:rsidP="00E77454">
            <w:pPr>
              <w:jc w:val="center"/>
              <w:rPr>
                <w:b/>
                <w:color w:val="000000"/>
              </w:rPr>
            </w:pPr>
            <w:r w:rsidRPr="001547ED">
              <w:rPr>
                <w:b/>
                <w:color w:val="000000"/>
              </w:rPr>
              <w:t>Основные затруднения при получении услуг</w:t>
            </w:r>
          </w:p>
        </w:tc>
        <w:tc>
          <w:tcPr>
            <w:tcW w:w="1660" w:type="pct"/>
            <w:shd w:val="clear" w:color="auto" w:fill="FFFFFF" w:themeFill="background1"/>
            <w:vAlign w:val="center"/>
          </w:tcPr>
          <w:p w14:paraId="44B8D870" w14:textId="77777777" w:rsidR="005F08A7" w:rsidRPr="001547ED" w:rsidRDefault="005F08A7" w:rsidP="00E77454">
            <w:pPr>
              <w:jc w:val="center"/>
              <w:rPr>
                <w:b/>
                <w:bCs/>
                <w:color w:val="000000"/>
                <w:lang w:eastAsia="en-US"/>
              </w:rPr>
            </w:pPr>
            <w:r w:rsidRPr="001547ED">
              <w:rPr>
                <w:b/>
                <w:bCs/>
                <w:color w:val="000000"/>
                <w:lang w:eastAsia="en-US"/>
              </w:rPr>
              <w:t>Доля указавших</w:t>
            </w:r>
          </w:p>
        </w:tc>
      </w:tr>
      <w:tr w:rsidR="005F08A7" w:rsidRPr="001547ED" w14:paraId="270065E1" w14:textId="77777777" w:rsidTr="00E77454">
        <w:trPr>
          <w:trHeight w:val="20"/>
        </w:trPr>
        <w:tc>
          <w:tcPr>
            <w:tcW w:w="3340" w:type="pct"/>
            <w:shd w:val="clear" w:color="auto" w:fill="FFFFFF" w:themeFill="background1"/>
          </w:tcPr>
          <w:p w14:paraId="6D401918" w14:textId="77777777" w:rsidR="005F08A7" w:rsidRPr="001547ED" w:rsidRDefault="005F08A7" w:rsidP="00E77454">
            <w:pPr>
              <w:jc w:val="both"/>
              <w:rPr>
                <w:b/>
                <w:color w:val="000000"/>
              </w:rPr>
            </w:pPr>
            <w:r w:rsidRPr="001547ED">
              <w:t>Хождение по многим кабинетам, учреждениям</w:t>
            </w:r>
          </w:p>
        </w:tc>
        <w:tc>
          <w:tcPr>
            <w:tcW w:w="1660" w:type="pct"/>
            <w:shd w:val="clear" w:color="auto" w:fill="FFFFFF" w:themeFill="background1"/>
            <w:vAlign w:val="center"/>
          </w:tcPr>
          <w:p w14:paraId="4F0FAA2D" w14:textId="77777777" w:rsidR="005F08A7" w:rsidRPr="001547ED" w:rsidRDefault="005F08A7" w:rsidP="00E77454">
            <w:pPr>
              <w:jc w:val="center"/>
              <w:rPr>
                <w:b/>
                <w:bCs/>
                <w:color w:val="000000"/>
                <w:lang w:eastAsia="en-US"/>
              </w:rPr>
            </w:pPr>
            <w:r w:rsidRPr="001547ED">
              <w:rPr>
                <w:b/>
              </w:rPr>
              <w:t>100,0</w:t>
            </w:r>
          </w:p>
        </w:tc>
      </w:tr>
      <w:tr w:rsidR="005F08A7" w:rsidRPr="001547ED" w14:paraId="77B55E2B" w14:textId="77777777" w:rsidTr="00E77454">
        <w:trPr>
          <w:trHeight w:val="20"/>
        </w:trPr>
        <w:tc>
          <w:tcPr>
            <w:tcW w:w="3340" w:type="pct"/>
            <w:shd w:val="clear" w:color="auto" w:fill="FFFFFF" w:themeFill="background1"/>
          </w:tcPr>
          <w:p w14:paraId="555120EF" w14:textId="77777777" w:rsidR="005F08A7" w:rsidRPr="001547ED" w:rsidRDefault="005F08A7" w:rsidP="00E77454">
            <w:pPr>
              <w:jc w:val="both"/>
            </w:pPr>
            <w:r w:rsidRPr="001547ED">
              <w:t>Отсутствие наглядной информации о порядке получения услуг (на стендах, на официальном сайте органа власти и т.д.)</w:t>
            </w:r>
          </w:p>
        </w:tc>
        <w:tc>
          <w:tcPr>
            <w:tcW w:w="1660" w:type="pct"/>
            <w:shd w:val="clear" w:color="auto" w:fill="FFFFFF" w:themeFill="background1"/>
            <w:vAlign w:val="center"/>
          </w:tcPr>
          <w:p w14:paraId="24695382" w14:textId="77777777" w:rsidR="005F08A7" w:rsidRPr="001547ED" w:rsidRDefault="005F08A7" w:rsidP="00E77454">
            <w:pPr>
              <w:jc w:val="center"/>
              <w:rPr>
                <w:b/>
              </w:rPr>
            </w:pPr>
            <w:r w:rsidRPr="001547ED">
              <w:rPr>
                <w:b/>
              </w:rPr>
              <w:t>100,0</w:t>
            </w:r>
          </w:p>
        </w:tc>
      </w:tr>
      <w:tr w:rsidR="005F08A7" w:rsidRPr="001547ED" w14:paraId="5FBACEE6" w14:textId="77777777" w:rsidTr="00E77454">
        <w:trPr>
          <w:trHeight w:val="20"/>
        </w:trPr>
        <w:tc>
          <w:tcPr>
            <w:tcW w:w="3340" w:type="pct"/>
            <w:shd w:val="clear" w:color="auto" w:fill="FFFFFF" w:themeFill="background1"/>
          </w:tcPr>
          <w:p w14:paraId="03EA7D74" w14:textId="77777777" w:rsidR="005F08A7" w:rsidRPr="001547ED" w:rsidRDefault="005F08A7" w:rsidP="00E77454">
            <w:pPr>
              <w:jc w:val="both"/>
            </w:pPr>
            <w:r w:rsidRPr="001547ED">
              <w:t>Отсутствие возможности получить консультацию или справочную информацию в органе власти</w:t>
            </w:r>
          </w:p>
        </w:tc>
        <w:tc>
          <w:tcPr>
            <w:tcW w:w="1660" w:type="pct"/>
            <w:shd w:val="clear" w:color="auto" w:fill="FFFFFF" w:themeFill="background1"/>
            <w:vAlign w:val="center"/>
          </w:tcPr>
          <w:p w14:paraId="55DB78EC" w14:textId="77777777" w:rsidR="005F08A7" w:rsidRPr="001547ED" w:rsidRDefault="005F08A7" w:rsidP="00E77454">
            <w:pPr>
              <w:jc w:val="center"/>
              <w:rPr>
                <w:b/>
              </w:rPr>
            </w:pPr>
            <w:r w:rsidRPr="001547ED">
              <w:rPr>
                <w:b/>
              </w:rPr>
              <w:t>100,0</w:t>
            </w:r>
          </w:p>
        </w:tc>
      </w:tr>
    </w:tbl>
    <w:p w14:paraId="1CA02D3E" w14:textId="77777777" w:rsidR="00495566" w:rsidRPr="001547ED" w:rsidRDefault="00495566" w:rsidP="006B7794">
      <w:pPr>
        <w:spacing w:line="360" w:lineRule="auto"/>
        <w:jc w:val="center"/>
        <w:rPr>
          <w:b/>
          <w:sz w:val="28"/>
          <w:szCs w:val="28"/>
        </w:rPr>
      </w:pPr>
    </w:p>
    <w:p w14:paraId="47F45547" w14:textId="77777777" w:rsidR="005F08A7" w:rsidRPr="001547ED" w:rsidRDefault="005F08A7"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3784FA6" w14:textId="77777777" w:rsidR="005F08A7" w:rsidRPr="001547ED" w:rsidRDefault="005F08A7"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p w14:paraId="39945864" w14:textId="143A464A" w:rsidR="005F08A7" w:rsidRPr="001547ED" w:rsidRDefault="005F08A7" w:rsidP="00A524AE">
      <w:pPr>
        <w:spacing w:line="360" w:lineRule="auto"/>
        <w:jc w:val="both"/>
        <w:rPr>
          <w:bCs/>
          <w:color w:val="000000"/>
          <w:sz w:val="28"/>
          <w:szCs w:val="28"/>
        </w:rPr>
      </w:pPr>
      <w:r w:rsidRPr="00C00762">
        <w:rPr>
          <w:sz w:val="28"/>
          <w:szCs w:val="28"/>
        </w:rPr>
        <w:t>Таблица 15</w:t>
      </w:r>
      <w:r w:rsidRPr="001547ED">
        <w:rPr>
          <w:sz w:val="28"/>
          <w:szCs w:val="28"/>
        </w:rPr>
        <w:t xml:space="preserve"> </w:t>
      </w:r>
      <w:r w:rsidR="00890A1E">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af7"/>
        <w:tblW w:w="9571" w:type="dxa"/>
        <w:tblLayout w:type="fixed"/>
        <w:tblLook w:val="04A0" w:firstRow="1" w:lastRow="0" w:firstColumn="1" w:lastColumn="0" w:noHBand="0" w:noVBand="1"/>
      </w:tblPr>
      <w:tblGrid>
        <w:gridCol w:w="7905"/>
        <w:gridCol w:w="1666"/>
      </w:tblGrid>
      <w:tr w:rsidR="005F08A7" w:rsidRPr="001547ED" w14:paraId="0B447D29" w14:textId="77777777" w:rsidTr="00E77454">
        <w:trPr>
          <w:trHeight w:val="20"/>
          <w:tblHeader/>
        </w:trPr>
        <w:tc>
          <w:tcPr>
            <w:tcW w:w="7905" w:type="dxa"/>
          </w:tcPr>
          <w:p w14:paraId="0B0FB9F1" w14:textId="77777777" w:rsidR="005F08A7" w:rsidRPr="001547ED" w:rsidRDefault="005F08A7" w:rsidP="00E77454">
            <w:pPr>
              <w:jc w:val="center"/>
              <w:rPr>
                <w:b/>
              </w:rPr>
            </w:pPr>
            <w:r w:rsidRPr="001547ED">
              <w:rPr>
                <w:b/>
              </w:rPr>
              <w:t>Параметр, имеющий значение при получении услуги</w:t>
            </w:r>
          </w:p>
        </w:tc>
        <w:tc>
          <w:tcPr>
            <w:tcW w:w="1666" w:type="dxa"/>
            <w:tcBorders>
              <w:bottom w:val="single" w:sz="4" w:space="0" w:color="auto"/>
            </w:tcBorders>
            <w:vAlign w:val="center"/>
          </w:tcPr>
          <w:p w14:paraId="755CFC35" w14:textId="77777777" w:rsidR="005F08A7" w:rsidRPr="001547ED" w:rsidRDefault="005F08A7" w:rsidP="00E77454">
            <w:pPr>
              <w:jc w:val="center"/>
              <w:rPr>
                <w:b/>
              </w:rPr>
            </w:pPr>
            <w:r w:rsidRPr="001547ED">
              <w:rPr>
                <w:b/>
              </w:rPr>
              <w:t>Важность, %</w:t>
            </w:r>
          </w:p>
        </w:tc>
      </w:tr>
      <w:tr w:rsidR="005F08A7" w:rsidRPr="001547ED" w14:paraId="550B3FF7" w14:textId="77777777" w:rsidTr="00E77454">
        <w:trPr>
          <w:trHeight w:val="20"/>
        </w:trPr>
        <w:tc>
          <w:tcPr>
            <w:tcW w:w="7905" w:type="dxa"/>
            <w:tcBorders>
              <w:right w:val="single" w:sz="4" w:space="0" w:color="auto"/>
            </w:tcBorders>
            <w:vAlign w:val="bottom"/>
          </w:tcPr>
          <w:p w14:paraId="5D8243C4" w14:textId="77777777" w:rsidR="005F08A7" w:rsidRPr="001547ED" w:rsidRDefault="005F08A7" w:rsidP="00E77454">
            <w:pPr>
              <w:jc w:val="both"/>
            </w:pPr>
            <w:r w:rsidRPr="001547ED">
              <w:rPr>
                <w:color w:val="000000"/>
                <w:szCs w:val="22"/>
              </w:rPr>
              <w:t>Улучшение территориальной доступности органа власти</w:t>
            </w:r>
          </w:p>
        </w:tc>
        <w:tc>
          <w:tcPr>
            <w:tcW w:w="1666" w:type="dxa"/>
            <w:vMerge w:val="restart"/>
            <w:tcBorders>
              <w:top w:val="single" w:sz="4" w:space="0" w:color="auto"/>
              <w:left w:val="single" w:sz="4" w:space="0" w:color="auto"/>
              <w:right w:val="single" w:sz="4" w:space="0" w:color="auto"/>
            </w:tcBorders>
            <w:vAlign w:val="center"/>
          </w:tcPr>
          <w:p w14:paraId="696EA70B" w14:textId="77777777" w:rsidR="005F08A7" w:rsidRPr="001547ED" w:rsidRDefault="005F08A7" w:rsidP="00E77454">
            <w:pPr>
              <w:jc w:val="center"/>
              <w:rPr>
                <w:b/>
              </w:rPr>
            </w:pPr>
            <w:r w:rsidRPr="001547ED">
              <w:rPr>
                <w:b/>
                <w:color w:val="000000"/>
                <w:sz w:val="22"/>
                <w:szCs w:val="22"/>
              </w:rPr>
              <w:t>73,1</w:t>
            </w:r>
          </w:p>
        </w:tc>
      </w:tr>
      <w:tr w:rsidR="005F08A7" w:rsidRPr="001547ED" w14:paraId="314E9AF6" w14:textId="77777777" w:rsidTr="00E77454">
        <w:trPr>
          <w:trHeight w:val="20"/>
        </w:trPr>
        <w:tc>
          <w:tcPr>
            <w:tcW w:w="7905" w:type="dxa"/>
            <w:tcBorders>
              <w:right w:val="single" w:sz="4" w:space="0" w:color="auto"/>
            </w:tcBorders>
            <w:vAlign w:val="bottom"/>
          </w:tcPr>
          <w:p w14:paraId="2BA1C0F2" w14:textId="77777777" w:rsidR="005F08A7" w:rsidRPr="001547ED" w:rsidRDefault="005F08A7" w:rsidP="00E77454">
            <w:pPr>
              <w:jc w:val="both"/>
              <w:rPr>
                <w:color w:val="000000"/>
                <w:szCs w:val="22"/>
              </w:rPr>
            </w:pPr>
            <w:r w:rsidRPr="001547ED">
              <w:rPr>
                <w:color w:val="000000"/>
                <w:szCs w:val="22"/>
              </w:rPr>
              <w:t>Получение информации о стадии рассмотрения обращения</w:t>
            </w:r>
          </w:p>
        </w:tc>
        <w:tc>
          <w:tcPr>
            <w:tcW w:w="1666" w:type="dxa"/>
            <w:vMerge/>
            <w:tcBorders>
              <w:left w:val="single" w:sz="4" w:space="0" w:color="auto"/>
              <w:bottom w:val="single" w:sz="4" w:space="0" w:color="auto"/>
              <w:right w:val="single" w:sz="4" w:space="0" w:color="auto"/>
            </w:tcBorders>
            <w:vAlign w:val="center"/>
          </w:tcPr>
          <w:p w14:paraId="7773D210" w14:textId="77777777" w:rsidR="005F08A7" w:rsidRPr="001547ED" w:rsidRDefault="005F08A7" w:rsidP="00E77454">
            <w:pPr>
              <w:jc w:val="center"/>
              <w:rPr>
                <w:b/>
                <w:color w:val="000000"/>
                <w:sz w:val="22"/>
                <w:szCs w:val="22"/>
              </w:rPr>
            </w:pPr>
          </w:p>
        </w:tc>
      </w:tr>
      <w:tr w:rsidR="005F08A7" w:rsidRPr="001547ED" w14:paraId="474E967B" w14:textId="77777777" w:rsidTr="00E77454">
        <w:trPr>
          <w:trHeight w:val="20"/>
        </w:trPr>
        <w:tc>
          <w:tcPr>
            <w:tcW w:w="7905" w:type="dxa"/>
            <w:tcBorders>
              <w:right w:val="single" w:sz="4" w:space="0" w:color="auto"/>
            </w:tcBorders>
            <w:vAlign w:val="bottom"/>
          </w:tcPr>
          <w:p w14:paraId="2F9B9F9E" w14:textId="77777777" w:rsidR="005F08A7" w:rsidRPr="001547ED" w:rsidRDefault="005F08A7" w:rsidP="00E77454">
            <w:pPr>
              <w:jc w:val="both"/>
              <w:rPr>
                <w:color w:val="000000"/>
                <w:szCs w:val="22"/>
              </w:rPr>
            </w:pPr>
            <w:r w:rsidRPr="001547ED">
              <w:rPr>
                <w:color w:val="000000"/>
                <w:szCs w:val="22"/>
              </w:rPr>
              <w:t>Сокращение количества обращений в орган власти и иные учреждения</w:t>
            </w:r>
          </w:p>
        </w:tc>
        <w:tc>
          <w:tcPr>
            <w:tcW w:w="1666" w:type="dxa"/>
            <w:vMerge w:val="restart"/>
            <w:tcBorders>
              <w:top w:val="single" w:sz="4" w:space="0" w:color="auto"/>
              <w:left w:val="single" w:sz="4" w:space="0" w:color="auto"/>
              <w:right w:val="single" w:sz="4" w:space="0" w:color="auto"/>
            </w:tcBorders>
            <w:vAlign w:val="center"/>
          </w:tcPr>
          <w:p w14:paraId="0047387C" w14:textId="77777777" w:rsidR="005F08A7" w:rsidRPr="001547ED" w:rsidRDefault="005F08A7" w:rsidP="00E77454">
            <w:pPr>
              <w:jc w:val="center"/>
              <w:rPr>
                <w:b/>
                <w:color w:val="000000"/>
                <w:sz w:val="22"/>
                <w:szCs w:val="22"/>
              </w:rPr>
            </w:pPr>
            <w:r w:rsidRPr="001547ED">
              <w:rPr>
                <w:b/>
                <w:color w:val="000000"/>
                <w:sz w:val="22"/>
                <w:szCs w:val="22"/>
              </w:rPr>
              <w:t>69,2</w:t>
            </w:r>
          </w:p>
        </w:tc>
      </w:tr>
      <w:tr w:rsidR="005F08A7" w:rsidRPr="001547ED" w14:paraId="06C6FA38" w14:textId="77777777" w:rsidTr="00E77454">
        <w:trPr>
          <w:trHeight w:val="20"/>
        </w:trPr>
        <w:tc>
          <w:tcPr>
            <w:tcW w:w="7905" w:type="dxa"/>
            <w:tcBorders>
              <w:right w:val="single" w:sz="4" w:space="0" w:color="auto"/>
            </w:tcBorders>
            <w:vAlign w:val="bottom"/>
          </w:tcPr>
          <w:p w14:paraId="2CEFD7AF" w14:textId="77777777" w:rsidR="005F08A7" w:rsidRPr="001547ED" w:rsidRDefault="005F08A7" w:rsidP="00E77454">
            <w:pPr>
              <w:jc w:val="both"/>
              <w:rPr>
                <w:color w:val="000000"/>
                <w:szCs w:val="22"/>
              </w:rPr>
            </w:pPr>
            <w:r w:rsidRPr="001547ED">
              <w:rPr>
                <w:color w:val="000000"/>
                <w:szCs w:val="22"/>
              </w:rPr>
              <w:t>Доступность информации о порядке предоставления услуги, необходимых форм</w:t>
            </w:r>
          </w:p>
        </w:tc>
        <w:tc>
          <w:tcPr>
            <w:tcW w:w="1666" w:type="dxa"/>
            <w:vMerge/>
            <w:tcBorders>
              <w:left w:val="single" w:sz="4" w:space="0" w:color="auto"/>
              <w:bottom w:val="single" w:sz="4" w:space="0" w:color="auto"/>
              <w:right w:val="single" w:sz="4" w:space="0" w:color="auto"/>
            </w:tcBorders>
            <w:vAlign w:val="center"/>
          </w:tcPr>
          <w:p w14:paraId="08322520" w14:textId="77777777" w:rsidR="005F08A7" w:rsidRPr="001547ED" w:rsidRDefault="005F08A7" w:rsidP="00E77454">
            <w:pPr>
              <w:jc w:val="center"/>
              <w:rPr>
                <w:b/>
                <w:color w:val="000000"/>
                <w:sz w:val="22"/>
                <w:szCs w:val="22"/>
              </w:rPr>
            </w:pPr>
          </w:p>
        </w:tc>
      </w:tr>
      <w:tr w:rsidR="005F08A7" w:rsidRPr="001547ED" w14:paraId="3E50877B" w14:textId="77777777" w:rsidTr="00E77454">
        <w:trPr>
          <w:trHeight w:val="20"/>
        </w:trPr>
        <w:tc>
          <w:tcPr>
            <w:tcW w:w="7905" w:type="dxa"/>
            <w:tcBorders>
              <w:right w:val="single" w:sz="4" w:space="0" w:color="auto"/>
            </w:tcBorders>
            <w:vAlign w:val="bottom"/>
          </w:tcPr>
          <w:p w14:paraId="1A79F5A9" w14:textId="77777777" w:rsidR="005F08A7" w:rsidRPr="001547ED" w:rsidRDefault="005F08A7" w:rsidP="00E77454">
            <w:pPr>
              <w:jc w:val="both"/>
              <w:rPr>
                <w:color w:val="000000"/>
                <w:szCs w:val="22"/>
              </w:rPr>
            </w:pPr>
            <w:r w:rsidRPr="001547ED">
              <w:rPr>
                <w:color w:val="000000"/>
                <w:szCs w:val="22"/>
              </w:rPr>
              <w:t>Вежливость и профессионализм сотрудников органа власти</w:t>
            </w:r>
          </w:p>
        </w:tc>
        <w:tc>
          <w:tcPr>
            <w:tcW w:w="1666" w:type="dxa"/>
            <w:vMerge w:val="restart"/>
            <w:tcBorders>
              <w:top w:val="single" w:sz="4" w:space="0" w:color="auto"/>
              <w:left w:val="single" w:sz="4" w:space="0" w:color="auto"/>
              <w:right w:val="single" w:sz="4" w:space="0" w:color="auto"/>
            </w:tcBorders>
            <w:vAlign w:val="center"/>
          </w:tcPr>
          <w:p w14:paraId="53D21A87" w14:textId="77777777" w:rsidR="005F08A7" w:rsidRPr="001547ED" w:rsidRDefault="005F08A7" w:rsidP="00E77454">
            <w:pPr>
              <w:jc w:val="center"/>
              <w:rPr>
                <w:b/>
                <w:color w:val="000000"/>
                <w:sz w:val="22"/>
                <w:szCs w:val="22"/>
              </w:rPr>
            </w:pPr>
            <w:r w:rsidRPr="001547ED">
              <w:rPr>
                <w:b/>
                <w:color w:val="000000"/>
                <w:sz w:val="22"/>
                <w:szCs w:val="22"/>
              </w:rPr>
              <w:t>65,4</w:t>
            </w:r>
          </w:p>
        </w:tc>
      </w:tr>
      <w:tr w:rsidR="005F08A7" w:rsidRPr="001547ED" w14:paraId="55C8EFA3" w14:textId="77777777" w:rsidTr="00E77454">
        <w:trPr>
          <w:trHeight w:val="20"/>
        </w:trPr>
        <w:tc>
          <w:tcPr>
            <w:tcW w:w="7905" w:type="dxa"/>
            <w:tcBorders>
              <w:right w:val="single" w:sz="4" w:space="0" w:color="auto"/>
            </w:tcBorders>
            <w:vAlign w:val="bottom"/>
          </w:tcPr>
          <w:p w14:paraId="326A5CBD" w14:textId="77777777" w:rsidR="005F08A7" w:rsidRPr="001547ED" w:rsidRDefault="005F08A7" w:rsidP="00E77454">
            <w:pPr>
              <w:jc w:val="both"/>
              <w:rPr>
                <w:color w:val="000000"/>
                <w:szCs w:val="22"/>
              </w:rPr>
            </w:pPr>
            <w:r w:rsidRPr="001547ED">
              <w:rPr>
                <w:color w:val="000000"/>
                <w:szCs w:val="22"/>
              </w:rPr>
              <w:t>Сокращение срока предоставления услуги</w:t>
            </w:r>
          </w:p>
        </w:tc>
        <w:tc>
          <w:tcPr>
            <w:tcW w:w="1666" w:type="dxa"/>
            <w:vMerge/>
            <w:tcBorders>
              <w:left w:val="single" w:sz="4" w:space="0" w:color="auto"/>
              <w:bottom w:val="single" w:sz="4" w:space="0" w:color="auto"/>
              <w:right w:val="single" w:sz="4" w:space="0" w:color="auto"/>
            </w:tcBorders>
            <w:vAlign w:val="center"/>
          </w:tcPr>
          <w:p w14:paraId="35749D72" w14:textId="77777777" w:rsidR="005F08A7" w:rsidRPr="001547ED" w:rsidRDefault="005F08A7" w:rsidP="00E77454">
            <w:pPr>
              <w:jc w:val="center"/>
              <w:rPr>
                <w:b/>
                <w:color w:val="000000"/>
                <w:sz w:val="22"/>
                <w:szCs w:val="22"/>
              </w:rPr>
            </w:pPr>
          </w:p>
        </w:tc>
      </w:tr>
      <w:tr w:rsidR="005F08A7" w:rsidRPr="001547ED" w14:paraId="3357D58D" w14:textId="77777777" w:rsidTr="00E77454">
        <w:trPr>
          <w:trHeight w:val="20"/>
        </w:trPr>
        <w:tc>
          <w:tcPr>
            <w:tcW w:w="7905" w:type="dxa"/>
            <w:tcBorders>
              <w:right w:val="single" w:sz="4" w:space="0" w:color="auto"/>
            </w:tcBorders>
            <w:vAlign w:val="bottom"/>
          </w:tcPr>
          <w:p w14:paraId="189E1629" w14:textId="77777777" w:rsidR="005F08A7" w:rsidRPr="001547ED" w:rsidRDefault="005F08A7" w:rsidP="00E77454">
            <w:pPr>
              <w:jc w:val="both"/>
              <w:rPr>
                <w:color w:val="000000"/>
                <w:szCs w:val="22"/>
              </w:rPr>
            </w:pPr>
            <w:r w:rsidRPr="001547ED">
              <w:rPr>
                <w:color w:val="000000"/>
                <w:szCs w:val="22"/>
              </w:rPr>
              <w:t>Удобство графика работы органа власти</w:t>
            </w:r>
          </w:p>
        </w:tc>
        <w:tc>
          <w:tcPr>
            <w:tcW w:w="1666" w:type="dxa"/>
            <w:vMerge w:val="restart"/>
            <w:tcBorders>
              <w:top w:val="single" w:sz="4" w:space="0" w:color="auto"/>
              <w:left w:val="single" w:sz="4" w:space="0" w:color="auto"/>
              <w:right w:val="single" w:sz="4" w:space="0" w:color="auto"/>
            </w:tcBorders>
            <w:vAlign w:val="center"/>
          </w:tcPr>
          <w:p w14:paraId="03C4E37D" w14:textId="77777777" w:rsidR="005F08A7" w:rsidRPr="001547ED" w:rsidRDefault="005F08A7" w:rsidP="00E77454">
            <w:pPr>
              <w:jc w:val="center"/>
              <w:rPr>
                <w:b/>
                <w:color w:val="000000"/>
                <w:sz w:val="22"/>
                <w:szCs w:val="22"/>
              </w:rPr>
            </w:pPr>
            <w:r w:rsidRPr="001547ED">
              <w:rPr>
                <w:b/>
                <w:color w:val="000000"/>
                <w:sz w:val="22"/>
                <w:szCs w:val="22"/>
              </w:rPr>
              <w:t>57,7</w:t>
            </w:r>
          </w:p>
        </w:tc>
      </w:tr>
      <w:tr w:rsidR="005F08A7" w:rsidRPr="001547ED" w14:paraId="519AC4D4" w14:textId="77777777" w:rsidTr="00E77454">
        <w:trPr>
          <w:trHeight w:val="20"/>
        </w:trPr>
        <w:tc>
          <w:tcPr>
            <w:tcW w:w="7905" w:type="dxa"/>
            <w:tcBorders>
              <w:right w:val="single" w:sz="4" w:space="0" w:color="auto"/>
            </w:tcBorders>
            <w:vAlign w:val="bottom"/>
          </w:tcPr>
          <w:p w14:paraId="4BA86354" w14:textId="77777777" w:rsidR="005F08A7" w:rsidRPr="001547ED" w:rsidRDefault="005F08A7" w:rsidP="00E77454">
            <w:pPr>
              <w:jc w:val="both"/>
            </w:pPr>
            <w:r w:rsidRPr="001547ED">
              <w:rPr>
                <w:color w:val="000000"/>
                <w:szCs w:val="22"/>
              </w:rPr>
              <w:t>Сокращение времени ожидания в очереди (отсутствие очередей)</w:t>
            </w:r>
          </w:p>
        </w:tc>
        <w:tc>
          <w:tcPr>
            <w:tcW w:w="1666" w:type="dxa"/>
            <w:vMerge/>
            <w:tcBorders>
              <w:left w:val="single" w:sz="4" w:space="0" w:color="auto"/>
              <w:bottom w:val="single" w:sz="4" w:space="0" w:color="auto"/>
              <w:right w:val="single" w:sz="4" w:space="0" w:color="auto"/>
            </w:tcBorders>
            <w:vAlign w:val="center"/>
          </w:tcPr>
          <w:p w14:paraId="15F776F1" w14:textId="77777777" w:rsidR="005F08A7" w:rsidRPr="001547ED" w:rsidRDefault="005F08A7" w:rsidP="00E77454">
            <w:pPr>
              <w:jc w:val="center"/>
              <w:rPr>
                <w:b/>
              </w:rPr>
            </w:pPr>
          </w:p>
        </w:tc>
      </w:tr>
      <w:tr w:rsidR="005F08A7" w:rsidRPr="001547ED" w14:paraId="1D7449BF" w14:textId="77777777" w:rsidTr="00E77454">
        <w:trPr>
          <w:trHeight w:val="20"/>
        </w:trPr>
        <w:tc>
          <w:tcPr>
            <w:tcW w:w="7905" w:type="dxa"/>
            <w:tcBorders>
              <w:right w:val="single" w:sz="4" w:space="0" w:color="auto"/>
            </w:tcBorders>
            <w:vAlign w:val="bottom"/>
          </w:tcPr>
          <w:p w14:paraId="397DEB95" w14:textId="77777777" w:rsidR="005F08A7" w:rsidRPr="001547ED" w:rsidRDefault="005F08A7" w:rsidP="00E77454">
            <w:pPr>
              <w:jc w:val="both"/>
              <w:rPr>
                <w:color w:val="000000"/>
                <w:szCs w:val="22"/>
              </w:rPr>
            </w:pPr>
            <w:r w:rsidRPr="001547ED">
              <w:rPr>
                <w:color w:val="000000"/>
                <w:szCs w:val="22"/>
              </w:rPr>
              <w:t>Сокращение числа требуемых документов</w:t>
            </w:r>
          </w:p>
        </w:tc>
        <w:tc>
          <w:tcPr>
            <w:tcW w:w="1666" w:type="dxa"/>
            <w:tcBorders>
              <w:top w:val="single" w:sz="4" w:space="0" w:color="auto"/>
              <w:left w:val="single" w:sz="4" w:space="0" w:color="auto"/>
              <w:bottom w:val="single" w:sz="4" w:space="0" w:color="auto"/>
              <w:right w:val="single" w:sz="4" w:space="0" w:color="auto"/>
            </w:tcBorders>
            <w:vAlign w:val="center"/>
          </w:tcPr>
          <w:p w14:paraId="2EC3828E" w14:textId="77777777" w:rsidR="005F08A7" w:rsidRPr="001547ED" w:rsidRDefault="005F08A7" w:rsidP="00E77454">
            <w:pPr>
              <w:jc w:val="center"/>
              <w:rPr>
                <w:b/>
                <w:color w:val="000000"/>
                <w:sz w:val="22"/>
                <w:szCs w:val="22"/>
              </w:rPr>
            </w:pPr>
            <w:r w:rsidRPr="001547ED">
              <w:rPr>
                <w:b/>
                <w:color w:val="000000"/>
                <w:sz w:val="22"/>
                <w:szCs w:val="22"/>
              </w:rPr>
              <w:t>53,8</w:t>
            </w:r>
          </w:p>
        </w:tc>
      </w:tr>
      <w:tr w:rsidR="005F08A7" w:rsidRPr="001547ED" w14:paraId="3D5D3CE0" w14:textId="77777777" w:rsidTr="00E77454">
        <w:trPr>
          <w:trHeight w:val="20"/>
        </w:trPr>
        <w:tc>
          <w:tcPr>
            <w:tcW w:w="7905" w:type="dxa"/>
            <w:tcBorders>
              <w:right w:val="single" w:sz="4" w:space="0" w:color="auto"/>
            </w:tcBorders>
            <w:vAlign w:val="bottom"/>
          </w:tcPr>
          <w:p w14:paraId="113DD4CB" w14:textId="77777777" w:rsidR="005F08A7" w:rsidRPr="001547ED" w:rsidRDefault="005F08A7" w:rsidP="00E77454">
            <w:pPr>
              <w:jc w:val="both"/>
            </w:pPr>
            <w:r w:rsidRPr="001547ED">
              <w:rPr>
                <w:color w:val="000000"/>
                <w:szCs w:val="22"/>
              </w:rPr>
              <w:t>Улучшение условий ведения приема посетителей</w:t>
            </w:r>
          </w:p>
        </w:tc>
        <w:tc>
          <w:tcPr>
            <w:tcW w:w="1666" w:type="dxa"/>
            <w:vMerge w:val="restart"/>
            <w:tcBorders>
              <w:top w:val="single" w:sz="4" w:space="0" w:color="auto"/>
              <w:left w:val="single" w:sz="4" w:space="0" w:color="auto"/>
              <w:right w:val="single" w:sz="4" w:space="0" w:color="auto"/>
            </w:tcBorders>
            <w:vAlign w:val="center"/>
          </w:tcPr>
          <w:p w14:paraId="0C193043" w14:textId="77777777" w:rsidR="005F08A7" w:rsidRPr="001547ED" w:rsidRDefault="005F08A7" w:rsidP="00E77454">
            <w:pPr>
              <w:jc w:val="center"/>
              <w:rPr>
                <w:b/>
              </w:rPr>
            </w:pPr>
            <w:r w:rsidRPr="001547ED">
              <w:rPr>
                <w:b/>
                <w:color w:val="000000"/>
                <w:sz w:val="22"/>
                <w:szCs w:val="22"/>
              </w:rPr>
              <w:t>50,0</w:t>
            </w:r>
          </w:p>
        </w:tc>
      </w:tr>
      <w:tr w:rsidR="005F08A7" w:rsidRPr="001547ED" w14:paraId="7AF8616F" w14:textId="77777777" w:rsidTr="00E77454">
        <w:trPr>
          <w:trHeight w:val="20"/>
        </w:trPr>
        <w:tc>
          <w:tcPr>
            <w:tcW w:w="7905" w:type="dxa"/>
            <w:tcBorders>
              <w:right w:val="single" w:sz="4" w:space="0" w:color="auto"/>
            </w:tcBorders>
            <w:vAlign w:val="bottom"/>
          </w:tcPr>
          <w:p w14:paraId="3CF5429B" w14:textId="77777777" w:rsidR="005F08A7" w:rsidRPr="001547ED" w:rsidRDefault="005F08A7" w:rsidP="00E77454">
            <w:pPr>
              <w:jc w:val="both"/>
              <w:rPr>
                <w:color w:val="000000"/>
                <w:szCs w:val="22"/>
              </w:rPr>
            </w:pPr>
            <w:r w:rsidRPr="001547ED">
              <w:rPr>
                <w:color w:val="000000"/>
                <w:szCs w:val="22"/>
              </w:rPr>
              <w:t>Упрощение заполнения запросов, официальных бланков</w:t>
            </w:r>
          </w:p>
        </w:tc>
        <w:tc>
          <w:tcPr>
            <w:tcW w:w="1666" w:type="dxa"/>
            <w:vMerge/>
            <w:tcBorders>
              <w:left w:val="single" w:sz="4" w:space="0" w:color="auto"/>
              <w:bottom w:val="single" w:sz="4" w:space="0" w:color="auto"/>
              <w:right w:val="single" w:sz="4" w:space="0" w:color="auto"/>
            </w:tcBorders>
            <w:vAlign w:val="center"/>
          </w:tcPr>
          <w:p w14:paraId="2808F6FF" w14:textId="77777777" w:rsidR="005F08A7" w:rsidRPr="001547ED" w:rsidRDefault="005F08A7" w:rsidP="00E77454">
            <w:pPr>
              <w:jc w:val="center"/>
              <w:rPr>
                <w:b/>
                <w:color w:val="000000"/>
                <w:sz w:val="22"/>
                <w:szCs w:val="22"/>
              </w:rPr>
            </w:pPr>
          </w:p>
        </w:tc>
      </w:tr>
      <w:tr w:rsidR="005F08A7" w:rsidRPr="001547ED" w14:paraId="5C0630B3" w14:textId="77777777" w:rsidTr="00E77454">
        <w:trPr>
          <w:trHeight w:val="20"/>
        </w:trPr>
        <w:tc>
          <w:tcPr>
            <w:tcW w:w="7905" w:type="dxa"/>
            <w:tcBorders>
              <w:right w:val="single" w:sz="4" w:space="0" w:color="auto"/>
            </w:tcBorders>
            <w:vAlign w:val="bottom"/>
          </w:tcPr>
          <w:p w14:paraId="25BEE67F" w14:textId="77777777" w:rsidR="005F08A7" w:rsidRPr="001547ED" w:rsidRDefault="005F08A7" w:rsidP="00E77454">
            <w:pPr>
              <w:jc w:val="both"/>
            </w:pPr>
            <w:r w:rsidRPr="001547ED">
              <w:rPr>
                <w:color w:val="000000"/>
                <w:szCs w:val="22"/>
              </w:rPr>
              <w:t>Уменьшение стоимости услуги</w:t>
            </w:r>
          </w:p>
        </w:tc>
        <w:tc>
          <w:tcPr>
            <w:tcW w:w="1666" w:type="dxa"/>
            <w:tcBorders>
              <w:top w:val="single" w:sz="4" w:space="0" w:color="auto"/>
              <w:left w:val="single" w:sz="4" w:space="0" w:color="auto"/>
              <w:bottom w:val="single" w:sz="4" w:space="0" w:color="auto"/>
              <w:right w:val="single" w:sz="4" w:space="0" w:color="auto"/>
            </w:tcBorders>
            <w:vAlign w:val="center"/>
          </w:tcPr>
          <w:p w14:paraId="279D63B0" w14:textId="77777777" w:rsidR="005F08A7" w:rsidRPr="001547ED" w:rsidRDefault="005F08A7" w:rsidP="00E77454">
            <w:pPr>
              <w:jc w:val="center"/>
              <w:rPr>
                <w:b/>
              </w:rPr>
            </w:pPr>
            <w:r w:rsidRPr="001547ED">
              <w:rPr>
                <w:b/>
                <w:color w:val="000000"/>
                <w:sz w:val="22"/>
                <w:szCs w:val="22"/>
              </w:rPr>
              <w:t>42,3</w:t>
            </w:r>
          </w:p>
        </w:tc>
      </w:tr>
      <w:tr w:rsidR="005F08A7" w:rsidRPr="001547ED" w14:paraId="7D205748" w14:textId="77777777" w:rsidTr="00E77454">
        <w:trPr>
          <w:trHeight w:val="20"/>
        </w:trPr>
        <w:tc>
          <w:tcPr>
            <w:tcW w:w="7905" w:type="dxa"/>
            <w:tcBorders>
              <w:right w:val="single" w:sz="4" w:space="0" w:color="auto"/>
            </w:tcBorders>
            <w:vAlign w:val="bottom"/>
          </w:tcPr>
          <w:p w14:paraId="74873417" w14:textId="77777777" w:rsidR="005F08A7" w:rsidRPr="001547ED" w:rsidRDefault="005F08A7" w:rsidP="00E77454">
            <w:pPr>
              <w:jc w:val="both"/>
            </w:pPr>
            <w:r w:rsidRPr="001547ED">
              <w:rPr>
                <w:color w:val="000000"/>
                <w:szCs w:val="22"/>
              </w:rPr>
              <w:t>Другое</w:t>
            </w:r>
          </w:p>
        </w:tc>
        <w:tc>
          <w:tcPr>
            <w:tcW w:w="1666" w:type="dxa"/>
            <w:tcBorders>
              <w:top w:val="single" w:sz="4" w:space="0" w:color="auto"/>
              <w:left w:val="single" w:sz="4" w:space="0" w:color="auto"/>
              <w:bottom w:val="single" w:sz="4" w:space="0" w:color="auto"/>
              <w:right w:val="single" w:sz="4" w:space="0" w:color="auto"/>
            </w:tcBorders>
            <w:vAlign w:val="center"/>
          </w:tcPr>
          <w:p w14:paraId="01E65A3C" w14:textId="77777777" w:rsidR="005F08A7" w:rsidRPr="001547ED" w:rsidRDefault="005F08A7" w:rsidP="00E77454">
            <w:pPr>
              <w:jc w:val="center"/>
              <w:rPr>
                <w:b/>
              </w:rPr>
            </w:pPr>
            <w:r w:rsidRPr="001547ED">
              <w:rPr>
                <w:b/>
                <w:color w:val="000000"/>
                <w:sz w:val="22"/>
                <w:szCs w:val="22"/>
              </w:rPr>
              <w:t>23,1</w:t>
            </w:r>
          </w:p>
        </w:tc>
      </w:tr>
      <w:tr w:rsidR="005F08A7" w:rsidRPr="001547ED" w14:paraId="23D313B2" w14:textId="77777777" w:rsidTr="00E77454">
        <w:trPr>
          <w:trHeight w:val="20"/>
        </w:trPr>
        <w:tc>
          <w:tcPr>
            <w:tcW w:w="7905" w:type="dxa"/>
            <w:tcBorders>
              <w:right w:val="single" w:sz="4" w:space="0" w:color="auto"/>
            </w:tcBorders>
            <w:vAlign w:val="bottom"/>
          </w:tcPr>
          <w:p w14:paraId="5CC15ACB" w14:textId="77777777" w:rsidR="005F08A7" w:rsidRPr="001547ED" w:rsidRDefault="005F08A7" w:rsidP="00E77454">
            <w:pPr>
              <w:rPr>
                <w:i/>
              </w:rPr>
            </w:pPr>
            <w:r w:rsidRPr="001547ED">
              <w:rPr>
                <w:i/>
                <w:color w:val="000000"/>
                <w:szCs w:val="22"/>
              </w:rPr>
              <w:t>не знаю</w:t>
            </w:r>
          </w:p>
        </w:tc>
        <w:tc>
          <w:tcPr>
            <w:tcW w:w="1666" w:type="dxa"/>
            <w:vMerge w:val="restart"/>
            <w:tcBorders>
              <w:top w:val="single" w:sz="4" w:space="0" w:color="auto"/>
              <w:left w:val="single" w:sz="4" w:space="0" w:color="auto"/>
              <w:right w:val="single" w:sz="4" w:space="0" w:color="auto"/>
            </w:tcBorders>
            <w:vAlign w:val="center"/>
          </w:tcPr>
          <w:p w14:paraId="00C51569" w14:textId="77777777" w:rsidR="005F08A7" w:rsidRPr="001547ED" w:rsidRDefault="005F08A7" w:rsidP="00E77454">
            <w:pPr>
              <w:jc w:val="center"/>
              <w:rPr>
                <w:b/>
                <w:i/>
              </w:rPr>
            </w:pPr>
            <w:r w:rsidRPr="001547ED">
              <w:rPr>
                <w:b/>
                <w:color w:val="000000"/>
                <w:sz w:val="22"/>
                <w:szCs w:val="22"/>
              </w:rPr>
              <w:t>7,7</w:t>
            </w:r>
          </w:p>
        </w:tc>
      </w:tr>
      <w:tr w:rsidR="005F08A7" w:rsidRPr="001547ED" w14:paraId="1E47DB35" w14:textId="77777777" w:rsidTr="00E77454">
        <w:trPr>
          <w:trHeight w:val="20"/>
        </w:trPr>
        <w:tc>
          <w:tcPr>
            <w:tcW w:w="7905" w:type="dxa"/>
            <w:tcBorders>
              <w:right w:val="single" w:sz="4" w:space="0" w:color="auto"/>
            </w:tcBorders>
            <w:vAlign w:val="bottom"/>
          </w:tcPr>
          <w:p w14:paraId="73A75021" w14:textId="77777777" w:rsidR="005F08A7" w:rsidRPr="001547ED" w:rsidRDefault="005F08A7" w:rsidP="00E77454">
            <w:pPr>
              <w:rPr>
                <w:i/>
              </w:rPr>
            </w:pPr>
            <w:r w:rsidRPr="001547ED">
              <w:rPr>
                <w:i/>
                <w:color w:val="000000"/>
                <w:szCs w:val="22"/>
              </w:rPr>
              <w:t xml:space="preserve">все устраивает </w:t>
            </w:r>
          </w:p>
        </w:tc>
        <w:tc>
          <w:tcPr>
            <w:tcW w:w="1666" w:type="dxa"/>
            <w:vMerge/>
            <w:tcBorders>
              <w:left w:val="single" w:sz="4" w:space="0" w:color="auto"/>
              <w:bottom w:val="single" w:sz="4" w:space="0" w:color="auto"/>
              <w:right w:val="single" w:sz="4" w:space="0" w:color="auto"/>
            </w:tcBorders>
            <w:vAlign w:val="center"/>
          </w:tcPr>
          <w:p w14:paraId="74B9FDBB" w14:textId="77777777" w:rsidR="005F08A7" w:rsidRPr="001547ED" w:rsidRDefault="005F08A7" w:rsidP="00E77454">
            <w:pPr>
              <w:jc w:val="center"/>
              <w:rPr>
                <w:b/>
                <w:i/>
              </w:rPr>
            </w:pPr>
          </w:p>
        </w:tc>
      </w:tr>
      <w:tr w:rsidR="005F08A7" w:rsidRPr="001547ED" w14:paraId="5F3C533D" w14:textId="77777777" w:rsidTr="00E77454">
        <w:trPr>
          <w:trHeight w:val="20"/>
        </w:trPr>
        <w:tc>
          <w:tcPr>
            <w:tcW w:w="7905" w:type="dxa"/>
            <w:tcBorders>
              <w:right w:val="single" w:sz="4" w:space="0" w:color="auto"/>
            </w:tcBorders>
            <w:vAlign w:val="bottom"/>
          </w:tcPr>
          <w:p w14:paraId="45B145DD" w14:textId="77777777" w:rsidR="005F08A7" w:rsidRPr="001547ED" w:rsidRDefault="005F08A7" w:rsidP="00E77454">
            <w:pPr>
              <w:rPr>
                <w:i/>
              </w:rPr>
            </w:pPr>
            <w:r w:rsidRPr="001547ED">
              <w:rPr>
                <w:i/>
                <w:color w:val="000000"/>
                <w:szCs w:val="22"/>
              </w:rPr>
              <w:t>важно, чтобы сотрудники помогали всё делать, чтобы были хорошие специалисты</w:t>
            </w:r>
          </w:p>
        </w:tc>
        <w:tc>
          <w:tcPr>
            <w:tcW w:w="1666" w:type="dxa"/>
            <w:vMerge w:val="restart"/>
            <w:tcBorders>
              <w:top w:val="single" w:sz="4" w:space="0" w:color="auto"/>
              <w:left w:val="single" w:sz="4" w:space="0" w:color="auto"/>
              <w:right w:val="single" w:sz="4" w:space="0" w:color="auto"/>
            </w:tcBorders>
            <w:vAlign w:val="center"/>
          </w:tcPr>
          <w:p w14:paraId="3CD1FF4F" w14:textId="77777777" w:rsidR="005F08A7" w:rsidRPr="001547ED" w:rsidRDefault="005F08A7" w:rsidP="00E77454">
            <w:pPr>
              <w:jc w:val="center"/>
              <w:rPr>
                <w:b/>
                <w:i/>
              </w:rPr>
            </w:pPr>
            <w:r w:rsidRPr="001547ED">
              <w:rPr>
                <w:b/>
                <w:color w:val="000000"/>
                <w:sz w:val="22"/>
                <w:szCs w:val="22"/>
              </w:rPr>
              <w:t>3,8</w:t>
            </w:r>
          </w:p>
        </w:tc>
      </w:tr>
      <w:tr w:rsidR="005F08A7" w:rsidRPr="001547ED" w14:paraId="192B6C7D" w14:textId="77777777" w:rsidTr="00E77454">
        <w:trPr>
          <w:trHeight w:val="20"/>
        </w:trPr>
        <w:tc>
          <w:tcPr>
            <w:tcW w:w="7905" w:type="dxa"/>
            <w:tcBorders>
              <w:right w:val="single" w:sz="4" w:space="0" w:color="auto"/>
            </w:tcBorders>
            <w:vAlign w:val="bottom"/>
          </w:tcPr>
          <w:p w14:paraId="28522753" w14:textId="77777777" w:rsidR="005F08A7" w:rsidRPr="001547ED" w:rsidRDefault="005F08A7" w:rsidP="00E77454">
            <w:pPr>
              <w:rPr>
                <w:i/>
                <w:color w:val="000000"/>
                <w:szCs w:val="22"/>
              </w:rPr>
            </w:pPr>
            <w:r w:rsidRPr="001547ED">
              <w:rPr>
                <w:i/>
                <w:color w:val="000000"/>
                <w:szCs w:val="22"/>
              </w:rPr>
              <w:t>качество услуги</w:t>
            </w:r>
          </w:p>
        </w:tc>
        <w:tc>
          <w:tcPr>
            <w:tcW w:w="1666" w:type="dxa"/>
            <w:vMerge/>
            <w:tcBorders>
              <w:left w:val="single" w:sz="4" w:space="0" w:color="auto"/>
              <w:bottom w:val="single" w:sz="4" w:space="0" w:color="auto"/>
              <w:right w:val="single" w:sz="4" w:space="0" w:color="auto"/>
            </w:tcBorders>
            <w:vAlign w:val="center"/>
          </w:tcPr>
          <w:p w14:paraId="72BB5EA9" w14:textId="77777777" w:rsidR="005F08A7" w:rsidRPr="001547ED" w:rsidRDefault="005F08A7" w:rsidP="00E77454">
            <w:pPr>
              <w:jc w:val="center"/>
              <w:rPr>
                <w:i/>
              </w:rPr>
            </w:pPr>
          </w:p>
        </w:tc>
      </w:tr>
    </w:tbl>
    <w:p w14:paraId="31EDAAE3" w14:textId="77777777" w:rsidR="005F08A7" w:rsidRPr="001547ED" w:rsidRDefault="005F08A7" w:rsidP="006B7794">
      <w:pPr>
        <w:spacing w:line="360" w:lineRule="auto"/>
        <w:ind w:firstLine="709"/>
        <w:jc w:val="both"/>
        <w:rPr>
          <w:sz w:val="28"/>
          <w:szCs w:val="28"/>
        </w:rPr>
      </w:pPr>
    </w:p>
    <w:p w14:paraId="05C19824" w14:textId="77777777" w:rsidR="005F08A7" w:rsidRPr="001547ED" w:rsidRDefault="005F08A7" w:rsidP="006B7794"/>
    <w:p w14:paraId="6EF6501A" w14:textId="77777777" w:rsidR="00495566" w:rsidRPr="001547ED" w:rsidRDefault="00495566" w:rsidP="006B7794"/>
    <w:p w14:paraId="1CE4CAB1" w14:textId="77777777" w:rsidR="00890A1E" w:rsidRDefault="00890A1E">
      <w:pPr>
        <w:spacing w:after="160" w:line="259" w:lineRule="auto"/>
        <w:rPr>
          <w:b/>
          <w:caps/>
          <w:sz w:val="28"/>
          <w:szCs w:val="20"/>
        </w:rPr>
      </w:pPr>
      <w:r>
        <w:br w:type="page"/>
      </w:r>
    </w:p>
    <w:p w14:paraId="7A6BEA08" w14:textId="2B90BF2F" w:rsidR="00992859" w:rsidRPr="001547ED" w:rsidRDefault="0002552E" w:rsidP="00890A1E">
      <w:pPr>
        <w:pStyle w:val="1ffe"/>
        <w:keepNext w:val="0"/>
        <w:keepLines w:val="0"/>
        <w:widowControl/>
        <w:spacing w:after="240" w:line="360" w:lineRule="auto"/>
        <w:ind w:firstLine="0"/>
        <w:jc w:val="center"/>
        <w:rPr>
          <w:caps w:val="0"/>
        </w:rPr>
      </w:pPr>
      <w:bookmarkStart w:id="30" w:name="_Toc437866222"/>
      <w:r w:rsidRPr="00CC487C">
        <w:lastRenderedPageBreak/>
        <w:t>ПРИЛОЖЕНИЕ</w:t>
      </w:r>
      <w:r w:rsidR="00992859" w:rsidRPr="00CC487C">
        <w:t xml:space="preserve"> </w:t>
      </w:r>
      <w:r w:rsidR="00414767" w:rsidRPr="00CC487C">
        <w:rPr>
          <w:lang w:val="en-US"/>
        </w:rPr>
        <w:t>S</w:t>
      </w:r>
      <w:r w:rsidR="00890A1E" w:rsidRPr="00CC487C">
        <w:br/>
      </w:r>
      <w:r w:rsidR="00C35AFB" w:rsidRPr="00CC487C">
        <w:rPr>
          <w:caps w:val="0"/>
        </w:rPr>
        <w:t>РЕЗУЛЬТАТЫ ВНЕШНЕГО МОНИТОРИНГА КАЧЕСТВА И ДОСТУПНОСТИ ПРЕДОСТАВЛЕНИЯ МУНИЦИПАЛЬНЫХ УСЛУГ В СЕВЕРНОМ РАЙОНЕ</w:t>
      </w:r>
      <w:bookmarkEnd w:id="30"/>
    </w:p>
    <w:tbl>
      <w:tblPr>
        <w:tblW w:w="0" w:type="auto"/>
        <w:tblLook w:val="01E0" w:firstRow="1" w:lastRow="1" w:firstColumn="1" w:lastColumn="1" w:noHBand="0" w:noVBand="0"/>
      </w:tblPr>
      <w:tblGrid>
        <w:gridCol w:w="4503"/>
        <w:gridCol w:w="5068"/>
      </w:tblGrid>
      <w:tr w:rsidR="0012402F" w:rsidRPr="001547ED" w14:paraId="52D30849" w14:textId="77777777" w:rsidTr="0012402F">
        <w:tc>
          <w:tcPr>
            <w:tcW w:w="4503" w:type="dxa"/>
            <w:hideMark/>
          </w:tcPr>
          <w:p w14:paraId="18FE2706" w14:textId="77777777" w:rsidR="0012402F" w:rsidRPr="001547ED" w:rsidRDefault="0012402F" w:rsidP="006B7794">
            <w:pPr>
              <w:spacing w:line="276" w:lineRule="auto"/>
              <w:rPr>
                <w:sz w:val="28"/>
                <w:szCs w:val="28"/>
                <w:lang w:eastAsia="en-US"/>
              </w:rPr>
            </w:pPr>
            <w:r w:rsidRPr="001547ED">
              <w:rPr>
                <w:b/>
                <w:sz w:val="28"/>
                <w:szCs w:val="28"/>
                <w:lang w:eastAsia="en-US"/>
              </w:rPr>
              <w:t xml:space="preserve">Общее количество опрошенных </w:t>
            </w:r>
          </w:p>
        </w:tc>
        <w:tc>
          <w:tcPr>
            <w:tcW w:w="5068" w:type="dxa"/>
            <w:hideMark/>
          </w:tcPr>
          <w:p w14:paraId="692BDD3B" w14:textId="77777777" w:rsidR="0012402F" w:rsidRPr="001547ED" w:rsidRDefault="0012402F" w:rsidP="006B7794">
            <w:pPr>
              <w:spacing w:line="276" w:lineRule="auto"/>
              <w:jc w:val="both"/>
              <w:rPr>
                <w:sz w:val="28"/>
                <w:szCs w:val="28"/>
                <w:lang w:eastAsia="en-US"/>
              </w:rPr>
            </w:pPr>
            <w:r w:rsidRPr="001547ED">
              <w:rPr>
                <w:sz w:val="28"/>
                <w:szCs w:val="28"/>
                <w:lang w:eastAsia="en-US"/>
              </w:rPr>
              <w:t>25</w:t>
            </w:r>
          </w:p>
        </w:tc>
      </w:tr>
    </w:tbl>
    <w:p w14:paraId="04F1A8EC" w14:textId="77777777" w:rsidR="0012402F" w:rsidRPr="001547ED" w:rsidRDefault="0012402F" w:rsidP="006B7794">
      <w:pPr>
        <w:rPr>
          <w:sz w:val="28"/>
          <w:szCs w:val="28"/>
        </w:rPr>
      </w:pPr>
    </w:p>
    <w:p w14:paraId="45EA1564" w14:textId="0BB7A919" w:rsidR="0012402F" w:rsidRPr="001547ED" w:rsidRDefault="00E12F0F"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404364E3" w14:textId="77777777" w:rsidR="0012402F" w:rsidRPr="001547ED" w:rsidRDefault="0012402F"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Северного района, представлены в таблице 1.</w:t>
      </w:r>
    </w:p>
    <w:p w14:paraId="74821DD8" w14:textId="77777777" w:rsidR="0012402F" w:rsidRPr="001547ED" w:rsidRDefault="0012402F" w:rsidP="00A524AE">
      <w:pPr>
        <w:spacing w:line="360" w:lineRule="auto"/>
        <w:jc w:val="both"/>
        <w:rPr>
          <w:color w:val="000000"/>
          <w:sz w:val="28"/>
          <w:szCs w:val="20"/>
        </w:rPr>
      </w:pPr>
      <w:r w:rsidRPr="00C00762">
        <w:rPr>
          <w:color w:val="000000"/>
          <w:sz w:val="28"/>
        </w:rPr>
        <w:t>Таблица 1</w:t>
      </w:r>
      <w:r w:rsidRPr="001547ED">
        <w:rPr>
          <w:color w:val="000000"/>
          <w:sz w:val="28"/>
        </w:rPr>
        <w:t xml:space="preserve"> – Муниципальные услуги, попавшие в мониторинг</w:t>
      </w:r>
    </w:p>
    <w:tbl>
      <w:tblPr>
        <w:tblStyle w:val="118"/>
        <w:tblW w:w="5000" w:type="pct"/>
        <w:tblLook w:val="04A0" w:firstRow="1" w:lastRow="0" w:firstColumn="1" w:lastColumn="0" w:noHBand="0" w:noVBand="1"/>
      </w:tblPr>
      <w:tblGrid>
        <w:gridCol w:w="6780"/>
        <w:gridCol w:w="1693"/>
        <w:gridCol w:w="1381"/>
      </w:tblGrid>
      <w:tr w:rsidR="0012402F" w:rsidRPr="001547ED" w14:paraId="3E5D8088" w14:textId="77777777" w:rsidTr="00E77454">
        <w:trPr>
          <w:trHeight w:val="20"/>
          <w:tblHeader/>
        </w:trPr>
        <w:tc>
          <w:tcPr>
            <w:tcW w:w="3537" w:type="pct"/>
            <w:hideMark/>
          </w:tcPr>
          <w:p w14:paraId="3EBFEF50" w14:textId="77777777" w:rsidR="0012402F" w:rsidRPr="001547ED" w:rsidRDefault="0012402F" w:rsidP="00E77454">
            <w:pPr>
              <w:jc w:val="center"/>
              <w:rPr>
                <w:b/>
                <w:color w:val="000000"/>
                <w:lang w:eastAsia="en-US"/>
              </w:rPr>
            </w:pPr>
            <w:r w:rsidRPr="001547ED">
              <w:rPr>
                <w:b/>
                <w:color w:val="000000"/>
                <w:lang w:eastAsia="en-US"/>
              </w:rPr>
              <w:t>Наименование услуги</w:t>
            </w:r>
          </w:p>
        </w:tc>
        <w:tc>
          <w:tcPr>
            <w:tcW w:w="666" w:type="pct"/>
            <w:hideMark/>
          </w:tcPr>
          <w:p w14:paraId="644CB60A" w14:textId="77777777" w:rsidR="0012402F" w:rsidRPr="001547ED" w:rsidRDefault="0012402F" w:rsidP="00E77454">
            <w:pPr>
              <w:jc w:val="center"/>
              <w:rPr>
                <w:b/>
                <w:color w:val="000000"/>
                <w:lang w:eastAsia="en-US"/>
              </w:rPr>
            </w:pPr>
            <w:r w:rsidRPr="001547ED">
              <w:rPr>
                <w:b/>
                <w:color w:val="000000"/>
                <w:lang w:eastAsia="en-US"/>
              </w:rPr>
              <w:t>Кол-во респондентов</w:t>
            </w:r>
          </w:p>
        </w:tc>
        <w:tc>
          <w:tcPr>
            <w:tcW w:w="797" w:type="pct"/>
            <w:hideMark/>
          </w:tcPr>
          <w:p w14:paraId="6DF07FA3" w14:textId="77777777" w:rsidR="0012402F" w:rsidRPr="001547ED" w:rsidRDefault="0012402F" w:rsidP="00E77454">
            <w:pPr>
              <w:jc w:val="center"/>
              <w:rPr>
                <w:b/>
                <w:color w:val="000000"/>
                <w:lang w:eastAsia="en-US"/>
              </w:rPr>
            </w:pPr>
            <w:r w:rsidRPr="001547ED">
              <w:rPr>
                <w:b/>
                <w:color w:val="000000"/>
                <w:lang w:eastAsia="en-US"/>
              </w:rPr>
              <w:t>Доля в общем кол-ве, %</w:t>
            </w:r>
          </w:p>
        </w:tc>
      </w:tr>
      <w:tr w:rsidR="0012402F" w:rsidRPr="001547ED" w14:paraId="00CC3908" w14:textId="77777777" w:rsidTr="00E77454">
        <w:trPr>
          <w:trHeight w:val="20"/>
        </w:trPr>
        <w:tc>
          <w:tcPr>
            <w:tcW w:w="3537" w:type="pct"/>
            <w:hideMark/>
          </w:tcPr>
          <w:p w14:paraId="2418C609" w14:textId="77777777" w:rsidR="0012402F" w:rsidRPr="001547ED" w:rsidRDefault="0012402F" w:rsidP="00E77454">
            <w:pPr>
              <w:rPr>
                <w:color w:val="000000"/>
                <w:lang w:eastAsia="en-US"/>
              </w:rPr>
            </w:pPr>
            <w:r w:rsidRPr="001547ED">
              <w:rPr>
                <w:color w:val="000000"/>
                <w:lang w:eastAsia="en-US"/>
              </w:rPr>
              <w:t>Выдача разрешений на строительство индивидуальных жилых домов</w:t>
            </w:r>
          </w:p>
        </w:tc>
        <w:tc>
          <w:tcPr>
            <w:tcW w:w="666" w:type="pct"/>
            <w:hideMark/>
          </w:tcPr>
          <w:p w14:paraId="65721EEF" w14:textId="77777777" w:rsidR="0012402F" w:rsidRPr="001547ED" w:rsidRDefault="0012402F" w:rsidP="00E77454">
            <w:pPr>
              <w:jc w:val="center"/>
              <w:rPr>
                <w:szCs w:val="20"/>
                <w:lang w:eastAsia="en-US"/>
              </w:rPr>
            </w:pPr>
            <w:r w:rsidRPr="001547ED">
              <w:rPr>
                <w:lang w:eastAsia="en-US"/>
              </w:rPr>
              <w:t>1</w:t>
            </w:r>
          </w:p>
        </w:tc>
        <w:tc>
          <w:tcPr>
            <w:tcW w:w="797" w:type="pct"/>
            <w:hideMark/>
          </w:tcPr>
          <w:p w14:paraId="6619A498" w14:textId="77777777" w:rsidR="0012402F" w:rsidRPr="001547ED" w:rsidRDefault="0012402F" w:rsidP="00E77454">
            <w:pPr>
              <w:jc w:val="center"/>
              <w:rPr>
                <w:lang w:eastAsia="en-US"/>
              </w:rPr>
            </w:pPr>
            <w:r w:rsidRPr="001547ED">
              <w:rPr>
                <w:lang w:eastAsia="en-US"/>
              </w:rPr>
              <w:t>4</w:t>
            </w:r>
          </w:p>
        </w:tc>
      </w:tr>
      <w:tr w:rsidR="0012402F" w:rsidRPr="001547ED" w14:paraId="62C90BDD" w14:textId="77777777" w:rsidTr="00E77454">
        <w:trPr>
          <w:trHeight w:val="20"/>
        </w:trPr>
        <w:tc>
          <w:tcPr>
            <w:tcW w:w="3537" w:type="pct"/>
            <w:hideMark/>
          </w:tcPr>
          <w:p w14:paraId="35B4AB45" w14:textId="77777777" w:rsidR="0012402F" w:rsidRPr="001547ED" w:rsidRDefault="0012402F" w:rsidP="00E77454">
            <w:pPr>
              <w:rPr>
                <w:color w:val="000000"/>
                <w:lang w:eastAsia="en-US"/>
              </w:rPr>
            </w:pPr>
            <w:r w:rsidRPr="001547ED">
              <w:rPr>
                <w:color w:val="000000"/>
                <w:lang w:eastAsia="en-US"/>
              </w:rPr>
              <w:t>Принятие на учет граждан в качестве нуждающихся в жилых помещениях</w:t>
            </w:r>
          </w:p>
        </w:tc>
        <w:tc>
          <w:tcPr>
            <w:tcW w:w="666" w:type="pct"/>
            <w:hideMark/>
          </w:tcPr>
          <w:p w14:paraId="6F1B34DB" w14:textId="77777777" w:rsidR="0012402F" w:rsidRPr="001547ED" w:rsidRDefault="0012402F" w:rsidP="00E77454">
            <w:pPr>
              <w:jc w:val="center"/>
              <w:rPr>
                <w:szCs w:val="20"/>
                <w:lang w:eastAsia="en-US"/>
              </w:rPr>
            </w:pPr>
            <w:r w:rsidRPr="001547ED">
              <w:rPr>
                <w:lang w:eastAsia="en-US"/>
              </w:rPr>
              <w:t>1</w:t>
            </w:r>
          </w:p>
        </w:tc>
        <w:tc>
          <w:tcPr>
            <w:tcW w:w="797" w:type="pct"/>
            <w:hideMark/>
          </w:tcPr>
          <w:p w14:paraId="01C7A31C" w14:textId="77777777" w:rsidR="0012402F" w:rsidRPr="001547ED" w:rsidRDefault="0012402F" w:rsidP="00E77454">
            <w:pPr>
              <w:jc w:val="center"/>
              <w:rPr>
                <w:lang w:eastAsia="en-US"/>
              </w:rPr>
            </w:pPr>
            <w:r w:rsidRPr="001547ED">
              <w:rPr>
                <w:lang w:eastAsia="en-US"/>
              </w:rPr>
              <w:t>4</w:t>
            </w:r>
          </w:p>
        </w:tc>
      </w:tr>
      <w:tr w:rsidR="0012402F" w:rsidRPr="001547ED" w14:paraId="1A800601" w14:textId="77777777" w:rsidTr="00E77454">
        <w:trPr>
          <w:trHeight w:val="20"/>
        </w:trPr>
        <w:tc>
          <w:tcPr>
            <w:tcW w:w="3537" w:type="pct"/>
            <w:hideMark/>
          </w:tcPr>
          <w:p w14:paraId="55D8FAF2" w14:textId="77777777" w:rsidR="0012402F" w:rsidRPr="001547ED" w:rsidRDefault="0012402F" w:rsidP="00E77454">
            <w:pPr>
              <w:rPr>
                <w:color w:val="000000"/>
                <w:lang w:eastAsia="en-US"/>
              </w:rPr>
            </w:pPr>
            <w:r w:rsidRPr="001547ED">
              <w:rPr>
                <w:color w:val="000000"/>
                <w:lang w:eastAsia="en-US"/>
              </w:rPr>
              <w:t xml:space="preserve">Предоставление информации о порядке предоставления жилищно-коммунальных услуг населению </w:t>
            </w:r>
          </w:p>
        </w:tc>
        <w:tc>
          <w:tcPr>
            <w:tcW w:w="666" w:type="pct"/>
            <w:hideMark/>
          </w:tcPr>
          <w:p w14:paraId="002008B5" w14:textId="77777777" w:rsidR="0012402F" w:rsidRPr="001547ED" w:rsidRDefault="0012402F" w:rsidP="00E77454">
            <w:pPr>
              <w:jc w:val="center"/>
              <w:rPr>
                <w:lang w:eastAsia="en-US"/>
              </w:rPr>
            </w:pPr>
            <w:r w:rsidRPr="001547ED">
              <w:rPr>
                <w:lang w:eastAsia="en-US"/>
              </w:rPr>
              <w:t>2</w:t>
            </w:r>
          </w:p>
        </w:tc>
        <w:tc>
          <w:tcPr>
            <w:tcW w:w="797" w:type="pct"/>
            <w:hideMark/>
          </w:tcPr>
          <w:p w14:paraId="67FAC5B8" w14:textId="77777777" w:rsidR="0012402F" w:rsidRPr="001547ED" w:rsidRDefault="0012402F" w:rsidP="00E77454">
            <w:pPr>
              <w:jc w:val="center"/>
              <w:rPr>
                <w:lang w:eastAsia="en-US"/>
              </w:rPr>
            </w:pPr>
            <w:r w:rsidRPr="001547ED">
              <w:rPr>
                <w:lang w:eastAsia="en-US"/>
              </w:rPr>
              <w:t>8</w:t>
            </w:r>
          </w:p>
        </w:tc>
      </w:tr>
      <w:tr w:rsidR="0012402F" w:rsidRPr="001547ED" w14:paraId="103D5C76" w14:textId="77777777" w:rsidTr="00E77454">
        <w:trPr>
          <w:trHeight w:val="20"/>
        </w:trPr>
        <w:tc>
          <w:tcPr>
            <w:tcW w:w="3537" w:type="pct"/>
            <w:hideMark/>
          </w:tcPr>
          <w:p w14:paraId="3C731447" w14:textId="77777777" w:rsidR="0012402F" w:rsidRPr="001547ED" w:rsidRDefault="0012402F" w:rsidP="00E77454">
            <w:pPr>
              <w:rPr>
                <w:color w:val="000000"/>
                <w:lang w:eastAsia="en-US"/>
              </w:rPr>
            </w:pPr>
            <w:r w:rsidRPr="001547ED">
              <w:rPr>
                <w:color w:val="000000"/>
                <w:lang w:eastAsia="en-US"/>
              </w:rPr>
              <w:t>Предоставление земельных участков для ведения садоводства, огородничества или дачного хозяйства</w:t>
            </w:r>
          </w:p>
        </w:tc>
        <w:tc>
          <w:tcPr>
            <w:tcW w:w="666" w:type="pct"/>
            <w:hideMark/>
          </w:tcPr>
          <w:p w14:paraId="25DDBF50" w14:textId="77777777" w:rsidR="0012402F" w:rsidRPr="001547ED" w:rsidRDefault="0012402F" w:rsidP="00E77454">
            <w:pPr>
              <w:jc w:val="center"/>
              <w:rPr>
                <w:lang w:eastAsia="en-US"/>
              </w:rPr>
            </w:pPr>
            <w:r w:rsidRPr="001547ED">
              <w:rPr>
                <w:lang w:eastAsia="en-US"/>
              </w:rPr>
              <w:t>1</w:t>
            </w:r>
          </w:p>
        </w:tc>
        <w:tc>
          <w:tcPr>
            <w:tcW w:w="797" w:type="pct"/>
            <w:hideMark/>
          </w:tcPr>
          <w:p w14:paraId="47011988" w14:textId="77777777" w:rsidR="0012402F" w:rsidRPr="001547ED" w:rsidRDefault="0012402F" w:rsidP="00E77454">
            <w:pPr>
              <w:jc w:val="center"/>
              <w:rPr>
                <w:lang w:eastAsia="en-US"/>
              </w:rPr>
            </w:pPr>
            <w:r w:rsidRPr="001547ED">
              <w:rPr>
                <w:lang w:eastAsia="en-US"/>
              </w:rPr>
              <w:t>4</w:t>
            </w:r>
          </w:p>
        </w:tc>
      </w:tr>
      <w:tr w:rsidR="0012402F" w:rsidRPr="001547ED" w14:paraId="55754C47" w14:textId="77777777" w:rsidTr="00E77454">
        <w:trPr>
          <w:trHeight w:val="20"/>
        </w:trPr>
        <w:tc>
          <w:tcPr>
            <w:tcW w:w="3537" w:type="pct"/>
            <w:hideMark/>
          </w:tcPr>
          <w:p w14:paraId="1D10DD7B" w14:textId="77777777" w:rsidR="0012402F" w:rsidRPr="001547ED" w:rsidRDefault="0012402F" w:rsidP="00E77454">
            <w:pPr>
              <w:rPr>
                <w:color w:val="000000"/>
                <w:lang w:eastAsia="en-US"/>
              </w:rPr>
            </w:pPr>
            <w:r w:rsidRPr="001547ED">
              <w:rPr>
                <w:color w:val="000000"/>
                <w:lang w:eastAsia="en-US"/>
              </w:rPr>
              <w:t>Предоставление земельных участков в собственность бесплатно</w:t>
            </w:r>
          </w:p>
        </w:tc>
        <w:tc>
          <w:tcPr>
            <w:tcW w:w="666" w:type="pct"/>
            <w:hideMark/>
          </w:tcPr>
          <w:p w14:paraId="2B0D7D85" w14:textId="77777777" w:rsidR="0012402F" w:rsidRPr="001547ED" w:rsidRDefault="0012402F" w:rsidP="00E77454">
            <w:pPr>
              <w:jc w:val="center"/>
              <w:rPr>
                <w:lang w:eastAsia="en-US"/>
              </w:rPr>
            </w:pPr>
            <w:r w:rsidRPr="001547ED">
              <w:rPr>
                <w:lang w:eastAsia="en-US"/>
              </w:rPr>
              <w:t>1</w:t>
            </w:r>
          </w:p>
        </w:tc>
        <w:tc>
          <w:tcPr>
            <w:tcW w:w="797" w:type="pct"/>
            <w:hideMark/>
          </w:tcPr>
          <w:p w14:paraId="3F9515E2" w14:textId="77777777" w:rsidR="0012402F" w:rsidRPr="001547ED" w:rsidRDefault="0012402F" w:rsidP="00E77454">
            <w:pPr>
              <w:jc w:val="center"/>
              <w:rPr>
                <w:lang w:eastAsia="en-US"/>
              </w:rPr>
            </w:pPr>
            <w:r w:rsidRPr="001547ED">
              <w:rPr>
                <w:lang w:eastAsia="en-US"/>
              </w:rPr>
              <w:t>4</w:t>
            </w:r>
          </w:p>
        </w:tc>
      </w:tr>
      <w:tr w:rsidR="0012402F" w:rsidRPr="001547ED" w14:paraId="6A5CB517" w14:textId="77777777" w:rsidTr="00E77454">
        <w:trPr>
          <w:trHeight w:val="20"/>
        </w:trPr>
        <w:tc>
          <w:tcPr>
            <w:tcW w:w="3537" w:type="pct"/>
            <w:hideMark/>
          </w:tcPr>
          <w:p w14:paraId="0FFC1D15" w14:textId="77777777" w:rsidR="0012402F" w:rsidRPr="001547ED" w:rsidRDefault="0012402F" w:rsidP="00E77454">
            <w:pPr>
              <w:rPr>
                <w:color w:val="000000"/>
                <w:lang w:eastAsia="en-US"/>
              </w:rPr>
            </w:pPr>
            <w:r w:rsidRPr="001547ED">
              <w:rPr>
                <w:color w:val="000000"/>
                <w:lang w:eastAsia="en-US"/>
              </w:rPr>
              <w:t>Выдача сведений из реестра муниципального имущества</w:t>
            </w:r>
          </w:p>
        </w:tc>
        <w:tc>
          <w:tcPr>
            <w:tcW w:w="666" w:type="pct"/>
            <w:hideMark/>
          </w:tcPr>
          <w:p w14:paraId="55F46793" w14:textId="77777777" w:rsidR="0012402F" w:rsidRPr="001547ED" w:rsidRDefault="0012402F" w:rsidP="00E77454">
            <w:pPr>
              <w:jc w:val="center"/>
              <w:rPr>
                <w:lang w:eastAsia="en-US"/>
              </w:rPr>
            </w:pPr>
            <w:r w:rsidRPr="001547ED">
              <w:rPr>
                <w:lang w:eastAsia="en-US"/>
              </w:rPr>
              <w:t>1</w:t>
            </w:r>
          </w:p>
        </w:tc>
        <w:tc>
          <w:tcPr>
            <w:tcW w:w="797" w:type="pct"/>
            <w:hideMark/>
          </w:tcPr>
          <w:p w14:paraId="1C364E0B" w14:textId="77777777" w:rsidR="0012402F" w:rsidRPr="001547ED" w:rsidRDefault="0012402F" w:rsidP="00E77454">
            <w:pPr>
              <w:jc w:val="center"/>
              <w:rPr>
                <w:lang w:eastAsia="en-US"/>
              </w:rPr>
            </w:pPr>
            <w:r w:rsidRPr="001547ED">
              <w:rPr>
                <w:lang w:eastAsia="en-US"/>
              </w:rPr>
              <w:t>4</w:t>
            </w:r>
          </w:p>
        </w:tc>
      </w:tr>
      <w:tr w:rsidR="0012402F" w:rsidRPr="001547ED" w14:paraId="3558639F" w14:textId="77777777" w:rsidTr="00E77454">
        <w:trPr>
          <w:trHeight w:val="20"/>
        </w:trPr>
        <w:tc>
          <w:tcPr>
            <w:tcW w:w="3537" w:type="pct"/>
            <w:hideMark/>
          </w:tcPr>
          <w:p w14:paraId="019C1CEF" w14:textId="77777777" w:rsidR="0012402F" w:rsidRPr="001547ED" w:rsidRDefault="0012402F" w:rsidP="00E77454">
            <w:pPr>
              <w:rPr>
                <w:color w:val="000000"/>
                <w:lang w:eastAsia="en-US"/>
              </w:rPr>
            </w:pPr>
            <w:r w:rsidRPr="001547ED">
              <w:rPr>
                <w:color w:val="000000"/>
                <w:lang w:eastAsia="en-US"/>
              </w:rPr>
              <w:t>Прием заявлений, постановка на учет и направление для зачис</w:t>
            </w:r>
            <w:r w:rsidRPr="001547ED">
              <w:rPr>
                <w:color w:val="000000"/>
                <w:lang w:eastAsia="en-US"/>
              </w:rPr>
              <w:softHyphen/>
              <w:t>ления детей в образовательные организации, реализующие образовательную программу дошкольного образования</w:t>
            </w:r>
          </w:p>
        </w:tc>
        <w:tc>
          <w:tcPr>
            <w:tcW w:w="666" w:type="pct"/>
            <w:hideMark/>
          </w:tcPr>
          <w:p w14:paraId="5D0EADAD" w14:textId="77777777" w:rsidR="0012402F" w:rsidRPr="001547ED" w:rsidRDefault="0012402F" w:rsidP="00E77454">
            <w:pPr>
              <w:jc w:val="center"/>
              <w:rPr>
                <w:lang w:eastAsia="en-US"/>
              </w:rPr>
            </w:pPr>
            <w:r w:rsidRPr="001547ED">
              <w:rPr>
                <w:lang w:eastAsia="en-US"/>
              </w:rPr>
              <w:t>1</w:t>
            </w:r>
          </w:p>
        </w:tc>
        <w:tc>
          <w:tcPr>
            <w:tcW w:w="797" w:type="pct"/>
            <w:hideMark/>
          </w:tcPr>
          <w:p w14:paraId="1729B02D" w14:textId="77777777" w:rsidR="0012402F" w:rsidRPr="001547ED" w:rsidRDefault="0012402F" w:rsidP="00E77454">
            <w:pPr>
              <w:jc w:val="center"/>
              <w:rPr>
                <w:lang w:eastAsia="en-US"/>
              </w:rPr>
            </w:pPr>
            <w:r w:rsidRPr="001547ED">
              <w:rPr>
                <w:lang w:eastAsia="en-US"/>
              </w:rPr>
              <w:t>4</w:t>
            </w:r>
          </w:p>
        </w:tc>
      </w:tr>
      <w:tr w:rsidR="0012402F" w:rsidRPr="001547ED" w14:paraId="47CC41D1" w14:textId="77777777" w:rsidTr="00E77454">
        <w:trPr>
          <w:trHeight w:val="20"/>
        </w:trPr>
        <w:tc>
          <w:tcPr>
            <w:tcW w:w="3537" w:type="pct"/>
            <w:hideMark/>
          </w:tcPr>
          <w:p w14:paraId="1AF2AA39" w14:textId="77777777" w:rsidR="0012402F" w:rsidRPr="001547ED" w:rsidRDefault="0012402F" w:rsidP="00E77454">
            <w:pPr>
              <w:rPr>
                <w:color w:val="000000"/>
                <w:lang w:eastAsia="en-US"/>
              </w:rPr>
            </w:pPr>
            <w:r w:rsidRPr="001547ED">
              <w:rPr>
                <w:color w:val="000000"/>
                <w:lang w:eastAsia="en-US"/>
              </w:rPr>
              <w:t>Признание граждан малоимущими в целях принятия на учет в качестве нуждающихся в жилых помещениях</w:t>
            </w:r>
          </w:p>
        </w:tc>
        <w:tc>
          <w:tcPr>
            <w:tcW w:w="666" w:type="pct"/>
            <w:hideMark/>
          </w:tcPr>
          <w:p w14:paraId="6A790FEA" w14:textId="77777777" w:rsidR="0012402F" w:rsidRPr="001547ED" w:rsidRDefault="0012402F" w:rsidP="00E77454">
            <w:pPr>
              <w:jc w:val="center"/>
              <w:rPr>
                <w:lang w:eastAsia="en-US"/>
              </w:rPr>
            </w:pPr>
            <w:r w:rsidRPr="001547ED">
              <w:rPr>
                <w:lang w:eastAsia="en-US"/>
              </w:rPr>
              <w:t>2</w:t>
            </w:r>
          </w:p>
        </w:tc>
        <w:tc>
          <w:tcPr>
            <w:tcW w:w="797" w:type="pct"/>
            <w:hideMark/>
          </w:tcPr>
          <w:p w14:paraId="41648196" w14:textId="77777777" w:rsidR="0012402F" w:rsidRPr="001547ED" w:rsidRDefault="0012402F" w:rsidP="00E77454">
            <w:pPr>
              <w:jc w:val="center"/>
              <w:rPr>
                <w:lang w:eastAsia="en-US"/>
              </w:rPr>
            </w:pPr>
            <w:r w:rsidRPr="001547ED">
              <w:rPr>
                <w:lang w:eastAsia="en-US"/>
              </w:rPr>
              <w:t>8</w:t>
            </w:r>
          </w:p>
        </w:tc>
      </w:tr>
      <w:tr w:rsidR="0012402F" w:rsidRPr="001547ED" w14:paraId="653AF446" w14:textId="77777777" w:rsidTr="00E77454">
        <w:trPr>
          <w:trHeight w:val="20"/>
        </w:trPr>
        <w:tc>
          <w:tcPr>
            <w:tcW w:w="3537" w:type="pct"/>
            <w:hideMark/>
          </w:tcPr>
          <w:p w14:paraId="0205BF1A" w14:textId="77777777" w:rsidR="0012402F" w:rsidRPr="001547ED" w:rsidRDefault="0012402F" w:rsidP="00E77454">
            <w:pPr>
              <w:rPr>
                <w:color w:val="000000"/>
                <w:lang w:eastAsia="en-US"/>
              </w:rPr>
            </w:pPr>
            <w:r w:rsidRPr="001547ED">
              <w:rPr>
                <w:color w:val="000000"/>
                <w:lang w:eastAsia="en-US"/>
              </w:rPr>
              <w:t>Различные меры социальной поддержки</w:t>
            </w:r>
            <w:r w:rsidRPr="001547ED">
              <w:rPr>
                <w:vertAlign w:val="superscript"/>
                <w:lang w:eastAsia="en-US"/>
              </w:rPr>
              <w:footnoteReference w:id="68"/>
            </w:r>
          </w:p>
        </w:tc>
        <w:tc>
          <w:tcPr>
            <w:tcW w:w="666" w:type="pct"/>
            <w:hideMark/>
          </w:tcPr>
          <w:p w14:paraId="3181098F" w14:textId="77777777" w:rsidR="0012402F" w:rsidRPr="001547ED" w:rsidRDefault="0012402F" w:rsidP="00E77454">
            <w:pPr>
              <w:jc w:val="center"/>
              <w:rPr>
                <w:lang w:eastAsia="en-US"/>
              </w:rPr>
            </w:pPr>
            <w:r w:rsidRPr="001547ED">
              <w:rPr>
                <w:lang w:eastAsia="en-US"/>
              </w:rPr>
              <w:t>14</w:t>
            </w:r>
          </w:p>
        </w:tc>
        <w:tc>
          <w:tcPr>
            <w:tcW w:w="797" w:type="pct"/>
            <w:hideMark/>
          </w:tcPr>
          <w:p w14:paraId="3E5886DF" w14:textId="77777777" w:rsidR="0012402F" w:rsidRPr="001547ED" w:rsidRDefault="0012402F" w:rsidP="00E77454">
            <w:pPr>
              <w:jc w:val="center"/>
              <w:rPr>
                <w:lang w:eastAsia="en-US"/>
              </w:rPr>
            </w:pPr>
            <w:r w:rsidRPr="001547ED">
              <w:rPr>
                <w:lang w:eastAsia="en-US"/>
              </w:rPr>
              <w:t>56</w:t>
            </w:r>
          </w:p>
        </w:tc>
      </w:tr>
      <w:tr w:rsidR="0012402F" w:rsidRPr="001547ED" w14:paraId="335A44C3" w14:textId="77777777" w:rsidTr="00E77454">
        <w:trPr>
          <w:trHeight w:val="20"/>
        </w:trPr>
        <w:tc>
          <w:tcPr>
            <w:tcW w:w="3537" w:type="pct"/>
            <w:hideMark/>
          </w:tcPr>
          <w:p w14:paraId="21BA046A" w14:textId="77777777" w:rsidR="0012402F" w:rsidRPr="001547ED" w:rsidRDefault="0012402F" w:rsidP="00E77454">
            <w:pPr>
              <w:rPr>
                <w:color w:val="000000"/>
                <w:lang w:eastAsia="en-US"/>
              </w:rPr>
            </w:pPr>
            <w:r w:rsidRPr="001547ED">
              <w:rPr>
                <w:color w:val="000000"/>
                <w:lang w:eastAsia="en-US"/>
              </w:rPr>
              <w:t>Выдача, продление срока действия, переоформление разрешений на право организации розничного рынка</w:t>
            </w:r>
          </w:p>
        </w:tc>
        <w:tc>
          <w:tcPr>
            <w:tcW w:w="666" w:type="pct"/>
            <w:hideMark/>
          </w:tcPr>
          <w:p w14:paraId="784807F5" w14:textId="77777777" w:rsidR="0012402F" w:rsidRPr="001547ED" w:rsidRDefault="0012402F" w:rsidP="00E77454">
            <w:pPr>
              <w:jc w:val="center"/>
              <w:rPr>
                <w:lang w:eastAsia="en-US"/>
              </w:rPr>
            </w:pPr>
            <w:r w:rsidRPr="001547ED">
              <w:rPr>
                <w:lang w:eastAsia="en-US"/>
              </w:rPr>
              <w:t>1</w:t>
            </w:r>
          </w:p>
        </w:tc>
        <w:tc>
          <w:tcPr>
            <w:tcW w:w="797" w:type="pct"/>
            <w:hideMark/>
          </w:tcPr>
          <w:p w14:paraId="7E663DB5" w14:textId="77777777" w:rsidR="0012402F" w:rsidRPr="001547ED" w:rsidRDefault="0012402F" w:rsidP="00E77454">
            <w:pPr>
              <w:jc w:val="center"/>
              <w:rPr>
                <w:lang w:eastAsia="en-US"/>
              </w:rPr>
            </w:pPr>
            <w:r w:rsidRPr="001547ED">
              <w:rPr>
                <w:lang w:eastAsia="en-US"/>
              </w:rPr>
              <w:t>4</w:t>
            </w:r>
          </w:p>
        </w:tc>
      </w:tr>
      <w:tr w:rsidR="0012402F" w:rsidRPr="001547ED" w14:paraId="01A1A543" w14:textId="77777777" w:rsidTr="00E77454">
        <w:trPr>
          <w:trHeight w:val="20"/>
        </w:trPr>
        <w:tc>
          <w:tcPr>
            <w:tcW w:w="3537" w:type="pct"/>
            <w:hideMark/>
          </w:tcPr>
          <w:p w14:paraId="290CB7FF" w14:textId="77777777" w:rsidR="0012402F" w:rsidRPr="001547ED" w:rsidRDefault="0012402F" w:rsidP="00E77454">
            <w:pPr>
              <w:rPr>
                <w:b/>
                <w:bCs/>
                <w:color w:val="000000"/>
                <w:lang w:eastAsia="en-US"/>
              </w:rPr>
            </w:pPr>
            <w:r w:rsidRPr="001547ED">
              <w:rPr>
                <w:b/>
                <w:bCs/>
                <w:color w:val="000000"/>
                <w:lang w:eastAsia="en-US"/>
              </w:rPr>
              <w:t>Итоговое значение показателя</w:t>
            </w:r>
          </w:p>
        </w:tc>
        <w:tc>
          <w:tcPr>
            <w:tcW w:w="666" w:type="pct"/>
            <w:hideMark/>
          </w:tcPr>
          <w:p w14:paraId="67FB6C3B" w14:textId="77777777" w:rsidR="0012402F" w:rsidRPr="001547ED" w:rsidRDefault="0012402F" w:rsidP="00E77454">
            <w:pPr>
              <w:jc w:val="center"/>
              <w:rPr>
                <w:b/>
                <w:bCs/>
                <w:color w:val="000000"/>
                <w:lang w:eastAsia="en-US"/>
              </w:rPr>
            </w:pPr>
            <w:r w:rsidRPr="001547ED">
              <w:rPr>
                <w:b/>
                <w:bCs/>
                <w:color w:val="000000"/>
                <w:lang w:eastAsia="en-US"/>
              </w:rPr>
              <w:t>25</w:t>
            </w:r>
          </w:p>
        </w:tc>
        <w:tc>
          <w:tcPr>
            <w:tcW w:w="797" w:type="pct"/>
            <w:hideMark/>
          </w:tcPr>
          <w:p w14:paraId="3373EEEC" w14:textId="77777777" w:rsidR="0012402F" w:rsidRPr="001547ED" w:rsidRDefault="0012402F" w:rsidP="00E77454">
            <w:pPr>
              <w:jc w:val="center"/>
              <w:rPr>
                <w:b/>
                <w:bCs/>
                <w:color w:val="000000"/>
                <w:lang w:eastAsia="en-US"/>
              </w:rPr>
            </w:pPr>
            <w:r w:rsidRPr="001547ED">
              <w:rPr>
                <w:b/>
                <w:bCs/>
                <w:color w:val="000000"/>
                <w:lang w:eastAsia="en-US"/>
              </w:rPr>
              <w:t>100,0</w:t>
            </w:r>
          </w:p>
        </w:tc>
      </w:tr>
    </w:tbl>
    <w:p w14:paraId="314DA06E" w14:textId="77777777" w:rsidR="0012402F" w:rsidRPr="001547ED" w:rsidRDefault="0012402F" w:rsidP="006B7794">
      <w:pPr>
        <w:spacing w:line="360" w:lineRule="auto"/>
        <w:jc w:val="both"/>
        <w:rPr>
          <w:color w:val="000000"/>
          <w:sz w:val="28"/>
          <w:szCs w:val="20"/>
        </w:rPr>
      </w:pPr>
    </w:p>
    <w:p w14:paraId="0A10726F" w14:textId="77777777" w:rsidR="0012402F" w:rsidRPr="001547ED" w:rsidRDefault="0012402F" w:rsidP="006B7794">
      <w:pPr>
        <w:spacing w:before="120" w:line="360" w:lineRule="auto"/>
        <w:ind w:firstLine="720"/>
        <w:jc w:val="both"/>
        <w:rPr>
          <w:sz w:val="28"/>
          <w:szCs w:val="28"/>
        </w:rPr>
      </w:pPr>
      <w:r w:rsidRPr="001547ED">
        <w:rPr>
          <w:sz w:val="28"/>
          <w:szCs w:val="28"/>
        </w:rPr>
        <w:lastRenderedPageBreak/>
        <w:t>По согласованию с Заказчиком анализ проведен в разрезе показателей в целом по муниципальному району. Анализ в разрезе услуг не проводился, поскольку не выявлено ни одной конкретной услуги, по которой в опрос попало три и более респондентов.</w:t>
      </w:r>
    </w:p>
    <w:p w14:paraId="3402BC77" w14:textId="77777777" w:rsidR="0012402F" w:rsidRPr="001547ED" w:rsidRDefault="0012402F" w:rsidP="006B7794">
      <w:pPr>
        <w:tabs>
          <w:tab w:val="left" w:pos="1134"/>
        </w:tabs>
        <w:spacing w:line="360" w:lineRule="auto"/>
        <w:ind w:firstLine="709"/>
        <w:jc w:val="both"/>
        <w:rPr>
          <w:sz w:val="28"/>
          <w:szCs w:val="28"/>
        </w:rPr>
      </w:pPr>
      <w:r w:rsidRPr="001547ED">
        <w:rPr>
          <w:sz w:val="28"/>
          <w:szCs w:val="28"/>
        </w:rPr>
        <w:t>96% респондентов получили положительное решение по результатам рассмотрения обращения за муниципальной услугой, 4% - отказ.</w:t>
      </w:r>
    </w:p>
    <w:p w14:paraId="680502E6" w14:textId="77777777" w:rsidR="0012402F" w:rsidRPr="001547ED" w:rsidRDefault="0012402F" w:rsidP="006B7794">
      <w:pPr>
        <w:spacing w:line="360" w:lineRule="auto"/>
        <w:jc w:val="center"/>
        <w:rPr>
          <w:b/>
          <w:sz w:val="28"/>
          <w:szCs w:val="28"/>
        </w:rPr>
      </w:pPr>
      <w:r w:rsidRPr="001547ED">
        <w:rPr>
          <w:b/>
          <w:sz w:val="28"/>
          <w:szCs w:val="28"/>
        </w:rPr>
        <w:t>1. Оценка доступности услуг</w:t>
      </w:r>
    </w:p>
    <w:p w14:paraId="234D15B3" w14:textId="77777777" w:rsidR="0012402F" w:rsidRPr="001547ED" w:rsidRDefault="0012402F"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4,43 балла по пятибалльной шкале, что можно оценить как «хорошо» (табл. 2). </w:t>
      </w:r>
    </w:p>
    <w:p w14:paraId="5F46319E" w14:textId="77777777" w:rsidR="0012402F" w:rsidRPr="001547ED" w:rsidRDefault="0012402F" w:rsidP="00A524AE">
      <w:pPr>
        <w:pStyle w:val="af6"/>
        <w:spacing w:line="360" w:lineRule="auto"/>
        <w:jc w:val="both"/>
        <w:rPr>
          <w:b w:val="0"/>
          <w:sz w:val="28"/>
          <w:szCs w:val="28"/>
        </w:rPr>
      </w:pPr>
      <w:r w:rsidRPr="00C00762">
        <w:rPr>
          <w:b w:val="0"/>
          <w:sz w:val="28"/>
          <w:szCs w:val="28"/>
        </w:rPr>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2475"/>
      </w:tblGrid>
      <w:tr w:rsidR="0012402F" w:rsidRPr="001547ED" w14:paraId="59FA147E" w14:textId="77777777" w:rsidTr="00E77454">
        <w:trPr>
          <w:trHeight w:val="20"/>
          <w:tblHeader/>
        </w:trPr>
        <w:tc>
          <w:tcPr>
            <w:tcW w:w="3744" w:type="pct"/>
            <w:tcBorders>
              <w:top w:val="single" w:sz="4" w:space="0" w:color="auto"/>
              <w:left w:val="single" w:sz="4" w:space="0" w:color="auto"/>
              <w:bottom w:val="single" w:sz="4" w:space="0" w:color="auto"/>
              <w:right w:val="single" w:sz="4" w:space="0" w:color="auto"/>
            </w:tcBorders>
            <w:vAlign w:val="center"/>
            <w:hideMark/>
          </w:tcPr>
          <w:p w14:paraId="22EA6014" w14:textId="77777777" w:rsidR="0012402F" w:rsidRPr="001547ED" w:rsidRDefault="0012402F" w:rsidP="00E77454">
            <w:pPr>
              <w:jc w:val="center"/>
              <w:rPr>
                <w:b/>
                <w:bCs/>
                <w:color w:val="000000"/>
                <w:lang w:eastAsia="en-US"/>
              </w:rPr>
            </w:pPr>
            <w:r w:rsidRPr="001547ED">
              <w:rPr>
                <w:b/>
                <w:bCs/>
                <w:color w:val="000000"/>
                <w:lang w:eastAsia="en-US"/>
              </w:rPr>
              <w:t>Подкритерий доступности услуг</w:t>
            </w:r>
          </w:p>
        </w:tc>
        <w:tc>
          <w:tcPr>
            <w:tcW w:w="1256" w:type="pct"/>
            <w:tcBorders>
              <w:top w:val="single" w:sz="4" w:space="0" w:color="auto"/>
              <w:left w:val="single" w:sz="4" w:space="0" w:color="auto"/>
              <w:bottom w:val="single" w:sz="4" w:space="0" w:color="auto"/>
              <w:right w:val="single" w:sz="4" w:space="0" w:color="auto"/>
            </w:tcBorders>
            <w:vAlign w:val="center"/>
            <w:hideMark/>
          </w:tcPr>
          <w:p w14:paraId="1474A567" w14:textId="77777777" w:rsidR="0012402F" w:rsidRPr="001547ED" w:rsidRDefault="0012402F" w:rsidP="00E77454">
            <w:pPr>
              <w:jc w:val="center"/>
              <w:rPr>
                <w:b/>
                <w:color w:val="000000"/>
                <w:lang w:eastAsia="en-US"/>
              </w:rPr>
            </w:pPr>
            <w:r w:rsidRPr="001547ED">
              <w:rPr>
                <w:b/>
                <w:color w:val="000000"/>
                <w:lang w:eastAsia="en-US"/>
              </w:rPr>
              <w:t>Среднее значение</w:t>
            </w:r>
          </w:p>
        </w:tc>
      </w:tr>
      <w:tr w:rsidR="0012402F" w:rsidRPr="001547ED" w14:paraId="33BC08B2" w14:textId="77777777" w:rsidTr="00E77454">
        <w:trPr>
          <w:trHeight w:val="20"/>
        </w:trPr>
        <w:tc>
          <w:tcPr>
            <w:tcW w:w="3744" w:type="pct"/>
            <w:tcBorders>
              <w:top w:val="single" w:sz="4" w:space="0" w:color="auto"/>
              <w:left w:val="single" w:sz="4" w:space="0" w:color="auto"/>
              <w:bottom w:val="single" w:sz="4" w:space="0" w:color="auto"/>
              <w:right w:val="single" w:sz="4" w:space="0" w:color="auto"/>
            </w:tcBorders>
            <w:hideMark/>
          </w:tcPr>
          <w:p w14:paraId="69F108D4" w14:textId="77777777" w:rsidR="0012402F" w:rsidRPr="001547ED" w:rsidRDefault="0012402F" w:rsidP="00E77454">
            <w:pPr>
              <w:rPr>
                <w:bCs/>
                <w:color w:val="000000"/>
                <w:lang w:eastAsia="en-US"/>
              </w:rPr>
            </w:pPr>
            <w:r w:rsidRPr="001547ED">
              <w:rPr>
                <w:bCs/>
                <w:color w:val="000000"/>
                <w:lang w:eastAsia="en-US"/>
              </w:rPr>
              <w:t>Доступность информации о порядке предоставления услуги</w:t>
            </w:r>
          </w:p>
        </w:tc>
        <w:tc>
          <w:tcPr>
            <w:tcW w:w="1256" w:type="pct"/>
            <w:tcBorders>
              <w:top w:val="single" w:sz="4" w:space="0" w:color="auto"/>
              <w:left w:val="single" w:sz="4" w:space="0" w:color="auto"/>
              <w:bottom w:val="single" w:sz="4" w:space="0" w:color="auto"/>
              <w:right w:val="single" w:sz="4" w:space="0" w:color="auto"/>
            </w:tcBorders>
            <w:vAlign w:val="bottom"/>
            <w:hideMark/>
          </w:tcPr>
          <w:p w14:paraId="5EEC8BCC" w14:textId="77777777" w:rsidR="0012402F" w:rsidRPr="001547ED" w:rsidRDefault="0012402F" w:rsidP="00E77454">
            <w:pPr>
              <w:jc w:val="center"/>
              <w:rPr>
                <w:b/>
                <w:szCs w:val="20"/>
                <w:lang w:eastAsia="en-US"/>
              </w:rPr>
            </w:pPr>
            <w:r w:rsidRPr="001547ED">
              <w:rPr>
                <w:b/>
                <w:lang w:eastAsia="en-US"/>
              </w:rPr>
              <w:t>4,54</w:t>
            </w:r>
          </w:p>
        </w:tc>
      </w:tr>
      <w:tr w:rsidR="0012402F" w:rsidRPr="001547ED" w14:paraId="50080AD8" w14:textId="77777777" w:rsidTr="00E77454">
        <w:trPr>
          <w:trHeight w:val="20"/>
        </w:trPr>
        <w:tc>
          <w:tcPr>
            <w:tcW w:w="3744" w:type="pct"/>
            <w:tcBorders>
              <w:top w:val="single" w:sz="4" w:space="0" w:color="auto"/>
              <w:left w:val="single" w:sz="4" w:space="0" w:color="auto"/>
              <w:bottom w:val="single" w:sz="4" w:space="0" w:color="auto"/>
              <w:right w:val="single" w:sz="4" w:space="0" w:color="auto"/>
            </w:tcBorders>
            <w:hideMark/>
          </w:tcPr>
          <w:p w14:paraId="4FA66A9B" w14:textId="77777777" w:rsidR="0012402F" w:rsidRPr="001547ED" w:rsidRDefault="0012402F" w:rsidP="00E77454">
            <w:pPr>
              <w:rPr>
                <w:bCs/>
                <w:color w:val="000000"/>
                <w:lang w:eastAsia="en-US"/>
              </w:rPr>
            </w:pPr>
            <w:r w:rsidRPr="001547ED">
              <w:rPr>
                <w:bCs/>
                <w:color w:val="000000"/>
                <w:lang w:eastAsia="en-US"/>
              </w:rPr>
              <w:t>Полнота и понятность предоставленной информации</w:t>
            </w:r>
          </w:p>
        </w:tc>
        <w:tc>
          <w:tcPr>
            <w:tcW w:w="1256" w:type="pct"/>
            <w:tcBorders>
              <w:top w:val="single" w:sz="4" w:space="0" w:color="auto"/>
              <w:left w:val="single" w:sz="4" w:space="0" w:color="auto"/>
              <w:bottom w:val="single" w:sz="4" w:space="0" w:color="auto"/>
              <w:right w:val="single" w:sz="4" w:space="0" w:color="auto"/>
            </w:tcBorders>
            <w:vAlign w:val="bottom"/>
            <w:hideMark/>
          </w:tcPr>
          <w:p w14:paraId="3E54A343" w14:textId="77777777" w:rsidR="0012402F" w:rsidRPr="001547ED" w:rsidRDefault="0012402F" w:rsidP="00E77454">
            <w:pPr>
              <w:jc w:val="center"/>
              <w:rPr>
                <w:b/>
                <w:szCs w:val="20"/>
                <w:lang w:eastAsia="en-US"/>
              </w:rPr>
            </w:pPr>
            <w:r w:rsidRPr="001547ED">
              <w:rPr>
                <w:b/>
                <w:lang w:eastAsia="en-US"/>
              </w:rPr>
              <w:t>4,46</w:t>
            </w:r>
          </w:p>
        </w:tc>
      </w:tr>
      <w:tr w:rsidR="0012402F" w:rsidRPr="001547ED" w14:paraId="7B7F674B" w14:textId="77777777" w:rsidTr="00E77454">
        <w:trPr>
          <w:trHeight w:val="20"/>
        </w:trPr>
        <w:tc>
          <w:tcPr>
            <w:tcW w:w="3744" w:type="pct"/>
            <w:tcBorders>
              <w:top w:val="single" w:sz="4" w:space="0" w:color="auto"/>
              <w:left w:val="single" w:sz="4" w:space="0" w:color="auto"/>
              <w:bottom w:val="single" w:sz="4" w:space="0" w:color="auto"/>
              <w:right w:val="single" w:sz="4" w:space="0" w:color="auto"/>
            </w:tcBorders>
            <w:hideMark/>
          </w:tcPr>
          <w:p w14:paraId="5F94E193" w14:textId="77777777" w:rsidR="0012402F" w:rsidRPr="001547ED" w:rsidRDefault="0012402F" w:rsidP="00E77454">
            <w:pPr>
              <w:rPr>
                <w:bCs/>
                <w:color w:val="000000"/>
                <w:lang w:eastAsia="en-US"/>
              </w:rPr>
            </w:pPr>
            <w:r w:rsidRPr="001547ED">
              <w:rPr>
                <w:bCs/>
                <w:color w:val="000000"/>
                <w:lang w:eastAsia="en-US"/>
              </w:rPr>
              <w:t>Удобство графика работы</w:t>
            </w:r>
          </w:p>
        </w:tc>
        <w:tc>
          <w:tcPr>
            <w:tcW w:w="1256" w:type="pct"/>
            <w:tcBorders>
              <w:top w:val="single" w:sz="4" w:space="0" w:color="auto"/>
              <w:left w:val="single" w:sz="4" w:space="0" w:color="auto"/>
              <w:bottom w:val="single" w:sz="4" w:space="0" w:color="auto"/>
              <w:right w:val="single" w:sz="4" w:space="0" w:color="auto"/>
            </w:tcBorders>
            <w:vAlign w:val="bottom"/>
            <w:hideMark/>
          </w:tcPr>
          <w:p w14:paraId="6D9EADD3" w14:textId="77777777" w:rsidR="0012402F" w:rsidRPr="001547ED" w:rsidRDefault="0012402F" w:rsidP="00E77454">
            <w:pPr>
              <w:jc w:val="center"/>
              <w:rPr>
                <w:b/>
                <w:szCs w:val="20"/>
                <w:lang w:eastAsia="en-US"/>
              </w:rPr>
            </w:pPr>
            <w:r w:rsidRPr="001547ED">
              <w:rPr>
                <w:b/>
                <w:lang w:eastAsia="en-US"/>
              </w:rPr>
              <w:t>4,38</w:t>
            </w:r>
          </w:p>
        </w:tc>
      </w:tr>
      <w:tr w:rsidR="0012402F" w:rsidRPr="001547ED" w14:paraId="667D21B7" w14:textId="77777777" w:rsidTr="00E77454">
        <w:trPr>
          <w:trHeight w:val="20"/>
        </w:trPr>
        <w:tc>
          <w:tcPr>
            <w:tcW w:w="3744" w:type="pct"/>
            <w:tcBorders>
              <w:top w:val="single" w:sz="4" w:space="0" w:color="auto"/>
              <w:left w:val="single" w:sz="4" w:space="0" w:color="auto"/>
              <w:bottom w:val="single" w:sz="4" w:space="0" w:color="auto"/>
              <w:right w:val="single" w:sz="4" w:space="0" w:color="auto"/>
            </w:tcBorders>
            <w:hideMark/>
          </w:tcPr>
          <w:p w14:paraId="61AA9AF6" w14:textId="77777777" w:rsidR="0012402F" w:rsidRPr="001547ED" w:rsidRDefault="0012402F" w:rsidP="00E77454">
            <w:pPr>
              <w:rPr>
                <w:bCs/>
                <w:color w:val="000000"/>
                <w:lang w:eastAsia="en-US"/>
              </w:rPr>
            </w:pPr>
            <w:r w:rsidRPr="001547ED">
              <w:rPr>
                <w:bCs/>
                <w:color w:val="000000"/>
                <w:lang w:eastAsia="en-US"/>
              </w:rPr>
              <w:t>Получение информации о стадии рассмотрения обращения</w:t>
            </w:r>
          </w:p>
        </w:tc>
        <w:tc>
          <w:tcPr>
            <w:tcW w:w="1256" w:type="pct"/>
            <w:tcBorders>
              <w:top w:val="single" w:sz="4" w:space="0" w:color="auto"/>
              <w:left w:val="single" w:sz="4" w:space="0" w:color="auto"/>
              <w:bottom w:val="single" w:sz="4" w:space="0" w:color="auto"/>
              <w:right w:val="single" w:sz="4" w:space="0" w:color="auto"/>
            </w:tcBorders>
            <w:vAlign w:val="bottom"/>
            <w:hideMark/>
          </w:tcPr>
          <w:p w14:paraId="6907ACCD" w14:textId="77777777" w:rsidR="0012402F" w:rsidRPr="001547ED" w:rsidRDefault="0012402F" w:rsidP="00E77454">
            <w:pPr>
              <w:jc w:val="center"/>
              <w:rPr>
                <w:b/>
                <w:szCs w:val="20"/>
                <w:lang w:eastAsia="en-US"/>
              </w:rPr>
            </w:pPr>
            <w:r w:rsidRPr="001547ED">
              <w:rPr>
                <w:b/>
                <w:lang w:eastAsia="en-US"/>
              </w:rPr>
              <w:t>4,35</w:t>
            </w:r>
          </w:p>
        </w:tc>
      </w:tr>
      <w:tr w:rsidR="0012402F" w:rsidRPr="001547ED" w14:paraId="6BF227AD" w14:textId="77777777" w:rsidTr="00E77454">
        <w:trPr>
          <w:trHeight w:val="20"/>
        </w:trPr>
        <w:tc>
          <w:tcPr>
            <w:tcW w:w="3744" w:type="pct"/>
            <w:tcBorders>
              <w:top w:val="single" w:sz="4" w:space="0" w:color="auto"/>
              <w:left w:val="single" w:sz="4" w:space="0" w:color="auto"/>
              <w:bottom w:val="single" w:sz="4" w:space="0" w:color="auto"/>
              <w:right w:val="single" w:sz="4" w:space="0" w:color="auto"/>
            </w:tcBorders>
            <w:hideMark/>
          </w:tcPr>
          <w:p w14:paraId="6983633D" w14:textId="77777777" w:rsidR="0012402F" w:rsidRPr="001547ED" w:rsidRDefault="0012402F" w:rsidP="00E77454">
            <w:pPr>
              <w:rPr>
                <w:b/>
                <w:bCs/>
                <w:color w:val="000000"/>
                <w:lang w:eastAsia="en-US"/>
              </w:rPr>
            </w:pPr>
            <w:r w:rsidRPr="001547ED">
              <w:rPr>
                <w:b/>
                <w:bCs/>
                <w:color w:val="000000"/>
                <w:lang w:eastAsia="en-US"/>
              </w:rPr>
              <w:t xml:space="preserve">Среднее значение </w:t>
            </w:r>
          </w:p>
        </w:tc>
        <w:tc>
          <w:tcPr>
            <w:tcW w:w="1256" w:type="pct"/>
            <w:tcBorders>
              <w:top w:val="single" w:sz="4" w:space="0" w:color="auto"/>
              <w:left w:val="single" w:sz="4" w:space="0" w:color="auto"/>
              <w:bottom w:val="single" w:sz="4" w:space="0" w:color="auto"/>
              <w:right w:val="single" w:sz="4" w:space="0" w:color="auto"/>
            </w:tcBorders>
            <w:vAlign w:val="bottom"/>
            <w:hideMark/>
          </w:tcPr>
          <w:p w14:paraId="7082FB5E" w14:textId="77777777" w:rsidR="0012402F" w:rsidRPr="001547ED" w:rsidRDefault="0012402F" w:rsidP="00E77454">
            <w:pPr>
              <w:jc w:val="center"/>
              <w:rPr>
                <w:b/>
                <w:szCs w:val="20"/>
                <w:lang w:eastAsia="en-US"/>
              </w:rPr>
            </w:pPr>
            <w:r w:rsidRPr="001547ED">
              <w:rPr>
                <w:b/>
                <w:lang w:eastAsia="en-US"/>
              </w:rPr>
              <w:t>4,43</w:t>
            </w:r>
          </w:p>
        </w:tc>
      </w:tr>
    </w:tbl>
    <w:p w14:paraId="43E912A8" w14:textId="77777777" w:rsidR="0012402F" w:rsidRPr="001547ED" w:rsidRDefault="0012402F" w:rsidP="006B7794">
      <w:pPr>
        <w:spacing w:line="360" w:lineRule="auto"/>
        <w:jc w:val="center"/>
        <w:rPr>
          <w:b/>
          <w:sz w:val="28"/>
          <w:szCs w:val="28"/>
        </w:rPr>
      </w:pPr>
    </w:p>
    <w:p w14:paraId="5F7D85C7" w14:textId="77777777" w:rsidR="0012402F" w:rsidRPr="001547ED" w:rsidRDefault="0012402F" w:rsidP="006B7794">
      <w:pPr>
        <w:spacing w:line="360" w:lineRule="auto"/>
        <w:jc w:val="center"/>
        <w:rPr>
          <w:b/>
          <w:sz w:val="28"/>
          <w:szCs w:val="28"/>
        </w:rPr>
      </w:pPr>
      <w:r w:rsidRPr="001547ED">
        <w:rPr>
          <w:b/>
          <w:sz w:val="28"/>
          <w:szCs w:val="28"/>
        </w:rPr>
        <w:t>2. Оценка уровня качества услуг</w:t>
      </w:r>
    </w:p>
    <w:p w14:paraId="6D821FD2" w14:textId="77777777" w:rsidR="0012402F" w:rsidRPr="001547ED" w:rsidRDefault="0012402F"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4,53, что можно оценить как «хорошо» (табл. 3). </w:t>
      </w:r>
    </w:p>
    <w:p w14:paraId="340BB726" w14:textId="640DAF18" w:rsidR="0012402F" w:rsidRPr="001547ED" w:rsidRDefault="0012402F" w:rsidP="00A524AE">
      <w:pPr>
        <w:pStyle w:val="af6"/>
        <w:spacing w:line="360" w:lineRule="auto"/>
        <w:jc w:val="both"/>
        <w:rPr>
          <w:b w:val="0"/>
          <w:sz w:val="28"/>
          <w:szCs w:val="28"/>
        </w:rPr>
      </w:pPr>
      <w:r w:rsidRPr="00C00762">
        <w:rPr>
          <w:b w:val="0"/>
          <w:sz w:val="28"/>
          <w:szCs w:val="28"/>
        </w:rPr>
        <w:t>Таблица 3</w:t>
      </w:r>
      <w:r w:rsidRPr="001547ED">
        <w:rPr>
          <w:b w:val="0"/>
          <w:sz w:val="28"/>
          <w:szCs w:val="28"/>
        </w:rPr>
        <w:t xml:space="preserve"> </w:t>
      </w:r>
      <w:r w:rsidR="00890A1E">
        <w:rPr>
          <w:b w:val="0"/>
          <w:sz w:val="28"/>
          <w:szCs w:val="28"/>
        </w:rPr>
        <w:t>–</w:t>
      </w:r>
      <w:r w:rsidRPr="001547ED">
        <w:rPr>
          <w:b w:val="0"/>
          <w:sz w:val="28"/>
          <w:szCs w:val="28"/>
        </w:rPr>
        <w:t xml:space="preserve"> Уровень качества муниципальных услуг</w:t>
      </w:r>
    </w:p>
    <w:tbl>
      <w:tblPr>
        <w:tblW w:w="5000" w:type="pct"/>
        <w:tblLook w:val="04A0" w:firstRow="1" w:lastRow="0" w:firstColumn="1" w:lastColumn="0" w:noHBand="0" w:noVBand="1"/>
      </w:tblPr>
      <w:tblGrid>
        <w:gridCol w:w="7408"/>
        <w:gridCol w:w="2446"/>
      </w:tblGrid>
      <w:tr w:rsidR="0012402F" w:rsidRPr="001547ED" w14:paraId="24B89331" w14:textId="77777777" w:rsidTr="00E77454">
        <w:trPr>
          <w:trHeight w:val="20"/>
          <w:tblHeader/>
        </w:trPr>
        <w:tc>
          <w:tcPr>
            <w:tcW w:w="3759" w:type="pct"/>
            <w:tcBorders>
              <w:top w:val="single" w:sz="4" w:space="0" w:color="auto"/>
              <w:left w:val="single" w:sz="4" w:space="0" w:color="auto"/>
              <w:bottom w:val="single" w:sz="4" w:space="0" w:color="auto"/>
              <w:right w:val="single" w:sz="4" w:space="0" w:color="auto"/>
            </w:tcBorders>
            <w:vAlign w:val="center"/>
            <w:hideMark/>
          </w:tcPr>
          <w:p w14:paraId="407DEA05" w14:textId="77777777" w:rsidR="0012402F" w:rsidRPr="001547ED" w:rsidRDefault="0012402F" w:rsidP="00E77454">
            <w:pPr>
              <w:tabs>
                <w:tab w:val="right" w:pos="6462"/>
              </w:tabs>
              <w:rPr>
                <w:b/>
                <w:bCs/>
                <w:color w:val="000000"/>
                <w:lang w:eastAsia="en-US"/>
              </w:rPr>
            </w:pPr>
            <w:r w:rsidRPr="001547ED">
              <w:rPr>
                <w:b/>
                <w:bCs/>
                <w:color w:val="000000"/>
                <w:lang w:eastAsia="en-US"/>
              </w:rPr>
              <w:t>Подкритерий качества услуг</w:t>
            </w:r>
          </w:p>
        </w:tc>
        <w:tc>
          <w:tcPr>
            <w:tcW w:w="1241" w:type="pct"/>
            <w:tcBorders>
              <w:top w:val="single" w:sz="4" w:space="0" w:color="auto"/>
              <w:left w:val="single" w:sz="4" w:space="0" w:color="auto"/>
              <w:bottom w:val="single" w:sz="4" w:space="0" w:color="auto"/>
              <w:right w:val="single" w:sz="4" w:space="0" w:color="auto"/>
            </w:tcBorders>
            <w:hideMark/>
          </w:tcPr>
          <w:p w14:paraId="3987AB04" w14:textId="77777777" w:rsidR="0012402F" w:rsidRPr="001547ED" w:rsidRDefault="0012402F" w:rsidP="00E77454">
            <w:pPr>
              <w:jc w:val="center"/>
              <w:rPr>
                <w:b/>
                <w:color w:val="000000"/>
                <w:lang w:eastAsia="en-US"/>
              </w:rPr>
            </w:pPr>
            <w:r w:rsidRPr="001547ED">
              <w:rPr>
                <w:b/>
                <w:color w:val="000000"/>
                <w:lang w:eastAsia="en-US"/>
              </w:rPr>
              <w:t>Среднее значение</w:t>
            </w:r>
          </w:p>
        </w:tc>
      </w:tr>
      <w:tr w:rsidR="0012402F" w:rsidRPr="001547ED" w14:paraId="7F77717F" w14:textId="77777777" w:rsidTr="00E77454">
        <w:trPr>
          <w:trHeight w:val="20"/>
        </w:trPr>
        <w:tc>
          <w:tcPr>
            <w:tcW w:w="3759" w:type="pct"/>
            <w:tcBorders>
              <w:top w:val="single" w:sz="4" w:space="0" w:color="auto"/>
              <w:left w:val="single" w:sz="4" w:space="0" w:color="auto"/>
              <w:bottom w:val="single" w:sz="4" w:space="0" w:color="auto"/>
              <w:right w:val="single" w:sz="4" w:space="0" w:color="auto"/>
            </w:tcBorders>
            <w:vAlign w:val="center"/>
            <w:hideMark/>
          </w:tcPr>
          <w:p w14:paraId="57F3975D" w14:textId="77777777" w:rsidR="0012402F" w:rsidRPr="001547ED" w:rsidRDefault="0012402F" w:rsidP="00E77454">
            <w:pPr>
              <w:rPr>
                <w:bCs/>
                <w:color w:val="000000"/>
                <w:lang w:eastAsia="en-US"/>
              </w:rPr>
            </w:pPr>
            <w:r w:rsidRPr="001547ED">
              <w:rPr>
                <w:bCs/>
                <w:color w:val="000000"/>
                <w:lang w:eastAsia="en-US"/>
              </w:rPr>
              <w:t>Вежливость сотрудников, предоставляющих услугу</w:t>
            </w:r>
          </w:p>
        </w:tc>
        <w:tc>
          <w:tcPr>
            <w:tcW w:w="1241" w:type="pct"/>
            <w:tcBorders>
              <w:top w:val="single" w:sz="4" w:space="0" w:color="auto"/>
              <w:left w:val="single" w:sz="4" w:space="0" w:color="auto"/>
              <w:bottom w:val="single" w:sz="4" w:space="0" w:color="auto"/>
              <w:right w:val="single" w:sz="4" w:space="0" w:color="auto"/>
            </w:tcBorders>
            <w:vAlign w:val="bottom"/>
            <w:hideMark/>
          </w:tcPr>
          <w:p w14:paraId="3702BF73" w14:textId="77777777" w:rsidR="0012402F" w:rsidRPr="001547ED" w:rsidRDefault="0012402F" w:rsidP="00E77454">
            <w:pPr>
              <w:jc w:val="center"/>
              <w:rPr>
                <w:b/>
                <w:szCs w:val="20"/>
                <w:lang w:eastAsia="en-US"/>
              </w:rPr>
            </w:pPr>
            <w:r w:rsidRPr="001547ED">
              <w:rPr>
                <w:b/>
                <w:lang w:eastAsia="en-US"/>
              </w:rPr>
              <w:t>4,54</w:t>
            </w:r>
          </w:p>
        </w:tc>
      </w:tr>
      <w:tr w:rsidR="0012402F" w:rsidRPr="001547ED" w14:paraId="42A9234B" w14:textId="77777777" w:rsidTr="00E77454">
        <w:trPr>
          <w:trHeight w:val="20"/>
        </w:trPr>
        <w:tc>
          <w:tcPr>
            <w:tcW w:w="3759" w:type="pct"/>
            <w:tcBorders>
              <w:top w:val="single" w:sz="4" w:space="0" w:color="auto"/>
              <w:left w:val="single" w:sz="4" w:space="0" w:color="auto"/>
              <w:bottom w:val="single" w:sz="4" w:space="0" w:color="auto"/>
              <w:right w:val="single" w:sz="4" w:space="0" w:color="auto"/>
            </w:tcBorders>
            <w:vAlign w:val="center"/>
            <w:hideMark/>
          </w:tcPr>
          <w:p w14:paraId="244A035C" w14:textId="77777777" w:rsidR="0012402F" w:rsidRPr="001547ED" w:rsidRDefault="0012402F" w:rsidP="00E77454">
            <w:pPr>
              <w:rPr>
                <w:bCs/>
                <w:color w:val="000000"/>
                <w:lang w:eastAsia="en-US"/>
              </w:rPr>
            </w:pPr>
            <w:r w:rsidRPr="001547ED">
              <w:rPr>
                <w:bCs/>
                <w:color w:val="000000"/>
                <w:lang w:eastAsia="en-US"/>
              </w:rPr>
              <w:t>Комфортность оказания услуги</w:t>
            </w:r>
          </w:p>
        </w:tc>
        <w:tc>
          <w:tcPr>
            <w:tcW w:w="1241" w:type="pct"/>
            <w:tcBorders>
              <w:top w:val="single" w:sz="4" w:space="0" w:color="auto"/>
              <w:left w:val="single" w:sz="4" w:space="0" w:color="auto"/>
              <w:bottom w:val="single" w:sz="4" w:space="0" w:color="auto"/>
              <w:right w:val="single" w:sz="4" w:space="0" w:color="auto"/>
            </w:tcBorders>
            <w:vAlign w:val="bottom"/>
            <w:hideMark/>
          </w:tcPr>
          <w:p w14:paraId="466F9B64" w14:textId="77777777" w:rsidR="0012402F" w:rsidRPr="001547ED" w:rsidRDefault="0012402F" w:rsidP="00E77454">
            <w:pPr>
              <w:jc w:val="center"/>
              <w:rPr>
                <w:b/>
                <w:szCs w:val="20"/>
                <w:lang w:eastAsia="en-US"/>
              </w:rPr>
            </w:pPr>
            <w:r w:rsidRPr="001547ED">
              <w:rPr>
                <w:b/>
                <w:lang w:eastAsia="en-US"/>
              </w:rPr>
              <w:t>4,38</w:t>
            </w:r>
          </w:p>
        </w:tc>
      </w:tr>
      <w:tr w:rsidR="0012402F" w:rsidRPr="001547ED" w14:paraId="1C81B860" w14:textId="77777777" w:rsidTr="00E77454">
        <w:trPr>
          <w:trHeight w:val="20"/>
        </w:trPr>
        <w:tc>
          <w:tcPr>
            <w:tcW w:w="3759" w:type="pct"/>
            <w:tcBorders>
              <w:top w:val="single" w:sz="4" w:space="0" w:color="auto"/>
              <w:left w:val="single" w:sz="4" w:space="0" w:color="auto"/>
              <w:bottom w:val="single" w:sz="4" w:space="0" w:color="auto"/>
              <w:right w:val="single" w:sz="4" w:space="0" w:color="auto"/>
            </w:tcBorders>
            <w:vAlign w:val="center"/>
            <w:hideMark/>
          </w:tcPr>
          <w:p w14:paraId="6DBBD786" w14:textId="77777777" w:rsidR="0012402F" w:rsidRPr="001547ED" w:rsidRDefault="0012402F" w:rsidP="00E77454">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1241" w:type="pct"/>
            <w:tcBorders>
              <w:top w:val="single" w:sz="4" w:space="0" w:color="auto"/>
              <w:left w:val="single" w:sz="4" w:space="0" w:color="auto"/>
              <w:bottom w:val="single" w:sz="4" w:space="0" w:color="auto"/>
              <w:right w:val="single" w:sz="4" w:space="0" w:color="auto"/>
            </w:tcBorders>
            <w:vAlign w:val="bottom"/>
            <w:hideMark/>
          </w:tcPr>
          <w:p w14:paraId="5A48235E" w14:textId="77777777" w:rsidR="0012402F" w:rsidRPr="001547ED" w:rsidRDefault="0012402F" w:rsidP="00E77454">
            <w:pPr>
              <w:jc w:val="center"/>
              <w:rPr>
                <w:b/>
                <w:szCs w:val="20"/>
                <w:lang w:eastAsia="en-US"/>
              </w:rPr>
            </w:pPr>
            <w:r w:rsidRPr="001547ED">
              <w:rPr>
                <w:b/>
                <w:lang w:eastAsia="en-US"/>
              </w:rPr>
              <w:t>4,65</w:t>
            </w:r>
          </w:p>
        </w:tc>
      </w:tr>
      <w:tr w:rsidR="0012402F" w:rsidRPr="001547ED" w14:paraId="2ADAD596" w14:textId="77777777" w:rsidTr="00E77454">
        <w:trPr>
          <w:trHeight w:val="20"/>
        </w:trPr>
        <w:tc>
          <w:tcPr>
            <w:tcW w:w="3759" w:type="pct"/>
            <w:tcBorders>
              <w:top w:val="single" w:sz="4" w:space="0" w:color="auto"/>
              <w:left w:val="single" w:sz="4" w:space="0" w:color="auto"/>
              <w:bottom w:val="single" w:sz="4" w:space="0" w:color="auto"/>
              <w:right w:val="single" w:sz="4" w:space="0" w:color="auto"/>
            </w:tcBorders>
            <w:vAlign w:val="center"/>
            <w:hideMark/>
          </w:tcPr>
          <w:p w14:paraId="378AEB94" w14:textId="77777777" w:rsidR="0012402F" w:rsidRPr="001547ED" w:rsidRDefault="0012402F" w:rsidP="00E77454">
            <w:pPr>
              <w:rPr>
                <w:b/>
                <w:bCs/>
                <w:color w:val="000000"/>
                <w:lang w:eastAsia="en-US"/>
              </w:rPr>
            </w:pPr>
            <w:r w:rsidRPr="001547ED">
              <w:rPr>
                <w:b/>
                <w:bCs/>
                <w:color w:val="000000"/>
                <w:lang w:eastAsia="en-US"/>
              </w:rPr>
              <w:t>Среднее значение</w:t>
            </w:r>
          </w:p>
        </w:tc>
        <w:tc>
          <w:tcPr>
            <w:tcW w:w="1241" w:type="pct"/>
            <w:tcBorders>
              <w:top w:val="single" w:sz="4" w:space="0" w:color="auto"/>
              <w:left w:val="single" w:sz="4" w:space="0" w:color="auto"/>
              <w:bottom w:val="single" w:sz="4" w:space="0" w:color="auto"/>
              <w:right w:val="single" w:sz="4" w:space="0" w:color="auto"/>
            </w:tcBorders>
            <w:vAlign w:val="bottom"/>
            <w:hideMark/>
          </w:tcPr>
          <w:p w14:paraId="677C6926" w14:textId="77777777" w:rsidR="0012402F" w:rsidRPr="001547ED" w:rsidRDefault="0012402F" w:rsidP="00E77454">
            <w:pPr>
              <w:jc w:val="center"/>
              <w:rPr>
                <w:b/>
                <w:szCs w:val="20"/>
                <w:lang w:eastAsia="en-US"/>
              </w:rPr>
            </w:pPr>
            <w:r w:rsidRPr="001547ED">
              <w:rPr>
                <w:b/>
                <w:lang w:eastAsia="en-US"/>
              </w:rPr>
              <w:t>4,53</w:t>
            </w:r>
          </w:p>
        </w:tc>
      </w:tr>
    </w:tbl>
    <w:p w14:paraId="28409BDB" w14:textId="77777777" w:rsidR="0012402F" w:rsidRPr="001547ED" w:rsidRDefault="0012402F" w:rsidP="006B7794">
      <w:pPr>
        <w:spacing w:line="360" w:lineRule="auto"/>
        <w:jc w:val="center"/>
        <w:rPr>
          <w:b/>
          <w:sz w:val="28"/>
          <w:szCs w:val="28"/>
        </w:rPr>
      </w:pPr>
    </w:p>
    <w:p w14:paraId="51A7FB85" w14:textId="77777777" w:rsidR="0012402F" w:rsidRPr="001547ED" w:rsidRDefault="0012402F"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34690ACA" w14:textId="77777777" w:rsidR="0012402F" w:rsidRPr="001547ED" w:rsidRDefault="0012402F"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w:t>
      </w:r>
      <w:r w:rsidRPr="001547ED">
        <w:rPr>
          <w:sz w:val="28"/>
          <w:szCs w:val="28"/>
        </w:rPr>
        <w:lastRenderedPageBreak/>
        <w:t>хорошо» от общего количества опрошенных</w:t>
      </w:r>
      <w:r w:rsidRPr="001547ED">
        <w:rPr>
          <w:vertAlign w:val="superscript"/>
        </w:rPr>
        <w:footnoteReference w:id="69"/>
      </w:r>
      <w:r w:rsidRPr="001547ED">
        <w:rPr>
          <w:sz w:val="28"/>
          <w:szCs w:val="28"/>
        </w:rPr>
        <w:t>. Уровень удовлетворенности заявителей качеством предоставления муниципальных услуг в Северном районе составил 100%.</w:t>
      </w:r>
    </w:p>
    <w:p w14:paraId="3CCFA952" w14:textId="77777777" w:rsidR="0012402F" w:rsidRPr="001547ED" w:rsidRDefault="0012402F"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Северном районе. </w:t>
      </w:r>
    </w:p>
    <w:p w14:paraId="059F82A3" w14:textId="1D0718F5" w:rsidR="0012402F" w:rsidRPr="001547ED" w:rsidRDefault="0012402F" w:rsidP="00A524AE">
      <w:pPr>
        <w:pStyle w:val="af6"/>
        <w:spacing w:line="360" w:lineRule="auto"/>
        <w:jc w:val="both"/>
        <w:rPr>
          <w:b w:val="0"/>
          <w:sz w:val="28"/>
          <w:szCs w:val="28"/>
        </w:rPr>
      </w:pPr>
      <w:r w:rsidRPr="00C00762">
        <w:rPr>
          <w:b w:val="0"/>
          <w:sz w:val="28"/>
          <w:szCs w:val="28"/>
        </w:rPr>
        <w:t>Таблица 4</w:t>
      </w:r>
      <w:r w:rsidRPr="001547ED">
        <w:rPr>
          <w:sz w:val="28"/>
          <w:szCs w:val="28"/>
        </w:rPr>
        <w:t xml:space="preserve"> </w:t>
      </w:r>
      <w:r w:rsidR="00890A1E">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7251"/>
        <w:gridCol w:w="2603"/>
      </w:tblGrid>
      <w:tr w:rsidR="0012402F" w:rsidRPr="001547ED" w14:paraId="35E29E86"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vAlign w:val="center"/>
            <w:hideMark/>
          </w:tcPr>
          <w:p w14:paraId="53636481" w14:textId="77777777" w:rsidR="0012402F" w:rsidRPr="001547ED" w:rsidRDefault="0012402F" w:rsidP="00E77454">
            <w:pPr>
              <w:jc w:val="center"/>
              <w:rPr>
                <w:b/>
                <w:bCs/>
                <w:color w:val="000000"/>
                <w:szCs w:val="2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321" w:type="pct"/>
            <w:tcBorders>
              <w:top w:val="single" w:sz="4" w:space="0" w:color="000000"/>
              <w:left w:val="single" w:sz="4" w:space="0" w:color="000000"/>
              <w:bottom w:val="single" w:sz="4" w:space="0" w:color="000000"/>
              <w:right w:val="single" w:sz="4" w:space="0" w:color="000000"/>
            </w:tcBorders>
            <w:vAlign w:val="center"/>
            <w:hideMark/>
          </w:tcPr>
          <w:p w14:paraId="27139908"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2893239D"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hideMark/>
          </w:tcPr>
          <w:p w14:paraId="51E8539E" w14:textId="77777777" w:rsidR="0012402F" w:rsidRPr="001547ED" w:rsidRDefault="0012402F" w:rsidP="00E77454">
            <w:pPr>
              <w:rPr>
                <w:bCs/>
                <w:color w:val="000000"/>
                <w:lang w:eastAsia="en-US"/>
              </w:rPr>
            </w:pPr>
            <w:r w:rsidRPr="001547ED">
              <w:rPr>
                <w:color w:val="000000"/>
                <w:lang w:eastAsia="en-US"/>
              </w:rPr>
              <w:t>очень хорошо</w:t>
            </w:r>
          </w:p>
        </w:tc>
        <w:tc>
          <w:tcPr>
            <w:tcW w:w="1321" w:type="pct"/>
            <w:tcBorders>
              <w:top w:val="single" w:sz="4" w:space="0" w:color="000000"/>
              <w:left w:val="single" w:sz="4" w:space="0" w:color="000000"/>
              <w:bottom w:val="single" w:sz="4" w:space="0" w:color="000000"/>
              <w:right w:val="single" w:sz="4" w:space="0" w:color="000000"/>
            </w:tcBorders>
            <w:vAlign w:val="bottom"/>
            <w:hideMark/>
          </w:tcPr>
          <w:p w14:paraId="58DCC58A" w14:textId="77777777" w:rsidR="0012402F" w:rsidRPr="001547ED" w:rsidRDefault="0012402F" w:rsidP="00E77454">
            <w:pPr>
              <w:tabs>
                <w:tab w:val="left" w:pos="1134"/>
              </w:tabs>
              <w:jc w:val="center"/>
              <w:rPr>
                <w:color w:val="000000"/>
                <w:lang w:eastAsia="en-US"/>
              </w:rPr>
            </w:pPr>
            <w:r w:rsidRPr="001547ED">
              <w:rPr>
                <w:color w:val="000000"/>
                <w:lang w:eastAsia="en-US"/>
              </w:rPr>
              <w:t>36,0</w:t>
            </w:r>
          </w:p>
        </w:tc>
      </w:tr>
      <w:tr w:rsidR="0012402F" w:rsidRPr="001547ED" w14:paraId="221EBD42"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hideMark/>
          </w:tcPr>
          <w:p w14:paraId="2FCA07C4" w14:textId="77777777" w:rsidR="0012402F" w:rsidRPr="001547ED" w:rsidRDefault="0012402F" w:rsidP="00E77454">
            <w:pPr>
              <w:rPr>
                <w:bCs/>
                <w:color w:val="000000"/>
                <w:lang w:eastAsia="en-US"/>
              </w:rPr>
            </w:pPr>
            <w:r w:rsidRPr="001547ED">
              <w:rPr>
                <w:color w:val="000000"/>
                <w:lang w:eastAsia="en-US"/>
              </w:rPr>
              <w:t>скорее хорошо</w:t>
            </w:r>
          </w:p>
        </w:tc>
        <w:tc>
          <w:tcPr>
            <w:tcW w:w="1321" w:type="pct"/>
            <w:tcBorders>
              <w:top w:val="single" w:sz="4" w:space="0" w:color="000000"/>
              <w:left w:val="single" w:sz="4" w:space="0" w:color="000000"/>
              <w:bottom w:val="single" w:sz="4" w:space="0" w:color="000000"/>
              <w:right w:val="single" w:sz="4" w:space="0" w:color="000000"/>
            </w:tcBorders>
            <w:vAlign w:val="bottom"/>
            <w:hideMark/>
          </w:tcPr>
          <w:p w14:paraId="7498B9D9" w14:textId="77777777" w:rsidR="0012402F" w:rsidRPr="001547ED" w:rsidRDefault="0012402F" w:rsidP="00E77454">
            <w:pPr>
              <w:tabs>
                <w:tab w:val="left" w:pos="1134"/>
              </w:tabs>
              <w:jc w:val="center"/>
              <w:rPr>
                <w:color w:val="000000"/>
                <w:lang w:eastAsia="en-US"/>
              </w:rPr>
            </w:pPr>
            <w:r w:rsidRPr="001547ED">
              <w:rPr>
                <w:color w:val="000000"/>
                <w:lang w:eastAsia="en-US"/>
              </w:rPr>
              <w:t>64,0</w:t>
            </w:r>
          </w:p>
        </w:tc>
      </w:tr>
      <w:tr w:rsidR="0012402F" w:rsidRPr="001547ED" w14:paraId="2DE73247"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hideMark/>
          </w:tcPr>
          <w:p w14:paraId="104F5789" w14:textId="77777777" w:rsidR="0012402F" w:rsidRPr="001547ED" w:rsidRDefault="0012402F" w:rsidP="00E77454">
            <w:pPr>
              <w:rPr>
                <w:bCs/>
                <w:color w:val="000000"/>
                <w:lang w:eastAsia="en-US"/>
              </w:rPr>
            </w:pPr>
            <w:r w:rsidRPr="001547ED">
              <w:rPr>
                <w:color w:val="000000"/>
                <w:lang w:eastAsia="en-US"/>
              </w:rPr>
              <w:t>скорее плохо</w:t>
            </w:r>
          </w:p>
        </w:tc>
        <w:tc>
          <w:tcPr>
            <w:tcW w:w="1321" w:type="pct"/>
            <w:tcBorders>
              <w:top w:val="single" w:sz="4" w:space="0" w:color="000000"/>
              <w:left w:val="single" w:sz="4" w:space="0" w:color="000000"/>
              <w:bottom w:val="single" w:sz="4" w:space="0" w:color="000000"/>
              <w:right w:val="single" w:sz="4" w:space="0" w:color="000000"/>
            </w:tcBorders>
            <w:vAlign w:val="bottom"/>
            <w:hideMark/>
          </w:tcPr>
          <w:p w14:paraId="4EDDCBFB" w14:textId="77777777" w:rsidR="0012402F" w:rsidRPr="001547ED" w:rsidRDefault="0012402F" w:rsidP="00E77454">
            <w:pPr>
              <w:tabs>
                <w:tab w:val="left" w:pos="1134"/>
              </w:tabs>
              <w:jc w:val="center"/>
              <w:rPr>
                <w:color w:val="000000"/>
                <w:lang w:eastAsia="en-US"/>
              </w:rPr>
            </w:pPr>
            <w:r w:rsidRPr="001547ED">
              <w:rPr>
                <w:color w:val="000000"/>
                <w:lang w:eastAsia="en-US"/>
              </w:rPr>
              <w:t>-</w:t>
            </w:r>
          </w:p>
        </w:tc>
      </w:tr>
      <w:tr w:rsidR="0012402F" w:rsidRPr="001547ED" w14:paraId="07F04F95"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hideMark/>
          </w:tcPr>
          <w:p w14:paraId="19809C52" w14:textId="77777777" w:rsidR="0012402F" w:rsidRPr="001547ED" w:rsidRDefault="0012402F" w:rsidP="00E77454">
            <w:pPr>
              <w:rPr>
                <w:b/>
                <w:bCs/>
                <w:i/>
                <w:color w:val="000000"/>
                <w:lang w:eastAsia="en-US"/>
              </w:rPr>
            </w:pPr>
            <w:r w:rsidRPr="001547ED">
              <w:rPr>
                <w:color w:val="000000"/>
                <w:lang w:eastAsia="en-US"/>
              </w:rPr>
              <w:t>очень плохо</w:t>
            </w:r>
          </w:p>
        </w:tc>
        <w:tc>
          <w:tcPr>
            <w:tcW w:w="1321" w:type="pct"/>
            <w:tcBorders>
              <w:top w:val="single" w:sz="4" w:space="0" w:color="000000"/>
              <w:left w:val="single" w:sz="4" w:space="0" w:color="000000"/>
              <w:bottom w:val="single" w:sz="4" w:space="0" w:color="000000"/>
              <w:right w:val="single" w:sz="4" w:space="0" w:color="000000"/>
            </w:tcBorders>
            <w:vAlign w:val="bottom"/>
            <w:hideMark/>
          </w:tcPr>
          <w:p w14:paraId="75F9B70C" w14:textId="77777777" w:rsidR="0012402F" w:rsidRPr="001547ED" w:rsidRDefault="0012402F" w:rsidP="00E77454">
            <w:pPr>
              <w:tabs>
                <w:tab w:val="left" w:pos="1134"/>
              </w:tabs>
              <w:jc w:val="center"/>
              <w:rPr>
                <w:color w:val="000000"/>
                <w:lang w:eastAsia="en-US"/>
              </w:rPr>
            </w:pPr>
            <w:r w:rsidRPr="001547ED">
              <w:rPr>
                <w:color w:val="000000"/>
                <w:lang w:eastAsia="en-US"/>
              </w:rPr>
              <w:t>-</w:t>
            </w:r>
          </w:p>
        </w:tc>
      </w:tr>
      <w:tr w:rsidR="0012402F" w:rsidRPr="001547ED" w14:paraId="2EE97AE4" w14:textId="77777777" w:rsidTr="00E77454">
        <w:trPr>
          <w:trHeight w:val="20"/>
        </w:trPr>
        <w:tc>
          <w:tcPr>
            <w:tcW w:w="3679" w:type="pct"/>
            <w:tcBorders>
              <w:top w:val="single" w:sz="4" w:space="0" w:color="000000"/>
              <w:left w:val="single" w:sz="4" w:space="0" w:color="000000"/>
              <w:bottom w:val="single" w:sz="4" w:space="0" w:color="000000"/>
              <w:right w:val="single" w:sz="4" w:space="0" w:color="000000"/>
            </w:tcBorders>
            <w:hideMark/>
          </w:tcPr>
          <w:p w14:paraId="2929C34C" w14:textId="77777777" w:rsidR="0012402F" w:rsidRPr="001547ED" w:rsidRDefault="0012402F" w:rsidP="00E77454">
            <w:pPr>
              <w:rPr>
                <w:color w:val="000000"/>
                <w:lang w:eastAsia="en-US"/>
              </w:rPr>
            </w:pPr>
            <w:r w:rsidRPr="001547ED">
              <w:rPr>
                <w:color w:val="000000"/>
                <w:lang w:eastAsia="en-US"/>
              </w:rPr>
              <w:t>затрудняюсь ответить</w:t>
            </w:r>
          </w:p>
        </w:tc>
        <w:tc>
          <w:tcPr>
            <w:tcW w:w="1321" w:type="pct"/>
            <w:tcBorders>
              <w:top w:val="single" w:sz="4" w:space="0" w:color="000000"/>
              <w:left w:val="single" w:sz="4" w:space="0" w:color="000000"/>
              <w:bottom w:val="single" w:sz="4" w:space="0" w:color="000000"/>
              <w:right w:val="single" w:sz="4" w:space="0" w:color="000000"/>
            </w:tcBorders>
            <w:vAlign w:val="bottom"/>
            <w:hideMark/>
          </w:tcPr>
          <w:p w14:paraId="42360EFB" w14:textId="77777777" w:rsidR="0012402F" w:rsidRPr="001547ED" w:rsidRDefault="0012402F" w:rsidP="00E77454">
            <w:pPr>
              <w:tabs>
                <w:tab w:val="left" w:pos="1134"/>
              </w:tabs>
              <w:jc w:val="center"/>
              <w:rPr>
                <w:color w:val="000000"/>
                <w:lang w:eastAsia="en-US"/>
              </w:rPr>
            </w:pPr>
            <w:r w:rsidRPr="001547ED">
              <w:rPr>
                <w:color w:val="000000"/>
                <w:lang w:eastAsia="en-US"/>
              </w:rPr>
              <w:t>-</w:t>
            </w:r>
          </w:p>
        </w:tc>
      </w:tr>
    </w:tbl>
    <w:p w14:paraId="34552F38" w14:textId="77777777" w:rsidR="00890A1E" w:rsidRDefault="00890A1E" w:rsidP="006B7794">
      <w:pPr>
        <w:spacing w:before="120" w:line="360" w:lineRule="auto"/>
        <w:ind w:firstLine="709"/>
        <w:jc w:val="both"/>
        <w:rPr>
          <w:sz w:val="28"/>
          <w:szCs w:val="28"/>
        </w:rPr>
      </w:pPr>
    </w:p>
    <w:p w14:paraId="4E1C5026" w14:textId="77777777" w:rsidR="0012402F" w:rsidRPr="001547ED" w:rsidRDefault="0012402F"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60% заявителей. Это меньше чем в 2014 году (100% опрошенных). Еще 40% респондентов указали, что условия приема их скорее устраивают. Недовольных условиями приема нет.</w:t>
      </w:r>
    </w:p>
    <w:p w14:paraId="2F3B9B0C" w14:textId="77777777" w:rsidR="0012402F" w:rsidRPr="001547ED" w:rsidRDefault="0012402F"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CB7DBA6" w14:textId="77777777" w:rsidR="0012402F" w:rsidRPr="001547ED" w:rsidRDefault="0012402F"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Северном районе снизился по сравнению с результатами 2014 года (табл. 5). </w:t>
      </w:r>
    </w:p>
    <w:p w14:paraId="5472434C" w14:textId="22A8BFDD" w:rsidR="0012402F" w:rsidRPr="001547ED" w:rsidRDefault="0012402F" w:rsidP="00A524AE">
      <w:pPr>
        <w:tabs>
          <w:tab w:val="left" w:pos="1134"/>
        </w:tabs>
        <w:spacing w:line="360" w:lineRule="auto"/>
        <w:jc w:val="both"/>
        <w:rPr>
          <w:sz w:val="28"/>
          <w:szCs w:val="28"/>
        </w:rPr>
      </w:pPr>
      <w:r w:rsidRPr="00C00762">
        <w:rPr>
          <w:color w:val="000000"/>
          <w:sz w:val="28"/>
        </w:rPr>
        <w:t>Таблица 5</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12402F" w:rsidRPr="001547ED" w14:paraId="05DE758F" w14:textId="77777777" w:rsidTr="00E77454">
        <w:tc>
          <w:tcPr>
            <w:tcW w:w="2091" w:type="pct"/>
            <w:tcBorders>
              <w:top w:val="single" w:sz="4" w:space="0" w:color="auto"/>
              <w:left w:val="single" w:sz="4" w:space="0" w:color="auto"/>
              <w:bottom w:val="single" w:sz="4" w:space="0" w:color="auto"/>
              <w:right w:val="single" w:sz="4" w:space="0" w:color="auto"/>
            </w:tcBorders>
            <w:vAlign w:val="center"/>
          </w:tcPr>
          <w:p w14:paraId="3E8CAC33" w14:textId="77777777" w:rsidR="0012402F" w:rsidRPr="001547ED" w:rsidRDefault="0012402F" w:rsidP="00E77454">
            <w:pPr>
              <w:tabs>
                <w:tab w:val="left" w:pos="1134"/>
              </w:tabs>
              <w:rPr>
                <w:szCs w:val="20"/>
              </w:rPr>
            </w:pPr>
          </w:p>
        </w:tc>
        <w:tc>
          <w:tcPr>
            <w:tcW w:w="907" w:type="pct"/>
            <w:tcBorders>
              <w:top w:val="single" w:sz="4" w:space="0" w:color="auto"/>
              <w:left w:val="single" w:sz="4" w:space="0" w:color="auto"/>
              <w:bottom w:val="single" w:sz="4" w:space="0" w:color="auto"/>
              <w:right w:val="single" w:sz="4" w:space="0" w:color="auto"/>
            </w:tcBorders>
            <w:vAlign w:val="center"/>
            <w:hideMark/>
          </w:tcPr>
          <w:p w14:paraId="35B70874" w14:textId="77777777" w:rsidR="0012402F" w:rsidRPr="001547ED" w:rsidRDefault="0012402F" w:rsidP="00E77454">
            <w:pPr>
              <w:tabs>
                <w:tab w:val="left" w:pos="1134"/>
              </w:tabs>
              <w:jc w:val="center"/>
            </w:pPr>
            <w:r w:rsidRPr="001547ED">
              <w:rPr>
                <w:b/>
                <w:bCs/>
                <w:color w:val="000000"/>
              </w:rPr>
              <w:t>2014 год</w:t>
            </w:r>
          </w:p>
        </w:tc>
        <w:tc>
          <w:tcPr>
            <w:tcW w:w="907" w:type="pct"/>
            <w:tcBorders>
              <w:top w:val="single" w:sz="4" w:space="0" w:color="auto"/>
              <w:left w:val="single" w:sz="4" w:space="0" w:color="auto"/>
              <w:bottom w:val="single" w:sz="4" w:space="0" w:color="auto"/>
              <w:right w:val="single" w:sz="4" w:space="0" w:color="auto"/>
            </w:tcBorders>
            <w:vAlign w:val="center"/>
            <w:hideMark/>
          </w:tcPr>
          <w:p w14:paraId="49CC2182" w14:textId="77777777" w:rsidR="0012402F" w:rsidRPr="001547ED" w:rsidRDefault="0012402F" w:rsidP="00E77454">
            <w:pPr>
              <w:tabs>
                <w:tab w:val="left" w:pos="1134"/>
              </w:tabs>
              <w:jc w:val="center"/>
            </w:pPr>
            <w:r w:rsidRPr="001547ED">
              <w:rPr>
                <w:b/>
                <w:bCs/>
                <w:color w:val="000000"/>
              </w:rPr>
              <w:t>2015 год</w:t>
            </w:r>
          </w:p>
        </w:tc>
        <w:tc>
          <w:tcPr>
            <w:tcW w:w="1095" w:type="pct"/>
            <w:tcBorders>
              <w:top w:val="single" w:sz="4" w:space="0" w:color="auto"/>
              <w:left w:val="single" w:sz="4" w:space="0" w:color="auto"/>
              <w:bottom w:val="single" w:sz="4" w:space="0" w:color="auto"/>
              <w:right w:val="single" w:sz="4" w:space="0" w:color="auto"/>
            </w:tcBorders>
            <w:vAlign w:val="center"/>
            <w:hideMark/>
          </w:tcPr>
          <w:p w14:paraId="372E4A20" w14:textId="77777777" w:rsidR="0012402F" w:rsidRPr="001547ED" w:rsidRDefault="0012402F" w:rsidP="00E77454">
            <w:pPr>
              <w:tabs>
                <w:tab w:val="left" w:pos="1134"/>
              </w:tabs>
              <w:jc w:val="center"/>
            </w:pPr>
            <w:r w:rsidRPr="001547ED">
              <w:rPr>
                <w:b/>
                <w:bCs/>
                <w:color w:val="000000"/>
              </w:rPr>
              <w:t>Динамика</w:t>
            </w:r>
          </w:p>
        </w:tc>
      </w:tr>
      <w:tr w:rsidR="0012402F" w:rsidRPr="001547ED" w14:paraId="6A444B88" w14:textId="77777777" w:rsidTr="00E77454">
        <w:tc>
          <w:tcPr>
            <w:tcW w:w="2091" w:type="pct"/>
            <w:tcBorders>
              <w:top w:val="single" w:sz="4" w:space="0" w:color="auto"/>
              <w:left w:val="single" w:sz="4" w:space="0" w:color="auto"/>
              <w:bottom w:val="single" w:sz="4" w:space="0" w:color="auto"/>
              <w:right w:val="single" w:sz="4" w:space="0" w:color="auto"/>
            </w:tcBorders>
            <w:vAlign w:val="center"/>
            <w:hideMark/>
          </w:tcPr>
          <w:p w14:paraId="4250B0D0" w14:textId="77777777" w:rsidR="0012402F" w:rsidRPr="001547ED" w:rsidRDefault="0012402F" w:rsidP="00E77454">
            <w:pPr>
              <w:tabs>
                <w:tab w:val="left" w:pos="1134"/>
              </w:tabs>
            </w:pPr>
            <w:r w:rsidRPr="001547ED">
              <w:rPr>
                <w:b/>
                <w:bCs/>
                <w:color w:val="000000"/>
              </w:rPr>
              <w:t>Уровень качества</w:t>
            </w:r>
          </w:p>
        </w:tc>
        <w:tc>
          <w:tcPr>
            <w:tcW w:w="907" w:type="pct"/>
            <w:tcBorders>
              <w:top w:val="single" w:sz="4" w:space="0" w:color="auto"/>
              <w:left w:val="single" w:sz="4" w:space="0" w:color="auto"/>
              <w:bottom w:val="single" w:sz="4" w:space="0" w:color="auto"/>
              <w:right w:val="single" w:sz="4" w:space="0" w:color="auto"/>
            </w:tcBorders>
            <w:vAlign w:val="center"/>
            <w:hideMark/>
          </w:tcPr>
          <w:p w14:paraId="2C9BE871" w14:textId="77777777" w:rsidR="0012402F" w:rsidRPr="001547ED" w:rsidRDefault="0012402F" w:rsidP="00E77454">
            <w:pPr>
              <w:tabs>
                <w:tab w:val="left" w:pos="1134"/>
              </w:tabs>
              <w:jc w:val="center"/>
            </w:pPr>
            <w:r w:rsidRPr="001547ED">
              <w:rPr>
                <w:color w:val="000000"/>
              </w:rPr>
              <w:t>5,00</w:t>
            </w:r>
          </w:p>
        </w:tc>
        <w:tc>
          <w:tcPr>
            <w:tcW w:w="907" w:type="pct"/>
            <w:tcBorders>
              <w:top w:val="single" w:sz="4" w:space="0" w:color="auto"/>
              <w:left w:val="single" w:sz="4" w:space="0" w:color="auto"/>
              <w:bottom w:val="single" w:sz="4" w:space="0" w:color="auto"/>
              <w:right w:val="single" w:sz="4" w:space="0" w:color="auto"/>
            </w:tcBorders>
            <w:vAlign w:val="center"/>
            <w:hideMark/>
          </w:tcPr>
          <w:p w14:paraId="7430F876" w14:textId="77777777" w:rsidR="0012402F" w:rsidRPr="001547ED" w:rsidRDefault="0012402F" w:rsidP="00E77454">
            <w:pPr>
              <w:tabs>
                <w:tab w:val="left" w:pos="1134"/>
              </w:tabs>
              <w:jc w:val="center"/>
            </w:pPr>
            <w:r w:rsidRPr="001547ED">
              <w:rPr>
                <w:color w:val="000000"/>
              </w:rPr>
              <w:t>4,53</w:t>
            </w:r>
          </w:p>
        </w:tc>
        <w:tc>
          <w:tcPr>
            <w:tcW w:w="1095" w:type="pct"/>
            <w:tcBorders>
              <w:top w:val="single" w:sz="4" w:space="0" w:color="auto"/>
              <w:left w:val="single" w:sz="4" w:space="0" w:color="auto"/>
              <w:bottom w:val="single" w:sz="4" w:space="0" w:color="auto"/>
              <w:right w:val="single" w:sz="4" w:space="0" w:color="auto"/>
            </w:tcBorders>
            <w:vAlign w:val="center"/>
            <w:hideMark/>
          </w:tcPr>
          <w:p w14:paraId="15B8B6AA" w14:textId="77777777" w:rsidR="0012402F" w:rsidRPr="001547ED" w:rsidRDefault="0012402F" w:rsidP="00E77454">
            <w:pPr>
              <w:jc w:val="center"/>
              <w:rPr>
                <w:b/>
                <w:bCs/>
                <w:color w:val="000000"/>
              </w:rPr>
            </w:pPr>
            <w:r w:rsidRPr="001547ED">
              <w:rPr>
                <w:b/>
                <w:bCs/>
                <w:color w:val="000000"/>
              </w:rPr>
              <w:t>-0,47</w:t>
            </w:r>
          </w:p>
        </w:tc>
      </w:tr>
      <w:tr w:rsidR="0012402F" w:rsidRPr="001547ED" w14:paraId="6636B72D" w14:textId="77777777" w:rsidTr="00E77454">
        <w:tc>
          <w:tcPr>
            <w:tcW w:w="2091" w:type="pct"/>
            <w:tcBorders>
              <w:top w:val="single" w:sz="4" w:space="0" w:color="auto"/>
              <w:left w:val="single" w:sz="4" w:space="0" w:color="auto"/>
              <w:bottom w:val="single" w:sz="4" w:space="0" w:color="auto"/>
              <w:right w:val="single" w:sz="4" w:space="0" w:color="auto"/>
            </w:tcBorders>
            <w:vAlign w:val="center"/>
            <w:hideMark/>
          </w:tcPr>
          <w:p w14:paraId="59128DF3" w14:textId="77777777" w:rsidR="0012402F" w:rsidRPr="001547ED" w:rsidRDefault="0012402F" w:rsidP="00E77454">
            <w:pPr>
              <w:rPr>
                <w:szCs w:val="20"/>
              </w:rPr>
            </w:pPr>
            <w:r w:rsidRPr="001547ED">
              <w:rPr>
                <w:b/>
                <w:bCs/>
                <w:color w:val="000000"/>
              </w:rPr>
              <w:t>Уровень доступности</w:t>
            </w:r>
          </w:p>
        </w:tc>
        <w:tc>
          <w:tcPr>
            <w:tcW w:w="907" w:type="pct"/>
            <w:tcBorders>
              <w:top w:val="single" w:sz="4" w:space="0" w:color="auto"/>
              <w:left w:val="single" w:sz="4" w:space="0" w:color="auto"/>
              <w:bottom w:val="single" w:sz="4" w:space="0" w:color="auto"/>
              <w:right w:val="single" w:sz="4" w:space="0" w:color="auto"/>
            </w:tcBorders>
            <w:vAlign w:val="center"/>
            <w:hideMark/>
          </w:tcPr>
          <w:p w14:paraId="37DC928C" w14:textId="77777777" w:rsidR="0012402F" w:rsidRPr="001547ED" w:rsidRDefault="0012402F" w:rsidP="00E77454">
            <w:pPr>
              <w:tabs>
                <w:tab w:val="left" w:pos="1134"/>
              </w:tabs>
              <w:jc w:val="center"/>
            </w:pPr>
            <w:r w:rsidRPr="001547ED">
              <w:rPr>
                <w:color w:val="000000"/>
              </w:rPr>
              <w:t>5,00</w:t>
            </w:r>
          </w:p>
        </w:tc>
        <w:tc>
          <w:tcPr>
            <w:tcW w:w="907" w:type="pct"/>
            <w:tcBorders>
              <w:top w:val="single" w:sz="4" w:space="0" w:color="auto"/>
              <w:left w:val="single" w:sz="4" w:space="0" w:color="auto"/>
              <w:bottom w:val="single" w:sz="4" w:space="0" w:color="auto"/>
              <w:right w:val="single" w:sz="4" w:space="0" w:color="auto"/>
            </w:tcBorders>
            <w:vAlign w:val="center"/>
            <w:hideMark/>
          </w:tcPr>
          <w:p w14:paraId="23EED496" w14:textId="77777777" w:rsidR="0012402F" w:rsidRPr="001547ED" w:rsidRDefault="0012402F" w:rsidP="00E77454">
            <w:pPr>
              <w:tabs>
                <w:tab w:val="left" w:pos="1134"/>
              </w:tabs>
              <w:jc w:val="center"/>
            </w:pPr>
            <w:r w:rsidRPr="001547ED">
              <w:rPr>
                <w:color w:val="000000"/>
              </w:rPr>
              <w:t>4,43</w:t>
            </w:r>
          </w:p>
        </w:tc>
        <w:tc>
          <w:tcPr>
            <w:tcW w:w="1095" w:type="pct"/>
            <w:tcBorders>
              <w:top w:val="single" w:sz="4" w:space="0" w:color="auto"/>
              <w:left w:val="single" w:sz="4" w:space="0" w:color="auto"/>
              <w:bottom w:val="single" w:sz="4" w:space="0" w:color="auto"/>
              <w:right w:val="single" w:sz="4" w:space="0" w:color="auto"/>
            </w:tcBorders>
            <w:vAlign w:val="center"/>
            <w:hideMark/>
          </w:tcPr>
          <w:p w14:paraId="1C5E3C29" w14:textId="77777777" w:rsidR="0012402F" w:rsidRPr="001547ED" w:rsidRDefault="0012402F" w:rsidP="00E77454">
            <w:pPr>
              <w:jc w:val="center"/>
              <w:rPr>
                <w:b/>
                <w:bCs/>
                <w:color w:val="000000"/>
              </w:rPr>
            </w:pPr>
            <w:r w:rsidRPr="001547ED">
              <w:rPr>
                <w:b/>
                <w:bCs/>
                <w:color w:val="000000"/>
              </w:rPr>
              <w:t>-0,57</w:t>
            </w:r>
          </w:p>
        </w:tc>
      </w:tr>
    </w:tbl>
    <w:p w14:paraId="3ED54279" w14:textId="77777777" w:rsidR="00890A1E" w:rsidRDefault="00890A1E" w:rsidP="006B7794">
      <w:pPr>
        <w:spacing w:before="120" w:line="360" w:lineRule="auto"/>
        <w:ind w:firstLine="709"/>
        <w:jc w:val="both"/>
        <w:rPr>
          <w:sz w:val="28"/>
          <w:szCs w:val="28"/>
        </w:rPr>
      </w:pPr>
    </w:p>
    <w:p w14:paraId="5C1E21B9" w14:textId="77777777" w:rsidR="0012402F" w:rsidRPr="001547ED" w:rsidRDefault="0012402F"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ее предоставления улучшилось (28%) или скорее улучшилось (20%). Никто не отметил ухудшение качества услуг (табл. 6.)</w:t>
      </w:r>
    </w:p>
    <w:p w14:paraId="0B009106" w14:textId="77777777" w:rsidR="0012402F" w:rsidRPr="001547ED" w:rsidRDefault="0012402F" w:rsidP="00A524AE">
      <w:pPr>
        <w:spacing w:after="200" w:line="360" w:lineRule="auto"/>
        <w:jc w:val="both"/>
        <w:rPr>
          <w:sz w:val="28"/>
          <w:szCs w:val="28"/>
        </w:rPr>
      </w:pPr>
      <w:r w:rsidRPr="00C00762">
        <w:rPr>
          <w:color w:val="000000"/>
          <w:sz w:val="28"/>
        </w:rPr>
        <w:lastRenderedPageBreak/>
        <w:t>Таблица 6</w:t>
      </w:r>
      <w:r w:rsidRPr="001547ED">
        <w:rPr>
          <w:b/>
          <w:color w:val="000000"/>
          <w:sz w:val="28"/>
        </w:rPr>
        <w:t xml:space="preserve"> - </w:t>
      </w:r>
      <w:r w:rsidRPr="001547ED">
        <w:rPr>
          <w:sz w:val="28"/>
          <w:szCs w:val="28"/>
        </w:rPr>
        <w:t>Мнение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8869"/>
        <w:gridCol w:w="985"/>
      </w:tblGrid>
      <w:tr w:rsidR="0012402F" w:rsidRPr="001547ED" w14:paraId="727D7E78" w14:textId="77777777" w:rsidTr="00890A1E">
        <w:trPr>
          <w:trHeight w:val="20"/>
        </w:trPr>
        <w:tc>
          <w:tcPr>
            <w:tcW w:w="45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C84C5A" w14:textId="77777777" w:rsidR="0012402F" w:rsidRPr="001547ED" w:rsidRDefault="0012402F" w:rsidP="00E77454">
            <w:pPr>
              <w:jc w:val="center"/>
              <w:rPr>
                <w:b/>
                <w:szCs w:val="20"/>
                <w:lang w:eastAsia="en-US"/>
              </w:rPr>
            </w:pPr>
            <w:r w:rsidRPr="001547ED">
              <w:rPr>
                <w:b/>
                <w:lang w:eastAsia="en-US"/>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0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225E2E0" w14:textId="77777777" w:rsidR="0012402F" w:rsidRPr="001547ED" w:rsidRDefault="0012402F" w:rsidP="00E77454">
            <w:pPr>
              <w:jc w:val="center"/>
              <w:rPr>
                <w:b/>
                <w:bCs/>
                <w:color w:val="000000"/>
                <w:lang w:eastAsia="en-US"/>
              </w:rPr>
            </w:pPr>
            <w:r w:rsidRPr="001547ED">
              <w:rPr>
                <w:b/>
                <w:bCs/>
                <w:color w:val="000000"/>
                <w:lang w:eastAsia="en-US"/>
              </w:rPr>
              <w:t xml:space="preserve">Всего </w:t>
            </w:r>
          </w:p>
        </w:tc>
      </w:tr>
      <w:tr w:rsidR="0012402F" w:rsidRPr="001547ED" w14:paraId="5A349B6D"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5369AC4A" w14:textId="77777777" w:rsidR="0012402F" w:rsidRPr="001547ED" w:rsidRDefault="0012402F" w:rsidP="00E77454">
            <w:pPr>
              <w:rPr>
                <w:color w:val="000000"/>
                <w:lang w:eastAsia="en-US"/>
              </w:rPr>
            </w:pPr>
            <w:r w:rsidRPr="001547ED">
              <w:rPr>
                <w:color w:val="000000"/>
                <w:lang w:eastAsia="en-US"/>
              </w:rPr>
              <w:t>Улучшилось</w:t>
            </w:r>
          </w:p>
        </w:tc>
        <w:tc>
          <w:tcPr>
            <w:tcW w:w="500" w:type="pct"/>
            <w:tcBorders>
              <w:top w:val="nil"/>
              <w:left w:val="nil"/>
              <w:bottom w:val="single" w:sz="4" w:space="0" w:color="auto"/>
              <w:right w:val="single" w:sz="4" w:space="0" w:color="auto"/>
            </w:tcBorders>
            <w:shd w:val="clear" w:color="auto" w:fill="FFFFFF" w:themeFill="background1"/>
            <w:hideMark/>
          </w:tcPr>
          <w:p w14:paraId="180385E7" w14:textId="77777777" w:rsidR="0012402F" w:rsidRPr="001547ED" w:rsidRDefault="0012402F" w:rsidP="00E77454">
            <w:pPr>
              <w:jc w:val="center"/>
              <w:rPr>
                <w:b/>
                <w:lang w:eastAsia="en-US"/>
              </w:rPr>
            </w:pPr>
            <w:r w:rsidRPr="001547ED">
              <w:rPr>
                <w:b/>
                <w:lang w:eastAsia="en-US"/>
              </w:rPr>
              <w:t>28,0</w:t>
            </w:r>
          </w:p>
        </w:tc>
      </w:tr>
      <w:tr w:rsidR="0012402F" w:rsidRPr="001547ED" w14:paraId="1A992CB8"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2F3B7A64" w14:textId="77777777" w:rsidR="0012402F" w:rsidRPr="001547ED" w:rsidRDefault="0012402F" w:rsidP="00E77454">
            <w:pPr>
              <w:rPr>
                <w:color w:val="000000"/>
                <w:lang w:eastAsia="en-US"/>
              </w:rPr>
            </w:pPr>
            <w:r w:rsidRPr="001547ED">
              <w:rPr>
                <w:color w:val="000000"/>
                <w:lang w:eastAsia="en-US"/>
              </w:rPr>
              <w:t>Скорее улучшилось</w:t>
            </w:r>
          </w:p>
        </w:tc>
        <w:tc>
          <w:tcPr>
            <w:tcW w:w="500" w:type="pct"/>
            <w:tcBorders>
              <w:top w:val="nil"/>
              <w:left w:val="nil"/>
              <w:bottom w:val="single" w:sz="4" w:space="0" w:color="auto"/>
              <w:right w:val="single" w:sz="4" w:space="0" w:color="auto"/>
            </w:tcBorders>
            <w:shd w:val="clear" w:color="auto" w:fill="FFFFFF" w:themeFill="background1"/>
            <w:hideMark/>
          </w:tcPr>
          <w:p w14:paraId="17D32759" w14:textId="77777777" w:rsidR="0012402F" w:rsidRPr="001547ED" w:rsidRDefault="0012402F" w:rsidP="00E77454">
            <w:pPr>
              <w:jc w:val="center"/>
              <w:rPr>
                <w:b/>
                <w:lang w:eastAsia="en-US"/>
              </w:rPr>
            </w:pPr>
            <w:r w:rsidRPr="001547ED">
              <w:rPr>
                <w:b/>
                <w:lang w:eastAsia="en-US"/>
              </w:rPr>
              <w:t>20,0</w:t>
            </w:r>
          </w:p>
        </w:tc>
      </w:tr>
      <w:tr w:rsidR="0012402F" w:rsidRPr="001547ED" w14:paraId="62D825BE"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015548D8" w14:textId="77777777" w:rsidR="0012402F" w:rsidRPr="001547ED" w:rsidRDefault="0012402F" w:rsidP="00E77454">
            <w:pPr>
              <w:rPr>
                <w:color w:val="000000"/>
                <w:lang w:eastAsia="en-US"/>
              </w:rPr>
            </w:pPr>
            <w:r w:rsidRPr="001547ED">
              <w:rPr>
                <w:color w:val="000000"/>
                <w:lang w:eastAsia="en-US"/>
              </w:rPr>
              <w:t>Осталось без изменений</w:t>
            </w:r>
          </w:p>
        </w:tc>
        <w:tc>
          <w:tcPr>
            <w:tcW w:w="500" w:type="pct"/>
            <w:tcBorders>
              <w:top w:val="nil"/>
              <w:left w:val="nil"/>
              <w:bottom w:val="single" w:sz="4" w:space="0" w:color="auto"/>
              <w:right w:val="single" w:sz="4" w:space="0" w:color="auto"/>
            </w:tcBorders>
            <w:shd w:val="clear" w:color="auto" w:fill="FFFFFF" w:themeFill="background1"/>
            <w:hideMark/>
          </w:tcPr>
          <w:p w14:paraId="3FD82A36" w14:textId="77777777" w:rsidR="0012402F" w:rsidRPr="001547ED" w:rsidRDefault="0012402F" w:rsidP="00E77454">
            <w:pPr>
              <w:jc w:val="center"/>
              <w:rPr>
                <w:b/>
                <w:lang w:eastAsia="en-US"/>
              </w:rPr>
            </w:pPr>
            <w:r w:rsidRPr="001547ED">
              <w:rPr>
                <w:b/>
                <w:lang w:eastAsia="en-US"/>
              </w:rPr>
              <w:t>24,0</w:t>
            </w:r>
          </w:p>
        </w:tc>
      </w:tr>
      <w:tr w:rsidR="0012402F" w:rsidRPr="001547ED" w14:paraId="1E90990E"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192CE44F" w14:textId="77777777" w:rsidR="0012402F" w:rsidRPr="001547ED" w:rsidRDefault="0012402F" w:rsidP="00E77454">
            <w:pPr>
              <w:rPr>
                <w:color w:val="000000"/>
                <w:lang w:eastAsia="en-US"/>
              </w:rPr>
            </w:pPr>
            <w:r w:rsidRPr="001547ED">
              <w:rPr>
                <w:color w:val="000000"/>
                <w:lang w:eastAsia="en-US"/>
              </w:rPr>
              <w:t>Скорее ухудшилось</w:t>
            </w:r>
          </w:p>
        </w:tc>
        <w:tc>
          <w:tcPr>
            <w:tcW w:w="500" w:type="pct"/>
            <w:tcBorders>
              <w:top w:val="nil"/>
              <w:left w:val="nil"/>
              <w:bottom w:val="single" w:sz="4" w:space="0" w:color="auto"/>
              <w:right w:val="single" w:sz="4" w:space="0" w:color="auto"/>
            </w:tcBorders>
            <w:shd w:val="clear" w:color="auto" w:fill="FFFFFF" w:themeFill="background1"/>
            <w:hideMark/>
          </w:tcPr>
          <w:p w14:paraId="6A3F6EF5" w14:textId="77777777" w:rsidR="0012402F" w:rsidRPr="001547ED" w:rsidRDefault="0012402F" w:rsidP="00E77454">
            <w:pPr>
              <w:jc w:val="center"/>
              <w:rPr>
                <w:b/>
                <w:lang w:eastAsia="en-US"/>
              </w:rPr>
            </w:pPr>
            <w:r w:rsidRPr="001547ED">
              <w:rPr>
                <w:b/>
                <w:lang w:eastAsia="en-US"/>
              </w:rPr>
              <w:t>4,0</w:t>
            </w:r>
          </w:p>
        </w:tc>
      </w:tr>
      <w:tr w:rsidR="0012402F" w:rsidRPr="001547ED" w14:paraId="3DD0BF17"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2C4C5EB7" w14:textId="77777777" w:rsidR="0012402F" w:rsidRPr="001547ED" w:rsidRDefault="0012402F" w:rsidP="00E77454">
            <w:pPr>
              <w:rPr>
                <w:color w:val="000000"/>
                <w:lang w:eastAsia="en-US"/>
              </w:rPr>
            </w:pPr>
            <w:r w:rsidRPr="001547ED">
              <w:rPr>
                <w:color w:val="000000"/>
                <w:lang w:eastAsia="en-US"/>
              </w:rPr>
              <w:t>Ухудшилось</w:t>
            </w:r>
          </w:p>
        </w:tc>
        <w:tc>
          <w:tcPr>
            <w:tcW w:w="500" w:type="pct"/>
            <w:tcBorders>
              <w:top w:val="nil"/>
              <w:left w:val="nil"/>
              <w:bottom w:val="single" w:sz="4" w:space="0" w:color="auto"/>
              <w:right w:val="single" w:sz="4" w:space="0" w:color="auto"/>
            </w:tcBorders>
            <w:shd w:val="clear" w:color="auto" w:fill="FFFFFF" w:themeFill="background1"/>
            <w:hideMark/>
          </w:tcPr>
          <w:p w14:paraId="08DA67E7" w14:textId="77777777" w:rsidR="0012402F" w:rsidRPr="001547ED" w:rsidRDefault="0012402F" w:rsidP="00E77454">
            <w:pPr>
              <w:jc w:val="center"/>
              <w:rPr>
                <w:b/>
                <w:lang w:eastAsia="en-US"/>
              </w:rPr>
            </w:pPr>
            <w:r w:rsidRPr="001547ED">
              <w:rPr>
                <w:b/>
                <w:lang w:eastAsia="en-US"/>
              </w:rPr>
              <w:t>0,0</w:t>
            </w:r>
          </w:p>
        </w:tc>
      </w:tr>
      <w:tr w:rsidR="0012402F" w:rsidRPr="001547ED" w14:paraId="186A18E0"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0C3FBBB6" w14:textId="77777777" w:rsidR="0012402F" w:rsidRPr="001547ED" w:rsidRDefault="0012402F" w:rsidP="00E77454">
            <w:pPr>
              <w:rPr>
                <w:color w:val="000000"/>
                <w:lang w:eastAsia="en-US"/>
              </w:rPr>
            </w:pPr>
            <w:r w:rsidRPr="001547ED">
              <w:rPr>
                <w:color w:val="000000"/>
                <w:lang w:eastAsia="en-US"/>
              </w:rPr>
              <w:t>Не получал данную услугу ранее</w:t>
            </w:r>
          </w:p>
        </w:tc>
        <w:tc>
          <w:tcPr>
            <w:tcW w:w="500" w:type="pct"/>
            <w:tcBorders>
              <w:top w:val="nil"/>
              <w:left w:val="nil"/>
              <w:bottom w:val="single" w:sz="4" w:space="0" w:color="auto"/>
              <w:right w:val="single" w:sz="4" w:space="0" w:color="auto"/>
            </w:tcBorders>
            <w:shd w:val="clear" w:color="auto" w:fill="FFFFFF" w:themeFill="background1"/>
            <w:hideMark/>
          </w:tcPr>
          <w:p w14:paraId="0410ED3E" w14:textId="77777777" w:rsidR="0012402F" w:rsidRPr="001547ED" w:rsidRDefault="0012402F" w:rsidP="00E77454">
            <w:pPr>
              <w:jc w:val="center"/>
              <w:rPr>
                <w:b/>
                <w:lang w:eastAsia="en-US"/>
              </w:rPr>
            </w:pPr>
            <w:r w:rsidRPr="001547ED">
              <w:rPr>
                <w:b/>
                <w:lang w:eastAsia="en-US"/>
              </w:rPr>
              <w:t>24,0</w:t>
            </w:r>
          </w:p>
        </w:tc>
      </w:tr>
      <w:tr w:rsidR="0012402F" w:rsidRPr="001547ED" w14:paraId="79AB83AB" w14:textId="77777777" w:rsidTr="00890A1E">
        <w:trPr>
          <w:trHeight w:val="20"/>
        </w:trPr>
        <w:tc>
          <w:tcPr>
            <w:tcW w:w="4500" w:type="pct"/>
            <w:tcBorders>
              <w:top w:val="nil"/>
              <w:left w:val="single" w:sz="4" w:space="0" w:color="auto"/>
              <w:bottom w:val="single" w:sz="4" w:space="0" w:color="auto"/>
              <w:right w:val="single" w:sz="4" w:space="0" w:color="auto"/>
            </w:tcBorders>
            <w:shd w:val="clear" w:color="auto" w:fill="FFFFFF" w:themeFill="background1"/>
            <w:hideMark/>
          </w:tcPr>
          <w:p w14:paraId="39490970" w14:textId="77777777" w:rsidR="0012402F" w:rsidRPr="001547ED" w:rsidRDefault="0012402F" w:rsidP="00E77454">
            <w:pPr>
              <w:rPr>
                <w:color w:val="000000"/>
                <w:lang w:eastAsia="en-US"/>
              </w:rPr>
            </w:pPr>
            <w:r w:rsidRPr="001547ED">
              <w:rPr>
                <w:color w:val="000000"/>
                <w:lang w:eastAsia="en-US"/>
              </w:rPr>
              <w:t>Затрудняюсь ответить</w:t>
            </w:r>
          </w:p>
        </w:tc>
        <w:tc>
          <w:tcPr>
            <w:tcW w:w="500" w:type="pct"/>
            <w:tcBorders>
              <w:top w:val="nil"/>
              <w:left w:val="nil"/>
              <w:bottom w:val="single" w:sz="4" w:space="0" w:color="auto"/>
              <w:right w:val="single" w:sz="4" w:space="0" w:color="auto"/>
            </w:tcBorders>
            <w:shd w:val="clear" w:color="auto" w:fill="FFFFFF" w:themeFill="background1"/>
            <w:vAlign w:val="bottom"/>
            <w:hideMark/>
          </w:tcPr>
          <w:p w14:paraId="41FBF324" w14:textId="77777777" w:rsidR="0012402F" w:rsidRPr="001547ED" w:rsidRDefault="0012402F" w:rsidP="00E77454">
            <w:pPr>
              <w:jc w:val="center"/>
              <w:rPr>
                <w:b/>
                <w:bCs/>
                <w:color w:val="000000"/>
                <w:lang w:eastAsia="en-US"/>
              </w:rPr>
            </w:pPr>
            <w:r w:rsidRPr="001547ED">
              <w:rPr>
                <w:b/>
                <w:bCs/>
                <w:color w:val="000000"/>
                <w:lang w:eastAsia="en-US"/>
              </w:rPr>
              <w:t>-</w:t>
            </w:r>
          </w:p>
        </w:tc>
      </w:tr>
    </w:tbl>
    <w:p w14:paraId="1663F6D9" w14:textId="77777777" w:rsidR="00890A1E" w:rsidRDefault="00890A1E" w:rsidP="006B7794">
      <w:pPr>
        <w:spacing w:line="360" w:lineRule="auto"/>
        <w:jc w:val="center"/>
        <w:rPr>
          <w:b/>
          <w:sz w:val="28"/>
          <w:szCs w:val="28"/>
        </w:rPr>
      </w:pPr>
    </w:p>
    <w:p w14:paraId="43E71DEC" w14:textId="77777777" w:rsidR="0012402F" w:rsidRPr="001547ED" w:rsidRDefault="0012402F"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1473C8AB" w14:textId="77777777" w:rsidR="0012402F" w:rsidRPr="001547ED" w:rsidRDefault="0012402F"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1,3 раза (табл.7). Чаще всего (модальное значение) – не более 1 раза, максимальное количество обращений (3 раз) отметил респондент по услуге «Признание граждан малоимущими в целях принятия на учет в качестве нуждающихся в жилых помещениях».</w:t>
      </w:r>
    </w:p>
    <w:p w14:paraId="38E60B1C" w14:textId="1DD5F084" w:rsidR="0012402F" w:rsidRPr="001547ED" w:rsidRDefault="0012402F" w:rsidP="00A524AE">
      <w:pPr>
        <w:tabs>
          <w:tab w:val="left" w:pos="1134"/>
        </w:tabs>
        <w:spacing w:line="360" w:lineRule="auto"/>
        <w:jc w:val="both"/>
        <w:rPr>
          <w:sz w:val="28"/>
          <w:szCs w:val="28"/>
        </w:rPr>
      </w:pPr>
      <w:r w:rsidRPr="00C00762">
        <w:rPr>
          <w:color w:val="000000"/>
          <w:sz w:val="28"/>
        </w:rPr>
        <w:t>Таблица 7</w:t>
      </w:r>
      <w:r w:rsidRPr="001547ED">
        <w:rPr>
          <w:b/>
          <w:color w:val="000000"/>
          <w:sz w:val="28"/>
        </w:rPr>
        <w:t xml:space="preserve"> </w:t>
      </w:r>
      <w:r w:rsidR="00890A1E">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6"/>
        <w:gridCol w:w="3648"/>
      </w:tblGrid>
      <w:tr w:rsidR="0012402F" w:rsidRPr="001547ED" w14:paraId="550A878F" w14:textId="77777777" w:rsidTr="00E77454">
        <w:trPr>
          <w:trHeight w:val="20"/>
          <w:tblHeader/>
        </w:trPr>
        <w:tc>
          <w:tcPr>
            <w:tcW w:w="3149" w:type="pct"/>
            <w:tcBorders>
              <w:top w:val="single" w:sz="4" w:space="0" w:color="auto"/>
              <w:left w:val="single" w:sz="4" w:space="0" w:color="auto"/>
              <w:bottom w:val="single" w:sz="4" w:space="0" w:color="auto"/>
              <w:right w:val="single" w:sz="4" w:space="0" w:color="auto"/>
            </w:tcBorders>
            <w:vAlign w:val="center"/>
            <w:hideMark/>
          </w:tcPr>
          <w:p w14:paraId="6C44F37B" w14:textId="77777777" w:rsidR="0012402F" w:rsidRPr="001547ED" w:rsidRDefault="0012402F" w:rsidP="00E77454">
            <w:pPr>
              <w:jc w:val="center"/>
              <w:rPr>
                <w:b/>
                <w:color w:val="000000"/>
                <w:szCs w:val="20"/>
                <w:lang w:eastAsia="en-US"/>
              </w:rPr>
            </w:pPr>
            <w:r w:rsidRPr="001547ED">
              <w:rPr>
                <w:b/>
                <w:color w:val="000000"/>
                <w:lang w:eastAsia="en-US"/>
              </w:rPr>
              <w:t>Количество обращений в орган власти за получением услуги</w:t>
            </w:r>
          </w:p>
        </w:tc>
        <w:tc>
          <w:tcPr>
            <w:tcW w:w="1851" w:type="pct"/>
            <w:tcBorders>
              <w:top w:val="single" w:sz="4" w:space="0" w:color="auto"/>
              <w:left w:val="single" w:sz="4" w:space="0" w:color="auto"/>
              <w:bottom w:val="single" w:sz="4" w:space="0" w:color="auto"/>
              <w:right w:val="single" w:sz="4" w:space="0" w:color="auto"/>
            </w:tcBorders>
            <w:vAlign w:val="center"/>
            <w:hideMark/>
          </w:tcPr>
          <w:p w14:paraId="2C3DAC5F"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3EF94A29" w14:textId="77777777" w:rsidTr="00E77454">
        <w:trPr>
          <w:trHeight w:val="20"/>
        </w:trPr>
        <w:tc>
          <w:tcPr>
            <w:tcW w:w="3149" w:type="pct"/>
            <w:tcBorders>
              <w:top w:val="single" w:sz="4" w:space="0" w:color="auto"/>
              <w:left w:val="single" w:sz="4" w:space="0" w:color="auto"/>
              <w:bottom w:val="single" w:sz="4" w:space="0" w:color="auto"/>
              <w:right w:val="single" w:sz="4" w:space="0" w:color="auto"/>
            </w:tcBorders>
            <w:hideMark/>
          </w:tcPr>
          <w:p w14:paraId="0FFF6AFE"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1851" w:type="pct"/>
            <w:tcBorders>
              <w:top w:val="single" w:sz="4" w:space="0" w:color="auto"/>
              <w:left w:val="single" w:sz="4" w:space="0" w:color="auto"/>
              <w:bottom w:val="single" w:sz="4" w:space="0" w:color="auto"/>
              <w:right w:val="single" w:sz="4" w:space="0" w:color="auto"/>
            </w:tcBorders>
            <w:vAlign w:val="bottom"/>
            <w:hideMark/>
          </w:tcPr>
          <w:p w14:paraId="54B85748" w14:textId="77777777" w:rsidR="0012402F" w:rsidRPr="001547ED" w:rsidRDefault="0012402F" w:rsidP="00E77454">
            <w:pPr>
              <w:jc w:val="center"/>
              <w:rPr>
                <w:b/>
                <w:bCs/>
                <w:color w:val="000000"/>
                <w:lang w:eastAsia="en-US"/>
              </w:rPr>
            </w:pPr>
            <w:r w:rsidRPr="001547ED">
              <w:rPr>
                <w:b/>
                <w:bCs/>
                <w:color w:val="000000"/>
                <w:lang w:eastAsia="en-US"/>
              </w:rPr>
              <w:t>1,0</w:t>
            </w:r>
          </w:p>
        </w:tc>
      </w:tr>
      <w:tr w:rsidR="0012402F" w:rsidRPr="001547ED" w14:paraId="15DA5CF2" w14:textId="77777777" w:rsidTr="00E77454">
        <w:trPr>
          <w:trHeight w:val="20"/>
        </w:trPr>
        <w:tc>
          <w:tcPr>
            <w:tcW w:w="3149" w:type="pct"/>
            <w:tcBorders>
              <w:top w:val="single" w:sz="4" w:space="0" w:color="auto"/>
              <w:left w:val="single" w:sz="4" w:space="0" w:color="auto"/>
              <w:bottom w:val="single" w:sz="4" w:space="0" w:color="auto"/>
              <w:right w:val="single" w:sz="4" w:space="0" w:color="auto"/>
            </w:tcBorders>
            <w:hideMark/>
          </w:tcPr>
          <w:p w14:paraId="7C9EDB09" w14:textId="77777777" w:rsidR="0012402F" w:rsidRPr="001547ED" w:rsidRDefault="0012402F" w:rsidP="00E77454">
            <w:pPr>
              <w:rPr>
                <w:color w:val="000000"/>
                <w:lang w:eastAsia="en-US"/>
              </w:rPr>
            </w:pPr>
            <w:r w:rsidRPr="001547ED">
              <w:rPr>
                <w:color w:val="000000"/>
                <w:lang w:eastAsia="en-US"/>
              </w:rPr>
              <w:t>среднее значение</w:t>
            </w:r>
          </w:p>
        </w:tc>
        <w:tc>
          <w:tcPr>
            <w:tcW w:w="1851" w:type="pct"/>
            <w:tcBorders>
              <w:top w:val="single" w:sz="4" w:space="0" w:color="auto"/>
              <w:left w:val="single" w:sz="4" w:space="0" w:color="auto"/>
              <w:bottom w:val="single" w:sz="4" w:space="0" w:color="auto"/>
              <w:right w:val="single" w:sz="4" w:space="0" w:color="auto"/>
            </w:tcBorders>
            <w:vAlign w:val="bottom"/>
            <w:hideMark/>
          </w:tcPr>
          <w:p w14:paraId="7545E7CB" w14:textId="77777777" w:rsidR="0012402F" w:rsidRPr="001547ED" w:rsidRDefault="0012402F" w:rsidP="00E77454">
            <w:pPr>
              <w:jc w:val="center"/>
              <w:rPr>
                <w:b/>
                <w:bCs/>
                <w:color w:val="000000"/>
                <w:lang w:eastAsia="en-US"/>
              </w:rPr>
            </w:pPr>
            <w:r w:rsidRPr="001547ED">
              <w:rPr>
                <w:b/>
                <w:bCs/>
                <w:color w:val="000000"/>
                <w:lang w:eastAsia="en-US"/>
              </w:rPr>
              <w:t>1,3</w:t>
            </w:r>
          </w:p>
        </w:tc>
      </w:tr>
      <w:tr w:rsidR="0012402F" w:rsidRPr="001547ED" w14:paraId="5BC7409B" w14:textId="77777777" w:rsidTr="00E77454">
        <w:trPr>
          <w:trHeight w:val="20"/>
        </w:trPr>
        <w:tc>
          <w:tcPr>
            <w:tcW w:w="3149" w:type="pct"/>
            <w:tcBorders>
              <w:top w:val="single" w:sz="4" w:space="0" w:color="auto"/>
              <w:left w:val="single" w:sz="4" w:space="0" w:color="auto"/>
              <w:bottom w:val="single" w:sz="4" w:space="0" w:color="auto"/>
              <w:right w:val="single" w:sz="4" w:space="0" w:color="auto"/>
            </w:tcBorders>
            <w:hideMark/>
          </w:tcPr>
          <w:p w14:paraId="752C6FAD" w14:textId="77777777" w:rsidR="0012402F" w:rsidRPr="001547ED" w:rsidRDefault="0012402F" w:rsidP="00E77454">
            <w:pPr>
              <w:rPr>
                <w:color w:val="000000"/>
                <w:lang w:eastAsia="en-US"/>
              </w:rPr>
            </w:pPr>
            <w:r w:rsidRPr="001547ED">
              <w:rPr>
                <w:color w:val="000000"/>
                <w:lang w:eastAsia="en-US"/>
              </w:rPr>
              <w:t>модальное значение</w:t>
            </w:r>
            <w:r w:rsidRPr="001547ED">
              <w:rPr>
                <w:rStyle w:val="af2"/>
                <w:color w:val="000000"/>
                <w:lang w:eastAsia="en-US"/>
              </w:rPr>
              <w:footnoteReference w:id="70"/>
            </w:r>
          </w:p>
        </w:tc>
        <w:tc>
          <w:tcPr>
            <w:tcW w:w="1851" w:type="pct"/>
            <w:tcBorders>
              <w:top w:val="single" w:sz="4" w:space="0" w:color="auto"/>
              <w:left w:val="single" w:sz="4" w:space="0" w:color="auto"/>
              <w:bottom w:val="single" w:sz="4" w:space="0" w:color="auto"/>
              <w:right w:val="single" w:sz="4" w:space="0" w:color="auto"/>
            </w:tcBorders>
            <w:vAlign w:val="bottom"/>
            <w:hideMark/>
          </w:tcPr>
          <w:p w14:paraId="44C52FCA" w14:textId="77777777" w:rsidR="0012402F" w:rsidRPr="001547ED" w:rsidRDefault="0012402F" w:rsidP="00E77454">
            <w:pPr>
              <w:jc w:val="center"/>
              <w:rPr>
                <w:b/>
                <w:bCs/>
                <w:color w:val="000000"/>
                <w:lang w:eastAsia="en-US"/>
              </w:rPr>
            </w:pPr>
            <w:r w:rsidRPr="001547ED">
              <w:rPr>
                <w:b/>
                <w:bCs/>
                <w:color w:val="000000"/>
                <w:lang w:eastAsia="en-US"/>
              </w:rPr>
              <w:t>1,0</w:t>
            </w:r>
          </w:p>
        </w:tc>
      </w:tr>
      <w:tr w:rsidR="0012402F" w:rsidRPr="001547ED" w14:paraId="4A84E5A5" w14:textId="77777777" w:rsidTr="00E77454">
        <w:trPr>
          <w:trHeight w:val="20"/>
        </w:trPr>
        <w:tc>
          <w:tcPr>
            <w:tcW w:w="3149" w:type="pct"/>
            <w:tcBorders>
              <w:top w:val="single" w:sz="4" w:space="0" w:color="auto"/>
              <w:left w:val="single" w:sz="4" w:space="0" w:color="auto"/>
              <w:bottom w:val="single" w:sz="4" w:space="0" w:color="auto"/>
              <w:right w:val="single" w:sz="4" w:space="0" w:color="auto"/>
            </w:tcBorders>
            <w:hideMark/>
          </w:tcPr>
          <w:p w14:paraId="06066D8D"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1851" w:type="pct"/>
            <w:tcBorders>
              <w:top w:val="single" w:sz="4" w:space="0" w:color="auto"/>
              <w:left w:val="single" w:sz="4" w:space="0" w:color="auto"/>
              <w:bottom w:val="single" w:sz="4" w:space="0" w:color="auto"/>
              <w:right w:val="single" w:sz="4" w:space="0" w:color="auto"/>
            </w:tcBorders>
            <w:vAlign w:val="bottom"/>
            <w:hideMark/>
          </w:tcPr>
          <w:p w14:paraId="3FA57BA3" w14:textId="77777777" w:rsidR="0012402F" w:rsidRPr="001547ED" w:rsidRDefault="0012402F" w:rsidP="00E77454">
            <w:pPr>
              <w:jc w:val="center"/>
              <w:rPr>
                <w:b/>
                <w:bCs/>
                <w:color w:val="000000"/>
                <w:lang w:eastAsia="en-US"/>
              </w:rPr>
            </w:pPr>
            <w:r w:rsidRPr="001547ED">
              <w:rPr>
                <w:b/>
                <w:bCs/>
                <w:color w:val="000000"/>
                <w:lang w:eastAsia="en-US"/>
              </w:rPr>
              <w:t>3,0</w:t>
            </w:r>
          </w:p>
        </w:tc>
      </w:tr>
    </w:tbl>
    <w:p w14:paraId="676AC514" w14:textId="77777777" w:rsidR="0012402F" w:rsidRPr="001547ED" w:rsidRDefault="0012402F" w:rsidP="006B7794">
      <w:pPr>
        <w:spacing w:line="360" w:lineRule="auto"/>
        <w:jc w:val="center"/>
        <w:rPr>
          <w:b/>
          <w:sz w:val="28"/>
          <w:szCs w:val="28"/>
        </w:rPr>
      </w:pPr>
    </w:p>
    <w:p w14:paraId="06177DD1" w14:textId="77777777" w:rsidR="0012402F" w:rsidRPr="001547ED" w:rsidRDefault="0012402F"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4E425D78" w14:textId="77777777" w:rsidR="0012402F" w:rsidRPr="001547ED" w:rsidRDefault="0012402F"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 (одно учреждение) (табл.8). </w:t>
      </w:r>
    </w:p>
    <w:p w14:paraId="63089451" w14:textId="77777777" w:rsidR="0012402F" w:rsidRPr="001547ED" w:rsidRDefault="0012402F" w:rsidP="006B7794">
      <w:pPr>
        <w:spacing w:line="360" w:lineRule="auto"/>
        <w:ind w:firstLine="709"/>
        <w:jc w:val="both"/>
        <w:rPr>
          <w:sz w:val="28"/>
          <w:szCs w:val="28"/>
        </w:rPr>
      </w:pPr>
      <w:r w:rsidRPr="001547ED">
        <w:rPr>
          <w:sz w:val="28"/>
          <w:szCs w:val="28"/>
        </w:rPr>
        <w:lastRenderedPageBreak/>
        <w:t>Максимальное количество инстанций (7) указал заявитель, обращавшийся за одной из мер соцподдержки.</w:t>
      </w:r>
    </w:p>
    <w:p w14:paraId="5B2ECB74" w14:textId="3C20D569" w:rsidR="0012402F" w:rsidRPr="001547ED" w:rsidRDefault="0012402F" w:rsidP="00A524AE">
      <w:pPr>
        <w:pStyle w:val="af6"/>
        <w:spacing w:after="60"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890A1E">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1"/>
        <w:gridCol w:w="3543"/>
      </w:tblGrid>
      <w:tr w:rsidR="0012402F" w:rsidRPr="001547ED" w14:paraId="60AABD81" w14:textId="77777777" w:rsidTr="00E77454">
        <w:trPr>
          <w:trHeight w:val="20"/>
        </w:trPr>
        <w:tc>
          <w:tcPr>
            <w:tcW w:w="3202" w:type="pct"/>
            <w:tcBorders>
              <w:top w:val="single" w:sz="4" w:space="0" w:color="auto"/>
              <w:left w:val="single" w:sz="4" w:space="0" w:color="auto"/>
              <w:bottom w:val="single" w:sz="4" w:space="0" w:color="auto"/>
              <w:right w:val="single" w:sz="4" w:space="0" w:color="auto"/>
            </w:tcBorders>
            <w:vAlign w:val="center"/>
            <w:hideMark/>
          </w:tcPr>
          <w:p w14:paraId="2D400DCA" w14:textId="77777777" w:rsidR="0012402F" w:rsidRPr="001547ED" w:rsidRDefault="0012402F" w:rsidP="00E77454">
            <w:pPr>
              <w:jc w:val="center"/>
              <w:rPr>
                <w:b/>
                <w:color w:val="000000"/>
                <w:szCs w:val="20"/>
                <w:lang w:eastAsia="en-US"/>
              </w:rPr>
            </w:pPr>
            <w:r w:rsidRPr="001547ED">
              <w:rPr>
                <w:b/>
                <w:color w:val="000000"/>
                <w:lang w:eastAsia="en-US"/>
              </w:rPr>
              <w:t>Количество обращений в различные инстанции и учреждения</w:t>
            </w:r>
          </w:p>
        </w:tc>
        <w:tc>
          <w:tcPr>
            <w:tcW w:w="1798" w:type="pct"/>
            <w:tcBorders>
              <w:top w:val="single" w:sz="4" w:space="0" w:color="auto"/>
              <w:left w:val="single" w:sz="4" w:space="0" w:color="auto"/>
              <w:bottom w:val="single" w:sz="4" w:space="0" w:color="auto"/>
              <w:right w:val="single" w:sz="4" w:space="0" w:color="auto"/>
            </w:tcBorders>
            <w:vAlign w:val="center"/>
            <w:hideMark/>
          </w:tcPr>
          <w:p w14:paraId="0D5DC066"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0BC53CE5" w14:textId="77777777" w:rsidTr="00E77454">
        <w:trPr>
          <w:trHeight w:val="20"/>
        </w:trPr>
        <w:tc>
          <w:tcPr>
            <w:tcW w:w="3202" w:type="pct"/>
            <w:tcBorders>
              <w:top w:val="single" w:sz="4" w:space="0" w:color="auto"/>
              <w:left w:val="single" w:sz="4" w:space="0" w:color="auto"/>
              <w:bottom w:val="single" w:sz="4" w:space="0" w:color="auto"/>
              <w:right w:val="single" w:sz="4" w:space="0" w:color="auto"/>
            </w:tcBorders>
            <w:hideMark/>
          </w:tcPr>
          <w:p w14:paraId="1134DD66"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1798" w:type="pct"/>
            <w:tcBorders>
              <w:top w:val="single" w:sz="4" w:space="0" w:color="auto"/>
              <w:left w:val="single" w:sz="4" w:space="0" w:color="auto"/>
              <w:bottom w:val="single" w:sz="4" w:space="0" w:color="auto"/>
              <w:right w:val="single" w:sz="4" w:space="0" w:color="auto"/>
            </w:tcBorders>
            <w:vAlign w:val="bottom"/>
            <w:hideMark/>
          </w:tcPr>
          <w:p w14:paraId="341E5C3C"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6863B388" w14:textId="77777777" w:rsidTr="00E77454">
        <w:trPr>
          <w:trHeight w:val="20"/>
        </w:trPr>
        <w:tc>
          <w:tcPr>
            <w:tcW w:w="3202" w:type="pct"/>
            <w:tcBorders>
              <w:top w:val="single" w:sz="4" w:space="0" w:color="auto"/>
              <w:left w:val="single" w:sz="4" w:space="0" w:color="auto"/>
              <w:bottom w:val="single" w:sz="4" w:space="0" w:color="auto"/>
              <w:right w:val="single" w:sz="4" w:space="0" w:color="auto"/>
            </w:tcBorders>
            <w:hideMark/>
          </w:tcPr>
          <w:p w14:paraId="28BDE187" w14:textId="77777777" w:rsidR="0012402F" w:rsidRPr="001547ED" w:rsidRDefault="0012402F" w:rsidP="00E77454">
            <w:pPr>
              <w:rPr>
                <w:color w:val="000000"/>
                <w:lang w:eastAsia="en-US"/>
              </w:rPr>
            </w:pPr>
            <w:r w:rsidRPr="001547ED">
              <w:rPr>
                <w:color w:val="000000"/>
                <w:lang w:eastAsia="en-US"/>
              </w:rPr>
              <w:t>среднее значение</w:t>
            </w:r>
          </w:p>
        </w:tc>
        <w:tc>
          <w:tcPr>
            <w:tcW w:w="1798" w:type="pct"/>
            <w:tcBorders>
              <w:top w:val="single" w:sz="4" w:space="0" w:color="auto"/>
              <w:left w:val="single" w:sz="4" w:space="0" w:color="auto"/>
              <w:bottom w:val="single" w:sz="4" w:space="0" w:color="auto"/>
              <w:right w:val="single" w:sz="4" w:space="0" w:color="auto"/>
            </w:tcBorders>
            <w:vAlign w:val="bottom"/>
            <w:hideMark/>
          </w:tcPr>
          <w:p w14:paraId="1781C4B3" w14:textId="77777777" w:rsidR="0012402F" w:rsidRPr="001547ED" w:rsidRDefault="0012402F" w:rsidP="00E77454">
            <w:pPr>
              <w:jc w:val="center"/>
              <w:rPr>
                <w:b/>
                <w:bCs/>
                <w:color w:val="000000"/>
                <w:lang w:eastAsia="en-US"/>
              </w:rPr>
            </w:pPr>
            <w:r w:rsidRPr="001547ED">
              <w:rPr>
                <w:b/>
                <w:bCs/>
                <w:color w:val="000000"/>
                <w:lang w:eastAsia="en-US"/>
              </w:rPr>
              <w:t>1,0</w:t>
            </w:r>
          </w:p>
        </w:tc>
      </w:tr>
      <w:tr w:rsidR="0012402F" w:rsidRPr="001547ED" w14:paraId="5B6E8543" w14:textId="77777777" w:rsidTr="00E77454">
        <w:trPr>
          <w:trHeight w:val="20"/>
        </w:trPr>
        <w:tc>
          <w:tcPr>
            <w:tcW w:w="3202" w:type="pct"/>
            <w:tcBorders>
              <w:top w:val="single" w:sz="4" w:space="0" w:color="auto"/>
              <w:left w:val="single" w:sz="4" w:space="0" w:color="auto"/>
              <w:bottom w:val="single" w:sz="4" w:space="0" w:color="auto"/>
              <w:right w:val="single" w:sz="4" w:space="0" w:color="auto"/>
            </w:tcBorders>
            <w:hideMark/>
          </w:tcPr>
          <w:p w14:paraId="53EB6490"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1798" w:type="pct"/>
            <w:tcBorders>
              <w:top w:val="single" w:sz="4" w:space="0" w:color="auto"/>
              <w:left w:val="single" w:sz="4" w:space="0" w:color="auto"/>
              <w:bottom w:val="single" w:sz="4" w:space="0" w:color="auto"/>
              <w:right w:val="single" w:sz="4" w:space="0" w:color="auto"/>
            </w:tcBorders>
            <w:vAlign w:val="bottom"/>
            <w:hideMark/>
          </w:tcPr>
          <w:p w14:paraId="087DC155"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5F94407A" w14:textId="77777777" w:rsidTr="00E77454">
        <w:trPr>
          <w:trHeight w:val="20"/>
        </w:trPr>
        <w:tc>
          <w:tcPr>
            <w:tcW w:w="3202" w:type="pct"/>
            <w:tcBorders>
              <w:top w:val="single" w:sz="4" w:space="0" w:color="auto"/>
              <w:left w:val="single" w:sz="4" w:space="0" w:color="auto"/>
              <w:bottom w:val="single" w:sz="4" w:space="0" w:color="auto"/>
              <w:right w:val="single" w:sz="4" w:space="0" w:color="auto"/>
            </w:tcBorders>
            <w:hideMark/>
          </w:tcPr>
          <w:p w14:paraId="39FB3BB3"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1798" w:type="pct"/>
            <w:tcBorders>
              <w:top w:val="single" w:sz="4" w:space="0" w:color="auto"/>
              <w:left w:val="single" w:sz="4" w:space="0" w:color="auto"/>
              <w:bottom w:val="single" w:sz="4" w:space="0" w:color="auto"/>
              <w:right w:val="single" w:sz="4" w:space="0" w:color="auto"/>
            </w:tcBorders>
            <w:vAlign w:val="bottom"/>
            <w:hideMark/>
          </w:tcPr>
          <w:p w14:paraId="762E0C21" w14:textId="77777777" w:rsidR="0012402F" w:rsidRPr="001547ED" w:rsidRDefault="0012402F" w:rsidP="00E77454">
            <w:pPr>
              <w:jc w:val="center"/>
              <w:rPr>
                <w:b/>
                <w:bCs/>
                <w:color w:val="000000"/>
                <w:lang w:eastAsia="en-US"/>
              </w:rPr>
            </w:pPr>
            <w:r w:rsidRPr="001547ED">
              <w:rPr>
                <w:b/>
                <w:bCs/>
                <w:color w:val="000000"/>
                <w:lang w:eastAsia="en-US"/>
              </w:rPr>
              <w:t>7,0</w:t>
            </w:r>
          </w:p>
        </w:tc>
      </w:tr>
    </w:tbl>
    <w:p w14:paraId="557A7723" w14:textId="77777777" w:rsidR="0012402F" w:rsidRPr="001547ED" w:rsidRDefault="0012402F" w:rsidP="006B7794">
      <w:pPr>
        <w:spacing w:line="360" w:lineRule="auto"/>
        <w:jc w:val="center"/>
        <w:rPr>
          <w:b/>
          <w:sz w:val="28"/>
          <w:szCs w:val="28"/>
        </w:rPr>
      </w:pPr>
    </w:p>
    <w:p w14:paraId="56396C5B" w14:textId="77777777" w:rsidR="0012402F" w:rsidRPr="001547ED" w:rsidRDefault="0012402F"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73FEB573" w14:textId="77777777" w:rsidR="0012402F" w:rsidRPr="001547ED" w:rsidRDefault="0012402F"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(табл.9).</w:t>
      </w:r>
    </w:p>
    <w:p w14:paraId="0D83E72E" w14:textId="116A4B55" w:rsidR="0012402F" w:rsidRPr="001547ED" w:rsidRDefault="0012402F" w:rsidP="00A524AE">
      <w:pPr>
        <w:pStyle w:val="af6"/>
        <w:spacing w:line="360" w:lineRule="auto"/>
        <w:jc w:val="both"/>
        <w:rPr>
          <w:b w:val="0"/>
          <w:sz w:val="28"/>
          <w:szCs w:val="28"/>
        </w:rPr>
      </w:pPr>
      <w:r w:rsidRPr="00C00762">
        <w:rPr>
          <w:b w:val="0"/>
          <w:color w:val="000000"/>
          <w:sz w:val="28"/>
        </w:rPr>
        <w:t>Таблица 9</w:t>
      </w:r>
      <w:r w:rsidR="00C00762">
        <w:rPr>
          <w:color w:val="000000"/>
          <w:sz w:val="28"/>
        </w:rPr>
        <w:t xml:space="preserve"> </w:t>
      </w:r>
      <w:r w:rsidR="00890A1E">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3"/>
        <w:gridCol w:w="4821"/>
      </w:tblGrid>
      <w:tr w:rsidR="0012402F" w:rsidRPr="001547ED" w14:paraId="3E87197F" w14:textId="77777777" w:rsidTr="00E77454">
        <w:trPr>
          <w:trHeight w:val="20"/>
        </w:trPr>
        <w:tc>
          <w:tcPr>
            <w:tcW w:w="2554" w:type="pct"/>
            <w:tcBorders>
              <w:top w:val="single" w:sz="4" w:space="0" w:color="auto"/>
              <w:left w:val="single" w:sz="4" w:space="0" w:color="auto"/>
              <w:bottom w:val="single" w:sz="4" w:space="0" w:color="auto"/>
              <w:right w:val="single" w:sz="4" w:space="0" w:color="auto"/>
            </w:tcBorders>
            <w:vAlign w:val="center"/>
            <w:hideMark/>
          </w:tcPr>
          <w:p w14:paraId="1848807E" w14:textId="77777777" w:rsidR="0012402F" w:rsidRPr="001547ED" w:rsidRDefault="0012402F" w:rsidP="00E77454">
            <w:pPr>
              <w:jc w:val="center"/>
              <w:rPr>
                <w:color w:val="000000"/>
                <w:szCs w:val="20"/>
                <w:lang w:eastAsia="en-US"/>
              </w:rPr>
            </w:pPr>
            <w:r w:rsidRPr="001547ED">
              <w:rPr>
                <w:b/>
                <w:bCs/>
                <w:color w:val="000000"/>
                <w:lang w:eastAsia="en-US"/>
              </w:rPr>
              <w:t>Количество документов</w:t>
            </w:r>
          </w:p>
        </w:tc>
        <w:tc>
          <w:tcPr>
            <w:tcW w:w="2446" w:type="pct"/>
            <w:tcBorders>
              <w:top w:val="single" w:sz="4" w:space="0" w:color="auto"/>
              <w:left w:val="single" w:sz="4" w:space="0" w:color="auto"/>
              <w:bottom w:val="single" w:sz="4" w:space="0" w:color="auto"/>
              <w:right w:val="single" w:sz="4" w:space="0" w:color="auto"/>
            </w:tcBorders>
            <w:vAlign w:val="center"/>
            <w:hideMark/>
          </w:tcPr>
          <w:p w14:paraId="30761EC4"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45133FCF" w14:textId="77777777" w:rsidTr="00E77454">
        <w:trPr>
          <w:trHeight w:val="20"/>
        </w:trPr>
        <w:tc>
          <w:tcPr>
            <w:tcW w:w="2554" w:type="pct"/>
            <w:tcBorders>
              <w:top w:val="single" w:sz="4" w:space="0" w:color="auto"/>
              <w:left w:val="single" w:sz="4" w:space="0" w:color="auto"/>
              <w:bottom w:val="single" w:sz="4" w:space="0" w:color="auto"/>
              <w:right w:val="single" w:sz="4" w:space="0" w:color="auto"/>
            </w:tcBorders>
            <w:hideMark/>
          </w:tcPr>
          <w:p w14:paraId="5FEA043D"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2446" w:type="pct"/>
            <w:tcBorders>
              <w:top w:val="single" w:sz="4" w:space="0" w:color="auto"/>
              <w:left w:val="single" w:sz="4" w:space="0" w:color="auto"/>
              <w:bottom w:val="single" w:sz="4" w:space="0" w:color="auto"/>
              <w:right w:val="single" w:sz="4" w:space="0" w:color="auto"/>
            </w:tcBorders>
            <w:hideMark/>
          </w:tcPr>
          <w:p w14:paraId="2FB16F9A"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60F574E3" w14:textId="77777777" w:rsidTr="00E77454">
        <w:trPr>
          <w:trHeight w:val="20"/>
        </w:trPr>
        <w:tc>
          <w:tcPr>
            <w:tcW w:w="2554" w:type="pct"/>
            <w:tcBorders>
              <w:top w:val="single" w:sz="4" w:space="0" w:color="auto"/>
              <w:left w:val="single" w:sz="4" w:space="0" w:color="auto"/>
              <w:bottom w:val="single" w:sz="4" w:space="0" w:color="auto"/>
              <w:right w:val="single" w:sz="4" w:space="0" w:color="auto"/>
            </w:tcBorders>
            <w:hideMark/>
          </w:tcPr>
          <w:p w14:paraId="0E83D260" w14:textId="77777777" w:rsidR="0012402F" w:rsidRPr="001547ED" w:rsidRDefault="0012402F" w:rsidP="00E77454">
            <w:pPr>
              <w:rPr>
                <w:color w:val="000000"/>
                <w:lang w:eastAsia="en-US"/>
              </w:rPr>
            </w:pPr>
            <w:r w:rsidRPr="001547ED">
              <w:rPr>
                <w:color w:val="000000"/>
                <w:lang w:eastAsia="en-US"/>
              </w:rPr>
              <w:t>среднее значение</w:t>
            </w:r>
          </w:p>
        </w:tc>
        <w:tc>
          <w:tcPr>
            <w:tcW w:w="2446" w:type="pct"/>
            <w:tcBorders>
              <w:top w:val="single" w:sz="4" w:space="0" w:color="auto"/>
              <w:left w:val="single" w:sz="4" w:space="0" w:color="auto"/>
              <w:bottom w:val="single" w:sz="4" w:space="0" w:color="auto"/>
              <w:right w:val="single" w:sz="4" w:space="0" w:color="auto"/>
            </w:tcBorders>
            <w:hideMark/>
          </w:tcPr>
          <w:p w14:paraId="722A6F1C" w14:textId="77777777" w:rsidR="0012402F" w:rsidRPr="001547ED" w:rsidRDefault="0012402F" w:rsidP="00E77454">
            <w:pPr>
              <w:jc w:val="center"/>
              <w:rPr>
                <w:b/>
                <w:bCs/>
                <w:color w:val="000000"/>
                <w:lang w:eastAsia="en-US"/>
              </w:rPr>
            </w:pPr>
            <w:r w:rsidRPr="001547ED">
              <w:rPr>
                <w:b/>
                <w:bCs/>
                <w:color w:val="000000"/>
                <w:lang w:eastAsia="en-US"/>
              </w:rPr>
              <w:t>3,4</w:t>
            </w:r>
          </w:p>
        </w:tc>
      </w:tr>
      <w:tr w:rsidR="0012402F" w:rsidRPr="001547ED" w14:paraId="11FD53C3" w14:textId="77777777" w:rsidTr="00E77454">
        <w:trPr>
          <w:trHeight w:val="20"/>
        </w:trPr>
        <w:tc>
          <w:tcPr>
            <w:tcW w:w="2554" w:type="pct"/>
            <w:tcBorders>
              <w:top w:val="single" w:sz="4" w:space="0" w:color="auto"/>
              <w:left w:val="single" w:sz="4" w:space="0" w:color="auto"/>
              <w:bottom w:val="single" w:sz="4" w:space="0" w:color="auto"/>
              <w:right w:val="single" w:sz="4" w:space="0" w:color="auto"/>
            </w:tcBorders>
            <w:hideMark/>
          </w:tcPr>
          <w:p w14:paraId="43922213"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2446" w:type="pct"/>
            <w:tcBorders>
              <w:top w:val="single" w:sz="4" w:space="0" w:color="auto"/>
              <w:left w:val="single" w:sz="4" w:space="0" w:color="auto"/>
              <w:bottom w:val="single" w:sz="4" w:space="0" w:color="auto"/>
              <w:right w:val="single" w:sz="4" w:space="0" w:color="auto"/>
            </w:tcBorders>
            <w:hideMark/>
          </w:tcPr>
          <w:p w14:paraId="5832052C" w14:textId="77777777" w:rsidR="0012402F" w:rsidRPr="001547ED" w:rsidRDefault="0012402F" w:rsidP="00E77454">
            <w:pPr>
              <w:jc w:val="center"/>
              <w:rPr>
                <w:b/>
                <w:bCs/>
                <w:color w:val="000000"/>
                <w:lang w:eastAsia="en-US"/>
              </w:rPr>
            </w:pPr>
            <w:r w:rsidRPr="001547ED">
              <w:rPr>
                <w:b/>
                <w:bCs/>
                <w:color w:val="000000"/>
                <w:lang w:eastAsia="en-US"/>
              </w:rPr>
              <w:t>3,0</w:t>
            </w:r>
          </w:p>
        </w:tc>
      </w:tr>
      <w:tr w:rsidR="0012402F" w:rsidRPr="001547ED" w14:paraId="6D9C2F8B" w14:textId="77777777" w:rsidTr="00E77454">
        <w:trPr>
          <w:trHeight w:val="20"/>
        </w:trPr>
        <w:tc>
          <w:tcPr>
            <w:tcW w:w="2554" w:type="pct"/>
            <w:tcBorders>
              <w:top w:val="single" w:sz="4" w:space="0" w:color="auto"/>
              <w:left w:val="single" w:sz="4" w:space="0" w:color="auto"/>
              <w:bottom w:val="single" w:sz="4" w:space="0" w:color="auto"/>
              <w:right w:val="single" w:sz="4" w:space="0" w:color="auto"/>
            </w:tcBorders>
            <w:hideMark/>
          </w:tcPr>
          <w:p w14:paraId="3E830D19"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2446" w:type="pct"/>
            <w:tcBorders>
              <w:top w:val="single" w:sz="4" w:space="0" w:color="auto"/>
              <w:left w:val="single" w:sz="4" w:space="0" w:color="auto"/>
              <w:bottom w:val="single" w:sz="4" w:space="0" w:color="auto"/>
              <w:right w:val="single" w:sz="4" w:space="0" w:color="auto"/>
            </w:tcBorders>
            <w:hideMark/>
          </w:tcPr>
          <w:p w14:paraId="449A46D5" w14:textId="77777777" w:rsidR="0012402F" w:rsidRPr="001547ED" w:rsidRDefault="0012402F" w:rsidP="00E77454">
            <w:pPr>
              <w:jc w:val="center"/>
              <w:rPr>
                <w:b/>
                <w:bCs/>
                <w:color w:val="000000"/>
                <w:lang w:eastAsia="en-US"/>
              </w:rPr>
            </w:pPr>
            <w:r w:rsidRPr="001547ED">
              <w:rPr>
                <w:b/>
                <w:bCs/>
                <w:color w:val="000000"/>
                <w:lang w:eastAsia="en-US"/>
              </w:rPr>
              <w:t>15,0</w:t>
            </w:r>
          </w:p>
        </w:tc>
      </w:tr>
    </w:tbl>
    <w:p w14:paraId="35D8C011" w14:textId="77777777" w:rsidR="00890A1E" w:rsidRDefault="00890A1E" w:rsidP="006B7794">
      <w:pPr>
        <w:tabs>
          <w:tab w:val="left" w:pos="1134"/>
        </w:tabs>
        <w:spacing w:before="120" w:line="360" w:lineRule="auto"/>
        <w:ind w:firstLine="709"/>
        <w:jc w:val="both"/>
        <w:rPr>
          <w:sz w:val="28"/>
          <w:szCs w:val="28"/>
        </w:rPr>
      </w:pPr>
    </w:p>
    <w:p w14:paraId="1BD8E35B" w14:textId="77777777" w:rsidR="0012402F" w:rsidRPr="001547ED" w:rsidRDefault="0012402F" w:rsidP="006B7794">
      <w:pPr>
        <w:tabs>
          <w:tab w:val="left" w:pos="1134"/>
        </w:tabs>
        <w:spacing w:before="120" w:line="360" w:lineRule="auto"/>
        <w:ind w:firstLine="709"/>
        <w:jc w:val="both"/>
        <w:rPr>
          <w:sz w:val="28"/>
          <w:szCs w:val="28"/>
        </w:rPr>
      </w:pPr>
      <w:r w:rsidRPr="001547ED">
        <w:rPr>
          <w:sz w:val="28"/>
          <w:szCs w:val="28"/>
        </w:rPr>
        <w:t xml:space="preserve">Чаще всего респонденты указывали, что для получения услуги достаточно 3 документов. Максимальное количество документов отмечено при получении одной из мер социальной поддержки - 15 документов. </w:t>
      </w:r>
    </w:p>
    <w:p w14:paraId="6A96D746" w14:textId="77777777" w:rsidR="0012402F" w:rsidRPr="001547ED" w:rsidRDefault="0012402F" w:rsidP="006B7794">
      <w:pPr>
        <w:spacing w:line="360" w:lineRule="auto"/>
        <w:jc w:val="center"/>
        <w:rPr>
          <w:b/>
          <w:sz w:val="28"/>
          <w:szCs w:val="28"/>
        </w:rPr>
      </w:pPr>
      <w:r w:rsidRPr="001547ED">
        <w:rPr>
          <w:b/>
          <w:sz w:val="28"/>
          <w:szCs w:val="28"/>
        </w:rPr>
        <w:t>8. Уровень временных издержек заявителей</w:t>
      </w:r>
    </w:p>
    <w:p w14:paraId="37CD81A1" w14:textId="77777777" w:rsidR="0012402F" w:rsidRPr="001547ED" w:rsidRDefault="0012402F"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61F2D83A" w14:textId="77777777" w:rsidR="0012402F" w:rsidRPr="001547ED" w:rsidRDefault="0012402F" w:rsidP="006B7794">
      <w:pPr>
        <w:spacing w:line="360" w:lineRule="auto"/>
        <w:ind w:firstLine="709"/>
        <w:jc w:val="both"/>
        <w:rPr>
          <w:sz w:val="28"/>
          <w:szCs w:val="28"/>
        </w:rPr>
      </w:pPr>
      <w:r w:rsidRPr="001547ED">
        <w:rPr>
          <w:sz w:val="28"/>
          <w:szCs w:val="28"/>
        </w:rPr>
        <w:t>В среднем срок предоставления муниципальных услуг в Северном районе составляет 99,7 дня (табл. 10).</w:t>
      </w:r>
    </w:p>
    <w:p w14:paraId="41A7A7F1" w14:textId="77777777" w:rsidR="00890A1E" w:rsidRDefault="00890A1E">
      <w:pPr>
        <w:spacing w:after="160" w:line="259" w:lineRule="auto"/>
        <w:rPr>
          <w:bCs/>
          <w:color w:val="000000"/>
          <w:sz w:val="28"/>
          <w:szCs w:val="20"/>
        </w:rPr>
      </w:pPr>
      <w:r>
        <w:rPr>
          <w:b/>
          <w:color w:val="000000"/>
          <w:sz w:val="28"/>
        </w:rPr>
        <w:br w:type="page"/>
      </w:r>
    </w:p>
    <w:p w14:paraId="3C5E01A3" w14:textId="574D0AE4" w:rsidR="0012402F" w:rsidRPr="001547ED" w:rsidRDefault="0012402F" w:rsidP="00A524AE">
      <w:pPr>
        <w:pStyle w:val="af6"/>
        <w:spacing w:line="360" w:lineRule="auto"/>
        <w:jc w:val="both"/>
        <w:rPr>
          <w:b w:val="0"/>
          <w:sz w:val="28"/>
          <w:szCs w:val="28"/>
        </w:rPr>
      </w:pPr>
      <w:r w:rsidRPr="00C00762">
        <w:rPr>
          <w:b w:val="0"/>
          <w:color w:val="000000"/>
          <w:sz w:val="28"/>
        </w:rPr>
        <w:lastRenderedPageBreak/>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Look w:val="04A0" w:firstRow="1" w:lastRow="0" w:firstColumn="1" w:lastColumn="0" w:noHBand="0" w:noVBand="1"/>
      </w:tblPr>
      <w:tblGrid>
        <w:gridCol w:w="6042"/>
        <w:gridCol w:w="3812"/>
      </w:tblGrid>
      <w:tr w:rsidR="0012402F" w:rsidRPr="001547ED" w14:paraId="1042FEB5" w14:textId="77777777" w:rsidTr="00E77454">
        <w:trPr>
          <w:trHeight w:val="20"/>
        </w:trPr>
        <w:tc>
          <w:tcPr>
            <w:tcW w:w="30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719883" w14:textId="77777777" w:rsidR="0012402F" w:rsidRPr="001547ED" w:rsidRDefault="0012402F" w:rsidP="00E77454">
            <w:pPr>
              <w:jc w:val="center"/>
              <w:rPr>
                <w:b/>
                <w:szCs w:val="20"/>
                <w:lang w:eastAsia="en-US"/>
              </w:rPr>
            </w:pPr>
            <w:r w:rsidRPr="001547ED">
              <w:rPr>
                <w:b/>
                <w:lang w:eastAsia="en-US"/>
              </w:rPr>
              <w:t>Временные затраты (в целом) на предоставление услуг</w:t>
            </w:r>
          </w:p>
        </w:tc>
        <w:tc>
          <w:tcPr>
            <w:tcW w:w="193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9F4D2AD"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760ADE72" w14:textId="77777777" w:rsidTr="00E77454">
        <w:trPr>
          <w:trHeight w:val="20"/>
        </w:trPr>
        <w:tc>
          <w:tcPr>
            <w:tcW w:w="3066" w:type="pct"/>
            <w:tcBorders>
              <w:top w:val="nil"/>
              <w:left w:val="single" w:sz="4" w:space="0" w:color="auto"/>
              <w:bottom w:val="single" w:sz="4" w:space="0" w:color="auto"/>
              <w:right w:val="single" w:sz="4" w:space="0" w:color="auto"/>
            </w:tcBorders>
            <w:shd w:val="clear" w:color="auto" w:fill="FFFFFF" w:themeFill="background1"/>
            <w:vAlign w:val="bottom"/>
            <w:hideMark/>
          </w:tcPr>
          <w:p w14:paraId="753220A5"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1934" w:type="pct"/>
            <w:tcBorders>
              <w:top w:val="nil"/>
              <w:left w:val="nil"/>
              <w:bottom w:val="single" w:sz="4" w:space="0" w:color="auto"/>
              <w:right w:val="single" w:sz="4" w:space="0" w:color="auto"/>
            </w:tcBorders>
            <w:shd w:val="clear" w:color="auto" w:fill="FFFFFF" w:themeFill="background1"/>
            <w:vAlign w:val="bottom"/>
            <w:hideMark/>
          </w:tcPr>
          <w:p w14:paraId="1F1B514E"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4B36D491" w14:textId="77777777" w:rsidTr="00E77454">
        <w:trPr>
          <w:trHeight w:val="20"/>
        </w:trPr>
        <w:tc>
          <w:tcPr>
            <w:tcW w:w="306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04B5B3" w14:textId="77777777" w:rsidR="0012402F" w:rsidRPr="001547ED" w:rsidRDefault="0012402F" w:rsidP="00E77454">
            <w:pPr>
              <w:rPr>
                <w:color w:val="000000"/>
                <w:lang w:eastAsia="en-US"/>
              </w:rPr>
            </w:pPr>
            <w:r w:rsidRPr="001547ED">
              <w:rPr>
                <w:color w:val="000000"/>
                <w:lang w:eastAsia="en-US"/>
              </w:rPr>
              <w:t>среднее значение</w:t>
            </w:r>
          </w:p>
        </w:tc>
        <w:tc>
          <w:tcPr>
            <w:tcW w:w="1934" w:type="pct"/>
            <w:tcBorders>
              <w:top w:val="nil"/>
              <w:left w:val="nil"/>
              <w:bottom w:val="single" w:sz="4" w:space="0" w:color="auto"/>
              <w:right w:val="single" w:sz="4" w:space="0" w:color="auto"/>
            </w:tcBorders>
            <w:shd w:val="clear" w:color="auto" w:fill="FFFFFF" w:themeFill="background1"/>
            <w:vAlign w:val="bottom"/>
            <w:hideMark/>
          </w:tcPr>
          <w:p w14:paraId="41BB584A" w14:textId="77777777" w:rsidR="0012402F" w:rsidRPr="001547ED" w:rsidRDefault="0012402F" w:rsidP="00E77454">
            <w:pPr>
              <w:jc w:val="center"/>
              <w:rPr>
                <w:b/>
                <w:bCs/>
                <w:color w:val="000000"/>
                <w:lang w:eastAsia="en-US"/>
              </w:rPr>
            </w:pPr>
            <w:r w:rsidRPr="001547ED">
              <w:rPr>
                <w:b/>
                <w:bCs/>
                <w:color w:val="000000"/>
                <w:lang w:eastAsia="en-US"/>
              </w:rPr>
              <w:t>31,7</w:t>
            </w:r>
          </w:p>
        </w:tc>
      </w:tr>
      <w:tr w:rsidR="0012402F" w:rsidRPr="001547ED" w14:paraId="395B08AC" w14:textId="77777777" w:rsidTr="00E77454">
        <w:trPr>
          <w:trHeight w:val="20"/>
        </w:trPr>
        <w:tc>
          <w:tcPr>
            <w:tcW w:w="306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18595AC"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1934" w:type="pct"/>
            <w:tcBorders>
              <w:top w:val="nil"/>
              <w:left w:val="nil"/>
              <w:bottom w:val="single" w:sz="4" w:space="0" w:color="auto"/>
              <w:right w:val="single" w:sz="4" w:space="0" w:color="auto"/>
            </w:tcBorders>
            <w:shd w:val="clear" w:color="auto" w:fill="FFFFFF" w:themeFill="background1"/>
            <w:vAlign w:val="bottom"/>
            <w:hideMark/>
          </w:tcPr>
          <w:p w14:paraId="4CCB968A" w14:textId="77777777" w:rsidR="0012402F" w:rsidRPr="001547ED" w:rsidRDefault="0012402F" w:rsidP="00E77454">
            <w:pPr>
              <w:jc w:val="center"/>
              <w:rPr>
                <w:b/>
                <w:bCs/>
                <w:color w:val="000000"/>
                <w:lang w:eastAsia="en-US"/>
              </w:rPr>
            </w:pPr>
            <w:r w:rsidRPr="001547ED">
              <w:rPr>
                <w:b/>
                <w:bCs/>
                <w:color w:val="000000"/>
                <w:lang w:eastAsia="en-US"/>
              </w:rPr>
              <w:t>1,0</w:t>
            </w:r>
          </w:p>
        </w:tc>
      </w:tr>
      <w:tr w:rsidR="0012402F" w:rsidRPr="001547ED" w14:paraId="209528D7" w14:textId="77777777" w:rsidTr="00E77454">
        <w:trPr>
          <w:trHeight w:val="20"/>
        </w:trPr>
        <w:tc>
          <w:tcPr>
            <w:tcW w:w="3066" w:type="pct"/>
            <w:tcBorders>
              <w:top w:val="nil"/>
              <w:left w:val="single" w:sz="4" w:space="0" w:color="auto"/>
              <w:bottom w:val="single" w:sz="4" w:space="0" w:color="auto"/>
              <w:right w:val="single" w:sz="4" w:space="0" w:color="auto"/>
            </w:tcBorders>
            <w:shd w:val="clear" w:color="auto" w:fill="FFFFFF" w:themeFill="background1"/>
            <w:vAlign w:val="bottom"/>
            <w:hideMark/>
          </w:tcPr>
          <w:p w14:paraId="74686E78"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1934" w:type="pct"/>
            <w:tcBorders>
              <w:top w:val="nil"/>
              <w:left w:val="nil"/>
              <w:bottom w:val="single" w:sz="4" w:space="0" w:color="auto"/>
              <w:right w:val="single" w:sz="4" w:space="0" w:color="auto"/>
            </w:tcBorders>
            <w:shd w:val="clear" w:color="auto" w:fill="FFFFFF" w:themeFill="background1"/>
            <w:vAlign w:val="bottom"/>
            <w:hideMark/>
          </w:tcPr>
          <w:p w14:paraId="6562F671" w14:textId="77777777" w:rsidR="0012402F" w:rsidRPr="001547ED" w:rsidRDefault="0012402F" w:rsidP="00E77454">
            <w:pPr>
              <w:jc w:val="center"/>
              <w:rPr>
                <w:b/>
                <w:bCs/>
                <w:color w:val="000000"/>
                <w:lang w:eastAsia="en-US"/>
              </w:rPr>
            </w:pPr>
            <w:r w:rsidRPr="001547ED">
              <w:rPr>
                <w:b/>
                <w:bCs/>
                <w:color w:val="000000"/>
                <w:lang w:eastAsia="en-US"/>
              </w:rPr>
              <w:t>365,0</w:t>
            </w:r>
          </w:p>
        </w:tc>
      </w:tr>
    </w:tbl>
    <w:p w14:paraId="57E29D98" w14:textId="77777777" w:rsidR="00890A1E" w:rsidRDefault="00890A1E" w:rsidP="006B7794">
      <w:pPr>
        <w:spacing w:before="120" w:line="360" w:lineRule="auto"/>
        <w:ind w:firstLine="709"/>
        <w:jc w:val="both"/>
        <w:rPr>
          <w:sz w:val="28"/>
          <w:szCs w:val="28"/>
        </w:rPr>
      </w:pPr>
    </w:p>
    <w:p w14:paraId="154C8724" w14:textId="77777777" w:rsidR="0012402F" w:rsidRPr="001547ED" w:rsidRDefault="0012402F" w:rsidP="006B7794">
      <w:pPr>
        <w:spacing w:before="120" w:line="360" w:lineRule="auto"/>
        <w:ind w:firstLine="709"/>
        <w:jc w:val="both"/>
        <w:rPr>
          <w:sz w:val="28"/>
          <w:szCs w:val="28"/>
        </w:rPr>
      </w:pPr>
      <w:r w:rsidRPr="001547ED">
        <w:rPr>
          <w:sz w:val="28"/>
          <w:szCs w:val="28"/>
        </w:rPr>
        <w:t>Чаще всего получение услуги занимало 1 день.</w:t>
      </w:r>
    </w:p>
    <w:p w14:paraId="33E92B0C" w14:textId="77777777" w:rsidR="0012402F" w:rsidRPr="001547ED" w:rsidRDefault="0012402F" w:rsidP="006B7794">
      <w:pPr>
        <w:spacing w:line="360" w:lineRule="auto"/>
        <w:ind w:firstLine="709"/>
        <w:jc w:val="both"/>
        <w:rPr>
          <w:sz w:val="28"/>
          <w:szCs w:val="28"/>
        </w:rPr>
      </w:pPr>
      <w:r w:rsidRPr="001547ED">
        <w:rPr>
          <w:sz w:val="28"/>
          <w:szCs w:val="28"/>
        </w:rPr>
        <w:t>72% респондентов отметили, что их устраивает срок предоставления услуги, скорее устраивает - 16 % опрошенных. 12% заявителей указали, что срок предоставления услуги их не устраивает.</w:t>
      </w:r>
    </w:p>
    <w:p w14:paraId="13254354" w14:textId="77777777" w:rsidR="0012402F" w:rsidRPr="001547ED" w:rsidRDefault="0012402F"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1794AA6F" w14:textId="77777777" w:rsidR="0012402F" w:rsidRPr="001547ED" w:rsidRDefault="0012402F"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D5B31A7" w14:textId="77777777" w:rsidR="0012402F" w:rsidRPr="001547ED" w:rsidRDefault="0012402F"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Северному району составило 40,6 минуты, т.е. требование указа №601 не выполнено (табл. 11).</w:t>
      </w:r>
    </w:p>
    <w:p w14:paraId="6E8C9886" w14:textId="77777777" w:rsidR="0012402F" w:rsidRPr="001547ED" w:rsidRDefault="0012402F" w:rsidP="00A524AE">
      <w:pPr>
        <w:pStyle w:val="af6"/>
        <w:spacing w:line="360" w:lineRule="auto"/>
        <w:jc w:val="both"/>
        <w:rPr>
          <w:b w:val="0"/>
          <w:sz w:val="28"/>
          <w:szCs w:val="28"/>
        </w:rPr>
      </w:pPr>
      <w:r w:rsidRPr="00C00762">
        <w:rPr>
          <w:b w:val="0"/>
          <w:color w:val="000000"/>
          <w:sz w:val="28"/>
        </w:rPr>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Style w:val="118"/>
        <w:tblW w:w="5000" w:type="pct"/>
        <w:tblLook w:val="04A0" w:firstRow="1" w:lastRow="0" w:firstColumn="1" w:lastColumn="0" w:noHBand="0" w:noVBand="1"/>
      </w:tblPr>
      <w:tblGrid>
        <w:gridCol w:w="6464"/>
        <w:gridCol w:w="3390"/>
      </w:tblGrid>
      <w:tr w:rsidR="0012402F" w:rsidRPr="001547ED" w14:paraId="652E361B" w14:textId="77777777" w:rsidTr="00E77454">
        <w:trPr>
          <w:trHeight w:val="20"/>
          <w:tblHeader/>
        </w:trPr>
        <w:tc>
          <w:tcPr>
            <w:tcW w:w="3280" w:type="pct"/>
            <w:hideMark/>
          </w:tcPr>
          <w:p w14:paraId="22C44A1D" w14:textId="77777777" w:rsidR="0012402F" w:rsidRPr="001547ED" w:rsidRDefault="0012402F" w:rsidP="00E77454">
            <w:pPr>
              <w:jc w:val="center"/>
              <w:rPr>
                <w:b/>
                <w:color w:val="000000"/>
                <w:szCs w:val="20"/>
                <w:lang w:eastAsia="en-US"/>
              </w:rPr>
            </w:pPr>
            <w:r w:rsidRPr="001547ED">
              <w:rPr>
                <w:b/>
                <w:color w:val="000000"/>
                <w:lang w:eastAsia="en-US"/>
              </w:rPr>
              <w:t>Время, затраченное на ожидание в очереди для подачи документов</w:t>
            </w:r>
          </w:p>
        </w:tc>
        <w:tc>
          <w:tcPr>
            <w:tcW w:w="1720" w:type="pct"/>
            <w:hideMark/>
          </w:tcPr>
          <w:p w14:paraId="5F5BF0B5"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6FA31D6E" w14:textId="77777777" w:rsidTr="00E77454">
        <w:trPr>
          <w:trHeight w:val="20"/>
        </w:trPr>
        <w:tc>
          <w:tcPr>
            <w:tcW w:w="3280" w:type="pct"/>
            <w:hideMark/>
          </w:tcPr>
          <w:p w14:paraId="38DE884B"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1720" w:type="pct"/>
            <w:hideMark/>
          </w:tcPr>
          <w:p w14:paraId="4C1F80F5"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15A7B1A1" w14:textId="77777777" w:rsidTr="00E77454">
        <w:trPr>
          <w:trHeight w:val="20"/>
        </w:trPr>
        <w:tc>
          <w:tcPr>
            <w:tcW w:w="3280" w:type="pct"/>
            <w:hideMark/>
          </w:tcPr>
          <w:p w14:paraId="5FACEA6A" w14:textId="77777777" w:rsidR="0012402F" w:rsidRPr="001547ED" w:rsidRDefault="0012402F" w:rsidP="00E77454">
            <w:pPr>
              <w:rPr>
                <w:color w:val="000000"/>
                <w:lang w:eastAsia="en-US"/>
              </w:rPr>
            </w:pPr>
            <w:r w:rsidRPr="001547ED">
              <w:rPr>
                <w:color w:val="000000"/>
                <w:lang w:eastAsia="en-US"/>
              </w:rPr>
              <w:t>среднее значение</w:t>
            </w:r>
          </w:p>
        </w:tc>
        <w:tc>
          <w:tcPr>
            <w:tcW w:w="1720" w:type="pct"/>
            <w:hideMark/>
          </w:tcPr>
          <w:p w14:paraId="07A9BC41" w14:textId="77777777" w:rsidR="0012402F" w:rsidRPr="001547ED" w:rsidRDefault="0012402F" w:rsidP="00E77454">
            <w:pPr>
              <w:jc w:val="center"/>
              <w:rPr>
                <w:b/>
                <w:bCs/>
                <w:color w:val="000000"/>
                <w:lang w:eastAsia="en-US"/>
              </w:rPr>
            </w:pPr>
            <w:r w:rsidRPr="001547ED">
              <w:rPr>
                <w:b/>
                <w:bCs/>
                <w:color w:val="000000"/>
                <w:lang w:eastAsia="en-US"/>
              </w:rPr>
              <w:t>40,6</w:t>
            </w:r>
          </w:p>
        </w:tc>
      </w:tr>
      <w:tr w:rsidR="0012402F" w:rsidRPr="001547ED" w14:paraId="4386F607" w14:textId="77777777" w:rsidTr="00E77454">
        <w:trPr>
          <w:trHeight w:val="20"/>
        </w:trPr>
        <w:tc>
          <w:tcPr>
            <w:tcW w:w="3280" w:type="pct"/>
            <w:hideMark/>
          </w:tcPr>
          <w:p w14:paraId="5D5620D0"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1720" w:type="pct"/>
            <w:hideMark/>
          </w:tcPr>
          <w:p w14:paraId="4C35B5A9"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146357DD" w14:textId="77777777" w:rsidTr="00E77454">
        <w:trPr>
          <w:trHeight w:val="20"/>
        </w:trPr>
        <w:tc>
          <w:tcPr>
            <w:tcW w:w="3280" w:type="pct"/>
            <w:hideMark/>
          </w:tcPr>
          <w:p w14:paraId="2B993805"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1720" w:type="pct"/>
            <w:hideMark/>
          </w:tcPr>
          <w:p w14:paraId="3006EA9D" w14:textId="77777777" w:rsidR="0012402F" w:rsidRPr="001547ED" w:rsidRDefault="0012402F" w:rsidP="00E77454">
            <w:pPr>
              <w:jc w:val="center"/>
              <w:rPr>
                <w:b/>
                <w:bCs/>
                <w:color w:val="000000"/>
                <w:lang w:eastAsia="en-US"/>
              </w:rPr>
            </w:pPr>
            <w:r w:rsidRPr="001547ED">
              <w:rPr>
                <w:b/>
                <w:bCs/>
                <w:color w:val="000000"/>
                <w:lang w:eastAsia="en-US"/>
              </w:rPr>
              <w:t>540,0</w:t>
            </w:r>
          </w:p>
        </w:tc>
      </w:tr>
    </w:tbl>
    <w:p w14:paraId="2BC4B047" w14:textId="77777777" w:rsidR="00890A1E" w:rsidRDefault="00890A1E" w:rsidP="006B7794">
      <w:pPr>
        <w:spacing w:before="120" w:line="360" w:lineRule="auto"/>
        <w:ind w:firstLine="709"/>
        <w:jc w:val="both"/>
        <w:rPr>
          <w:sz w:val="28"/>
          <w:szCs w:val="28"/>
        </w:rPr>
      </w:pPr>
    </w:p>
    <w:p w14:paraId="422E700F" w14:textId="77777777" w:rsidR="0012402F" w:rsidRPr="001547ED" w:rsidRDefault="0012402F"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A8DC0D3" w14:textId="77777777" w:rsidR="0012402F" w:rsidRPr="001547ED" w:rsidRDefault="0012402F" w:rsidP="006B7794">
      <w:pPr>
        <w:spacing w:line="360" w:lineRule="auto"/>
        <w:ind w:firstLine="709"/>
        <w:jc w:val="both"/>
        <w:rPr>
          <w:sz w:val="28"/>
          <w:szCs w:val="28"/>
        </w:rPr>
      </w:pPr>
      <w:r w:rsidRPr="001547ED">
        <w:rPr>
          <w:sz w:val="28"/>
          <w:szCs w:val="28"/>
        </w:rPr>
        <w:t xml:space="preserve">Максимальное время ожидания (60 минут) отмечено по услуге «Выдача, продление срока действия, переоформление разрешений на право организации </w:t>
      </w:r>
      <w:r w:rsidRPr="001547ED">
        <w:rPr>
          <w:sz w:val="28"/>
          <w:szCs w:val="28"/>
        </w:rPr>
        <w:lastRenderedPageBreak/>
        <w:t>розничного рынка». Кроме того, длительное время ожидания указывали респонденты, получавшие услугу «Принятие на учет граждан в качестве нуждающихся в жилых помещениях» (240 минут), «Выдача сведений из реестра муниципального имущества» (90 минут), а также получавшие меры социальной поддержки (до 420 минут).</w:t>
      </w:r>
    </w:p>
    <w:p w14:paraId="7B2B1C2A" w14:textId="77777777" w:rsidR="0012402F" w:rsidRPr="001547ED" w:rsidRDefault="0012402F"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3FE47C55" w14:textId="77777777" w:rsidR="0012402F" w:rsidRPr="001547ED" w:rsidRDefault="0012402F" w:rsidP="006B7794">
      <w:pPr>
        <w:spacing w:before="120" w:line="360" w:lineRule="auto"/>
        <w:ind w:firstLine="709"/>
        <w:jc w:val="both"/>
        <w:rPr>
          <w:szCs w:val="20"/>
        </w:rPr>
      </w:pPr>
      <w:r w:rsidRPr="001547ED">
        <w:rPr>
          <w:sz w:val="28"/>
          <w:szCs w:val="28"/>
        </w:rPr>
        <w:t xml:space="preserve">Временные затраты на ожидание в очереди для получения результата услуги составляют 10 минут, что не превышает нормативно установленные значения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респондентами, обращавшимися за получением услуг «Принятие на учет граждан в качестве нуждающихся в жилых помещениях» (60 минут), «Выдача сведений из реестра муниципального имущества» (60 минут, а также при обращении за мерами социальной поддержки.</w:t>
      </w:r>
    </w:p>
    <w:p w14:paraId="3B829322" w14:textId="77777777" w:rsidR="0012402F" w:rsidRPr="001547ED" w:rsidRDefault="0012402F" w:rsidP="00A524AE">
      <w:pPr>
        <w:pStyle w:val="af6"/>
        <w:spacing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Style w:val="118"/>
        <w:tblW w:w="5000" w:type="pct"/>
        <w:tblLook w:val="04A0" w:firstRow="1" w:lastRow="0" w:firstColumn="1" w:lastColumn="0" w:noHBand="0" w:noVBand="1"/>
      </w:tblPr>
      <w:tblGrid>
        <w:gridCol w:w="6750"/>
        <w:gridCol w:w="3104"/>
      </w:tblGrid>
      <w:tr w:rsidR="0012402F" w:rsidRPr="001547ED" w14:paraId="1E80FF05" w14:textId="77777777" w:rsidTr="00E77454">
        <w:trPr>
          <w:trHeight w:val="20"/>
          <w:tblHeader/>
        </w:trPr>
        <w:tc>
          <w:tcPr>
            <w:tcW w:w="3425" w:type="pct"/>
            <w:hideMark/>
          </w:tcPr>
          <w:p w14:paraId="1B53596B" w14:textId="77777777" w:rsidR="0012402F" w:rsidRPr="001547ED" w:rsidRDefault="0012402F" w:rsidP="00E77454">
            <w:pPr>
              <w:jc w:val="center"/>
              <w:rPr>
                <w:b/>
                <w:color w:val="000000"/>
                <w:szCs w:val="20"/>
                <w:lang w:eastAsia="en-US"/>
              </w:rPr>
            </w:pPr>
            <w:r w:rsidRPr="001547ED">
              <w:rPr>
                <w:b/>
                <w:color w:val="000000"/>
                <w:lang w:eastAsia="en-US"/>
              </w:rPr>
              <w:t>Время, затраченное на ожидание в очереди для получения результата услуги</w:t>
            </w:r>
          </w:p>
        </w:tc>
        <w:tc>
          <w:tcPr>
            <w:tcW w:w="1575" w:type="pct"/>
            <w:hideMark/>
          </w:tcPr>
          <w:p w14:paraId="679A1E15"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48864C16" w14:textId="77777777" w:rsidTr="00E77454">
        <w:trPr>
          <w:trHeight w:val="20"/>
        </w:trPr>
        <w:tc>
          <w:tcPr>
            <w:tcW w:w="3425" w:type="pct"/>
            <w:hideMark/>
          </w:tcPr>
          <w:p w14:paraId="55C4322A"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1575" w:type="pct"/>
            <w:hideMark/>
          </w:tcPr>
          <w:p w14:paraId="62C55CCF"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2AD6E5A3" w14:textId="77777777" w:rsidTr="00E77454">
        <w:trPr>
          <w:trHeight w:val="20"/>
        </w:trPr>
        <w:tc>
          <w:tcPr>
            <w:tcW w:w="3425" w:type="pct"/>
            <w:hideMark/>
          </w:tcPr>
          <w:p w14:paraId="6321CE7E" w14:textId="77777777" w:rsidR="0012402F" w:rsidRPr="001547ED" w:rsidRDefault="0012402F" w:rsidP="00E77454">
            <w:pPr>
              <w:rPr>
                <w:color w:val="000000"/>
                <w:lang w:eastAsia="en-US"/>
              </w:rPr>
            </w:pPr>
            <w:r w:rsidRPr="001547ED">
              <w:rPr>
                <w:color w:val="000000"/>
                <w:lang w:eastAsia="en-US"/>
              </w:rPr>
              <w:t>среднее значение</w:t>
            </w:r>
          </w:p>
        </w:tc>
        <w:tc>
          <w:tcPr>
            <w:tcW w:w="1575" w:type="pct"/>
            <w:hideMark/>
          </w:tcPr>
          <w:p w14:paraId="22FBA432" w14:textId="77777777" w:rsidR="0012402F" w:rsidRPr="001547ED" w:rsidRDefault="0012402F" w:rsidP="00E77454">
            <w:pPr>
              <w:jc w:val="center"/>
              <w:rPr>
                <w:b/>
                <w:bCs/>
                <w:color w:val="000000"/>
                <w:lang w:eastAsia="en-US"/>
              </w:rPr>
            </w:pPr>
            <w:r w:rsidRPr="001547ED">
              <w:rPr>
                <w:b/>
                <w:bCs/>
                <w:color w:val="000000"/>
                <w:lang w:eastAsia="en-US"/>
              </w:rPr>
              <w:t>10,0</w:t>
            </w:r>
          </w:p>
        </w:tc>
      </w:tr>
      <w:tr w:rsidR="0012402F" w:rsidRPr="001547ED" w14:paraId="0D3CFE63" w14:textId="77777777" w:rsidTr="00E77454">
        <w:trPr>
          <w:trHeight w:val="20"/>
        </w:trPr>
        <w:tc>
          <w:tcPr>
            <w:tcW w:w="3425" w:type="pct"/>
            <w:hideMark/>
          </w:tcPr>
          <w:p w14:paraId="11345F08"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1575" w:type="pct"/>
            <w:hideMark/>
          </w:tcPr>
          <w:p w14:paraId="212E6DF4"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0532174B" w14:textId="77777777" w:rsidTr="00E77454">
        <w:trPr>
          <w:trHeight w:val="20"/>
        </w:trPr>
        <w:tc>
          <w:tcPr>
            <w:tcW w:w="3425" w:type="pct"/>
            <w:hideMark/>
          </w:tcPr>
          <w:p w14:paraId="77F7E026"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1575" w:type="pct"/>
            <w:hideMark/>
          </w:tcPr>
          <w:p w14:paraId="7B5EF6E1" w14:textId="77777777" w:rsidR="0012402F" w:rsidRPr="001547ED" w:rsidRDefault="0012402F" w:rsidP="00E77454">
            <w:pPr>
              <w:jc w:val="center"/>
              <w:rPr>
                <w:b/>
                <w:bCs/>
                <w:color w:val="000000"/>
                <w:lang w:eastAsia="en-US"/>
              </w:rPr>
            </w:pPr>
            <w:r w:rsidRPr="001547ED">
              <w:rPr>
                <w:b/>
                <w:bCs/>
                <w:color w:val="000000"/>
                <w:lang w:eastAsia="en-US"/>
              </w:rPr>
              <w:t>60,0</w:t>
            </w:r>
          </w:p>
        </w:tc>
      </w:tr>
    </w:tbl>
    <w:p w14:paraId="6DB44DF8" w14:textId="77777777" w:rsidR="0012402F" w:rsidRPr="001547ED" w:rsidRDefault="0012402F" w:rsidP="006B7794">
      <w:pPr>
        <w:spacing w:line="360" w:lineRule="auto"/>
        <w:jc w:val="center"/>
        <w:rPr>
          <w:b/>
          <w:sz w:val="28"/>
          <w:szCs w:val="28"/>
        </w:rPr>
      </w:pPr>
    </w:p>
    <w:p w14:paraId="39200600" w14:textId="77777777" w:rsidR="0012402F" w:rsidRPr="001547ED" w:rsidRDefault="0012402F"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1C92FEDA" w14:textId="77777777" w:rsidR="0012402F" w:rsidRPr="001547ED" w:rsidRDefault="0012402F"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1 003,8 руб. для получения муниципальных услуг,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 </w:t>
      </w:r>
    </w:p>
    <w:p w14:paraId="51D07A93" w14:textId="77777777" w:rsidR="00890A1E" w:rsidRDefault="00890A1E">
      <w:pPr>
        <w:spacing w:after="160" w:line="259" w:lineRule="auto"/>
        <w:rPr>
          <w:bCs/>
          <w:color w:val="000000"/>
          <w:sz w:val="28"/>
          <w:szCs w:val="20"/>
        </w:rPr>
      </w:pPr>
      <w:r>
        <w:rPr>
          <w:b/>
          <w:color w:val="000000"/>
          <w:sz w:val="28"/>
        </w:rPr>
        <w:br w:type="page"/>
      </w:r>
    </w:p>
    <w:p w14:paraId="4E47A44C" w14:textId="33AB6863" w:rsidR="0012402F" w:rsidRPr="001547ED" w:rsidRDefault="0012402F" w:rsidP="00A524AE">
      <w:pPr>
        <w:pStyle w:val="af6"/>
        <w:spacing w:line="360" w:lineRule="auto"/>
        <w:jc w:val="both"/>
        <w:rPr>
          <w:sz w:val="28"/>
          <w:szCs w:val="28"/>
        </w:rPr>
      </w:pPr>
      <w:r w:rsidRPr="00C00762">
        <w:rPr>
          <w:b w:val="0"/>
          <w:color w:val="000000"/>
          <w:sz w:val="28"/>
        </w:rPr>
        <w:lastRenderedPageBreak/>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814"/>
        <w:gridCol w:w="4040"/>
      </w:tblGrid>
      <w:tr w:rsidR="0012402F" w:rsidRPr="001547ED" w14:paraId="0F8041F3" w14:textId="77777777" w:rsidTr="00E77454">
        <w:trPr>
          <w:trHeight w:val="20"/>
          <w:tblHeader/>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76CCCE" w14:textId="77777777" w:rsidR="0012402F" w:rsidRPr="001547ED" w:rsidRDefault="0012402F" w:rsidP="00E77454">
            <w:pPr>
              <w:jc w:val="center"/>
              <w:rPr>
                <w:b/>
                <w:color w:val="000000"/>
                <w:szCs w:val="20"/>
                <w:lang w:eastAsia="en-US"/>
              </w:rPr>
            </w:pPr>
            <w:r w:rsidRPr="001547ED">
              <w:rPr>
                <w:b/>
                <w:color w:val="000000"/>
                <w:lang w:eastAsia="en-US"/>
              </w:rPr>
              <w:t>Сумма официальных расходов</w:t>
            </w:r>
            <w:r w:rsidRPr="001547ED">
              <w:rPr>
                <w:b/>
                <w:color w:val="000000"/>
                <w:lang w:eastAsia="en-US"/>
              </w:rPr>
              <w:br/>
              <w:t>на получение данной услуги</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hideMark/>
          </w:tcPr>
          <w:p w14:paraId="419BC278"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3C921C45"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66EBE46"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hideMark/>
          </w:tcPr>
          <w:p w14:paraId="218669B6"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1DF8DE49"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C5362E6" w14:textId="77777777" w:rsidR="0012402F" w:rsidRPr="001547ED" w:rsidRDefault="0012402F" w:rsidP="00E77454">
            <w:pPr>
              <w:rPr>
                <w:color w:val="000000"/>
                <w:lang w:eastAsia="en-US"/>
              </w:rPr>
            </w:pPr>
            <w:r w:rsidRPr="001547ED">
              <w:rPr>
                <w:color w:val="000000"/>
                <w:lang w:eastAsia="en-US"/>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bottom"/>
            <w:hideMark/>
          </w:tcPr>
          <w:p w14:paraId="3605F79C" w14:textId="77777777" w:rsidR="0012402F" w:rsidRPr="001547ED" w:rsidRDefault="0012402F" w:rsidP="00E77454">
            <w:pPr>
              <w:jc w:val="center"/>
              <w:rPr>
                <w:b/>
                <w:bCs/>
                <w:color w:val="000000"/>
                <w:lang w:eastAsia="en-US"/>
              </w:rPr>
            </w:pPr>
            <w:r w:rsidRPr="001547ED">
              <w:rPr>
                <w:b/>
                <w:bCs/>
                <w:color w:val="000000"/>
                <w:lang w:eastAsia="en-US"/>
              </w:rPr>
              <w:t>510,0</w:t>
            </w:r>
          </w:p>
        </w:tc>
      </w:tr>
      <w:tr w:rsidR="0012402F" w:rsidRPr="001547ED" w14:paraId="6C684060"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6F745C5A"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hideMark/>
          </w:tcPr>
          <w:p w14:paraId="5E07CD9F"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49DDD22D" w14:textId="77777777" w:rsidTr="00E77454">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67A8720"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hideMark/>
          </w:tcPr>
          <w:p w14:paraId="559ED853" w14:textId="77777777" w:rsidR="0012402F" w:rsidRPr="001547ED" w:rsidRDefault="0012402F" w:rsidP="00E77454">
            <w:pPr>
              <w:jc w:val="center"/>
              <w:rPr>
                <w:b/>
                <w:bCs/>
                <w:color w:val="000000"/>
                <w:lang w:eastAsia="en-US"/>
              </w:rPr>
            </w:pPr>
            <w:r w:rsidRPr="001547ED">
              <w:rPr>
                <w:b/>
                <w:bCs/>
                <w:color w:val="000000"/>
                <w:lang w:eastAsia="en-US"/>
              </w:rPr>
              <w:t>7 000,0</w:t>
            </w:r>
          </w:p>
        </w:tc>
      </w:tr>
    </w:tbl>
    <w:p w14:paraId="5DD4E302" w14:textId="77777777" w:rsidR="0012402F" w:rsidRPr="001547ED" w:rsidRDefault="0012402F" w:rsidP="006B7794">
      <w:pPr>
        <w:spacing w:line="360" w:lineRule="auto"/>
        <w:jc w:val="center"/>
        <w:rPr>
          <w:b/>
          <w:sz w:val="28"/>
          <w:szCs w:val="28"/>
        </w:rPr>
      </w:pPr>
    </w:p>
    <w:p w14:paraId="4B15BBB0" w14:textId="77777777" w:rsidR="0012402F" w:rsidRPr="001547ED" w:rsidRDefault="0012402F"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1BCE215C" w14:textId="77777777" w:rsidR="0012402F" w:rsidRPr="001547ED" w:rsidRDefault="0012402F" w:rsidP="006B7794">
      <w:pPr>
        <w:spacing w:line="360" w:lineRule="auto"/>
        <w:ind w:firstLine="709"/>
        <w:jc w:val="both"/>
        <w:rPr>
          <w:sz w:val="28"/>
          <w:szCs w:val="28"/>
        </w:rPr>
      </w:pPr>
      <w:r w:rsidRPr="001547ED">
        <w:rPr>
          <w:sz w:val="28"/>
          <w:szCs w:val="28"/>
        </w:rPr>
        <w:t>12% заявителей отметили, что пользовались услугами посредников. Факт привлечения посредников зафиксирован по муниципальным услугам «Предоставление земельных участков в собственность бесплатно», «Предоставление земельных участков для ведения садоводства, огородничества или дачного хозяйства», а также при обращении за мерами социальной поддержки.</w:t>
      </w:r>
    </w:p>
    <w:p w14:paraId="4DE298C4" w14:textId="77777777" w:rsidR="0012402F" w:rsidRPr="001547ED" w:rsidRDefault="0012402F" w:rsidP="006B7794">
      <w:pPr>
        <w:spacing w:line="360" w:lineRule="auto"/>
        <w:ind w:firstLine="709"/>
        <w:jc w:val="both"/>
        <w:rPr>
          <w:sz w:val="28"/>
          <w:szCs w:val="28"/>
        </w:rPr>
      </w:pPr>
      <w:r w:rsidRPr="001547ED">
        <w:rPr>
          <w:sz w:val="28"/>
          <w:szCs w:val="28"/>
        </w:rPr>
        <w:t>В качестве основной причины привлечения посредников заявители указали, что «посредник был предложен как условие получения результата» (100%).</w:t>
      </w:r>
    </w:p>
    <w:p w14:paraId="090B88F3" w14:textId="77777777" w:rsidR="0012402F" w:rsidRPr="001547ED" w:rsidRDefault="0012402F"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таблице 14 </w:t>
      </w:r>
    </w:p>
    <w:p w14:paraId="1A917B6A" w14:textId="77777777" w:rsidR="0012402F" w:rsidRPr="001547ED" w:rsidRDefault="0012402F" w:rsidP="00A524AE">
      <w:pPr>
        <w:spacing w:line="360" w:lineRule="auto"/>
        <w:jc w:val="both"/>
        <w:rPr>
          <w:sz w:val="28"/>
          <w:szCs w:val="28"/>
        </w:rPr>
      </w:pPr>
      <w:r w:rsidRPr="00C00762">
        <w:rPr>
          <w:color w:val="000000"/>
          <w:sz w:val="28"/>
        </w:rPr>
        <w:t>Таблица 14</w:t>
      </w:r>
      <w:r w:rsidRPr="001547ED">
        <w:rPr>
          <w:color w:val="000000"/>
          <w:sz w:val="28"/>
        </w:rPr>
        <w:t xml:space="preserve"> – Финансовые затраты заявителей </w:t>
      </w:r>
      <w:r w:rsidRPr="001547ED">
        <w:rPr>
          <w:sz w:val="28"/>
          <w:szCs w:val="28"/>
        </w:rPr>
        <w:t>на услуги посредников, (руб.)</w:t>
      </w:r>
    </w:p>
    <w:tbl>
      <w:tblPr>
        <w:tblStyle w:val="118"/>
        <w:tblW w:w="5000" w:type="pct"/>
        <w:tblLook w:val="04A0" w:firstRow="1" w:lastRow="0" w:firstColumn="1" w:lastColumn="0" w:noHBand="0" w:noVBand="1"/>
      </w:tblPr>
      <w:tblGrid>
        <w:gridCol w:w="5814"/>
        <w:gridCol w:w="4040"/>
      </w:tblGrid>
      <w:tr w:rsidR="0012402F" w:rsidRPr="001547ED" w14:paraId="0E736464" w14:textId="77777777" w:rsidTr="00E77454">
        <w:trPr>
          <w:trHeight w:val="20"/>
          <w:tblHeader/>
        </w:trPr>
        <w:tc>
          <w:tcPr>
            <w:tcW w:w="2950" w:type="pct"/>
            <w:hideMark/>
          </w:tcPr>
          <w:p w14:paraId="5A3860A1" w14:textId="77777777" w:rsidR="0012402F" w:rsidRPr="001547ED" w:rsidRDefault="0012402F" w:rsidP="00E77454">
            <w:pPr>
              <w:jc w:val="center"/>
              <w:rPr>
                <w:b/>
                <w:color w:val="000000"/>
                <w:szCs w:val="20"/>
                <w:lang w:eastAsia="en-US"/>
              </w:rPr>
            </w:pPr>
            <w:r w:rsidRPr="001547ED">
              <w:rPr>
                <w:b/>
                <w:bCs/>
                <w:color w:val="000000"/>
                <w:lang w:eastAsia="en-US"/>
              </w:rPr>
              <w:t>Затраты на услуги посредников</w:t>
            </w:r>
          </w:p>
        </w:tc>
        <w:tc>
          <w:tcPr>
            <w:tcW w:w="2050" w:type="pct"/>
            <w:hideMark/>
          </w:tcPr>
          <w:p w14:paraId="3FDFF97F" w14:textId="77777777" w:rsidR="0012402F" w:rsidRPr="001547ED" w:rsidRDefault="0012402F" w:rsidP="00E77454">
            <w:pPr>
              <w:jc w:val="center"/>
              <w:rPr>
                <w:b/>
                <w:bCs/>
                <w:color w:val="000000"/>
                <w:lang w:eastAsia="en-US"/>
              </w:rPr>
            </w:pPr>
            <w:r w:rsidRPr="001547ED">
              <w:rPr>
                <w:b/>
                <w:bCs/>
                <w:color w:val="000000"/>
                <w:lang w:eastAsia="en-US"/>
              </w:rPr>
              <w:t>Всего по муниципальному району</w:t>
            </w:r>
          </w:p>
        </w:tc>
      </w:tr>
      <w:tr w:rsidR="0012402F" w:rsidRPr="001547ED" w14:paraId="70CB52C7" w14:textId="77777777" w:rsidTr="00E77454">
        <w:trPr>
          <w:trHeight w:val="20"/>
        </w:trPr>
        <w:tc>
          <w:tcPr>
            <w:tcW w:w="2950" w:type="pct"/>
            <w:hideMark/>
          </w:tcPr>
          <w:p w14:paraId="7BDF0F57" w14:textId="77777777" w:rsidR="0012402F" w:rsidRPr="001547ED" w:rsidRDefault="0012402F" w:rsidP="00E77454">
            <w:pPr>
              <w:rPr>
                <w:color w:val="000000"/>
                <w:lang w:eastAsia="en-US"/>
              </w:rPr>
            </w:pPr>
            <w:r w:rsidRPr="001547ED">
              <w:rPr>
                <w:color w:val="000000"/>
                <w:lang w:eastAsia="en-US"/>
              </w:rPr>
              <w:t>минимальное значение</w:t>
            </w:r>
          </w:p>
        </w:tc>
        <w:tc>
          <w:tcPr>
            <w:tcW w:w="2050" w:type="pct"/>
            <w:hideMark/>
          </w:tcPr>
          <w:p w14:paraId="375C7398"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432BC20D" w14:textId="77777777" w:rsidTr="00E77454">
        <w:trPr>
          <w:trHeight w:val="20"/>
        </w:trPr>
        <w:tc>
          <w:tcPr>
            <w:tcW w:w="2950" w:type="pct"/>
            <w:hideMark/>
          </w:tcPr>
          <w:p w14:paraId="43337DDA" w14:textId="77777777" w:rsidR="0012402F" w:rsidRPr="001547ED" w:rsidRDefault="0012402F" w:rsidP="00E77454">
            <w:pPr>
              <w:rPr>
                <w:color w:val="000000"/>
                <w:lang w:eastAsia="en-US"/>
              </w:rPr>
            </w:pPr>
            <w:r w:rsidRPr="001547ED">
              <w:rPr>
                <w:color w:val="000000"/>
                <w:lang w:eastAsia="en-US"/>
              </w:rPr>
              <w:t>среднее значение</w:t>
            </w:r>
          </w:p>
        </w:tc>
        <w:tc>
          <w:tcPr>
            <w:tcW w:w="2050" w:type="pct"/>
            <w:hideMark/>
          </w:tcPr>
          <w:p w14:paraId="296FDADB" w14:textId="77777777" w:rsidR="0012402F" w:rsidRPr="001547ED" w:rsidRDefault="0012402F" w:rsidP="00E77454">
            <w:pPr>
              <w:jc w:val="center"/>
              <w:rPr>
                <w:b/>
                <w:bCs/>
                <w:color w:val="000000"/>
                <w:lang w:eastAsia="en-US"/>
              </w:rPr>
            </w:pPr>
            <w:r w:rsidRPr="001547ED">
              <w:rPr>
                <w:b/>
                <w:bCs/>
                <w:color w:val="000000"/>
                <w:lang w:eastAsia="en-US"/>
              </w:rPr>
              <w:t>966,7</w:t>
            </w:r>
          </w:p>
        </w:tc>
      </w:tr>
      <w:tr w:rsidR="0012402F" w:rsidRPr="001547ED" w14:paraId="7A43E495" w14:textId="77777777" w:rsidTr="00E77454">
        <w:trPr>
          <w:trHeight w:val="20"/>
        </w:trPr>
        <w:tc>
          <w:tcPr>
            <w:tcW w:w="2950" w:type="pct"/>
            <w:hideMark/>
          </w:tcPr>
          <w:p w14:paraId="00C032EF" w14:textId="77777777" w:rsidR="0012402F" w:rsidRPr="001547ED" w:rsidRDefault="0012402F" w:rsidP="00E77454">
            <w:pPr>
              <w:rPr>
                <w:color w:val="000000"/>
                <w:lang w:eastAsia="en-US"/>
              </w:rPr>
            </w:pPr>
            <w:r w:rsidRPr="001547ED">
              <w:rPr>
                <w:color w:val="000000"/>
                <w:lang w:eastAsia="en-US"/>
              </w:rPr>
              <w:t>модальное значение</w:t>
            </w:r>
          </w:p>
        </w:tc>
        <w:tc>
          <w:tcPr>
            <w:tcW w:w="2050" w:type="pct"/>
            <w:hideMark/>
          </w:tcPr>
          <w:p w14:paraId="686EB5DE" w14:textId="77777777" w:rsidR="0012402F" w:rsidRPr="001547ED" w:rsidRDefault="0012402F" w:rsidP="00E77454">
            <w:pPr>
              <w:jc w:val="center"/>
              <w:rPr>
                <w:b/>
                <w:bCs/>
                <w:color w:val="000000"/>
                <w:lang w:eastAsia="en-US"/>
              </w:rPr>
            </w:pPr>
            <w:r w:rsidRPr="001547ED">
              <w:rPr>
                <w:b/>
                <w:bCs/>
                <w:color w:val="000000"/>
                <w:lang w:eastAsia="en-US"/>
              </w:rPr>
              <w:t>0,0</w:t>
            </w:r>
          </w:p>
        </w:tc>
      </w:tr>
      <w:tr w:rsidR="0012402F" w:rsidRPr="001547ED" w14:paraId="187EB7F9" w14:textId="77777777" w:rsidTr="00E77454">
        <w:trPr>
          <w:trHeight w:val="20"/>
        </w:trPr>
        <w:tc>
          <w:tcPr>
            <w:tcW w:w="2950" w:type="pct"/>
            <w:hideMark/>
          </w:tcPr>
          <w:p w14:paraId="19A512C1" w14:textId="77777777" w:rsidR="0012402F" w:rsidRPr="001547ED" w:rsidRDefault="0012402F" w:rsidP="00E77454">
            <w:pPr>
              <w:rPr>
                <w:color w:val="000000"/>
                <w:lang w:eastAsia="en-US"/>
              </w:rPr>
            </w:pPr>
            <w:r w:rsidRPr="001547ED">
              <w:rPr>
                <w:color w:val="000000"/>
                <w:lang w:eastAsia="en-US"/>
              </w:rPr>
              <w:t>максимальное значение</w:t>
            </w:r>
          </w:p>
        </w:tc>
        <w:tc>
          <w:tcPr>
            <w:tcW w:w="2050" w:type="pct"/>
            <w:hideMark/>
          </w:tcPr>
          <w:p w14:paraId="6CCD3BDE" w14:textId="77777777" w:rsidR="0012402F" w:rsidRPr="001547ED" w:rsidRDefault="0012402F" w:rsidP="00E77454">
            <w:pPr>
              <w:jc w:val="center"/>
              <w:rPr>
                <w:b/>
                <w:bCs/>
                <w:color w:val="000000"/>
                <w:lang w:eastAsia="en-US"/>
              </w:rPr>
            </w:pPr>
            <w:r w:rsidRPr="001547ED">
              <w:rPr>
                <w:b/>
                <w:bCs/>
                <w:color w:val="000000"/>
                <w:lang w:eastAsia="en-US"/>
              </w:rPr>
              <w:t>2 000,0</w:t>
            </w:r>
          </w:p>
        </w:tc>
      </w:tr>
    </w:tbl>
    <w:p w14:paraId="50649CE7" w14:textId="77777777" w:rsidR="0012402F" w:rsidRPr="001547ED" w:rsidRDefault="0012402F" w:rsidP="006B7794">
      <w:pPr>
        <w:spacing w:line="360" w:lineRule="auto"/>
        <w:jc w:val="center"/>
        <w:rPr>
          <w:b/>
          <w:sz w:val="28"/>
          <w:szCs w:val="28"/>
        </w:rPr>
      </w:pPr>
    </w:p>
    <w:p w14:paraId="3EE434C4" w14:textId="77777777" w:rsidR="0012402F" w:rsidRPr="001547ED" w:rsidRDefault="0012402F"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53C91DCA" w14:textId="77777777" w:rsidR="0012402F" w:rsidRPr="001547ED" w:rsidRDefault="0012402F" w:rsidP="006B7794">
      <w:pPr>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6588BF5F" w14:textId="77777777" w:rsidR="0012402F" w:rsidRPr="001547ED" w:rsidRDefault="0012402F" w:rsidP="006B7794">
      <w:pPr>
        <w:spacing w:line="360" w:lineRule="auto"/>
        <w:jc w:val="center"/>
        <w:rPr>
          <w:b/>
          <w:sz w:val="28"/>
          <w:szCs w:val="28"/>
        </w:rPr>
      </w:pPr>
      <w:r w:rsidRPr="001547ED">
        <w:rPr>
          <w:b/>
          <w:sz w:val="28"/>
          <w:szCs w:val="28"/>
        </w:rPr>
        <w:t>12. Трудности при получении муниципальных услуг</w:t>
      </w:r>
    </w:p>
    <w:p w14:paraId="4A229C6B" w14:textId="77777777" w:rsidR="0012402F" w:rsidRPr="001547ED" w:rsidRDefault="0012402F" w:rsidP="006B7794">
      <w:pPr>
        <w:spacing w:line="360" w:lineRule="auto"/>
        <w:ind w:firstLine="709"/>
        <w:jc w:val="both"/>
        <w:rPr>
          <w:sz w:val="28"/>
          <w:szCs w:val="28"/>
        </w:rPr>
      </w:pPr>
      <w:r w:rsidRPr="001547ED">
        <w:rPr>
          <w:sz w:val="28"/>
          <w:szCs w:val="28"/>
        </w:rPr>
        <w:t>8% респондентов указали, что у них возникали проблемы при получении услуг. В качестве основных причин затруднений респонденты назвали следующие: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2"/>
        <w:gridCol w:w="1862"/>
      </w:tblGrid>
      <w:tr w:rsidR="0012402F" w:rsidRPr="001547ED" w14:paraId="7C588940" w14:textId="77777777" w:rsidTr="00E77454">
        <w:trPr>
          <w:trHeight w:val="20"/>
          <w:tblHeader/>
        </w:trPr>
        <w:tc>
          <w:tcPr>
            <w:tcW w:w="4055" w:type="pct"/>
            <w:tcBorders>
              <w:top w:val="single" w:sz="4" w:space="0" w:color="auto"/>
              <w:left w:val="single" w:sz="4" w:space="0" w:color="auto"/>
              <w:bottom w:val="single" w:sz="4" w:space="0" w:color="auto"/>
              <w:right w:val="single" w:sz="4" w:space="0" w:color="auto"/>
            </w:tcBorders>
            <w:vAlign w:val="center"/>
            <w:hideMark/>
          </w:tcPr>
          <w:p w14:paraId="2CD786D8" w14:textId="77777777" w:rsidR="0012402F" w:rsidRPr="001547ED" w:rsidRDefault="0012402F" w:rsidP="00E77454">
            <w:pPr>
              <w:jc w:val="center"/>
              <w:rPr>
                <w:b/>
                <w:color w:val="000000"/>
                <w:lang w:eastAsia="en-US"/>
              </w:rPr>
            </w:pPr>
            <w:r w:rsidRPr="001547ED">
              <w:rPr>
                <w:b/>
                <w:color w:val="000000"/>
                <w:lang w:eastAsia="en-US"/>
              </w:rPr>
              <w:lastRenderedPageBreak/>
              <w:t>Причина затруднений</w:t>
            </w:r>
          </w:p>
        </w:tc>
        <w:tc>
          <w:tcPr>
            <w:tcW w:w="945" w:type="pct"/>
            <w:tcBorders>
              <w:top w:val="single" w:sz="4" w:space="0" w:color="auto"/>
              <w:left w:val="single" w:sz="4" w:space="0" w:color="auto"/>
              <w:bottom w:val="single" w:sz="4" w:space="0" w:color="auto"/>
              <w:right w:val="single" w:sz="4" w:space="0" w:color="auto"/>
            </w:tcBorders>
            <w:vAlign w:val="bottom"/>
            <w:hideMark/>
          </w:tcPr>
          <w:p w14:paraId="635CDB5E" w14:textId="77777777" w:rsidR="0012402F" w:rsidRPr="001547ED" w:rsidRDefault="0012402F" w:rsidP="00E77454">
            <w:pPr>
              <w:jc w:val="center"/>
              <w:rPr>
                <w:b/>
                <w:bCs/>
                <w:color w:val="000000"/>
                <w:lang w:eastAsia="en-US"/>
              </w:rPr>
            </w:pPr>
            <w:r w:rsidRPr="001547ED">
              <w:rPr>
                <w:b/>
                <w:bCs/>
                <w:color w:val="000000"/>
                <w:lang w:eastAsia="en-US"/>
              </w:rPr>
              <w:t>Доля указавших, %</w:t>
            </w:r>
          </w:p>
        </w:tc>
      </w:tr>
      <w:tr w:rsidR="0012402F" w:rsidRPr="001547ED" w14:paraId="317E2A44" w14:textId="77777777" w:rsidTr="00E77454">
        <w:trPr>
          <w:trHeight w:val="20"/>
        </w:trPr>
        <w:tc>
          <w:tcPr>
            <w:tcW w:w="4055" w:type="pct"/>
            <w:tcBorders>
              <w:top w:val="single" w:sz="4" w:space="0" w:color="auto"/>
              <w:left w:val="single" w:sz="4" w:space="0" w:color="auto"/>
              <w:bottom w:val="single" w:sz="4" w:space="0" w:color="auto"/>
              <w:right w:val="single" w:sz="4" w:space="0" w:color="auto"/>
            </w:tcBorders>
            <w:vAlign w:val="bottom"/>
            <w:hideMark/>
          </w:tcPr>
          <w:p w14:paraId="6B964FDD" w14:textId="77777777" w:rsidR="0012402F" w:rsidRPr="001547ED" w:rsidRDefault="0012402F" w:rsidP="00E77454">
            <w:pPr>
              <w:rPr>
                <w:color w:val="000000"/>
                <w:lang w:eastAsia="en-US"/>
              </w:rPr>
            </w:pPr>
            <w:r w:rsidRPr="001547ED">
              <w:rPr>
                <w:color w:val="000000"/>
                <w:lang w:eastAsia="en-US"/>
              </w:rPr>
              <w:t>Ошибки в конечном результате предоставления услуги.</w:t>
            </w:r>
          </w:p>
        </w:tc>
        <w:tc>
          <w:tcPr>
            <w:tcW w:w="945" w:type="pct"/>
            <w:tcBorders>
              <w:top w:val="single" w:sz="4" w:space="0" w:color="auto"/>
              <w:left w:val="single" w:sz="4" w:space="0" w:color="auto"/>
              <w:bottom w:val="single" w:sz="4" w:space="0" w:color="auto"/>
              <w:right w:val="single" w:sz="4" w:space="0" w:color="auto"/>
            </w:tcBorders>
            <w:vAlign w:val="center"/>
            <w:hideMark/>
          </w:tcPr>
          <w:p w14:paraId="0082B59E" w14:textId="77777777" w:rsidR="0012402F" w:rsidRPr="001547ED" w:rsidRDefault="0012402F" w:rsidP="00E77454">
            <w:pPr>
              <w:jc w:val="center"/>
              <w:rPr>
                <w:bCs/>
                <w:color w:val="000000"/>
                <w:lang w:eastAsia="en-US"/>
              </w:rPr>
            </w:pPr>
            <w:r w:rsidRPr="001547ED">
              <w:rPr>
                <w:bCs/>
                <w:color w:val="000000"/>
                <w:lang w:eastAsia="en-US"/>
              </w:rPr>
              <w:t>50,0</w:t>
            </w:r>
          </w:p>
        </w:tc>
      </w:tr>
      <w:tr w:rsidR="0012402F" w:rsidRPr="001547ED" w14:paraId="36D737DF" w14:textId="77777777" w:rsidTr="00E77454">
        <w:trPr>
          <w:trHeight w:val="20"/>
        </w:trPr>
        <w:tc>
          <w:tcPr>
            <w:tcW w:w="4055" w:type="pct"/>
            <w:tcBorders>
              <w:top w:val="single" w:sz="4" w:space="0" w:color="auto"/>
              <w:left w:val="single" w:sz="4" w:space="0" w:color="auto"/>
              <w:bottom w:val="single" w:sz="4" w:space="0" w:color="auto"/>
              <w:right w:val="single" w:sz="4" w:space="0" w:color="auto"/>
            </w:tcBorders>
            <w:vAlign w:val="bottom"/>
            <w:hideMark/>
          </w:tcPr>
          <w:p w14:paraId="50285190" w14:textId="77777777" w:rsidR="0012402F" w:rsidRPr="001547ED" w:rsidRDefault="0012402F" w:rsidP="00E77454">
            <w:pPr>
              <w:rPr>
                <w:color w:val="000000"/>
                <w:lang w:eastAsia="en-US"/>
              </w:rPr>
            </w:pPr>
            <w:r w:rsidRPr="001547ED">
              <w:rPr>
                <w:color w:val="000000"/>
                <w:lang w:eastAsia="en-US"/>
              </w:rPr>
              <w:t>Большие очереди.</w:t>
            </w:r>
          </w:p>
        </w:tc>
        <w:tc>
          <w:tcPr>
            <w:tcW w:w="945" w:type="pct"/>
            <w:tcBorders>
              <w:top w:val="single" w:sz="4" w:space="0" w:color="auto"/>
              <w:left w:val="single" w:sz="4" w:space="0" w:color="auto"/>
              <w:bottom w:val="single" w:sz="4" w:space="0" w:color="auto"/>
              <w:right w:val="single" w:sz="4" w:space="0" w:color="auto"/>
            </w:tcBorders>
            <w:vAlign w:val="center"/>
            <w:hideMark/>
          </w:tcPr>
          <w:p w14:paraId="35CDE501" w14:textId="77777777" w:rsidR="0012402F" w:rsidRPr="001547ED" w:rsidRDefault="0012402F" w:rsidP="00E77454">
            <w:pPr>
              <w:jc w:val="center"/>
              <w:rPr>
                <w:bCs/>
                <w:color w:val="000000"/>
                <w:lang w:eastAsia="en-US"/>
              </w:rPr>
            </w:pPr>
            <w:r w:rsidRPr="001547ED">
              <w:rPr>
                <w:bCs/>
                <w:color w:val="000000"/>
                <w:lang w:eastAsia="en-US"/>
              </w:rPr>
              <w:t>50,0</w:t>
            </w:r>
          </w:p>
        </w:tc>
      </w:tr>
      <w:tr w:rsidR="0012402F" w:rsidRPr="001547ED" w14:paraId="2A35B3D0" w14:textId="77777777" w:rsidTr="00E77454">
        <w:trPr>
          <w:trHeight w:val="20"/>
        </w:trPr>
        <w:tc>
          <w:tcPr>
            <w:tcW w:w="4055" w:type="pct"/>
            <w:tcBorders>
              <w:top w:val="single" w:sz="4" w:space="0" w:color="auto"/>
              <w:left w:val="single" w:sz="4" w:space="0" w:color="auto"/>
              <w:bottom w:val="single" w:sz="4" w:space="0" w:color="auto"/>
              <w:right w:val="single" w:sz="4" w:space="0" w:color="auto"/>
            </w:tcBorders>
            <w:vAlign w:val="bottom"/>
            <w:hideMark/>
          </w:tcPr>
          <w:p w14:paraId="79873E0D" w14:textId="77777777" w:rsidR="0012402F" w:rsidRPr="001547ED" w:rsidRDefault="0012402F" w:rsidP="00E77454">
            <w:pPr>
              <w:rPr>
                <w:color w:val="000000"/>
                <w:lang w:eastAsia="en-US"/>
              </w:rPr>
            </w:pPr>
            <w:r w:rsidRPr="001547ED">
              <w:rPr>
                <w:color w:val="000000"/>
                <w:lang w:eastAsia="en-US"/>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945" w:type="pct"/>
            <w:tcBorders>
              <w:top w:val="single" w:sz="4" w:space="0" w:color="auto"/>
              <w:left w:val="single" w:sz="4" w:space="0" w:color="auto"/>
              <w:bottom w:val="single" w:sz="4" w:space="0" w:color="auto"/>
              <w:right w:val="single" w:sz="4" w:space="0" w:color="auto"/>
            </w:tcBorders>
            <w:vAlign w:val="center"/>
            <w:hideMark/>
          </w:tcPr>
          <w:p w14:paraId="546462F8" w14:textId="77777777" w:rsidR="0012402F" w:rsidRPr="001547ED" w:rsidRDefault="0012402F" w:rsidP="00E77454">
            <w:pPr>
              <w:jc w:val="center"/>
              <w:rPr>
                <w:bCs/>
                <w:color w:val="000000"/>
                <w:lang w:eastAsia="en-US"/>
              </w:rPr>
            </w:pPr>
            <w:r w:rsidRPr="001547ED">
              <w:rPr>
                <w:bCs/>
                <w:color w:val="000000"/>
                <w:lang w:eastAsia="en-US"/>
              </w:rPr>
              <w:t>50,0</w:t>
            </w:r>
          </w:p>
        </w:tc>
      </w:tr>
      <w:tr w:rsidR="0012402F" w:rsidRPr="001547ED" w14:paraId="2FA4847A" w14:textId="77777777" w:rsidTr="00E77454">
        <w:trPr>
          <w:trHeight w:val="20"/>
        </w:trPr>
        <w:tc>
          <w:tcPr>
            <w:tcW w:w="4055" w:type="pct"/>
            <w:tcBorders>
              <w:top w:val="single" w:sz="4" w:space="0" w:color="auto"/>
              <w:left w:val="single" w:sz="4" w:space="0" w:color="auto"/>
              <w:bottom w:val="single" w:sz="4" w:space="0" w:color="auto"/>
              <w:right w:val="single" w:sz="4" w:space="0" w:color="auto"/>
            </w:tcBorders>
            <w:vAlign w:val="bottom"/>
            <w:hideMark/>
          </w:tcPr>
          <w:p w14:paraId="694005BB" w14:textId="77777777" w:rsidR="0012402F" w:rsidRPr="001547ED" w:rsidRDefault="0012402F" w:rsidP="00E77454">
            <w:pPr>
              <w:rPr>
                <w:color w:val="000000"/>
                <w:lang w:eastAsia="en-US"/>
              </w:rPr>
            </w:pPr>
            <w:r w:rsidRPr="001547ED">
              <w:rPr>
                <w:color w:val="000000"/>
                <w:lang w:eastAsia="en-US"/>
              </w:rPr>
              <w:t>Недостаточный профессиональный уровень сотрудников органа власти.</w:t>
            </w:r>
          </w:p>
        </w:tc>
        <w:tc>
          <w:tcPr>
            <w:tcW w:w="945" w:type="pct"/>
            <w:tcBorders>
              <w:top w:val="single" w:sz="4" w:space="0" w:color="auto"/>
              <w:left w:val="single" w:sz="4" w:space="0" w:color="auto"/>
              <w:bottom w:val="single" w:sz="4" w:space="0" w:color="auto"/>
              <w:right w:val="single" w:sz="4" w:space="0" w:color="auto"/>
            </w:tcBorders>
            <w:vAlign w:val="center"/>
            <w:hideMark/>
          </w:tcPr>
          <w:p w14:paraId="5828C899" w14:textId="77777777" w:rsidR="0012402F" w:rsidRPr="001547ED" w:rsidRDefault="0012402F" w:rsidP="00E77454">
            <w:pPr>
              <w:jc w:val="center"/>
              <w:rPr>
                <w:bCs/>
                <w:color w:val="000000"/>
                <w:lang w:eastAsia="en-US"/>
              </w:rPr>
            </w:pPr>
            <w:r w:rsidRPr="001547ED">
              <w:rPr>
                <w:bCs/>
                <w:color w:val="000000"/>
                <w:lang w:eastAsia="en-US"/>
              </w:rPr>
              <w:t>50,0</w:t>
            </w:r>
          </w:p>
        </w:tc>
      </w:tr>
      <w:tr w:rsidR="0012402F" w:rsidRPr="001547ED" w14:paraId="4037D1B0" w14:textId="77777777" w:rsidTr="00E77454">
        <w:trPr>
          <w:trHeight w:val="20"/>
        </w:trPr>
        <w:tc>
          <w:tcPr>
            <w:tcW w:w="4055" w:type="pct"/>
            <w:tcBorders>
              <w:top w:val="single" w:sz="4" w:space="0" w:color="auto"/>
              <w:left w:val="single" w:sz="4" w:space="0" w:color="auto"/>
              <w:bottom w:val="single" w:sz="4" w:space="0" w:color="auto"/>
              <w:right w:val="single" w:sz="4" w:space="0" w:color="auto"/>
            </w:tcBorders>
            <w:vAlign w:val="bottom"/>
            <w:hideMark/>
          </w:tcPr>
          <w:p w14:paraId="557B0F91" w14:textId="77777777" w:rsidR="0012402F" w:rsidRPr="001547ED" w:rsidRDefault="0012402F" w:rsidP="00E77454">
            <w:pPr>
              <w:rPr>
                <w:color w:val="000000"/>
                <w:lang w:eastAsia="en-US"/>
              </w:rPr>
            </w:pPr>
            <w:r w:rsidRPr="001547ED">
              <w:rPr>
                <w:color w:val="000000"/>
                <w:lang w:eastAsia="en-US"/>
              </w:rPr>
              <w:t>Избирательное отношение к заявителям («одни заявители важнее других»).</w:t>
            </w:r>
          </w:p>
        </w:tc>
        <w:tc>
          <w:tcPr>
            <w:tcW w:w="945" w:type="pct"/>
            <w:tcBorders>
              <w:top w:val="single" w:sz="4" w:space="0" w:color="auto"/>
              <w:left w:val="single" w:sz="4" w:space="0" w:color="auto"/>
              <w:bottom w:val="single" w:sz="4" w:space="0" w:color="auto"/>
              <w:right w:val="single" w:sz="4" w:space="0" w:color="auto"/>
            </w:tcBorders>
            <w:vAlign w:val="center"/>
            <w:hideMark/>
          </w:tcPr>
          <w:p w14:paraId="6D10FFF2" w14:textId="77777777" w:rsidR="0012402F" w:rsidRPr="001547ED" w:rsidRDefault="0012402F" w:rsidP="00E77454">
            <w:pPr>
              <w:jc w:val="center"/>
              <w:rPr>
                <w:bCs/>
                <w:color w:val="000000"/>
                <w:lang w:eastAsia="en-US"/>
              </w:rPr>
            </w:pPr>
            <w:r w:rsidRPr="001547ED">
              <w:rPr>
                <w:bCs/>
                <w:color w:val="000000"/>
                <w:lang w:eastAsia="en-US"/>
              </w:rPr>
              <w:t>50,0</w:t>
            </w:r>
          </w:p>
        </w:tc>
      </w:tr>
    </w:tbl>
    <w:p w14:paraId="387420A2" w14:textId="77777777" w:rsidR="0012402F" w:rsidRPr="001547ED" w:rsidRDefault="0012402F" w:rsidP="006B7794">
      <w:pPr>
        <w:spacing w:line="360" w:lineRule="auto"/>
        <w:jc w:val="center"/>
        <w:rPr>
          <w:b/>
          <w:sz w:val="28"/>
          <w:szCs w:val="28"/>
        </w:rPr>
      </w:pPr>
    </w:p>
    <w:p w14:paraId="5A14BC91" w14:textId="77777777" w:rsidR="0012402F" w:rsidRPr="001547ED" w:rsidRDefault="0012402F"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6892FF15" w14:textId="77777777" w:rsidR="0012402F" w:rsidRPr="001547ED" w:rsidRDefault="0012402F"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Style w:val="af7"/>
        <w:tblW w:w="9570" w:type="dxa"/>
        <w:tblLayout w:type="fixed"/>
        <w:tblLook w:val="04A0" w:firstRow="1" w:lastRow="0" w:firstColumn="1" w:lastColumn="0" w:noHBand="0" w:noVBand="1"/>
      </w:tblPr>
      <w:tblGrid>
        <w:gridCol w:w="8187"/>
        <w:gridCol w:w="1383"/>
      </w:tblGrid>
      <w:tr w:rsidR="0012402F" w:rsidRPr="001547ED" w14:paraId="1EDE90E9" w14:textId="77777777" w:rsidTr="00E77454">
        <w:trPr>
          <w:trHeight w:val="20"/>
          <w:tblHeader/>
        </w:trPr>
        <w:tc>
          <w:tcPr>
            <w:tcW w:w="8188" w:type="dxa"/>
            <w:tcBorders>
              <w:top w:val="single" w:sz="4" w:space="0" w:color="auto"/>
              <w:left w:val="single" w:sz="4" w:space="0" w:color="auto"/>
              <w:bottom w:val="single" w:sz="4" w:space="0" w:color="auto"/>
              <w:right w:val="single" w:sz="4" w:space="0" w:color="auto"/>
            </w:tcBorders>
            <w:hideMark/>
          </w:tcPr>
          <w:p w14:paraId="6A50C4DC" w14:textId="77777777" w:rsidR="0012402F" w:rsidRPr="001547ED" w:rsidRDefault="0012402F" w:rsidP="00E77454">
            <w:pPr>
              <w:jc w:val="center"/>
              <w:rPr>
                <w:b/>
              </w:rPr>
            </w:pPr>
            <w:r w:rsidRPr="001547ED">
              <w:rPr>
                <w:b/>
              </w:rPr>
              <w:t>Параметр, имеющий значение при получении услуги</w:t>
            </w:r>
          </w:p>
        </w:tc>
        <w:tc>
          <w:tcPr>
            <w:tcW w:w="1383" w:type="dxa"/>
            <w:tcBorders>
              <w:top w:val="single" w:sz="4" w:space="0" w:color="auto"/>
              <w:left w:val="single" w:sz="4" w:space="0" w:color="auto"/>
              <w:bottom w:val="single" w:sz="4" w:space="0" w:color="auto"/>
              <w:right w:val="single" w:sz="4" w:space="0" w:color="auto"/>
            </w:tcBorders>
            <w:vAlign w:val="center"/>
            <w:hideMark/>
          </w:tcPr>
          <w:p w14:paraId="379D0BE8" w14:textId="77777777" w:rsidR="0012402F" w:rsidRPr="001547ED" w:rsidRDefault="0012402F" w:rsidP="00E77454">
            <w:pPr>
              <w:jc w:val="center"/>
              <w:rPr>
                <w:b/>
              </w:rPr>
            </w:pPr>
            <w:r w:rsidRPr="001547ED">
              <w:rPr>
                <w:b/>
              </w:rPr>
              <w:t>Важность, %</w:t>
            </w:r>
          </w:p>
        </w:tc>
      </w:tr>
      <w:tr w:rsidR="0012402F" w:rsidRPr="001547ED" w14:paraId="363C7428"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5B69F503" w14:textId="77777777" w:rsidR="0012402F" w:rsidRPr="001547ED" w:rsidRDefault="0012402F" w:rsidP="00E77454">
            <w:pPr>
              <w:rPr>
                <w:szCs w:val="20"/>
              </w:rPr>
            </w:pPr>
            <w:r w:rsidRPr="001547ED">
              <w:t>Вежливость и профессионализм сотрудников органа власти.</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0AE9610A" w14:textId="77777777" w:rsidR="0012402F" w:rsidRPr="001547ED" w:rsidRDefault="0012402F" w:rsidP="00E77454">
            <w:pPr>
              <w:jc w:val="center"/>
            </w:pPr>
            <w:r w:rsidRPr="001547ED">
              <w:t>68,0</w:t>
            </w:r>
          </w:p>
        </w:tc>
      </w:tr>
      <w:tr w:rsidR="0012402F" w:rsidRPr="001547ED" w14:paraId="061E371A"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4840ECDC" w14:textId="77777777" w:rsidR="0012402F" w:rsidRPr="001547ED" w:rsidRDefault="0012402F" w:rsidP="00E77454">
            <w:r w:rsidRPr="001547ED">
              <w:t>Получение информации о стадии рассмотрения обращения.</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7DCB94F3" w14:textId="77777777" w:rsidR="0012402F" w:rsidRPr="001547ED" w:rsidRDefault="0012402F" w:rsidP="00E77454"/>
        </w:tc>
      </w:tr>
      <w:tr w:rsidR="0012402F" w:rsidRPr="001547ED" w14:paraId="744A1719"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503487A2" w14:textId="77777777" w:rsidR="0012402F" w:rsidRPr="001547ED" w:rsidRDefault="0012402F" w:rsidP="00E77454">
            <w:r w:rsidRPr="001547ED">
              <w:t>Улучшение условий ведения приема посетителей.</w:t>
            </w:r>
          </w:p>
        </w:tc>
        <w:tc>
          <w:tcPr>
            <w:tcW w:w="1383" w:type="dxa"/>
            <w:tcBorders>
              <w:top w:val="single" w:sz="4" w:space="0" w:color="auto"/>
              <w:left w:val="single" w:sz="4" w:space="0" w:color="auto"/>
              <w:bottom w:val="single" w:sz="4" w:space="0" w:color="auto"/>
              <w:right w:val="single" w:sz="4" w:space="0" w:color="auto"/>
            </w:tcBorders>
            <w:vAlign w:val="center"/>
            <w:hideMark/>
          </w:tcPr>
          <w:p w14:paraId="0A442B9F" w14:textId="77777777" w:rsidR="0012402F" w:rsidRPr="001547ED" w:rsidRDefault="0012402F" w:rsidP="00E77454">
            <w:pPr>
              <w:jc w:val="center"/>
            </w:pPr>
            <w:r w:rsidRPr="001547ED">
              <w:t>64,0</w:t>
            </w:r>
          </w:p>
        </w:tc>
      </w:tr>
      <w:tr w:rsidR="0012402F" w:rsidRPr="001547ED" w14:paraId="4F8F59D5"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59651DF4" w14:textId="77777777" w:rsidR="0012402F" w:rsidRPr="001547ED" w:rsidRDefault="0012402F" w:rsidP="00E77454">
            <w:r w:rsidRPr="001547ED">
              <w:t>Сокращение срока предоставления услуги.</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173B0DDB" w14:textId="77777777" w:rsidR="0012402F" w:rsidRPr="001547ED" w:rsidRDefault="0012402F" w:rsidP="00E77454">
            <w:pPr>
              <w:jc w:val="center"/>
            </w:pPr>
            <w:r w:rsidRPr="001547ED">
              <w:t>56,0</w:t>
            </w:r>
          </w:p>
        </w:tc>
      </w:tr>
      <w:tr w:rsidR="0012402F" w:rsidRPr="001547ED" w14:paraId="2173B501"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497620F6" w14:textId="77777777" w:rsidR="0012402F" w:rsidRPr="001547ED" w:rsidRDefault="0012402F" w:rsidP="00E77454">
            <w:r w:rsidRPr="001547ED">
              <w:t>Доступность информации о порядке предоставления услуги, необходимых форм.</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53DB5C60" w14:textId="77777777" w:rsidR="0012402F" w:rsidRPr="001547ED" w:rsidRDefault="0012402F" w:rsidP="00E77454"/>
        </w:tc>
      </w:tr>
      <w:tr w:rsidR="0012402F" w:rsidRPr="001547ED" w14:paraId="18F6E081"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6EF3B0F1" w14:textId="77777777" w:rsidR="0012402F" w:rsidRPr="001547ED" w:rsidRDefault="0012402F" w:rsidP="00E77454">
            <w:r w:rsidRPr="001547ED">
              <w:t>Улучшение территориальной доступности органа власти.</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15D7F5A1" w14:textId="77777777" w:rsidR="0012402F" w:rsidRPr="001547ED" w:rsidRDefault="0012402F" w:rsidP="00E77454"/>
        </w:tc>
      </w:tr>
      <w:tr w:rsidR="0012402F" w:rsidRPr="001547ED" w14:paraId="40DD9BA7"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520F857C" w14:textId="77777777" w:rsidR="0012402F" w:rsidRPr="001547ED" w:rsidRDefault="0012402F" w:rsidP="00E77454">
            <w:r w:rsidRPr="001547ED">
              <w:t>Сокращение времени ожидания в очереди (отсутствие очередей).</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3880D0F8" w14:textId="77777777" w:rsidR="0012402F" w:rsidRPr="001547ED" w:rsidRDefault="0012402F" w:rsidP="00E77454">
            <w:pPr>
              <w:jc w:val="center"/>
            </w:pPr>
            <w:r w:rsidRPr="001547ED">
              <w:t>52,0</w:t>
            </w:r>
          </w:p>
        </w:tc>
      </w:tr>
      <w:tr w:rsidR="0012402F" w:rsidRPr="001547ED" w14:paraId="2BC51C28"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10A91C2E" w14:textId="77777777" w:rsidR="0012402F" w:rsidRPr="001547ED" w:rsidRDefault="0012402F" w:rsidP="00E77454">
            <w:r w:rsidRPr="001547ED">
              <w:t>Сокращение количества обращений в орган власти и иные учреждения.</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42AAC144" w14:textId="77777777" w:rsidR="0012402F" w:rsidRPr="001547ED" w:rsidRDefault="0012402F" w:rsidP="00E77454"/>
        </w:tc>
      </w:tr>
      <w:tr w:rsidR="0012402F" w:rsidRPr="001547ED" w14:paraId="5E2CFA7E"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43D5E4D3" w14:textId="77777777" w:rsidR="0012402F" w:rsidRPr="001547ED" w:rsidRDefault="0012402F" w:rsidP="00E77454">
            <w:r w:rsidRPr="001547ED">
              <w:t>Удобство графика работы органа власти.</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7FB858A0" w14:textId="77777777" w:rsidR="0012402F" w:rsidRPr="001547ED" w:rsidRDefault="0012402F" w:rsidP="00E77454"/>
        </w:tc>
      </w:tr>
      <w:tr w:rsidR="0012402F" w:rsidRPr="001547ED" w14:paraId="5D19BD7E"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7E92A416" w14:textId="77777777" w:rsidR="0012402F" w:rsidRPr="001547ED" w:rsidRDefault="0012402F" w:rsidP="00E77454">
            <w:r w:rsidRPr="001547ED">
              <w:t>Уменьшение стоимости услуги.</w:t>
            </w:r>
          </w:p>
        </w:tc>
        <w:tc>
          <w:tcPr>
            <w:tcW w:w="1383" w:type="dxa"/>
            <w:tcBorders>
              <w:top w:val="single" w:sz="4" w:space="0" w:color="auto"/>
              <w:left w:val="single" w:sz="4" w:space="0" w:color="auto"/>
              <w:bottom w:val="single" w:sz="4" w:space="0" w:color="auto"/>
              <w:right w:val="single" w:sz="4" w:space="0" w:color="auto"/>
            </w:tcBorders>
            <w:vAlign w:val="center"/>
            <w:hideMark/>
          </w:tcPr>
          <w:p w14:paraId="5AADEAE8" w14:textId="77777777" w:rsidR="0012402F" w:rsidRPr="001547ED" w:rsidRDefault="0012402F" w:rsidP="00E77454">
            <w:pPr>
              <w:jc w:val="center"/>
            </w:pPr>
            <w:r w:rsidRPr="001547ED">
              <w:t>48,0</w:t>
            </w:r>
          </w:p>
        </w:tc>
      </w:tr>
      <w:tr w:rsidR="0012402F" w:rsidRPr="001547ED" w14:paraId="272D63B1"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3F87643D" w14:textId="77777777" w:rsidR="0012402F" w:rsidRPr="001547ED" w:rsidRDefault="0012402F" w:rsidP="00E77454">
            <w:r w:rsidRPr="001547ED">
              <w:t>Сокращение числа требуемых документов.</w:t>
            </w:r>
          </w:p>
        </w:tc>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481D4D5A" w14:textId="77777777" w:rsidR="0012402F" w:rsidRPr="001547ED" w:rsidRDefault="0012402F" w:rsidP="00E77454">
            <w:pPr>
              <w:jc w:val="center"/>
            </w:pPr>
            <w:r w:rsidRPr="001547ED">
              <w:t>44,0</w:t>
            </w:r>
          </w:p>
        </w:tc>
      </w:tr>
      <w:tr w:rsidR="0012402F" w:rsidRPr="001547ED" w14:paraId="714E17D1"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135649A8" w14:textId="77777777" w:rsidR="0012402F" w:rsidRPr="001547ED" w:rsidRDefault="0012402F" w:rsidP="00E77454">
            <w:r w:rsidRPr="001547ED">
              <w:t>Упрощение заполнения запросов, официальных бланков.</w:t>
            </w:r>
          </w:p>
        </w:tc>
        <w:tc>
          <w:tcPr>
            <w:tcW w:w="1383" w:type="dxa"/>
            <w:vMerge/>
            <w:tcBorders>
              <w:top w:val="single" w:sz="4" w:space="0" w:color="auto"/>
              <w:left w:val="single" w:sz="4" w:space="0" w:color="auto"/>
              <w:bottom w:val="single" w:sz="4" w:space="0" w:color="auto"/>
              <w:right w:val="single" w:sz="4" w:space="0" w:color="auto"/>
            </w:tcBorders>
            <w:vAlign w:val="center"/>
            <w:hideMark/>
          </w:tcPr>
          <w:p w14:paraId="70546907" w14:textId="77777777" w:rsidR="0012402F" w:rsidRPr="001547ED" w:rsidRDefault="0012402F" w:rsidP="00E77454"/>
        </w:tc>
      </w:tr>
      <w:tr w:rsidR="0012402F" w:rsidRPr="001547ED" w14:paraId="11234FF0"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5BF4AAE1" w14:textId="77777777" w:rsidR="0012402F" w:rsidRPr="001547ED" w:rsidRDefault="0012402F" w:rsidP="00E77454">
            <w:r w:rsidRPr="001547ED">
              <w:t>Другое</w:t>
            </w:r>
          </w:p>
        </w:tc>
        <w:tc>
          <w:tcPr>
            <w:tcW w:w="1383" w:type="dxa"/>
            <w:tcBorders>
              <w:top w:val="single" w:sz="4" w:space="0" w:color="auto"/>
              <w:left w:val="single" w:sz="4" w:space="0" w:color="auto"/>
              <w:bottom w:val="single" w:sz="4" w:space="0" w:color="auto"/>
              <w:right w:val="single" w:sz="4" w:space="0" w:color="auto"/>
            </w:tcBorders>
            <w:vAlign w:val="center"/>
            <w:hideMark/>
          </w:tcPr>
          <w:p w14:paraId="544C609D" w14:textId="77777777" w:rsidR="0012402F" w:rsidRPr="001547ED" w:rsidRDefault="0012402F" w:rsidP="00E77454">
            <w:pPr>
              <w:jc w:val="center"/>
            </w:pPr>
            <w:r w:rsidRPr="001547ED">
              <w:t>8</w:t>
            </w:r>
          </w:p>
        </w:tc>
      </w:tr>
      <w:tr w:rsidR="0012402F" w:rsidRPr="001547ED" w14:paraId="461778BB"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12BE690E" w14:textId="77777777" w:rsidR="0012402F" w:rsidRPr="001547ED" w:rsidRDefault="0012402F" w:rsidP="00E77454">
            <w:pPr>
              <w:ind w:left="284"/>
              <w:rPr>
                <w:i/>
              </w:rPr>
            </w:pPr>
            <w:r w:rsidRPr="001547ED">
              <w:rPr>
                <w:i/>
              </w:rPr>
              <w:t xml:space="preserve">чтобы всё осталось на этом же уровне </w:t>
            </w:r>
          </w:p>
        </w:tc>
        <w:tc>
          <w:tcPr>
            <w:tcW w:w="1383" w:type="dxa"/>
            <w:tcBorders>
              <w:top w:val="single" w:sz="4" w:space="0" w:color="auto"/>
              <w:left w:val="single" w:sz="4" w:space="0" w:color="auto"/>
              <w:bottom w:val="single" w:sz="4" w:space="0" w:color="auto"/>
              <w:right w:val="single" w:sz="4" w:space="0" w:color="auto"/>
            </w:tcBorders>
            <w:vAlign w:val="center"/>
            <w:hideMark/>
          </w:tcPr>
          <w:p w14:paraId="2DD100C6" w14:textId="77777777" w:rsidR="0012402F" w:rsidRPr="001547ED" w:rsidRDefault="0012402F" w:rsidP="00E77454">
            <w:pPr>
              <w:jc w:val="center"/>
              <w:rPr>
                <w:i/>
              </w:rPr>
            </w:pPr>
            <w:r w:rsidRPr="001547ED">
              <w:rPr>
                <w:i/>
              </w:rPr>
              <w:t>4,0</w:t>
            </w:r>
          </w:p>
        </w:tc>
      </w:tr>
      <w:tr w:rsidR="0012402F" w:rsidRPr="001547ED" w14:paraId="54A53D2A" w14:textId="77777777" w:rsidTr="00E77454">
        <w:trPr>
          <w:trHeight w:val="20"/>
        </w:trPr>
        <w:tc>
          <w:tcPr>
            <w:tcW w:w="8188" w:type="dxa"/>
            <w:tcBorders>
              <w:top w:val="single" w:sz="4" w:space="0" w:color="auto"/>
              <w:left w:val="single" w:sz="4" w:space="0" w:color="auto"/>
              <w:bottom w:val="single" w:sz="4" w:space="0" w:color="auto"/>
              <w:right w:val="single" w:sz="4" w:space="0" w:color="auto"/>
            </w:tcBorders>
            <w:hideMark/>
          </w:tcPr>
          <w:p w14:paraId="0D7F7EBF" w14:textId="77777777" w:rsidR="0012402F" w:rsidRPr="001547ED" w:rsidRDefault="0012402F" w:rsidP="00E77454">
            <w:pPr>
              <w:ind w:left="284"/>
              <w:rPr>
                <w:i/>
              </w:rPr>
            </w:pPr>
            <w:r w:rsidRPr="001547ED">
              <w:rPr>
                <w:i/>
              </w:rPr>
              <w:t xml:space="preserve">ничего не важно </w:t>
            </w:r>
          </w:p>
        </w:tc>
        <w:tc>
          <w:tcPr>
            <w:tcW w:w="1383" w:type="dxa"/>
            <w:tcBorders>
              <w:top w:val="single" w:sz="4" w:space="0" w:color="auto"/>
              <w:left w:val="single" w:sz="4" w:space="0" w:color="auto"/>
              <w:bottom w:val="single" w:sz="4" w:space="0" w:color="auto"/>
              <w:right w:val="single" w:sz="4" w:space="0" w:color="auto"/>
            </w:tcBorders>
            <w:vAlign w:val="center"/>
            <w:hideMark/>
          </w:tcPr>
          <w:p w14:paraId="6F2E0C92" w14:textId="77777777" w:rsidR="0012402F" w:rsidRPr="001547ED" w:rsidRDefault="0012402F" w:rsidP="00E77454">
            <w:pPr>
              <w:jc w:val="center"/>
              <w:rPr>
                <w:i/>
              </w:rPr>
            </w:pPr>
            <w:r w:rsidRPr="001547ED">
              <w:rPr>
                <w:i/>
              </w:rPr>
              <w:t>4,0</w:t>
            </w:r>
          </w:p>
        </w:tc>
      </w:tr>
    </w:tbl>
    <w:p w14:paraId="53D50192" w14:textId="77777777" w:rsidR="00890A1E" w:rsidRDefault="00890A1E" w:rsidP="009800E2"/>
    <w:p w14:paraId="71B92087" w14:textId="77777777" w:rsidR="00890A1E" w:rsidRDefault="00890A1E">
      <w:pPr>
        <w:spacing w:after="160" w:line="259" w:lineRule="auto"/>
        <w:rPr>
          <w:b/>
          <w:caps/>
          <w:sz w:val="28"/>
          <w:szCs w:val="20"/>
        </w:rPr>
      </w:pPr>
      <w:r>
        <w:br w:type="page"/>
      </w:r>
    </w:p>
    <w:p w14:paraId="62286579" w14:textId="77BCAFBF" w:rsidR="00992859" w:rsidRPr="001547ED" w:rsidRDefault="0002552E" w:rsidP="00890A1E">
      <w:pPr>
        <w:pStyle w:val="1ffe"/>
        <w:keepNext w:val="0"/>
        <w:keepLines w:val="0"/>
        <w:widowControl/>
        <w:spacing w:after="240" w:line="360" w:lineRule="auto"/>
        <w:ind w:firstLine="0"/>
        <w:jc w:val="center"/>
        <w:rPr>
          <w:caps w:val="0"/>
        </w:rPr>
      </w:pPr>
      <w:bookmarkStart w:id="31" w:name="_Toc437866223"/>
      <w:r w:rsidRPr="001547ED">
        <w:lastRenderedPageBreak/>
        <w:t>ПРИЛОЖЕНИЕ</w:t>
      </w:r>
      <w:r w:rsidR="00992859" w:rsidRPr="001547ED">
        <w:t xml:space="preserve"> </w:t>
      </w:r>
      <w:r w:rsidR="00414767">
        <w:rPr>
          <w:lang w:val="en-US"/>
        </w:rPr>
        <w:t>U</w:t>
      </w:r>
      <w:r w:rsidR="00890A1E">
        <w:br/>
      </w:r>
      <w:r w:rsidR="00C35AFB" w:rsidRPr="001547ED">
        <w:rPr>
          <w:caps w:val="0"/>
        </w:rPr>
        <w:t>РЕЗУЛЬТАТЫ ВНЕШНЕГО МОНИТОРИНГА КАЧЕСТВА И ДОСТУПНОСТИ ПРЕДОСТАВЛЕНИЯ МУНИЦИПАЛЬНЫХ УСЛУГ В СУЗУНСКОМ РАЙОНЕ</w:t>
      </w:r>
      <w:bookmarkEnd w:id="31"/>
    </w:p>
    <w:tbl>
      <w:tblPr>
        <w:tblW w:w="0" w:type="auto"/>
        <w:tblLook w:val="01E0" w:firstRow="1" w:lastRow="1" w:firstColumn="1" w:lastColumn="1" w:noHBand="0" w:noVBand="0"/>
      </w:tblPr>
      <w:tblGrid>
        <w:gridCol w:w="4503"/>
        <w:gridCol w:w="5068"/>
      </w:tblGrid>
      <w:tr w:rsidR="00DC7BC0" w:rsidRPr="001547ED" w14:paraId="4D97095A" w14:textId="77777777" w:rsidTr="00DC7BC0">
        <w:tc>
          <w:tcPr>
            <w:tcW w:w="4503" w:type="dxa"/>
          </w:tcPr>
          <w:p w14:paraId="42C9BE68" w14:textId="77777777" w:rsidR="00DC7BC0" w:rsidRPr="001547ED" w:rsidRDefault="00DC7BC0" w:rsidP="006B7794">
            <w:pPr>
              <w:rPr>
                <w:sz w:val="28"/>
                <w:szCs w:val="28"/>
              </w:rPr>
            </w:pPr>
            <w:r w:rsidRPr="001547ED">
              <w:rPr>
                <w:b/>
                <w:sz w:val="28"/>
                <w:szCs w:val="28"/>
              </w:rPr>
              <w:t xml:space="preserve">Общее количество опрошенных </w:t>
            </w:r>
          </w:p>
        </w:tc>
        <w:tc>
          <w:tcPr>
            <w:tcW w:w="5068" w:type="dxa"/>
          </w:tcPr>
          <w:p w14:paraId="509A6164" w14:textId="77777777" w:rsidR="00DC7BC0" w:rsidRPr="001547ED" w:rsidRDefault="00DC7BC0" w:rsidP="006B7794">
            <w:pPr>
              <w:jc w:val="both"/>
              <w:rPr>
                <w:sz w:val="28"/>
                <w:szCs w:val="28"/>
              </w:rPr>
            </w:pPr>
            <w:r w:rsidRPr="001547ED">
              <w:rPr>
                <w:sz w:val="28"/>
                <w:szCs w:val="28"/>
              </w:rPr>
              <w:t>26</w:t>
            </w:r>
          </w:p>
        </w:tc>
      </w:tr>
    </w:tbl>
    <w:p w14:paraId="364E9B3C" w14:textId="77777777" w:rsidR="00DC7BC0" w:rsidRPr="001547ED" w:rsidRDefault="00DC7BC0" w:rsidP="006B7794">
      <w:pPr>
        <w:rPr>
          <w:sz w:val="28"/>
          <w:szCs w:val="28"/>
        </w:rPr>
      </w:pPr>
    </w:p>
    <w:p w14:paraId="00A628F6" w14:textId="4C472D22" w:rsidR="00DC7BC0" w:rsidRPr="001547ED" w:rsidRDefault="00E12F0F"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017E28E2" w14:textId="77777777" w:rsidR="00DC7BC0" w:rsidRPr="001547ED" w:rsidRDefault="00DC7BC0"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Сузунского района, представлены в таблице 1.</w:t>
      </w:r>
    </w:p>
    <w:p w14:paraId="5FF30C77" w14:textId="77777777" w:rsidR="00DC7BC0" w:rsidRPr="001547ED" w:rsidRDefault="00DC7BC0" w:rsidP="00467581">
      <w:pPr>
        <w:spacing w:line="360" w:lineRule="auto"/>
        <w:jc w:val="both"/>
        <w:rPr>
          <w:color w:val="000000"/>
          <w:sz w:val="28"/>
        </w:rPr>
      </w:pPr>
      <w:r w:rsidRPr="00C00762">
        <w:rPr>
          <w:color w:val="000000"/>
          <w:sz w:val="28"/>
        </w:rPr>
        <w:t>Таблица 1</w:t>
      </w:r>
      <w:r w:rsidRPr="001547ED">
        <w:rPr>
          <w:color w:val="000000"/>
          <w:sz w:val="28"/>
        </w:rPr>
        <w:t xml:space="preserve"> – Муниципальные услуги, попавшие в мониторинг</w:t>
      </w:r>
    </w:p>
    <w:tbl>
      <w:tblPr>
        <w:tblW w:w="5000" w:type="pct"/>
        <w:tblLayout w:type="fixed"/>
        <w:tblLook w:val="04A0" w:firstRow="1" w:lastRow="0" w:firstColumn="1" w:lastColumn="0" w:noHBand="0" w:noVBand="1"/>
      </w:tblPr>
      <w:tblGrid>
        <w:gridCol w:w="6533"/>
        <w:gridCol w:w="1606"/>
        <w:gridCol w:w="1715"/>
      </w:tblGrid>
      <w:tr w:rsidR="00DC7BC0" w:rsidRPr="001547ED" w14:paraId="4C97D296" w14:textId="77777777" w:rsidTr="004C53F6">
        <w:trPr>
          <w:trHeight w:val="20"/>
          <w:tblHeader/>
        </w:trPr>
        <w:tc>
          <w:tcPr>
            <w:tcW w:w="3315" w:type="pct"/>
            <w:tcBorders>
              <w:top w:val="single" w:sz="4" w:space="0" w:color="auto"/>
              <w:left w:val="single" w:sz="4" w:space="0" w:color="auto"/>
              <w:bottom w:val="single" w:sz="4" w:space="0" w:color="auto"/>
              <w:right w:val="single" w:sz="4" w:space="0" w:color="auto"/>
            </w:tcBorders>
            <w:shd w:val="clear" w:color="auto" w:fill="auto"/>
            <w:vAlign w:val="center"/>
          </w:tcPr>
          <w:p w14:paraId="0A321692" w14:textId="77777777" w:rsidR="00DC7BC0" w:rsidRPr="001547ED" w:rsidRDefault="00DC7BC0" w:rsidP="004C53F6">
            <w:pPr>
              <w:jc w:val="center"/>
              <w:rPr>
                <w:b/>
                <w:color w:val="000000"/>
              </w:rPr>
            </w:pPr>
            <w:r w:rsidRPr="001547ED">
              <w:rPr>
                <w:b/>
                <w:color w:val="000000"/>
              </w:rPr>
              <w:t>Наименование услуги</w:t>
            </w:r>
          </w:p>
        </w:tc>
        <w:tc>
          <w:tcPr>
            <w:tcW w:w="815" w:type="pct"/>
            <w:tcBorders>
              <w:top w:val="single" w:sz="4" w:space="0" w:color="auto"/>
              <w:left w:val="nil"/>
              <w:bottom w:val="single" w:sz="4" w:space="0" w:color="auto"/>
              <w:right w:val="single" w:sz="4" w:space="0" w:color="auto"/>
            </w:tcBorders>
            <w:shd w:val="clear" w:color="auto" w:fill="auto"/>
            <w:vAlign w:val="center"/>
          </w:tcPr>
          <w:p w14:paraId="3E98A865" w14:textId="77777777" w:rsidR="00DC7BC0" w:rsidRPr="001547ED" w:rsidRDefault="00DC7BC0" w:rsidP="004C53F6">
            <w:pPr>
              <w:jc w:val="center"/>
              <w:rPr>
                <w:b/>
                <w:color w:val="000000"/>
              </w:rPr>
            </w:pPr>
            <w:r w:rsidRPr="001547ED">
              <w:rPr>
                <w:b/>
                <w:color w:val="000000"/>
              </w:rPr>
              <w:t>Кол-во респондентов</w:t>
            </w:r>
          </w:p>
        </w:tc>
        <w:tc>
          <w:tcPr>
            <w:tcW w:w="870" w:type="pct"/>
            <w:tcBorders>
              <w:top w:val="single" w:sz="4" w:space="0" w:color="auto"/>
              <w:left w:val="nil"/>
              <w:bottom w:val="single" w:sz="4" w:space="0" w:color="auto"/>
              <w:right w:val="single" w:sz="4" w:space="0" w:color="auto"/>
            </w:tcBorders>
            <w:vAlign w:val="center"/>
          </w:tcPr>
          <w:p w14:paraId="0180FDDE" w14:textId="77777777" w:rsidR="00DC7BC0" w:rsidRPr="001547ED" w:rsidRDefault="00DC7BC0" w:rsidP="004C53F6">
            <w:pPr>
              <w:jc w:val="center"/>
              <w:rPr>
                <w:b/>
                <w:color w:val="000000"/>
              </w:rPr>
            </w:pPr>
            <w:r w:rsidRPr="001547ED">
              <w:rPr>
                <w:b/>
                <w:color w:val="000000"/>
              </w:rPr>
              <w:t>Доля в общем кол-ве, %</w:t>
            </w:r>
          </w:p>
        </w:tc>
      </w:tr>
      <w:tr w:rsidR="00DC7BC0" w:rsidRPr="001547ED" w14:paraId="5A190D82" w14:textId="77777777" w:rsidTr="004C53F6">
        <w:trPr>
          <w:trHeight w:val="20"/>
        </w:trPr>
        <w:tc>
          <w:tcPr>
            <w:tcW w:w="331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7776B362" w14:textId="77777777" w:rsidR="00DC7BC0" w:rsidRPr="001547ED" w:rsidRDefault="00DC7BC0" w:rsidP="004C53F6">
            <w:pPr>
              <w:rPr>
                <w:color w:val="000000"/>
              </w:rPr>
            </w:pPr>
            <w:r w:rsidRPr="001547ED">
              <w:rPr>
                <w:color w:val="000000"/>
              </w:rPr>
              <w:t>Выдача разрешений на строительство индивидуальных жилых домов</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1FCCBBAD" w14:textId="77777777" w:rsidR="00DC7BC0" w:rsidRPr="001547ED" w:rsidRDefault="00DC7BC0" w:rsidP="004C53F6">
            <w:pPr>
              <w:jc w:val="center"/>
              <w:rPr>
                <w:color w:val="000000"/>
              </w:rPr>
            </w:pPr>
            <w:r w:rsidRPr="001547ED">
              <w:rPr>
                <w:color w:val="000000"/>
              </w:rPr>
              <w:t>1</w:t>
            </w:r>
          </w:p>
        </w:tc>
        <w:tc>
          <w:tcPr>
            <w:tcW w:w="870" w:type="pct"/>
            <w:tcBorders>
              <w:top w:val="single" w:sz="4" w:space="0" w:color="auto"/>
              <w:left w:val="nil"/>
              <w:bottom w:val="single" w:sz="4" w:space="0" w:color="auto"/>
              <w:right w:val="single" w:sz="4" w:space="0" w:color="auto"/>
            </w:tcBorders>
            <w:vAlign w:val="center"/>
          </w:tcPr>
          <w:p w14:paraId="0C48A61B" w14:textId="77777777" w:rsidR="00DC7BC0" w:rsidRPr="001547ED" w:rsidRDefault="00DC7BC0" w:rsidP="004C53F6">
            <w:pPr>
              <w:jc w:val="center"/>
              <w:rPr>
                <w:color w:val="000000"/>
              </w:rPr>
            </w:pPr>
            <w:r w:rsidRPr="001547ED">
              <w:rPr>
                <w:color w:val="000000"/>
              </w:rPr>
              <w:t>3,85</w:t>
            </w:r>
          </w:p>
        </w:tc>
      </w:tr>
      <w:tr w:rsidR="00DC7BC0" w:rsidRPr="001547ED" w14:paraId="7CA30C66"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0E281ACF" w14:textId="77777777" w:rsidR="00DC7BC0" w:rsidRPr="001547ED" w:rsidRDefault="00DC7BC0" w:rsidP="004C53F6">
            <w:pPr>
              <w:rPr>
                <w:color w:val="000000"/>
              </w:rPr>
            </w:pPr>
            <w:r w:rsidRPr="001547ED">
              <w:rPr>
                <w:color w:val="000000"/>
              </w:rPr>
              <w:t>Предоставление земельных участков для ведения садоводства, огородничества или дачного хозяйства</w:t>
            </w:r>
          </w:p>
        </w:tc>
        <w:tc>
          <w:tcPr>
            <w:tcW w:w="815" w:type="pct"/>
            <w:tcBorders>
              <w:top w:val="nil"/>
              <w:left w:val="nil"/>
              <w:bottom w:val="single" w:sz="4" w:space="0" w:color="auto"/>
              <w:right w:val="single" w:sz="4" w:space="0" w:color="auto"/>
            </w:tcBorders>
            <w:shd w:val="clear" w:color="auto" w:fill="auto"/>
            <w:vAlign w:val="center"/>
            <w:hideMark/>
          </w:tcPr>
          <w:p w14:paraId="33991DDD" w14:textId="77777777" w:rsidR="00DC7BC0" w:rsidRPr="001547ED" w:rsidRDefault="00DC7BC0" w:rsidP="004C53F6">
            <w:pPr>
              <w:jc w:val="center"/>
              <w:rPr>
                <w:color w:val="000000"/>
              </w:rPr>
            </w:pPr>
            <w:r w:rsidRPr="001547ED">
              <w:rPr>
                <w:color w:val="000000"/>
              </w:rPr>
              <w:t>2</w:t>
            </w:r>
          </w:p>
        </w:tc>
        <w:tc>
          <w:tcPr>
            <w:tcW w:w="870" w:type="pct"/>
            <w:tcBorders>
              <w:top w:val="nil"/>
              <w:left w:val="nil"/>
              <w:bottom w:val="single" w:sz="4" w:space="0" w:color="auto"/>
              <w:right w:val="single" w:sz="4" w:space="0" w:color="auto"/>
            </w:tcBorders>
            <w:vAlign w:val="center"/>
          </w:tcPr>
          <w:p w14:paraId="141B76A3" w14:textId="77777777" w:rsidR="00DC7BC0" w:rsidRPr="001547ED" w:rsidRDefault="00DC7BC0" w:rsidP="004C53F6">
            <w:pPr>
              <w:jc w:val="center"/>
              <w:rPr>
                <w:color w:val="000000"/>
              </w:rPr>
            </w:pPr>
            <w:r w:rsidRPr="001547ED">
              <w:rPr>
                <w:color w:val="000000"/>
              </w:rPr>
              <w:t>7,69</w:t>
            </w:r>
          </w:p>
        </w:tc>
      </w:tr>
      <w:tr w:rsidR="00DC7BC0" w:rsidRPr="001547ED" w14:paraId="67BFD29E"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161FA64F" w14:textId="77777777" w:rsidR="00DC7BC0" w:rsidRPr="001547ED" w:rsidRDefault="00DC7BC0" w:rsidP="004C53F6">
            <w:pPr>
              <w:rPr>
                <w:color w:val="000000"/>
              </w:rPr>
            </w:pPr>
            <w:r w:rsidRPr="001547ED">
              <w:rPr>
                <w:color w:val="000000"/>
              </w:rPr>
              <w:t>Предоставление земельных участков в собственность бесплатно</w:t>
            </w:r>
          </w:p>
        </w:tc>
        <w:tc>
          <w:tcPr>
            <w:tcW w:w="815" w:type="pct"/>
            <w:tcBorders>
              <w:top w:val="nil"/>
              <w:left w:val="nil"/>
              <w:bottom w:val="single" w:sz="4" w:space="0" w:color="auto"/>
              <w:right w:val="single" w:sz="4" w:space="0" w:color="auto"/>
            </w:tcBorders>
            <w:shd w:val="clear" w:color="auto" w:fill="auto"/>
            <w:vAlign w:val="center"/>
            <w:hideMark/>
          </w:tcPr>
          <w:p w14:paraId="573BE4E9" w14:textId="77777777" w:rsidR="00DC7BC0" w:rsidRPr="001547ED" w:rsidRDefault="00DC7BC0" w:rsidP="004C53F6">
            <w:pPr>
              <w:jc w:val="center"/>
              <w:rPr>
                <w:color w:val="000000"/>
              </w:rPr>
            </w:pPr>
            <w:r w:rsidRPr="001547ED">
              <w:rPr>
                <w:color w:val="000000"/>
              </w:rPr>
              <w:t>1</w:t>
            </w:r>
          </w:p>
        </w:tc>
        <w:tc>
          <w:tcPr>
            <w:tcW w:w="870" w:type="pct"/>
            <w:tcBorders>
              <w:top w:val="nil"/>
              <w:left w:val="nil"/>
              <w:bottom w:val="single" w:sz="4" w:space="0" w:color="auto"/>
              <w:right w:val="single" w:sz="4" w:space="0" w:color="auto"/>
            </w:tcBorders>
            <w:vAlign w:val="center"/>
          </w:tcPr>
          <w:p w14:paraId="2FC9B209" w14:textId="77777777" w:rsidR="00DC7BC0" w:rsidRPr="001547ED" w:rsidRDefault="00DC7BC0" w:rsidP="004C53F6">
            <w:pPr>
              <w:jc w:val="center"/>
              <w:rPr>
                <w:color w:val="000000"/>
              </w:rPr>
            </w:pPr>
            <w:r w:rsidRPr="001547ED">
              <w:rPr>
                <w:color w:val="000000"/>
              </w:rPr>
              <w:t>3,85</w:t>
            </w:r>
          </w:p>
        </w:tc>
      </w:tr>
      <w:tr w:rsidR="00DC7BC0" w:rsidRPr="001547ED" w14:paraId="37784EE6"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44FFDEF3" w14:textId="77777777" w:rsidR="00DC7BC0" w:rsidRPr="001547ED" w:rsidRDefault="00DC7BC0" w:rsidP="004C53F6">
            <w:pPr>
              <w:rPr>
                <w:color w:val="000000"/>
              </w:rPr>
            </w:pPr>
            <w:r w:rsidRPr="001547ED">
              <w:rPr>
                <w:color w:val="000000"/>
              </w:rPr>
              <w:t>Предоставление земельных участков в безвозмездное пользование</w:t>
            </w:r>
          </w:p>
        </w:tc>
        <w:tc>
          <w:tcPr>
            <w:tcW w:w="815" w:type="pct"/>
            <w:tcBorders>
              <w:top w:val="nil"/>
              <w:left w:val="nil"/>
              <w:bottom w:val="single" w:sz="4" w:space="0" w:color="auto"/>
              <w:right w:val="single" w:sz="4" w:space="0" w:color="auto"/>
            </w:tcBorders>
            <w:shd w:val="clear" w:color="auto" w:fill="auto"/>
            <w:vAlign w:val="center"/>
            <w:hideMark/>
          </w:tcPr>
          <w:p w14:paraId="2718EB2B" w14:textId="77777777" w:rsidR="00DC7BC0" w:rsidRPr="001547ED" w:rsidRDefault="00DC7BC0" w:rsidP="004C53F6">
            <w:pPr>
              <w:jc w:val="center"/>
              <w:rPr>
                <w:color w:val="000000"/>
              </w:rPr>
            </w:pPr>
            <w:r w:rsidRPr="001547ED">
              <w:rPr>
                <w:color w:val="000000"/>
              </w:rPr>
              <w:t>1</w:t>
            </w:r>
          </w:p>
        </w:tc>
        <w:tc>
          <w:tcPr>
            <w:tcW w:w="870" w:type="pct"/>
            <w:tcBorders>
              <w:top w:val="nil"/>
              <w:left w:val="nil"/>
              <w:bottom w:val="single" w:sz="4" w:space="0" w:color="auto"/>
              <w:right w:val="single" w:sz="4" w:space="0" w:color="auto"/>
            </w:tcBorders>
            <w:vAlign w:val="center"/>
          </w:tcPr>
          <w:p w14:paraId="020290C4" w14:textId="77777777" w:rsidR="00DC7BC0" w:rsidRPr="001547ED" w:rsidRDefault="00DC7BC0" w:rsidP="004C53F6">
            <w:pPr>
              <w:jc w:val="center"/>
              <w:rPr>
                <w:color w:val="000000"/>
              </w:rPr>
            </w:pPr>
            <w:r w:rsidRPr="001547ED">
              <w:rPr>
                <w:color w:val="000000"/>
              </w:rPr>
              <w:t>3,85</w:t>
            </w:r>
          </w:p>
        </w:tc>
      </w:tr>
      <w:tr w:rsidR="00DC7BC0" w:rsidRPr="001547ED" w14:paraId="3EA3C3C6"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1D77A108" w14:textId="77777777" w:rsidR="00DC7BC0" w:rsidRPr="001547ED" w:rsidRDefault="00DC7BC0" w:rsidP="004C53F6">
            <w:pPr>
              <w:rPr>
                <w:color w:val="000000"/>
              </w:rPr>
            </w:pPr>
            <w:r w:rsidRPr="001547ED">
              <w:rPr>
                <w:color w:val="000000"/>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tc>
        <w:tc>
          <w:tcPr>
            <w:tcW w:w="815" w:type="pct"/>
            <w:tcBorders>
              <w:top w:val="nil"/>
              <w:left w:val="nil"/>
              <w:bottom w:val="single" w:sz="4" w:space="0" w:color="auto"/>
              <w:right w:val="single" w:sz="4" w:space="0" w:color="auto"/>
            </w:tcBorders>
            <w:shd w:val="clear" w:color="auto" w:fill="auto"/>
            <w:vAlign w:val="center"/>
            <w:hideMark/>
          </w:tcPr>
          <w:p w14:paraId="1169615D" w14:textId="77777777" w:rsidR="00DC7BC0" w:rsidRPr="001547ED" w:rsidRDefault="00DC7BC0" w:rsidP="004C53F6">
            <w:pPr>
              <w:jc w:val="center"/>
              <w:rPr>
                <w:color w:val="000000"/>
              </w:rPr>
            </w:pPr>
            <w:r w:rsidRPr="001547ED">
              <w:rPr>
                <w:color w:val="000000"/>
              </w:rPr>
              <w:t>2</w:t>
            </w:r>
          </w:p>
        </w:tc>
        <w:tc>
          <w:tcPr>
            <w:tcW w:w="870" w:type="pct"/>
            <w:tcBorders>
              <w:top w:val="nil"/>
              <w:left w:val="nil"/>
              <w:bottom w:val="single" w:sz="4" w:space="0" w:color="auto"/>
              <w:right w:val="single" w:sz="4" w:space="0" w:color="auto"/>
            </w:tcBorders>
            <w:vAlign w:val="center"/>
          </w:tcPr>
          <w:p w14:paraId="12C8DBC5" w14:textId="77777777" w:rsidR="00DC7BC0" w:rsidRPr="001547ED" w:rsidRDefault="00DC7BC0" w:rsidP="004C53F6">
            <w:pPr>
              <w:jc w:val="center"/>
              <w:rPr>
                <w:color w:val="000000"/>
              </w:rPr>
            </w:pPr>
            <w:r w:rsidRPr="001547ED">
              <w:rPr>
                <w:color w:val="000000"/>
              </w:rPr>
              <w:t>7,69</w:t>
            </w:r>
          </w:p>
        </w:tc>
      </w:tr>
      <w:tr w:rsidR="00DC7BC0" w:rsidRPr="001547ED" w14:paraId="3E9718A5"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bottom"/>
            <w:hideMark/>
          </w:tcPr>
          <w:p w14:paraId="2B9A470B" w14:textId="77777777" w:rsidR="00DC7BC0" w:rsidRPr="001547ED" w:rsidRDefault="00DC7BC0" w:rsidP="004C53F6">
            <w:pPr>
              <w:rPr>
                <w:color w:val="000000"/>
              </w:rPr>
            </w:pPr>
            <w:r w:rsidRPr="001547ED">
              <w:rPr>
                <w:color w:val="000000"/>
              </w:rPr>
              <w:t>Различные меры социальной поддержки</w:t>
            </w:r>
            <w:r w:rsidRPr="001547ED">
              <w:rPr>
                <w:vertAlign w:val="superscript"/>
              </w:rPr>
              <w:footnoteReference w:id="71"/>
            </w:r>
          </w:p>
        </w:tc>
        <w:tc>
          <w:tcPr>
            <w:tcW w:w="815" w:type="pct"/>
            <w:tcBorders>
              <w:top w:val="nil"/>
              <w:left w:val="nil"/>
              <w:bottom w:val="single" w:sz="4" w:space="0" w:color="auto"/>
              <w:right w:val="single" w:sz="4" w:space="0" w:color="auto"/>
            </w:tcBorders>
            <w:shd w:val="clear" w:color="auto" w:fill="auto"/>
            <w:vAlign w:val="center"/>
            <w:hideMark/>
          </w:tcPr>
          <w:p w14:paraId="58A428BE" w14:textId="77777777" w:rsidR="00DC7BC0" w:rsidRPr="001547ED" w:rsidRDefault="00DC7BC0" w:rsidP="004C53F6">
            <w:pPr>
              <w:jc w:val="center"/>
              <w:rPr>
                <w:color w:val="000000"/>
              </w:rPr>
            </w:pPr>
            <w:r w:rsidRPr="001547ED">
              <w:rPr>
                <w:color w:val="000000"/>
              </w:rPr>
              <w:t>13</w:t>
            </w:r>
          </w:p>
        </w:tc>
        <w:tc>
          <w:tcPr>
            <w:tcW w:w="870" w:type="pct"/>
            <w:tcBorders>
              <w:top w:val="nil"/>
              <w:left w:val="nil"/>
              <w:bottom w:val="single" w:sz="4" w:space="0" w:color="auto"/>
              <w:right w:val="single" w:sz="4" w:space="0" w:color="auto"/>
            </w:tcBorders>
            <w:vAlign w:val="center"/>
          </w:tcPr>
          <w:p w14:paraId="2CBBE042" w14:textId="77777777" w:rsidR="00DC7BC0" w:rsidRPr="001547ED" w:rsidRDefault="00DC7BC0" w:rsidP="004C53F6">
            <w:pPr>
              <w:jc w:val="center"/>
              <w:rPr>
                <w:color w:val="000000"/>
              </w:rPr>
            </w:pPr>
            <w:r w:rsidRPr="001547ED">
              <w:rPr>
                <w:color w:val="000000"/>
              </w:rPr>
              <w:t>50,00</w:t>
            </w:r>
          </w:p>
        </w:tc>
      </w:tr>
      <w:tr w:rsidR="00DC7BC0" w:rsidRPr="001547ED" w14:paraId="77F8B0DD"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45995585" w14:textId="77777777" w:rsidR="00DC7BC0" w:rsidRPr="001547ED" w:rsidRDefault="00DC7BC0" w:rsidP="004C53F6">
            <w:pPr>
              <w:rPr>
                <w:color w:val="000000"/>
              </w:rPr>
            </w:pPr>
            <w:r w:rsidRPr="001547ED">
              <w:rPr>
                <w:color w:val="000000"/>
              </w:rPr>
              <w:t>Назначение и предоставление бесплатного детского питания детям первого, второго года жизни</w:t>
            </w:r>
          </w:p>
        </w:tc>
        <w:tc>
          <w:tcPr>
            <w:tcW w:w="815" w:type="pct"/>
            <w:tcBorders>
              <w:top w:val="nil"/>
              <w:left w:val="nil"/>
              <w:bottom w:val="single" w:sz="4" w:space="0" w:color="auto"/>
              <w:right w:val="single" w:sz="4" w:space="0" w:color="auto"/>
            </w:tcBorders>
            <w:shd w:val="clear" w:color="auto" w:fill="auto"/>
            <w:vAlign w:val="center"/>
            <w:hideMark/>
          </w:tcPr>
          <w:p w14:paraId="2672B885" w14:textId="77777777" w:rsidR="00DC7BC0" w:rsidRPr="001547ED" w:rsidRDefault="00DC7BC0" w:rsidP="004C53F6">
            <w:pPr>
              <w:jc w:val="center"/>
              <w:rPr>
                <w:color w:val="000000"/>
              </w:rPr>
            </w:pPr>
            <w:r w:rsidRPr="001547ED">
              <w:rPr>
                <w:color w:val="000000"/>
              </w:rPr>
              <w:t>1</w:t>
            </w:r>
          </w:p>
        </w:tc>
        <w:tc>
          <w:tcPr>
            <w:tcW w:w="870" w:type="pct"/>
            <w:tcBorders>
              <w:top w:val="nil"/>
              <w:left w:val="nil"/>
              <w:bottom w:val="single" w:sz="4" w:space="0" w:color="auto"/>
              <w:right w:val="single" w:sz="4" w:space="0" w:color="auto"/>
            </w:tcBorders>
            <w:vAlign w:val="center"/>
          </w:tcPr>
          <w:p w14:paraId="1A1D7AB2" w14:textId="77777777" w:rsidR="00DC7BC0" w:rsidRPr="001547ED" w:rsidRDefault="00DC7BC0" w:rsidP="004C53F6">
            <w:pPr>
              <w:jc w:val="center"/>
              <w:rPr>
                <w:color w:val="000000"/>
              </w:rPr>
            </w:pPr>
            <w:r w:rsidRPr="001547ED">
              <w:rPr>
                <w:color w:val="000000"/>
              </w:rPr>
              <w:t>3,85</w:t>
            </w:r>
          </w:p>
        </w:tc>
      </w:tr>
      <w:tr w:rsidR="00DC7BC0" w:rsidRPr="001547ED" w14:paraId="562256B5"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1AA602F3" w14:textId="77777777" w:rsidR="00DC7BC0" w:rsidRPr="001547ED" w:rsidRDefault="00DC7BC0" w:rsidP="004C53F6">
            <w:pPr>
              <w:rPr>
                <w:color w:val="000000"/>
              </w:rPr>
            </w:pPr>
            <w:r w:rsidRPr="001547ED">
              <w:rPr>
                <w:color w:val="000000"/>
              </w:rPr>
              <w:t>Проведение муниципальной экспертизы проекта освоения лесов, расположенных на землях, находящихся в муниципальной собственности</w:t>
            </w:r>
          </w:p>
        </w:tc>
        <w:tc>
          <w:tcPr>
            <w:tcW w:w="815" w:type="pct"/>
            <w:tcBorders>
              <w:top w:val="nil"/>
              <w:left w:val="nil"/>
              <w:bottom w:val="single" w:sz="4" w:space="0" w:color="auto"/>
              <w:right w:val="single" w:sz="4" w:space="0" w:color="auto"/>
            </w:tcBorders>
            <w:shd w:val="clear" w:color="auto" w:fill="auto"/>
            <w:vAlign w:val="center"/>
            <w:hideMark/>
          </w:tcPr>
          <w:p w14:paraId="6DCBF712" w14:textId="77777777" w:rsidR="00DC7BC0" w:rsidRPr="001547ED" w:rsidRDefault="00DC7BC0" w:rsidP="004C53F6">
            <w:pPr>
              <w:jc w:val="center"/>
              <w:rPr>
                <w:color w:val="000000"/>
              </w:rPr>
            </w:pPr>
            <w:r w:rsidRPr="001547ED">
              <w:rPr>
                <w:color w:val="000000"/>
              </w:rPr>
              <w:t>1</w:t>
            </w:r>
          </w:p>
        </w:tc>
        <w:tc>
          <w:tcPr>
            <w:tcW w:w="870" w:type="pct"/>
            <w:tcBorders>
              <w:top w:val="nil"/>
              <w:left w:val="nil"/>
              <w:bottom w:val="single" w:sz="4" w:space="0" w:color="auto"/>
              <w:right w:val="single" w:sz="4" w:space="0" w:color="auto"/>
            </w:tcBorders>
            <w:vAlign w:val="center"/>
          </w:tcPr>
          <w:p w14:paraId="44D262BA" w14:textId="77777777" w:rsidR="00DC7BC0" w:rsidRPr="001547ED" w:rsidRDefault="00DC7BC0" w:rsidP="004C53F6">
            <w:pPr>
              <w:jc w:val="center"/>
              <w:rPr>
                <w:color w:val="000000"/>
              </w:rPr>
            </w:pPr>
            <w:r w:rsidRPr="001547ED">
              <w:rPr>
                <w:color w:val="000000"/>
              </w:rPr>
              <w:t>3,85</w:t>
            </w:r>
          </w:p>
        </w:tc>
      </w:tr>
      <w:tr w:rsidR="00DC7BC0" w:rsidRPr="001547ED" w14:paraId="5F318A86" w14:textId="77777777" w:rsidTr="004C53F6">
        <w:trPr>
          <w:trHeight w:val="20"/>
        </w:trPr>
        <w:tc>
          <w:tcPr>
            <w:tcW w:w="3315" w:type="pct"/>
            <w:tcBorders>
              <w:top w:val="nil"/>
              <w:left w:val="single" w:sz="4" w:space="0" w:color="auto"/>
              <w:bottom w:val="single" w:sz="4" w:space="0" w:color="auto"/>
              <w:right w:val="single" w:sz="4" w:space="0" w:color="auto"/>
            </w:tcBorders>
            <w:shd w:val="clear" w:color="auto" w:fill="auto"/>
            <w:vAlign w:val="center"/>
            <w:hideMark/>
          </w:tcPr>
          <w:p w14:paraId="7E652F1F" w14:textId="77777777" w:rsidR="00DC7BC0" w:rsidRPr="001547ED" w:rsidRDefault="00DC7BC0"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15" w:type="pct"/>
            <w:tcBorders>
              <w:top w:val="nil"/>
              <w:left w:val="nil"/>
              <w:bottom w:val="single" w:sz="4" w:space="0" w:color="auto"/>
              <w:right w:val="single" w:sz="4" w:space="0" w:color="auto"/>
            </w:tcBorders>
            <w:shd w:val="clear" w:color="auto" w:fill="auto"/>
            <w:vAlign w:val="center"/>
            <w:hideMark/>
          </w:tcPr>
          <w:p w14:paraId="0ACDC282" w14:textId="77777777" w:rsidR="00DC7BC0" w:rsidRPr="001547ED" w:rsidRDefault="00DC7BC0" w:rsidP="004C53F6">
            <w:pPr>
              <w:jc w:val="center"/>
              <w:rPr>
                <w:color w:val="000000"/>
              </w:rPr>
            </w:pPr>
            <w:r w:rsidRPr="001547ED">
              <w:rPr>
                <w:color w:val="000000"/>
              </w:rPr>
              <w:t>4</w:t>
            </w:r>
          </w:p>
        </w:tc>
        <w:tc>
          <w:tcPr>
            <w:tcW w:w="870" w:type="pct"/>
            <w:tcBorders>
              <w:top w:val="nil"/>
              <w:left w:val="nil"/>
              <w:bottom w:val="single" w:sz="4" w:space="0" w:color="auto"/>
              <w:right w:val="single" w:sz="4" w:space="0" w:color="auto"/>
            </w:tcBorders>
            <w:vAlign w:val="center"/>
          </w:tcPr>
          <w:p w14:paraId="12ABADA7" w14:textId="77777777" w:rsidR="00DC7BC0" w:rsidRPr="001547ED" w:rsidRDefault="00DC7BC0" w:rsidP="004C53F6">
            <w:pPr>
              <w:jc w:val="center"/>
              <w:rPr>
                <w:color w:val="000000"/>
              </w:rPr>
            </w:pPr>
            <w:r w:rsidRPr="001547ED">
              <w:rPr>
                <w:color w:val="000000"/>
              </w:rPr>
              <w:t>15,38</w:t>
            </w:r>
          </w:p>
        </w:tc>
      </w:tr>
    </w:tbl>
    <w:p w14:paraId="0A9C32FD" w14:textId="77777777" w:rsidR="00DC7BC0" w:rsidRPr="001547ED" w:rsidRDefault="00DC7BC0" w:rsidP="006B7794">
      <w:pPr>
        <w:spacing w:line="360" w:lineRule="auto"/>
        <w:jc w:val="both"/>
        <w:rPr>
          <w:color w:val="000000"/>
          <w:sz w:val="28"/>
        </w:rPr>
      </w:pPr>
    </w:p>
    <w:p w14:paraId="255CD480" w14:textId="77777777" w:rsidR="00DC7BC0" w:rsidRPr="001547ED" w:rsidRDefault="00DC7BC0"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по отдельным услугам, количество респондентов по которым составило больше 3 человек. По Сузунскому району такой анализ проведен в отношении услуги «Предоставление информации о порядке предоставления жилищно-коммунальных услуг населению».</w:t>
      </w:r>
    </w:p>
    <w:p w14:paraId="7550FC00" w14:textId="77777777" w:rsidR="00DC7BC0" w:rsidRPr="001547ED" w:rsidRDefault="00DC7BC0" w:rsidP="006B7794">
      <w:pPr>
        <w:tabs>
          <w:tab w:val="left" w:pos="1134"/>
        </w:tabs>
        <w:spacing w:line="360" w:lineRule="auto"/>
        <w:ind w:firstLine="709"/>
        <w:jc w:val="both"/>
        <w:rPr>
          <w:sz w:val="28"/>
          <w:szCs w:val="28"/>
        </w:rPr>
      </w:pPr>
      <w:r w:rsidRPr="001547ED">
        <w:rPr>
          <w:sz w:val="28"/>
          <w:szCs w:val="28"/>
        </w:rPr>
        <w:t>92,3% респондентов получили положительное решение по результатам рассмотрения обращения за муниципальной услугой, 7,7% - отказ.</w:t>
      </w:r>
    </w:p>
    <w:p w14:paraId="3EE09379" w14:textId="77777777" w:rsidR="00DC7BC0" w:rsidRPr="001547ED" w:rsidRDefault="00DC7BC0" w:rsidP="006B7794">
      <w:pPr>
        <w:spacing w:line="360" w:lineRule="auto"/>
        <w:jc w:val="center"/>
        <w:rPr>
          <w:b/>
          <w:sz w:val="28"/>
          <w:szCs w:val="28"/>
        </w:rPr>
      </w:pPr>
      <w:r w:rsidRPr="001547ED">
        <w:rPr>
          <w:b/>
          <w:sz w:val="28"/>
          <w:szCs w:val="28"/>
        </w:rPr>
        <w:t>1. Оценка доступности услуг</w:t>
      </w:r>
    </w:p>
    <w:p w14:paraId="48864C05" w14:textId="77777777" w:rsidR="00DC7BC0" w:rsidRPr="001547ED" w:rsidRDefault="00DC7BC0"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4,4 балла по пятибалльной шкале, что можно оценить как «хорошо» (табл. 2). </w:t>
      </w:r>
    </w:p>
    <w:p w14:paraId="631F2518" w14:textId="77777777" w:rsidR="00DC7BC0" w:rsidRPr="001547ED" w:rsidRDefault="00DC7BC0" w:rsidP="00467581">
      <w:pPr>
        <w:pStyle w:val="af6"/>
        <w:spacing w:line="360" w:lineRule="auto"/>
        <w:jc w:val="both"/>
        <w:rPr>
          <w:b w:val="0"/>
          <w:sz w:val="28"/>
          <w:szCs w:val="28"/>
        </w:rPr>
      </w:pPr>
      <w:r w:rsidRPr="00C00762">
        <w:rPr>
          <w:b w:val="0"/>
          <w:sz w:val="28"/>
          <w:szCs w:val="28"/>
        </w:rPr>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5"/>
        <w:gridCol w:w="1074"/>
        <w:gridCol w:w="2205"/>
      </w:tblGrid>
      <w:tr w:rsidR="00DC7BC0" w:rsidRPr="001547ED" w14:paraId="2B8BC84F" w14:textId="77777777" w:rsidTr="004C53F6">
        <w:trPr>
          <w:trHeight w:val="20"/>
          <w:tblHeader/>
        </w:trPr>
        <w:tc>
          <w:tcPr>
            <w:tcW w:w="3336" w:type="pct"/>
            <w:shd w:val="clear" w:color="auto" w:fill="auto"/>
            <w:vAlign w:val="center"/>
          </w:tcPr>
          <w:p w14:paraId="3CDEFC49" w14:textId="77777777" w:rsidR="00DC7BC0" w:rsidRPr="001547ED" w:rsidRDefault="00DC7BC0" w:rsidP="004C53F6">
            <w:pPr>
              <w:jc w:val="center"/>
              <w:rPr>
                <w:b/>
                <w:bCs/>
                <w:color w:val="000000"/>
              </w:rPr>
            </w:pPr>
            <w:r w:rsidRPr="001547ED">
              <w:rPr>
                <w:b/>
                <w:bCs/>
                <w:color w:val="000000"/>
              </w:rPr>
              <w:t>Подкритерий доступности услуг</w:t>
            </w:r>
          </w:p>
        </w:tc>
        <w:tc>
          <w:tcPr>
            <w:tcW w:w="545" w:type="pct"/>
          </w:tcPr>
          <w:p w14:paraId="51814BF1" w14:textId="77777777" w:rsidR="00DC7BC0" w:rsidRPr="001547ED" w:rsidRDefault="00DC7BC0" w:rsidP="004C53F6">
            <w:pPr>
              <w:jc w:val="center"/>
              <w:rPr>
                <w:b/>
                <w:color w:val="000000"/>
              </w:rPr>
            </w:pPr>
            <w:r w:rsidRPr="001547ED">
              <w:rPr>
                <w:b/>
                <w:color w:val="000000"/>
              </w:rPr>
              <w:t>(5)</w:t>
            </w:r>
          </w:p>
        </w:tc>
        <w:tc>
          <w:tcPr>
            <w:tcW w:w="1119" w:type="pct"/>
            <w:shd w:val="clear" w:color="auto" w:fill="auto"/>
            <w:vAlign w:val="center"/>
          </w:tcPr>
          <w:p w14:paraId="684B4B11" w14:textId="77777777" w:rsidR="00DC7BC0" w:rsidRPr="001547ED" w:rsidRDefault="00DC7BC0" w:rsidP="004C53F6">
            <w:pPr>
              <w:jc w:val="center"/>
              <w:rPr>
                <w:b/>
                <w:color w:val="000000"/>
              </w:rPr>
            </w:pPr>
            <w:r w:rsidRPr="001547ED">
              <w:rPr>
                <w:b/>
                <w:color w:val="000000"/>
              </w:rPr>
              <w:t>Среднее значение</w:t>
            </w:r>
          </w:p>
        </w:tc>
      </w:tr>
      <w:tr w:rsidR="00DC7BC0" w:rsidRPr="001547ED" w14:paraId="1126E1C3" w14:textId="77777777" w:rsidTr="004C53F6">
        <w:trPr>
          <w:trHeight w:val="20"/>
        </w:trPr>
        <w:tc>
          <w:tcPr>
            <w:tcW w:w="3336" w:type="pct"/>
            <w:shd w:val="clear" w:color="auto" w:fill="auto"/>
            <w:hideMark/>
          </w:tcPr>
          <w:p w14:paraId="2C903F37" w14:textId="77777777" w:rsidR="00DC7BC0" w:rsidRPr="001547ED" w:rsidRDefault="00DC7BC0" w:rsidP="004C53F6">
            <w:pPr>
              <w:spacing w:before="20"/>
              <w:rPr>
                <w:bCs/>
                <w:color w:val="000000"/>
              </w:rPr>
            </w:pPr>
            <w:r w:rsidRPr="001547ED">
              <w:rPr>
                <w:bCs/>
                <w:color w:val="000000"/>
              </w:rPr>
              <w:t>Доступность информации о порядке предоставления услуги</w:t>
            </w:r>
          </w:p>
        </w:tc>
        <w:tc>
          <w:tcPr>
            <w:tcW w:w="545" w:type="pct"/>
            <w:vAlign w:val="center"/>
          </w:tcPr>
          <w:p w14:paraId="34D5E385" w14:textId="77777777" w:rsidR="00DC7BC0" w:rsidRPr="001547ED" w:rsidRDefault="00DC7BC0" w:rsidP="004C53F6">
            <w:pPr>
              <w:spacing w:before="20"/>
              <w:jc w:val="center"/>
              <w:rPr>
                <w:color w:val="000000"/>
              </w:rPr>
            </w:pPr>
            <w:r w:rsidRPr="001547ED">
              <w:rPr>
                <w:color w:val="000000"/>
              </w:rPr>
              <w:t>4,5</w:t>
            </w:r>
          </w:p>
        </w:tc>
        <w:tc>
          <w:tcPr>
            <w:tcW w:w="1119" w:type="pct"/>
            <w:shd w:val="clear" w:color="auto" w:fill="auto"/>
          </w:tcPr>
          <w:p w14:paraId="0C86242F" w14:textId="77777777" w:rsidR="00DC7BC0" w:rsidRPr="001547ED" w:rsidRDefault="00DC7BC0" w:rsidP="004C53F6">
            <w:pPr>
              <w:spacing w:before="20"/>
              <w:jc w:val="center"/>
              <w:rPr>
                <w:b/>
              </w:rPr>
            </w:pPr>
            <w:r w:rsidRPr="001547ED">
              <w:rPr>
                <w:b/>
              </w:rPr>
              <w:t>4,3</w:t>
            </w:r>
          </w:p>
        </w:tc>
      </w:tr>
      <w:tr w:rsidR="00DC7BC0" w:rsidRPr="001547ED" w14:paraId="5167B6B7" w14:textId="77777777" w:rsidTr="004C53F6">
        <w:trPr>
          <w:trHeight w:val="20"/>
        </w:trPr>
        <w:tc>
          <w:tcPr>
            <w:tcW w:w="3336" w:type="pct"/>
            <w:shd w:val="clear" w:color="auto" w:fill="auto"/>
            <w:hideMark/>
          </w:tcPr>
          <w:p w14:paraId="1BAFC2A5" w14:textId="77777777" w:rsidR="00DC7BC0" w:rsidRPr="001547ED" w:rsidRDefault="00DC7BC0" w:rsidP="004C53F6">
            <w:pPr>
              <w:spacing w:before="20"/>
              <w:rPr>
                <w:bCs/>
                <w:color w:val="000000"/>
              </w:rPr>
            </w:pPr>
            <w:r w:rsidRPr="001547ED">
              <w:rPr>
                <w:bCs/>
                <w:color w:val="000000"/>
              </w:rPr>
              <w:t>Полнота и понятность предоставленной информации</w:t>
            </w:r>
          </w:p>
        </w:tc>
        <w:tc>
          <w:tcPr>
            <w:tcW w:w="545" w:type="pct"/>
            <w:vAlign w:val="center"/>
          </w:tcPr>
          <w:p w14:paraId="40CAEE63" w14:textId="77777777" w:rsidR="00DC7BC0" w:rsidRPr="001547ED" w:rsidRDefault="00DC7BC0" w:rsidP="004C53F6">
            <w:pPr>
              <w:spacing w:before="20"/>
              <w:jc w:val="center"/>
              <w:rPr>
                <w:color w:val="000000"/>
              </w:rPr>
            </w:pPr>
            <w:r w:rsidRPr="001547ED">
              <w:rPr>
                <w:color w:val="000000"/>
              </w:rPr>
              <w:t>5,0</w:t>
            </w:r>
          </w:p>
        </w:tc>
        <w:tc>
          <w:tcPr>
            <w:tcW w:w="1119" w:type="pct"/>
            <w:shd w:val="clear" w:color="auto" w:fill="auto"/>
          </w:tcPr>
          <w:p w14:paraId="44281984" w14:textId="77777777" w:rsidR="00DC7BC0" w:rsidRPr="001547ED" w:rsidRDefault="00DC7BC0" w:rsidP="004C53F6">
            <w:pPr>
              <w:spacing w:before="20"/>
              <w:jc w:val="center"/>
              <w:rPr>
                <w:b/>
              </w:rPr>
            </w:pPr>
            <w:r w:rsidRPr="001547ED">
              <w:rPr>
                <w:b/>
              </w:rPr>
              <w:t>4,5</w:t>
            </w:r>
          </w:p>
        </w:tc>
      </w:tr>
      <w:tr w:rsidR="00DC7BC0" w:rsidRPr="001547ED" w14:paraId="10CB6010" w14:textId="77777777" w:rsidTr="004C53F6">
        <w:trPr>
          <w:trHeight w:val="20"/>
        </w:trPr>
        <w:tc>
          <w:tcPr>
            <w:tcW w:w="3336" w:type="pct"/>
            <w:shd w:val="clear" w:color="auto" w:fill="auto"/>
            <w:hideMark/>
          </w:tcPr>
          <w:p w14:paraId="12D97B8D" w14:textId="77777777" w:rsidR="00DC7BC0" w:rsidRPr="001547ED" w:rsidRDefault="00DC7BC0" w:rsidP="004C53F6">
            <w:pPr>
              <w:spacing w:before="20"/>
              <w:rPr>
                <w:bCs/>
                <w:color w:val="000000"/>
              </w:rPr>
            </w:pPr>
            <w:r w:rsidRPr="001547ED">
              <w:rPr>
                <w:bCs/>
                <w:color w:val="000000"/>
              </w:rPr>
              <w:t>Удобство графика работы</w:t>
            </w:r>
          </w:p>
        </w:tc>
        <w:tc>
          <w:tcPr>
            <w:tcW w:w="545" w:type="pct"/>
            <w:vAlign w:val="center"/>
          </w:tcPr>
          <w:p w14:paraId="3C65875F" w14:textId="77777777" w:rsidR="00DC7BC0" w:rsidRPr="001547ED" w:rsidRDefault="00DC7BC0" w:rsidP="004C53F6">
            <w:pPr>
              <w:spacing w:before="20"/>
              <w:jc w:val="center"/>
              <w:rPr>
                <w:color w:val="000000"/>
              </w:rPr>
            </w:pPr>
            <w:r w:rsidRPr="001547ED">
              <w:rPr>
                <w:color w:val="000000"/>
              </w:rPr>
              <w:t>4,3</w:t>
            </w:r>
          </w:p>
        </w:tc>
        <w:tc>
          <w:tcPr>
            <w:tcW w:w="1119" w:type="pct"/>
            <w:shd w:val="clear" w:color="auto" w:fill="auto"/>
          </w:tcPr>
          <w:p w14:paraId="1E07155D" w14:textId="77777777" w:rsidR="00DC7BC0" w:rsidRPr="001547ED" w:rsidRDefault="00DC7BC0" w:rsidP="004C53F6">
            <w:pPr>
              <w:spacing w:before="20"/>
              <w:jc w:val="center"/>
              <w:rPr>
                <w:b/>
              </w:rPr>
            </w:pPr>
            <w:r w:rsidRPr="001547ED">
              <w:rPr>
                <w:b/>
              </w:rPr>
              <w:t>4,6</w:t>
            </w:r>
          </w:p>
        </w:tc>
      </w:tr>
      <w:tr w:rsidR="00DC7BC0" w:rsidRPr="001547ED" w14:paraId="2BB61C4C" w14:textId="77777777" w:rsidTr="004C53F6">
        <w:trPr>
          <w:trHeight w:val="20"/>
        </w:trPr>
        <w:tc>
          <w:tcPr>
            <w:tcW w:w="3336" w:type="pct"/>
            <w:shd w:val="clear" w:color="auto" w:fill="auto"/>
            <w:hideMark/>
          </w:tcPr>
          <w:p w14:paraId="65310008" w14:textId="77777777" w:rsidR="00DC7BC0" w:rsidRPr="001547ED" w:rsidRDefault="00DC7BC0" w:rsidP="004C53F6">
            <w:pPr>
              <w:spacing w:before="20"/>
              <w:rPr>
                <w:bCs/>
                <w:color w:val="000000"/>
              </w:rPr>
            </w:pPr>
            <w:r w:rsidRPr="001547ED">
              <w:rPr>
                <w:bCs/>
                <w:color w:val="000000"/>
              </w:rPr>
              <w:t>Получение информации о стадии рассмотрения обращения</w:t>
            </w:r>
          </w:p>
        </w:tc>
        <w:tc>
          <w:tcPr>
            <w:tcW w:w="545" w:type="pct"/>
            <w:vAlign w:val="center"/>
          </w:tcPr>
          <w:p w14:paraId="23DB11EB" w14:textId="77777777" w:rsidR="00DC7BC0" w:rsidRPr="001547ED" w:rsidRDefault="00DC7BC0" w:rsidP="004C53F6">
            <w:pPr>
              <w:spacing w:before="20"/>
              <w:jc w:val="center"/>
              <w:rPr>
                <w:color w:val="000000"/>
              </w:rPr>
            </w:pPr>
            <w:r w:rsidRPr="001547ED">
              <w:rPr>
                <w:color w:val="000000"/>
              </w:rPr>
              <w:t>4,0</w:t>
            </w:r>
          </w:p>
        </w:tc>
        <w:tc>
          <w:tcPr>
            <w:tcW w:w="1119" w:type="pct"/>
            <w:shd w:val="clear" w:color="auto" w:fill="auto"/>
          </w:tcPr>
          <w:p w14:paraId="264B2423" w14:textId="77777777" w:rsidR="00DC7BC0" w:rsidRPr="001547ED" w:rsidRDefault="00DC7BC0" w:rsidP="004C53F6">
            <w:pPr>
              <w:spacing w:before="20"/>
              <w:jc w:val="center"/>
              <w:rPr>
                <w:b/>
              </w:rPr>
            </w:pPr>
            <w:r w:rsidRPr="001547ED">
              <w:rPr>
                <w:b/>
              </w:rPr>
              <w:t>4,4</w:t>
            </w:r>
          </w:p>
        </w:tc>
      </w:tr>
      <w:tr w:rsidR="00DC7BC0" w:rsidRPr="001547ED" w14:paraId="2665418F" w14:textId="77777777" w:rsidTr="004C53F6">
        <w:trPr>
          <w:trHeight w:val="20"/>
        </w:trPr>
        <w:tc>
          <w:tcPr>
            <w:tcW w:w="3336" w:type="pct"/>
            <w:shd w:val="clear" w:color="auto" w:fill="auto"/>
          </w:tcPr>
          <w:p w14:paraId="04685153" w14:textId="77777777" w:rsidR="00DC7BC0" w:rsidRPr="001547ED" w:rsidRDefault="00DC7BC0" w:rsidP="004C53F6">
            <w:pPr>
              <w:spacing w:before="20"/>
              <w:rPr>
                <w:b/>
                <w:bCs/>
                <w:color w:val="000000"/>
              </w:rPr>
            </w:pPr>
            <w:r w:rsidRPr="001547ED">
              <w:rPr>
                <w:b/>
                <w:bCs/>
                <w:color w:val="000000"/>
              </w:rPr>
              <w:t xml:space="preserve">Среднее значение </w:t>
            </w:r>
          </w:p>
        </w:tc>
        <w:tc>
          <w:tcPr>
            <w:tcW w:w="545" w:type="pct"/>
            <w:vAlign w:val="bottom"/>
          </w:tcPr>
          <w:p w14:paraId="31049C18" w14:textId="77777777" w:rsidR="00DC7BC0" w:rsidRPr="001547ED" w:rsidRDefault="00DC7BC0" w:rsidP="004C53F6">
            <w:pPr>
              <w:spacing w:before="20"/>
              <w:jc w:val="center"/>
              <w:rPr>
                <w:b/>
                <w:color w:val="000000"/>
              </w:rPr>
            </w:pPr>
            <w:r w:rsidRPr="001547ED">
              <w:rPr>
                <w:b/>
                <w:color w:val="000000"/>
              </w:rPr>
              <w:t>4,4</w:t>
            </w:r>
          </w:p>
        </w:tc>
        <w:tc>
          <w:tcPr>
            <w:tcW w:w="1119" w:type="pct"/>
            <w:shd w:val="clear" w:color="auto" w:fill="auto"/>
          </w:tcPr>
          <w:p w14:paraId="18E50E60" w14:textId="77777777" w:rsidR="00DC7BC0" w:rsidRPr="001547ED" w:rsidRDefault="00DC7BC0" w:rsidP="004C53F6">
            <w:pPr>
              <w:spacing w:before="20"/>
              <w:jc w:val="center"/>
              <w:rPr>
                <w:b/>
              </w:rPr>
            </w:pPr>
            <w:r w:rsidRPr="001547ED">
              <w:rPr>
                <w:b/>
              </w:rPr>
              <w:t>4,4</w:t>
            </w:r>
          </w:p>
        </w:tc>
      </w:tr>
    </w:tbl>
    <w:p w14:paraId="1590C5C5" w14:textId="77777777" w:rsidR="00DC7BC0" w:rsidRPr="001547ED" w:rsidRDefault="00DC7BC0" w:rsidP="006B7794"/>
    <w:p w14:paraId="6DFFE098" w14:textId="77777777" w:rsidR="00DC7BC0" w:rsidRPr="001547ED" w:rsidRDefault="00DC7BC0" w:rsidP="006B7794">
      <w:pPr>
        <w:pBdr>
          <w:top w:val="single" w:sz="4" w:space="1" w:color="auto"/>
        </w:pBdr>
      </w:pPr>
      <w:r w:rsidRPr="001547ED">
        <w:t>Здесь и далее для кодировки используется сквозная нумерация муниципальных услуг в общем перечне:</w:t>
      </w:r>
    </w:p>
    <w:p w14:paraId="0C5812BF" w14:textId="77777777" w:rsidR="00DC7BC0" w:rsidRPr="001547ED" w:rsidRDefault="00DC7BC0" w:rsidP="006B7794">
      <w:r w:rsidRPr="001547ED">
        <w:t xml:space="preserve">(5) - </w:t>
      </w:r>
      <w:r w:rsidRPr="001547ED">
        <w:rPr>
          <w:i/>
        </w:rPr>
        <w:t>Предоставление информации о порядке предоставления жилищно-коммунальных услуг населению</w:t>
      </w:r>
    </w:p>
    <w:p w14:paraId="29D3CFAD" w14:textId="77777777" w:rsidR="00DC7BC0" w:rsidRPr="001547ED" w:rsidRDefault="00DC7BC0" w:rsidP="006B7794">
      <w:pPr>
        <w:spacing w:line="360" w:lineRule="auto"/>
        <w:jc w:val="center"/>
        <w:rPr>
          <w:b/>
          <w:sz w:val="28"/>
          <w:szCs w:val="28"/>
        </w:rPr>
      </w:pPr>
      <w:r w:rsidRPr="001547ED">
        <w:rPr>
          <w:b/>
          <w:sz w:val="28"/>
          <w:szCs w:val="28"/>
        </w:rPr>
        <w:t>2. Оценка уровня качества услуг</w:t>
      </w:r>
    </w:p>
    <w:p w14:paraId="3DD2F2B8" w14:textId="77777777" w:rsidR="00DC7BC0" w:rsidRPr="001547ED" w:rsidRDefault="00DC7BC0"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4,3 балла, что можно оценить как «хорошо» (табл. 3). </w:t>
      </w:r>
    </w:p>
    <w:p w14:paraId="60B652A3" w14:textId="6BF3B26F" w:rsidR="00DC7BC0" w:rsidRPr="001547ED" w:rsidRDefault="00DC7BC0" w:rsidP="00467581">
      <w:pPr>
        <w:pStyle w:val="af6"/>
        <w:spacing w:line="360" w:lineRule="auto"/>
        <w:jc w:val="both"/>
        <w:rPr>
          <w:b w:val="0"/>
          <w:sz w:val="28"/>
          <w:szCs w:val="28"/>
        </w:rPr>
      </w:pPr>
      <w:r w:rsidRPr="00C00762">
        <w:rPr>
          <w:b w:val="0"/>
          <w:sz w:val="28"/>
          <w:szCs w:val="28"/>
        </w:rPr>
        <w:t>Таблица 3</w:t>
      </w:r>
      <w:r w:rsidRPr="001547ED">
        <w:rPr>
          <w:b w:val="0"/>
          <w:sz w:val="28"/>
          <w:szCs w:val="28"/>
        </w:rPr>
        <w:t xml:space="preserve"> </w:t>
      </w:r>
      <w:r w:rsidR="00EF1226">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5936"/>
        <w:gridCol w:w="1959"/>
        <w:gridCol w:w="1959"/>
      </w:tblGrid>
      <w:tr w:rsidR="00DC7BC0" w:rsidRPr="001547ED" w14:paraId="21840EA5" w14:textId="77777777" w:rsidTr="004C53F6">
        <w:trPr>
          <w:trHeight w:val="20"/>
          <w:tblHeader/>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D8D103B" w14:textId="77777777" w:rsidR="00DC7BC0" w:rsidRPr="001547ED" w:rsidRDefault="00DC7BC0" w:rsidP="004C53F6">
            <w:pPr>
              <w:tabs>
                <w:tab w:val="right" w:pos="6462"/>
              </w:tabs>
              <w:rPr>
                <w:b/>
                <w:bCs/>
                <w:color w:val="000000"/>
              </w:rPr>
            </w:pPr>
            <w:r w:rsidRPr="001547ED">
              <w:rPr>
                <w:b/>
                <w:bCs/>
                <w:color w:val="000000"/>
              </w:rPr>
              <w:t>Подкритерий качества услуг</w:t>
            </w:r>
          </w:p>
        </w:tc>
        <w:tc>
          <w:tcPr>
            <w:tcW w:w="994" w:type="pct"/>
            <w:tcBorders>
              <w:top w:val="single" w:sz="4" w:space="0" w:color="auto"/>
              <w:left w:val="single" w:sz="4" w:space="0" w:color="auto"/>
              <w:bottom w:val="single" w:sz="4" w:space="0" w:color="auto"/>
              <w:right w:val="single" w:sz="4" w:space="0" w:color="auto"/>
            </w:tcBorders>
          </w:tcPr>
          <w:p w14:paraId="37B4792E" w14:textId="77777777" w:rsidR="00DC7BC0" w:rsidRPr="001547ED" w:rsidRDefault="00DC7BC0" w:rsidP="004C53F6">
            <w:pPr>
              <w:jc w:val="center"/>
              <w:rPr>
                <w:b/>
                <w:color w:val="000000"/>
              </w:rPr>
            </w:pPr>
            <w:r w:rsidRPr="001547ED">
              <w:rPr>
                <w:b/>
                <w:color w:val="000000"/>
              </w:rPr>
              <w:t>(5)</w:t>
            </w:r>
          </w:p>
        </w:tc>
        <w:tc>
          <w:tcPr>
            <w:tcW w:w="994" w:type="pct"/>
            <w:tcBorders>
              <w:top w:val="single" w:sz="4" w:space="0" w:color="auto"/>
              <w:left w:val="single" w:sz="4" w:space="0" w:color="auto"/>
              <w:bottom w:val="single" w:sz="4" w:space="0" w:color="auto"/>
              <w:right w:val="single" w:sz="4" w:space="0" w:color="auto"/>
            </w:tcBorders>
            <w:shd w:val="clear" w:color="auto" w:fill="auto"/>
          </w:tcPr>
          <w:p w14:paraId="2199BA12" w14:textId="77777777" w:rsidR="00DC7BC0" w:rsidRPr="001547ED" w:rsidRDefault="00DC7BC0" w:rsidP="004C53F6">
            <w:pPr>
              <w:jc w:val="center"/>
              <w:rPr>
                <w:b/>
                <w:color w:val="000000"/>
              </w:rPr>
            </w:pPr>
            <w:r w:rsidRPr="001547ED">
              <w:rPr>
                <w:b/>
                <w:color w:val="000000"/>
              </w:rPr>
              <w:t>Среднее значение</w:t>
            </w:r>
          </w:p>
        </w:tc>
      </w:tr>
      <w:tr w:rsidR="00DC7BC0" w:rsidRPr="001547ED" w14:paraId="4A197766" w14:textId="77777777" w:rsidTr="004C53F6">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62329C11" w14:textId="77777777" w:rsidR="00DC7BC0" w:rsidRPr="001547ED" w:rsidRDefault="00DC7BC0" w:rsidP="004C53F6">
            <w:pPr>
              <w:rPr>
                <w:bCs/>
                <w:color w:val="000000"/>
              </w:rPr>
            </w:pPr>
            <w:r w:rsidRPr="001547ED">
              <w:rPr>
                <w:bCs/>
                <w:color w:val="000000"/>
              </w:rPr>
              <w:t>Вежливость сотрудников, предоставляющих услугу</w:t>
            </w:r>
          </w:p>
        </w:tc>
        <w:tc>
          <w:tcPr>
            <w:tcW w:w="994" w:type="pct"/>
            <w:tcBorders>
              <w:top w:val="single" w:sz="4" w:space="0" w:color="auto"/>
              <w:left w:val="single" w:sz="4" w:space="0" w:color="auto"/>
              <w:bottom w:val="single" w:sz="4" w:space="0" w:color="auto"/>
              <w:right w:val="single" w:sz="4" w:space="0" w:color="auto"/>
            </w:tcBorders>
            <w:vAlign w:val="center"/>
          </w:tcPr>
          <w:p w14:paraId="4A9A26FF" w14:textId="77777777" w:rsidR="00DC7BC0" w:rsidRPr="001547ED" w:rsidRDefault="00DC7BC0" w:rsidP="004C53F6">
            <w:pPr>
              <w:jc w:val="center"/>
              <w:rPr>
                <w:color w:val="000000"/>
              </w:rPr>
            </w:pPr>
            <w:r w:rsidRPr="001547ED">
              <w:rPr>
                <w:color w:val="000000"/>
              </w:rPr>
              <w:t>4,5</w:t>
            </w:r>
          </w:p>
        </w:tc>
        <w:tc>
          <w:tcPr>
            <w:tcW w:w="994" w:type="pct"/>
            <w:tcBorders>
              <w:top w:val="single" w:sz="4" w:space="0" w:color="auto"/>
              <w:left w:val="single" w:sz="4" w:space="0" w:color="auto"/>
              <w:bottom w:val="single" w:sz="4" w:space="0" w:color="auto"/>
              <w:right w:val="single" w:sz="4" w:space="0" w:color="auto"/>
            </w:tcBorders>
            <w:shd w:val="clear" w:color="auto" w:fill="auto"/>
            <w:vAlign w:val="bottom"/>
          </w:tcPr>
          <w:p w14:paraId="16D6D0EB" w14:textId="77777777" w:rsidR="00DC7BC0" w:rsidRPr="001547ED" w:rsidRDefault="00DC7BC0" w:rsidP="004C53F6">
            <w:pPr>
              <w:jc w:val="center"/>
              <w:rPr>
                <w:b/>
              </w:rPr>
            </w:pPr>
            <w:r w:rsidRPr="001547ED">
              <w:rPr>
                <w:b/>
              </w:rPr>
              <w:t>4,4</w:t>
            </w:r>
          </w:p>
        </w:tc>
      </w:tr>
      <w:tr w:rsidR="00DC7BC0" w:rsidRPr="001547ED" w14:paraId="4E4835E2" w14:textId="77777777" w:rsidTr="004C53F6">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E066E74" w14:textId="77777777" w:rsidR="00DC7BC0" w:rsidRPr="001547ED" w:rsidRDefault="00DC7BC0" w:rsidP="004C53F6">
            <w:pPr>
              <w:rPr>
                <w:bCs/>
                <w:color w:val="000000"/>
              </w:rPr>
            </w:pPr>
            <w:r w:rsidRPr="001547ED">
              <w:rPr>
                <w:bCs/>
                <w:color w:val="000000"/>
              </w:rPr>
              <w:t>Комфортность оказания услуги</w:t>
            </w:r>
          </w:p>
        </w:tc>
        <w:tc>
          <w:tcPr>
            <w:tcW w:w="994" w:type="pct"/>
            <w:tcBorders>
              <w:top w:val="single" w:sz="4" w:space="0" w:color="auto"/>
              <w:left w:val="single" w:sz="4" w:space="0" w:color="auto"/>
              <w:bottom w:val="single" w:sz="4" w:space="0" w:color="auto"/>
              <w:right w:val="single" w:sz="4" w:space="0" w:color="auto"/>
            </w:tcBorders>
            <w:vAlign w:val="center"/>
          </w:tcPr>
          <w:p w14:paraId="67C82F48" w14:textId="77777777" w:rsidR="00DC7BC0" w:rsidRPr="001547ED" w:rsidRDefault="00DC7BC0" w:rsidP="004C53F6">
            <w:pPr>
              <w:jc w:val="center"/>
              <w:rPr>
                <w:color w:val="000000"/>
              </w:rPr>
            </w:pPr>
            <w:r w:rsidRPr="001547ED">
              <w:rPr>
                <w:color w:val="000000"/>
              </w:rPr>
              <w:t>4,3</w:t>
            </w:r>
          </w:p>
        </w:tc>
        <w:tc>
          <w:tcPr>
            <w:tcW w:w="994" w:type="pct"/>
            <w:tcBorders>
              <w:top w:val="single" w:sz="4" w:space="0" w:color="auto"/>
              <w:left w:val="single" w:sz="4" w:space="0" w:color="auto"/>
              <w:bottom w:val="single" w:sz="4" w:space="0" w:color="auto"/>
              <w:right w:val="single" w:sz="4" w:space="0" w:color="auto"/>
            </w:tcBorders>
            <w:shd w:val="clear" w:color="auto" w:fill="auto"/>
            <w:vAlign w:val="bottom"/>
          </w:tcPr>
          <w:p w14:paraId="05CAC084" w14:textId="77777777" w:rsidR="00DC7BC0" w:rsidRPr="001547ED" w:rsidRDefault="00DC7BC0" w:rsidP="004C53F6">
            <w:pPr>
              <w:jc w:val="center"/>
              <w:rPr>
                <w:b/>
              </w:rPr>
            </w:pPr>
            <w:r w:rsidRPr="001547ED">
              <w:rPr>
                <w:b/>
              </w:rPr>
              <w:t>4,2</w:t>
            </w:r>
          </w:p>
        </w:tc>
      </w:tr>
      <w:tr w:rsidR="00DC7BC0" w:rsidRPr="001547ED" w14:paraId="2377D433" w14:textId="77777777" w:rsidTr="004C53F6">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3480634" w14:textId="77777777" w:rsidR="00DC7BC0" w:rsidRPr="001547ED" w:rsidRDefault="00DC7BC0" w:rsidP="004C53F6">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994" w:type="pct"/>
            <w:tcBorders>
              <w:top w:val="single" w:sz="4" w:space="0" w:color="auto"/>
              <w:left w:val="single" w:sz="4" w:space="0" w:color="auto"/>
              <w:bottom w:val="single" w:sz="4" w:space="0" w:color="auto"/>
              <w:right w:val="single" w:sz="4" w:space="0" w:color="auto"/>
            </w:tcBorders>
            <w:vAlign w:val="center"/>
          </w:tcPr>
          <w:p w14:paraId="3D22D055" w14:textId="77777777" w:rsidR="00DC7BC0" w:rsidRPr="001547ED" w:rsidRDefault="00DC7BC0" w:rsidP="004C53F6">
            <w:pPr>
              <w:jc w:val="center"/>
              <w:rPr>
                <w:color w:val="000000"/>
              </w:rPr>
            </w:pPr>
            <w:r w:rsidRPr="001547ED">
              <w:rPr>
                <w:color w:val="000000"/>
              </w:rPr>
              <w:t>4,5</w:t>
            </w:r>
          </w:p>
        </w:tc>
        <w:tc>
          <w:tcPr>
            <w:tcW w:w="994" w:type="pct"/>
            <w:tcBorders>
              <w:top w:val="single" w:sz="4" w:space="0" w:color="auto"/>
              <w:left w:val="single" w:sz="4" w:space="0" w:color="auto"/>
              <w:bottom w:val="single" w:sz="4" w:space="0" w:color="auto"/>
              <w:right w:val="single" w:sz="4" w:space="0" w:color="auto"/>
            </w:tcBorders>
            <w:shd w:val="clear" w:color="auto" w:fill="auto"/>
            <w:vAlign w:val="bottom"/>
          </w:tcPr>
          <w:p w14:paraId="7B9F25BE" w14:textId="77777777" w:rsidR="00DC7BC0" w:rsidRPr="001547ED" w:rsidRDefault="00DC7BC0" w:rsidP="004C53F6">
            <w:pPr>
              <w:jc w:val="center"/>
              <w:rPr>
                <w:b/>
              </w:rPr>
            </w:pPr>
            <w:r w:rsidRPr="001547ED">
              <w:rPr>
                <w:b/>
              </w:rPr>
              <w:t>4,3</w:t>
            </w:r>
          </w:p>
        </w:tc>
      </w:tr>
      <w:tr w:rsidR="00DC7BC0" w:rsidRPr="001547ED" w14:paraId="0F4CD7D8" w14:textId="77777777" w:rsidTr="004C53F6">
        <w:trPr>
          <w:trHeight w:val="20"/>
        </w:trPr>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14:paraId="47146AD7" w14:textId="77777777" w:rsidR="00DC7BC0" w:rsidRPr="001547ED" w:rsidRDefault="00DC7BC0" w:rsidP="004C53F6">
            <w:pPr>
              <w:rPr>
                <w:b/>
                <w:bCs/>
                <w:color w:val="000000"/>
              </w:rPr>
            </w:pPr>
            <w:r w:rsidRPr="001547ED">
              <w:rPr>
                <w:b/>
                <w:bCs/>
                <w:color w:val="000000"/>
              </w:rPr>
              <w:t>Среднее значение</w:t>
            </w:r>
          </w:p>
        </w:tc>
        <w:tc>
          <w:tcPr>
            <w:tcW w:w="994" w:type="pct"/>
            <w:tcBorders>
              <w:top w:val="single" w:sz="4" w:space="0" w:color="auto"/>
              <w:left w:val="single" w:sz="4" w:space="0" w:color="auto"/>
              <w:bottom w:val="single" w:sz="4" w:space="0" w:color="auto"/>
              <w:right w:val="single" w:sz="4" w:space="0" w:color="auto"/>
            </w:tcBorders>
            <w:vAlign w:val="bottom"/>
          </w:tcPr>
          <w:p w14:paraId="75538A6D" w14:textId="77777777" w:rsidR="00DC7BC0" w:rsidRPr="001547ED" w:rsidRDefault="00DC7BC0" w:rsidP="004C53F6">
            <w:pPr>
              <w:jc w:val="center"/>
              <w:rPr>
                <w:b/>
                <w:color w:val="000000"/>
              </w:rPr>
            </w:pPr>
            <w:r w:rsidRPr="001547ED">
              <w:rPr>
                <w:b/>
                <w:color w:val="000000"/>
              </w:rPr>
              <w:t>4,4</w:t>
            </w:r>
          </w:p>
        </w:tc>
        <w:tc>
          <w:tcPr>
            <w:tcW w:w="994" w:type="pct"/>
            <w:tcBorders>
              <w:top w:val="single" w:sz="4" w:space="0" w:color="auto"/>
              <w:left w:val="single" w:sz="4" w:space="0" w:color="auto"/>
              <w:bottom w:val="single" w:sz="4" w:space="0" w:color="auto"/>
              <w:right w:val="single" w:sz="4" w:space="0" w:color="auto"/>
            </w:tcBorders>
            <w:shd w:val="clear" w:color="auto" w:fill="auto"/>
            <w:vAlign w:val="bottom"/>
          </w:tcPr>
          <w:p w14:paraId="20F26D03" w14:textId="77777777" w:rsidR="00DC7BC0" w:rsidRPr="001547ED" w:rsidRDefault="00DC7BC0" w:rsidP="004C53F6">
            <w:pPr>
              <w:jc w:val="center"/>
              <w:rPr>
                <w:b/>
              </w:rPr>
            </w:pPr>
            <w:r w:rsidRPr="001547ED">
              <w:rPr>
                <w:b/>
              </w:rPr>
              <w:t>4,3</w:t>
            </w:r>
          </w:p>
        </w:tc>
      </w:tr>
    </w:tbl>
    <w:p w14:paraId="12014573" w14:textId="77777777" w:rsidR="00DC7BC0" w:rsidRPr="001547ED" w:rsidRDefault="00DC7BC0" w:rsidP="006B7794">
      <w:pPr>
        <w:spacing w:after="200" w:line="276" w:lineRule="auto"/>
        <w:rPr>
          <w:b/>
          <w:kern w:val="28"/>
          <w:sz w:val="28"/>
          <w:szCs w:val="28"/>
        </w:rPr>
      </w:pPr>
      <w:r w:rsidRPr="001547ED">
        <w:rPr>
          <w:caps/>
          <w:szCs w:val="28"/>
        </w:rPr>
        <w:br w:type="page"/>
      </w:r>
    </w:p>
    <w:p w14:paraId="55D2074C" w14:textId="77777777" w:rsidR="00DC7BC0" w:rsidRPr="001547ED" w:rsidRDefault="00DC7BC0" w:rsidP="006B7794">
      <w:pPr>
        <w:spacing w:line="360" w:lineRule="auto"/>
        <w:jc w:val="center"/>
        <w:rPr>
          <w:b/>
          <w:sz w:val="28"/>
          <w:szCs w:val="28"/>
        </w:rPr>
      </w:pPr>
      <w:r w:rsidRPr="001547ED">
        <w:rPr>
          <w:b/>
          <w:sz w:val="28"/>
          <w:szCs w:val="28"/>
        </w:rPr>
        <w:lastRenderedPageBreak/>
        <w:t>3. Уровень удовлетворенности заявителей</w:t>
      </w:r>
      <w:r w:rsidRPr="001547ED">
        <w:rPr>
          <w:b/>
          <w:sz w:val="28"/>
          <w:szCs w:val="28"/>
        </w:rPr>
        <w:br/>
        <w:t xml:space="preserve">качеством предоставления муниципальных услуг </w:t>
      </w:r>
    </w:p>
    <w:p w14:paraId="756EC320" w14:textId="77777777" w:rsidR="00DC7BC0" w:rsidRPr="001547ED" w:rsidRDefault="00DC7BC0"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72"/>
      </w:r>
      <w:r w:rsidRPr="001547ED">
        <w:rPr>
          <w:sz w:val="28"/>
          <w:szCs w:val="28"/>
        </w:rPr>
        <w:t>. Уровень удовлетворенности заявителей качеством предоставления муниципальных услуг в Сузунском районе составил 84,6%.</w:t>
      </w:r>
    </w:p>
    <w:p w14:paraId="35409EA2" w14:textId="77777777" w:rsidR="00DC7BC0" w:rsidRPr="001547ED" w:rsidRDefault="00DC7BC0"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Сузунском районе. </w:t>
      </w:r>
    </w:p>
    <w:p w14:paraId="0B127802" w14:textId="55B76888" w:rsidR="00DC7BC0" w:rsidRPr="001547ED" w:rsidRDefault="00DC7BC0" w:rsidP="00467581">
      <w:pPr>
        <w:pStyle w:val="af6"/>
        <w:spacing w:line="360" w:lineRule="auto"/>
        <w:jc w:val="both"/>
        <w:rPr>
          <w:b w:val="0"/>
          <w:sz w:val="28"/>
          <w:szCs w:val="28"/>
        </w:rPr>
      </w:pPr>
      <w:r w:rsidRPr="00C00762">
        <w:rPr>
          <w:b w:val="0"/>
          <w:sz w:val="28"/>
          <w:szCs w:val="28"/>
        </w:rPr>
        <w:t>Таблица 4</w:t>
      </w:r>
      <w:r w:rsidRPr="001547ED">
        <w:rPr>
          <w:sz w:val="28"/>
          <w:szCs w:val="28"/>
        </w:rPr>
        <w:t xml:space="preserve"> </w:t>
      </w:r>
      <w:r w:rsidR="00EF1226">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6679"/>
        <w:gridCol w:w="918"/>
        <w:gridCol w:w="2257"/>
      </w:tblGrid>
      <w:tr w:rsidR="00DC7BC0" w:rsidRPr="001547ED" w14:paraId="522097E1" w14:textId="77777777" w:rsidTr="004C53F6">
        <w:trPr>
          <w:trHeight w:val="20"/>
        </w:trPr>
        <w:tc>
          <w:tcPr>
            <w:tcW w:w="3389" w:type="pct"/>
            <w:vAlign w:val="center"/>
            <w:hideMark/>
          </w:tcPr>
          <w:p w14:paraId="5E929F52" w14:textId="77777777" w:rsidR="00DC7BC0" w:rsidRPr="001547ED" w:rsidRDefault="00DC7BC0" w:rsidP="004C53F6">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66" w:type="pct"/>
            <w:vAlign w:val="center"/>
          </w:tcPr>
          <w:p w14:paraId="39F6E847" w14:textId="77777777" w:rsidR="00DC7BC0" w:rsidRPr="001547ED" w:rsidRDefault="00DC7BC0" w:rsidP="004C53F6">
            <w:pPr>
              <w:jc w:val="center"/>
              <w:rPr>
                <w:b/>
                <w:bCs/>
                <w:color w:val="000000"/>
                <w:lang w:eastAsia="en-US"/>
              </w:rPr>
            </w:pPr>
            <w:r w:rsidRPr="001547ED">
              <w:rPr>
                <w:b/>
                <w:bCs/>
                <w:color w:val="000000"/>
                <w:lang w:eastAsia="en-US"/>
              </w:rPr>
              <w:t>(5)</w:t>
            </w:r>
          </w:p>
        </w:tc>
        <w:tc>
          <w:tcPr>
            <w:tcW w:w="1145" w:type="pct"/>
            <w:vAlign w:val="center"/>
          </w:tcPr>
          <w:p w14:paraId="5039BD50"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21BFE15E" w14:textId="77777777" w:rsidTr="004C53F6">
        <w:trPr>
          <w:trHeight w:val="20"/>
        </w:trPr>
        <w:tc>
          <w:tcPr>
            <w:tcW w:w="3389" w:type="pct"/>
          </w:tcPr>
          <w:p w14:paraId="476F6935" w14:textId="77777777" w:rsidR="00DC7BC0" w:rsidRPr="001547ED" w:rsidRDefault="00DC7BC0" w:rsidP="004C53F6">
            <w:pPr>
              <w:rPr>
                <w:bCs/>
                <w:color w:val="000000"/>
                <w:lang w:eastAsia="en-US"/>
              </w:rPr>
            </w:pPr>
            <w:r w:rsidRPr="001547ED">
              <w:rPr>
                <w:color w:val="000000"/>
              </w:rPr>
              <w:t>очень хорошо</w:t>
            </w:r>
          </w:p>
        </w:tc>
        <w:tc>
          <w:tcPr>
            <w:tcW w:w="466" w:type="pct"/>
            <w:vAlign w:val="center"/>
          </w:tcPr>
          <w:p w14:paraId="1823E143" w14:textId="77777777" w:rsidR="00DC7BC0" w:rsidRPr="001547ED" w:rsidRDefault="00DC7BC0" w:rsidP="004C53F6">
            <w:pPr>
              <w:jc w:val="center"/>
            </w:pPr>
            <w:r w:rsidRPr="001547ED">
              <w:t>0,0</w:t>
            </w:r>
          </w:p>
        </w:tc>
        <w:tc>
          <w:tcPr>
            <w:tcW w:w="1145" w:type="pct"/>
            <w:vAlign w:val="bottom"/>
          </w:tcPr>
          <w:p w14:paraId="33857400" w14:textId="77777777" w:rsidR="00DC7BC0" w:rsidRPr="001547ED" w:rsidRDefault="00DC7BC0" w:rsidP="004C53F6">
            <w:pPr>
              <w:jc w:val="center"/>
              <w:rPr>
                <w:b/>
              </w:rPr>
            </w:pPr>
            <w:r w:rsidRPr="001547ED">
              <w:rPr>
                <w:b/>
              </w:rPr>
              <w:t>42,3</w:t>
            </w:r>
          </w:p>
        </w:tc>
      </w:tr>
      <w:tr w:rsidR="00DC7BC0" w:rsidRPr="001547ED" w14:paraId="64D45C01" w14:textId="77777777" w:rsidTr="004C53F6">
        <w:trPr>
          <w:trHeight w:val="20"/>
        </w:trPr>
        <w:tc>
          <w:tcPr>
            <w:tcW w:w="3389" w:type="pct"/>
          </w:tcPr>
          <w:p w14:paraId="5935A3EC" w14:textId="77777777" w:rsidR="00DC7BC0" w:rsidRPr="001547ED" w:rsidRDefault="00DC7BC0" w:rsidP="004C53F6">
            <w:pPr>
              <w:rPr>
                <w:bCs/>
                <w:color w:val="000000"/>
                <w:lang w:eastAsia="en-US"/>
              </w:rPr>
            </w:pPr>
            <w:r w:rsidRPr="001547ED">
              <w:rPr>
                <w:color w:val="000000"/>
              </w:rPr>
              <w:t>скорее хорошо</w:t>
            </w:r>
          </w:p>
        </w:tc>
        <w:tc>
          <w:tcPr>
            <w:tcW w:w="466" w:type="pct"/>
            <w:vAlign w:val="center"/>
          </w:tcPr>
          <w:p w14:paraId="79DE673A" w14:textId="77777777" w:rsidR="00DC7BC0" w:rsidRPr="001547ED" w:rsidRDefault="00DC7BC0" w:rsidP="004C53F6">
            <w:pPr>
              <w:jc w:val="center"/>
            </w:pPr>
            <w:r w:rsidRPr="001547ED">
              <w:t>100,0</w:t>
            </w:r>
          </w:p>
        </w:tc>
        <w:tc>
          <w:tcPr>
            <w:tcW w:w="1145" w:type="pct"/>
            <w:vAlign w:val="bottom"/>
          </w:tcPr>
          <w:p w14:paraId="642B1BBF" w14:textId="77777777" w:rsidR="00DC7BC0" w:rsidRPr="001547ED" w:rsidRDefault="00DC7BC0" w:rsidP="004C53F6">
            <w:pPr>
              <w:jc w:val="center"/>
              <w:rPr>
                <w:b/>
              </w:rPr>
            </w:pPr>
            <w:r w:rsidRPr="001547ED">
              <w:rPr>
                <w:b/>
              </w:rPr>
              <w:t>42,3</w:t>
            </w:r>
          </w:p>
        </w:tc>
      </w:tr>
      <w:tr w:rsidR="00DC7BC0" w:rsidRPr="001547ED" w14:paraId="44D0B577" w14:textId="77777777" w:rsidTr="004C53F6">
        <w:trPr>
          <w:trHeight w:val="20"/>
        </w:trPr>
        <w:tc>
          <w:tcPr>
            <w:tcW w:w="3389" w:type="pct"/>
          </w:tcPr>
          <w:p w14:paraId="41DA889A" w14:textId="77777777" w:rsidR="00DC7BC0" w:rsidRPr="001547ED" w:rsidRDefault="00DC7BC0" w:rsidP="004C53F6">
            <w:pPr>
              <w:rPr>
                <w:bCs/>
                <w:color w:val="000000"/>
                <w:lang w:eastAsia="en-US"/>
              </w:rPr>
            </w:pPr>
            <w:r w:rsidRPr="001547ED">
              <w:rPr>
                <w:color w:val="000000"/>
              </w:rPr>
              <w:t>скорее плохо</w:t>
            </w:r>
          </w:p>
        </w:tc>
        <w:tc>
          <w:tcPr>
            <w:tcW w:w="466" w:type="pct"/>
            <w:vAlign w:val="center"/>
          </w:tcPr>
          <w:p w14:paraId="77B7478B" w14:textId="77777777" w:rsidR="00DC7BC0" w:rsidRPr="001547ED" w:rsidRDefault="00DC7BC0" w:rsidP="004C53F6">
            <w:pPr>
              <w:jc w:val="center"/>
              <w:rPr>
                <w:b/>
              </w:rPr>
            </w:pPr>
            <w:r w:rsidRPr="001547ED">
              <w:rPr>
                <w:b/>
              </w:rPr>
              <w:t xml:space="preserve"> </w:t>
            </w:r>
          </w:p>
        </w:tc>
        <w:tc>
          <w:tcPr>
            <w:tcW w:w="1145" w:type="pct"/>
            <w:vAlign w:val="bottom"/>
          </w:tcPr>
          <w:p w14:paraId="4D40AA43" w14:textId="77777777" w:rsidR="00DC7BC0" w:rsidRPr="001547ED" w:rsidRDefault="00DC7BC0" w:rsidP="004C53F6">
            <w:pPr>
              <w:jc w:val="center"/>
              <w:rPr>
                <w:b/>
              </w:rPr>
            </w:pPr>
            <w:r w:rsidRPr="001547ED">
              <w:rPr>
                <w:b/>
              </w:rPr>
              <w:t>7,7</w:t>
            </w:r>
          </w:p>
        </w:tc>
      </w:tr>
      <w:tr w:rsidR="00DC7BC0" w:rsidRPr="001547ED" w14:paraId="36741B87" w14:textId="77777777" w:rsidTr="004C53F6">
        <w:trPr>
          <w:trHeight w:val="20"/>
        </w:trPr>
        <w:tc>
          <w:tcPr>
            <w:tcW w:w="3389" w:type="pct"/>
          </w:tcPr>
          <w:p w14:paraId="15CE6A01" w14:textId="77777777" w:rsidR="00DC7BC0" w:rsidRPr="001547ED" w:rsidRDefault="00DC7BC0" w:rsidP="004C53F6">
            <w:pPr>
              <w:rPr>
                <w:b/>
                <w:bCs/>
                <w:i/>
                <w:color w:val="000000"/>
                <w:lang w:eastAsia="en-US"/>
              </w:rPr>
            </w:pPr>
            <w:r w:rsidRPr="001547ED">
              <w:rPr>
                <w:color w:val="000000"/>
              </w:rPr>
              <w:t>очень плохо</w:t>
            </w:r>
          </w:p>
        </w:tc>
        <w:tc>
          <w:tcPr>
            <w:tcW w:w="466" w:type="pct"/>
            <w:vAlign w:val="center"/>
          </w:tcPr>
          <w:p w14:paraId="2AC55EB0" w14:textId="77777777" w:rsidR="00DC7BC0" w:rsidRPr="001547ED" w:rsidRDefault="00DC7BC0" w:rsidP="004C53F6">
            <w:pPr>
              <w:jc w:val="center"/>
              <w:rPr>
                <w:b/>
              </w:rPr>
            </w:pPr>
            <w:r w:rsidRPr="001547ED">
              <w:rPr>
                <w:b/>
              </w:rPr>
              <w:t xml:space="preserve"> </w:t>
            </w:r>
          </w:p>
        </w:tc>
        <w:tc>
          <w:tcPr>
            <w:tcW w:w="1145" w:type="pct"/>
            <w:vAlign w:val="bottom"/>
          </w:tcPr>
          <w:p w14:paraId="70CE53DC" w14:textId="77777777" w:rsidR="00DC7BC0" w:rsidRPr="001547ED" w:rsidRDefault="00DC7BC0" w:rsidP="004C53F6">
            <w:pPr>
              <w:jc w:val="center"/>
              <w:rPr>
                <w:b/>
              </w:rPr>
            </w:pPr>
            <w:r w:rsidRPr="001547ED">
              <w:rPr>
                <w:b/>
              </w:rPr>
              <w:t>3,8</w:t>
            </w:r>
          </w:p>
        </w:tc>
      </w:tr>
      <w:tr w:rsidR="00DC7BC0" w:rsidRPr="001547ED" w14:paraId="06CB8664" w14:textId="77777777" w:rsidTr="004C53F6">
        <w:trPr>
          <w:trHeight w:val="20"/>
        </w:trPr>
        <w:tc>
          <w:tcPr>
            <w:tcW w:w="3389" w:type="pct"/>
          </w:tcPr>
          <w:p w14:paraId="1F50E695" w14:textId="77777777" w:rsidR="00DC7BC0" w:rsidRPr="001547ED" w:rsidRDefault="00DC7BC0" w:rsidP="004C53F6">
            <w:pPr>
              <w:rPr>
                <w:color w:val="000000"/>
              </w:rPr>
            </w:pPr>
            <w:r w:rsidRPr="001547ED">
              <w:rPr>
                <w:color w:val="000000"/>
              </w:rPr>
              <w:t>затрудняюсь ответить</w:t>
            </w:r>
          </w:p>
        </w:tc>
        <w:tc>
          <w:tcPr>
            <w:tcW w:w="466" w:type="pct"/>
            <w:vAlign w:val="center"/>
          </w:tcPr>
          <w:p w14:paraId="7DAAA21D" w14:textId="77777777" w:rsidR="00DC7BC0" w:rsidRPr="001547ED" w:rsidRDefault="00DC7BC0" w:rsidP="004C53F6">
            <w:pPr>
              <w:jc w:val="center"/>
              <w:rPr>
                <w:b/>
              </w:rPr>
            </w:pPr>
            <w:r w:rsidRPr="001547ED">
              <w:rPr>
                <w:b/>
              </w:rPr>
              <w:t xml:space="preserve"> </w:t>
            </w:r>
          </w:p>
        </w:tc>
        <w:tc>
          <w:tcPr>
            <w:tcW w:w="1145" w:type="pct"/>
            <w:vAlign w:val="bottom"/>
          </w:tcPr>
          <w:p w14:paraId="161A3763" w14:textId="77777777" w:rsidR="00DC7BC0" w:rsidRPr="001547ED" w:rsidRDefault="00DC7BC0" w:rsidP="004C53F6">
            <w:pPr>
              <w:jc w:val="center"/>
              <w:rPr>
                <w:b/>
              </w:rPr>
            </w:pPr>
            <w:r w:rsidRPr="001547ED">
              <w:rPr>
                <w:b/>
              </w:rPr>
              <w:t>3,8</w:t>
            </w:r>
          </w:p>
        </w:tc>
      </w:tr>
    </w:tbl>
    <w:p w14:paraId="78320198" w14:textId="77777777" w:rsidR="00EF1226" w:rsidRDefault="00EF1226" w:rsidP="006B7794">
      <w:pPr>
        <w:spacing w:before="120" w:line="360" w:lineRule="auto"/>
        <w:ind w:firstLine="709"/>
        <w:jc w:val="both"/>
        <w:rPr>
          <w:sz w:val="28"/>
          <w:szCs w:val="28"/>
        </w:rPr>
      </w:pPr>
    </w:p>
    <w:p w14:paraId="48EF715C" w14:textId="77777777" w:rsidR="00DC7BC0" w:rsidRPr="001547ED" w:rsidRDefault="00DC7BC0" w:rsidP="006B7794">
      <w:pPr>
        <w:spacing w:before="120" w:line="360" w:lineRule="auto"/>
        <w:ind w:firstLine="709"/>
        <w:jc w:val="both"/>
        <w:rPr>
          <w:sz w:val="28"/>
          <w:szCs w:val="28"/>
        </w:rPr>
      </w:pPr>
      <w:r w:rsidRPr="001547ED">
        <w:rPr>
          <w:sz w:val="28"/>
          <w:szCs w:val="28"/>
        </w:rPr>
        <w:t>На вопрос «Устраивают ли вас условия ведения приема посетителей в органах власти?» однозначно утвердительно ответили 65,4% заявителей. Это меньше чем в 2014 году (81,6% опрошенных). Еще 23,1% респондентов указали, что условия приема их скорее устраивают (в 2014 году - 18,4%). Категорически недовольны условиями приема 3,8% респондентов, скорее недовольны – 7,7%.</w:t>
      </w:r>
    </w:p>
    <w:p w14:paraId="24DCB7C1" w14:textId="77777777" w:rsidR="00DC7BC0" w:rsidRPr="001547ED" w:rsidRDefault="00DC7BC0"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42823F14" w14:textId="77777777" w:rsidR="00DC7BC0" w:rsidRPr="001547ED" w:rsidRDefault="00DC7BC0"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Сузунском районе снизился по сравнению с результатами 2014 года (табл. 5). </w:t>
      </w:r>
    </w:p>
    <w:p w14:paraId="19BAC58C" w14:textId="77777777" w:rsidR="00DC7BC0" w:rsidRPr="001547ED" w:rsidRDefault="00DC7BC0" w:rsidP="006B7794">
      <w:pPr>
        <w:spacing w:after="200" w:line="276" w:lineRule="auto"/>
        <w:rPr>
          <w:sz w:val="28"/>
          <w:szCs w:val="28"/>
        </w:rPr>
      </w:pPr>
      <w:r w:rsidRPr="001547ED">
        <w:rPr>
          <w:sz w:val="28"/>
          <w:szCs w:val="28"/>
        </w:rPr>
        <w:br w:type="page"/>
      </w:r>
    </w:p>
    <w:p w14:paraId="2D395930" w14:textId="4E7282BE" w:rsidR="00DC7BC0" w:rsidRPr="001547ED" w:rsidRDefault="00DC7BC0" w:rsidP="00467581">
      <w:pPr>
        <w:tabs>
          <w:tab w:val="left" w:pos="1134"/>
        </w:tabs>
        <w:spacing w:line="360" w:lineRule="auto"/>
        <w:jc w:val="both"/>
        <w:rPr>
          <w:sz w:val="28"/>
          <w:szCs w:val="28"/>
        </w:rPr>
      </w:pPr>
      <w:r w:rsidRPr="00C00762">
        <w:rPr>
          <w:color w:val="000000"/>
          <w:sz w:val="28"/>
        </w:rPr>
        <w:lastRenderedPageBreak/>
        <w:t>Таблица 5</w:t>
      </w:r>
      <w:r w:rsidRPr="001547ED">
        <w:rPr>
          <w:b/>
          <w:color w:val="000000"/>
          <w:sz w:val="28"/>
        </w:rPr>
        <w:t xml:space="preserve"> </w:t>
      </w:r>
      <w:r w:rsidR="00EF1226">
        <w:rPr>
          <w:b/>
          <w:color w:val="000000"/>
          <w:sz w:val="28"/>
        </w:rPr>
        <w:t>–</w:t>
      </w:r>
      <w:r w:rsidRPr="001547ED">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DC7BC0" w:rsidRPr="001547ED" w14:paraId="3A22EA58" w14:textId="77777777" w:rsidTr="00EF1226">
        <w:tc>
          <w:tcPr>
            <w:tcW w:w="2091" w:type="pct"/>
            <w:vAlign w:val="center"/>
          </w:tcPr>
          <w:p w14:paraId="0C1F4B4D" w14:textId="77777777" w:rsidR="00DC7BC0" w:rsidRPr="001547ED" w:rsidRDefault="00DC7BC0" w:rsidP="004C53F6">
            <w:pPr>
              <w:tabs>
                <w:tab w:val="left" w:pos="1134"/>
              </w:tabs>
            </w:pPr>
          </w:p>
        </w:tc>
        <w:tc>
          <w:tcPr>
            <w:tcW w:w="907" w:type="pct"/>
            <w:vAlign w:val="center"/>
          </w:tcPr>
          <w:p w14:paraId="279879AE" w14:textId="77777777" w:rsidR="00DC7BC0" w:rsidRPr="001547ED" w:rsidRDefault="00DC7BC0" w:rsidP="004C53F6">
            <w:pPr>
              <w:tabs>
                <w:tab w:val="left" w:pos="1134"/>
              </w:tabs>
              <w:jc w:val="center"/>
            </w:pPr>
            <w:r w:rsidRPr="001547ED">
              <w:rPr>
                <w:b/>
                <w:bCs/>
                <w:color w:val="000000"/>
              </w:rPr>
              <w:t>2014 год</w:t>
            </w:r>
          </w:p>
        </w:tc>
        <w:tc>
          <w:tcPr>
            <w:tcW w:w="907" w:type="pct"/>
            <w:vAlign w:val="center"/>
          </w:tcPr>
          <w:p w14:paraId="1F80BE3D" w14:textId="77777777" w:rsidR="00DC7BC0" w:rsidRPr="001547ED" w:rsidRDefault="00DC7BC0" w:rsidP="004C53F6">
            <w:pPr>
              <w:tabs>
                <w:tab w:val="left" w:pos="1134"/>
              </w:tabs>
              <w:jc w:val="center"/>
            </w:pPr>
            <w:r w:rsidRPr="001547ED">
              <w:rPr>
                <w:b/>
                <w:bCs/>
                <w:color w:val="000000"/>
              </w:rPr>
              <w:t>2015 год</w:t>
            </w:r>
          </w:p>
        </w:tc>
        <w:tc>
          <w:tcPr>
            <w:tcW w:w="1095" w:type="pct"/>
            <w:vAlign w:val="center"/>
          </w:tcPr>
          <w:p w14:paraId="290EDC37" w14:textId="77777777" w:rsidR="00DC7BC0" w:rsidRPr="001547ED" w:rsidRDefault="00DC7BC0" w:rsidP="004C53F6">
            <w:pPr>
              <w:tabs>
                <w:tab w:val="left" w:pos="1134"/>
              </w:tabs>
              <w:jc w:val="center"/>
            </w:pPr>
            <w:r w:rsidRPr="001547ED">
              <w:rPr>
                <w:b/>
                <w:bCs/>
                <w:color w:val="000000"/>
              </w:rPr>
              <w:t>Динамика</w:t>
            </w:r>
          </w:p>
        </w:tc>
      </w:tr>
      <w:tr w:rsidR="00DC7BC0" w:rsidRPr="001547ED" w14:paraId="297FDA4E" w14:textId="77777777" w:rsidTr="00EF1226">
        <w:tc>
          <w:tcPr>
            <w:tcW w:w="2091" w:type="pct"/>
            <w:vAlign w:val="center"/>
          </w:tcPr>
          <w:p w14:paraId="68850CEE" w14:textId="77777777" w:rsidR="00DC7BC0" w:rsidRPr="001547ED" w:rsidRDefault="00DC7BC0" w:rsidP="004C53F6">
            <w:pPr>
              <w:tabs>
                <w:tab w:val="left" w:pos="1134"/>
              </w:tabs>
            </w:pPr>
            <w:r w:rsidRPr="001547ED">
              <w:rPr>
                <w:b/>
                <w:bCs/>
                <w:color w:val="000000"/>
              </w:rPr>
              <w:t>Уровень качества</w:t>
            </w:r>
          </w:p>
        </w:tc>
        <w:tc>
          <w:tcPr>
            <w:tcW w:w="907" w:type="pct"/>
            <w:vAlign w:val="center"/>
          </w:tcPr>
          <w:p w14:paraId="534DF3EE" w14:textId="77777777" w:rsidR="00DC7BC0" w:rsidRPr="001547ED" w:rsidRDefault="00DC7BC0" w:rsidP="004C53F6">
            <w:pPr>
              <w:tabs>
                <w:tab w:val="left" w:pos="1134"/>
              </w:tabs>
              <w:jc w:val="center"/>
            </w:pPr>
            <w:r w:rsidRPr="001547ED">
              <w:t>4,87</w:t>
            </w:r>
          </w:p>
        </w:tc>
        <w:tc>
          <w:tcPr>
            <w:tcW w:w="907" w:type="pct"/>
            <w:vAlign w:val="center"/>
          </w:tcPr>
          <w:p w14:paraId="7093D9C2" w14:textId="77777777" w:rsidR="00DC7BC0" w:rsidRPr="001547ED" w:rsidRDefault="00DC7BC0" w:rsidP="004C53F6">
            <w:pPr>
              <w:tabs>
                <w:tab w:val="left" w:pos="1134"/>
              </w:tabs>
              <w:jc w:val="center"/>
            </w:pPr>
            <w:r w:rsidRPr="001547ED">
              <w:t>4,3</w:t>
            </w:r>
          </w:p>
        </w:tc>
        <w:tc>
          <w:tcPr>
            <w:tcW w:w="1095" w:type="pct"/>
            <w:vAlign w:val="center"/>
          </w:tcPr>
          <w:p w14:paraId="7315E1AF" w14:textId="77777777" w:rsidR="00DC7BC0" w:rsidRPr="001547ED" w:rsidRDefault="00DC7BC0" w:rsidP="004C53F6">
            <w:pPr>
              <w:jc w:val="center"/>
              <w:rPr>
                <w:b/>
              </w:rPr>
            </w:pPr>
            <w:r w:rsidRPr="001547ED">
              <w:rPr>
                <w:b/>
              </w:rPr>
              <w:t>-0,57</w:t>
            </w:r>
          </w:p>
        </w:tc>
      </w:tr>
      <w:tr w:rsidR="00DC7BC0" w:rsidRPr="001547ED" w14:paraId="13251629" w14:textId="77777777" w:rsidTr="00EF1226">
        <w:tc>
          <w:tcPr>
            <w:tcW w:w="2091" w:type="pct"/>
            <w:vAlign w:val="center"/>
          </w:tcPr>
          <w:p w14:paraId="28E6B32F" w14:textId="77777777" w:rsidR="00DC7BC0" w:rsidRPr="001547ED" w:rsidRDefault="00DC7BC0" w:rsidP="004C53F6">
            <w:r w:rsidRPr="001547ED">
              <w:rPr>
                <w:b/>
                <w:bCs/>
                <w:color w:val="000000"/>
              </w:rPr>
              <w:t>Уровень доступности</w:t>
            </w:r>
          </w:p>
        </w:tc>
        <w:tc>
          <w:tcPr>
            <w:tcW w:w="907" w:type="pct"/>
            <w:vAlign w:val="center"/>
          </w:tcPr>
          <w:p w14:paraId="3574EB8A" w14:textId="77777777" w:rsidR="00DC7BC0" w:rsidRPr="001547ED" w:rsidRDefault="00DC7BC0" w:rsidP="004C53F6">
            <w:pPr>
              <w:tabs>
                <w:tab w:val="left" w:pos="1134"/>
              </w:tabs>
              <w:jc w:val="center"/>
            </w:pPr>
            <w:r w:rsidRPr="001547ED">
              <w:t>4,74</w:t>
            </w:r>
          </w:p>
        </w:tc>
        <w:tc>
          <w:tcPr>
            <w:tcW w:w="907" w:type="pct"/>
            <w:vAlign w:val="center"/>
          </w:tcPr>
          <w:p w14:paraId="617CE253" w14:textId="77777777" w:rsidR="00DC7BC0" w:rsidRPr="001547ED" w:rsidRDefault="00DC7BC0" w:rsidP="004C53F6">
            <w:pPr>
              <w:tabs>
                <w:tab w:val="left" w:pos="1134"/>
              </w:tabs>
              <w:jc w:val="center"/>
            </w:pPr>
            <w:r w:rsidRPr="001547ED">
              <w:t>4,4</w:t>
            </w:r>
          </w:p>
        </w:tc>
        <w:tc>
          <w:tcPr>
            <w:tcW w:w="1095" w:type="pct"/>
            <w:vAlign w:val="center"/>
          </w:tcPr>
          <w:p w14:paraId="0F037826" w14:textId="77777777" w:rsidR="00DC7BC0" w:rsidRPr="001547ED" w:rsidRDefault="00DC7BC0" w:rsidP="004C53F6">
            <w:pPr>
              <w:jc w:val="center"/>
              <w:rPr>
                <w:b/>
              </w:rPr>
            </w:pPr>
            <w:r w:rsidRPr="001547ED">
              <w:rPr>
                <w:b/>
              </w:rPr>
              <w:t>-0,34</w:t>
            </w:r>
          </w:p>
        </w:tc>
      </w:tr>
    </w:tbl>
    <w:p w14:paraId="1A0E9F5F" w14:textId="77777777" w:rsidR="00EF1226" w:rsidRDefault="00EF1226" w:rsidP="006B7794">
      <w:pPr>
        <w:spacing w:before="120" w:line="360" w:lineRule="auto"/>
        <w:ind w:firstLine="709"/>
        <w:jc w:val="both"/>
        <w:rPr>
          <w:sz w:val="28"/>
          <w:szCs w:val="28"/>
        </w:rPr>
      </w:pPr>
    </w:p>
    <w:p w14:paraId="10CFD9E5" w14:textId="77777777" w:rsidR="00DC7BC0" w:rsidRPr="001547ED" w:rsidRDefault="00DC7BC0" w:rsidP="006B7794">
      <w:pPr>
        <w:spacing w:before="120" w:line="360" w:lineRule="auto"/>
        <w:ind w:firstLine="709"/>
        <w:jc w:val="both"/>
        <w:rPr>
          <w:sz w:val="28"/>
          <w:szCs w:val="28"/>
        </w:rPr>
      </w:pPr>
      <w:r w:rsidRPr="001547ED">
        <w:rPr>
          <w:sz w:val="28"/>
          <w:szCs w:val="28"/>
        </w:rPr>
        <w:t>Основная часть респондентов, получавших соответствующую услугу ранее, полагает, что качество ее предоставления улучшилось (50%),  3,8% отметили ухудшение качеств (табл. 6.).</w:t>
      </w:r>
    </w:p>
    <w:p w14:paraId="10E6E61C" w14:textId="59137A63" w:rsidR="00DC7BC0" w:rsidRPr="001547ED" w:rsidRDefault="00DC7BC0" w:rsidP="00467581">
      <w:pPr>
        <w:spacing w:line="360" w:lineRule="auto"/>
        <w:jc w:val="both"/>
        <w:rPr>
          <w:sz w:val="28"/>
          <w:szCs w:val="28"/>
        </w:rPr>
      </w:pPr>
      <w:r w:rsidRPr="00C00762">
        <w:rPr>
          <w:color w:val="000000"/>
          <w:sz w:val="28"/>
        </w:rPr>
        <w:t>Таблица 6</w:t>
      </w:r>
      <w:r w:rsidRPr="001547ED">
        <w:rPr>
          <w:b/>
          <w:color w:val="000000"/>
          <w:sz w:val="28"/>
        </w:rPr>
        <w:t xml:space="preserve"> </w:t>
      </w:r>
      <w:r w:rsidR="00EF1226">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6"/>
        <w:gridCol w:w="877"/>
        <w:gridCol w:w="1131"/>
      </w:tblGrid>
      <w:tr w:rsidR="00DC7BC0" w:rsidRPr="001547ED" w14:paraId="2D8B778F" w14:textId="77777777" w:rsidTr="00EF1226">
        <w:trPr>
          <w:trHeight w:val="20"/>
        </w:trPr>
        <w:tc>
          <w:tcPr>
            <w:tcW w:w="3981" w:type="pct"/>
            <w:shd w:val="clear" w:color="auto" w:fill="FFFFFF" w:themeFill="background1"/>
            <w:vAlign w:val="center"/>
            <w:hideMark/>
          </w:tcPr>
          <w:p w14:paraId="05167154" w14:textId="77777777" w:rsidR="00DC7BC0" w:rsidRPr="001547ED" w:rsidRDefault="00DC7BC0"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45" w:type="pct"/>
            <w:shd w:val="clear" w:color="auto" w:fill="FFFFFF" w:themeFill="background1"/>
            <w:vAlign w:val="center"/>
          </w:tcPr>
          <w:p w14:paraId="49065CFC" w14:textId="77777777" w:rsidR="00DC7BC0" w:rsidRPr="001547ED" w:rsidRDefault="00DC7BC0" w:rsidP="004C53F6">
            <w:pPr>
              <w:jc w:val="center"/>
              <w:rPr>
                <w:b/>
                <w:bCs/>
                <w:color w:val="000000"/>
                <w:lang w:eastAsia="en-US"/>
              </w:rPr>
            </w:pPr>
            <w:r w:rsidRPr="001547ED">
              <w:rPr>
                <w:b/>
                <w:bCs/>
                <w:color w:val="000000"/>
                <w:lang w:eastAsia="en-US"/>
              </w:rPr>
              <w:t>(5)</w:t>
            </w:r>
          </w:p>
        </w:tc>
        <w:tc>
          <w:tcPr>
            <w:tcW w:w="574" w:type="pct"/>
            <w:shd w:val="clear" w:color="auto" w:fill="FFFFFF" w:themeFill="background1"/>
            <w:vAlign w:val="center"/>
            <w:hideMark/>
          </w:tcPr>
          <w:p w14:paraId="142A159A" w14:textId="77777777" w:rsidR="00DC7BC0" w:rsidRPr="001547ED" w:rsidRDefault="00DC7BC0" w:rsidP="004C53F6">
            <w:pPr>
              <w:jc w:val="center"/>
              <w:rPr>
                <w:b/>
                <w:bCs/>
                <w:color w:val="000000"/>
                <w:lang w:eastAsia="en-US"/>
              </w:rPr>
            </w:pPr>
            <w:r w:rsidRPr="001547ED">
              <w:rPr>
                <w:b/>
                <w:bCs/>
                <w:color w:val="000000"/>
                <w:lang w:eastAsia="en-US"/>
              </w:rPr>
              <w:t>Всего</w:t>
            </w:r>
          </w:p>
        </w:tc>
      </w:tr>
      <w:tr w:rsidR="00DC7BC0" w:rsidRPr="001547ED" w14:paraId="0491F369" w14:textId="77777777" w:rsidTr="00EF1226">
        <w:trPr>
          <w:trHeight w:val="20"/>
        </w:trPr>
        <w:tc>
          <w:tcPr>
            <w:tcW w:w="3981" w:type="pct"/>
            <w:shd w:val="clear" w:color="auto" w:fill="FFFFFF" w:themeFill="background1"/>
            <w:hideMark/>
          </w:tcPr>
          <w:p w14:paraId="5A766EC8" w14:textId="77777777" w:rsidR="00DC7BC0" w:rsidRPr="001547ED" w:rsidRDefault="00DC7BC0" w:rsidP="004C53F6">
            <w:pPr>
              <w:rPr>
                <w:color w:val="000000"/>
              </w:rPr>
            </w:pPr>
            <w:r w:rsidRPr="001547ED">
              <w:rPr>
                <w:color w:val="000000"/>
              </w:rPr>
              <w:t>Улучшилось</w:t>
            </w:r>
          </w:p>
        </w:tc>
        <w:tc>
          <w:tcPr>
            <w:tcW w:w="445" w:type="pct"/>
            <w:shd w:val="clear" w:color="auto" w:fill="FFFFFF" w:themeFill="background1"/>
            <w:vAlign w:val="center"/>
          </w:tcPr>
          <w:p w14:paraId="0C84D397" w14:textId="77777777" w:rsidR="00DC7BC0" w:rsidRPr="001547ED" w:rsidRDefault="00DC7BC0" w:rsidP="004C53F6">
            <w:pPr>
              <w:jc w:val="center"/>
            </w:pPr>
            <w:r w:rsidRPr="001547ED">
              <w:t>75,0</w:t>
            </w:r>
          </w:p>
        </w:tc>
        <w:tc>
          <w:tcPr>
            <w:tcW w:w="574" w:type="pct"/>
            <w:shd w:val="clear" w:color="auto" w:fill="FFFFFF" w:themeFill="background1"/>
            <w:vAlign w:val="center"/>
          </w:tcPr>
          <w:p w14:paraId="5EB5EEAB" w14:textId="77777777" w:rsidR="00DC7BC0" w:rsidRPr="001547ED" w:rsidRDefault="00DC7BC0" w:rsidP="004C53F6">
            <w:pPr>
              <w:jc w:val="center"/>
            </w:pPr>
            <w:r w:rsidRPr="001547ED">
              <w:t>50,0</w:t>
            </w:r>
          </w:p>
        </w:tc>
      </w:tr>
      <w:tr w:rsidR="00DC7BC0" w:rsidRPr="001547ED" w14:paraId="4DAEC361" w14:textId="77777777" w:rsidTr="00EF1226">
        <w:trPr>
          <w:trHeight w:val="20"/>
        </w:trPr>
        <w:tc>
          <w:tcPr>
            <w:tcW w:w="3981" w:type="pct"/>
            <w:shd w:val="clear" w:color="auto" w:fill="FFFFFF" w:themeFill="background1"/>
            <w:hideMark/>
          </w:tcPr>
          <w:p w14:paraId="6E33BC16" w14:textId="77777777" w:rsidR="00DC7BC0" w:rsidRPr="001547ED" w:rsidRDefault="00DC7BC0" w:rsidP="004C53F6">
            <w:pPr>
              <w:rPr>
                <w:color w:val="000000"/>
              </w:rPr>
            </w:pPr>
            <w:r w:rsidRPr="001547ED">
              <w:rPr>
                <w:color w:val="000000"/>
              </w:rPr>
              <w:t>Скорее улучшилось</w:t>
            </w:r>
          </w:p>
        </w:tc>
        <w:tc>
          <w:tcPr>
            <w:tcW w:w="445" w:type="pct"/>
            <w:shd w:val="clear" w:color="auto" w:fill="FFFFFF" w:themeFill="background1"/>
            <w:vAlign w:val="center"/>
          </w:tcPr>
          <w:p w14:paraId="51C399FE" w14:textId="77777777" w:rsidR="00DC7BC0" w:rsidRPr="001547ED" w:rsidRDefault="00DC7BC0" w:rsidP="004C53F6">
            <w:pPr>
              <w:jc w:val="center"/>
            </w:pPr>
            <w:r w:rsidRPr="001547ED">
              <w:t>-</w:t>
            </w:r>
          </w:p>
        </w:tc>
        <w:tc>
          <w:tcPr>
            <w:tcW w:w="574" w:type="pct"/>
            <w:shd w:val="clear" w:color="auto" w:fill="FFFFFF" w:themeFill="background1"/>
            <w:vAlign w:val="center"/>
          </w:tcPr>
          <w:p w14:paraId="57F784CE" w14:textId="77777777" w:rsidR="00DC7BC0" w:rsidRPr="001547ED" w:rsidRDefault="00DC7BC0" w:rsidP="004C53F6">
            <w:pPr>
              <w:jc w:val="center"/>
            </w:pPr>
            <w:r w:rsidRPr="001547ED">
              <w:t>-</w:t>
            </w:r>
          </w:p>
        </w:tc>
      </w:tr>
      <w:tr w:rsidR="00DC7BC0" w:rsidRPr="001547ED" w14:paraId="4FE7CBBE" w14:textId="77777777" w:rsidTr="00EF1226">
        <w:trPr>
          <w:trHeight w:val="20"/>
        </w:trPr>
        <w:tc>
          <w:tcPr>
            <w:tcW w:w="3981" w:type="pct"/>
            <w:shd w:val="clear" w:color="auto" w:fill="FFFFFF" w:themeFill="background1"/>
            <w:hideMark/>
          </w:tcPr>
          <w:p w14:paraId="448A3355" w14:textId="77777777" w:rsidR="00DC7BC0" w:rsidRPr="001547ED" w:rsidRDefault="00DC7BC0" w:rsidP="004C53F6">
            <w:pPr>
              <w:rPr>
                <w:color w:val="000000"/>
              </w:rPr>
            </w:pPr>
            <w:r w:rsidRPr="001547ED">
              <w:rPr>
                <w:color w:val="000000"/>
              </w:rPr>
              <w:t>Осталось без изменений</w:t>
            </w:r>
          </w:p>
        </w:tc>
        <w:tc>
          <w:tcPr>
            <w:tcW w:w="445" w:type="pct"/>
            <w:shd w:val="clear" w:color="auto" w:fill="FFFFFF" w:themeFill="background1"/>
            <w:vAlign w:val="center"/>
          </w:tcPr>
          <w:p w14:paraId="04E02E95" w14:textId="77777777" w:rsidR="00DC7BC0" w:rsidRPr="001547ED" w:rsidRDefault="00DC7BC0" w:rsidP="004C53F6">
            <w:pPr>
              <w:jc w:val="center"/>
            </w:pPr>
            <w:r w:rsidRPr="001547ED">
              <w:t>25,0</w:t>
            </w:r>
          </w:p>
        </w:tc>
        <w:tc>
          <w:tcPr>
            <w:tcW w:w="574" w:type="pct"/>
            <w:shd w:val="clear" w:color="auto" w:fill="FFFFFF" w:themeFill="background1"/>
            <w:vAlign w:val="center"/>
          </w:tcPr>
          <w:p w14:paraId="2767B06B" w14:textId="77777777" w:rsidR="00DC7BC0" w:rsidRPr="001547ED" w:rsidRDefault="00DC7BC0" w:rsidP="004C53F6">
            <w:pPr>
              <w:jc w:val="center"/>
            </w:pPr>
            <w:r w:rsidRPr="001547ED">
              <w:t>11,5</w:t>
            </w:r>
          </w:p>
        </w:tc>
      </w:tr>
      <w:tr w:rsidR="00DC7BC0" w:rsidRPr="001547ED" w14:paraId="7BB0520A" w14:textId="77777777" w:rsidTr="00EF1226">
        <w:trPr>
          <w:trHeight w:val="20"/>
        </w:trPr>
        <w:tc>
          <w:tcPr>
            <w:tcW w:w="3981" w:type="pct"/>
            <w:shd w:val="clear" w:color="auto" w:fill="FFFFFF" w:themeFill="background1"/>
            <w:hideMark/>
          </w:tcPr>
          <w:p w14:paraId="0A800DD2" w14:textId="77777777" w:rsidR="00DC7BC0" w:rsidRPr="001547ED" w:rsidRDefault="00DC7BC0" w:rsidP="004C53F6">
            <w:pPr>
              <w:rPr>
                <w:color w:val="000000"/>
              </w:rPr>
            </w:pPr>
            <w:r w:rsidRPr="001547ED">
              <w:rPr>
                <w:color w:val="000000"/>
              </w:rPr>
              <w:t>Скорее ухудшилось</w:t>
            </w:r>
          </w:p>
        </w:tc>
        <w:tc>
          <w:tcPr>
            <w:tcW w:w="445" w:type="pct"/>
            <w:shd w:val="clear" w:color="auto" w:fill="FFFFFF" w:themeFill="background1"/>
            <w:vAlign w:val="center"/>
          </w:tcPr>
          <w:p w14:paraId="6D9EE3F0" w14:textId="77777777" w:rsidR="00DC7BC0" w:rsidRPr="001547ED" w:rsidRDefault="00DC7BC0" w:rsidP="004C53F6">
            <w:pPr>
              <w:jc w:val="center"/>
            </w:pPr>
            <w:r w:rsidRPr="001547ED">
              <w:t>-</w:t>
            </w:r>
          </w:p>
        </w:tc>
        <w:tc>
          <w:tcPr>
            <w:tcW w:w="574" w:type="pct"/>
            <w:shd w:val="clear" w:color="auto" w:fill="FFFFFF" w:themeFill="background1"/>
            <w:vAlign w:val="center"/>
          </w:tcPr>
          <w:p w14:paraId="039B664D" w14:textId="77777777" w:rsidR="00DC7BC0" w:rsidRPr="001547ED" w:rsidRDefault="00DC7BC0" w:rsidP="004C53F6">
            <w:pPr>
              <w:jc w:val="center"/>
            </w:pPr>
            <w:r w:rsidRPr="001547ED">
              <w:t>-</w:t>
            </w:r>
          </w:p>
        </w:tc>
      </w:tr>
      <w:tr w:rsidR="00DC7BC0" w:rsidRPr="001547ED" w14:paraId="1D5408D7" w14:textId="77777777" w:rsidTr="00EF1226">
        <w:trPr>
          <w:trHeight w:val="20"/>
        </w:trPr>
        <w:tc>
          <w:tcPr>
            <w:tcW w:w="3981" w:type="pct"/>
            <w:shd w:val="clear" w:color="auto" w:fill="FFFFFF" w:themeFill="background1"/>
            <w:hideMark/>
          </w:tcPr>
          <w:p w14:paraId="36484112" w14:textId="77777777" w:rsidR="00DC7BC0" w:rsidRPr="001547ED" w:rsidRDefault="00DC7BC0" w:rsidP="004C53F6">
            <w:pPr>
              <w:rPr>
                <w:color w:val="000000"/>
              </w:rPr>
            </w:pPr>
            <w:r w:rsidRPr="001547ED">
              <w:rPr>
                <w:color w:val="000000"/>
              </w:rPr>
              <w:t>Ухудшилось</w:t>
            </w:r>
          </w:p>
        </w:tc>
        <w:tc>
          <w:tcPr>
            <w:tcW w:w="445" w:type="pct"/>
            <w:shd w:val="clear" w:color="auto" w:fill="FFFFFF" w:themeFill="background1"/>
            <w:vAlign w:val="center"/>
          </w:tcPr>
          <w:p w14:paraId="0CF517B3" w14:textId="77777777" w:rsidR="00DC7BC0" w:rsidRPr="001547ED" w:rsidRDefault="00DC7BC0" w:rsidP="004C53F6">
            <w:pPr>
              <w:jc w:val="center"/>
            </w:pPr>
            <w:r w:rsidRPr="001547ED">
              <w:t>-</w:t>
            </w:r>
          </w:p>
        </w:tc>
        <w:tc>
          <w:tcPr>
            <w:tcW w:w="574" w:type="pct"/>
            <w:shd w:val="clear" w:color="auto" w:fill="FFFFFF" w:themeFill="background1"/>
            <w:vAlign w:val="center"/>
          </w:tcPr>
          <w:p w14:paraId="319ADE6F" w14:textId="77777777" w:rsidR="00DC7BC0" w:rsidRPr="001547ED" w:rsidRDefault="00DC7BC0" w:rsidP="004C53F6">
            <w:pPr>
              <w:jc w:val="center"/>
            </w:pPr>
            <w:r w:rsidRPr="001547ED">
              <w:t>3,8</w:t>
            </w:r>
          </w:p>
        </w:tc>
      </w:tr>
      <w:tr w:rsidR="00DC7BC0" w:rsidRPr="001547ED" w14:paraId="75A6BE43" w14:textId="77777777" w:rsidTr="00EF1226">
        <w:trPr>
          <w:trHeight w:val="20"/>
        </w:trPr>
        <w:tc>
          <w:tcPr>
            <w:tcW w:w="3981" w:type="pct"/>
            <w:shd w:val="clear" w:color="auto" w:fill="FFFFFF" w:themeFill="background1"/>
            <w:hideMark/>
          </w:tcPr>
          <w:p w14:paraId="3BE3E2A4" w14:textId="77777777" w:rsidR="00DC7BC0" w:rsidRPr="001547ED" w:rsidRDefault="00DC7BC0" w:rsidP="004C53F6">
            <w:pPr>
              <w:rPr>
                <w:color w:val="000000"/>
              </w:rPr>
            </w:pPr>
            <w:r w:rsidRPr="001547ED">
              <w:rPr>
                <w:color w:val="000000"/>
              </w:rPr>
              <w:t>Не получал данную услугу ранее</w:t>
            </w:r>
          </w:p>
        </w:tc>
        <w:tc>
          <w:tcPr>
            <w:tcW w:w="445" w:type="pct"/>
            <w:shd w:val="clear" w:color="auto" w:fill="FFFFFF" w:themeFill="background1"/>
            <w:vAlign w:val="center"/>
          </w:tcPr>
          <w:p w14:paraId="307A92CF" w14:textId="77777777" w:rsidR="00DC7BC0" w:rsidRPr="001547ED" w:rsidRDefault="00DC7BC0" w:rsidP="004C53F6">
            <w:pPr>
              <w:jc w:val="center"/>
            </w:pPr>
            <w:r w:rsidRPr="001547ED">
              <w:t>-</w:t>
            </w:r>
          </w:p>
        </w:tc>
        <w:tc>
          <w:tcPr>
            <w:tcW w:w="574" w:type="pct"/>
            <w:shd w:val="clear" w:color="auto" w:fill="FFFFFF" w:themeFill="background1"/>
            <w:vAlign w:val="center"/>
          </w:tcPr>
          <w:p w14:paraId="695ED1E2" w14:textId="77777777" w:rsidR="00DC7BC0" w:rsidRPr="001547ED" w:rsidRDefault="00DC7BC0" w:rsidP="004C53F6">
            <w:pPr>
              <w:jc w:val="center"/>
            </w:pPr>
            <w:r w:rsidRPr="001547ED">
              <w:t>34,6</w:t>
            </w:r>
          </w:p>
        </w:tc>
      </w:tr>
      <w:tr w:rsidR="00DC7BC0" w:rsidRPr="001547ED" w14:paraId="28BA492D" w14:textId="77777777" w:rsidTr="00EF1226">
        <w:trPr>
          <w:trHeight w:val="20"/>
        </w:trPr>
        <w:tc>
          <w:tcPr>
            <w:tcW w:w="3981" w:type="pct"/>
            <w:shd w:val="clear" w:color="auto" w:fill="FFFFFF" w:themeFill="background1"/>
            <w:hideMark/>
          </w:tcPr>
          <w:p w14:paraId="18DE1783" w14:textId="77777777" w:rsidR="00DC7BC0" w:rsidRPr="001547ED" w:rsidRDefault="00DC7BC0" w:rsidP="004C53F6">
            <w:pPr>
              <w:rPr>
                <w:color w:val="000000"/>
              </w:rPr>
            </w:pPr>
            <w:r w:rsidRPr="001547ED">
              <w:rPr>
                <w:color w:val="000000"/>
              </w:rPr>
              <w:t>Затрудняюсь ответить</w:t>
            </w:r>
          </w:p>
        </w:tc>
        <w:tc>
          <w:tcPr>
            <w:tcW w:w="445" w:type="pct"/>
            <w:shd w:val="clear" w:color="auto" w:fill="FFFFFF" w:themeFill="background1"/>
            <w:vAlign w:val="center"/>
          </w:tcPr>
          <w:p w14:paraId="1B38CA25" w14:textId="77777777" w:rsidR="00DC7BC0" w:rsidRPr="001547ED" w:rsidRDefault="00DC7BC0" w:rsidP="004C53F6">
            <w:pPr>
              <w:jc w:val="center"/>
              <w:rPr>
                <w:b/>
                <w:bCs/>
                <w:color w:val="000000"/>
              </w:rPr>
            </w:pPr>
            <w:r w:rsidRPr="001547ED">
              <w:rPr>
                <w:b/>
                <w:bCs/>
                <w:color w:val="000000"/>
              </w:rPr>
              <w:t>-</w:t>
            </w:r>
          </w:p>
        </w:tc>
        <w:tc>
          <w:tcPr>
            <w:tcW w:w="574" w:type="pct"/>
            <w:shd w:val="clear" w:color="auto" w:fill="FFFFFF" w:themeFill="background1"/>
            <w:vAlign w:val="center"/>
            <w:hideMark/>
          </w:tcPr>
          <w:p w14:paraId="6CAFA0D7" w14:textId="77777777" w:rsidR="00DC7BC0" w:rsidRPr="001547ED" w:rsidRDefault="00DC7BC0" w:rsidP="004C53F6">
            <w:pPr>
              <w:jc w:val="center"/>
              <w:rPr>
                <w:b/>
                <w:bCs/>
                <w:color w:val="000000"/>
              </w:rPr>
            </w:pPr>
            <w:r w:rsidRPr="001547ED">
              <w:rPr>
                <w:b/>
                <w:bCs/>
                <w:color w:val="000000"/>
              </w:rPr>
              <w:t>-</w:t>
            </w:r>
          </w:p>
        </w:tc>
      </w:tr>
    </w:tbl>
    <w:p w14:paraId="0D95FA93" w14:textId="77777777" w:rsidR="00DC7BC0" w:rsidRPr="001547ED" w:rsidRDefault="00DC7BC0" w:rsidP="006B7794">
      <w:pPr>
        <w:spacing w:line="360" w:lineRule="auto"/>
        <w:jc w:val="center"/>
        <w:rPr>
          <w:b/>
          <w:sz w:val="28"/>
          <w:szCs w:val="28"/>
        </w:rPr>
      </w:pPr>
    </w:p>
    <w:p w14:paraId="4DBA87DB" w14:textId="77777777" w:rsidR="00DC7BC0" w:rsidRPr="001547ED" w:rsidRDefault="00DC7BC0"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07FACE14" w14:textId="77777777" w:rsidR="00DC7BC0" w:rsidRPr="001547ED" w:rsidRDefault="00DC7BC0"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2,3 раза (табл. 7). Чаще всего (модальное значение) – не более 1 раза, максимальное количество обращений (10 раз) отметил респондент по услуге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w:t>
      </w:r>
    </w:p>
    <w:p w14:paraId="1588BFFB" w14:textId="77777777" w:rsidR="00EF1226" w:rsidRDefault="00EF1226">
      <w:pPr>
        <w:spacing w:after="160" w:line="259" w:lineRule="auto"/>
        <w:rPr>
          <w:color w:val="000000"/>
          <w:sz w:val="28"/>
        </w:rPr>
      </w:pPr>
      <w:r>
        <w:rPr>
          <w:color w:val="000000"/>
          <w:sz w:val="28"/>
        </w:rPr>
        <w:br w:type="page"/>
      </w:r>
    </w:p>
    <w:p w14:paraId="3BC08FDC" w14:textId="6227377E" w:rsidR="00DC7BC0" w:rsidRPr="001547ED" w:rsidRDefault="00DC7BC0" w:rsidP="00467581">
      <w:pPr>
        <w:tabs>
          <w:tab w:val="left" w:pos="1134"/>
        </w:tabs>
        <w:spacing w:line="360" w:lineRule="auto"/>
        <w:jc w:val="both"/>
        <w:rPr>
          <w:sz w:val="28"/>
          <w:szCs w:val="28"/>
        </w:rPr>
      </w:pPr>
      <w:r w:rsidRPr="00C00762">
        <w:rPr>
          <w:color w:val="000000"/>
          <w:sz w:val="28"/>
        </w:rPr>
        <w:lastRenderedPageBreak/>
        <w:t>Таблица 7</w:t>
      </w:r>
      <w:r w:rsidRPr="001547ED">
        <w:rPr>
          <w:b/>
          <w:color w:val="000000"/>
          <w:sz w:val="28"/>
        </w:rPr>
        <w:t xml:space="preserve"> </w:t>
      </w:r>
      <w:r w:rsidR="00EF1226">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8"/>
        <w:gridCol w:w="775"/>
        <w:gridCol w:w="3421"/>
      </w:tblGrid>
      <w:tr w:rsidR="00DC7BC0" w:rsidRPr="001547ED" w14:paraId="1BF84FDF" w14:textId="77777777" w:rsidTr="004C53F6">
        <w:trPr>
          <w:trHeight w:val="20"/>
        </w:trPr>
        <w:tc>
          <w:tcPr>
            <w:tcW w:w="2871" w:type="pct"/>
            <w:shd w:val="clear" w:color="auto" w:fill="auto"/>
            <w:vAlign w:val="center"/>
            <w:hideMark/>
          </w:tcPr>
          <w:p w14:paraId="655BC668" w14:textId="77777777" w:rsidR="00DC7BC0" w:rsidRPr="001547ED" w:rsidRDefault="00DC7BC0" w:rsidP="004C53F6">
            <w:pPr>
              <w:jc w:val="center"/>
              <w:rPr>
                <w:b/>
                <w:color w:val="000000"/>
              </w:rPr>
            </w:pPr>
            <w:r w:rsidRPr="001547ED">
              <w:rPr>
                <w:b/>
                <w:color w:val="000000"/>
              </w:rPr>
              <w:t>Количество обращений в орган власти за получением услуги</w:t>
            </w:r>
          </w:p>
        </w:tc>
        <w:tc>
          <w:tcPr>
            <w:tcW w:w="393" w:type="pct"/>
            <w:vAlign w:val="center"/>
          </w:tcPr>
          <w:p w14:paraId="0CD77BAC" w14:textId="77777777" w:rsidR="00DC7BC0" w:rsidRPr="001547ED" w:rsidRDefault="00DC7BC0" w:rsidP="004C53F6">
            <w:pPr>
              <w:jc w:val="center"/>
              <w:rPr>
                <w:b/>
                <w:bCs/>
                <w:color w:val="000000"/>
                <w:lang w:eastAsia="en-US"/>
              </w:rPr>
            </w:pPr>
            <w:r w:rsidRPr="001547ED">
              <w:rPr>
                <w:b/>
                <w:bCs/>
                <w:color w:val="000000"/>
                <w:lang w:eastAsia="en-US"/>
              </w:rPr>
              <w:t>(5)</w:t>
            </w:r>
          </w:p>
        </w:tc>
        <w:tc>
          <w:tcPr>
            <w:tcW w:w="1736" w:type="pct"/>
            <w:shd w:val="clear" w:color="auto" w:fill="auto"/>
            <w:vAlign w:val="center"/>
          </w:tcPr>
          <w:p w14:paraId="41B01A93"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0C085AB7" w14:textId="77777777" w:rsidTr="004C53F6">
        <w:trPr>
          <w:trHeight w:val="20"/>
        </w:trPr>
        <w:tc>
          <w:tcPr>
            <w:tcW w:w="2871" w:type="pct"/>
            <w:shd w:val="clear" w:color="auto" w:fill="auto"/>
            <w:hideMark/>
          </w:tcPr>
          <w:p w14:paraId="201CE904" w14:textId="77777777" w:rsidR="00DC7BC0" w:rsidRPr="001547ED" w:rsidRDefault="00DC7BC0" w:rsidP="004C53F6">
            <w:pPr>
              <w:rPr>
                <w:color w:val="000000"/>
              </w:rPr>
            </w:pPr>
            <w:r w:rsidRPr="001547ED">
              <w:rPr>
                <w:color w:val="000000"/>
              </w:rPr>
              <w:t>минимальное значение</w:t>
            </w:r>
          </w:p>
        </w:tc>
        <w:tc>
          <w:tcPr>
            <w:tcW w:w="393" w:type="pct"/>
            <w:vAlign w:val="center"/>
          </w:tcPr>
          <w:p w14:paraId="1024117A" w14:textId="77777777" w:rsidR="00DC7BC0" w:rsidRPr="001547ED" w:rsidRDefault="00DC7BC0" w:rsidP="004C53F6">
            <w:pPr>
              <w:jc w:val="center"/>
            </w:pPr>
            <w:r w:rsidRPr="001547ED">
              <w:t>1,0</w:t>
            </w:r>
          </w:p>
        </w:tc>
        <w:tc>
          <w:tcPr>
            <w:tcW w:w="1736" w:type="pct"/>
            <w:shd w:val="clear" w:color="auto" w:fill="auto"/>
            <w:vAlign w:val="bottom"/>
          </w:tcPr>
          <w:p w14:paraId="52BF32B0" w14:textId="77777777" w:rsidR="00DC7BC0" w:rsidRPr="001547ED" w:rsidRDefault="00DC7BC0" w:rsidP="004C53F6">
            <w:pPr>
              <w:jc w:val="center"/>
              <w:rPr>
                <w:b/>
              </w:rPr>
            </w:pPr>
            <w:r w:rsidRPr="001547ED">
              <w:rPr>
                <w:b/>
              </w:rPr>
              <w:t>1,0</w:t>
            </w:r>
          </w:p>
        </w:tc>
      </w:tr>
      <w:tr w:rsidR="00DC7BC0" w:rsidRPr="001547ED" w14:paraId="35AD0984" w14:textId="77777777" w:rsidTr="004C53F6">
        <w:trPr>
          <w:trHeight w:val="20"/>
        </w:trPr>
        <w:tc>
          <w:tcPr>
            <w:tcW w:w="2871" w:type="pct"/>
            <w:shd w:val="clear" w:color="auto" w:fill="auto"/>
            <w:hideMark/>
          </w:tcPr>
          <w:p w14:paraId="378CCA9D" w14:textId="77777777" w:rsidR="00DC7BC0" w:rsidRPr="001547ED" w:rsidRDefault="00DC7BC0" w:rsidP="004C53F6">
            <w:pPr>
              <w:rPr>
                <w:color w:val="000000"/>
              </w:rPr>
            </w:pPr>
            <w:r w:rsidRPr="001547ED">
              <w:rPr>
                <w:color w:val="000000"/>
              </w:rPr>
              <w:t>среднее значение</w:t>
            </w:r>
          </w:p>
        </w:tc>
        <w:tc>
          <w:tcPr>
            <w:tcW w:w="393" w:type="pct"/>
            <w:vAlign w:val="center"/>
          </w:tcPr>
          <w:p w14:paraId="2F45C25A" w14:textId="77777777" w:rsidR="00DC7BC0" w:rsidRPr="001547ED" w:rsidRDefault="00DC7BC0" w:rsidP="004C53F6">
            <w:pPr>
              <w:jc w:val="center"/>
            </w:pPr>
            <w:r w:rsidRPr="001547ED">
              <w:t>1,3</w:t>
            </w:r>
          </w:p>
        </w:tc>
        <w:tc>
          <w:tcPr>
            <w:tcW w:w="1736" w:type="pct"/>
            <w:shd w:val="clear" w:color="auto" w:fill="auto"/>
            <w:vAlign w:val="bottom"/>
          </w:tcPr>
          <w:p w14:paraId="223DBDF4" w14:textId="77777777" w:rsidR="00DC7BC0" w:rsidRPr="001547ED" w:rsidRDefault="00DC7BC0" w:rsidP="004C53F6">
            <w:pPr>
              <w:jc w:val="center"/>
              <w:rPr>
                <w:b/>
              </w:rPr>
            </w:pPr>
            <w:r w:rsidRPr="001547ED">
              <w:rPr>
                <w:b/>
              </w:rPr>
              <w:t>2,3</w:t>
            </w:r>
          </w:p>
        </w:tc>
      </w:tr>
      <w:tr w:rsidR="00DC7BC0" w:rsidRPr="001547ED" w14:paraId="58C7CF0A" w14:textId="77777777" w:rsidTr="004C53F6">
        <w:trPr>
          <w:trHeight w:val="20"/>
        </w:trPr>
        <w:tc>
          <w:tcPr>
            <w:tcW w:w="2871" w:type="pct"/>
            <w:shd w:val="clear" w:color="auto" w:fill="auto"/>
            <w:hideMark/>
          </w:tcPr>
          <w:p w14:paraId="4A52D88E" w14:textId="77777777" w:rsidR="00DC7BC0" w:rsidRPr="001547ED" w:rsidRDefault="00DC7BC0" w:rsidP="004C53F6">
            <w:pPr>
              <w:rPr>
                <w:color w:val="000000"/>
              </w:rPr>
            </w:pPr>
            <w:r w:rsidRPr="001547ED">
              <w:rPr>
                <w:color w:val="000000"/>
              </w:rPr>
              <w:t>модальное значение</w:t>
            </w:r>
            <w:r w:rsidRPr="001547ED">
              <w:rPr>
                <w:rStyle w:val="af2"/>
                <w:color w:val="000000"/>
              </w:rPr>
              <w:footnoteReference w:id="73"/>
            </w:r>
          </w:p>
        </w:tc>
        <w:tc>
          <w:tcPr>
            <w:tcW w:w="393" w:type="pct"/>
            <w:vAlign w:val="center"/>
          </w:tcPr>
          <w:p w14:paraId="674AA3FD" w14:textId="77777777" w:rsidR="00DC7BC0" w:rsidRPr="001547ED" w:rsidRDefault="00DC7BC0" w:rsidP="004C53F6">
            <w:pPr>
              <w:jc w:val="center"/>
            </w:pPr>
            <w:r w:rsidRPr="001547ED">
              <w:t>1,0</w:t>
            </w:r>
          </w:p>
        </w:tc>
        <w:tc>
          <w:tcPr>
            <w:tcW w:w="1736" w:type="pct"/>
            <w:shd w:val="clear" w:color="auto" w:fill="auto"/>
            <w:vAlign w:val="bottom"/>
          </w:tcPr>
          <w:p w14:paraId="35820A09" w14:textId="77777777" w:rsidR="00DC7BC0" w:rsidRPr="001547ED" w:rsidRDefault="00DC7BC0" w:rsidP="004C53F6">
            <w:pPr>
              <w:jc w:val="center"/>
              <w:rPr>
                <w:b/>
              </w:rPr>
            </w:pPr>
            <w:r w:rsidRPr="001547ED">
              <w:rPr>
                <w:b/>
              </w:rPr>
              <w:t>1,0</w:t>
            </w:r>
          </w:p>
        </w:tc>
      </w:tr>
      <w:tr w:rsidR="00DC7BC0" w:rsidRPr="001547ED" w14:paraId="3AD369AB" w14:textId="77777777" w:rsidTr="004C53F6">
        <w:trPr>
          <w:trHeight w:val="20"/>
        </w:trPr>
        <w:tc>
          <w:tcPr>
            <w:tcW w:w="2871" w:type="pct"/>
            <w:shd w:val="clear" w:color="auto" w:fill="auto"/>
            <w:hideMark/>
          </w:tcPr>
          <w:p w14:paraId="045E8F53" w14:textId="77777777" w:rsidR="00DC7BC0" w:rsidRPr="001547ED" w:rsidRDefault="00DC7BC0" w:rsidP="004C53F6">
            <w:pPr>
              <w:rPr>
                <w:color w:val="000000"/>
              </w:rPr>
            </w:pPr>
            <w:r w:rsidRPr="001547ED">
              <w:rPr>
                <w:color w:val="000000"/>
              </w:rPr>
              <w:t>максимальное значение</w:t>
            </w:r>
          </w:p>
        </w:tc>
        <w:tc>
          <w:tcPr>
            <w:tcW w:w="393" w:type="pct"/>
            <w:vAlign w:val="center"/>
          </w:tcPr>
          <w:p w14:paraId="3AAD0AB7" w14:textId="77777777" w:rsidR="00DC7BC0" w:rsidRPr="001547ED" w:rsidRDefault="00DC7BC0" w:rsidP="004C53F6">
            <w:pPr>
              <w:jc w:val="center"/>
            </w:pPr>
            <w:r w:rsidRPr="001547ED">
              <w:t>2,0</w:t>
            </w:r>
          </w:p>
        </w:tc>
        <w:tc>
          <w:tcPr>
            <w:tcW w:w="1736" w:type="pct"/>
            <w:shd w:val="clear" w:color="auto" w:fill="auto"/>
            <w:vAlign w:val="bottom"/>
          </w:tcPr>
          <w:p w14:paraId="1B80E4BA" w14:textId="77777777" w:rsidR="00DC7BC0" w:rsidRPr="001547ED" w:rsidRDefault="00DC7BC0" w:rsidP="004C53F6">
            <w:pPr>
              <w:jc w:val="center"/>
              <w:rPr>
                <w:b/>
              </w:rPr>
            </w:pPr>
            <w:r w:rsidRPr="001547ED">
              <w:rPr>
                <w:b/>
              </w:rPr>
              <w:t>10,0</w:t>
            </w:r>
          </w:p>
        </w:tc>
      </w:tr>
    </w:tbl>
    <w:p w14:paraId="5B89A481" w14:textId="77777777" w:rsidR="00DC7BC0" w:rsidRPr="001547ED" w:rsidRDefault="00DC7BC0" w:rsidP="006B7794">
      <w:pPr>
        <w:spacing w:line="360" w:lineRule="auto"/>
        <w:jc w:val="center"/>
        <w:rPr>
          <w:b/>
          <w:sz w:val="28"/>
          <w:szCs w:val="28"/>
        </w:rPr>
      </w:pPr>
    </w:p>
    <w:p w14:paraId="4A78CB78" w14:textId="77777777" w:rsidR="00DC7BC0" w:rsidRPr="001547ED" w:rsidRDefault="00DC7BC0"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172295EF" w14:textId="77777777" w:rsidR="00DC7BC0" w:rsidRPr="001547ED" w:rsidRDefault="00DC7BC0"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 (одно учреждение) (табл.8). </w:t>
      </w:r>
    </w:p>
    <w:p w14:paraId="24DEB569" w14:textId="55828B7A" w:rsidR="00DC7BC0" w:rsidRPr="001547ED" w:rsidRDefault="00DC7BC0" w:rsidP="00467581">
      <w:pPr>
        <w:pStyle w:val="af6"/>
        <w:spacing w:after="60"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EF122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0"/>
        <w:gridCol w:w="962"/>
        <w:gridCol w:w="3382"/>
      </w:tblGrid>
      <w:tr w:rsidR="00DC7BC0" w:rsidRPr="001547ED" w14:paraId="67D01DE5" w14:textId="77777777" w:rsidTr="004C53F6">
        <w:trPr>
          <w:trHeight w:val="20"/>
        </w:trPr>
        <w:tc>
          <w:tcPr>
            <w:tcW w:w="2796" w:type="pct"/>
            <w:shd w:val="clear" w:color="auto" w:fill="auto"/>
            <w:vAlign w:val="center"/>
          </w:tcPr>
          <w:p w14:paraId="0EE250D8" w14:textId="77777777" w:rsidR="00DC7BC0" w:rsidRPr="001547ED" w:rsidRDefault="00DC7BC0" w:rsidP="004C53F6">
            <w:pPr>
              <w:jc w:val="center"/>
              <w:rPr>
                <w:b/>
                <w:color w:val="000000"/>
              </w:rPr>
            </w:pPr>
            <w:r w:rsidRPr="001547ED">
              <w:rPr>
                <w:b/>
                <w:color w:val="000000"/>
              </w:rPr>
              <w:t>Количество обращений в различные инстанции и учреждения</w:t>
            </w:r>
          </w:p>
        </w:tc>
        <w:tc>
          <w:tcPr>
            <w:tcW w:w="488" w:type="pct"/>
            <w:vAlign w:val="center"/>
          </w:tcPr>
          <w:p w14:paraId="1B441DD3" w14:textId="77777777" w:rsidR="00DC7BC0" w:rsidRPr="001547ED" w:rsidRDefault="00DC7BC0" w:rsidP="004C53F6">
            <w:pPr>
              <w:jc w:val="center"/>
              <w:rPr>
                <w:b/>
                <w:bCs/>
                <w:color w:val="000000"/>
                <w:lang w:eastAsia="en-US"/>
              </w:rPr>
            </w:pPr>
            <w:r w:rsidRPr="001547ED">
              <w:rPr>
                <w:b/>
                <w:bCs/>
                <w:color w:val="000000"/>
                <w:lang w:eastAsia="en-US"/>
              </w:rPr>
              <w:t>(5)</w:t>
            </w:r>
          </w:p>
        </w:tc>
        <w:tc>
          <w:tcPr>
            <w:tcW w:w="1716" w:type="pct"/>
            <w:shd w:val="clear" w:color="auto" w:fill="auto"/>
            <w:vAlign w:val="center"/>
          </w:tcPr>
          <w:p w14:paraId="1F38F9B3"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3A53B062" w14:textId="77777777" w:rsidTr="004C53F6">
        <w:trPr>
          <w:trHeight w:val="20"/>
        </w:trPr>
        <w:tc>
          <w:tcPr>
            <w:tcW w:w="2796" w:type="pct"/>
            <w:shd w:val="clear" w:color="auto" w:fill="auto"/>
            <w:hideMark/>
          </w:tcPr>
          <w:p w14:paraId="3617BA2D" w14:textId="77777777" w:rsidR="00DC7BC0" w:rsidRPr="001547ED" w:rsidRDefault="00DC7BC0" w:rsidP="004C53F6">
            <w:pPr>
              <w:rPr>
                <w:color w:val="000000"/>
              </w:rPr>
            </w:pPr>
            <w:r w:rsidRPr="001547ED">
              <w:rPr>
                <w:color w:val="000000"/>
              </w:rPr>
              <w:t>минимальное значение</w:t>
            </w:r>
          </w:p>
        </w:tc>
        <w:tc>
          <w:tcPr>
            <w:tcW w:w="488" w:type="pct"/>
            <w:vAlign w:val="center"/>
          </w:tcPr>
          <w:p w14:paraId="474E1DF9" w14:textId="77777777" w:rsidR="00DC7BC0" w:rsidRPr="001547ED" w:rsidRDefault="00DC7BC0" w:rsidP="004C53F6">
            <w:pPr>
              <w:jc w:val="center"/>
              <w:rPr>
                <w:bCs/>
                <w:color w:val="000000"/>
              </w:rPr>
            </w:pPr>
            <w:r w:rsidRPr="001547ED">
              <w:rPr>
                <w:bCs/>
                <w:color w:val="000000"/>
              </w:rPr>
              <w:t>0,0</w:t>
            </w:r>
          </w:p>
        </w:tc>
        <w:tc>
          <w:tcPr>
            <w:tcW w:w="1716" w:type="pct"/>
            <w:shd w:val="clear" w:color="auto" w:fill="auto"/>
            <w:vAlign w:val="bottom"/>
          </w:tcPr>
          <w:p w14:paraId="1AE0BA31" w14:textId="77777777" w:rsidR="00DC7BC0" w:rsidRPr="001547ED" w:rsidRDefault="00DC7BC0" w:rsidP="004C53F6">
            <w:pPr>
              <w:jc w:val="center"/>
              <w:rPr>
                <w:b/>
                <w:bCs/>
                <w:color w:val="000000"/>
              </w:rPr>
            </w:pPr>
            <w:r w:rsidRPr="001547ED">
              <w:rPr>
                <w:b/>
                <w:bCs/>
                <w:color w:val="000000"/>
              </w:rPr>
              <w:t>0,0</w:t>
            </w:r>
          </w:p>
        </w:tc>
      </w:tr>
      <w:tr w:rsidR="00DC7BC0" w:rsidRPr="001547ED" w14:paraId="7175CDD4" w14:textId="77777777" w:rsidTr="004C53F6">
        <w:trPr>
          <w:trHeight w:val="20"/>
        </w:trPr>
        <w:tc>
          <w:tcPr>
            <w:tcW w:w="2796" w:type="pct"/>
            <w:shd w:val="clear" w:color="auto" w:fill="auto"/>
            <w:hideMark/>
          </w:tcPr>
          <w:p w14:paraId="37A27D7D" w14:textId="77777777" w:rsidR="00DC7BC0" w:rsidRPr="001547ED" w:rsidRDefault="00DC7BC0" w:rsidP="004C53F6">
            <w:pPr>
              <w:rPr>
                <w:color w:val="000000"/>
              </w:rPr>
            </w:pPr>
            <w:r w:rsidRPr="001547ED">
              <w:rPr>
                <w:color w:val="000000"/>
              </w:rPr>
              <w:t>среднее значение</w:t>
            </w:r>
          </w:p>
        </w:tc>
        <w:tc>
          <w:tcPr>
            <w:tcW w:w="488" w:type="pct"/>
            <w:vAlign w:val="center"/>
          </w:tcPr>
          <w:p w14:paraId="6FB4EEBD" w14:textId="77777777" w:rsidR="00DC7BC0" w:rsidRPr="001547ED" w:rsidRDefault="00DC7BC0" w:rsidP="004C53F6">
            <w:pPr>
              <w:jc w:val="center"/>
              <w:rPr>
                <w:bCs/>
                <w:color w:val="000000"/>
              </w:rPr>
            </w:pPr>
            <w:r w:rsidRPr="001547ED">
              <w:rPr>
                <w:bCs/>
                <w:color w:val="000000"/>
              </w:rPr>
              <w:t>1,3</w:t>
            </w:r>
          </w:p>
        </w:tc>
        <w:tc>
          <w:tcPr>
            <w:tcW w:w="1716" w:type="pct"/>
            <w:shd w:val="clear" w:color="auto" w:fill="auto"/>
            <w:vAlign w:val="bottom"/>
          </w:tcPr>
          <w:p w14:paraId="0B37A9B2" w14:textId="77777777" w:rsidR="00DC7BC0" w:rsidRPr="001547ED" w:rsidRDefault="00DC7BC0" w:rsidP="004C53F6">
            <w:pPr>
              <w:jc w:val="center"/>
              <w:rPr>
                <w:b/>
                <w:bCs/>
                <w:color w:val="000000"/>
              </w:rPr>
            </w:pPr>
            <w:r w:rsidRPr="001547ED">
              <w:rPr>
                <w:b/>
                <w:bCs/>
                <w:color w:val="000000"/>
              </w:rPr>
              <w:t>1,8</w:t>
            </w:r>
          </w:p>
        </w:tc>
      </w:tr>
      <w:tr w:rsidR="00DC7BC0" w:rsidRPr="001547ED" w14:paraId="17BA27AD" w14:textId="77777777" w:rsidTr="004C53F6">
        <w:trPr>
          <w:trHeight w:val="20"/>
        </w:trPr>
        <w:tc>
          <w:tcPr>
            <w:tcW w:w="2796" w:type="pct"/>
            <w:shd w:val="clear" w:color="auto" w:fill="auto"/>
            <w:hideMark/>
          </w:tcPr>
          <w:p w14:paraId="4F6638BF" w14:textId="77777777" w:rsidR="00DC7BC0" w:rsidRPr="001547ED" w:rsidRDefault="00DC7BC0" w:rsidP="004C53F6">
            <w:pPr>
              <w:rPr>
                <w:color w:val="000000"/>
              </w:rPr>
            </w:pPr>
            <w:r w:rsidRPr="001547ED">
              <w:rPr>
                <w:color w:val="000000"/>
              </w:rPr>
              <w:t>модальное значение</w:t>
            </w:r>
          </w:p>
        </w:tc>
        <w:tc>
          <w:tcPr>
            <w:tcW w:w="488" w:type="pct"/>
            <w:vAlign w:val="center"/>
          </w:tcPr>
          <w:p w14:paraId="1F9BE59C" w14:textId="77777777" w:rsidR="00DC7BC0" w:rsidRPr="001547ED" w:rsidRDefault="00DC7BC0" w:rsidP="004C53F6">
            <w:pPr>
              <w:jc w:val="center"/>
              <w:rPr>
                <w:bCs/>
                <w:color w:val="000000"/>
              </w:rPr>
            </w:pPr>
            <w:r w:rsidRPr="001547ED">
              <w:rPr>
                <w:bCs/>
                <w:color w:val="000000"/>
              </w:rPr>
              <w:t>0,0</w:t>
            </w:r>
          </w:p>
        </w:tc>
        <w:tc>
          <w:tcPr>
            <w:tcW w:w="1716" w:type="pct"/>
            <w:shd w:val="clear" w:color="auto" w:fill="auto"/>
            <w:vAlign w:val="bottom"/>
          </w:tcPr>
          <w:p w14:paraId="3AC44C91" w14:textId="77777777" w:rsidR="00DC7BC0" w:rsidRPr="001547ED" w:rsidRDefault="00DC7BC0" w:rsidP="004C53F6">
            <w:pPr>
              <w:jc w:val="center"/>
              <w:rPr>
                <w:b/>
                <w:bCs/>
                <w:color w:val="000000"/>
              </w:rPr>
            </w:pPr>
            <w:r w:rsidRPr="001547ED">
              <w:rPr>
                <w:b/>
                <w:bCs/>
                <w:color w:val="000000"/>
              </w:rPr>
              <w:t>0,0</w:t>
            </w:r>
          </w:p>
        </w:tc>
      </w:tr>
      <w:tr w:rsidR="00DC7BC0" w:rsidRPr="001547ED" w14:paraId="0D37C0ED" w14:textId="77777777" w:rsidTr="004C53F6">
        <w:trPr>
          <w:trHeight w:val="20"/>
        </w:trPr>
        <w:tc>
          <w:tcPr>
            <w:tcW w:w="2796" w:type="pct"/>
            <w:shd w:val="clear" w:color="auto" w:fill="auto"/>
            <w:hideMark/>
          </w:tcPr>
          <w:p w14:paraId="5B90D8E2" w14:textId="77777777" w:rsidR="00DC7BC0" w:rsidRPr="001547ED" w:rsidRDefault="00DC7BC0" w:rsidP="004C53F6">
            <w:pPr>
              <w:rPr>
                <w:color w:val="000000"/>
              </w:rPr>
            </w:pPr>
            <w:r w:rsidRPr="001547ED">
              <w:rPr>
                <w:color w:val="000000"/>
              </w:rPr>
              <w:t>максимальное значение</w:t>
            </w:r>
          </w:p>
        </w:tc>
        <w:tc>
          <w:tcPr>
            <w:tcW w:w="488" w:type="pct"/>
            <w:vAlign w:val="center"/>
          </w:tcPr>
          <w:p w14:paraId="5EDD496A" w14:textId="77777777" w:rsidR="00DC7BC0" w:rsidRPr="001547ED" w:rsidRDefault="00DC7BC0" w:rsidP="004C53F6">
            <w:pPr>
              <w:jc w:val="center"/>
              <w:rPr>
                <w:b/>
                <w:bCs/>
                <w:color w:val="000000"/>
              </w:rPr>
            </w:pPr>
            <w:r w:rsidRPr="001547ED">
              <w:rPr>
                <w:b/>
                <w:bCs/>
                <w:color w:val="000000"/>
              </w:rPr>
              <w:t>4,0</w:t>
            </w:r>
          </w:p>
        </w:tc>
        <w:tc>
          <w:tcPr>
            <w:tcW w:w="1716" w:type="pct"/>
            <w:shd w:val="clear" w:color="auto" w:fill="auto"/>
            <w:vAlign w:val="bottom"/>
          </w:tcPr>
          <w:p w14:paraId="6A565640" w14:textId="77777777" w:rsidR="00DC7BC0" w:rsidRPr="001547ED" w:rsidRDefault="00DC7BC0" w:rsidP="004C53F6">
            <w:pPr>
              <w:jc w:val="center"/>
              <w:rPr>
                <w:b/>
                <w:bCs/>
                <w:color w:val="000000"/>
              </w:rPr>
            </w:pPr>
            <w:r w:rsidRPr="001547ED">
              <w:rPr>
                <w:b/>
                <w:bCs/>
                <w:color w:val="000000"/>
              </w:rPr>
              <w:t>5,0</w:t>
            </w:r>
          </w:p>
        </w:tc>
      </w:tr>
    </w:tbl>
    <w:p w14:paraId="0C2D9E04" w14:textId="77777777" w:rsidR="00EF1226" w:rsidRDefault="00EF1226" w:rsidP="006B7794">
      <w:pPr>
        <w:spacing w:before="120" w:line="360" w:lineRule="auto"/>
        <w:ind w:firstLine="709"/>
        <w:jc w:val="both"/>
        <w:rPr>
          <w:sz w:val="28"/>
          <w:szCs w:val="28"/>
        </w:rPr>
      </w:pPr>
    </w:p>
    <w:p w14:paraId="2EF0F840" w14:textId="77777777" w:rsidR="00DC7BC0" w:rsidRPr="001547ED" w:rsidRDefault="00DC7BC0" w:rsidP="006B7794">
      <w:pPr>
        <w:spacing w:before="120" w:line="360" w:lineRule="auto"/>
        <w:ind w:firstLine="709"/>
        <w:jc w:val="both"/>
        <w:rPr>
          <w:sz w:val="28"/>
          <w:szCs w:val="28"/>
        </w:rPr>
      </w:pPr>
      <w:r w:rsidRPr="001547ED">
        <w:rPr>
          <w:sz w:val="28"/>
          <w:szCs w:val="28"/>
        </w:rPr>
        <w:t>Максимальное количество инстанций (5) указал заявитель, обращавшийся за одной из мер соцподдержки.</w:t>
      </w:r>
    </w:p>
    <w:p w14:paraId="6D7072E8" w14:textId="77777777" w:rsidR="00DC7BC0" w:rsidRPr="001547ED" w:rsidRDefault="00DC7BC0"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DF52F50" w14:textId="77777777" w:rsidR="00DC7BC0" w:rsidRPr="001547ED" w:rsidRDefault="00DC7BC0"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(табл.9).</w:t>
      </w:r>
    </w:p>
    <w:p w14:paraId="68A90AAC" w14:textId="77777777" w:rsidR="00EF1226" w:rsidRDefault="00EF1226">
      <w:pPr>
        <w:spacing w:after="160" w:line="259" w:lineRule="auto"/>
        <w:rPr>
          <w:bCs/>
          <w:color w:val="000000"/>
          <w:sz w:val="28"/>
          <w:szCs w:val="20"/>
        </w:rPr>
      </w:pPr>
      <w:r>
        <w:rPr>
          <w:b/>
          <w:color w:val="000000"/>
          <w:sz w:val="28"/>
        </w:rPr>
        <w:br w:type="page"/>
      </w:r>
    </w:p>
    <w:p w14:paraId="1224BB73" w14:textId="6F3F40E2" w:rsidR="00DC7BC0" w:rsidRPr="001547ED" w:rsidRDefault="00DC7BC0" w:rsidP="00467581">
      <w:pPr>
        <w:pStyle w:val="af6"/>
        <w:spacing w:line="360" w:lineRule="auto"/>
        <w:jc w:val="both"/>
        <w:rPr>
          <w:b w:val="0"/>
          <w:sz w:val="28"/>
          <w:szCs w:val="28"/>
        </w:rPr>
      </w:pPr>
      <w:r w:rsidRPr="00C00762">
        <w:rPr>
          <w:b w:val="0"/>
          <w:color w:val="000000"/>
          <w:sz w:val="28"/>
        </w:rPr>
        <w:lastRenderedPageBreak/>
        <w:t>Таблица 9</w:t>
      </w:r>
      <w:r w:rsidRPr="001547ED">
        <w:rPr>
          <w:color w:val="000000"/>
          <w:sz w:val="28"/>
        </w:rPr>
        <w:t xml:space="preserve"> </w:t>
      </w:r>
      <w:r w:rsidR="00EF1226">
        <w:rPr>
          <w:color w:val="000000"/>
          <w:sz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9"/>
        <w:gridCol w:w="700"/>
        <w:gridCol w:w="5315"/>
      </w:tblGrid>
      <w:tr w:rsidR="00DC7BC0" w:rsidRPr="001547ED" w14:paraId="15699C83" w14:textId="77777777" w:rsidTr="004C53F6">
        <w:trPr>
          <w:trHeight w:val="20"/>
        </w:trPr>
        <w:tc>
          <w:tcPr>
            <w:tcW w:w="1948" w:type="pct"/>
            <w:shd w:val="clear" w:color="auto" w:fill="auto"/>
            <w:vAlign w:val="center"/>
          </w:tcPr>
          <w:p w14:paraId="2637E4C6" w14:textId="77777777" w:rsidR="00DC7BC0" w:rsidRPr="001547ED" w:rsidRDefault="00DC7BC0" w:rsidP="004C53F6">
            <w:pPr>
              <w:jc w:val="center"/>
              <w:rPr>
                <w:color w:val="000000"/>
              </w:rPr>
            </w:pPr>
            <w:r w:rsidRPr="001547ED">
              <w:rPr>
                <w:b/>
                <w:bCs/>
                <w:color w:val="000000"/>
              </w:rPr>
              <w:t>Количество документов</w:t>
            </w:r>
          </w:p>
        </w:tc>
        <w:tc>
          <w:tcPr>
            <w:tcW w:w="355" w:type="pct"/>
            <w:vAlign w:val="center"/>
          </w:tcPr>
          <w:p w14:paraId="49504A09" w14:textId="77777777" w:rsidR="00DC7BC0" w:rsidRPr="001547ED" w:rsidRDefault="00DC7BC0" w:rsidP="004C53F6">
            <w:pPr>
              <w:jc w:val="center"/>
              <w:rPr>
                <w:b/>
                <w:bCs/>
                <w:color w:val="000000"/>
                <w:lang w:eastAsia="en-US"/>
              </w:rPr>
            </w:pPr>
            <w:r w:rsidRPr="001547ED">
              <w:rPr>
                <w:b/>
                <w:bCs/>
                <w:color w:val="000000"/>
                <w:lang w:eastAsia="en-US"/>
              </w:rPr>
              <w:t>(5)</w:t>
            </w:r>
          </w:p>
        </w:tc>
        <w:tc>
          <w:tcPr>
            <w:tcW w:w="2697" w:type="pct"/>
            <w:shd w:val="clear" w:color="auto" w:fill="auto"/>
            <w:vAlign w:val="center"/>
          </w:tcPr>
          <w:p w14:paraId="28350766"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45EF3C0C" w14:textId="77777777" w:rsidTr="004C53F6">
        <w:trPr>
          <w:trHeight w:val="20"/>
        </w:trPr>
        <w:tc>
          <w:tcPr>
            <w:tcW w:w="1948" w:type="pct"/>
            <w:shd w:val="clear" w:color="auto" w:fill="auto"/>
            <w:hideMark/>
          </w:tcPr>
          <w:p w14:paraId="0FA619DF" w14:textId="77777777" w:rsidR="00DC7BC0" w:rsidRPr="001547ED" w:rsidRDefault="00DC7BC0" w:rsidP="004C53F6">
            <w:pPr>
              <w:rPr>
                <w:color w:val="000000"/>
              </w:rPr>
            </w:pPr>
            <w:r w:rsidRPr="001547ED">
              <w:rPr>
                <w:color w:val="000000"/>
              </w:rPr>
              <w:t>минимальное значение</w:t>
            </w:r>
          </w:p>
        </w:tc>
        <w:tc>
          <w:tcPr>
            <w:tcW w:w="355" w:type="pct"/>
            <w:vAlign w:val="center"/>
          </w:tcPr>
          <w:p w14:paraId="723B300A" w14:textId="77777777" w:rsidR="00DC7BC0" w:rsidRPr="001547ED" w:rsidRDefault="00DC7BC0" w:rsidP="004C53F6">
            <w:pPr>
              <w:jc w:val="center"/>
              <w:rPr>
                <w:bCs/>
                <w:color w:val="000000"/>
              </w:rPr>
            </w:pPr>
            <w:r w:rsidRPr="001547ED">
              <w:rPr>
                <w:bCs/>
                <w:color w:val="000000"/>
              </w:rPr>
              <w:t>1,0</w:t>
            </w:r>
          </w:p>
        </w:tc>
        <w:tc>
          <w:tcPr>
            <w:tcW w:w="2697" w:type="pct"/>
            <w:shd w:val="clear" w:color="auto" w:fill="auto"/>
            <w:vAlign w:val="bottom"/>
          </w:tcPr>
          <w:p w14:paraId="63AEDA07" w14:textId="77777777" w:rsidR="00DC7BC0" w:rsidRPr="001547ED" w:rsidRDefault="00DC7BC0" w:rsidP="004C53F6">
            <w:pPr>
              <w:jc w:val="center"/>
              <w:rPr>
                <w:b/>
                <w:bCs/>
                <w:color w:val="000000"/>
              </w:rPr>
            </w:pPr>
            <w:r w:rsidRPr="001547ED">
              <w:rPr>
                <w:b/>
                <w:bCs/>
                <w:color w:val="000000"/>
              </w:rPr>
              <w:t>1,0</w:t>
            </w:r>
          </w:p>
        </w:tc>
      </w:tr>
      <w:tr w:rsidR="00DC7BC0" w:rsidRPr="001547ED" w14:paraId="2BA71859" w14:textId="77777777" w:rsidTr="004C53F6">
        <w:trPr>
          <w:trHeight w:val="20"/>
        </w:trPr>
        <w:tc>
          <w:tcPr>
            <w:tcW w:w="1948" w:type="pct"/>
            <w:shd w:val="clear" w:color="auto" w:fill="auto"/>
            <w:hideMark/>
          </w:tcPr>
          <w:p w14:paraId="05DF7BB8" w14:textId="77777777" w:rsidR="00DC7BC0" w:rsidRPr="001547ED" w:rsidRDefault="00DC7BC0" w:rsidP="004C53F6">
            <w:pPr>
              <w:rPr>
                <w:color w:val="000000"/>
              </w:rPr>
            </w:pPr>
            <w:r w:rsidRPr="001547ED">
              <w:rPr>
                <w:color w:val="000000"/>
              </w:rPr>
              <w:t>среднее значение</w:t>
            </w:r>
          </w:p>
        </w:tc>
        <w:tc>
          <w:tcPr>
            <w:tcW w:w="355" w:type="pct"/>
            <w:vAlign w:val="center"/>
          </w:tcPr>
          <w:p w14:paraId="6999EFC6" w14:textId="77777777" w:rsidR="00DC7BC0" w:rsidRPr="001547ED" w:rsidRDefault="00DC7BC0" w:rsidP="004C53F6">
            <w:pPr>
              <w:jc w:val="center"/>
              <w:rPr>
                <w:bCs/>
                <w:color w:val="000000"/>
              </w:rPr>
            </w:pPr>
            <w:r w:rsidRPr="001547ED">
              <w:rPr>
                <w:bCs/>
                <w:color w:val="000000"/>
              </w:rPr>
              <w:t>3,0</w:t>
            </w:r>
          </w:p>
        </w:tc>
        <w:tc>
          <w:tcPr>
            <w:tcW w:w="2697" w:type="pct"/>
            <w:shd w:val="clear" w:color="auto" w:fill="auto"/>
            <w:vAlign w:val="bottom"/>
          </w:tcPr>
          <w:p w14:paraId="51906608" w14:textId="77777777" w:rsidR="00DC7BC0" w:rsidRPr="001547ED" w:rsidRDefault="00DC7BC0" w:rsidP="004C53F6">
            <w:pPr>
              <w:jc w:val="center"/>
              <w:rPr>
                <w:b/>
                <w:bCs/>
                <w:color w:val="000000"/>
              </w:rPr>
            </w:pPr>
            <w:r w:rsidRPr="001547ED">
              <w:rPr>
                <w:b/>
                <w:bCs/>
                <w:color w:val="000000"/>
              </w:rPr>
              <w:t>3,8</w:t>
            </w:r>
          </w:p>
        </w:tc>
      </w:tr>
      <w:tr w:rsidR="00DC7BC0" w:rsidRPr="001547ED" w14:paraId="4AC911D3" w14:textId="77777777" w:rsidTr="004C53F6">
        <w:trPr>
          <w:trHeight w:val="20"/>
        </w:trPr>
        <w:tc>
          <w:tcPr>
            <w:tcW w:w="1948" w:type="pct"/>
            <w:shd w:val="clear" w:color="auto" w:fill="auto"/>
            <w:hideMark/>
          </w:tcPr>
          <w:p w14:paraId="445DE732" w14:textId="77777777" w:rsidR="00DC7BC0" w:rsidRPr="001547ED" w:rsidRDefault="00DC7BC0" w:rsidP="004C53F6">
            <w:pPr>
              <w:rPr>
                <w:color w:val="000000"/>
              </w:rPr>
            </w:pPr>
            <w:r w:rsidRPr="001547ED">
              <w:rPr>
                <w:color w:val="000000"/>
              </w:rPr>
              <w:t>модальное значение</w:t>
            </w:r>
          </w:p>
        </w:tc>
        <w:tc>
          <w:tcPr>
            <w:tcW w:w="355" w:type="pct"/>
            <w:vAlign w:val="center"/>
          </w:tcPr>
          <w:p w14:paraId="617B5356" w14:textId="77777777" w:rsidR="00DC7BC0" w:rsidRPr="001547ED" w:rsidRDefault="00DC7BC0" w:rsidP="004C53F6">
            <w:pPr>
              <w:jc w:val="center"/>
              <w:rPr>
                <w:bCs/>
                <w:color w:val="000000"/>
              </w:rPr>
            </w:pPr>
            <w:r w:rsidRPr="001547ED">
              <w:rPr>
                <w:bCs/>
                <w:color w:val="000000"/>
              </w:rPr>
              <w:t>1,0</w:t>
            </w:r>
          </w:p>
        </w:tc>
        <w:tc>
          <w:tcPr>
            <w:tcW w:w="2697" w:type="pct"/>
            <w:shd w:val="clear" w:color="auto" w:fill="auto"/>
            <w:vAlign w:val="bottom"/>
          </w:tcPr>
          <w:p w14:paraId="5338F2D7" w14:textId="77777777" w:rsidR="00DC7BC0" w:rsidRPr="001547ED" w:rsidRDefault="00DC7BC0" w:rsidP="004C53F6">
            <w:pPr>
              <w:jc w:val="center"/>
              <w:rPr>
                <w:b/>
                <w:bCs/>
                <w:color w:val="000000"/>
              </w:rPr>
            </w:pPr>
            <w:r w:rsidRPr="001547ED">
              <w:rPr>
                <w:b/>
                <w:bCs/>
                <w:color w:val="000000"/>
              </w:rPr>
              <w:t>3,0</w:t>
            </w:r>
          </w:p>
        </w:tc>
      </w:tr>
      <w:tr w:rsidR="00DC7BC0" w:rsidRPr="001547ED" w14:paraId="427E0504" w14:textId="77777777" w:rsidTr="004C53F6">
        <w:trPr>
          <w:trHeight w:val="20"/>
        </w:trPr>
        <w:tc>
          <w:tcPr>
            <w:tcW w:w="1948" w:type="pct"/>
            <w:shd w:val="clear" w:color="auto" w:fill="auto"/>
            <w:hideMark/>
          </w:tcPr>
          <w:p w14:paraId="1EBD9ED3" w14:textId="77777777" w:rsidR="00DC7BC0" w:rsidRPr="001547ED" w:rsidRDefault="00DC7BC0" w:rsidP="004C53F6">
            <w:pPr>
              <w:rPr>
                <w:color w:val="000000"/>
              </w:rPr>
            </w:pPr>
            <w:r w:rsidRPr="001547ED">
              <w:rPr>
                <w:color w:val="000000"/>
              </w:rPr>
              <w:t>максимальное значение</w:t>
            </w:r>
          </w:p>
        </w:tc>
        <w:tc>
          <w:tcPr>
            <w:tcW w:w="355" w:type="pct"/>
            <w:vAlign w:val="center"/>
          </w:tcPr>
          <w:p w14:paraId="6B82CFF4" w14:textId="77777777" w:rsidR="00DC7BC0" w:rsidRPr="001547ED" w:rsidRDefault="00DC7BC0" w:rsidP="004C53F6">
            <w:pPr>
              <w:jc w:val="center"/>
              <w:rPr>
                <w:b/>
                <w:bCs/>
                <w:color w:val="000000"/>
              </w:rPr>
            </w:pPr>
            <w:r w:rsidRPr="001547ED">
              <w:rPr>
                <w:b/>
                <w:bCs/>
                <w:color w:val="000000"/>
              </w:rPr>
              <w:t>6,0</w:t>
            </w:r>
          </w:p>
        </w:tc>
        <w:tc>
          <w:tcPr>
            <w:tcW w:w="2697" w:type="pct"/>
            <w:shd w:val="clear" w:color="auto" w:fill="auto"/>
            <w:vAlign w:val="bottom"/>
          </w:tcPr>
          <w:p w14:paraId="1470B28A" w14:textId="77777777" w:rsidR="00DC7BC0" w:rsidRPr="001547ED" w:rsidRDefault="00DC7BC0" w:rsidP="004C53F6">
            <w:pPr>
              <w:jc w:val="center"/>
              <w:rPr>
                <w:b/>
                <w:bCs/>
                <w:color w:val="000000"/>
              </w:rPr>
            </w:pPr>
            <w:r w:rsidRPr="001547ED">
              <w:rPr>
                <w:b/>
                <w:bCs/>
                <w:color w:val="000000"/>
              </w:rPr>
              <w:t>10,0</w:t>
            </w:r>
          </w:p>
        </w:tc>
      </w:tr>
    </w:tbl>
    <w:p w14:paraId="380B49F8" w14:textId="77777777" w:rsidR="00EF1226" w:rsidRDefault="00EF1226" w:rsidP="006B7794">
      <w:pPr>
        <w:tabs>
          <w:tab w:val="left" w:pos="1134"/>
        </w:tabs>
        <w:spacing w:before="120" w:line="360" w:lineRule="auto"/>
        <w:ind w:firstLine="709"/>
        <w:jc w:val="both"/>
        <w:rPr>
          <w:sz w:val="28"/>
          <w:szCs w:val="28"/>
        </w:rPr>
      </w:pPr>
    </w:p>
    <w:p w14:paraId="77933CB9" w14:textId="77777777" w:rsidR="00DC7BC0" w:rsidRPr="001547ED" w:rsidRDefault="00DC7BC0" w:rsidP="006B7794">
      <w:pPr>
        <w:tabs>
          <w:tab w:val="left" w:pos="1134"/>
        </w:tabs>
        <w:spacing w:before="120" w:line="360" w:lineRule="auto"/>
        <w:ind w:firstLine="709"/>
        <w:jc w:val="both"/>
        <w:rPr>
          <w:sz w:val="28"/>
          <w:szCs w:val="28"/>
        </w:rPr>
      </w:pPr>
      <w:r w:rsidRPr="001547ED">
        <w:rPr>
          <w:sz w:val="28"/>
          <w:szCs w:val="28"/>
        </w:rPr>
        <w:t>Чаще всего респонденты указывали, что для получения услуги достаточно 3 документов. Максимальное количество документов отмечено респондентом при получении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 - 10 документов.</w:t>
      </w:r>
    </w:p>
    <w:p w14:paraId="668D6FFA" w14:textId="24216EA3" w:rsidR="00DC7BC0" w:rsidRPr="001547ED" w:rsidRDefault="00DC7BC0" w:rsidP="006B7794">
      <w:pPr>
        <w:spacing w:after="200" w:line="276" w:lineRule="auto"/>
        <w:jc w:val="center"/>
        <w:rPr>
          <w:b/>
          <w:sz w:val="28"/>
          <w:szCs w:val="28"/>
        </w:rPr>
      </w:pPr>
      <w:r w:rsidRPr="001547ED">
        <w:rPr>
          <w:b/>
          <w:sz w:val="28"/>
          <w:szCs w:val="28"/>
        </w:rPr>
        <w:t>8. Уровень временных издержек заявителей</w:t>
      </w:r>
    </w:p>
    <w:p w14:paraId="5B0DC3E1" w14:textId="77777777" w:rsidR="00DC7BC0" w:rsidRPr="001547ED" w:rsidRDefault="00DC7BC0"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3A206475" w14:textId="77777777" w:rsidR="00DC7BC0" w:rsidRPr="001547ED" w:rsidRDefault="00DC7BC0" w:rsidP="006B7794">
      <w:pPr>
        <w:spacing w:line="360" w:lineRule="auto"/>
        <w:ind w:firstLine="709"/>
        <w:jc w:val="both"/>
        <w:rPr>
          <w:sz w:val="28"/>
          <w:szCs w:val="28"/>
        </w:rPr>
      </w:pPr>
      <w:r w:rsidRPr="001547ED">
        <w:rPr>
          <w:sz w:val="28"/>
          <w:szCs w:val="28"/>
        </w:rPr>
        <w:t>В среднем срок предоставления муниципальных услуг в Сузунском районе составляет 32,1 дня (табл. 10).</w:t>
      </w:r>
    </w:p>
    <w:p w14:paraId="07BAAE8E" w14:textId="77777777" w:rsidR="00DC7BC0" w:rsidRPr="001547ED" w:rsidRDefault="00DC7BC0" w:rsidP="00467581">
      <w:pPr>
        <w:pStyle w:val="af6"/>
        <w:spacing w:line="360" w:lineRule="auto"/>
        <w:jc w:val="both"/>
        <w:rPr>
          <w:b w:val="0"/>
          <w:sz w:val="28"/>
          <w:szCs w:val="28"/>
        </w:rPr>
      </w:pPr>
      <w:r w:rsidRPr="00C00762">
        <w:rPr>
          <w:b w:val="0"/>
          <w:color w:val="000000"/>
          <w:sz w:val="28"/>
        </w:rPr>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1"/>
        <w:gridCol w:w="1013"/>
        <w:gridCol w:w="3620"/>
      </w:tblGrid>
      <w:tr w:rsidR="00DC7BC0" w:rsidRPr="001547ED" w14:paraId="14C9162B" w14:textId="77777777" w:rsidTr="004C53F6">
        <w:trPr>
          <w:trHeight w:val="20"/>
        </w:trPr>
        <w:tc>
          <w:tcPr>
            <w:tcW w:w="2649" w:type="pct"/>
            <w:shd w:val="clear" w:color="auto" w:fill="FFFFFF" w:themeFill="background1"/>
            <w:vAlign w:val="center"/>
            <w:hideMark/>
          </w:tcPr>
          <w:p w14:paraId="1FC72D18" w14:textId="77777777" w:rsidR="00DC7BC0" w:rsidRPr="001547ED" w:rsidRDefault="00DC7BC0" w:rsidP="004C53F6">
            <w:pPr>
              <w:jc w:val="center"/>
              <w:rPr>
                <w:b/>
              </w:rPr>
            </w:pPr>
            <w:r w:rsidRPr="001547ED">
              <w:rPr>
                <w:b/>
              </w:rPr>
              <w:t>Временные затраты (в целом) на предоставление услуг</w:t>
            </w:r>
          </w:p>
        </w:tc>
        <w:tc>
          <w:tcPr>
            <w:tcW w:w="514" w:type="pct"/>
            <w:shd w:val="clear" w:color="auto" w:fill="FFFFFF" w:themeFill="background1"/>
            <w:vAlign w:val="center"/>
          </w:tcPr>
          <w:p w14:paraId="3719AB57" w14:textId="77777777" w:rsidR="00DC7BC0" w:rsidRPr="001547ED" w:rsidRDefault="00DC7BC0" w:rsidP="004C53F6">
            <w:pPr>
              <w:jc w:val="center"/>
              <w:rPr>
                <w:b/>
                <w:bCs/>
                <w:color w:val="000000"/>
                <w:lang w:eastAsia="en-US"/>
              </w:rPr>
            </w:pPr>
            <w:r w:rsidRPr="001547ED">
              <w:rPr>
                <w:b/>
                <w:bCs/>
                <w:color w:val="000000"/>
                <w:lang w:eastAsia="en-US"/>
              </w:rPr>
              <w:t>(5)</w:t>
            </w:r>
          </w:p>
        </w:tc>
        <w:tc>
          <w:tcPr>
            <w:tcW w:w="1837" w:type="pct"/>
            <w:shd w:val="clear" w:color="auto" w:fill="FFFFFF" w:themeFill="background1"/>
            <w:vAlign w:val="center"/>
          </w:tcPr>
          <w:p w14:paraId="6ECEF63B"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7E78B29B" w14:textId="77777777" w:rsidTr="004C53F6">
        <w:trPr>
          <w:trHeight w:val="20"/>
        </w:trPr>
        <w:tc>
          <w:tcPr>
            <w:tcW w:w="2649" w:type="pct"/>
            <w:shd w:val="clear" w:color="auto" w:fill="FFFFFF" w:themeFill="background1"/>
            <w:vAlign w:val="bottom"/>
            <w:hideMark/>
          </w:tcPr>
          <w:p w14:paraId="01643648" w14:textId="77777777" w:rsidR="00DC7BC0" w:rsidRPr="001547ED" w:rsidRDefault="00DC7BC0" w:rsidP="004C53F6">
            <w:pPr>
              <w:rPr>
                <w:color w:val="000000"/>
              </w:rPr>
            </w:pPr>
            <w:r w:rsidRPr="001547ED">
              <w:rPr>
                <w:color w:val="000000"/>
              </w:rPr>
              <w:t>минимальное значение</w:t>
            </w:r>
          </w:p>
        </w:tc>
        <w:tc>
          <w:tcPr>
            <w:tcW w:w="514" w:type="pct"/>
            <w:shd w:val="clear" w:color="auto" w:fill="FFFFFF" w:themeFill="background1"/>
            <w:vAlign w:val="center"/>
          </w:tcPr>
          <w:p w14:paraId="7C8326A5" w14:textId="77777777" w:rsidR="00DC7BC0" w:rsidRPr="001547ED" w:rsidRDefault="00DC7BC0" w:rsidP="004C53F6">
            <w:pPr>
              <w:jc w:val="center"/>
              <w:rPr>
                <w:bCs/>
                <w:color w:val="000000"/>
              </w:rPr>
            </w:pPr>
            <w:r w:rsidRPr="001547ED">
              <w:rPr>
                <w:bCs/>
                <w:color w:val="000000"/>
              </w:rPr>
              <w:t>0,0</w:t>
            </w:r>
          </w:p>
        </w:tc>
        <w:tc>
          <w:tcPr>
            <w:tcW w:w="1837" w:type="pct"/>
            <w:shd w:val="clear" w:color="auto" w:fill="FFFFFF" w:themeFill="background1"/>
            <w:vAlign w:val="bottom"/>
          </w:tcPr>
          <w:p w14:paraId="4E6E7483" w14:textId="77777777" w:rsidR="00DC7BC0" w:rsidRPr="001547ED" w:rsidRDefault="00DC7BC0" w:rsidP="004C53F6">
            <w:pPr>
              <w:jc w:val="center"/>
              <w:rPr>
                <w:b/>
                <w:bCs/>
                <w:color w:val="000000"/>
              </w:rPr>
            </w:pPr>
            <w:r w:rsidRPr="001547ED">
              <w:rPr>
                <w:b/>
                <w:bCs/>
                <w:color w:val="000000"/>
              </w:rPr>
              <w:t>0,0</w:t>
            </w:r>
          </w:p>
        </w:tc>
      </w:tr>
      <w:tr w:rsidR="00DC7BC0" w:rsidRPr="001547ED" w14:paraId="5B1ACB9E" w14:textId="77777777" w:rsidTr="004C53F6">
        <w:trPr>
          <w:trHeight w:val="20"/>
        </w:trPr>
        <w:tc>
          <w:tcPr>
            <w:tcW w:w="2649" w:type="pct"/>
            <w:shd w:val="clear" w:color="auto" w:fill="FFFFFF" w:themeFill="background1"/>
            <w:vAlign w:val="bottom"/>
            <w:hideMark/>
          </w:tcPr>
          <w:p w14:paraId="7768EF86" w14:textId="77777777" w:rsidR="00DC7BC0" w:rsidRPr="001547ED" w:rsidRDefault="00DC7BC0" w:rsidP="004C53F6">
            <w:pPr>
              <w:rPr>
                <w:color w:val="000000"/>
              </w:rPr>
            </w:pPr>
            <w:r w:rsidRPr="001547ED">
              <w:rPr>
                <w:color w:val="000000"/>
              </w:rPr>
              <w:t>среднее значение</w:t>
            </w:r>
          </w:p>
        </w:tc>
        <w:tc>
          <w:tcPr>
            <w:tcW w:w="514" w:type="pct"/>
            <w:shd w:val="clear" w:color="auto" w:fill="FFFFFF" w:themeFill="background1"/>
            <w:vAlign w:val="center"/>
          </w:tcPr>
          <w:p w14:paraId="0FB9D467" w14:textId="77777777" w:rsidR="00DC7BC0" w:rsidRPr="001547ED" w:rsidRDefault="00DC7BC0" w:rsidP="004C53F6">
            <w:pPr>
              <w:jc w:val="center"/>
              <w:rPr>
                <w:bCs/>
                <w:color w:val="000000"/>
              </w:rPr>
            </w:pPr>
            <w:r w:rsidRPr="001547ED">
              <w:rPr>
                <w:bCs/>
                <w:color w:val="000000"/>
              </w:rPr>
              <w:t>9,5</w:t>
            </w:r>
          </w:p>
        </w:tc>
        <w:tc>
          <w:tcPr>
            <w:tcW w:w="1837" w:type="pct"/>
            <w:shd w:val="clear" w:color="auto" w:fill="FFFFFF" w:themeFill="background1"/>
            <w:vAlign w:val="bottom"/>
          </w:tcPr>
          <w:p w14:paraId="67163C79" w14:textId="77777777" w:rsidR="00DC7BC0" w:rsidRPr="001547ED" w:rsidRDefault="00DC7BC0" w:rsidP="004C53F6">
            <w:pPr>
              <w:jc w:val="center"/>
              <w:rPr>
                <w:b/>
                <w:bCs/>
                <w:color w:val="000000"/>
              </w:rPr>
            </w:pPr>
            <w:r w:rsidRPr="001547ED">
              <w:rPr>
                <w:b/>
                <w:bCs/>
                <w:color w:val="000000"/>
              </w:rPr>
              <w:t>32,1</w:t>
            </w:r>
          </w:p>
        </w:tc>
      </w:tr>
      <w:tr w:rsidR="00DC7BC0" w:rsidRPr="001547ED" w14:paraId="191F6811" w14:textId="77777777" w:rsidTr="004C53F6">
        <w:trPr>
          <w:trHeight w:val="20"/>
        </w:trPr>
        <w:tc>
          <w:tcPr>
            <w:tcW w:w="2649" w:type="pct"/>
            <w:shd w:val="clear" w:color="auto" w:fill="FFFFFF" w:themeFill="background1"/>
            <w:vAlign w:val="bottom"/>
            <w:hideMark/>
          </w:tcPr>
          <w:p w14:paraId="2E024830" w14:textId="77777777" w:rsidR="00DC7BC0" w:rsidRPr="001547ED" w:rsidRDefault="00DC7BC0" w:rsidP="004C53F6">
            <w:pPr>
              <w:rPr>
                <w:color w:val="000000"/>
              </w:rPr>
            </w:pPr>
            <w:r w:rsidRPr="001547ED">
              <w:rPr>
                <w:color w:val="000000"/>
              </w:rPr>
              <w:t>модальное значение</w:t>
            </w:r>
          </w:p>
        </w:tc>
        <w:tc>
          <w:tcPr>
            <w:tcW w:w="514" w:type="pct"/>
            <w:shd w:val="clear" w:color="auto" w:fill="FFFFFF" w:themeFill="background1"/>
            <w:vAlign w:val="center"/>
          </w:tcPr>
          <w:p w14:paraId="28982079" w14:textId="77777777" w:rsidR="00DC7BC0" w:rsidRPr="001547ED" w:rsidRDefault="00DC7BC0" w:rsidP="004C53F6">
            <w:pPr>
              <w:jc w:val="center"/>
              <w:rPr>
                <w:bCs/>
                <w:color w:val="000000"/>
              </w:rPr>
            </w:pPr>
            <w:r w:rsidRPr="001547ED">
              <w:rPr>
                <w:bCs/>
                <w:color w:val="000000"/>
              </w:rPr>
              <w:t>0,0</w:t>
            </w:r>
          </w:p>
        </w:tc>
        <w:tc>
          <w:tcPr>
            <w:tcW w:w="1837" w:type="pct"/>
            <w:shd w:val="clear" w:color="auto" w:fill="FFFFFF" w:themeFill="background1"/>
            <w:vAlign w:val="bottom"/>
          </w:tcPr>
          <w:p w14:paraId="6F227CEC" w14:textId="77777777" w:rsidR="00DC7BC0" w:rsidRPr="001547ED" w:rsidRDefault="00DC7BC0" w:rsidP="004C53F6">
            <w:pPr>
              <w:jc w:val="center"/>
              <w:rPr>
                <w:b/>
                <w:bCs/>
                <w:color w:val="000000"/>
              </w:rPr>
            </w:pPr>
            <w:r w:rsidRPr="001547ED">
              <w:rPr>
                <w:b/>
                <w:bCs/>
                <w:color w:val="000000"/>
              </w:rPr>
              <w:t>1,0</w:t>
            </w:r>
          </w:p>
        </w:tc>
      </w:tr>
      <w:tr w:rsidR="00DC7BC0" w:rsidRPr="001547ED" w14:paraId="5D7CF3D1" w14:textId="77777777" w:rsidTr="004C53F6">
        <w:trPr>
          <w:trHeight w:val="20"/>
        </w:trPr>
        <w:tc>
          <w:tcPr>
            <w:tcW w:w="2649" w:type="pct"/>
            <w:shd w:val="clear" w:color="auto" w:fill="FFFFFF" w:themeFill="background1"/>
            <w:vAlign w:val="bottom"/>
            <w:hideMark/>
          </w:tcPr>
          <w:p w14:paraId="64E8113E" w14:textId="77777777" w:rsidR="00DC7BC0" w:rsidRPr="001547ED" w:rsidRDefault="00DC7BC0" w:rsidP="004C53F6">
            <w:pPr>
              <w:rPr>
                <w:color w:val="000000"/>
              </w:rPr>
            </w:pPr>
            <w:r w:rsidRPr="001547ED">
              <w:rPr>
                <w:color w:val="000000"/>
              </w:rPr>
              <w:t>максимальное значение</w:t>
            </w:r>
          </w:p>
        </w:tc>
        <w:tc>
          <w:tcPr>
            <w:tcW w:w="514" w:type="pct"/>
            <w:shd w:val="clear" w:color="auto" w:fill="FFFFFF" w:themeFill="background1"/>
            <w:vAlign w:val="center"/>
          </w:tcPr>
          <w:p w14:paraId="35EA52C9" w14:textId="77777777" w:rsidR="00DC7BC0" w:rsidRPr="001547ED" w:rsidRDefault="00DC7BC0" w:rsidP="004C53F6">
            <w:pPr>
              <w:jc w:val="center"/>
              <w:rPr>
                <w:b/>
                <w:bCs/>
                <w:color w:val="000000"/>
              </w:rPr>
            </w:pPr>
            <w:r w:rsidRPr="001547ED">
              <w:rPr>
                <w:b/>
                <w:bCs/>
                <w:color w:val="000000"/>
              </w:rPr>
              <w:t>30,0</w:t>
            </w:r>
          </w:p>
        </w:tc>
        <w:tc>
          <w:tcPr>
            <w:tcW w:w="1837" w:type="pct"/>
            <w:shd w:val="clear" w:color="auto" w:fill="FFFFFF" w:themeFill="background1"/>
            <w:vAlign w:val="bottom"/>
          </w:tcPr>
          <w:p w14:paraId="7976CBFF" w14:textId="77777777" w:rsidR="00DC7BC0" w:rsidRPr="001547ED" w:rsidRDefault="00DC7BC0" w:rsidP="004C53F6">
            <w:pPr>
              <w:jc w:val="center"/>
              <w:rPr>
                <w:b/>
                <w:bCs/>
                <w:color w:val="000000"/>
              </w:rPr>
            </w:pPr>
            <w:r w:rsidRPr="001547ED">
              <w:rPr>
                <w:b/>
                <w:bCs/>
                <w:color w:val="000000"/>
              </w:rPr>
              <w:t>180,0</w:t>
            </w:r>
          </w:p>
        </w:tc>
      </w:tr>
    </w:tbl>
    <w:p w14:paraId="319E17E4" w14:textId="77777777" w:rsidR="00EF1226" w:rsidRDefault="00EF1226" w:rsidP="006B7794">
      <w:pPr>
        <w:spacing w:before="120" w:line="360" w:lineRule="auto"/>
        <w:ind w:firstLine="709"/>
        <w:jc w:val="both"/>
        <w:rPr>
          <w:sz w:val="28"/>
          <w:szCs w:val="28"/>
        </w:rPr>
      </w:pPr>
    </w:p>
    <w:p w14:paraId="1DA26E46" w14:textId="77777777" w:rsidR="00DC7BC0" w:rsidRPr="001547ED" w:rsidRDefault="00DC7BC0" w:rsidP="006B7794">
      <w:pPr>
        <w:spacing w:before="120" w:line="360" w:lineRule="auto"/>
        <w:ind w:firstLine="709"/>
        <w:jc w:val="both"/>
        <w:rPr>
          <w:sz w:val="28"/>
          <w:szCs w:val="28"/>
        </w:rPr>
      </w:pPr>
      <w:r w:rsidRPr="001547ED">
        <w:rPr>
          <w:sz w:val="28"/>
          <w:szCs w:val="28"/>
        </w:rPr>
        <w:t>Чаще всего получение услуги занимало 1 день.</w:t>
      </w:r>
    </w:p>
    <w:p w14:paraId="7B6D22A2" w14:textId="77777777" w:rsidR="00DC7BC0" w:rsidRPr="001547ED" w:rsidRDefault="00DC7BC0" w:rsidP="006B7794">
      <w:pPr>
        <w:spacing w:line="360" w:lineRule="auto"/>
        <w:ind w:firstLine="709"/>
        <w:jc w:val="both"/>
        <w:rPr>
          <w:sz w:val="28"/>
          <w:szCs w:val="28"/>
        </w:rPr>
      </w:pPr>
      <w:r w:rsidRPr="001547ED">
        <w:rPr>
          <w:sz w:val="28"/>
          <w:szCs w:val="28"/>
        </w:rPr>
        <w:t>65,4% респондентов отметили, что их устраивает срок предоставления услуги, «скорее устраивает» – 7,7 % опрошенных, 11,5% заявителей указали, что срок предоставления услуги их «скорее не устраивает», ещё 15,4% - что срок их «не устраивает категорически».</w:t>
      </w:r>
    </w:p>
    <w:p w14:paraId="24D68B54" w14:textId="77777777" w:rsidR="00DC7BC0" w:rsidRPr="001547ED" w:rsidRDefault="00DC7BC0"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55ABCD56" w14:textId="77777777" w:rsidR="00DC7BC0" w:rsidRPr="001547ED" w:rsidRDefault="00DC7BC0" w:rsidP="006B7794">
      <w:pPr>
        <w:tabs>
          <w:tab w:val="left" w:pos="0"/>
        </w:tabs>
        <w:spacing w:line="360" w:lineRule="auto"/>
        <w:ind w:firstLine="709"/>
        <w:jc w:val="both"/>
        <w:rPr>
          <w:sz w:val="28"/>
          <w:szCs w:val="28"/>
        </w:rPr>
      </w:pPr>
      <w:r w:rsidRPr="001547ED">
        <w:rPr>
          <w:sz w:val="28"/>
          <w:szCs w:val="28"/>
        </w:rPr>
        <w:lastRenderedPageBreak/>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AF14272" w14:textId="77777777" w:rsidR="00DC7BC0" w:rsidRPr="001547ED" w:rsidRDefault="00DC7BC0"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Сузунскому району составило 36 минут, т.е. требование указа №601 не выполнено (табл. 11).</w:t>
      </w:r>
    </w:p>
    <w:p w14:paraId="548EDFF6" w14:textId="77777777" w:rsidR="00DC7BC0" w:rsidRPr="001547ED" w:rsidRDefault="00DC7BC0" w:rsidP="00467581">
      <w:pPr>
        <w:pStyle w:val="af6"/>
        <w:spacing w:line="360" w:lineRule="auto"/>
        <w:jc w:val="both"/>
        <w:rPr>
          <w:b w:val="0"/>
          <w:sz w:val="28"/>
          <w:szCs w:val="28"/>
        </w:rPr>
      </w:pPr>
      <w:r w:rsidRPr="00C00762">
        <w:rPr>
          <w:b w:val="0"/>
          <w:color w:val="000000"/>
          <w:sz w:val="28"/>
        </w:rPr>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5804"/>
        <w:gridCol w:w="847"/>
        <w:gridCol w:w="3203"/>
      </w:tblGrid>
      <w:tr w:rsidR="00DC7BC0" w:rsidRPr="001547ED" w14:paraId="53919202" w14:textId="77777777" w:rsidTr="004C53F6">
        <w:trPr>
          <w:trHeight w:val="20"/>
        </w:trPr>
        <w:tc>
          <w:tcPr>
            <w:tcW w:w="29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32C453" w14:textId="77777777" w:rsidR="00DC7BC0" w:rsidRPr="001547ED" w:rsidRDefault="00DC7BC0" w:rsidP="004C53F6">
            <w:pPr>
              <w:jc w:val="center"/>
              <w:rPr>
                <w:b/>
                <w:color w:val="000000"/>
              </w:rPr>
            </w:pPr>
            <w:r w:rsidRPr="001547ED">
              <w:rPr>
                <w:b/>
                <w:color w:val="000000"/>
              </w:rPr>
              <w:t>Время, затраченное на ожидание в очереди для подачи документов</w:t>
            </w:r>
          </w:p>
        </w:tc>
        <w:tc>
          <w:tcPr>
            <w:tcW w:w="430" w:type="pct"/>
            <w:tcBorders>
              <w:top w:val="single" w:sz="4" w:space="0" w:color="auto"/>
              <w:left w:val="nil"/>
              <w:bottom w:val="single" w:sz="4" w:space="0" w:color="auto"/>
              <w:right w:val="single" w:sz="4" w:space="0" w:color="auto"/>
            </w:tcBorders>
            <w:shd w:val="clear" w:color="auto" w:fill="FFFFFF" w:themeFill="background1"/>
            <w:vAlign w:val="center"/>
          </w:tcPr>
          <w:p w14:paraId="1EA26378" w14:textId="77777777" w:rsidR="00DC7BC0" w:rsidRPr="001547ED" w:rsidRDefault="00DC7BC0" w:rsidP="004C53F6">
            <w:pPr>
              <w:jc w:val="center"/>
              <w:rPr>
                <w:b/>
                <w:bCs/>
                <w:color w:val="000000"/>
                <w:lang w:eastAsia="en-US"/>
              </w:rPr>
            </w:pPr>
            <w:r w:rsidRPr="001547ED">
              <w:rPr>
                <w:b/>
                <w:bCs/>
                <w:color w:val="000000"/>
                <w:lang w:eastAsia="en-US"/>
              </w:rPr>
              <w:t>(5)</w:t>
            </w:r>
          </w:p>
        </w:tc>
        <w:tc>
          <w:tcPr>
            <w:tcW w:w="162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EB8BA"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5A53FF5F"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FFFFFF" w:themeFill="background1"/>
            <w:vAlign w:val="bottom"/>
          </w:tcPr>
          <w:p w14:paraId="129B39C9" w14:textId="77777777" w:rsidR="00DC7BC0" w:rsidRPr="001547ED" w:rsidRDefault="00DC7BC0" w:rsidP="004C53F6">
            <w:pPr>
              <w:rPr>
                <w:color w:val="000000"/>
              </w:rPr>
            </w:pPr>
            <w:r w:rsidRPr="001547ED">
              <w:rPr>
                <w:color w:val="000000"/>
              </w:rPr>
              <w:t>минимальное значение</w:t>
            </w:r>
          </w:p>
        </w:tc>
        <w:tc>
          <w:tcPr>
            <w:tcW w:w="430" w:type="pct"/>
            <w:tcBorders>
              <w:top w:val="single" w:sz="4" w:space="0" w:color="auto"/>
              <w:left w:val="nil"/>
              <w:bottom w:val="single" w:sz="4" w:space="0" w:color="auto"/>
              <w:right w:val="single" w:sz="4" w:space="0" w:color="auto"/>
            </w:tcBorders>
            <w:shd w:val="clear" w:color="auto" w:fill="FFFFFF" w:themeFill="background1"/>
            <w:vAlign w:val="center"/>
          </w:tcPr>
          <w:p w14:paraId="68048C70" w14:textId="77777777" w:rsidR="00DC7BC0" w:rsidRPr="001547ED" w:rsidRDefault="00DC7BC0" w:rsidP="004C53F6">
            <w:pPr>
              <w:jc w:val="center"/>
              <w:rPr>
                <w:bCs/>
                <w:color w:val="000000"/>
              </w:rPr>
            </w:pPr>
            <w:r w:rsidRPr="001547ED">
              <w:rPr>
                <w:bCs/>
                <w:color w:val="000000"/>
              </w:rPr>
              <w:t>0,0</w:t>
            </w:r>
          </w:p>
        </w:tc>
        <w:tc>
          <w:tcPr>
            <w:tcW w:w="1625" w:type="pct"/>
            <w:tcBorders>
              <w:top w:val="nil"/>
              <w:left w:val="single" w:sz="4" w:space="0" w:color="auto"/>
              <w:bottom w:val="single" w:sz="4" w:space="0" w:color="auto"/>
              <w:right w:val="single" w:sz="4" w:space="0" w:color="auto"/>
            </w:tcBorders>
            <w:shd w:val="clear" w:color="auto" w:fill="FFFFFF" w:themeFill="background1"/>
            <w:vAlign w:val="bottom"/>
          </w:tcPr>
          <w:p w14:paraId="118C9C47" w14:textId="77777777" w:rsidR="00DC7BC0" w:rsidRPr="001547ED" w:rsidRDefault="00DC7BC0" w:rsidP="004C53F6">
            <w:pPr>
              <w:jc w:val="center"/>
              <w:rPr>
                <w:b/>
                <w:bCs/>
                <w:color w:val="000000"/>
              </w:rPr>
            </w:pPr>
            <w:r w:rsidRPr="001547ED">
              <w:rPr>
                <w:b/>
                <w:bCs/>
                <w:color w:val="000000"/>
              </w:rPr>
              <w:t>0,0</w:t>
            </w:r>
          </w:p>
        </w:tc>
      </w:tr>
      <w:tr w:rsidR="00DC7BC0" w:rsidRPr="001547ED" w14:paraId="56AFFDD7"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FFFFFF" w:themeFill="background1"/>
            <w:vAlign w:val="bottom"/>
          </w:tcPr>
          <w:p w14:paraId="6378C676" w14:textId="77777777" w:rsidR="00DC7BC0" w:rsidRPr="001547ED" w:rsidRDefault="00DC7BC0" w:rsidP="004C53F6">
            <w:pPr>
              <w:rPr>
                <w:color w:val="000000"/>
              </w:rPr>
            </w:pPr>
            <w:r w:rsidRPr="001547ED">
              <w:rPr>
                <w:color w:val="000000"/>
              </w:rPr>
              <w:t>среднее значение</w:t>
            </w:r>
          </w:p>
        </w:tc>
        <w:tc>
          <w:tcPr>
            <w:tcW w:w="430" w:type="pct"/>
            <w:tcBorders>
              <w:top w:val="single" w:sz="4" w:space="0" w:color="auto"/>
              <w:left w:val="nil"/>
              <w:bottom w:val="single" w:sz="4" w:space="0" w:color="auto"/>
              <w:right w:val="single" w:sz="4" w:space="0" w:color="auto"/>
            </w:tcBorders>
            <w:shd w:val="clear" w:color="auto" w:fill="FFFFFF" w:themeFill="background1"/>
            <w:vAlign w:val="center"/>
          </w:tcPr>
          <w:p w14:paraId="2B628CBD" w14:textId="77777777" w:rsidR="00DC7BC0" w:rsidRPr="001547ED" w:rsidRDefault="00DC7BC0" w:rsidP="004C53F6">
            <w:pPr>
              <w:jc w:val="center"/>
              <w:rPr>
                <w:bCs/>
                <w:color w:val="000000"/>
              </w:rPr>
            </w:pPr>
            <w:r w:rsidRPr="001547ED">
              <w:rPr>
                <w:bCs/>
                <w:color w:val="000000"/>
              </w:rPr>
              <w:t>52,5</w:t>
            </w:r>
          </w:p>
        </w:tc>
        <w:tc>
          <w:tcPr>
            <w:tcW w:w="1625" w:type="pct"/>
            <w:tcBorders>
              <w:top w:val="nil"/>
              <w:left w:val="single" w:sz="4" w:space="0" w:color="auto"/>
              <w:bottom w:val="single" w:sz="4" w:space="0" w:color="auto"/>
              <w:right w:val="single" w:sz="4" w:space="0" w:color="auto"/>
            </w:tcBorders>
            <w:shd w:val="clear" w:color="auto" w:fill="FFFFFF" w:themeFill="background1"/>
            <w:vAlign w:val="bottom"/>
          </w:tcPr>
          <w:p w14:paraId="7EBDE967" w14:textId="77777777" w:rsidR="00DC7BC0" w:rsidRPr="001547ED" w:rsidRDefault="00DC7BC0" w:rsidP="004C53F6">
            <w:pPr>
              <w:jc w:val="center"/>
              <w:rPr>
                <w:b/>
                <w:bCs/>
                <w:color w:val="000000"/>
              </w:rPr>
            </w:pPr>
            <w:r w:rsidRPr="001547ED">
              <w:rPr>
                <w:b/>
                <w:bCs/>
                <w:color w:val="000000"/>
              </w:rPr>
              <w:t>36,0</w:t>
            </w:r>
          </w:p>
        </w:tc>
      </w:tr>
      <w:tr w:rsidR="00DC7BC0" w:rsidRPr="001547ED" w14:paraId="2E0DAD9C"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FFFFFF" w:themeFill="background1"/>
            <w:vAlign w:val="bottom"/>
          </w:tcPr>
          <w:p w14:paraId="38AA10D3" w14:textId="77777777" w:rsidR="00DC7BC0" w:rsidRPr="001547ED" w:rsidRDefault="00DC7BC0" w:rsidP="004C53F6">
            <w:pPr>
              <w:rPr>
                <w:color w:val="000000"/>
              </w:rPr>
            </w:pPr>
            <w:r w:rsidRPr="001547ED">
              <w:rPr>
                <w:color w:val="000000"/>
              </w:rPr>
              <w:t>модальное значение</w:t>
            </w:r>
          </w:p>
        </w:tc>
        <w:tc>
          <w:tcPr>
            <w:tcW w:w="430" w:type="pct"/>
            <w:tcBorders>
              <w:top w:val="single" w:sz="4" w:space="0" w:color="auto"/>
              <w:left w:val="nil"/>
              <w:bottom w:val="single" w:sz="4" w:space="0" w:color="auto"/>
              <w:right w:val="single" w:sz="4" w:space="0" w:color="auto"/>
            </w:tcBorders>
            <w:shd w:val="clear" w:color="auto" w:fill="FFFFFF" w:themeFill="background1"/>
            <w:vAlign w:val="center"/>
          </w:tcPr>
          <w:p w14:paraId="6F5441D2" w14:textId="77777777" w:rsidR="00DC7BC0" w:rsidRPr="001547ED" w:rsidRDefault="00DC7BC0" w:rsidP="004C53F6">
            <w:pPr>
              <w:jc w:val="center"/>
              <w:rPr>
                <w:bCs/>
                <w:color w:val="000000"/>
              </w:rPr>
            </w:pPr>
            <w:r w:rsidRPr="001547ED">
              <w:rPr>
                <w:bCs/>
                <w:color w:val="000000"/>
              </w:rPr>
              <w:t>0,0</w:t>
            </w:r>
          </w:p>
        </w:tc>
        <w:tc>
          <w:tcPr>
            <w:tcW w:w="1625" w:type="pct"/>
            <w:tcBorders>
              <w:top w:val="nil"/>
              <w:left w:val="single" w:sz="4" w:space="0" w:color="auto"/>
              <w:bottom w:val="single" w:sz="4" w:space="0" w:color="auto"/>
              <w:right w:val="single" w:sz="4" w:space="0" w:color="auto"/>
            </w:tcBorders>
            <w:shd w:val="clear" w:color="auto" w:fill="FFFFFF" w:themeFill="background1"/>
            <w:vAlign w:val="bottom"/>
          </w:tcPr>
          <w:p w14:paraId="0E6E06F5" w14:textId="77777777" w:rsidR="00DC7BC0" w:rsidRPr="001547ED" w:rsidRDefault="00DC7BC0" w:rsidP="004C53F6">
            <w:pPr>
              <w:jc w:val="center"/>
              <w:rPr>
                <w:b/>
                <w:bCs/>
                <w:color w:val="000000"/>
              </w:rPr>
            </w:pPr>
            <w:r w:rsidRPr="001547ED">
              <w:rPr>
                <w:b/>
                <w:bCs/>
                <w:color w:val="000000"/>
              </w:rPr>
              <w:t>0,0</w:t>
            </w:r>
          </w:p>
        </w:tc>
      </w:tr>
      <w:tr w:rsidR="00DC7BC0" w:rsidRPr="001547ED" w14:paraId="53D4862C"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FFFFFF" w:themeFill="background1"/>
            <w:vAlign w:val="bottom"/>
          </w:tcPr>
          <w:p w14:paraId="5DCA13E2" w14:textId="77777777" w:rsidR="00DC7BC0" w:rsidRPr="001547ED" w:rsidRDefault="00DC7BC0" w:rsidP="004C53F6">
            <w:pPr>
              <w:rPr>
                <w:color w:val="000000"/>
              </w:rPr>
            </w:pPr>
            <w:r w:rsidRPr="001547ED">
              <w:rPr>
                <w:color w:val="000000"/>
              </w:rPr>
              <w:t>максимальное значение</w:t>
            </w:r>
          </w:p>
        </w:tc>
        <w:tc>
          <w:tcPr>
            <w:tcW w:w="430" w:type="pct"/>
            <w:tcBorders>
              <w:top w:val="single" w:sz="4" w:space="0" w:color="auto"/>
              <w:left w:val="nil"/>
              <w:bottom w:val="single" w:sz="4" w:space="0" w:color="auto"/>
              <w:right w:val="single" w:sz="4" w:space="0" w:color="auto"/>
            </w:tcBorders>
            <w:shd w:val="clear" w:color="auto" w:fill="FFFFFF" w:themeFill="background1"/>
            <w:vAlign w:val="center"/>
          </w:tcPr>
          <w:p w14:paraId="2C69B99E" w14:textId="77777777" w:rsidR="00DC7BC0" w:rsidRPr="001547ED" w:rsidRDefault="00DC7BC0" w:rsidP="004C53F6">
            <w:pPr>
              <w:jc w:val="center"/>
              <w:rPr>
                <w:b/>
                <w:bCs/>
                <w:color w:val="000000"/>
              </w:rPr>
            </w:pPr>
            <w:r w:rsidRPr="001547ED">
              <w:rPr>
                <w:b/>
                <w:bCs/>
                <w:color w:val="000000"/>
              </w:rPr>
              <w:t>180,0</w:t>
            </w:r>
          </w:p>
        </w:tc>
        <w:tc>
          <w:tcPr>
            <w:tcW w:w="1625" w:type="pct"/>
            <w:tcBorders>
              <w:top w:val="nil"/>
              <w:left w:val="single" w:sz="4" w:space="0" w:color="auto"/>
              <w:bottom w:val="single" w:sz="4" w:space="0" w:color="auto"/>
              <w:right w:val="single" w:sz="4" w:space="0" w:color="auto"/>
            </w:tcBorders>
            <w:shd w:val="clear" w:color="auto" w:fill="FFFFFF" w:themeFill="background1"/>
            <w:vAlign w:val="bottom"/>
          </w:tcPr>
          <w:p w14:paraId="6F02A72E" w14:textId="77777777" w:rsidR="00DC7BC0" w:rsidRPr="001547ED" w:rsidRDefault="00DC7BC0" w:rsidP="004C53F6">
            <w:pPr>
              <w:jc w:val="center"/>
              <w:rPr>
                <w:b/>
                <w:bCs/>
                <w:color w:val="000000"/>
              </w:rPr>
            </w:pPr>
            <w:r w:rsidRPr="001547ED">
              <w:rPr>
                <w:b/>
                <w:bCs/>
                <w:color w:val="000000"/>
              </w:rPr>
              <w:t>180,0</w:t>
            </w:r>
          </w:p>
        </w:tc>
      </w:tr>
    </w:tbl>
    <w:p w14:paraId="190753E8" w14:textId="77777777" w:rsidR="00EF1226" w:rsidRDefault="00EF1226" w:rsidP="006B7794">
      <w:pPr>
        <w:spacing w:before="120" w:line="360" w:lineRule="auto"/>
        <w:ind w:firstLine="709"/>
        <w:jc w:val="both"/>
        <w:rPr>
          <w:sz w:val="28"/>
          <w:szCs w:val="28"/>
        </w:rPr>
      </w:pPr>
    </w:p>
    <w:p w14:paraId="1B2C2692" w14:textId="77777777" w:rsidR="00DC7BC0" w:rsidRPr="001547ED" w:rsidRDefault="00DC7BC0"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7D067B0" w14:textId="77777777" w:rsidR="00DC7BC0" w:rsidRPr="001547ED" w:rsidRDefault="00DC7BC0" w:rsidP="006B7794">
      <w:pPr>
        <w:spacing w:line="360" w:lineRule="auto"/>
        <w:ind w:firstLine="709"/>
        <w:jc w:val="both"/>
        <w:rPr>
          <w:sz w:val="28"/>
          <w:szCs w:val="28"/>
        </w:rPr>
      </w:pPr>
      <w:r w:rsidRPr="001547ED">
        <w:rPr>
          <w:sz w:val="28"/>
          <w:szCs w:val="28"/>
        </w:rPr>
        <w:t>Максимальное время ожидания (180 минут) отмечено по услуге «Предоставление информации о порядке предоставления жилищно-коммунальных услуг населению», а также при получении отдельных мер социальной поддержки.</w:t>
      </w:r>
    </w:p>
    <w:p w14:paraId="61268AB3" w14:textId="77777777" w:rsidR="00DC7BC0" w:rsidRPr="001547ED" w:rsidRDefault="00DC7BC0"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1EA3E4F9" w14:textId="77777777" w:rsidR="00DC7BC0" w:rsidRPr="001547ED" w:rsidRDefault="00DC7BC0" w:rsidP="006B7794">
      <w:pPr>
        <w:spacing w:before="120" w:line="360" w:lineRule="auto"/>
        <w:ind w:firstLine="709"/>
        <w:jc w:val="both"/>
      </w:pPr>
      <w:r w:rsidRPr="001547ED">
        <w:rPr>
          <w:sz w:val="28"/>
          <w:szCs w:val="28"/>
        </w:rPr>
        <w:t xml:space="preserve">Временные затраты на ожидание в очереди для получения результата услуги составляют 13,5 минут, что не превышает нормативно установленные значения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(90 минут) отмечено при обращении за мерами социальной поддержки. </w:t>
      </w:r>
    </w:p>
    <w:p w14:paraId="6E33821A" w14:textId="77777777" w:rsidR="00EF1226" w:rsidRDefault="00EF1226">
      <w:pPr>
        <w:spacing w:after="160" w:line="259" w:lineRule="auto"/>
        <w:rPr>
          <w:bCs/>
          <w:color w:val="000000"/>
          <w:sz w:val="28"/>
          <w:szCs w:val="20"/>
        </w:rPr>
      </w:pPr>
      <w:r>
        <w:rPr>
          <w:b/>
          <w:color w:val="000000"/>
          <w:sz w:val="28"/>
        </w:rPr>
        <w:br w:type="page"/>
      </w:r>
    </w:p>
    <w:p w14:paraId="1093E62C" w14:textId="04A5F84E" w:rsidR="00DC7BC0" w:rsidRPr="001547ED" w:rsidRDefault="00DC7BC0" w:rsidP="00467581">
      <w:pPr>
        <w:pStyle w:val="af6"/>
        <w:spacing w:line="360" w:lineRule="auto"/>
        <w:jc w:val="both"/>
        <w:rPr>
          <w:b w:val="0"/>
          <w:sz w:val="28"/>
          <w:szCs w:val="28"/>
        </w:rPr>
      </w:pPr>
      <w:r w:rsidRPr="00C00762">
        <w:rPr>
          <w:b w:val="0"/>
          <w:color w:val="000000"/>
          <w:sz w:val="28"/>
        </w:rPr>
        <w:lastRenderedPageBreak/>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ayout w:type="fixed"/>
        <w:tblLook w:val="04A0" w:firstRow="1" w:lastRow="0" w:firstColumn="1" w:lastColumn="0" w:noHBand="0" w:noVBand="1"/>
      </w:tblPr>
      <w:tblGrid>
        <w:gridCol w:w="5950"/>
        <w:gridCol w:w="989"/>
        <w:gridCol w:w="2915"/>
      </w:tblGrid>
      <w:tr w:rsidR="00DC7BC0" w:rsidRPr="001547ED" w14:paraId="6DA899ED" w14:textId="77777777" w:rsidTr="004C53F6">
        <w:trPr>
          <w:trHeight w:val="20"/>
        </w:trPr>
        <w:tc>
          <w:tcPr>
            <w:tcW w:w="3019" w:type="pct"/>
            <w:tcBorders>
              <w:top w:val="single" w:sz="4" w:space="0" w:color="auto"/>
              <w:left w:val="single" w:sz="4" w:space="0" w:color="auto"/>
              <w:bottom w:val="single" w:sz="4" w:space="0" w:color="auto"/>
              <w:right w:val="single" w:sz="4" w:space="0" w:color="auto"/>
            </w:tcBorders>
            <w:shd w:val="clear" w:color="auto" w:fill="auto"/>
            <w:hideMark/>
          </w:tcPr>
          <w:p w14:paraId="14F1E4ED" w14:textId="77777777" w:rsidR="00DC7BC0" w:rsidRPr="001547ED" w:rsidRDefault="00DC7BC0"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502" w:type="pct"/>
            <w:tcBorders>
              <w:top w:val="single" w:sz="4" w:space="0" w:color="auto"/>
              <w:left w:val="nil"/>
              <w:bottom w:val="single" w:sz="4" w:space="0" w:color="auto"/>
              <w:right w:val="single" w:sz="4" w:space="0" w:color="auto"/>
            </w:tcBorders>
            <w:vAlign w:val="center"/>
          </w:tcPr>
          <w:p w14:paraId="1EE821C1" w14:textId="77777777" w:rsidR="00DC7BC0" w:rsidRPr="001547ED" w:rsidRDefault="00DC7BC0" w:rsidP="004C53F6">
            <w:pPr>
              <w:jc w:val="center"/>
              <w:rPr>
                <w:b/>
                <w:bCs/>
                <w:color w:val="000000"/>
                <w:lang w:eastAsia="en-US"/>
              </w:rPr>
            </w:pPr>
            <w:r w:rsidRPr="001547ED">
              <w:rPr>
                <w:b/>
                <w:bCs/>
                <w:color w:val="000000"/>
                <w:lang w:eastAsia="en-US"/>
              </w:rPr>
              <w:t>(5)</w:t>
            </w:r>
          </w:p>
        </w:tc>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4A63B1CB"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3143A731" w14:textId="77777777" w:rsidTr="004C53F6">
        <w:trPr>
          <w:trHeight w:val="20"/>
        </w:trPr>
        <w:tc>
          <w:tcPr>
            <w:tcW w:w="3019" w:type="pct"/>
            <w:tcBorders>
              <w:top w:val="nil"/>
              <w:left w:val="single" w:sz="4" w:space="0" w:color="auto"/>
              <w:bottom w:val="single" w:sz="4" w:space="0" w:color="auto"/>
              <w:right w:val="single" w:sz="4" w:space="0" w:color="auto"/>
            </w:tcBorders>
            <w:shd w:val="clear" w:color="auto" w:fill="auto"/>
            <w:vAlign w:val="bottom"/>
          </w:tcPr>
          <w:p w14:paraId="7826097D" w14:textId="77777777" w:rsidR="00DC7BC0" w:rsidRPr="001547ED" w:rsidRDefault="00DC7BC0" w:rsidP="004C53F6">
            <w:pPr>
              <w:rPr>
                <w:color w:val="000000"/>
              </w:rPr>
            </w:pPr>
            <w:r w:rsidRPr="001547ED">
              <w:rPr>
                <w:color w:val="000000"/>
              </w:rPr>
              <w:t>минимальное значение</w:t>
            </w:r>
          </w:p>
        </w:tc>
        <w:tc>
          <w:tcPr>
            <w:tcW w:w="502" w:type="pct"/>
            <w:tcBorders>
              <w:top w:val="single" w:sz="4" w:space="0" w:color="auto"/>
              <w:left w:val="nil"/>
              <w:bottom w:val="single" w:sz="4" w:space="0" w:color="auto"/>
              <w:right w:val="single" w:sz="4" w:space="0" w:color="auto"/>
            </w:tcBorders>
            <w:vAlign w:val="center"/>
          </w:tcPr>
          <w:p w14:paraId="6646EBEE" w14:textId="77777777" w:rsidR="00DC7BC0" w:rsidRPr="001547ED" w:rsidRDefault="00DC7BC0" w:rsidP="004C53F6">
            <w:pPr>
              <w:jc w:val="center"/>
              <w:rPr>
                <w:bCs/>
                <w:color w:val="000000"/>
              </w:rPr>
            </w:pPr>
            <w:r w:rsidRPr="001547ED">
              <w:rPr>
                <w:bCs/>
                <w:color w:val="000000"/>
              </w:rPr>
              <w:t>0,0</w:t>
            </w:r>
          </w:p>
        </w:tc>
        <w:tc>
          <w:tcPr>
            <w:tcW w:w="1479" w:type="pct"/>
            <w:tcBorders>
              <w:top w:val="nil"/>
              <w:left w:val="single" w:sz="4" w:space="0" w:color="auto"/>
              <w:bottom w:val="single" w:sz="4" w:space="0" w:color="auto"/>
              <w:right w:val="single" w:sz="4" w:space="0" w:color="auto"/>
            </w:tcBorders>
            <w:shd w:val="clear" w:color="auto" w:fill="auto"/>
            <w:vAlign w:val="bottom"/>
          </w:tcPr>
          <w:p w14:paraId="49D5FC7A" w14:textId="77777777" w:rsidR="00DC7BC0" w:rsidRPr="001547ED" w:rsidRDefault="00DC7BC0" w:rsidP="004C53F6">
            <w:pPr>
              <w:jc w:val="center"/>
              <w:rPr>
                <w:b/>
                <w:bCs/>
                <w:color w:val="000000"/>
              </w:rPr>
            </w:pPr>
            <w:r w:rsidRPr="001547ED">
              <w:rPr>
                <w:b/>
                <w:bCs/>
                <w:color w:val="000000"/>
              </w:rPr>
              <w:t>0,0</w:t>
            </w:r>
          </w:p>
        </w:tc>
      </w:tr>
      <w:tr w:rsidR="00DC7BC0" w:rsidRPr="001547ED" w14:paraId="5CD9BFDA" w14:textId="77777777" w:rsidTr="004C53F6">
        <w:trPr>
          <w:trHeight w:val="20"/>
        </w:trPr>
        <w:tc>
          <w:tcPr>
            <w:tcW w:w="3019" w:type="pct"/>
            <w:tcBorders>
              <w:top w:val="nil"/>
              <w:left w:val="single" w:sz="4" w:space="0" w:color="auto"/>
              <w:bottom w:val="single" w:sz="4" w:space="0" w:color="auto"/>
              <w:right w:val="single" w:sz="4" w:space="0" w:color="auto"/>
            </w:tcBorders>
            <w:shd w:val="clear" w:color="auto" w:fill="auto"/>
            <w:vAlign w:val="bottom"/>
          </w:tcPr>
          <w:p w14:paraId="0B71D899" w14:textId="77777777" w:rsidR="00DC7BC0" w:rsidRPr="001547ED" w:rsidRDefault="00DC7BC0" w:rsidP="004C53F6">
            <w:pPr>
              <w:rPr>
                <w:color w:val="000000"/>
              </w:rPr>
            </w:pPr>
            <w:r w:rsidRPr="001547ED">
              <w:rPr>
                <w:color w:val="000000"/>
              </w:rPr>
              <w:t>среднее значение</w:t>
            </w:r>
          </w:p>
        </w:tc>
        <w:tc>
          <w:tcPr>
            <w:tcW w:w="502" w:type="pct"/>
            <w:tcBorders>
              <w:top w:val="single" w:sz="4" w:space="0" w:color="auto"/>
              <w:left w:val="nil"/>
              <w:bottom w:val="single" w:sz="4" w:space="0" w:color="auto"/>
              <w:right w:val="single" w:sz="4" w:space="0" w:color="auto"/>
            </w:tcBorders>
            <w:vAlign w:val="center"/>
          </w:tcPr>
          <w:p w14:paraId="298F183C" w14:textId="77777777" w:rsidR="00DC7BC0" w:rsidRPr="001547ED" w:rsidRDefault="00DC7BC0" w:rsidP="004C53F6">
            <w:pPr>
              <w:jc w:val="center"/>
              <w:rPr>
                <w:bCs/>
                <w:color w:val="000000"/>
              </w:rPr>
            </w:pPr>
            <w:r w:rsidRPr="001547ED">
              <w:rPr>
                <w:bCs/>
                <w:color w:val="000000"/>
              </w:rPr>
              <w:t>0,0</w:t>
            </w:r>
          </w:p>
        </w:tc>
        <w:tc>
          <w:tcPr>
            <w:tcW w:w="1479" w:type="pct"/>
            <w:tcBorders>
              <w:top w:val="nil"/>
              <w:left w:val="single" w:sz="4" w:space="0" w:color="auto"/>
              <w:bottom w:val="single" w:sz="4" w:space="0" w:color="auto"/>
              <w:right w:val="single" w:sz="4" w:space="0" w:color="auto"/>
            </w:tcBorders>
            <w:shd w:val="clear" w:color="auto" w:fill="auto"/>
            <w:vAlign w:val="bottom"/>
          </w:tcPr>
          <w:p w14:paraId="71A1878A" w14:textId="77777777" w:rsidR="00DC7BC0" w:rsidRPr="001547ED" w:rsidRDefault="00DC7BC0" w:rsidP="004C53F6">
            <w:pPr>
              <w:jc w:val="center"/>
              <w:rPr>
                <w:b/>
                <w:bCs/>
                <w:color w:val="000000"/>
              </w:rPr>
            </w:pPr>
            <w:r w:rsidRPr="001547ED">
              <w:rPr>
                <w:b/>
                <w:bCs/>
                <w:color w:val="000000"/>
              </w:rPr>
              <w:t>13,5</w:t>
            </w:r>
          </w:p>
        </w:tc>
      </w:tr>
      <w:tr w:rsidR="00DC7BC0" w:rsidRPr="001547ED" w14:paraId="34A8096B" w14:textId="77777777" w:rsidTr="004C53F6">
        <w:trPr>
          <w:trHeight w:val="20"/>
        </w:trPr>
        <w:tc>
          <w:tcPr>
            <w:tcW w:w="3019" w:type="pct"/>
            <w:tcBorders>
              <w:top w:val="nil"/>
              <w:left w:val="single" w:sz="4" w:space="0" w:color="auto"/>
              <w:bottom w:val="single" w:sz="4" w:space="0" w:color="auto"/>
              <w:right w:val="single" w:sz="4" w:space="0" w:color="auto"/>
            </w:tcBorders>
            <w:shd w:val="clear" w:color="auto" w:fill="auto"/>
            <w:vAlign w:val="bottom"/>
          </w:tcPr>
          <w:p w14:paraId="28A1FED0" w14:textId="77777777" w:rsidR="00DC7BC0" w:rsidRPr="001547ED" w:rsidRDefault="00DC7BC0" w:rsidP="004C53F6">
            <w:pPr>
              <w:rPr>
                <w:color w:val="000000"/>
              </w:rPr>
            </w:pPr>
            <w:r w:rsidRPr="001547ED">
              <w:rPr>
                <w:color w:val="000000"/>
              </w:rPr>
              <w:t>модальное значение</w:t>
            </w:r>
          </w:p>
        </w:tc>
        <w:tc>
          <w:tcPr>
            <w:tcW w:w="502" w:type="pct"/>
            <w:tcBorders>
              <w:top w:val="single" w:sz="4" w:space="0" w:color="auto"/>
              <w:left w:val="nil"/>
              <w:bottom w:val="single" w:sz="4" w:space="0" w:color="auto"/>
              <w:right w:val="single" w:sz="4" w:space="0" w:color="auto"/>
            </w:tcBorders>
            <w:vAlign w:val="center"/>
          </w:tcPr>
          <w:p w14:paraId="69B94BA0" w14:textId="77777777" w:rsidR="00DC7BC0" w:rsidRPr="001547ED" w:rsidRDefault="00DC7BC0" w:rsidP="004C53F6">
            <w:pPr>
              <w:jc w:val="center"/>
              <w:rPr>
                <w:bCs/>
                <w:color w:val="000000"/>
              </w:rPr>
            </w:pPr>
            <w:r w:rsidRPr="001547ED">
              <w:rPr>
                <w:bCs/>
                <w:color w:val="000000"/>
              </w:rPr>
              <w:t>0,0</w:t>
            </w:r>
          </w:p>
        </w:tc>
        <w:tc>
          <w:tcPr>
            <w:tcW w:w="1479" w:type="pct"/>
            <w:tcBorders>
              <w:top w:val="nil"/>
              <w:left w:val="single" w:sz="4" w:space="0" w:color="auto"/>
              <w:bottom w:val="single" w:sz="4" w:space="0" w:color="auto"/>
              <w:right w:val="single" w:sz="4" w:space="0" w:color="auto"/>
            </w:tcBorders>
            <w:shd w:val="clear" w:color="auto" w:fill="auto"/>
            <w:vAlign w:val="bottom"/>
          </w:tcPr>
          <w:p w14:paraId="04971FB5" w14:textId="77777777" w:rsidR="00DC7BC0" w:rsidRPr="001547ED" w:rsidRDefault="00DC7BC0" w:rsidP="004C53F6">
            <w:pPr>
              <w:jc w:val="center"/>
              <w:rPr>
                <w:b/>
                <w:bCs/>
                <w:color w:val="000000"/>
              </w:rPr>
            </w:pPr>
            <w:r w:rsidRPr="001547ED">
              <w:rPr>
                <w:b/>
                <w:bCs/>
                <w:color w:val="000000"/>
              </w:rPr>
              <w:t>0,0</w:t>
            </w:r>
          </w:p>
        </w:tc>
      </w:tr>
      <w:tr w:rsidR="00DC7BC0" w:rsidRPr="001547ED" w14:paraId="3DF055C5" w14:textId="77777777" w:rsidTr="004C53F6">
        <w:trPr>
          <w:trHeight w:val="20"/>
        </w:trPr>
        <w:tc>
          <w:tcPr>
            <w:tcW w:w="3019" w:type="pct"/>
            <w:tcBorders>
              <w:top w:val="nil"/>
              <w:left w:val="single" w:sz="4" w:space="0" w:color="auto"/>
              <w:bottom w:val="single" w:sz="4" w:space="0" w:color="auto"/>
              <w:right w:val="single" w:sz="4" w:space="0" w:color="auto"/>
            </w:tcBorders>
            <w:shd w:val="clear" w:color="auto" w:fill="auto"/>
            <w:vAlign w:val="bottom"/>
          </w:tcPr>
          <w:p w14:paraId="2D7E1D39" w14:textId="77777777" w:rsidR="00DC7BC0" w:rsidRPr="001547ED" w:rsidRDefault="00DC7BC0" w:rsidP="004C53F6">
            <w:pPr>
              <w:rPr>
                <w:color w:val="000000"/>
              </w:rPr>
            </w:pPr>
            <w:r w:rsidRPr="001547ED">
              <w:rPr>
                <w:color w:val="000000"/>
              </w:rPr>
              <w:t>максимальное значение</w:t>
            </w:r>
          </w:p>
        </w:tc>
        <w:tc>
          <w:tcPr>
            <w:tcW w:w="502" w:type="pct"/>
            <w:tcBorders>
              <w:top w:val="single" w:sz="4" w:space="0" w:color="auto"/>
              <w:left w:val="nil"/>
              <w:bottom w:val="single" w:sz="4" w:space="0" w:color="auto"/>
              <w:right w:val="single" w:sz="4" w:space="0" w:color="auto"/>
            </w:tcBorders>
            <w:vAlign w:val="center"/>
          </w:tcPr>
          <w:p w14:paraId="5A33D4E5" w14:textId="77777777" w:rsidR="00DC7BC0" w:rsidRPr="001547ED" w:rsidRDefault="00DC7BC0" w:rsidP="004C53F6">
            <w:pPr>
              <w:jc w:val="center"/>
              <w:rPr>
                <w:b/>
                <w:bCs/>
                <w:color w:val="000000"/>
              </w:rPr>
            </w:pPr>
            <w:r w:rsidRPr="001547ED">
              <w:rPr>
                <w:b/>
                <w:bCs/>
                <w:color w:val="000000"/>
              </w:rPr>
              <w:t>0,0</w:t>
            </w:r>
          </w:p>
        </w:tc>
        <w:tc>
          <w:tcPr>
            <w:tcW w:w="1479" w:type="pct"/>
            <w:tcBorders>
              <w:top w:val="nil"/>
              <w:left w:val="single" w:sz="4" w:space="0" w:color="auto"/>
              <w:bottom w:val="single" w:sz="4" w:space="0" w:color="auto"/>
              <w:right w:val="single" w:sz="4" w:space="0" w:color="auto"/>
            </w:tcBorders>
            <w:shd w:val="clear" w:color="auto" w:fill="auto"/>
            <w:vAlign w:val="bottom"/>
          </w:tcPr>
          <w:p w14:paraId="117B3015" w14:textId="77777777" w:rsidR="00DC7BC0" w:rsidRPr="001547ED" w:rsidRDefault="00DC7BC0" w:rsidP="004C53F6">
            <w:pPr>
              <w:jc w:val="center"/>
              <w:rPr>
                <w:b/>
                <w:bCs/>
                <w:color w:val="000000"/>
              </w:rPr>
            </w:pPr>
            <w:r w:rsidRPr="001547ED">
              <w:rPr>
                <w:b/>
                <w:bCs/>
                <w:color w:val="000000"/>
              </w:rPr>
              <w:t>90,0</w:t>
            </w:r>
          </w:p>
        </w:tc>
      </w:tr>
    </w:tbl>
    <w:p w14:paraId="492AA919" w14:textId="77777777" w:rsidR="00EF1226" w:rsidRDefault="00EF1226" w:rsidP="006B7794">
      <w:pPr>
        <w:spacing w:before="120" w:line="360" w:lineRule="auto"/>
        <w:ind w:firstLine="709"/>
        <w:jc w:val="both"/>
        <w:rPr>
          <w:sz w:val="28"/>
          <w:szCs w:val="28"/>
        </w:rPr>
      </w:pPr>
    </w:p>
    <w:p w14:paraId="48172CA0" w14:textId="77777777" w:rsidR="00DC7BC0" w:rsidRPr="001547ED" w:rsidRDefault="00DC7BC0" w:rsidP="006B7794">
      <w:pPr>
        <w:spacing w:before="120" w:line="360" w:lineRule="auto"/>
        <w:ind w:firstLine="709"/>
        <w:jc w:val="both"/>
        <w:rPr>
          <w:sz w:val="28"/>
          <w:szCs w:val="28"/>
        </w:rPr>
      </w:pPr>
      <w:r w:rsidRPr="001547ED">
        <w:rPr>
          <w:sz w:val="28"/>
          <w:szCs w:val="28"/>
        </w:rPr>
        <w:t>Кроме того, длительное время ожидания указывали респонденты, обращавшиеся за получением земельных участков (30-40 минут).</w:t>
      </w:r>
    </w:p>
    <w:p w14:paraId="3C17C998" w14:textId="77777777" w:rsidR="00DC7BC0" w:rsidRPr="001547ED" w:rsidRDefault="00DC7BC0"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79DB364" w14:textId="4896717B" w:rsidR="00DC7BC0" w:rsidRPr="001547ED" w:rsidRDefault="00DC7BC0"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1 235,4руб. для получения муниципальных услуг, </w:t>
      </w:r>
      <w:r w:rsidRPr="001547ED">
        <w:rPr>
          <w:sz w:val="28"/>
        </w:rPr>
        <w:t xml:space="preserve">чаще всего (модальное значение), заявителям услуги были предоставлены бесплатно </w:t>
      </w:r>
      <w:r w:rsidRPr="001547ED">
        <w:rPr>
          <w:sz w:val="28"/>
          <w:szCs w:val="28"/>
        </w:rPr>
        <w:t xml:space="preserve">(табл. 13). </w:t>
      </w:r>
    </w:p>
    <w:p w14:paraId="015BA232" w14:textId="77777777" w:rsidR="00DC7BC0" w:rsidRPr="001547ED" w:rsidRDefault="00DC7BC0" w:rsidP="00467581">
      <w:pPr>
        <w:pStyle w:val="af6"/>
        <w:spacing w:line="360" w:lineRule="auto"/>
        <w:jc w:val="both"/>
        <w:rPr>
          <w:sz w:val="28"/>
          <w:szCs w:val="28"/>
        </w:rPr>
      </w:pPr>
      <w:r w:rsidRPr="00C00762">
        <w:rPr>
          <w:b w:val="0"/>
          <w:color w:val="000000"/>
          <w:sz w:val="28"/>
        </w:rPr>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4"/>
        <w:gridCol w:w="2130"/>
        <w:gridCol w:w="4040"/>
      </w:tblGrid>
      <w:tr w:rsidR="00DC7BC0" w:rsidRPr="001547ED" w14:paraId="4462978F" w14:textId="77777777" w:rsidTr="004C53F6">
        <w:trPr>
          <w:trHeight w:val="20"/>
        </w:trPr>
        <w:tc>
          <w:tcPr>
            <w:tcW w:w="1869" w:type="pct"/>
            <w:shd w:val="clear" w:color="auto" w:fill="FFFFFF" w:themeFill="background1"/>
            <w:vAlign w:val="center"/>
            <w:hideMark/>
          </w:tcPr>
          <w:p w14:paraId="3369F610" w14:textId="77777777" w:rsidR="00DC7BC0" w:rsidRPr="001547ED" w:rsidRDefault="00DC7BC0" w:rsidP="004C53F6">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1081" w:type="pct"/>
            <w:shd w:val="clear" w:color="auto" w:fill="FFFFFF" w:themeFill="background1"/>
            <w:vAlign w:val="center"/>
          </w:tcPr>
          <w:p w14:paraId="03118980" w14:textId="77777777" w:rsidR="00DC7BC0" w:rsidRPr="001547ED" w:rsidRDefault="00DC7BC0" w:rsidP="004C53F6">
            <w:pPr>
              <w:jc w:val="center"/>
              <w:rPr>
                <w:b/>
                <w:bCs/>
                <w:color w:val="000000"/>
                <w:lang w:eastAsia="en-US"/>
              </w:rPr>
            </w:pPr>
            <w:r w:rsidRPr="001547ED">
              <w:rPr>
                <w:b/>
                <w:bCs/>
                <w:color w:val="000000"/>
                <w:lang w:eastAsia="en-US"/>
              </w:rPr>
              <w:t>(5)</w:t>
            </w:r>
          </w:p>
        </w:tc>
        <w:tc>
          <w:tcPr>
            <w:tcW w:w="2050" w:type="pct"/>
            <w:shd w:val="clear" w:color="auto" w:fill="FFFFFF" w:themeFill="background1"/>
            <w:vAlign w:val="center"/>
          </w:tcPr>
          <w:p w14:paraId="52D4AFA1"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0BC7584C" w14:textId="77777777" w:rsidTr="004C53F6">
        <w:trPr>
          <w:trHeight w:val="20"/>
        </w:trPr>
        <w:tc>
          <w:tcPr>
            <w:tcW w:w="1869" w:type="pct"/>
            <w:shd w:val="clear" w:color="auto" w:fill="FFFFFF" w:themeFill="background1"/>
            <w:vAlign w:val="bottom"/>
            <w:hideMark/>
          </w:tcPr>
          <w:p w14:paraId="155D1681" w14:textId="77777777" w:rsidR="00DC7BC0" w:rsidRPr="001547ED" w:rsidRDefault="00DC7BC0" w:rsidP="004C53F6">
            <w:pPr>
              <w:rPr>
                <w:color w:val="000000"/>
              </w:rPr>
            </w:pPr>
            <w:r w:rsidRPr="001547ED">
              <w:rPr>
                <w:color w:val="000000"/>
              </w:rPr>
              <w:t>минимальное значение</w:t>
            </w:r>
          </w:p>
        </w:tc>
        <w:tc>
          <w:tcPr>
            <w:tcW w:w="1081" w:type="pct"/>
            <w:shd w:val="clear" w:color="auto" w:fill="FFFFFF" w:themeFill="background1"/>
            <w:vAlign w:val="center"/>
          </w:tcPr>
          <w:p w14:paraId="2F350644" w14:textId="77777777" w:rsidR="00DC7BC0" w:rsidRPr="001547ED" w:rsidRDefault="00DC7BC0" w:rsidP="004C53F6">
            <w:pPr>
              <w:jc w:val="center"/>
              <w:rPr>
                <w:bCs/>
                <w:color w:val="000000"/>
              </w:rPr>
            </w:pPr>
            <w:r w:rsidRPr="001547ED">
              <w:rPr>
                <w:bCs/>
                <w:color w:val="000000"/>
              </w:rPr>
              <w:t>0,0</w:t>
            </w:r>
          </w:p>
        </w:tc>
        <w:tc>
          <w:tcPr>
            <w:tcW w:w="2050" w:type="pct"/>
            <w:shd w:val="clear" w:color="auto" w:fill="FFFFFF" w:themeFill="background1"/>
            <w:vAlign w:val="bottom"/>
          </w:tcPr>
          <w:p w14:paraId="203E2969" w14:textId="77777777" w:rsidR="00DC7BC0" w:rsidRPr="001547ED" w:rsidRDefault="00DC7BC0" w:rsidP="004C53F6">
            <w:pPr>
              <w:jc w:val="center"/>
              <w:rPr>
                <w:b/>
                <w:bCs/>
                <w:color w:val="000000"/>
              </w:rPr>
            </w:pPr>
            <w:r w:rsidRPr="001547ED">
              <w:rPr>
                <w:b/>
                <w:bCs/>
                <w:color w:val="000000"/>
              </w:rPr>
              <w:t>0,0</w:t>
            </w:r>
          </w:p>
        </w:tc>
      </w:tr>
      <w:tr w:rsidR="00DC7BC0" w:rsidRPr="001547ED" w14:paraId="014B5655" w14:textId="77777777" w:rsidTr="004C53F6">
        <w:trPr>
          <w:trHeight w:val="20"/>
        </w:trPr>
        <w:tc>
          <w:tcPr>
            <w:tcW w:w="1869" w:type="pct"/>
            <w:shd w:val="clear" w:color="auto" w:fill="FFFFFF" w:themeFill="background1"/>
            <w:vAlign w:val="bottom"/>
            <w:hideMark/>
          </w:tcPr>
          <w:p w14:paraId="79930318" w14:textId="77777777" w:rsidR="00DC7BC0" w:rsidRPr="001547ED" w:rsidRDefault="00DC7BC0" w:rsidP="004C53F6">
            <w:pPr>
              <w:rPr>
                <w:color w:val="000000"/>
              </w:rPr>
            </w:pPr>
            <w:r w:rsidRPr="001547ED">
              <w:rPr>
                <w:color w:val="000000"/>
              </w:rPr>
              <w:t>среднее значение</w:t>
            </w:r>
          </w:p>
        </w:tc>
        <w:tc>
          <w:tcPr>
            <w:tcW w:w="1081" w:type="pct"/>
            <w:shd w:val="clear" w:color="auto" w:fill="FFFFFF" w:themeFill="background1"/>
            <w:vAlign w:val="center"/>
          </w:tcPr>
          <w:p w14:paraId="17EAA55C" w14:textId="77777777" w:rsidR="00DC7BC0" w:rsidRPr="001547ED" w:rsidRDefault="00DC7BC0" w:rsidP="004C53F6">
            <w:pPr>
              <w:jc w:val="center"/>
              <w:rPr>
                <w:bCs/>
                <w:color w:val="000000"/>
              </w:rPr>
            </w:pPr>
            <w:r w:rsidRPr="001547ED">
              <w:rPr>
                <w:bCs/>
                <w:color w:val="000000"/>
              </w:rPr>
              <w:t>0,0</w:t>
            </w:r>
          </w:p>
        </w:tc>
        <w:tc>
          <w:tcPr>
            <w:tcW w:w="2050" w:type="pct"/>
            <w:shd w:val="clear" w:color="auto" w:fill="FFFFFF" w:themeFill="background1"/>
            <w:vAlign w:val="bottom"/>
          </w:tcPr>
          <w:p w14:paraId="1FD674CB" w14:textId="77777777" w:rsidR="00DC7BC0" w:rsidRPr="001547ED" w:rsidRDefault="00DC7BC0" w:rsidP="004C53F6">
            <w:pPr>
              <w:jc w:val="center"/>
              <w:rPr>
                <w:b/>
                <w:bCs/>
                <w:color w:val="000000"/>
              </w:rPr>
            </w:pPr>
            <w:r w:rsidRPr="001547ED">
              <w:rPr>
                <w:b/>
                <w:bCs/>
                <w:color w:val="000000"/>
              </w:rPr>
              <w:t>1 235,4</w:t>
            </w:r>
          </w:p>
        </w:tc>
      </w:tr>
      <w:tr w:rsidR="00DC7BC0" w:rsidRPr="001547ED" w14:paraId="6E60728A" w14:textId="77777777" w:rsidTr="004C53F6">
        <w:trPr>
          <w:trHeight w:val="20"/>
        </w:trPr>
        <w:tc>
          <w:tcPr>
            <w:tcW w:w="1869" w:type="pct"/>
            <w:shd w:val="clear" w:color="auto" w:fill="FFFFFF" w:themeFill="background1"/>
            <w:vAlign w:val="bottom"/>
            <w:hideMark/>
          </w:tcPr>
          <w:p w14:paraId="423BB267" w14:textId="77777777" w:rsidR="00DC7BC0" w:rsidRPr="001547ED" w:rsidRDefault="00DC7BC0" w:rsidP="004C53F6">
            <w:pPr>
              <w:rPr>
                <w:color w:val="000000"/>
              </w:rPr>
            </w:pPr>
            <w:r w:rsidRPr="001547ED">
              <w:rPr>
                <w:color w:val="000000"/>
              </w:rPr>
              <w:t>модальное значение</w:t>
            </w:r>
          </w:p>
        </w:tc>
        <w:tc>
          <w:tcPr>
            <w:tcW w:w="1081" w:type="pct"/>
            <w:shd w:val="clear" w:color="auto" w:fill="FFFFFF" w:themeFill="background1"/>
            <w:vAlign w:val="center"/>
          </w:tcPr>
          <w:p w14:paraId="0737E3C0" w14:textId="77777777" w:rsidR="00DC7BC0" w:rsidRPr="001547ED" w:rsidRDefault="00DC7BC0" w:rsidP="004C53F6">
            <w:pPr>
              <w:jc w:val="center"/>
              <w:rPr>
                <w:bCs/>
                <w:color w:val="000000"/>
              </w:rPr>
            </w:pPr>
            <w:r w:rsidRPr="001547ED">
              <w:rPr>
                <w:bCs/>
                <w:color w:val="000000"/>
              </w:rPr>
              <w:t>0,0</w:t>
            </w:r>
          </w:p>
        </w:tc>
        <w:tc>
          <w:tcPr>
            <w:tcW w:w="2050" w:type="pct"/>
            <w:shd w:val="clear" w:color="auto" w:fill="FFFFFF" w:themeFill="background1"/>
            <w:vAlign w:val="bottom"/>
          </w:tcPr>
          <w:p w14:paraId="062902E3" w14:textId="77777777" w:rsidR="00DC7BC0" w:rsidRPr="001547ED" w:rsidRDefault="00DC7BC0" w:rsidP="004C53F6">
            <w:pPr>
              <w:jc w:val="center"/>
              <w:rPr>
                <w:b/>
                <w:bCs/>
                <w:color w:val="000000"/>
              </w:rPr>
            </w:pPr>
            <w:r w:rsidRPr="001547ED">
              <w:rPr>
                <w:b/>
                <w:bCs/>
                <w:color w:val="000000"/>
              </w:rPr>
              <w:t>0,0</w:t>
            </w:r>
          </w:p>
        </w:tc>
      </w:tr>
      <w:tr w:rsidR="00DC7BC0" w:rsidRPr="001547ED" w14:paraId="6B1CDA2F" w14:textId="77777777" w:rsidTr="004C53F6">
        <w:trPr>
          <w:trHeight w:val="20"/>
        </w:trPr>
        <w:tc>
          <w:tcPr>
            <w:tcW w:w="1869" w:type="pct"/>
            <w:shd w:val="clear" w:color="auto" w:fill="FFFFFF" w:themeFill="background1"/>
            <w:vAlign w:val="bottom"/>
            <w:hideMark/>
          </w:tcPr>
          <w:p w14:paraId="0516FB31" w14:textId="77777777" w:rsidR="00DC7BC0" w:rsidRPr="001547ED" w:rsidRDefault="00DC7BC0" w:rsidP="004C53F6">
            <w:pPr>
              <w:rPr>
                <w:color w:val="000000"/>
              </w:rPr>
            </w:pPr>
            <w:r w:rsidRPr="001547ED">
              <w:rPr>
                <w:color w:val="000000"/>
              </w:rPr>
              <w:t>максимальное значение</w:t>
            </w:r>
          </w:p>
        </w:tc>
        <w:tc>
          <w:tcPr>
            <w:tcW w:w="1081" w:type="pct"/>
            <w:shd w:val="clear" w:color="auto" w:fill="FFFFFF" w:themeFill="background1"/>
            <w:vAlign w:val="center"/>
          </w:tcPr>
          <w:p w14:paraId="5DAF3F5F" w14:textId="77777777" w:rsidR="00DC7BC0" w:rsidRPr="001547ED" w:rsidRDefault="00DC7BC0" w:rsidP="004C53F6">
            <w:pPr>
              <w:jc w:val="center"/>
              <w:rPr>
                <w:b/>
                <w:bCs/>
                <w:color w:val="000000"/>
              </w:rPr>
            </w:pPr>
            <w:r w:rsidRPr="001547ED">
              <w:rPr>
                <w:b/>
                <w:bCs/>
                <w:color w:val="000000"/>
              </w:rPr>
              <w:t>0,0</w:t>
            </w:r>
          </w:p>
        </w:tc>
        <w:tc>
          <w:tcPr>
            <w:tcW w:w="2050" w:type="pct"/>
            <w:shd w:val="clear" w:color="auto" w:fill="FFFFFF" w:themeFill="background1"/>
            <w:vAlign w:val="bottom"/>
          </w:tcPr>
          <w:p w14:paraId="271EFEAC" w14:textId="77777777" w:rsidR="00DC7BC0" w:rsidRPr="001547ED" w:rsidRDefault="00DC7BC0" w:rsidP="004C53F6">
            <w:pPr>
              <w:jc w:val="center"/>
              <w:rPr>
                <w:b/>
                <w:bCs/>
                <w:color w:val="000000"/>
              </w:rPr>
            </w:pPr>
            <w:r w:rsidRPr="001547ED">
              <w:rPr>
                <w:b/>
                <w:bCs/>
                <w:color w:val="000000"/>
              </w:rPr>
              <w:t>12 000,0</w:t>
            </w:r>
          </w:p>
        </w:tc>
      </w:tr>
    </w:tbl>
    <w:p w14:paraId="4913215F" w14:textId="77777777" w:rsidR="00EF1226" w:rsidRDefault="00EF1226" w:rsidP="006B7794">
      <w:pPr>
        <w:spacing w:before="120" w:line="360" w:lineRule="auto"/>
        <w:ind w:firstLine="709"/>
        <w:jc w:val="both"/>
        <w:rPr>
          <w:sz w:val="28"/>
          <w:szCs w:val="28"/>
        </w:rPr>
      </w:pPr>
    </w:p>
    <w:p w14:paraId="4CEB24C6" w14:textId="77777777" w:rsidR="00DC7BC0" w:rsidRPr="001547ED" w:rsidRDefault="00DC7BC0" w:rsidP="006B7794">
      <w:pPr>
        <w:spacing w:before="120" w:line="360" w:lineRule="auto"/>
        <w:ind w:firstLine="709"/>
        <w:jc w:val="both"/>
        <w:rPr>
          <w:sz w:val="28"/>
          <w:szCs w:val="28"/>
        </w:rPr>
      </w:pPr>
      <w:r w:rsidRPr="001547ED">
        <w:rPr>
          <w:sz w:val="28"/>
          <w:szCs w:val="28"/>
        </w:rPr>
        <w:t>Максимальные расходы (12 000 руб.) зафиксированы по муниципальной услуге «Получение разрешения на строительство индивидуального жилого дома», также высокие расходы (10 000 руб.) отмечены при получении услуги «Предоставление земельных участков для ведения садоводства, огородничества или дачного хозяйства»</w:t>
      </w:r>
    </w:p>
    <w:p w14:paraId="73EEA8C0" w14:textId="77777777" w:rsidR="00DC7BC0" w:rsidRPr="001547ED" w:rsidRDefault="00DC7BC0"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25CCD260" w14:textId="77777777" w:rsidR="00DC7BC0" w:rsidRPr="001547ED" w:rsidRDefault="00DC7BC0" w:rsidP="006B7794">
      <w:pPr>
        <w:spacing w:line="360" w:lineRule="auto"/>
        <w:ind w:firstLine="709"/>
        <w:jc w:val="both"/>
        <w:rPr>
          <w:sz w:val="28"/>
          <w:szCs w:val="28"/>
        </w:rPr>
      </w:pPr>
      <w:r w:rsidRPr="001547ED">
        <w:rPr>
          <w:sz w:val="28"/>
          <w:szCs w:val="28"/>
        </w:rPr>
        <w:lastRenderedPageBreak/>
        <w:t>19,2% заявителей отметили, что пользовались услугами посредников. Факт привлечения посредников зафиксирован по муниципальным услугам «Получение разрешения на строительство индивидуального жилого дома», «Предоставление земельных участков для ведения садоводства, огородничества или дачного хозяйства»,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 «Предоставление информации о порядке предоставления жилищно-коммунальных услуг населению», а также при обращении за мерами социальной поддержки.</w:t>
      </w:r>
    </w:p>
    <w:p w14:paraId="3DAF73D5" w14:textId="77777777" w:rsidR="00DC7BC0" w:rsidRPr="001547ED" w:rsidRDefault="00DC7BC0" w:rsidP="006B7794">
      <w:pPr>
        <w:spacing w:line="360" w:lineRule="auto"/>
        <w:ind w:firstLine="709"/>
        <w:jc w:val="both"/>
        <w:rPr>
          <w:sz w:val="28"/>
          <w:szCs w:val="28"/>
        </w:rPr>
      </w:pPr>
      <w:r w:rsidRPr="001547ED">
        <w:rPr>
          <w:sz w:val="28"/>
          <w:szCs w:val="28"/>
        </w:rPr>
        <w:t>В качестве основной причины привлечения посредников заявители указали следующие:</w:t>
      </w:r>
    </w:p>
    <w:tbl>
      <w:tblPr>
        <w:tblW w:w="4870" w:type="pct"/>
        <w:tblLayout w:type="fixed"/>
        <w:tblLook w:val="04A0" w:firstRow="1" w:lastRow="0" w:firstColumn="1" w:lastColumn="0" w:noHBand="0" w:noVBand="1"/>
      </w:tblPr>
      <w:tblGrid>
        <w:gridCol w:w="6824"/>
        <w:gridCol w:w="2774"/>
      </w:tblGrid>
      <w:tr w:rsidR="00DC7BC0" w:rsidRPr="001547ED" w14:paraId="098FE215" w14:textId="77777777" w:rsidTr="005A6391">
        <w:trPr>
          <w:trHeight w:val="300"/>
        </w:trPr>
        <w:tc>
          <w:tcPr>
            <w:tcW w:w="3555" w:type="pct"/>
            <w:shd w:val="clear" w:color="auto" w:fill="auto"/>
            <w:noWrap/>
            <w:vAlign w:val="bottom"/>
            <w:hideMark/>
          </w:tcPr>
          <w:p w14:paraId="0EFB8CBF" w14:textId="77777777" w:rsidR="00DC7BC0" w:rsidRPr="001547ED" w:rsidRDefault="00DC7BC0" w:rsidP="006B7794">
            <w:pPr>
              <w:pStyle w:val="affc"/>
              <w:widowControl/>
              <w:numPr>
                <w:ilvl w:val="0"/>
                <w:numId w:val="136"/>
              </w:numPr>
              <w:rPr>
                <w:color w:val="000000"/>
                <w:sz w:val="26"/>
                <w:szCs w:val="26"/>
              </w:rPr>
            </w:pPr>
            <w:r w:rsidRPr="001547ED">
              <w:rPr>
                <w:color w:val="000000"/>
                <w:sz w:val="26"/>
                <w:szCs w:val="26"/>
              </w:rPr>
              <w:t>для обеспечения более качественного и оперативного оформления документов.</w:t>
            </w:r>
          </w:p>
        </w:tc>
        <w:tc>
          <w:tcPr>
            <w:tcW w:w="1445" w:type="pct"/>
            <w:shd w:val="clear" w:color="auto" w:fill="auto"/>
            <w:noWrap/>
            <w:hideMark/>
          </w:tcPr>
          <w:p w14:paraId="6353311C" w14:textId="77777777" w:rsidR="00DC7BC0" w:rsidRPr="001547ED" w:rsidRDefault="00DC7BC0" w:rsidP="006B7794">
            <w:pPr>
              <w:rPr>
                <w:bCs/>
                <w:color w:val="000000"/>
                <w:sz w:val="26"/>
                <w:szCs w:val="26"/>
              </w:rPr>
            </w:pPr>
            <w:r w:rsidRPr="001547ED">
              <w:rPr>
                <w:bCs/>
                <w:color w:val="000000"/>
                <w:sz w:val="26"/>
                <w:szCs w:val="26"/>
              </w:rPr>
              <w:t>60,0</w:t>
            </w:r>
          </w:p>
        </w:tc>
      </w:tr>
      <w:tr w:rsidR="00DC7BC0" w:rsidRPr="001547ED" w14:paraId="7811B957" w14:textId="77777777" w:rsidTr="005A6391">
        <w:trPr>
          <w:trHeight w:val="300"/>
        </w:trPr>
        <w:tc>
          <w:tcPr>
            <w:tcW w:w="3555" w:type="pct"/>
            <w:shd w:val="clear" w:color="auto" w:fill="auto"/>
            <w:noWrap/>
            <w:vAlign w:val="bottom"/>
            <w:hideMark/>
          </w:tcPr>
          <w:p w14:paraId="6FE0EA1C" w14:textId="77777777" w:rsidR="00DC7BC0" w:rsidRPr="001547ED" w:rsidRDefault="00DC7BC0" w:rsidP="006B7794">
            <w:pPr>
              <w:pStyle w:val="affc"/>
              <w:widowControl/>
              <w:numPr>
                <w:ilvl w:val="0"/>
                <w:numId w:val="136"/>
              </w:numPr>
              <w:rPr>
                <w:color w:val="000000"/>
                <w:sz w:val="26"/>
                <w:szCs w:val="26"/>
              </w:rPr>
            </w:pPr>
            <w:r w:rsidRPr="001547ED">
              <w:rPr>
                <w:color w:val="000000"/>
                <w:sz w:val="26"/>
                <w:szCs w:val="26"/>
              </w:rPr>
              <w:t>из-за сложности получения отдельных документов.</w:t>
            </w:r>
          </w:p>
        </w:tc>
        <w:tc>
          <w:tcPr>
            <w:tcW w:w="1445" w:type="pct"/>
            <w:shd w:val="clear" w:color="auto" w:fill="auto"/>
            <w:noWrap/>
            <w:hideMark/>
          </w:tcPr>
          <w:p w14:paraId="22823400" w14:textId="77777777" w:rsidR="00DC7BC0" w:rsidRPr="001547ED" w:rsidRDefault="00DC7BC0" w:rsidP="006B7794">
            <w:pPr>
              <w:rPr>
                <w:bCs/>
                <w:color w:val="000000"/>
                <w:sz w:val="26"/>
                <w:szCs w:val="26"/>
              </w:rPr>
            </w:pPr>
            <w:r w:rsidRPr="001547ED">
              <w:rPr>
                <w:bCs/>
                <w:color w:val="000000"/>
                <w:sz w:val="26"/>
                <w:szCs w:val="26"/>
              </w:rPr>
              <w:t>40,0</w:t>
            </w:r>
          </w:p>
        </w:tc>
      </w:tr>
      <w:tr w:rsidR="00DC7BC0" w:rsidRPr="001547ED" w14:paraId="512DDC60" w14:textId="77777777" w:rsidTr="005A6391">
        <w:trPr>
          <w:trHeight w:val="300"/>
        </w:trPr>
        <w:tc>
          <w:tcPr>
            <w:tcW w:w="3555" w:type="pct"/>
            <w:shd w:val="clear" w:color="auto" w:fill="auto"/>
            <w:noWrap/>
            <w:vAlign w:val="bottom"/>
            <w:hideMark/>
          </w:tcPr>
          <w:p w14:paraId="5B003A89" w14:textId="77777777" w:rsidR="00DC7BC0" w:rsidRPr="001547ED" w:rsidRDefault="00DC7BC0" w:rsidP="006B7794">
            <w:pPr>
              <w:pStyle w:val="affc"/>
              <w:widowControl/>
              <w:numPr>
                <w:ilvl w:val="0"/>
                <w:numId w:val="136"/>
              </w:numPr>
              <w:rPr>
                <w:color w:val="000000"/>
                <w:sz w:val="26"/>
                <w:szCs w:val="26"/>
              </w:rPr>
            </w:pPr>
            <w:r w:rsidRPr="001547ED">
              <w:rPr>
                <w:color w:val="000000"/>
                <w:sz w:val="26"/>
                <w:szCs w:val="26"/>
              </w:rPr>
              <w:t>посредник был предложен как условие получения результата.</w:t>
            </w:r>
          </w:p>
        </w:tc>
        <w:tc>
          <w:tcPr>
            <w:tcW w:w="1445" w:type="pct"/>
            <w:shd w:val="clear" w:color="auto" w:fill="auto"/>
            <w:noWrap/>
            <w:hideMark/>
          </w:tcPr>
          <w:p w14:paraId="32D28465" w14:textId="77777777" w:rsidR="00DC7BC0" w:rsidRPr="001547ED" w:rsidRDefault="00DC7BC0" w:rsidP="006B7794">
            <w:pPr>
              <w:rPr>
                <w:bCs/>
                <w:color w:val="000000"/>
                <w:sz w:val="26"/>
                <w:szCs w:val="26"/>
              </w:rPr>
            </w:pPr>
            <w:r w:rsidRPr="001547ED">
              <w:rPr>
                <w:bCs/>
                <w:color w:val="000000"/>
                <w:sz w:val="26"/>
                <w:szCs w:val="26"/>
              </w:rPr>
              <w:t>40,0</w:t>
            </w:r>
          </w:p>
        </w:tc>
      </w:tr>
      <w:tr w:rsidR="00DC7BC0" w:rsidRPr="001547ED" w14:paraId="78E4E7B6" w14:textId="77777777" w:rsidTr="005A6391">
        <w:trPr>
          <w:trHeight w:val="300"/>
        </w:trPr>
        <w:tc>
          <w:tcPr>
            <w:tcW w:w="3555" w:type="pct"/>
            <w:shd w:val="clear" w:color="auto" w:fill="auto"/>
            <w:noWrap/>
            <w:vAlign w:val="bottom"/>
            <w:hideMark/>
          </w:tcPr>
          <w:p w14:paraId="676C25DD" w14:textId="77777777" w:rsidR="00DC7BC0" w:rsidRPr="001547ED" w:rsidRDefault="00DC7BC0" w:rsidP="006B7794">
            <w:pPr>
              <w:pStyle w:val="affc"/>
              <w:widowControl/>
              <w:numPr>
                <w:ilvl w:val="0"/>
                <w:numId w:val="136"/>
              </w:numPr>
              <w:rPr>
                <w:color w:val="000000"/>
                <w:sz w:val="26"/>
                <w:szCs w:val="26"/>
              </w:rPr>
            </w:pPr>
            <w:r w:rsidRPr="001547ED">
              <w:rPr>
                <w:color w:val="000000"/>
                <w:sz w:val="26"/>
                <w:szCs w:val="26"/>
              </w:rPr>
              <w:t xml:space="preserve">в целях экономии времени. </w:t>
            </w:r>
          </w:p>
        </w:tc>
        <w:tc>
          <w:tcPr>
            <w:tcW w:w="1445" w:type="pct"/>
            <w:shd w:val="clear" w:color="auto" w:fill="auto"/>
            <w:noWrap/>
            <w:hideMark/>
          </w:tcPr>
          <w:p w14:paraId="3AF58B11" w14:textId="77777777" w:rsidR="00DC7BC0" w:rsidRPr="001547ED" w:rsidRDefault="00DC7BC0" w:rsidP="006B7794">
            <w:pPr>
              <w:rPr>
                <w:bCs/>
                <w:color w:val="000000"/>
                <w:sz w:val="26"/>
                <w:szCs w:val="26"/>
              </w:rPr>
            </w:pPr>
            <w:r w:rsidRPr="001547ED">
              <w:rPr>
                <w:bCs/>
                <w:color w:val="000000"/>
                <w:sz w:val="26"/>
                <w:szCs w:val="26"/>
              </w:rPr>
              <w:t>20,0</w:t>
            </w:r>
          </w:p>
        </w:tc>
      </w:tr>
      <w:tr w:rsidR="00DC7BC0" w:rsidRPr="001547ED" w14:paraId="6E9DDBB8" w14:textId="77777777" w:rsidTr="005A6391">
        <w:trPr>
          <w:trHeight w:val="300"/>
        </w:trPr>
        <w:tc>
          <w:tcPr>
            <w:tcW w:w="3555" w:type="pct"/>
            <w:shd w:val="clear" w:color="auto" w:fill="auto"/>
            <w:noWrap/>
            <w:vAlign w:val="bottom"/>
            <w:hideMark/>
          </w:tcPr>
          <w:p w14:paraId="009A1779" w14:textId="77777777" w:rsidR="00DC7BC0" w:rsidRPr="001547ED" w:rsidRDefault="00DC7BC0" w:rsidP="006B7794">
            <w:pPr>
              <w:pStyle w:val="affc"/>
              <w:widowControl/>
              <w:numPr>
                <w:ilvl w:val="0"/>
                <w:numId w:val="136"/>
              </w:numPr>
              <w:rPr>
                <w:color w:val="000000"/>
                <w:sz w:val="26"/>
                <w:szCs w:val="26"/>
              </w:rPr>
            </w:pPr>
            <w:r w:rsidRPr="001547ED">
              <w:rPr>
                <w:color w:val="000000"/>
                <w:sz w:val="26"/>
                <w:szCs w:val="26"/>
              </w:rPr>
              <w:t>из-за сложности прохождения всех процедур получения услуги.</w:t>
            </w:r>
          </w:p>
        </w:tc>
        <w:tc>
          <w:tcPr>
            <w:tcW w:w="1445" w:type="pct"/>
            <w:shd w:val="clear" w:color="auto" w:fill="auto"/>
            <w:noWrap/>
            <w:hideMark/>
          </w:tcPr>
          <w:p w14:paraId="3283353B" w14:textId="77777777" w:rsidR="00DC7BC0" w:rsidRPr="001547ED" w:rsidRDefault="00DC7BC0" w:rsidP="006B7794">
            <w:pPr>
              <w:rPr>
                <w:bCs/>
                <w:color w:val="000000"/>
                <w:sz w:val="26"/>
                <w:szCs w:val="26"/>
              </w:rPr>
            </w:pPr>
            <w:r w:rsidRPr="001547ED">
              <w:rPr>
                <w:bCs/>
                <w:color w:val="000000"/>
                <w:sz w:val="26"/>
                <w:szCs w:val="26"/>
              </w:rPr>
              <w:t>20,0</w:t>
            </w:r>
          </w:p>
        </w:tc>
      </w:tr>
    </w:tbl>
    <w:p w14:paraId="39030B88" w14:textId="77777777" w:rsidR="00DC7BC0" w:rsidRPr="001547ED" w:rsidRDefault="00DC7BC0" w:rsidP="006B7794">
      <w:pPr>
        <w:spacing w:line="360" w:lineRule="auto"/>
        <w:ind w:firstLine="709"/>
        <w:jc w:val="both"/>
        <w:rPr>
          <w:sz w:val="28"/>
          <w:szCs w:val="28"/>
        </w:rPr>
      </w:pPr>
      <w:r w:rsidRPr="001547ED">
        <w:rPr>
          <w:sz w:val="28"/>
          <w:szCs w:val="28"/>
        </w:rPr>
        <w:t>Финансовые затраты на услуги посредников представлены в табл. 14.</w:t>
      </w:r>
    </w:p>
    <w:p w14:paraId="44DE2F02" w14:textId="77777777" w:rsidR="00DC7BC0" w:rsidRPr="001547ED" w:rsidRDefault="00DC7BC0" w:rsidP="00467581">
      <w:pPr>
        <w:spacing w:line="360" w:lineRule="auto"/>
        <w:jc w:val="both"/>
        <w:rPr>
          <w:sz w:val="28"/>
          <w:szCs w:val="28"/>
        </w:rPr>
      </w:pPr>
      <w:r w:rsidRPr="00C00762">
        <w:rPr>
          <w:color w:val="000000"/>
          <w:sz w:val="28"/>
        </w:rPr>
        <w:t>Таблица 14</w:t>
      </w:r>
      <w:r w:rsidRPr="001547ED">
        <w:rPr>
          <w:color w:val="000000"/>
          <w:sz w:val="28"/>
        </w:rPr>
        <w:t xml:space="preserve">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5814"/>
        <w:gridCol w:w="4040"/>
      </w:tblGrid>
      <w:tr w:rsidR="00DC7BC0" w:rsidRPr="001547ED" w14:paraId="533B986A" w14:textId="77777777" w:rsidTr="004C53F6">
        <w:trPr>
          <w:trHeight w:val="20"/>
        </w:trPr>
        <w:tc>
          <w:tcPr>
            <w:tcW w:w="295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BE27F6" w14:textId="77777777" w:rsidR="00DC7BC0" w:rsidRPr="001547ED" w:rsidRDefault="00DC7BC0" w:rsidP="004C53F6">
            <w:pPr>
              <w:jc w:val="center"/>
              <w:rPr>
                <w:b/>
                <w:color w:val="000000"/>
              </w:rPr>
            </w:pPr>
            <w:r w:rsidRPr="001547ED">
              <w:rPr>
                <w:b/>
                <w:bCs/>
                <w:color w:val="000000"/>
                <w:lang w:eastAsia="en-US"/>
              </w:rPr>
              <w:t>Затраты на услуги посредников</w:t>
            </w:r>
          </w:p>
        </w:tc>
        <w:tc>
          <w:tcPr>
            <w:tcW w:w="2050" w:type="pct"/>
            <w:tcBorders>
              <w:top w:val="single" w:sz="4" w:space="0" w:color="auto"/>
              <w:left w:val="nil"/>
              <w:bottom w:val="single" w:sz="4" w:space="0" w:color="auto"/>
              <w:right w:val="single" w:sz="4" w:space="0" w:color="auto"/>
            </w:tcBorders>
            <w:shd w:val="clear" w:color="auto" w:fill="FFFFFF" w:themeFill="background1"/>
            <w:vAlign w:val="center"/>
          </w:tcPr>
          <w:p w14:paraId="0C0FBFBE" w14:textId="77777777" w:rsidR="00DC7BC0" w:rsidRPr="001547ED" w:rsidRDefault="00DC7BC0" w:rsidP="004C53F6">
            <w:pPr>
              <w:jc w:val="center"/>
              <w:rPr>
                <w:b/>
                <w:bCs/>
                <w:color w:val="000000"/>
                <w:lang w:eastAsia="en-US"/>
              </w:rPr>
            </w:pPr>
            <w:r w:rsidRPr="001547ED">
              <w:rPr>
                <w:b/>
                <w:bCs/>
                <w:color w:val="000000"/>
                <w:lang w:eastAsia="en-US"/>
              </w:rPr>
              <w:t>Всего по муниципальному району</w:t>
            </w:r>
          </w:p>
        </w:tc>
      </w:tr>
      <w:tr w:rsidR="00DC7BC0" w:rsidRPr="001547ED" w14:paraId="4D6C513B" w14:textId="77777777" w:rsidTr="004C53F6">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05303C9" w14:textId="77777777" w:rsidR="00DC7BC0" w:rsidRPr="001547ED" w:rsidRDefault="00DC7BC0" w:rsidP="004C53F6">
            <w:pPr>
              <w:rPr>
                <w:color w:val="000000"/>
              </w:rPr>
            </w:pPr>
            <w:r w:rsidRPr="001547ED">
              <w:rPr>
                <w:color w:val="000000"/>
              </w:rPr>
              <w:t>минимальное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7BC4F15C" w14:textId="77777777" w:rsidR="00DC7BC0" w:rsidRPr="001547ED" w:rsidRDefault="00DC7BC0" w:rsidP="004C53F6">
            <w:pPr>
              <w:jc w:val="center"/>
              <w:rPr>
                <w:b/>
                <w:bCs/>
                <w:color w:val="000000"/>
              </w:rPr>
            </w:pPr>
            <w:r w:rsidRPr="001547ED">
              <w:rPr>
                <w:b/>
                <w:bCs/>
                <w:color w:val="000000"/>
              </w:rPr>
              <w:t>0,0</w:t>
            </w:r>
          </w:p>
        </w:tc>
      </w:tr>
      <w:tr w:rsidR="00DC7BC0" w:rsidRPr="001547ED" w14:paraId="63A7C804" w14:textId="77777777" w:rsidTr="004C53F6">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F75132F" w14:textId="77777777" w:rsidR="00DC7BC0" w:rsidRPr="001547ED" w:rsidRDefault="00DC7BC0" w:rsidP="004C53F6">
            <w:pPr>
              <w:rPr>
                <w:color w:val="000000"/>
              </w:rPr>
            </w:pPr>
            <w:r w:rsidRPr="001547ED">
              <w:rPr>
                <w:color w:val="000000"/>
              </w:rPr>
              <w:t>среднее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596DC83E" w14:textId="77777777" w:rsidR="00DC7BC0" w:rsidRPr="001547ED" w:rsidRDefault="00DC7BC0" w:rsidP="004C53F6">
            <w:pPr>
              <w:jc w:val="center"/>
              <w:rPr>
                <w:b/>
                <w:bCs/>
                <w:color w:val="000000"/>
              </w:rPr>
            </w:pPr>
            <w:r w:rsidRPr="001547ED">
              <w:rPr>
                <w:b/>
                <w:bCs/>
                <w:color w:val="000000"/>
              </w:rPr>
              <w:t>1 724,0</w:t>
            </w:r>
          </w:p>
        </w:tc>
      </w:tr>
      <w:tr w:rsidR="00DC7BC0" w:rsidRPr="001547ED" w14:paraId="6D79B5A7" w14:textId="77777777" w:rsidTr="004C53F6">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36B124F5" w14:textId="77777777" w:rsidR="00DC7BC0" w:rsidRPr="001547ED" w:rsidRDefault="00DC7BC0" w:rsidP="004C53F6">
            <w:pPr>
              <w:rPr>
                <w:color w:val="000000"/>
              </w:rPr>
            </w:pPr>
            <w:r w:rsidRPr="001547ED">
              <w:rPr>
                <w:color w:val="000000"/>
              </w:rPr>
              <w:t>модальное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44E3AD3C" w14:textId="77777777" w:rsidR="00DC7BC0" w:rsidRPr="001547ED" w:rsidRDefault="00DC7BC0" w:rsidP="004C53F6">
            <w:pPr>
              <w:jc w:val="center"/>
              <w:rPr>
                <w:b/>
                <w:bCs/>
                <w:color w:val="000000"/>
              </w:rPr>
            </w:pPr>
            <w:r w:rsidRPr="001547ED">
              <w:rPr>
                <w:b/>
                <w:bCs/>
                <w:color w:val="000000"/>
              </w:rPr>
              <w:t>0,0</w:t>
            </w:r>
          </w:p>
        </w:tc>
      </w:tr>
      <w:tr w:rsidR="00DC7BC0" w:rsidRPr="001547ED" w14:paraId="22E1E451" w14:textId="77777777" w:rsidTr="004C53F6">
        <w:trPr>
          <w:trHeight w:val="20"/>
        </w:trPr>
        <w:tc>
          <w:tcPr>
            <w:tcW w:w="295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13AC638" w14:textId="77777777" w:rsidR="00DC7BC0" w:rsidRPr="001547ED" w:rsidRDefault="00DC7BC0" w:rsidP="004C53F6">
            <w:pPr>
              <w:rPr>
                <w:color w:val="000000"/>
              </w:rPr>
            </w:pPr>
            <w:r w:rsidRPr="001547ED">
              <w:rPr>
                <w:color w:val="000000"/>
              </w:rPr>
              <w:t>максимальное значение</w:t>
            </w:r>
          </w:p>
        </w:tc>
        <w:tc>
          <w:tcPr>
            <w:tcW w:w="2050" w:type="pct"/>
            <w:tcBorders>
              <w:top w:val="nil"/>
              <w:left w:val="nil"/>
              <w:bottom w:val="single" w:sz="4" w:space="0" w:color="auto"/>
              <w:right w:val="single" w:sz="4" w:space="0" w:color="auto"/>
            </w:tcBorders>
            <w:shd w:val="clear" w:color="auto" w:fill="FFFFFF" w:themeFill="background1"/>
            <w:vAlign w:val="bottom"/>
          </w:tcPr>
          <w:p w14:paraId="76D34A9A" w14:textId="77777777" w:rsidR="00DC7BC0" w:rsidRPr="001547ED" w:rsidRDefault="00DC7BC0" w:rsidP="004C53F6">
            <w:pPr>
              <w:jc w:val="center"/>
              <w:rPr>
                <w:b/>
                <w:bCs/>
                <w:color w:val="000000"/>
              </w:rPr>
            </w:pPr>
            <w:r w:rsidRPr="001547ED">
              <w:rPr>
                <w:b/>
                <w:bCs/>
                <w:color w:val="000000"/>
              </w:rPr>
              <w:t>6 000,0</w:t>
            </w:r>
          </w:p>
        </w:tc>
      </w:tr>
    </w:tbl>
    <w:p w14:paraId="7DF41200" w14:textId="77777777" w:rsidR="00EF1226" w:rsidRDefault="00EF1226" w:rsidP="006B7794">
      <w:pPr>
        <w:spacing w:before="120" w:line="360" w:lineRule="auto"/>
        <w:ind w:firstLine="709"/>
        <w:jc w:val="both"/>
        <w:rPr>
          <w:sz w:val="28"/>
          <w:szCs w:val="28"/>
        </w:rPr>
      </w:pPr>
    </w:p>
    <w:p w14:paraId="4F00C055" w14:textId="77777777" w:rsidR="00DC7BC0" w:rsidRPr="001547ED" w:rsidRDefault="00DC7BC0" w:rsidP="006B7794">
      <w:pPr>
        <w:spacing w:before="120" w:line="360" w:lineRule="auto"/>
        <w:ind w:firstLine="709"/>
        <w:jc w:val="both"/>
        <w:rPr>
          <w:sz w:val="28"/>
          <w:szCs w:val="28"/>
        </w:rPr>
      </w:pPr>
      <w:r w:rsidRPr="001547ED">
        <w:rPr>
          <w:sz w:val="28"/>
          <w:szCs w:val="28"/>
        </w:rPr>
        <w:t>Максимальное значение затрат на услуги посредников (6 000 руб.) отмечено по услуге «Предоставление земельных участков для ведения садоводства, огородничества или дачного хозяйства».</w:t>
      </w:r>
    </w:p>
    <w:p w14:paraId="6ADF4C9A" w14:textId="77777777" w:rsidR="00DC7BC0" w:rsidRPr="001547ED" w:rsidRDefault="00DC7BC0"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138A93FA" w14:textId="77777777" w:rsidR="00DC7BC0" w:rsidRPr="001547ED" w:rsidRDefault="00DC7BC0" w:rsidP="006B7794">
      <w:pPr>
        <w:spacing w:line="360" w:lineRule="auto"/>
        <w:ind w:firstLine="709"/>
        <w:jc w:val="both"/>
        <w:rPr>
          <w:sz w:val="28"/>
          <w:szCs w:val="28"/>
        </w:rPr>
      </w:pPr>
      <w:r w:rsidRPr="001547ED">
        <w:rPr>
          <w:sz w:val="28"/>
          <w:szCs w:val="28"/>
        </w:rPr>
        <w:t xml:space="preserve">3,8% респондентов указали, что им приходилось для получения услуги выплачивать негласно сотрудникам органа власти денежное вознаграждение </w:t>
      </w:r>
      <w:r w:rsidRPr="001547ED">
        <w:rPr>
          <w:sz w:val="28"/>
          <w:szCs w:val="28"/>
        </w:rPr>
        <w:lastRenderedPageBreak/>
        <w:t>(оплата «в конверте») или делать подарки для получения нужных документов и прохождения процедур. На данный факт указал респондент, получавший услугу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детей в образовательных организациях». Сумма затрат составила 2 000 руб.</w:t>
      </w:r>
    </w:p>
    <w:p w14:paraId="465BA42E" w14:textId="77777777" w:rsidR="00DC7BC0" w:rsidRPr="001547ED" w:rsidRDefault="00DC7BC0" w:rsidP="006B7794">
      <w:pPr>
        <w:spacing w:line="360" w:lineRule="auto"/>
        <w:jc w:val="center"/>
        <w:rPr>
          <w:b/>
          <w:sz w:val="28"/>
          <w:szCs w:val="28"/>
        </w:rPr>
      </w:pPr>
      <w:r w:rsidRPr="001547ED">
        <w:rPr>
          <w:b/>
          <w:sz w:val="28"/>
          <w:szCs w:val="28"/>
        </w:rPr>
        <w:t>12. Трудности при получении муниципальных услуг</w:t>
      </w:r>
    </w:p>
    <w:p w14:paraId="44B641B1" w14:textId="77777777" w:rsidR="00DC7BC0" w:rsidRPr="001547ED" w:rsidRDefault="00DC7BC0" w:rsidP="006B7794">
      <w:pPr>
        <w:spacing w:line="360" w:lineRule="auto"/>
        <w:ind w:firstLine="709"/>
        <w:jc w:val="both"/>
        <w:rPr>
          <w:sz w:val="28"/>
          <w:szCs w:val="28"/>
        </w:rPr>
      </w:pPr>
      <w:r w:rsidRPr="001547ED">
        <w:rPr>
          <w:sz w:val="28"/>
          <w:szCs w:val="28"/>
        </w:rPr>
        <w:t>3,8% респондентов указали, что у них возникали проблемы при получении услуг. В качестве основных причин затруднений респонденты назвали следующие:</w:t>
      </w:r>
    </w:p>
    <w:p w14:paraId="1F02F9FF"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н</w:t>
      </w:r>
      <w:r w:rsidR="00DC7BC0" w:rsidRPr="001547ED">
        <w:rPr>
          <w:sz w:val="28"/>
          <w:szCs w:val="28"/>
        </w:rPr>
        <w:t>еобоснованный отказ в приеме доку</w:t>
      </w:r>
      <w:r w:rsidRPr="001547ED">
        <w:rPr>
          <w:sz w:val="28"/>
          <w:szCs w:val="28"/>
        </w:rPr>
        <w:t>ментов, в предоставлении услуги;</w:t>
      </w:r>
    </w:p>
    <w:p w14:paraId="503D652E"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о</w:t>
      </w:r>
      <w:r w:rsidR="00DC7BC0" w:rsidRPr="001547ED">
        <w:rPr>
          <w:sz w:val="28"/>
          <w:szCs w:val="28"/>
        </w:rPr>
        <w:t>шибки в конечном р</w:t>
      </w:r>
      <w:r w:rsidRPr="001547ED">
        <w:rPr>
          <w:sz w:val="28"/>
          <w:szCs w:val="28"/>
        </w:rPr>
        <w:t>езультате предоставления услуги;</w:t>
      </w:r>
    </w:p>
    <w:p w14:paraId="5E5F82BB"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х</w:t>
      </w:r>
      <w:r w:rsidR="00DC7BC0" w:rsidRPr="001547ED">
        <w:rPr>
          <w:sz w:val="28"/>
          <w:szCs w:val="28"/>
        </w:rPr>
        <w:t>ождение п</w:t>
      </w:r>
      <w:r w:rsidRPr="001547ED">
        <w:rPr>
          <w:sz w:val="28"/>
          <w:szCs w:val="28"/>
        </w:rPr>
        <w:t>о многим кабинетам, учреждениям;</w:t>
      </w:r>
    </w:p>
    <w:p w14:paraId="112724CA"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о</w:t>
      </w:r>
      <w:r w:rsidR="00DC7BC0" w:rsidRPr="001547ED">
        <w:rPr>
          <w:sz w:val="28"/>
          <w:szCs w:val="28"/>
        </w:rPr>
        <w:t>тсутствие в органе власти необходимой информации об услугах (формы заявлений, порядок предоставления, информации о дейс</w:t>
      </w:r>
      <w:r w:rsidRPr="001547ED">
        <w:rPr>
          <w:sz w:val="28"/>
          <w:szCs w:val="28"/>
        </w:rPr>
        <w:t>твующих налогах и сборах и др.);</w:t>
      </w:r>
    </w:p>
    <w:p w14:paraId="25BB1F98"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о</w:t>
      </w:r>
      <w:r w:rsidR="00DC7BC0" w:rsidRPr="001547ED">
        <w:rPr>
          <w:sz w:val="28"/>
          <w:szCs w:val="28"/>
        </w:rPr>
        <w:t>тсутствие наглядной информации о порядке получения услуг (на стендах, на официаль</w:t>
      </w:r>
      <w:r w:rsidRPr="001547ED">
        <w:rPr>
          <w:sz w:val="28"/>
          <w:szCs w:val="28"/>
        </w:rPr>
        <w:t>ном сайте органа власти и т.д.);</w:t>
      </w:r>
    </w:p>
    <w:p w14:paraId="16B7C544" w14:textId="77777777" w:rsidR="005A6391"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н</w:t>
      </w:r>
      <w:r w:rsidR="00DC7BC0" w:rsidRPr="001547ED">
        <w:rPr>
          <w:sz w:val="28"/>
          <w:szCs w:val="28"/>
        </w:rPr>
        <w:t xml:space="preserve">едостаточный профессиональный уровень сотрудников органа </w:t>
      </w:r>
      <w:r w:rsidRPr="001547ED">
        <w:rPr>
          <w:sz w:val="28"/>
          <w:szCs w:val="28"/>
        </w:rPr>
        <w:t>власти;</w:t>
      </w:r>
    </w:p>
    <w:p w14:paraId="23177A47"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н</w:t>
      </w:r>
      <w:r w:rsidR="00DC7BC0" w:rsidRPr="001547ED">
        <w:rPr>
          <w:sz w:val="28"/>
          <w:szCs w:val="28"/>
        </w:rPr>
        <w:t>изкая кул</w:t>
      </w:r>
      <w:r w:rsidRPr="001547ED">
        <w:rPr>
          <w:sz w:val="28"/>
          <w:szCs w:val="28"/>
        </w:rPr>
        <w:t>ьтура сотрудников органа власти;</w:t>
      </w:r>
    </w:p>
    <w:p w14:paraId="56BAAE96" w14:textId="77777777" w:rsidR="00DC7BC0" w:rsidRPr="001547ED" w:rsidRDefault="005A6391" w:rsidP="006B7794">
      <w:pPr>
        <w:pStyle w:val="affc"/>
        <w:widowControl/>
        <w:numPr>
          <w:ilvl w:val="0"/>
          <w:numId w:val="137"/>
        </w:numPr>
        <w:tabs>
          <w:tab w:val="left" w:pos="426"/>
        </w:tabs>
        <w:spacing w:line="360" w:lineRule="auto"/>
        <w:ind w:left="0" w:firstLine="709"/>
        <w:jc w:val="both"/>
        <w:rPr>
          <w:sz w:val="28"/>
          <w:szCs w:val="28"/>
        </w:rPr>
      </w:pPr>
      <w:r w:rsidRPr="001547ED">
        <w:rPr>
          <w:sz w:val="28"/>
          <w:szCs w:val="28"/>
        </w:rPr>
        <w:t>о</w:t>
      </w:r>
      <w:r w:rsidR="00DC7BC0" w:rsidRPr="001547ED">
        <w:rPr>
          <w:sz w:val="28"/>
          <w:szCs w:val="28"/>
        </w:rPr>
        <w:t>тсутствие возможности получить консультацию или справочную информацию в органе власти.</w:t>
      </w:r>
    </w:p>
    <w:p w14:paraId="52C8A48E" w14:textId="77777777" w:rsidR="00DC7BC0" w:rsidRPr="001547ED" w:rsidRDefault="00DC7BC0"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65DC349" w14:textId="77777777" w:rsidR="00DC7BC0" w:rsidRPr="001547ED" w:rsidRDefault="00DC7BC0"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Style w:val="af7"/>
        <w:tblW w:w="5000" w:type="pct"/>
        <w:tblLook w:val="04A0" w:firstRow="1" w:lastRow="0" w:firstColumn="1" w:lastColumn="0" w:noHBand="0" w:noVBand="1"/>
      </w:tblPr>
      <w:tblGrid>
        <w:gridCol w:w="8139"/>
        <w:gridCol w:w="1715"/>
      </w:tblGrid>
      <w:tr w:rsidR="00DC7BC0" w:rsidRPr="001547ED" w14:paraId="62BEC41C" w14:textId="77777777" w:rsidTr="00EF1226">
        <w:trPr>
          <w:trHeight w:val="20"/>
        </w:trPr>
        <w:tc>
          <w:tcPr>
            <w:tcW w:w="4130" w:type="pct"/>
          </w:tcPr>
          <w:p w14:paraId="0619B059" w14:textId="77777777" w:rsidR="00DC7BC0" w:rsidRPr="001547ED" w:rsidRDefault="00DC7BC0" w:rsidP="004C53F6">
            <w:pPr>
              <w:jc w:val="center"/>
              <w:rPr>
                <w:b/>
              </w:rPr>
            </w:pPr>
            <w:r w:rsidRPr="001547ED">
              <w:rPr>
                <w:b/>
              </w:rPr>
              <w:t>Параметр, имеющий значение при получении услуги</w:t>
            </w:r>
          </w:p>
        </w:tc>
        <w:tc>
          <w:tcPr>
            <w:tcW w:w="870" w:type="pct"/>
            <w:vAlign w:val="center"/>
          </w:tcPr>
          <w:p w14:paraId="228EFE4E" w14:textId="77777777" w:rsidR="00DC7BC0" w:rsidRPr="001547ED" w:rsidRDefault="00DC7BC0" w:rsidP="004C53F6">
            <w:pPr>
              <w:jc w:val="center"/>
              <w:rPr>
                <w:b/>
              </w:rPr>
            </w:pPr>
            <w:r w:rsidRPr="001547ED">
              <w:rPr>
                <w:b/>
              </w:rPr>
              <w:t>Важность, %</w:t>
            </w:r>
          </w:p>
        </w:tc>
      </w:tr>
      <w:tr w:rsidR="00DC7BC0" w:rsidRPr="001547ED" w14:paraId="74A303D5" w14:textId="77777777" w:rsidTr="00EF1226">
        <w:trPr>
          <w:trHeight w:val="20"/>
        </w:trPr>
        <w:tc>
          <w:tcPr>
            <w:tcW w:w="4130" w:type="pct"/>
            <w:hideMark/>
          </w:tcPr>
          <w:p w14:paraId="4B7654D7" w14:textId="77777777" w:rsidR="00DC7BC0" w:rsidRPr="001547ED" w:rsidRDefault="00DC7BC0" w:rsidP="004C53F6">
            <w:r w:rsidRPr="001547ED">
              <w:t>Сокращение времени ожидания в очереди (отсутствие очередей).</w:t>
            </w:r>
          </w:p>
        </w:tc>
        <w:tc>
          <w:tcPr>
            <w:tcW w:w="870" w:type="pct"/>
            <w:vAlign w:val="center"/>
            <w:hideMark/>
          </w:tcPr>
          <w:p w14:paraId="15A1A0D0" w14:textId="77777777" w:rsidR="00DC7BC0" w:rsidRPr="001547ED" w:rsidRDefault="00DC7BC0" w:rsidP="004C53F6">
            <w:pPr>
              <w:jc w:val="center"/>
            </w:pPr>
            <w:r w:rsidRPr="001547ED">
              <w:t>80,8</w:t>
            </w:r>
          </w:p>
        </w:tc>
      </w:tr>
      <w:tr w:rsidR="00DC7BC0" w:rsidRPr="001547ED" w14:paraId="74F3D383" w14:textId="77777777" w:rsidTr="00EF1226">
        <w:trPr>
          <w:trHeight w:val="20"/>
        </w:trPr>
        <w:tc>
          <w:tcPr>
            <w:tcW w:w="4130" w:type="pct"/>
            <w:hideMark/>
          </w:tcPr>
          <w:p w14:paraId="2CD6EC08" w14:textId="77777777" w:rsidR="00DC7BC0" w:rsidRPr="001547ED" w:rsidRDefault="00DC7BC0" w:rsidP="004C53F6">
            <w:r w:rsidRPr="001547ED">
              <w:t>Сокращение срока предоставления услуги.</w:t>
            </w:r>
          </w:p>
        </w:tc>
        <w:tc>
          <w:tcPr>
            <w:tcW w:w="870" w:type="pct"/>
            <w:vMerge w:val="restart"/>
            <w:vAlign w:val="center"/>
            <w:hideMark/>
          </w:tcPr>
          <w:p w14:paraId="4C29A6E1" w14:textId="77777777" w:rsidR="00DC7BC0" w:rsidRPr="001547ED" w:rsidRDefault="00DC7BC0" w:rsidP="004C53F6">
            <w:pPr>
              <w:jc w:val="center"/>
            </w:pPr>
            <w:r w:rsidRPr="001547ED">
              <w:t>76,9</w:t>
            </w:r>
          </w:p>
        </w:tc>
      </w:tr>
      <w:tr w:rsidR="00DC7BC0" w:rsidRPr="001547ED" w14:paraId="499CA8B7" w14:textId="77777777" w:rsidTr="00EF1226">
        <w:trPr>
          <w:trHeight w:val="20"/>
        </w:trPr>
        <w:tc>
          <w:tcPr>
            <w:tcW w:w="4130" w:type="pct"/>
            <w:hideMark/>
          </w:tcPr>
          <w:p w14:paraId="49063742" w14:textId="77777777" w:rsidR="00DC7BC0" w:rsidRPr="001547ED" w:rsidRDefault="00DC7BC0" w:rsidP="004C53F6">
            <w:r w:rsidRPr="001547ED">
              <w:t>Получение информации о стадии рассмотрения обращения.</w:t>
            </w:r>
          </w:p>
        </w:tc>
        <w:tc>
          <w:tcPr>
            <w:tcW w:w="870" w:type="pct"/>
            <w:vMerge/>
            <w:vAlign w:val="center"/>
            <w:hideMark/>
          </w:tcPr>
          <w:p w14:paraId="0E82C3C2" w14:textId="77777777" w:rsidR="00DC7BC0" w:rsidRPr="001547ED" w:rsidRDefault="00DC7BC0" w:rsidP="004C53F6">
            <w:pPr>
              <w:jc w:val="center"/>
            </w:pPr>
          </w:p>
        </w:tc>
      </w:tr>
      <w:tr w:rsidR="00DC7BC0" w:rsidRPr="001547ED" w14:paraId="73C41C32" w14:textId="77777777" w:rsidTr="00EF1226">
        <w:trPr>
          <w:trHeight w:val="20"/>
        </w:trPr>
        <w:tc>
          <w:tcPr>
            <w:tcW w:w="4130" w:type="pct"/>
            <w:hideMark/>
          </w:tcPr>
          <w:p w14:paraId="1A015A03" w14:textId="77777777" w:rsidR="00DC7BC0" w:rsidRPr="001547ED" w:rsidRDefault="00DC7BC0" w:rsidP="004C53F6">
            <w:r w:rsidRPr="001547ED">
              <w:t>Сокращение числа требуемых документов.</w:t>
            </w:r>
          </w:p>
        </w:tc>
        <w:tc>
          <w:tcPr>
            <w:tcW w:w="870" w:type="pct"/>
            <w:vMerge w:val="restart"/>
            <w:vAlign w:val="center"/>
            <w:hideMark/>
          </w:tcPr>
          <w:p w14:paraId="40E6DD49" w14:textId="77777777" w:rsidR="00DC7BC0" w:rsidRPr="001547ED" w:rsidRDefault="00DC7BC0" w:rsidP="004C53F6">
            <w:pPr>
              <w:jc w:val="center"/>
            </w:pPr>
            <w:r w:rsidRPr="001547ED">
              <w:t>73,1</w:t>
            </w:r>
          </w:p>
        </w:tc>
      </w:tr>
      <w:tr w:rsidR="00DC7BC0" w:rsidRPr="001547ED" w14:paraId="12227454" w14:textId="77777777" w:rsidTr="00EF1226">
        <w:trPr>
          <w:trHeight w:val="20"/>
        </w:trPr>
        <w:tc>
          <w:tcPr>
            <w:tcW w:w="4130" w:type="pct"/>
            <w:hideMark/>
          </w:tcPr>
          <w:p w14:paraId="457AB2D5" w14:textId="77777777" w:rsidR="00DC7BC0" w:rsidRPr="001547ED" w:rsidRDefault="00DC7BC0" w:rsidP="004C53F6">
            <w:r w:rsidRPr="001547ED">
              <w:lastRenderedPageBreak/>
              <w:t>Сокращение количества обращений в орган власти и иные учреждения.</w:t>
            </w:r>
          </w:p>
        </w:tc>
        <w:tc>
          <w:tcPr>
            <w:tcW w:w="870" w:type="pct"/>
            <w:vMerge/>
            <w:vAlign w:val="center"/>
            <w:hideMark/>
          </w:tcPr>
          <w:p w14:paraId="0F2B7B36" w14:textId="77777777" w:rsidR="00DC7BC0" w:rsidRPr="001547ED" w:rsidRDefault="00DC7BC0" w:rsidP="004C53F6">
            <w:pPr>
              <w:jc w:val="center"/>
            </w:pPr>
          </w:p>
        </w:tc>
      </w:tr>
      <w:tr w:rsidR="00DC7BC0" w:rsidRPr="001547ED" w14:paraId="64103E74" w14:textId="77777777" w:rsidTr="00EF1226">
        <w:trPr>
          <w:trHeight w:val="20"/>
        </w:trPr>
        <w:tc>
          <w:tcPr>
            <w:tcW w:w="4130" w:type="pct"/>
            <w:hideMark/>
          </w:tcPr>
          <w:p w14:paraId="4ED56659" w14:textId="77777777" w:rsidR="00DC7BC0" w:rsidRPr="001547ED" w:rsidRDefault="00DC7BC0" w:rsidP="004C53F6">
            <w:r w:rsidRPr="001547ED">
              <w:t>Вежливость и профессионализм сотрудников органа власти.</w:t>
            </w:r>
          </w:p>
        </w:tc>
        <w:tc>
          <w:tcPr>
            <w:tcW w:w="870" w:type="pct"/>
            <w:vMerge/>
            <w:vAlign w:val="center"/>
            <w:hideMark/>
          </w:tcPr>
          <w:p w14:paraId="6BC44822" w14:textId="77777777" w:rsidR="00DC7BC0" w:rsidRPr="001547ED" w:rsidRDefault="00DC7BC0" w:rsidP="004C53F6">
            <w:pPr>
              <w:jc w:val="center"/>
            </w:pPr>
          </w:p>
        </w:tc>
      </w:tr>
      <w:tr w:rsidR="00DC7BC0" w:rsidRPr="001547ED" w14:paraId="6BE51296" w14:textId="77777777" w:rsidTr="00EF1226">
        <w:trPr>
          <w:trHeight w:val="20"/>
        </w:trPr>
        <w:tc>
          <w:tcPr>
            <w:tcW w:w="4130" w:type="pct"/>
            <w:hideMark/>
          </w:tcPr>
          <w:p w14:paraId="5E38DCF4" w14:textId="77777777" w:rsidR="00DC7BC0" w:rsidRPr="001547ED" w:rsidRDefault="00DC7BC0" w:rsidP="004C53F6">
            <w:r w:rsidRPr="001547ED">
              <w:t>Доступность информации о порядке предоставления услуги, необходимых форм.</w:t>
            </w:r>
          </w:p>
        </w:tc>
        <w:tc>
          <w:tcPr>
            <w:tcW w:w="870" w:type="pct"/>
            <w:vAlign w:val="center"/>
            <w:hideMark/>
          </w:tcPr>
          <w:p w14:paraId="46815D4C" w14:textId="77777777" w:rsidR="00DC7BC0" w:rsidRPr="001547ED" w:rsidRDefault="00DC7BC0" w:rsidP="004C53F6">
            <w:pPr>
              <w:jc w:val="center"/>
            </w:pPr>
            <w:r w:rsidRPr="001547ED">
              <w:t>69,2</w:t>
            </w:r>
          </w:p>
        </w:tc>
      </w:tr>
      <w:tr w:rsidR="00DC7BC0" w:rsidRPr="001547ED" w14:paraId="29C3F4B2" w14:textId="77777777" w:rsidTr="00EF1226">
        <w:trPr>
          <w:trHeight w:val="20"/>
        </w:trPr>
        <w:tc>
          <w:tcPr>
            <w:tcW w:w="4130" w:type="pct"/>
            <w:hideMark/>
          </w:tcPr>
          <w:p w14:paraId="4E06E67F" w14:textId="77777777" w:rsidR="00DC7BC0" w:rsidRPr="001547ED" w:rsidRDefault="00DC7BC0" w:rsidP="004C53F6">
            <w:r w:rsidRPr="001547ED">
              <w:t>Удобство графика работы органа власти.</w:t>
            </w:r>
          </w:p>
        </w:tc>
        <w:tc>
          <w:tcPr>
            <w:tcW w:w="870" w:type="pct"/>
            <w:vAlign w:val="center"/>
            <w:hideMark/>
          </w:tcPr>
          <w:p w14:paraId="79C58673" w14:textId="77777777" w:rsidR="00DC7BC0" w:rsidRPr="001547ED" w:rsidRDefault="00DC7BC0" w:rsidP="004C53F6">
            <w:pPr>
              <w:jc w:val="center"/>
            </w:pPr>
            <w:r w:rsidRPr="001547ED">
              <w:t>65,4</w:t>
            </w:r>
          </w:p>
        </w:tc>
      </w:tr>
      <w:tr w:rsidR="00DC7BC0" w:rsidRPr="001547ED" w14:paraId="07DB8648" w14:textId="77777777" w:rsidTr="00EF1226">
        <w:trPr>
          <w:trHeight w:val="20"/>
        </w:trPr>
        <w:tc>
          <w:tcPr>
            <w:tcW w:w="4130" w:type="pct"/>
            <w:hideMark/>
          </w:tcPr>
          <w:p w14:paraId="5D8F2183" w14:textId="77777777" w:rsidR="00DC7BC0" w:rsidRPr="001547ED" w:rsidRDefault="00DC7BC0" w:rsidP="004C53F6">
            <w:r w:rsidRPr="001547ED">
              <w:t>Улучшение условий ведения приема посетителей.</w:t>
            </w:r>
          </w:p>
        </w:tc>
        <w:tc>
          <w:tcPr>
            <w:tcW w:w="870" w:type="pct"/>
            <w:vMerge w:val="restart"/>
            <w:vAlign w:val="center"/>
            <w:hideMark/>
          </w:tcPr>
          <w:p w14:paraId="5705780E" w14:textId="77777777" w:rsidR="00DC7BC0" w:rsidRPr="001547ED" w:rsidRDefault="00DC7BC0" w:rsidP="004C53F6">
            <w:pPr>
              <w:jc w:val="center"/>
            </w:pPr>
            <w:r w:rsidRPr="001547ED">
              <w:t>57,7</w:t>
            </w:r>
          </w:p>
        </w:tc>
      </w:tr>
      <w:tr w:rsidR="00DC7BC0" w:rsidRPr="001547ED" w14:paraId="52DBADA8" w14:textId="77777777" w:rsidTr="00EF1226">
        <w:trPr>
          <w:trHeight w:val="20"/>
        </w:trPr>
        <w:tc>
          <w:tcPr>
            <w:tcW w:w="4130" w:type="pct"/>
            <w:hideMark/>
          </w:tcPr>
          <w:p w14:paraId="0BBB3FCB" w14:textId="77777777" w:rsidR="00DC7BC0" w:rsidRPr="001547ED" w:rsidRDefault="00DC7BC0" w:rsidP="004C53F6">
            <w:r w:rsidRPr="001547ED">
              <w:t>Упрощение заполнения запросов, официальных бланков.</w:t>
            </w:r>
          </w:p>
        </w:tc>
        <w:tc>
          <w:tcPr>
            <w:tcW w:w="870" w:type="pct"/>
            <w:vMerge/>
            <w:vAlign w:val="center"/>
            <w:hideMark/>
          </w:tcPr>
          <w:p w14:paraId="298AF4BD" w14:textId="77777777" w:rsidR="00DC7BC0" w:rsidRPr="001547ED" w:rsidRDefault="00DC7BC0" w:rsidP="004C53F6">
            <w:pPr>
              <w:jc w:val="center"/>
            </w:pPr>
          </w:p>
        </w:tc>
      </w:tr>
      <w:tr w:rsidR="00DC7BC0" w:rsidRPr="001547ED" w14:paraId="0B3E9FD1" w14:textId="77777777" w:rsidTr="00EF1226">
        <w:trPr>
          <w:trHeight w:val="20"/>
        </w:trPr>
        <w:tc>
          <w:tcPr>
            <w:tcW w:w="4130" w:type="pct"/>
            <w:hideMark/>
          </w:tcPr>
          <w:p w14:paraId="50A1EC4F" w14:textId="77777777" w:rsidR="00DC7BC0" w:rsidRPr="001547ED" w:rsidRDefault="00DC7BC0" w:rsidP="004C53F6">
            <w:r w:rsidRPr="001547ED">
              <w:t>Улучшение территориальной доступности органа власти.</w:t>
            </w:r>
          </w:p>
        </w:tc>
        <w:tc>
          <w:tcPr>
            <w:tcW w:w="870" w:type="pct"/>
            <w:vMerge/>
            <w:vAlign w:val="center"/>
            <w:hideMark/>
          </w:tcPr>
          <w:p w14:paraId="6EF36A37" w14:textId="77777777" w:rsidR="00DC7BC0" w:rsidRPr="001547ED" w:rsidRDefault="00DC7BC0" w:rsidP="004C53F6">
            <w:pPr>
              <w:jc w:val="center"/>
            </w:pPr>
          </w:p>
        </w:tc>
      </w:tr>
      <w:tr w:rsidR="00DC7BC0" w:rsidRPr="001547ED" w14:paraId="0CC7C6F8" w14:textId="77777777" w:rsidTr="00EF1226">
        <w:trPr>
          <w:trHeight w:val="20"/>
        </w:trPr>
        <w:tc>
          <w:tcPr>
            <w:tcW w:w="4130" w:type="pct"/>
            <w:hideMark/>
          </w:tcPr>
          <w:p w14:paraId="7C85D4B0" w14:textId="77777777" w:rsidR="00DC7BC0" w:rsidRPr="001547ED" w:rsidRDefault="00DC7BC0" w:rsidP="004C53F6">
            <w:r w:rsidRPr="001547ED">
              <w:t>Уменьшение стоимости услуги.</w:t>
            </w:r>
          </w:p>
        </w:tc>
        <w:tc>
          <w:tcPr>
            <w:tcW w:w="870" w:type="pct"/>
            <w:vAlign w:val="center"/>
            <w:hideMark/>
          </w:tcPr>
          <w:p w14:paraId="353D53E2" w14:textId="77777777" w:rsidR="00DC7BC0" w:rsidRPr="001547ED" w:rsidRDefault="00DC7BC0" w:rsidP="004C53F6">
            <w:pPr>
              <w:jc w:val="center"/>
            </w:pPr>
            <w:r w:rsidRPr="001547ED">
              <w:t>46,2</w:t>
            </w:r>
          </w:p>
        </w:tc>
      </w:tr>
      <w:tr w:rsidR="00DC7BC0" w:rsidRPr="001547ED" w14:paraId="297F9D6C" w14:textId="77777777" w:rsidTr="00EF1226">
        <w:trPr>
          <w:trHeight w:val="20"/>
        </w:trPr>
        <w:tc>
          <w:tcPr>
            <w:tcW w:w="4130" w:type="pct"/>
            <w:hideMark/>
          </w:tcPr>
          <w:p w14:paraId="6728BE9B" w14:textId="77777777" w:rsidR="00DC7BC0" w:rsidRPr="001547ED" w:rsidRDefault="00DC7BC0" w:rsidP="004C53F6">
            <w:r w:rsidRPr="001547ED">
              <w:t xml:space="preserve">Другое </w:t>
            </w:r>
            <w:r w:rsidRPr="001547ED">
              <w:rPr>
                <w:i/>
              </w:rPr>
              <w:t>(службы должны обмениваться информацией, а не требовать справки)</w:t>
            </w:r>
          </w:p>
        </w:tc>
        <w:tc>
          <w:tcPr>
            <w:tcW w:w="870" w:type="pct"/>
            <w:vAlign w:val="center"/>
            <w:hideMark/>
          </w:tcPr>
          <w:p w14:paraId="21252816" w14:textId="77777777" w:rsidR="00DC7BC0" w:rsidRPr="001547ED" w:rsidRDefault="00DC7BC0" w:rsidP="004C53F6">
            <w:pPr>
              <w:jc w:val="center"/>
            </w:pPr>
            <w:r w:rsidRPr="001547ED">
              <w:t>3,8</w:t>
            </w:r>
          </w:p>
        </w:tc>
      </w:tr>
    </w:tbl>
    <w:p w14:paraId="1FC71260" w14:textId="77777777" w:rsidR="00DC7BC0" w:rsidRPr="001547ED" w:rsidRDefault="00DC7BC0" w:rsidP="006B7794">
      <w:pPr>
        <w:spacing w:line="360" w:lineRule="auto"/>
        <w:ind w:firstLine="709"/>
        <w:jc w:val="both"/>
        <w:rPr>
          <w:sz w:val="28"/>
          <w:szCs w:val="28"/>
        </w:rPr>
      </w:pPr>
    </w:p>
    <w:p w14:paraId="3318B40F" w14:textId="77777777" w:rsidR="00DC7BC0" w:rsidRPr="001547ED" w:rsidRDefault="00DC7BC0" w:rsidP="006B7794"/>
    <w:p w14:paraId="5DF3BE81" w14:textId="77777777" w:rsidR="00EF1226" w:rsidRDefault="00EF1226">
      <w:pPr>
        <w:spacing w:after="160" w:line="259" w:lineRule="auto"/>
        <w:rPr>
          <w:b/>
          <w:caps/>
          <w:sz w:val="28"/>
          <w:szCs w:val="20"/>
        </w:rPr>
      </w:pPr>
      <w:r>
        <w:br w:type="page"/>
      </w:r>
    </w:p>
    <w:p w14:paraId="55C06C5A" w14:textId="068B2FBF" w:rsidR="00992859" w:rsidRPr="001547ED" w:rsidRDefault="0002552E" w:rsidP="00EF1226">
      <w:pPr>
        <w:pStyle w:val="1ffe"/>
        <w:keepNext w:val="0"/>
        <w:keepLines w:val="0"/>
        <w:widowControl/>
        <w:spacing w:after="240" w:line="360" w:lineRule="auto"/>
        <w:ind w:firstLine="0"/>
        <w:jc w:val="center"/>
        <w:rPr>
          <w:caps w:val="0"/>
        </w:rPr>
      </w:pPr>
      <w:bookmarkStart w:id="32" w:name="_Toc437866224"/>
      <w:r w:rsidRPr="00CC487C">
        <w:lastRenderedPageBreak/>
        <w:t>ПРИЛОЖЕНИЕ</w:t>
      </w:r>
      <w:r w:rsidR="00992859" w:rsidRPr="00CC487C">
        <w:t xml:space="preserve"> </w:t>
      </w:r>
      <w:r w:rsidR="00414767" w:rsidRPr="00CC487C">
        <w:rPr>
          <w:lang w:val="en-US"/>
        </w:rPr>
        <w:t>V</w:t>
      </w:r>
      <w:r w:rsidR="00EF1226" w:rsidRPr="00CC487C">
        <w:br/>
      </w:r>
      <w:r w:rsidR="00C35AFB" w:rsidRPr="00CC487C">
        <w:rPr>
          <w:caps w:val="0"/>
        </w:rPr>
        <w:t>РЕЗУЛЬТАТЫ ВНЕШНЕГО МОНИТОРИНГА КАЧЕСТВА И ДОСТУПНОСТИ ПРЕДОСТАВЛЕНИЯ МУНИЦИПАЛЬНЫХ УСЛУГ В ТАТАРСКОМ РАЙОНЕ</w:t>
      </w:r>
      <w:bookmarkEnd w:id="32"/>
    </w:p>
    <w:tbl>
      <w:tblPr>
        <w:tblW w:w="0" w:type="auto"/>
        <w:tblLook w:val="01E0" w:firstRow="1" w:lastRow="1" w:firstColumn="1" w:lastColumn="1" w:noHBand="0" w:noVBand="0"/>
      </w:tblPr>
      <w:tblGrid>
        <w:gridCol w:w="4503"/>
        <w:gridCol w:w="5068"/>
      </w:tblGrid>
      <w:tr w:rsidR="0065082C" w:rsidRPr="001547ED" w14:paraId="3770B039" w14:textId="77777777" w:rsidTr="00410F10">
        <w:tc>
          <w:tcPr>
            <w:tcW w:w="4503" w:type="dxa"/>
          </w:tcPr>
          <w:p w14:paraId="5209AEC8" w14:textId="77777777" w:rsidR="0065082C" w:rsidRPr="001547ED" w:rsidRDefault="0065082C" w:rsidP="006B7794">
            <w:pPr>
              <w:rPr>
                <w:sz w:val="28"/>
                <w:szCs w:val="28"/>
              </w:rPr>
            </w:pPr>
            <w:r w:rsidRPr="001547ED">
              <w:rPr>
                <w:b/>
                <w:sz w:val="28"/>
                <w:szCs w:val="28"/>
              </w:rPr>
              <w:t xml:space="preserve">Общее количество опрошенных </w:t>
            </w:r>
          </w:p>
        </w:tc>
        <w:tc>
          <w:tcPr>
            <w:tcW w:w="5068" w:type="dxa"/>
          </w:tcPr>
          <w:p w14:paraId="588312AF" w14:textId="77777777" w:rsidR="0065082C" w:rsidRPr="001547ED" w:rsidRDefault="0065082C" w:rsidP="006B7794">
            <w:pPr>
              <w:jc w:val="both"/>
              <w:rPr>
                <w:sz w:val="28"/>
                <w:szCs w:val="28"/>
              </w:rPr>
            </w:pPr>
            <w:r w:rsidRPr="001547ED">
              <w:rPr>
                <w:sz w:val="28"/>
                <w:szCs w:val="28"/>
              </w:rPr>
              <w:t>25</w:t>
            </w:r>
          </w:p>
        </w:tc>
      </w:tr>
    </w:tbl>
    <w:p w14:paraId="79253CB7" w14:textId="77777777" w:rsidR="0065082C" w:rsidRPr="001547ED" w:rsidRDefault="0065082C" w:rsidP="006B7794">
      <w:pPr>
        <w:rPr>
          <w:sz w:val="28"/>
          <w:szCs w:val="28"/>
        </w:rPr>
      </w:pPr>
    </w:p>
    <w:p w14:paraId="249739A9" w14:textId="7BBF84F6" w:rsidR="0065082C" w:rsidRPr="001547ED" w:rsidRDefault="00E12F0F" w:rsidP="006B7794">
      <w:pPr>
        <w:spacing w:line="360" w:lineRule="auto"/>
        <w:ind w:firstLine="709"/>
        <w:jc w:val="both"/>
        <w:rPr>
          <w:sz w:val="28"/>
          <w:szCs w:val="28"/>
        </w:rPr>
      </w:pPr>
      <w:r>
        <w:rPr>
          <w:sz w:val="28"/>
          <w:szCs w:val="28"/>
        </w:rPr>
        <w:t>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был проведен с 19.10.2015 по 17.12.2015. Исследование проводилось методом телефонного опроса получателей муниципальных услуг.</w:t>
      </w:r>
    </w:p>
    <w:p w14:paraId="588BC190" w14:textId="77777777" w:rsidR="0065082C" w:rsidRPr="001547ED" w:rsidRDefault="0065082C"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Татарского района, представлены в таблице 1.</w:t>
      </w:r>
    </w:p>
    <w:p w14:paraId="048DA1DC" w14:textId="77777777" w:rsidR="0065082C" w:rsidRPr="001547ED" w:rsidRDefault="0065082C" w:rsidP="00467581">
      <w:pPr>
        <w:spacing w:line="360" w:lineRule="auto"/>
        <w:jc w:val="both"/>
        <w:rPr>
          <w:color w:val="000000"/>
          <w:sz w:val="28"/>
        </w:rPr>
      </w:pPr>
      <w:r w:rsidRPr="00C00762">
        <w:rPr>
          <w:color w:val="000000"/>
          <w:sz w:val="28"/>
        </w:rPr>
        <w:t>Таблица 1</w:t>
      </w:r>
      <w:r w:rsidRPr="001547ED">
        <w:rPr>
          <w:color w:val="000000"/>
          <w:sz w:val="28"/>
        </w:rPr>
        <w:t xml:space="preserve"> – Муниципальные услуги, попавшие в мониторинг</w:t>
      </w:r>
    </w:p>
    <w:tbl>
      <w:tblPr>
        <w:tblW w:w="5000" w:type="pct"/>
        <w:tblLayout w:type="fixed"/>
        <w:tblLook w:val="04A0" w:firstRow="1" w:lastRow="0" w:firstColumn="1" w:lastColumn="0" w:noHBand="0" w:noVBand="1"/>
      </w:tblPr>
      <w:tblGrid>
        <w:gridCol w:w="677"/>
        <w:gridCol w:w="6811"/>
        <w:gridCol w:w="1115"/>
        <w:gridCol w:w="1251"/>
      </w:tblGrid>
      <w:tr w:rsidR="0065082C" w:rsidRPr="001547ED" w14:paraId="2EFD1606"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vAlign w:val="center"/>
          </w:tcPr>
          <w:p w14:paraId="488721A7" w14:textId="77777777" w:rsidR="0065082C" w:rsidRPr="001547ED" w:rsidRDefault="0065082C" w:rsidP="004C53F6">
            <w:pPr>
              <w:jc w:val="center"/>
              <w:rPr>
                <w:b/>
                <w:color w:val="000000"/>
              </w:rPr>
            </w:pPr>
            <w:r w:rsidRPr="001547ED">
              <w:rPr>
                <w:b/>
                <w:color w:val="000000"/>
              </w:rPr>
              <w:t>№</w:t>
            </w:r>
          </w:p>
          <w:p w14:paraId="0322EE5F" w14:textId="77777777" w:rsidR="0065082C" w:rsidRPr="001547ED" w:rsidRDefault="0065082C" w:rsidP="004C53F6">
            <w:pPr>
              <w:jc w:val="center"/>
              <w:rPr>
                <w:b/>
                <w:color w:val="000000"/>
              </w:rPr>
            </w:pPr>
            <w:r w:rsidRPr="001547ED">
              <w:rPr>
                <w:b/>
                <w:color w:val="000000"/>
              </w:rPr>
              <w:t>п/п</w:t>
            </w: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6E1F58CC" w14:textId="77777777" w:rsidR="0065082C" w:rsidRPr="001547ED" w:rsidRDefault="0065082C" w:rsidP="004C53F6">
            <w:pPr>
              <w:jc w:val="center"/>
              <w:rPr>
                <w:b/>
                <w:color w:val="000000"/>
              </w:rPr>
            </w:pPr>
            <w:r w:rsidRPr="001547ED">
              <w:rPr>
                <w:b/>
                <w:color w:val="000000"/>
              </w:rPr>
              <w:t>Наименование услуги</w:t>
            </w:r>
          </w:p>
        </w:tc>
        <w:tc>
          <w:tcPr>
            <w:tcW w:w="566" w:type="pct"/>
            <w:tcBorders>
              <w:top w:val="single" w:sz="4" w:space="0" w:color="auto"/>
              <w:left w:val="nil"/>
              <w:bottom w:val="single" w:sz="4" w:space="0" w:color="auto"/>
              <w:right w:val="single" w:sz="4" w:space="0" w:color="auto"/>
            </w:tcBorders>
            <w:shd w:val="clear" w:color="auto" w:fill="auto"/>
            <w:vAlign w:val="center"/>
          </w:tcPr>
          <w:p w14:paraId="439E8359" w14:textId="77777777" w:rsidR="0065082C" w:rsidRPr="001547ED" w:rsidRDefault="0065082C" w:rsidP="004C53F6">
            <w:pPr>
              <w:jc w:val="center"/>
              <w:rPr>
                <w:b/>
                <w:color w:val="000000"/>
              </w:rPr>
            </w:pPr>
            <w:r w:rsidRPr="001547ED">
              <w:rPr>
                <w:b/>
                <w:color w:val="000000"/>
              </w:rPr>
              <w:t>Кол-во респондентов</w:t>
            </w:r>
          </w:p>
        </w:tc>
        <w:tc>
          <w:tcPr>
            <w:tcW w:w="635" w:type="pct"/>
            <w:tcBorders>
              <w:top w:val="single" w:sz="4" w:space="0" w:color="auto"/>
              <w:left w:val="nil"/>
              <w:bottom w:val="single" w:sz="4" w:space="0" w:color="auto"/>
              <w:right w:val="single" w:sz="4" w:space="0" w:color="auto"/>
            </w:tcBorders>
            <w:vAlign w:val="center"/>
          </w:tcPr>
          <w:p w14:paraId="3321B3D7" w14:textId="77777777" w:rsidR="0065082C" w:rsidRPr="001547ED" w:rsidRDefault="0065082C" w:rsidP="004C53F6">
            <w:pPr>
              <w:jc w:val="center"/>
              <w:rPr>
                <w:b/>
                <w:color w:val="000000"/>
              </w:rPr>
            </w:pPr>
            <w:r w:rsidRPr="001547ED">
              <w:rPr>
                <w:b/>
                <w:color w:val="000000"/>
              </w:rPr>
              <w:t>Доля в общем кол-ве, %</w:t>
            </w:r>
          </w:p>
        </w:tc>
      </w:tr>
      <w:tr w:rsidR="0065082C" w:rsidRPr="001547ED" w14:paraId="1AE593B2"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3E42B2A1"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1FCBAB26" w14:textId="77777777" w:rsidR="0065082C" w:rsidRPr="001547ED" w:rsidRDefault="0065082C" w:rsidP="004C53F6">
            <w:pPr>
              <w:rPr>
                <w:color w:val="000000"/>
              </w:rPr>
            </w:pPr>
            <w:r w:rsidRPr="001547ED">
              <w:rPr>
                <w:color w:val="000000"/>
              </w:rPr>
              <w:t>Выдача разрешений на проведение земляных работ</w:t>
            </w:r>
          </w:p>
        </w:tc>
        <w:tc>
          <w:tcPr>
            <w:tcW w:w="566" w:type="pct"/>
            <w:tcBorders>
              <w:top w:val="single" w:sz="4" w:space="0" w:color="auto"/>
              <w:left w:val="nil"/>
              <w:bottom w:val="single" w:sz="4" w:space="0" w:color="auto"/>
              <w:right w:val="single" w:sz="4" w:space="0" w:color="auto"/>
            </w:tcBorders>
            <w:shd w:val="clear" w:color="auto" w:fill="auto"/>
            <w:vAlign w:val="center"/>
          </w:tcPr>
          <w:p w14:paraId="6371906B"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16BE3AE1" w14:textId="77777777" w:rsidR="0065082C" w:rsidRPr="001547ED" w:rsidRDefault="0065082C" w:rsidP="004C53F6">
            <w:pPr>
              <w:jc w:val="center"/>
              <w:rPr>
                <w:color w:val="000000"/>
              </w:rPr>
            </w:pPr>
            <w:r w:rsidRPr="001547ED">
              <w:rPr>
                <w:color w:val="000000"/>
              </w:rPr>
              <w:t>4,0</w:t>
            </w:r>
          </w:p>
        </w:tc>
      </w:tr>
      <w:tr w:rsidR="0065082C" w:rsidRPr="001547ED" w14:paraId="244416BF"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45FD1DA"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028F42" w14:textId="77777777" w:rsidR="0065082C" w:rsidRPr="001547ED" w:rsidRDefault="0065082C" w:rsidP="004C53F6">
            <w:pPr>
              <w:rPr>
                <w:color w:val="000000"/>
              </w:rPr>
            </w:pPr>
            <w:r w:rsidRPr="001547ED">
              <w:rPr>
                <w:color w:val="000000"/>
              </w:rPr>
              <w:t>Заключение договоров бесплатной передачи в собственность граждан занимаемого ими жилого помещения в муниципальном жилищном фонде</w:t>
            </w:r>
          </w:p>
        </w:tc>
        <w:tc>
          <w:tcPr>
            <w:tcW w:w="566" w:type="pct"/>
            <w:tcBorders>
              <w:top w:val="single" w:sz="4" w:space="0" w:color="auto"/>
              <w:left w:val="nil"/>
              <w:bottom w:val="single" w:sz="4" w:space="0" w:color="auto"/>
              <w:right w:val="single" w:sz="4" w:space="0" w:color="auto"/>
            </w:tcBorders>
            <w:shd w:val="clear" w:color="auto" w:fill="DEEAF6" w:themeFill="accent1" w:themeFillTint="33"/>
            <w:vAlign w:val="center"/>
          </w:tcPr>
          <w:p w14:paraId="4C3EA294" w14:textId="77777777" w:rsidR="0065082C" w:rsidRPr="001547ED" w:rsidRDefault="0065082C" w:rsidP="004C53F6">
            <w:pPr>
              <w:jc w:val="center"/>
              <w:rPr>
                <w:color w:val="000000"/>
              </w:rPr>
            </w:pPr>
            <w:r w:rsidRPr="001547ED">
              <w:rPr>
                <w:color w:val="000000"/>
              </w:rPr>
              <w:t>3</w:t>
            </w:r>
          </w:p>
        </w:tc>
        <w:tc>
          <w:tcPr>
            <w:tcW w:w="635" w:type="pct"/>
            <w:tcBorders>
              <w:top w:val="single" w:sz="4" w:space="0" w:color="auto"/>
              <w:left w:val="nil"/>
              <w:bottom w:val="single" w:sz="4" w:space="0" w:color="auto"/>
              <w:right w:val="single" w:sz="4" w:space="0" w:color="auto"/>
            </w:tcBorders>
            <w:shd w:val="clear" w:color="auto" w:fill="DEEAF6" w:themeFill="accent1" w:themeFillTint="33"/>
            <w:vAlign w:val="center"/>
          </w:tcPr>
          <w:p w14:paraId="19EFEC2C" w14:textId="77777777" w:rsidR="0065082C" w:rsidRPr="001547ED" w:rsidRDefault="0065082C" w:rsidP="004C53F6">
            <w:pPr>
              <w:jc w:val="center"/>
              <w:rPr>
                <w:color w:val="000000"/>
              </w:rPr>
            </w:pPr>
            <w:r w:rsidRPr="001547ED">
              <w:rPr>
                <w:color w:val="000000"/>
              </w:rPr>
              <w:t>12,0</w:t>
            </w:r>
          </w:p>
        </w:tc>
      </w:tr>
      <w:tr w:rsidR="0065082C" w:rsidRPr="001547ED" w14:paraId="1F82D62A"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63297128"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47E6E838" w14:textId="77777777" w:rsidR="0065082C" w:rsidRPr="001547ED" w:rsidRDefault="0065082C" w:rsidP="004C53F6">
            <w:pPr>
              <w:rPr>
                <w:color w:val="000000"/>
              </w:rPr>
            </w:pPr>
            <w:r w:rsidRPr="001547ED">
              <w:rPr>
                <w:color w:val="000000"/>
              </w:rPr>
              <w:t>Предоставление земельных участков для ведения садоводства, огородничества или дачного хозяйства</w:t>
            </w:r>
          </w:p>
        </w:tc>
        <w:tc>
          <w:tcPr>
            <w:tcW w:w="566" w:type="pct"/>
            <w:tcBorders>
              <w:top w:val="single" w:sz="4" w:space="0" w:color="auto"/>
              <w:left w:val="nil"/>
              <w:bottom w:val="single" w:sz="4" w:space="0" w:color="auto"/>
              <w:right w:val="single" w:sz="4" w:space="0" w:color="auto"/>
            </w:tcBorders>
            <w:shd w:val="clear" w:color="auto" w:fill="auto"/>
            <w:vAlign w:val="center"/>
          </w:tcPr>
          <w:p w14:paraId="00677A46"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1CCA7F50" w14:textId="77777777" w:rsidR="0065082C" w:rsidRPr="001547ED" w:rsidRDefault="0065082C" w:rsidP="004C53F6">
            <w:pPr>
              <w:jc w:val="center"/>
              <w:rPr>
                <w:color w:val="000000"/>
              </w:rPr>
            </w:pPr>
            <w:r w:rsidRPr="001547ED">
              <w:rPr>
                <w:color w:val="000000"/>
              </w:rPr>
              <w:t>4,0</w:t>
            </w:r>
          </w:p>
        </w:tc>
      </w:tr>
      <w:tr w:rsidR="0065082C" w:rsidRPr="001547ED" w14:paraId="4D3BD056"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795ED0A9"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4577E791" w14:textId="77777777" w:rsidR="0065082C" w:rsidRPr="001547ED" w:rsidRDefault="0065082C" w:rsidP="004C53F6">
            <w:pPr>
              <w:rPr>
                <w:color w:val="000000"/>
              </w:rPr>
            </w:pPr>
            <w:r w:rsidRPr="001547ED">
              <w:rPr>
                <w:color w:val="000000"/>
              </w:rPr>
              <w:t>Предоставление земельных участков в безвозмездное пользование</w:t>
            </w:r>
          </w:p>
        </w:tc>
        <w:tc>
          <w:tcPr>
            <w:tcW w:w="566" w:type="pct"/>
            <w:tcBorders>
              <w:top w:val="single" w:sz="4" w:space="0" w:color="auto"/>
              <w:left w:val="nil"/>
              <w:bottom w:val="single" w:sz="4" w:space="0" w:color="auto"/>
              <w:right w:val="single" w:sz="4" w:space="0" w:color="auto"/>
            </w:tcBorders>
            <w:shd w:val="clear" w:color="auto" w:fill="auto"/>
            <w:vAlign w:val="center"/>
          </w:tcPr>
          <w:p w14:paraId="23FB8F67"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04B92136" w14:textId="77777777" w:rsidR="0065082C" w:rsidRPr="001547ED" w:rsidRDefault="0065082C" w:rsidP="004C53F6">
            <w:pPr>
              <w:jc w:val="center"/>
              <w:rPr>
                <w:color w:val="000000"/>
              </w:rPr>
            </w:pPr>
            <w:r w:rsidRPr="001547ED">
              <w:rPr>
                <w:color w:val="000000"/>
              </w:rPr>
              <w:t>4,0</w:t>
            </w:r>
          </w:p>
        </w:tc>
      </w:tr>
      <w:tr w:rsidR="0065082C" w:rsidRPr="001547ED" w14:paraId="78E692EE"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0AB4442B"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40A7DFB1" w14:textId="77777777" w:rsidR="0065082C" w:rsidRPr="001547ED" w:rsidRDefault="0065082C" w:rsidP="004C53F6">
            <w:pPr>
              <w:rPr>
                <w:color w:val="000000"/>
              </w:rPr>
            </w:pPr>
            <w:r w:rsidRPr="001547ED">
              <w:rPr>
                <w:color w:val="000000"/>
              </w:rPr>
              <w:t>Предоставление земельных участков в постоянное (бессрочное) пользование</w:t>
            </w:r>
          </w:p>
        </w:tc>
        <w:tc>
          <w:tcPr>
            <w:tcW w:w="566" w:type="pct"/>
            <w:tcBorders>
              <w:top w:val="single" w:sz="4" w:space="0" w:color="auto"/>
              <w:left w:val="nil"/>
              <w:bottom w:val="single" w:sz="4" w:space="0" w:color="auto"/>
              <w:right w:val="single" w:sz="4" w:space="0" w:color="auto"/>
            </w:tcBorders>
            <w:shd w:val="clear" w:color="auto" w:fill="auto"/>
            <w:vAlign w:val="center"/>
          </w:tcPr>
          <w:p w14:paraId="033D5A61"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63C0DCE1" w14:textId="77777777" w:rsidR="0065082C" w:rsidRPr="001547ED" w:rsidRDefault="0065082C" w:rsidP="004C53F6">
            <w:pPr>
              <w:jc w:val="center"/>
              <w:rPr>
                <w:color w:val="000000"/>
              </w:rPr>
            </w:pPr>
            <w:r w:rsidRPr="001547ED">
              <w:rPr>
                <w:color w:val="000000"/>
              </w:rPr>
              <w:t>4,0</w:t>
            </w:r>
          </w:p>
        </w:tc>
      </w:tr>
      <w:tr w:rsidR="0065082C" w:rsidRPr="001547ED" w14:paraId="10E24A0C"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409FBA95"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4AC5C55D" w14:textId="77777777" w:rsidR="0065082C" w:rsidRPr="001547ED" w:rsidRDefault="0065082C" w:rsidP="004C53F6">
            <w:pPr>
              <w:rPr>
                <w:color w:val="000000"/>
              </w:rPr>
            </w:pPr>
            <w:r w:rsidRPr="001547ED">
              <w:rPr>
                <w:color w:val="000000"/>
              </w:rPr>
              <w:t xml:space="preserve">Оформление и выдача микропроцессорной пластиковой карты «Социальная карта» </w:t>
            </w:r>
          </w:p>
        </w:tc>
        <w:tc>
          <w:tcPr>
            <w:tcW w:w="566" w:type="pct"/>
            <w:tcBorders>
              <w:top w:val="single" w:sz="4" w:space="0" w:color="auto"/>
              <w:left w:val="nil"/>
              <w:bottom w:val="single" w:sz="4" w:space="0" w:color="auto"/>
              <w:right w:val="single" w:sz="4" w:space="0" w:color="auto"/>
            </w:tcBorders>
            <w:shd w:val="clear" w:color="auto" w:fill="auto"/>
            <w:vAlign w:val="center"/>
          </w:tcPr>
          <w:p w14:paraId="20315575"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auto"/>
            <w:vAlign w:val="center"/>
          </w:tcPr>
          <w:p w14:paraId="1FA826B9" w14:textId="77777777" w:rsidR="0065082C" w:rsidRPr="001547ED" w:rsidRDefault="0065082C" w:rsidP="004C53F6">
            <w:pPr>
              <w:jc w:val="center"/>
              <w:rPr>
                <w:color w:val="000000"/>
              </w:rPr>
            </w:pPr>
            <w:r w:rsidRPr="001547ED">
              <w:rPr>
                <w:color w:val="000000"/>
              </w:rPr>
              <w:t>4,0</w:t>
            </w:r>
          </w:p>
        </w:tc>
      </w:tr>
      <w:tr w:rsidR="0065082C" w:rsidRPr="001547ED" w14:paraId="6DBA60D6"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543F62BC"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bottom"/>
          </w:tcPr>
          <w:p w14:paraId="1EBB9EDD" w14:textId="77777777" w:rsidR="0065082C" w:rsidRPr="001547ED" w:rsidRDefault="0065082C" w:rsidP="004C53F6">
            <w:pPr>
              <w:rPr>
                <w:color w:val="000000"/>
              </w:rPr>
            </w:pPr>
            <w:r w:rsidRPr="001547ED">
              <w:rPr>
                <w:color w:val="000000"/>
              </w:rPr>
              <w:t>Различные меры социальной поддержки</w:t>
            </w:r>
            <w:r w:rsidRPr="001547ED">
              <w:rPr>
                <w:vertAlign w:val="superscript"/>
              </w:rPr>
              <w:footnoteReference w:id="74"/>
            </w:r>
          </w:p>
        </w:tc>
        <w:tc>
          <w:tcPr>
            <w:tcW w:w="566" w:type="pct"/>
            <w:tcBorders>
              <w:top w:val="single" w:sz="4" w:space="0" w:color="auto"/>
              <w:left w:val="nil"/>
              <w:bottom w:val="single" w:sz="4" w:space="0" w:color="auto"/>
              <w:right w:val="single" w:sz="4" w:space="0" w:color="auto"/>
            </w:tcBorders>
            <w:shd w:val="clear" w:color="auto" w:fill="auto"/>
            <w:vAlign w:val="center"/>
          </w:tcPr>
          <w:p w14:paraId="1ECA5296" w14:textId="77777777" w:rsidR="0065082C" w:rsidRPr="001547ED" w:rsidRDefault="0065082C" w:rsidP="004C53F6">
            <w:pPr>
              <w:jc w:val="center"/>
              <w:rPr>
                <w:color w:val="000000"/>
              </w:rPr>
            </w:pPr>
            <w:r w:rsidRPr="001547ED">
              <w:rPr>
                <w:color w:val="000000"/>
              </w:rPr>
              <w:t>12</w:t>
            </w:r>
          </w:p>
        </w:tc>
        <w:tc>
          <w:tcPr>
            <w:tcW w:w="635" w:type="pct"/>
            <w:tcBorders>
              <w:top w:val="single" w:sz="4" w:space="0" w:color="auto"/>
              <w:left w:val="nil"/>
              <w:bottom w:val="single" w:sz="4" w:space="0" w:color="auto"/>
              <w:right w:val="single" w:sz="4" w:space="0" w:color="auto"/>
            </w:tcBorders>
            <w:shd w:val="clear" w:color="auto" w:fill="auto"/>
            <w:vAlign w:val="center"/>
          </w:tcPr>
          <w:p w14:paraId="52CF1736" w14:textId="77777777" w:rsidR="0065082C" w:rsidRPr="001547ED" w:rsidRDefault="0065082C" w:rsidP="004C53F6">
            <w:pPr>
              <w:jc w:val="center"/>
              <w:rPr>
                <w:color w:val="000000"/>
              </w:rPr>
            </w:pPr>
            <w:r w:rsidRPr="001547ED">
              <w:rPr>
                <w:color w:val="000000"/>
              </w:rPr>
              <w:t>48,0</w:t>
            </w:r>
          </w:p>
        </w:tc>
      </w:tr>
      <w:tr w:rsidR="0065082C" w:rsidRPr="001547ED" w14:paraId="62C06047"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221D300"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A87827" w14:textId="77777777" w:rsidR="0065082C" w:rsidRPr="001547ED" w:rsidRDefault="0065082C" w:rsidP="004C53F6">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566" w:type="pct"/>
            <w:tcBorders>
              <w:top w:val="single" w:sz="4" w:space="0" w:color="auto"/>
              <w:left w:val="nil"/>
              <w:bottom w:val="single" w:sz="4" w:space="0" w:color="auto"/>
              <w:right w:val="single" w:sz="4" w:space="0" w:color="auto"/>
            </w:tcBorders>
            <w:shd w:val="clear" w:color="auto" w:fill="DEEAF6" w:themeFill="accent1" w:themeFillTint="33"/>
            <w:vAlign w:val="center"/>
          </w:tcPr>
          <w:p w14:paraId="081618C8" w14:textId="77777777" w:rsidR="0065082C" w:rsidRPr="001547ED" w:rsidRDefault="0065082C" w:rsidP="004C53F6">
            <w:pPr>
              <w:jc w:val="center"/>
              <w:rPr>
                <w:color w:val="000000"/>
              </w:rPr>
            </w:pPr>
            <w:r w:rsidRPr="001547ED">
              <w:rPr>
                <w:color w:val="000000"/>
              </w:rPr>
              <w:t>1</w:t>
            </w:r>
          </w:p>
        </w:tc>
        <w:tc>
          <w:tcPr>
            <w:tcW w:w="635" w:type="pct"/>
            <w:tcBorders>
              <w:top w:val="single" w:sz="4" w:space="0" w:color="auto"/>
              <w:left w:val="nil"/>
              <w:bottom w:val="single" w:sz="4" w:space="0" w:color="auto"/>
              <w:right w:val="single" w:sz="4" w:space="0" w:color="auto"/>
            </w:tcBorders>
            <w:shd w:val="clear" w:color="auto" w:fill="DEEAF6" w:themeFill="accent1" w:themeFillTint="33"/>
            <w:vAlign w:val="center"/>
          </w:tcPr>
          <w:p w14:paraId="52C1755D" w14:textId="77777777" w:rsidR="0065082C" w:rsidRPr="001547ED" w:rsidRDefault="0065082C" w:rsidP="004C53F6">
            <w:pPr>
              <w:jc w:val="center"/>
              <w:rPr>
                <w:color w:val="000000"/>
              </w:rPr>
            </w:pPr>
            <w:r w:rsidRPr="001547ED">
              <w:rPr>
                <w:color w:val="000000"/>
              </w:rPr>
              <w:t>4,0</w:t>
            </w:r>
          </w:p>
        </w:tc>
      </w:tr>
      <w:tr w:rsidR="0065082C" w:rsidRPr="001547ED" w14:paraId="14601318" w14:textId="77777777" w:rsidTr="004C53F6">
        <w:trPr>
          <w:trHeight w:val="20"/>
        </w:trPr>
        <w:tc>
          <w:tcPr>
            <w:tcW w:w="343" w:type="pct"/>
            <w:tcBorders>
              <w:top w:val="single" w:sz="4" w:space="0" w:color="auto"/>
              <w:left w:val="single" w:sz="4" w:space="0" w:color="auto"/>
              <w:bottom w:val="single" w:sz="4" w:space="0" w:color="auto"/>
              <w:right w:val="single" w:sz="4" w:space="0" w:color="auto"/>
            </w:tcBorders>
          </w:tcPr>
          <w:p w14:paraId="093A686D" w14:textId="77777777" w:rsidR="0065082C" w:rsidRPr="001547ED" w:rsidRDefault="0065082C" w:rsidP="004C53F6">
            <w:pPr>
              <w:pStyle w:val="affc"/>
              <w:widowControl/>
              <w:numPr>
                <w:ilvl w:val="0"/>
                <w:numId w:val="138"/>
              </w:numPr>
              <w:ind w:left="0" w:firstLine="0"/>
              <w:rPr>
                <w:color w:val="000000"/>
                <w:szCs w:val="24"/>
              </w:rPr>
            </w:pPr>
          </w:p>
        </w:tc>
        <w:tc>
          <w:tcPr>
            <w:tcW w:w="3456" w:type="pct"/>
            <w:tcBorders>
              <w:top w:val="single" w:sz="4" w:space="0" w:color="auto"/>
              <w:left w:val="single" w:sz="4" w:space="0" w:color="auto"/>
              <w:bottom w:val="single" w:sz="4" w:space="0" w:color="auto"/>
              <w:right w:val="single" w:sz="4" w:space="0" w:color="auto"/>
            </w:tcBorders>
            <w:shd w:val="clear" w:color="auto" w:fill="auto"/>
            <w:vAlign w:val="center"/>
          </w:tcPr>
          <w:p w14:paraId="20C4CEE7" w14:textId="77777777" w:rsidR="0065082C" w:rsidRPr="001547ED" w:rsidRDefault="0065082C"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566" w:type="pct"/>
            <w:tcBorders>
              <w:top w:val="single" w:sz="4" w:space="0" w:color="auto"/>
              <w:left w:val="nil"/>
              <w:bottom w:val="single" w:sz="4" w:space="0" w:color="auto"/>
              <w:right w:val="single" w:sz="4" w:space="0" w:color="auto"/>
            </w:tcBorders>
            <w:shd w:val="clear" w:color="auto" w:fill="auto"/>
            <w:vAlign w:val="center"/>
          </w:tcPr>
          <w:p w14:paraId="39423B53" w14:textId="77777777" w:rsidR="0065082C" w:rsidRPr="001547ED" w:rsidRDefault="0065082C" w:rsidP="004C53F6">
            <w:pPr>
              <w:jc w:val="center"/>
              <w:rPr>
                <w:color w:val="000000"/>
              </w:rPr>
            </w:pPr>
            <w:r w:rsidRPr="001547ED">
              <w:rPr>
                <w:color w:val="000000"/>
              </w:rPr>
              <w:t>4</w:t>
            </w:r>
          </w:p>
        </w:tc>
        <w:tc>
          <w:tcPr>
            <w:tcW w:w="635" w:type="pct"/>
            <w:tcBorders>
              <w:top w:val="single" w:sz="4" w:space="0" w:color="auto"/>
              <w:left w:val="nil"/>
              <w:bottom w:val="single" w:sz="4" w:space="0" w:color="auto"/>
              <w:right w:val="single" w:sz="4" w:space="0" w:color="auto"/>
            </w:tcBorders>
            <w:shd w:val="clear" w:color="auto" w:fill="auto"/>
            <w:vAlign w:val="center"/>
          </w:tcPr>
          <w:p w14:paraId="3CEABCF7" w14:textId="77777777" w:rsidR="0065082C" w:rsidRPr="001547ED" w:rsidRDefault="0065082C" w:rsidP="004C53F6">
            <w:pPr>
              <w:jc w:val="center"/>
              <w:rPr>
                <w:color w:val="000000"/>
              </w:rPr>
            </w:pPr>
            <w:r w:rsidRPr="001547ED">
              <w:rPr>
                <w:color w:val="000000"/>
              </w:rPr>
              <w:t>16,0</w:t>
            </w:r>
          </w:p>
        </w:tc>
      </w:tr>
      <w:tr w:rsidR="0065082C" w:rsidRPr="001547ED" w14:paraId="5A539A31" w14:textId="77777777" w:rsidTr="004C53F6">
        <w:trPr>
          <w:trHeight w:val="20"/>
        </w:trPr>
        <w:tc>
          <w:tcPr>
            <w:tcW w:w="3799" w:type="pct"/>
            <w:gridSpan w:val="2"/>
            <w:tcBorders>
              <w:top w:val="single" w:sz="4" w:space="0" w:color="auto"/>
              <w:left w:val="single" w:sz="4" w:space="0" w:color="auto"/>
              <w:bottom w:val="single" w:sz="4" w:space="0" w:color="auto"/>
              <w:right w:val="single" w:sz="4" w:space="0" w:color="auto"/>
            </w:tcBorders>
          </w:tcPr>
          <w:p w14:paraId="44C93E82" w14:textId="77777777" w:rsidR="0065082C" w:rsidRPr="001547ED" w:rsidRDefault="0065082C" w:rsidP="004C53F6">
            <w:pPr>
              <w:rPr>
                <w:b/>
                <w:bCs/>
                <w:color w:val="000000"/>
              </w:rPr>
            </w:pPr>
            <w:r w:rsidRPr="001547ED">
              <w:rPr>
                <w:b/>
                <w:bCs/>
                <w:color w:val="000000"/>
              </w:rPr>
              <w:t>Итоговое значение показателя</w:t>
            </w:r>
          </w:p>
        </w:tc>
        <w:tc>
          <w:tcPr>
            <w:tcW w:w="566" w:type="pct"/>
            <w:tcBorders>
              <w:top w:val="single" w:sz="4" w:space="0" w:color="auto"/>
              <w:left w:val="nil"/>
              <w:bottom w:val="single" w:sz="4" w:space="0" w:color="auto"/>
              <w:right w:val="single" w:sz="4" w:space="0" w:color="auto"/>
            </w:tcBorders>
            <w:shd w:val="clear" w:color="auto" w:fill="auto"/>
            <w:vAlign w:val="center"/>
          </w:tcPr>
          <w:p w14:paraId="776FE34E" w14:textId="77777777" w:rsidR="0065082C" w:rsidRPr="001547ED" w:rsidRDefault="0065082C" w:rsidP="004C53F6">
            <w:pPr>
              <w:jc w:val="center"/>
              <w:rPr>
                <w:b/>
                <w:bCs/>
                <w:color w:val="000000"/>
              </w:rPr>
            </w:pPr>
            <w:r w:rsidRPr="001547ED">
              <w:rPr>
                <w:b/>
                <w:bCs/>
                <w:color w:val="000000"/>
              </w:rPr>
              <w:t>25</w:t>
            </w:r>
          </w:p>
        </w:tc>
        <w:tc>
          <w:tcPr>
            <w:tcW w:w="635" w:type="pct"/>
            <w:tcBorders>
              <w:top w:val="single" w:sz="4" w:space="0" w:color="auto"/>
              <w:left w:val="nil"/>
              <w:bottom w:val="single" w:sz="4" w:space="0" w:color="auto"/>
              <w:right w:val="single" w:sz="4" w:space="0" w:color="auto"/>
            </w:tcBorders>
            <w:shd w:val="clear" w:color="auto" w:fill="auto"/>
            <w:vAlign w:val="center"/>
          </w:tcPr>
          <w:p w14:paraId="1A701EA0" w14:textId="77777777" w:rsidR="0065082C" w:rsidRPr="001547ED" w:rsidRDefault="0065082C" w:rsidP="004C53F6">
            <w:pPr>
              <w:jc w:val="center"/>
              <w:rPr>
                <w:b/>
                <w:bCs/>
                <w:color w:val="000000"/>
              </w:rPr>
            </w:pPr>
            <w:r w:rsidRPr="001547ED">
              <w:rPr>
                <w:b/>
                <w:bCs/>
                <w:color w:val="000000"/>
              </w:rPr>
              <w:t>100,0%</w:t>
            </w:r>
          </w:p>
        </w:tc>
      </w:tr>
    </w:tbl>
    <w:p w14:paraId="544F413C" w14:textId="77777777" w:rsidR="0065082C" w:rsidRPr="001547ED" w:rsidRDefault="0065082C" w:rsidP="006B7794">
      <w:pPr>
        <w:spacing w:before="120" w:line="360" w:lineRule="auto"/>
        <w:ind w:firstLine="720"/>
        <w:jc w:val="both"/>
        <w:rPr>
          <w:sz w:val="28"/>
          <w:szCs w:val="28"/>
        </w:rPr>
      </w:pPr>
      <w:r w:rsidRPr="001547ED">
        <w:rPr>
          <w:sz w:val="28"/>
          <w:szCs w:val="28"/>
        </w:rPr>
        <w:lastRenderedPageBreak/>
        <w:t>По согласованию с Заказчиком анализ проведен в разрезе показателей в целом по муниципальному району, а также по отдельным услугам, количество респондентов по которым составило 3 и более человек. По Татарскому району такой анализ проведен в отношении услуг «Предоставление информации о порядке предоставления жилищно-коммунальных услуг населению» и «Заключение договоров бесплатной передачи в собственность граждан занимаемого ими жилого помещения в муниципальном жилищном фонде».</w:t>
      </w:r>
    </w:p>
    <w:p w14:paraId="7F86892A" w14:textId="77777777" w:rsidR="0065082C" w:rsidRPr="001547ED" w:rsidRDefault="0065082C" w:rsidP="006B7794">
      <w:pPr>
        <w:tabs>
          <w:tab w:val="left" w:pos="1134"/>
        </w:tabs>
        <w:spacing w:line="360" w:lineRule="auto"/>
        <w:ind w:firstLine="709"/>
        <w:jc w:val="both"/>
        <w:rPr>
          <w:sz w:val="28"/>
          <w:szCs w:val="28"/>
        </w:rPr>
      </w:pPr>
      <w:r w:rsidRPr="001547ED">
        <w:rPr>
          <w:sz w:val="28"/>
          <w:szCs w:val="28"/>
        </w:rPr>
        <w:t>84% респондентов получили положительное решение по результатам рассмотрения обращения за муниципальной услугой, 16% - отказ.</w:t>
      </w:r>
    </w:p>
    <w:p w14:paraId="6748FF73" w14:textId="77777777" w:rsidR="0065082C" w:rsidRPr="001547ED" w:rsidRDefault="0065082C" w:rsidP="006B7794">
      <w:pPr>
        <w:spacing w:line="360" w:lineRule="auto"/>
        <w:jc w:val="center"/>
        <w:rPr>
          <w:b/>
          <w:sz w:val="28"/>
          <w:szCs w:val="28"/>
        </w:rPr>
      </w:pPr>
      <w:r w:rsidRPr="001547ED">
        <w:rPr>
          <w:b/>
          <w:sz w:val="28"/>
          <w:szCs w:val="28"/>
        </w:rPr>
        <w:t>1. Оценка доступности услуг</w:t>
      </w:r>
    </w:p>
    <w:p w14:paraId="767CCDE5" w14:textId="77777777" w:rsidR="0065082C" w:rsidRPr="001547ED" w:rsidRDefault="0065082C" w:rsidP="006B7794">
      <w:pPr>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4,14 балла по пятибалльной шкале, что можно оценить как «хорошо» (табл. 2). </w:t>
      </w:r>
    </w:p>
    <w:p w14:paraId="2CF3B258" w14:textId="77777777" w:rsidR="0065082C" w:rsidRPr="001547ED" w:rsidRDefault="0065082C" w:rsidP="00EF1226">
      <w:pPr>
        <w:pStyle w:val="af6"/>
        <w:spacing w:line="360" w:lineRule="auto"/>
        <w:rPr>
          <w:b w:val="0"/>
          <w:sz w:val="28"/>
          <w:szCs w:val="28"/>
        </w:rPr>
      </w:pPr>
      <w:r w:rsidRPr="00C00762">
        <w:rPr>
          <w:b w:val="0"/>
          <w:sz w:val="28"/>
          <w:szCs w:val="28"/>
        </w:rPr>
        <w:t>Таблица 2</w:t>
      </w:r>
      <w:r w:rsidRPr="001547ED">
        <w:rPr>
          <w:b w:val="0"/>
          <w:sz w:val="28"/>
          <w:szCs w:val="28"/>
        </w:rPr>
        <w:t xml:space="preserve"> – Уровень доступности муниципальных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313"/>
        <w:gridCol w:w="1169"/>
        <w:gridCol w:w="1423"/>
      </w:tblGrid>
      <w:tr w:rsidR="0065082C" w:rsidRPr="001547ED" w14:paraId="7E5E4A47" w14:textId="77777777" w:rsidTr="004C53F6">
        <w:trPr>
          <w:trHeight w:val="20"/>
          <w:tblHeader/>
        </w:trPr>
        <w:tc>
          <w:tcPr>
            <w:tcW w:w="3019" w:type="pct"/>
            <w:shd w:val="clear" w:color="auto" w:fill="auto"/>
            <w:vAlign w:val="center"/>
          </w:tcPr>
          <w:p w14:paraId="1C0DA007" w14:textId="77777777" w:rsidR="0065082C" w:rsidRPr="001547ED" w:rsidRDefault="0065082C" w:rsidP="004C53F6">
            <w:pPr>
              <w:jc w:val="center"/>
              <w:rPr>
                <w:b/>
                <w:bCs/>
                <w:color w:val="000000"/>
              </w:rPr>
            </w:pPr>
            <w:r w:rsidRPr="001547ED">
              <w:rPr>
                <w:b/>
                <w:bCs/>
                <w:color w:val="000000"/>
              </w:rPr>
              <w:t>Подкритерий доступности услуг</w:t>
            </w:r>
          </w:p>
        </w:tc>
        <w:tc>
          <w:tcPr>
            <w:tcW w:w="666" w:type="pct"/>
            <w:vAlign w:val="center"/>
          </w:tcPr>
          <w:p w14:paraId="51C10003" w14:textId="77777777" w:rsidR="0065082C" w:rsidRPr="001547ED" w:rsidRDefault="0065082C" w:rsidP="004C53F6">
            <w:pPr>
              <w:jc w:val="center"/>
              <w:rPr>
                <w:b/>
                <w:color w:val="000000"/>
              </w:rPr>
            </w:pPr>
            <w:r w:rsidRPr="001547ED">
              <w:rPr>
                <w:b/>
                <w:color w:val="000000"/>
              </w:rPr>
              <w:t>(5)</w:t>
            </w:r>
          </w:p>
        </w:tc>
        <w:tc>
          <w:tcPr>
            <w:tcW w:w="593" w:type="pct"/>
            <w:vAlign w:val="center"/>
          </w:tcPr>
          <w:p w14:paraId="742A5A43" w14:textId="77777777" w:rsidR="0065082C" w:rsidRPr="001547ED" w:rsidRDefault="0065082C" w:rsidP="004C53F6">
            <w:pPr>
              <w:jc w:val="center"/>
              <w:rPr>
                <w:b/>
                <w:color w:val="000000"/>
              </w:rPr>
            </w:pPr>
            <w:r w:rsidRPr="001547ED">
              <w:rPr>
                <w:b/>
                <w:color w:val="000000"/>
              </w:rPr>
              <w:t>(11)</w:t>
            </w:r>
          </w:p>
        </w:tc>
        <w:tc>
          <w:tcPr>
            <w:tcW w:w="722" w:type="pct"/>
            <w:shd w:val="clear" w:color="auto" w:fill="auto"/>
            <w:vAlign w:val="center"/>
          </w:tcPr>
          <w:p w14:paraId="17D5C11E" w14:textId="77777777" w:rsidR="0065082C" w:rsidRPr="001547ED" w:rsidRDefault="0065082C" w:rsidP="004C53F6">
            <w:pPr>
              <w:jc w:val="center"/>
              <w:rPr>
                <w:b/>
                <w:color w:val="000000"/>
              </w:rPr>
            </w:pPr>
            <w:r w:rsidRPr="001547ED">
              <w:rPr>
                <w:b/>
                <w:color w:val="000000"/>
              </w:rPr>
              <w:t>Среднее значение</w:t>
            </w:r>
          </w:p>
        </w:tc>
      </w:tr>
      <w:tr w:rsidR="0065082C" w:rsidRPr="001547ED" w14:paraId="3F1A23D1" w14:textId="77777777" w:rsidTr="004C53F6">
        <w:trPr>
          <w:trHeight w:val="20"/>
        </w:trPr>
        <w:tc>
          <w:tcPr>
            <w:tcW w:w="3019" w:type="pct"/>
            <w:shd w:val="clear" w:color="auto" w:fill="auto"/>
            <w:hideMark/>
          </w:tcPr>
          <w:p w14:paraId="02547058" w14:textId="77777777" w:rsidR="0065082C" w:rsidRPr="001547ED" w:rsidRDefault="0065082C" w:rsidP="004C53F6">
            <w:pPr>
              <w:spacing w:before="20"/>
              <w:rPr>
                <w:bCs/>
                <w:color w:val="000000"/>
              </w:rPr>
            </w:pPr>
            <w:r w:rsidRPr="001547ED">
              <w:rPr>
                <w:bCs/>
                <w:color w:val="000000"/>
              </w:rPr>
              <w:t>Доступность информации о порядке предоставления услуги</w:t>
            </w:r>
          </w:p>
        </w:tc>
        <w:tc>
          <w:tcPr>
            <w:tcW w:w="666" w:type="pct"/>
            <w:vAlign w:val="bottom"/>
          </w:tcPr>
          <w:p w14:paraId="7C669ED5" w14:textId="77777777" w:rsidR="0065082C" w:rsidRPr="001547ED" w:rsidRDefault="0065082C" w:rsidP="004C53F6">
            <w:pPr>
              <w:jc w:val="center"/>
            </w:pPr>
            <w:r w:rsidRPr="001547ED">
              <w:t>4,50</w:t>
            </w:r>
          </w:p>
        </w:tc>
        <w:tc>
          <w:tcPr>
            <w:tcW w:w="593" w:type="pct"/>
            <w:vAlign w:val="bottom"/>
          </w:tcPr>
          <w:p w14:paraId="07E83A6F" w14:textId="77777777" w:rsidR="0065082C" w:rsidRPr="001547ED" w:rsidRDefault="0065082C" w:rsidP="004C53F6">
            <w:pPr>
              <w:jc w:val="center"/>
              <w:rPr>
                <w:b/>
              </w:rPr>
            </w:pPr>
            <w:r w:rsidRPr="001547ED">
              <w:rPr>
                <w:b/>
              </w:rPr>
              <w:t>4,0</w:t>
            </w:r>
          </w:p>
        </w:tc>
        <w:tc>
          <w:tcPr>
            <w:tcW w:w="722" w:type="pct"/>
            <w:shd w:val="clear" w:color="auto" w:fill="auto"/>
            <w:vAlign w:val="bottom"/>
          </w:tcPr>
          <w:p w14:paraId="731671D6" w14:textId="77777777" w:rsidR="0065082C" w:rsidRPr="001547ED" w:rsidRDefault="0065082C" w:rsidP="004C53F6">
            <w:pPr>
              <w:jc w:val="center"/>
              <w:rPr>
                <w:b/>
              </w:rPr>
            </w:pPr>
            <w:r w:rsidRPr="001547ED">
              <w:rPr>
                <w:b/>
              </w:rPr>
              <w:t>3,92</w:t>
            </w:r>
          </w:p>
        </w:tc>
      </w:tr>
      <w:tr w:rsidR="0065082C" w:rsidRPr="001547ED" w14:paraId="53BA2FD5" w14:textId="77777777" w:rsidTr="004C53F6">
        <w:trPr>
          <w:trHeight w:val="20"/>
        </w:trPr>
        <w:tc>
          <w:tcPr>
            <w:tcW w:w="3019" w:type="pct"/>
            <w:shd w:val="clear" w:color="auto" w:fill="auto"/>
            <w:hideMark/>
          </w:tcPr>
          <w:p w14:paraId="68DCD32D" w14:textId="77777777" w:rsidR="0065082C" w:rsidRPr="001547ED" w:rsidRDefault="0065082C" w:rsidP="004C53F6">
            <w:pPr>
              <w:spacing w:before="20"/>
              <w:rPr>
                <w:bCs/>
                <w:color w:val="000000"/>
              </w:rPr>
            </w:pPr>
            <w:r w:rsidRPr="001547ED">
              <w:rPr>
                <w:bCs/>
                <w:color w:val="000000"/>
              </w:rPr>
              <w:t>Полнота и понятность предоставленной информации</w:t>
            </w:r>
          </w:p>
        </w:tc>
        <w:tc>
          <w:tcPr>
            <w:tcW w:w="666" w:type="pct"/>
            <w:vAlign w:val="bottom"/>
          </w:tcPr>
          <w:p w14:paraId="7A9E65C6" w14:textId="77777777" w:rsidR="0065082C" w:rsidRPr="001547ED" w:rsidRDefault="0065082C" w:rsidP="004C53F6">
            <w:pPr>
              <w:jc w:val="center"/>
            </w:pPr>
            <w:r w:rsidRPr="001547ED">
              <w:t>4,75</w:t>
            </w:r>
          </w:p>
        </w:tc>
        <w:tc>
          <w:tcPr>
            <w:tcW w:w="593" w:type="pct"/>
            <w:vAlign w:val="bottom"/>
          </w:tcPr>
          <w:p w14:paraId="29B34382" w14:textId="77777777" w:rsidR="0065082C" w:rsidRPr="001547ED" w:rsidRDefault="0065082C" w:rsidP="004C53F6">
            <w:pPr>
              <w:jc w:val="center"/>
              <w:rPr>
                <w:b/>
              </w:rPr>
            </w:pPr>
            <w:r w:rsidRPr="001547ED">
              <w:rPr>
                <w:b/>
              </w:rPr>
              <w:t>4,0</w:t>
            </w:r>
          </w:p>
        </w:tc>
        <w:tc>
          <w:tcPr>
            <w:tcW w:w="722" w:type="pct"/>
            <w:shd w:val="clear" w:color="auto" w:fill="auto"/>
            <w:vAlign w:val="bottom"/>
          </w:tcPr>
          <w:p w14:paraId="5D319F54" w14:textId="77777777" w:rsidR="0065082C" w:rsidRPr="001547ED" w:rsidRDefault="0065082C" w:rsidP="004C53F6">
            <w:pPr>
              <w:jc w:val="center"/>
              <w:rPr>
                <w:b/>
              </w:rPr>
            </w:pPr>
            <w:r w:rsidRPr="001547ED">
              <w:rPr>
                <w:b/>
              </w:rPr>
              <w:t>4,08</w:t>
            </w:r>
          </w:p>
        </w:tc>
      </w:tr>
      <w:tr w:rsidR="0065082C" w:rsidRPr="001547ED" w14:paraId="56880BA6" w14:textId="77777777" w:rsidTr="004C53F6">
        <w:trPr>
          <w:trHeight w:val="20"/>
        </w:trPr>
        <w:tc>
          <w:tcPr>
            <w:tcW w:w="3019" w:type="pct"/>
            <w:shd w:val="clear" w:color="auto" w:fill="auto"/>
            <w:hideMark/>
          </w:tcPr>
          <w:p w14:paraId="28C9E1CF" w14:textId="77777777" w:rsidR="0065082C" w:rsidRPr="001547ED" w:rsidRDefault="0065082C" w:rsidP="004C53F6">
            <w:pPr>
              <w:spacing w:before="20"/>
              <w:rPr>
                <w:bCs/>
                <w:color w:val="000000"/>
              </w:rPr>
            </w:pPr>
            <w:r w:rsidRPr="001547ED">
              <w:rPr>
                <w:bCs/>
                <w:color w:val="000000"/>
              </w:rPr>
              <w:t>Удобство графика работы</w:t>
            </w:r>
          </w:p>
        </w:tc>
        <w:tc>
          <w:tcPr>
            <w:tcW w:w="666" w:type="pct"/>
            <w:vAlign w:val="bottom"/>
          </w:tcPr>
          <w:p w14:paraId="63E89D76" w14:textId="77777777" w:rsidR="0065082C" w:rsidRPr="001547ED" w:rsidRDefault="0065082C" w:rsidP="004C53F6">
            <w:pPr>
              <w:jc w:val="center"/>
            </w:pPr>
            <w:r w:rsidRPr="001547ED">
              <w:t>4,75</w:t>
            </w:r>
          </w:p>
        </w:tc>
        <w:tc>
          <w:tcPr>
            <w:tcW w:w="593" w:type="pct"/>
            <w:vAlign w:val="bottom"/>
          </w:tcPr>
          <w:p w14:paraId="6DED9AD8" w14:textId="77777777" w:rsidR="0065082C" w:rsidRPr="001547ED" w:rsidRDefault="0065082C" w:rsidP="004C53F6">
            <w:pPr>
              <w:jc w:val="center"/>
              <w:rPr>
                <w:b/>
              </w:rPr>
            </w:pPr>
            <w:r w:rsidRPr="001547ED">
              <w:rPr>
                <w:b/>
              </w:rPr>
              <w:t>4,3</w:t>
            </w:r>
          </w:p>
        </w:tc>
        <w:tc>
          <w:tcPr>
            <w:tcW w:w="722" w:type="pct"/>
            <w:shd w:val="clear" w:color="auto" w:fill="auto"/>
            <w:vAlign w:val="bottom"/>
          </w:tcPr>
          <w:p w14:paraId="4F5A4EA6" w14:textId="77777777" w:rsidR="0065082C" w:rsidRPr="001547ED" w:rsidRDefault="0065082C" w:rsidP="004C53F6">
            <w:pPr>
              <w:jc w:val="center"/>
              <w:rPr>
                <w:b/>
              </w:rPr>
            </w:pPr>
            <w:r w:rsidRPr="001547ED">
              <w:rPr>
                <w:b/>
              </w:rPr>
              <w:t>4,40</w:t>
            </w:r>
          </w:p>
        </w:tc>
      </w:tr>
      <w:tr w:rsidR="0065082C" w:rsidRPr="001547ED" w14:paraId="4B5C64DF" w14:textId="77777777" w:rsidTr="004C53F6">
        <w:trPr>
          <w:trHeight w:val="20"/>
        </w:trPr>
        <w:tc>
          <w:tcPr>
            <w:tcW w:w="3019" w:type="pct"/>
            <w:shd w:val="clear" w:color="auto" w:fill="auto"/>
            <w:hideMark/>
          </w:tcPr>
          <w:p w14:paraId="3C33B4E0" w14:textId="77777777" w:rsidR="0065082C" w:rsidRPr="001547ED" w:rsidRDefault="0065082C" w:rsidP="004C53F6">
            <w:pPr>
              <w:spacing w:before="20"/>
              <w:rPr>
                <w:bCs/>
                <w:color w:val="000000"/>
              </w:rPr>
            </w:pPr>
            <w:r w:rsidRPr="001547ED">
              <w:rPr>
                <w:bCs/>
                <w:color w:val="000000"/>
              </w:rPr>
              <w:t>Получение информации о стадии рассмотрения обращения</w:t>
            </w:r>
          </w:p>
        </w:tc>
        <w:tc>
          <w:tcPr>
            <w:tcW w:w="666" w:type="pct"/>
            <w:vAlign w:val="bottom"/>
          </w:tcPr>
          <w:p w14:paraId="26AEB97D" w14:textId="77777777" w:rsidR="0065082C" w:rsidRPr="001547ED" w:rsidRDefault="0065082C" w:rsidP="004C53F6">
            <w:pPr>
              <w:jc w:val="center"/>
            </w:pPr>
            <w:r w:rsidRPr="001547ED">
              <w:t>5,00</w:t>
            </w:r>
          </w:p>
        </w:tc>
        <w:tc>
          <w:tcPr>
            <w:tcW w:w="593" w:type="pct"/>
            <w:vAlign w:val="bottom"/>
          </w:tcPr>
          <w:p w14:paraId="180EA829" w14:textId="77777777" w:rsidR="0065082C" w:rsidRPr="001547ED" w:rsidRDefault="0065082C" w:rsidP="004C53F6">
            <w:pPr>
              <w:jc w:val="center"/>
              <w:rPr>
                <w:b/>
              </w:rPr>
            </w:pPr>
            <w:r w:rsidRPr="001547ED">
              <w:rPr>
                <w:b/>
              </w:rPr>
              <w:t>2,7</w:t>
            </w:r>
          </w:p>
        </w:tc>
        <w:tc>
          <w:tcPr>
            <w:tcW w:w="722" w:type="pct"/>
            <w:shd w:val="clear" w:color="auto" w:fill="auto"/>
            <w:vAlign w:val="bottom"/>
          </w:tcPr>
          <w:p w14:paraId="0555E5C5" w14:textId="77777777" w:rsidR="0065082C" w:rsidRPr="001547ED" w:rsidRDefault="0065082C" w:rsidP="004C53F6">
            <w:pPr>
              <w:jc w:val="center"/>
              <w:rPr>
                <w:b/>
              </w:rPr>
            </w:pPr>
            <w:r w:rsidRPr="001547ED">
              <w:rPr>
                <w:b/>
              </w:rPr>
              <w:t>4,16</w:t>
            </w:r>
          </w:p>
        </w:tc>
      </w:tr>
      <w:tr w:rsidR="0065082C" w:rsidRPr="001547ED" w14:paraId="5AB42CA4" w14:textId="77777777" w:rsidTr="004C53F6">
        <w:trPr>
          <w:trHeight w:val="20"/>
        </w:trPr>
        <w:tc>
          <w:tcPr>
            <w:tcW w:w="3019" w:type="pct"/>
            <w:shd w:val="clear" w:color="auto" w:fill="auto"/>
          </w:tcPr>
          <w:p w14:paraId="3296A298" w14:textId="77777777" w:rsidR="0065082C" w:rsidRPr="001547ED" w:rsidRDefault="0065082C" w:rsidP="004C53F6">
            <w:pPr>
              <w:spacing w:before="20"/>
              <w:rPr>
                <w:b/>
                <w:bCs/>
                <w:color w:val="000000"/>
              </w:rPr>
            </w:pPr>
            <w:r w:rsidRPr="001547ED">
              <w:rPr>
                <w:b/>
                <w:bCs/>
                <w:color w:val="000000"/>
              </w:rPr>
              <w:t xml:space="preserve">Среднее значение </w:t>
            </w:r>
          </w:p>
        </w:tc>
        <w:tc>
          <w:tcPr>
            <w:tcW w:w="666" w:type="pct"/>
            <w:vAlign w:val="bottom"/>
          </w:tcPr>
          <w:p w14:paraId="57E8640E" w14:textId="77777777" w:rsidR="0065082C" w:rsidRPr="001547ED" w:rsidRDefault="0065082C" w:rsidP="004C53F6">
            <w:pPr>
              <w:jc w:val="center"/>
              <w:rPr>
                <w:b/>
              </w:rPr>
            </w:pPr>
            <w:r w:rsidRPr="001547ED">
              <w:rPr>
                <w:b/>
              </w:rPr>
              <w:t>4,75</w:t>
            </w:r>
          </w:p>
        </w:tc>
        <w:tc>
          <w:tcPr>
            <w:tcW w:w="593" w:type="pct"/>
            <w:vAlign w:val="bottom"/>
          </w:tcPr>
          <w:p w14:paraId="095347D4" w14:textId="77777777" w:rsidR="0065082C" w:rsidRPr="001547ED" w:rsidRDefault="0065082C" w:rsidP="004C53F6">
            <w:pPr>
              <w:jc w:val="center"/>
              <w:rPr>
                <w:b/>
              </w:rPr>
            </w:pPr>
            <w:r w:rsidRPr="001547ED">
              <w:rPr>
                <w:b/>
              </w:rPr>
              <w:t>3,75</w:t>
            </w:r>
          </w:p>
        </w:tc>
        <w:tc>
          <w:tcPr>
            <w:tcW w:w="722" w:type="pct"/>
            <w:shd w:val="clear" w:color="auto" w:fill="auto"/>
            <w:vAlign w:val="bottom"/>
          </w:tcPr>
          <w:p w14:paraId="5AF74237" w14:textId="77777777" w:rsidR="0065082C" w:rsidRPr="001547ED" w:rsidRDefault="0065082C" w:rsidP="004C53F6">
            <w:pPr>
              <w:jc w:val="center"/>
              <w:rPr>
                <w:b/>
              </w:rPr>
            </w:pPr>
            <w:r w:rsidRPr="001547ED">
              <w:rPr>
                <w:b/>
              </w:rPr>
              <w:t>4,14</w:t>
            </w:r>
          </w:p>
        </w:tc>
      </w:tr>
    </w:tbl>
    <w:p w14:paraId="4D2188A9" w14:textId="77777777" w:rsidR="0065082C" w:rsidRPr="001547ED" w:rsidRDefault="0065082C" w:rsidP="006B7794"/>
    <w:p w14:paraId="1A84A99E" w14:textId="77777777" w:rsidR="0065082C" w:rsidRPr="001547ED" w:rsidRDefault="0065082C" w:rsidP="006B7794">
      <w:pPr>
        <w:pBdr>
          <w:top w:val="single" w:sz="4" w:space="1" w:color="auto"/>
        </w:pBdr>
      </w:pPr>
      <w:r w:rsidRPr="001547ED">
        <w:t>Здесь и далее для кодировки используется сквозная нумерация муниципальных услуг в общем перечне:</w:t>
      </w:r>
    </w:p>
    <w:p w14:paraId="6E6BCD4A" w14:textId="77777777" w:rsidR="0065082C" w:rsidRPr="001547ED" w:rsidRDefault="0065082C" w:rsidP="006B7794">
      <w:pPr>
        <w:rPr>
          <w:i/>
        </w:rPr>
      </w:pPr>
      <w:r w:rsidRPr="001547ED">
        <w:t xml:space="preserve">(5) - </w:t>
      </w:r>
      <w:r w:rsidRPr="001547ED">
        <w:rPr>
          <w:i/>
        </w:rPr>
        <w:t>Предоставление информации о порядке предоставления жилищно-коммунальных услуг населению</w:t>
      </w:r>
    </w:p>
    <w:p w14:paraId="38AF873F" w14:textId="77777777" w:rsidR="0065082C" w:rsidRPr="001547ED" w:rsidRDefault="0065082C" w:rsidP="006B7794">
      <w:r w:rsidRPr="001547ED">
        <w:rPr>
          <w:i/>
        </w:rPr>
        <w:t>(11) - Заключение договоров передачи гражданами приватизированных жилых помещений в муниципальную собственность</w:t>
      </w:r>
    </w:p>
    <w:p w14:paraId="40E43D00" w14:textId="77777777" w:rsidR="0065082C" w:rsidRPr="001547ED" w:rsidRDefault="0065082C" w:rsidP="006B7794">
      <w:pPr>
        <w:spacing w:line="360" w:lineRule="auto"/>
        <w:jc w:val="center"/>
        <w:rPr>
          <w:b/>
          <w:sz w:val="28"/>
          <w:szCs w:val="28"/>
        </w:rPr>
      </w:pPr>
    </w:p>
    <w:p w14:paraId="0F04FCEC" w14:textId="77777777" w:rsidR="0065082C" w:rsidRPr="001547ED" w:rsidRDefault="0065082C" w:rsidP="006B7794">
      <w:pPr>
        <w:spacing w:line="360" w:lineRule="auto"/>
        <w:jc w:val="center"/>
        <w:rPr>
          <w:b/>
          <w:sz w:val="28"/>
          <w:szCs w:val="28"/>
        </w:rPr>
      </w:pPr>
      <w:r w:rsidRPr="001547ED">
        <w:rPr>
          <w:b/>
          <w:sz w:val="28"/>
          <w:szCs w:val="28"/>
        </w:rPr>
        <w:t>2. Оценка уровня качества услуг</w:t>
      </w:r>
    </w:p>
    <w:p w14:paraId="4D67ADFE" w14:textId="77777777" w:rsidR="0065082C" w:rsidRPr="001547ED" w:rsidRDefault="0065082C"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4,32 балла, что можно оценить как «хорошо» (табл. 3). </w:t>
      </w:r>
    </w:p>
    <w:p w14:paraId="0E57A98D" w14:textId="77777777" w:rsidR="00EF1226" w:rsidRDefault="00EF1226">
      <w:pPr>
        <w:spacing w:after="160" w:line="259" w:lineRule="auto"/>
        <w:rPr>
          <w:bCs/>
          <w:sz w:val="28"/>
          <w:szCs w:val="28"/>
        </w:rPr>
      </w:pPr>
      <w:r>
        <w:rPr>
          <w:b/>
          <w:sz w:val="28"/>
          <w:szCs w:val="28"/>
        </w:rPr>
        <w:br w:type="page"/>
      </w:r>
    </w:p>
    <w:p w14:paraId="1D8AD553" w14:textId="7D53AE6E" w:rsidR="0065082C" w:rsidRPr="001547ED" w:rsidRDefault="0065082C" w:rsidP="00467581">
      <w:pPr>
        <w:pStyle w:val="af6"/>
        <w:spacing w:line="360" w:lineRule="auto"/>
        <w:jc w:val="both"/>
        <w:rPr>
          <w:b w:val="0"/>
          <w:sz w:val="28"/>
          <w:szCs w:val="28"/>
        </w:rPr>
      </w:pPr>
      <w:r w:rsidRPr="00C00762">
        <w:rPr>
          <w:b w:val="0"/>
          <w:sz w:val="28"/>
          <w:szCs w:val="28"/>
        </w:rPr>
        <w:lastRenderedPageBreak/>
        <w:t>Таблица 3</w:t>
      </w:r>
      <w:r w:rsidRPr="001547ED">
        <w:rPr>
          <w:b w:val="0"/>
          <w:sz w:val="28"/>
          <w:szCs w:val="28"/>
        </w:rPr>
        <w:t xml:space="preserve"> </w:t>
      </w:r>
      <w:r w:rsidR="00EF1226">
        <w:rPr>
          <w:b w:val="0"/>
          <w:sz w:val="28"/>
          <w:szCs w:val="28"/>
        </w:rPr>
        <w:t>–</w:t>
      </w:r>
      <w:r w:rsidRPr="001547ED">
        <w:rPr>
          <w:b w:val="0"/>
          <w:sz w:val="28"/>
          <w:szCs w:val="28"/>
        </w:rPr>
        <w:t xml:space="preserve"> Уровень качества муниципальных услуг</w:t>
      </w:r>
    </w:p>
    <w:tbl>
      <w:tblPr>
        <w:tblW w:w="5000" w:type="pct"/>
        <w:tblLayout w:type="fixed"/>
        <w:tblLook w:val="04A0" w:firstRow="1" w:lastRow="0" w:firstColumn="1" w:lastColumn="0" w:noHBand="0" w:noVBand="1"/>
      </w:tblPr>
      <w:tblGrid>
        <w:gridCol w:w="6241"/>
        <w:gridCol w:w="1167"/>
        <w:gridCol w:w="1023"/>
        <w:gridCol w:w="1423"/>
      </w:tblGrid>
      <w:tr w:rsidR="0065082C" w:rsidRPr="001547ED" w14:paraId="51E3651E" w14:textId="77777777" w:rsidTr="004C53F6">
        <w:trPr>
          <w:trHeight w:val="20"/>
          <w:tblHeader/>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722681C7" w14:textId="77777777" w:rsidR="0065082C" w:rsidRPr="001547ED" w:rsidRDefault="0065082C" w:rsidP="004C53F6">
            <w:pPr>
              <w:tabs>
                <w:tab w:val="right" w:pos="6462"/>
              </w:tabs>
              <w:rPr>
                <w:b/>
                <w:bCs/>
                <w:color w:val="000000"/>
              </w:rPr>
            </w:pPr>
            <w:r w:rsidRPr="001547ED">
              <w:rPr>
                <w:b/>
                <w:bCs/>
                <w:color w:val="000000"/>
              </w:rPr>
              <w:t>Подкритерий качества услуг</w:t>
            </w:r>
          </w:p>
        </w:tc>
        <w:tc>
          <w:tcPr>
            <w:tcW w:w="592" w:type="pct"/>
            <w:tcBorders>
              <w:top w:val="single" w:sz="4" w:space="0" w:color="auto"/>
              <w:left w:val="single" w:sz="4" w:space="0" w:color="auto"/>
              <w:bottom w:val="single" w:sz="4" w:space="0" w:color="auto"/>
              <w:right w:val="single" w:sz="4" w:space="0" w:color="auto"/>
            </w:tcBorders>
            <w:vAlign w:val="center"/>
          </w:tcPr>
          <w:p w14:paraId="4A4DAB13" w14:textId="77777777" w:rsidR="0065082C" w:rsidRPr="001547ED" w:rsidRDefault="0065082C" w:rsidP="004C53F6">
            <w:pPr>
              <w:jc w:val="center"/>
              <w:rPr>
                <w:b/>
                <w:color w:val="000000"/>
              </w:rPr>
            </w:pPr>
            <w:r w:rsidRPr="001547ED">
              <w:rPr>
                <w:b/>
                <w:color w:val="000000"/>
              </w:rPr>
              <w:t>(5)</w:t>
            </w:r>
          </w:p>
        </w:tc>
        <w:tc>
          <w:tcPr>
            <w:tcW w:w="519" w:type="pct"/>
            <w:tcBorders>
              <w:top w:val="single" w:sz="4" w:space="0" w:color="auto"/>
              <w:left w:val="single" w:sz="4" w:space="0" w:color="auto"/>
              <w:bottom w:val="single" w:sz="4" w:space="0" w:color="auto"/>
              <w:right w:val="single" w:sz="4" w:space="0" w:color="auto"/>
            </w:tcBorders>
            <w:vAlign w:val="center"/>
          </w:tcPr>
          <w:p w14:paraId="20A8D471" w14:textId="77777777" w:rsidR="0065082C" w:rsidRPr="001547ED" w:rsidRDefault="0065082C" w:rsidP="004C53F6">
            <w:pPr>
              <w:jc w:val="center"/>
              <w:rPr>
                <w:b/>
                <w:color w:val="000000"/>
              </w:rPr>
            </w:pPr>
            <w:r w:rsidRPr="001547ED">
              <w:rPr>
                <w:b/>
                <w:color w:val="000000"/>
              </w:rPr>
              <w:t>(11)</w:t>
            </w:r>
          </w:p>
        </w:tc>
        <w:tc>
          <w:tcPr>
            <w:tcW w:w="722" w:type="pct"/>
            <w:tcBorders>
              <w:top w:val="single" w:sz="4" w:space="0" w:color="auto"/>
              <w:left w:val="single" w:sz="4" w:space="0" w:color="auto"/>
              <w:bottom w:val="single" w:sz="4" w:space="0" w:color="auto"/>
              <w:right w:val="single" w:sz="4" w:space="0" w:color="auto"/>
            </w:tcBorders>
            <w:shd w:val="clear" w:color="auto" w:fill="auto"/>
          </w:tcPr>
          <w:p w14:paraId="07EAB30B" w14:textId="77777777" w:rsidR="0065082C" w:rsidRPr="001547ED" w:rsidRDefault="0065082C" w:rsidP="004C53F6">
            <w:pPr>
              <w:jc w:val="center"/>
              <w:rPr>
                <w:b/>
                <w:color w:val="000000"/>
              </w:rPr>
            </w:pPr>
            <w:r w:rsidRPr="001547ED">
              <w:rPr>
                <w:b/>
                <w:color w:val="000000"/>
              </w:rPr>
              <w:t>Среднее значение</w:t>
            </w:r>
          </w:p>
        </w:tc>
      </w:tr>
      <w:tr w:rsidR="0065082C" w:rsidRPr="001547ED" w14:paraId="7BB75538" w14:textId="77777777" w:rsidTr="004C53F6">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1BAB0B9D" w14:textId="77777777" w:rsidR="0065082C" w:rsidRPr="001547ED" w:rsidRDefault="0065082C" w:rsidP="004C53F6">
            <w:pPr>
              <w:rPr>
                <w:bCs/>
                <w:color w:val="000000"/>
              </w:rPr>
            </w:pPr>
            <w:r w:rsidRPr="001547ED">
              <w:rPr>
                <w:bCs/>
                <w:color w:val="000000"/>
              </w:rPr>
              <w:t>Вежливость сотрудников, предоставляющих услугу</w:t>
            </w:r>
          </w:p>
        </w:tc>
        <w:tc>
          <w:tcPr>
            <w:tcW w:w="592" w:type="pct"/>
            <w:tcBorders>
              <w:top w:val="single" w:sz="4" w:space="0" w:color="auto"/>
              <w:left w:val="single" w:sz="4" w:space="0" w:color="auto"/>
              <w:bottom w:val="single" w:sz="4" w:space="0" w:color="auto"/>
              <w:right w:val="single" w:sz="4" w:space="0" w:color="auto"/>
            </w:tcBorders>
            <w:vAlign w:val="bottom"/>
          </w:tcPr>
          <w:p w14:paraId="0BE9461A" w14:textId="77777777" w:rsidR="0065082C" w:rsidRPr="001547ED" w:rsidRDefault="0065082C" w:rsidP="004C53F6">
            <w:pPr>
              <w:jc w:val="center"/>
            </w:pPr>
            <w:r w:rsidRPr="001547ED">
              <w:t>4,75</w:t>
            </w:r>
          </w:p>
        </w:tc>
        <w:tc>
          <w:tcPr>
            <w:tcW w:w="519" w:type="pct"/>
            <w:tcBorders>
              <w:top w:val="single" w:sz="4" w:space="0" w:color="auto"/>
              <w:left w:val="single" w:sz="4" w:space="0" w:color="auto"/>
              <w:bottom w:val="single" w:sz="4" w:space="0" w:color="auto"/>
              <w:right w:val="single" w:sz="4" w:space="0" w:color="auto"/>
            </w:tcBorders>
            <w:vAlign w:val="center"/>
          </w:tcPr>
          <w:p w14:paraId="0F33128A" w14:textId="77777777" w:rsidR="0065082C" w:rsidRPr="001547ED" w:rsidRDefault="0065082C" w:rsidP="004C53F6">
            <w:pPr>
              <w:jc w:val="center"/>
            </w:pPr>
            <w:r w:rsidRPr="001547ED">
              <w:t>4,0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bottom"/>
          </w:tcPr>
          <w:p w14:paraId="355AE95D" w14:textId="77777777" w:rsidR="0065082C" w:rsidRPr="001547ED" w:rsidRDefault="0065082C" w:rsidP="004C53F6">
            <w:pPr>
              <w:jc w:val="center"/>
              <w:rPr>
                <w:b/>
              </w:rPr>
            </w:pPr>
            <w:r w:rsidRPr="001547ED">
              <w:rPr>
                <w:b/>
              </w:rPr>
              <w:t>4,36</w:t>
            </w:r>
          </w:p>
        </w:tc>
      </w:tr>
      <w:tr w:rsidR="0065082C" w:rsidRPr="001547ED" w14:paraId="100C960D" w14:textId="77777777" w:rsidTr="004C53F6">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434D4DA3" w14:textId="77777777" w:rsidR="0065082C" w:rsidRPr="001547ED" w:rsidRDefault="0065082C" w:rsidP="004C53F6">
            <w:pPr>
              <w:rPr>
                <w:bCs/>
                <w:color w:val="000000"/>
              </w:rPr>
            </w:pPr>
            <w:r w:rsidRPr="001547ED">
              <w:rPr>
                <w:bCs/>
                <w:color w:val="000000"/>
              </w:rPr>
              <w:t>Комфортность оказания услуги</w:t>
            </w:r>
          </w:p>
        </w:tc>
        <w:tc>
          <w:tcPr>
            <w:tcW w:w="592" w:type="pct"/>
            <w:tcBorders>
              <w:top w:val="single" w:sz="4" w:space="0" w:color="auto"/>
              <w:left w:val="single" w:sz="4" w:space="0" w:color="auto"/>
              <w:bottom w:val="single" w:sz="4" w:space="0" w:color="auto"/>
              <w:right w:val="single" w:sz="4" w:space="0" w:color="auto"/>
            </w:tcBorders>
            <w:vAlign w:val="bottom"/>
          </w:tcPr>
          <w:p w14:paraId="07A84FA5" w14:textId="77777777" w:rsidR="0065082C" w:rsidRPr="001547ED" w:rsidRDefault="0065082C" w:rsidP="004C53F6">
            <w:pPr>
              <w:jc w:val="center"/>
            </w:pPr>
            <w:r w:rsidRPr="001547ED">
              <w:t>4,50</w:t>
            </w:r>
          </w:p>
        </w:tc>
        <w:tc>
          <w:tcPr>
            <w:tcW w:w="519" w:type="pct"/>
            <w:tcBorders>
              <w:top w:val="single" w:sz="4" w:space="0" w:color="auto"/>
              <w:left w:val="single" w:sz="4" w:space="0" w:color="auto"/>
              <w:bottom w:val="single" w:sz="4" w:space="0" w:color="auto"/>
              <w:right w:val="single" w:sz="4" w:space="0" w:color="auto"/>
            </w:tcBorders>
            <w:vAlign w:val="center"/>
          </w:tcPr>
          <w:p w14:paraId="5F040FDB" w14:textId="77777777" w:rsidR="0065082C" w:rsidRPr="001547ED" w:rsidRDefault="0065082C" w:rsidP="004C53F6">
            <w:pPr>
              <w:jc w:val="center"/>
            </w:pPr>
            <w:r w:rsidRPr="001547ED">
              <w:t>5,0</w:t>
            </w:r>
          </w:p>
        </w:tc>
        <w:tc>
          <w:tcPr>
            <w:tcW w:w="722" w:type="pct"/>
            <w:tcBorders>
              <w:top w:val="single" w:sz="4" w:space="0" w:color="auto"/>
              <w:left w:val="single" w:sz="4" w:space="0" w:color="auto"/>
              <w:bottom w:val="single" w:sz="4" w:space="0" w:color="auto"/>
              <w:right w:val="single" w:sz="4" w:space="0" w:color="auto"/>
            </w:tcBorders>
            <w:shd w:val="clear" w:color="auto" w:fill="auto"/>
            <w:vAlign w:val="bottom"/>
          </w:tcPr>
          <w:p w14:paraId="39E13720" w14:textId="77777777" w:rsidR="0065082C" w:rsidRPr="001547ED" w:rsidRDefault="0065082C" w:rsidP="004C53F6">
            <w:pPr>
              <w:jc w:val="center"/>
              <w:rPr>
                <w:b/>
              </w:rPr>
            </w:pPr>
            <w:r w:rsidRPr="001547ED">
              <w:rPr>
                <w:b/>
              </w:rPr>
              <w:t>4,32</w:t>
            </w:r>
          </w:p>
        </w:tc>
      </w:tr>
      <w:tr w:rsidR="0065082C" w:rsidRPr="001547ED" w14:paraId="7742730C" w14:textId="77777777" w:rsidTr="004C53F6">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4DE538E1" w14:textId="77777777" w:rsidR="0065082C" w:rsidRPr="001547ED" w:rsidRDefault="0065082C" w:rsidP="004C53F6">
            <w:pPr>
              <w:rPr>
                <w:bCs/>
                <w:color w:val="000000"/>
              </w:rPr>
            </w:pPr>
            <w:r w:rsidRPr="001547ED">
              <w:rPr>
                <w:bCs/>
                <w:color w:val="000000"/>
              </w:rPr>
              <w:t>Качество оказания услуги (точность и правильность заполнения документов сотрудниками)</w:t>
            </w:r>
          </w:p>
        </w:tc>
        <w:tc>
          <w:tcPr>
            <w:tcW w:w="592" w:type="pct"/>
            <w:tcBorders>
              <w:top w:val="single" w:sz="4" w:space="0" w:color="auto"/>
              <w:left w:val="single" w:sz="4" w:space="0" w:color="auto"/>
              <w:bottom w:val="single" w:sz="4" w:space="0" w:color="auto"/>
              <w:right w:val="single" w:sz="4" w:space="0" w:color="auto"/>
            </w:tcBorders>
            <w:vAlign w:val="bottom"/>
          </w:tcPr>
          <w:p w14:paraId="6DC3E681" w14:textId="77777777" w:rsidR="0065082C" w:rsidRPr="001547ED" w:rsidRDefault="0065082C" w:rsidP="004C53F6">
            <w:pPr>
              <w:jc w:val="center"/>
            </w:pPr>
            <w:r w:rsidRPr="001547ED">
              <w:t>4,25</w:t>
            </w:r>
          </w:p>
        </w:tc>
        <w:tc>
          <w:tcPr>
            <w:tcW w:w="519" w:type="pct"/>
            <w:tcBorders>
              <w:top w:val="single" w:sz="4" w:space="0" w:color="auto"/>
              <w:left w:val="single" w:sz="4" w:space="0" w:color="auto"/>
              <w:bottom w:val="single" w:sz="4" w:space="0" w:color="auto"/>
              <w:right w:val="single" w:sz="4" w:space="0" w:color="auto"/>
            </w:tcBorders>
            <w:vAlign w:val="center"/>
          </w:tcPr>
          <w:p w14:paraId="0F6EC9BE" w14:textId="77777777" w:rsidR="0065082C" w:rsidRPr="001547ED" w:rsidRDefault="0065082C" w:rsidP="004C53F6">
            <w:pPr>
              <w:jc w:val="center"/>
            </w:pPr>
            <w:r w:rsidRPr="001547ED">
              <w:t>4,7</w:t>
            </w:r>
          </w:p>
        </w:tc>
        <w:tc>
          <w:tcPr>
            <w:tcW w:w="722" w:type="pct"/>
            <w:tcBorders>
              <w:top w:val="single" w:sz="4" w:space="0" w:color="auto"/>
              <w:left w:val="single" w:sz="4" w:space="0" w:color="auto"/>
              <w:bottom w:val="single" w:sz="4" w:space="0" w:color="auto"/>
              <w:right w:val="single" w:sz="4" w:space="0" w:color="auto"/>
            </w:tcBorders>
            <w:shd w:val="clear" w:color="auto" w:fill="auto"/>
            <w:vAlign w:val="bottom"/>
          </w:tcPr>
          <w:p w14:paraId="283E40A3" w14:textId="77777777" w:rsidR="0065082C" w:rsidRPr="001547ED" w:rsidRDefault="0065082C" w:rsidP="004C53F6">
            <w:pPr>
              <w:jc w:val="center"/>
              <w:rPr>
                <w:b/>
              </w:rPr>
            </w:pPr>
            <w:r w:rsidRPr="001547ED">
              <w:rPr>
                <w:b/>
              </w:rPr>
              <w:t>4,28</w:t>
            </w:r>
          </w:p>
        </w:tc>
      </w:tr>
      <w:tr w:rsidR="0065082C" w:rsidRPr="001547ED" w14:paraId="7B49CD25" w14:textId="77777777" w:rsidTr="004C53F6">
        <w:trPr>
          <w:trHeight w:val="20"/>
        </w:trPr>
        <w:tc>
          <w:tcPr>
            <w:tcW w:w="3167" w:type="pct"/>
            <w:tcBorders>
              <w:top w:val="single" w:sz="4" w:space="0" w:color="auto"/>
              <w:left w:val="single" w:sz="4" w:space="0" w:color="auto"/>
              <w:bottom w:val="single" w:sz="4" w:space="0" w:color="auto"/>
              <w:right w:val="single" w:sz="4" w:space="0" w:color="auto"/>
            </w:tcBorders>
            <w:shd w:val="clear" w:color="auto" w:fill="auto"/>
            <w:vAlign w:val="center"/>
          </w:tcPr>
          <w:p w14:paraId="4B44784A" w14:textId="77777777" w:rsidR="0065082C" w:rsidRPr="001547ED" w:rsidRDefault="0065082C" w:rsidP="004C53F6">
            <w:pPr>
              <w:rPr>
                <w:b/>
                <w:bCs/>
                <w:color w:val="000000"/>
              </w:rPr>
            </w:pPr>
            <w:r w:rsidRPr="001547ED">
              <w:rPr>
                <w:b/>
                <w:bCs/>
                <w:color w:val="000000"/>
              </w:rPr>
              <w:t>Среднее значение</w:t>
            </w:r>
          </w:p>
        </w:tc>
        <w:tc>
          <w:tcPr>
            <w:tcW w:w="592" w:type="pct"/>
            <w:tcBorders>
              <w:top w:val="single" w:sz="4" w:space="0" w:color="auto"/>
              <w:left w:val="single" w:sz="4" w:space="0" w:color="auto"/>
              <w:bottom w:val="single" w:sz="4" w:space="0" w:color="auto"/>
              <w:right w:val="single" w:sz="4" w:space="0" w:color="auto"/>
            </w:tcBorders>
            <w:vAlign w:val="bottom"/>
          </w:tcPr>
          <w:p w14:paraId="1CC77C23" w14:textId="77777777" w:rsidR="0065082C" w:rsidRPr="001547ED" w:rsidRDefault="0065082C" w:rsidP="004C53F6">
            <w:pPr>
              <w:jc w:val="center"/>
              <w:rPr>
                <w:b/>
              </w:rPr>
            </w:pPr>
            <w:r w:rsidRPr="001547ED">
              <w:rPr>
                <w:b/>
              </w:rPr>
              <w:t>4,50</w:t>
            </w:r>
          </w:p>
        </w:tc>
        <w:tc>
          <w:tcPr>
            <w:tcW w:w="519" w:type="pct"/>
            <w:tcBorders>
              <w:top w:val="single" w:sz="4" w:space="0" w:color="auto"/>
              <w:left w:val="single" w:sz="4" w:space="0" w:color="auto"/>
              <w:bottom w:val="single" w:sz="4" w:space="0" w:color="auto"/>
              <w:right w:val="single" w:sz="4" w:space="0" w:color="auto"/>
            </w:tcBorders>
            <w:vAlign w:val="center"/>
          </w:tcPr>
          <w:p w14:paraId="2BF2089B" w14:textId="77777777" w:rsidR="0065082C" w:rsidRPr="001547ED" w:rsidRDefault="0065082C" w:rsidP="004C53F6">
            <w:pPr>
              <w:jc w:val="center"/>
              <w:rPr>
                <w:b/>
              </w:rPr>
            </w:pPr>
            <w:r w:rsidRPr="001547ED">
              <w:rPr>
                <w:b/>
              </w:rPr>
              <w:t>4,56</w:t>
            </w:r>
          </w:p>
        </w:tc>
        <w:tc>
          <w:tcPr>
            <w:tcW w:w="722" w:type="pct"/>
            <w:tcBorders>
              <w:top w:val="single" w:sz="4" w:space="0" w:color="auto"/>
              <w:left w:val="single" w:sz="4" w:space="0" w:color="auto"/>
              <w:bottom w:val="single" w:sz="4" w:space="0" w:color="auto"/>
              <w:right w:val="single" w:sz="4" w:space="0" w:color="auto"/>
            </w:tcBorders>
            <w:shd w:val="clear" w:color="auto" w:fill="auto"/>
            <w:vAlign w:val="bottom"/>
          </w:tcPr>
          <w:p w14:paraId="7F40FD7E" w14:textId="77777777" w:rsidR="0065082C" w:rsidRPr="001547ED" w:rsidRDefault="0065082C" w:rsidP="004C53F6">
            <w:pPr>
              <w:jc w:val="center"/>
              <w:rPr>
                <w:b/>
              </w:rPr>
            </w:pPr>
            <w:r w:rsidRPr="001547ED">
              <w:rPr>
                <w:b/>
              </w:rPr>
              <w:t>4,32</w:t>
            </w:r>
          </w:p>
        </w:tc>
      </w:tr>
    </w:tbl>
    <w:p w14:paraId="595006BE" w14:textId="77777777" w:rsidR="0065082C" w:rsidRPr="001547ED" w:rsidRDefault="0065082C" w:rsidP="006B7794">
      <w:pPr>
        <w:spacing w:line="360" w:lineRule="auto"/>
        <w:jc w:val="center"/>
        <w:rPr>
          <w:b/>
          <w:sz w:val="28"/>
          <w:szCs w:val="28"/>
        </w:rPr>
      </w:pPr>
    </w:p>
    <w:p w14:paraId="6E1F7C11" w14:textId="77777777" w:rsidR="0065082C" w:rsidRPr="001547ED" w:rsidRDefault="0065082C" w:rsidP="006B7794">
      <w:pPr>
        <w:spacing w:line="360" w:lineRule="auto"/>
        <w:jc w:val="center"/>
        <w:rPr>
          <w:b/>
          <w:sz w:val="28"/>
          <w:szCs w:val="28"/>
        </w:rPr>
      </w:pPr>
      <w:r w:rsidRPr="001547ED">
        <w:rPr>
          <w:b/>
          <w:sz w:val="28"/>
          <w:szCs w:val="28"/>
        </w:rPr>
        <w:t>3. Уровень удовлетворенности заявителей</w:t>
      </w:r>
      <w:r w:rsidRPr="001547ED">
        <w:rPr>
          <w:b/>
          <w:sz w:val="28"/>
          <w:szCs w:val="28"/>
        </w:rPr>
        <w:br/>
        <w:t xml:space="preserve">качеством предоставления муниципальных услуг </w:t>
      </w:r>
    </w:p>
    <w:p w14:paraId="48E7783C" w14:textId="77777777" w:rsidR="0065082C" w:rsidRPr="001547ED" w:rsidRDefault="0065082C"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vertAlign w:val="superscript"/>
        </w:rPr>
        <w:footnoteReference w:id="75"/>
      </w:r>
      <w:r w:rsidRPr="001547ED">
        <w:rPr>
          <w:sz w:val="28"/>
          <w:szCs w:val="28"/>
        </w:rPr>
        <w:t>. Уровень удовлетворенности заявителей качеством предоставления муниципальных услуг в Татарском районе составил 84%.</w:t>
      </w:r>
    </w:p>
    <w:p w14:paraId="72FC6A8A" w14:textId="77777777" w:rsidR="0065082C" w:rsidRPr="001547ED" w:rsidRDefault="0065082C"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Татарском районе. </w:t>
      </w:r>
    </w:p>
    <w:p w14:paraId="58901AAE" w14:textId="105C78DB" w:rsidR="0065082C" w:rsidRPr="001547ED" w:rsidRDefault="0065082C" w:rsidP="00467581">
      <w:pPr>
        <w:pStyle w:val="af6"/>
        <w:spacing w:line="360" w:lineRule="auto"/>
        <w:jc w:val="both"/>
        <w:rPr>
          <w:b w:val="0"/>
          <w:sz w:val="28"/>
          <w:szCs w:val="28"/>
        </w:rPr>
      </w:pPr>
      <w:r w:rsidRPr="00C00762">
        <w:rPr>
          <w:b w:val="0"/>
          <w:sz w:val="28"/>
          <w:szCs w:val="28"/>
        </w:rPr>
        <w:t>Таблица 4</w:t>
      </w:r>
      <w:r w:rsidRPr="001547ED">
        <w:rPr>
          <w:sz w:val="28"/>
          <w:szCs w:val="28"/>
        </w:rPr>
        <w:t xml:space="preserve"> </w:t>
      </w:r>
      <w:r w:rsidR="00EF1226">
        <w:rPr>
          <w:sz w:val="28"/>
          <w:szCs w:val="28"/>
        </w:rPr>
        <w:t>–</w:t>
      </w:r>
      <w:r w:rsidRPr="001547ED">
        <w:rPr>
          <w:sz w:val="28"/>
          <w:szCs w:val="28"/>
        </w:rPr>
        <w:t xml:space="preserve"> </w:t>
      </w:r>
      <w:r w:rsidRPr="001547ED">
        <w:rPr>
          <w:b w:val="0"/>
          <w:sz w:val="28"/>
          <w:szCs w:val="28"/>
        </w:rPr>
        <w:t>Уровень удовлетворенности заявителей качеством предоставления муниципальных услуг, (%)</w:t>
      </w:r>
    </w:p>
    <w:tbl>
      <w:tblPr>
        <w:tblStyle w:val="118"/>
        <w:tblW w:w="5000" w:type="pct"/>
        <w:tblLayout w:type="fixed"/>
        <w:tblLook w:val="04A0" w:firstRow="1" w:lastRow="0" w:firstColumn="1" w:lastColumn="0" w:noHBand="0" w:noVBand="1"/>
      </w:tblPr>
      <w:tblGrid>
        <w:gridCol w:w="5364"/>
        <w:gridCol w:w="1023"/>
        <w:gridCol w:w="1167"/>
        <w:gridCol w:w="2300"/>
      </w:tblGrid>
      <w:tr w:rsidR="0065082C" w:rsidRPr="001547ED" w14:paraId="409C0366" w14:textId="77777777" w:rsidTr="004C53F6">
        <w:trPr>
          <w:trHeight w:val="20"/>
        </w:trPr>
        <w:tc>
          <w:tcPr>
            <w:tcW w:w="2722" w:type="pct"/>
            <w:vAlign w:val="center"/>
            <w:hideMark/>
          </w:tcPr>
          <w:p w14:paraId="2B5C6A71" w14:textId="77777777" w:rsidR="0065082C" w:rsidRPr="001547ED" w:rsidRDefault="0065082C" w:rsidP="004C53F6">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19" w:type="pct"/>
            <w:vAlign w:val="center"/>
          </w:tcPr>
          <w:p w14:paraId="136C33BD" w14:textId="77777777" w:rsidR="0065082C" w:rsidRPr="001547ED" w:rsidRDefault="0065082C" w:rsidP="004C53F6">
            <w:pPr>
              <w:jc w:val="center"/>
              <w:rPr>
                <w:b/>
                <w:bCs/>
                <w:color w:val="000000"/>
                <w:lang w:eastAsia="en-US"/>
              </w:rPr>
            </w:pPr>
            <w:r w:rsidRPr="001547ED">
              <w:rPr>
                <w:b/>
                <w:bCs/>
                <w:color w:val="000000"/>
                <w:lang w:eastAsia="en-US"/>
              </w:rPr>
              <w:t>(5)</w:t>
            </w:r>
          </w:p>
        </w:tc>
        <w:tc>
          <w:tcPr>
            <w:tcW w:w="592" w:type="pct"/>
            <w:vAlign w:val="center"/>
          </w:tcPr>
          <w:p w14:paraId="3909A676"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167" w:type="pct"/>
            <w:vAlign w:val="center"/>
          </w:tcPr>
          <w:p w14:paraId="4243DDAD"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4178DE49" w14:textId="77777777" w:rsidTr="004C53F6">
        <w:trPr>
          <w:trHeight w:val="20"/>
        </w:trPr>
        <w:tc>
          <w:tcPr>
            <w:tcW w:w="2722" w:type="pct"/>
          </w:tcPr>
          <w:p w14:paraId="3C3B39D2" w14:textId="77777777" w:rsidR="0065082C" w:rsidRPr="001547ED" w:rsidRDefault="0065082C" w:rsidP="004C53F6">
            <w:pPr>
              <w:rPr>
                <w:bCs/>
                <w:color w:val="000000"/>
                <w:lang w:eastAsia="en-US"/>
              </w:rPr>
            </w:pPr>
            <w:r w:rsidRPr="001547ED">
              <w:rPr>
                <w:color w:val="000000"/>
              </w:rPr>
              <w:t>очень хорошо</w:t>
            </w:r>
          </w:p>
        </w:tc>
        <w:tc>
          <w:tcPr>
            <w:tcW w:w="519" w:type="pct"/>
          </w:tcPr>
          <w:p w14:paraId="4725F7FE" w14:textId="77777777" w:rsidR="0065082C" w:rsidRPr="001547ED" w:rsidRDefault="0065082C" w:rsidP="004C53F6">
            <w:pPr>
              <w:jc w:val="center"/>
            </w:pPr>
            <w:r w:rsidRPr="001547ED">
              <w:t>25,0</w:t>
            </w:r>
          </w:p>
        </w:tc>
        <w:tc>
          <w:tcPr>
            <w:tcW w:w="592" w:type="pct"/>
            <w:vAlign w:val="bottom"/>
          </w:tcPr>
          <w:p w14:paraId="16A7A8C9" w14:textId="77777777" w:rsidR="0065082C" w:rsidRPr="001547ED" w:rsidRDefault="0065082C" w:rsidP="004C53F6">
            <w:pPr>
              <w:jc w:val="center"/>
            </w:pPr>
            <w:r w:rsidRPr="001547ED">
              <w:t>33,3</w:t>
            </w:r>
          </w:p>
        </w:tc>
        <w:tc>
          <w:tcPr>
            <w:tcW w:w="1167" w:type="pct"/>
          </w:tcPr>
          <w:p w14:paraId="3902F4DF" w14:textId="77777777" w:rsidR="0065082C" w:rsidRPr="001547ED" w:rsidRDefault="0065082C" w:rsidP="004C53F6">
            <w:pPr>
              <w:jc w:val="center"/>
              <w:rPr>
                <w:b/>
              </w:rPr>
            </w:pPr>
            <w:r w:rsidRPr="001547ED">
              <w:rPr>
                <w:b/>
              </w:rPr>
              <w:t>32,0</w:t>
            </w:r>
          </w:p>
        </w:tc>
      </w:tr>
      <w:tr w:rsidR="0065082C" w:rsidRPr="001547ED" w14:paraId="0324C505" w14:textId="77777777" w:rsidTr="004C53F6">
        <w:trPr>
          <w:trHeight w:val="20"/>
        </w:trPr>
        <w:tc>
          <w:tcPr>
            <w:tcW w:w="2722" w:type="pct"/>
          </w:tcPr>
          <w:p w14:paraId="54F4771A" w14:textId="77777777" w:rsidR="0065082C" w:rsidRPr="001547ED" w:rsidRDefault="0065082C" w:rsidP="004C53F6">
            <w:pPr>
              <w:rPr>
                <w:bCs/>
                <w:color w:val="000000"/>
                <w:lang w:eastAsia="en-US"/>
              </w:rPr>
            </w:pPr>
            <w:r w:rsidRPr="001547ED">
              <w:rPr>
                <w:color w:val="000000"/>
              </w:rPr>
              <w:t>скорее хорошо</w:t>
            </w:r>
          </w:p>
        </w:tc>
        <w:tc>
          <w:tcPr>
            <w:tcW w:w="519" w:type="pct"/>
          </w:tcPr>
          <w:p w14:paraId="4189FF74" w14:textId="77777777" w:rsidR="0065082C" w:rsidRPr="001547ED" w:rsidRDefault="0065082C" w:rsidP="004C53F6">
            <w:pPr>
              <w:jc w:val="center"/>
            </w:pPr>
            <w:r w:rsidRPr="001547ED">
              <w:t>75,0</w:t>
            </w:r>
          </w:p>
        </w:tc>
        <w:tc>
          <w:tcPr>
            <w:tcW w:w="592" w:type="pct"/>
            <w:vAlign w:val="bottom"/>
          </w:tcPr>
          <w:p w14:paraId="6619EB44" w14:textId="77777777" w:rsidR="0065082C" w:rsidRPr="001547ED" w:rsidRDefault="0065082C" w:rsidP="004C53F6">
            <w:pPr>
              <w:jc w:val="center"/>
            </w:pPr>
            <w:r w:rsidRPr="001547ED">
              <w:t>33,3</w:t>
            </w:r>
          </w:p>
        </w:tc>
        <w:tc>
          <w:tcPr>
            <w:tcW w:w="1167" w:type="pct"/>
          </w:tcPr>
          <w:p w14:paraId="0B637FA6" w14:textId="77777777" w:rsidR="0065082C" w:rsidRPr="001547ED" w:rsidRDefault="0065082C" w:rsidP="004C53F6">
            <w:pPr>
              <w:jc w:val="center"/>
              <w:rPr>
                <w:b/>
              </w:rPr>
            </w:pPr>
            <w:r w:rsidRPr="001547ED">
              <w:rPr>
                <w:b/>
              </w:rPr>
              <w:t>52,0</w:t>
            </w:r>
          </w:p>
        </w:tc>
      </w:tr>
      <w:tr w:rsidR="0065082C" w:rsidRPr="001547ED" w14:paraId="3ADAB0D2" w14:textId="77777777" w:rsidTr="004C53F6">
        <w:trPr>
          <w:trHeight w:val="20"/>
        </w:trPr>
        <w:tc>
          <w:tcPr>
            <w:tcW w:w="2722" w:type="pct"/>
          </w:tcPr>
          <w:p w14:paraId="34A70FC2" w14:textId="77777777" w:rsidR="0065082C" w:rsidRPr="001547ED" w:rsidRDefault="0065082C" w:rsidP="004C53F6">
            <w:pPr>
              <w:rPr>
                <w:bCs/>
                <w:color w:val="000000"/>
                <w:lang w:eastAsia="en-US"/>
              </w:rPr>
            </w:pPr>
            <w:r w:rsidRPr="001547ED">
              <w:rPr>
                <w:color w:val="000000"/>
              </w:rPr>
              <w:t>скорее плохо</w:t>
            </w:r>
          </w:p>
        </w:tc>
        <w:tc>
          <w:tcPr>
            <w:tcW w:w="519" w:type="pct"/>
          </w:tcPr>
          <w:p w14:paraId="08144F23" w14:textId="77777777" w:rsidR="0065082C" w:rsidRPr="001547ED" w:rsidRDefault="0065082C" w:rsidP="004C53F6">
            <w:pPr>
              <w:jc w:val="center"/>
            </w:pPr>
            <w:r w:rsidRPr="001547ED">
              <w:t>-</w:t>
            </w:r>
          </w:p>
        </w:tc>
        <w:tc>
          <w:tcPr>
            <w:tcW w:w="592" w:type="pct"/>
            <w:vAlign w:val="bottom"/>
          </w:tcPr>
          <w:p w14:paraId="0E2CAB0A" w14:textId="77777777" w:rsidR="0065082C" w:rsidRPr="001547ED" w:rsidRDefault="0065082C" w:rsidP="004C53F6">
            <w:pPr>
              <w:jc w:val="center"/>
            </w:pPr>
            <w:r w:rsidRPr="001547ED">
              <w:t>-</w:t>
            </w:r>
          </w:p>
        </w:tc>
        <w:tc>
          <w:tcPr>
            <w:tcW w:w="1167" w:type="pct"/>
          </w:tcPr>
          <w:p w14:paraId="62AA5062" w14:textId="77777777" w:rsidR="0065082C" w:rsidRPr="001547ED" w:rsidRDefault="0065082C" w:rsidP="004C53F6">
            <w:pPr>
              <w:jc w:val="center"/>
              <w:rPr>
                <w:b/>
              </w:rPr>
            </w:pPr>
            <w:r w:rsidRPr="001547ED">
              <w:rPr>
                <w:b/>
              </w:rPr>
              <w:t>4,0</w:t>
            </w:r>
          </w:p>
        </w:tc>
      </w:tr>
      <w:tr w:rsidR="0065082C" w:rsidRPr="001547ED" w14:paraId="0920F352" w14:textId="77777777" w:rsidTr="004C53F6">
        <w:trPr>
          <w:trHeight w:val="20"/>
        </w:trPr>
        <w:tc>
          <w:tcPr>
            <w:tcW w:w="2722" w:type="pct"/>
          </w:tcPr>
          <w:p w14:paraId="72BE2D5F" w14:textId="77777777" w:rsidR="0065082C" w:rsidRPr="001547ED" w:rsidRDefault="0065082C" w:rsidP="004C53F6">
            <w:pPr>
              <w:rPr>
                <w:b/>
                <w:bCs/>
                <w:i/>
                <w:color w:val="000000"/>
                <w:lang w:eastAsia="en-US"/>
              </w:rPr>
            </w:pPr>
            <w:r w:rsidRPr="001547ED">
              <w:rPr>
                <w:color w:val="000000"/>
              </w:rPr>
              <w:t>очень плохо</w:t>
            </w:r>
          </w:p>
        </w:tc>
        <w:tc>
          <w:tcPr>
            <w:tcW w:w="519" w:type="pct"/>
          </w:tcPr>
          <w:p w14:paraId="04DF817D" w14:textId="77777777" w:rsidR="0065082C" w:rsidRPr="001547ED" w:rsidRDefault="0065082C" w:rsidP="004C53F6">
            <w:pPr>
              <w:jc w:val="center"/>
            </w:pPr>
            <w:r w:rsidRPr="001547ED">
              <w:t>-</w:t>
            </w:r>
          </w:p>
        </w:tc>
        <w:tc>
          <w:tcPr>
            <w:tcW w:w="592" w:type="pct"/>
            <w:vAlign w:val="bottom"/>
          </w:tcPr>
          <w:p w14:paraId="0D774226" w14:textId="77777777" w:rsidR="0065082C" w:rsidRPr="001547ED" w:rsidRDefault="0065082C" w:rsidP="004C53F6">
            <w:pPr>
              <w:jc w:val="center"/>
            </w:pPr>
            <w:r w:rsidRPr="001547ED">
              <w:t>33,3</w:t>
            </w:r>
          </w:p>
        </w:tc>
        <w:tc>
          <w:tcPr>
            <w:tcW w:w="1167" w:type="pct"/>
          </w:tcPr>
          <w:p w14:paraId="333165F3" w14:textId="77777777" w:rsidR="0065082C" w:rsidRPr="001547ED" w:rsidRDefault="0065082C" w:rsidP="004C53F6">
            <w:pPr>
              <w:jc w:val="center"/>
              <w:rPr>
                <w:b/>
              </w:rPr>
            </w:pPr>
            <w:r w:rsidRPr="001547ED">
              <w:rPr>
                <w:b/>
              </w:rPr>
              <w:t>12,0</w:t>
            </w:r>
          </w:p>
        </w:tc>
      </w:tr>
      <w:tr w:rsidR="0065082C" w:rsidRPr="001547ED" w14:paraId="73AEA405" w14:textId="77777777" w:rsidTr="004C53F6">
        <w:trPr>
          <w:trHeight w:val="20"/>
        </w:trPr>
        <w:tc>
          <w:tcPr>
            <w:tcW w:w="2722" w:type="pct"/>
          </w:tcPr>
          <w:p w14:paraId="502354AC" w14:textId="77777777" w:rsidR="0065082C" w:rsidRPr="001547ED" w:rsidRDefault="0065082C" w:rsidP="004C53F6">
            <w:pPr>
              <w:rPr>
                <w:color w:val="000000"/>
              </w:rPr>
            </w:pPr>
            <w:r w:rsidRPr="001547ED">
              <w:rPr>
                <w:color w:val="000000"/>
              </w:rPr>
              <w:t>затрудняюсь ответить</w:t>
            </w:r>
          </w:p>
        </w:tc>
        <w:tc>
          <w:tcPr>
            <w:tcW w:w="519" w:type="pct"/>
          </w:tcPr>
          <w:p w14:paraId="76743A0D" w14:textId="77777777" w:rsidR="0065082C" w:rsidRPr="001547ED" w:rsidRDefault="0065082C" w:rsidP="004C53F6">
            <w:pPr>
              <w:jc w:val="center"/>
            </w:pPr>
            <w:r w:rsidRPr="001547ED">
              <w:t>-</w:t>
            </w:r>
          </w:p>
        </w:tc>
        <w:tc>
          <w:tcPr>
            <w:tcW w:w="592" w:type="pct"/>
            <w:vAlign w:val="bottom"/>
          </w:tcPr>
          <w:p w14:paraId="63E3F051" w14:textId="77777777" w:rsidR="0065082C" w:rsidRPr="001547ED" w:rsidRDefault="0065082C" w:rsidP="004C53F6">
            <w:pPr>
              <w:jc w:val="center"/>
            </w:pPr>
            <w:r w:rsidRPr="001547ED">
              <w:t> -</w:t>
            </w:r>
          </w:p>
        </w:tc>
        <w:tc>
          <w:tcPr>
            <w:tcW w:w="1167" w:type="pct"/>
          </w:tcPr>
          <w:p w14:paraId="3A874D56" w14:textId="77777777" w:rsidR="0065082C" w:rsidRPr="001547ED" w:rsidRDefault="0065082C" w:rsidP="004C53F6">
            <w:pPr>
              <w:jc w:val="center"/>
              <w:rPr>
                <w:b/>
              </w:rPr>
            </w:pPr>
            <w:r w:rsidRPr="001547ED">
              <w:rPr>
                <w:b/>
              </w:rPr>
              <w:t>-</w:t>
            </w:r>
          </w:p>
        </w:tc>
      </w:tr>
    </w:tbl>
    <w:p w14:paraId="469511A5" w14:textId="77777777" w:rsidR="00EF1226" w:rsidRDefault="00EF1226" w:rsidP="006B7794">
      <w:pPr>
        <w:spacing w:before="120" w:line="360" w:lineRule="auto"/>
        <w:ind w:firstLine="709"/>
        <w:jc w:val="both"/>
        <w:rPr>
          <w:sz w:val="28"/>
          <w:szCs w:val="28"/>
        </w:rPr>
      </w:pPr>
    </w:p>
    <w:p w14:paraId="0DD75479" w14:textId="77777777" w:rsidR="0065082C" w:rsidRPr="001547ED" w:rsidRDefault="0065082C" w:rsidP="006B7794">
      <w:pPr>
        <w:spacing w:before="120" w:line="360" w:lineRule="auto"/>
        <w:ind w:firstLine="709"/>
        <w:jc w:val="both"/>
        <w:rPr>
          <w:sz w:val="28"/>
          <w:szCs w:val="28"/>
        </w:rPr>
      </w:pPr>
      <w:r w:rsidRPr="001547ED">
        <w:rPr>
          <w:sz w:val="28"/>
          <w:szCs w:val="28"/>
        </w:rPr>
        <w:t xml:space="preserve">На вопрос «Устраивают ли вас условия ведения приема посетителей в органах власти?» однозначно утвердительно ответили 60% заявителей. Это больше чем в 2014 году (46,9% опрошенных). Еще 28% респондентов указали, что условия приема их скорее устраивают (в 2014 году - 51%). Скорее </w:t>
      </w:r>
      <w:r w:rsidRPr="001547ED">
        <w:rPr>
          <w:sz w:val="28"/>
          <w:szCs w:val="28"/>
        </w:rPr>
        <w:lastRenderedPageBreak/>
        <w:t>недовольны условиями приема - 8% респондентов (в 2014 году недовольных не было).</w:t>
      </w:r>
    </w:p>
    <w:p w14:paraId="18D054CA" w14:textId="77777777" w:rsidR="0065082C" w:rsidRPr="001547ED" w:rsidRDefault="0065082C"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0B519105" w14:textId="77777777" w:rsidR="0065082C" w:rsidRPr="001547ED" w:rsidRDefault="0065082C" w:rsidP="006B7794">
      <w:pPr>
        <w:tabs>
          <w:tab w:val="left" w:pos="1134"/>
        </w:tabs>
        <w:spacing w:line="360" w:lineRule="auto"/>
        <w:ind w:right="-143" w:firstLine="709"/>
        <w:jc w:val="both"/>
        <w:rPr>
          <w:sz w:val="28"/>
          <w:szCs w:val="28"/>
        </w:rPr>
      </w:pPr>
      <w:r w:rsidRPr="001547ED">
        <w:rPr>
          <w:sz w:val="28"/>
          <w:szCs w:val="28"/>
        </w:rPr>
        <w:t>И уровень качества, и уровень доступности муниципальных услуг в Татарском районе повысился по сравнению с результатами 2014 года (табл. 5)</w:t>
      </w:r>
    </w:p>
    <w:p w14:paraId="533512CE" w14:textId="4CDFC1F5" w:rsidR="0065082C" w:rsidRPr="001547ED" w:rsidRDefault="0065082C" w:rsidP="00EF1226">
      <w:pPr>
        <w:spacing w:line="360" w:lineRule="auto"/>
        <w:jc w:val="both"/>
        <w:rPr>
          <w:sz w:val="28"/>
          <w:szCs w:val="28"/>
        </w:rPr>
      </w:pPr>
      <w:r w:rsidRPr="00C00762">
        <w:rPr>
          <w:color w:val="000000"/>
          <w:sz w:val="28"/>
        </w:rPr>
        <w:t>Таблица 5</w:t>
      </w:r>
      <w:r w:rsidRPr="001547ED">
        <w:rPr>
          <w:b/>
          <w:color w:val="000000"/>
          <w:sz w:val="28"/>
        </w:rPr>
        <w:t xml:space="preserve"> </w:t>
      </w:r>
      <w:r w:rsidR="00EF1226">
        <w:rPr>
          <w:b/>
          <w:color w:val="000000"/>
          <w:sz w:val="28"/>
        </w:rPr>
        <w:t xml:space="preserve">– </w:t>
      </w:r>
      <w:r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65082C" w:rsidRPr="001547ED" w14:paraId="7F54E346" w14:textId="77777777" w:rsidTr="004C53F6">
        <w:tc>
          <w:tcPr>
            <w:tcW w:w="2091" w:type="pct"/>
            <w:vAlign w:val="center"/>
          </w:tcPr>
          <w:p w14:paraId="361F4633" w14:textId="77777777" w:rsidR="0065082C" w:rsidRPr="001547ED" w:rsidRDefault="0065082C" w:rsidP="004C53F6">
            <w:pPr>
              <w:tabs>
                <w:tab w:val="left" w:pos="1134"/>
              </w:tabs>
            </w:pPr>
          </w:p>
        </w:tc>
        <w:tc>
          <w:tcPr>
            <w:tcW w:w="907" w:type="pct"/>
            <w:vAlign w:val="center"/>
          </w:tcPr>
          <w:p w14:paraId="68D4D270" w14:textId="77777777" w:rsidR="0065082C" w:rsidRPr="001547ED" w:rsidRDefault="0065082C" w:rsidP="004C53F6">
            <w:pPr>
              <w:tabs>
                <w:tab w:val="left" w:pos="1134"/>
              </w:tabs>
              <w:jc w:val="center"/>
            </w:pPr>
            <w:r w:rsidRPr="001547ED">
              <w:rPr>
                <w:b/>
                <w:bCs/>
                <w:color w:val="000000"/>
              </w:rPr>
              <w:t>2014 год</w:t>
            </w:r>
          </w:p>
        </w:tc>
        <w:tc>
          <w:tcPr>
            <w:tcW w:w="907" w:type="pct"/>
            <w:vAlign w:val="center"/>
          </w:tcPr>
          <w:p w14:paraId="479A1091" w14:textId="77777777" w:rsidR="0065082C" w:rsidRPr="001547ED" w:rsidRDefault="0065082C" w:rsidP="004C53F6">
            <w:pPr>
              <w:tabs>
                <w:tab w:val="left" w:pos="1134"/>
              </w:tabs>
              <w:jc w:val="center"/>
            </w:pPr>
            <w:r w:rsidRPr="001547ED">
              <w:rPr>
                <w:b/>
                <w:bCs/>
                <w:color w:val="000000"/>
              </w:rPr>
              <w:t>2015 год</w:t>
            </w:r>
          </w:p>
        </w:tc>
        <w:tc>
          <w:tcPr>
            <w:tcW w:w="1095" w:type="pct"/>
            <w:vAlign w:val="center"/>
          </w:tcPr>
          <w:p w14:paraId="7C7A6A81" w14:textId="77777777" w:rsidR="0065082C" w:rsidRPr="001547ED" w:rsidRDefault="0065082C" w:rsidP="004C53F6">
            <w:pPr>
              <w:tabs>
                <w:tab w:val="left" w:pos="1134"/>
              </w:tabs>
              <w:jc w:val="center"/>
            </w:pPr>
            <w:r w:rsidRPr="001547ED">
              <w:rPr>
                <w:b/>
                <w:bCs/>
                <w:color w:val="000000"/>
              </w:rPr>
              <w:t>Динамика</w:t>
            </w:r>
          </w:p>
        </w:tc>
      </w:tr>
      <w:tr w:rsidR="0065082C" w:rsidRPr="001547ED" w14:paraId="23596E32" w14:textId="77777777" w:rsidTr="004C53F6">
        <w:tc>
          <w:tcPr>
            <w:tcW w:w="2091" w:type="pct"/>
            <w:vAlign w:val="center"/>
          </w:tcPr>
          <w:p w14:paraId="76A003EA" w14:textId="77777777" w:rsidR="0065082C" w:rsidRPr="001547ED" w:rsidRDefault="0065082C" w:rsidP="004C53F6">
            <w:pPr>
              <w:tabs>
                <w:tab w:val="left" w:pos="1134"/>
              </w:tabs>
            </w:pPr>
            <w:r w:rsidRPr="001547ED">
              <w:rPr>
                <w:b/>
                <w:bCs/>
                <w:color w:val="000000"/>
              </w:rPr>
              <w:t>Уровень качества</w:t>
            </w:r>
          </w:p>
        </w:tc>
        <w:tc>
          <w:tcPr>
            <w:tcW w:w="907" w:type="pct"/>
            <w:vAlign w:val="center"/>
          </w:tcPr>
          <w:p w14:paraId="73C32237" w14:textId="77777777" w:rsidR="0065082C" w:rsidRPr="001547ED" w:rsidRDefault="0065082C" w:rsidP="004C53F6">
            <w:pPr>
              <w:tabs>
                <w:tab w:val="left" w:pos="1134"/>
              </w:tabs>
              <w:jc w:val="center"/>
            </w:pPr>
            <w:r w:rsidRPr="001547ED">
              <w:t>3,76</w:t>
            </w:r>
          </w:p>
        </w:tc>
        <w:tc>
          <w:tcPr>
            <w:tcW w:w="907" w:type="pct"/>
            <w:vAlign w:val="center"/>
          </w:tcPr>
          <w:p w14:paraId="20047BB6" w14:textId="77777777" w:rsidR="0065082C" w:rsidRPr="001547ED" w:rsidRDefault="0065082C" w:rsidP="004C53F6">
            <w:pPr>
              <w:tabs>
                <w:tab w:val="left" w:pos="1134"/>
              </w:tabs>
              <w:jc w:val="center"/>
            </w:pPr>
            <w:r w:rsidRPr="001547ED">
              <w:t>4,32</w:t>
            </w:r>
          </w:p>
        </w:tc>
        <w:tc>
          <w:tcPr>
            <w:tcW w:w="1095" w:type="pct"/>
          </w:tcPr>
          <w:p w14:paraId="670AC5F6" w14:textId="77777777" w:rsidR="0065082C" w:rsidRPr="001547ED" w:rsidRDefault="0065082C" w:rsidP="004C53F6">
            <w:pPr>
              <w:jc w:val="center"/>
            </w:pPr>
            <w:r w:rsidRPr="001547ED">
              <w:t>+ 0,56</w:t>
            </w:r>
          </w:p>
        </w:tc>
      </w:tr>
      <w:tr w:rsidR="0065082C" w:rsidRPr="001547ED" w14:paraId="13973BA4" w14:textId="77777777" w:rsidTr="004C53F6">
        <w:tc>
          <w:tcPr>
            <w:tcW w:w="2091" w:type="pct"/>
            <w:vAlign w:val="center"/>
          </w:tcPr>
          <w:p w14:paraId="38E5495C" w14:textId="77777777" w:rsidR="0065082C" w:rsidRPr="001547ED" w:rsidRDefault="0065082C" w:rsidP="004C53F6">
            <w:r w:rsidRPr="001547ED">
              <w:rPr>
                <w:b/>
                <w:bCs/>
                <w:color w:val="000000"/>
              </w:rPr>
              <w:t>Уровень доступности</w:t>
            </w:r>
          </w:p>
        </w:tc>
        <w:tc>
          <w:tcPr>
            <w:tcW w:w="907" w:type="pct"/>
            <w:vAlign w:val="center"/>
          </w:tcPr>
          <w:p w14:paraId="4F3C160D" w14:textId="77777777" w:rsidR="0065082C" w:rsidRPr="001547ED" w:rsidRDefault="0065082C" w:rsidP="004C53F6">
            <w:pPr>
              <w:tabs>
                <w:tab w:val="left" w:pos="1134"/>
              </w:tabs>
              <w:jc w:val="center"/>
            </w:pPr>
            <w:r w:rsidRPr="001547ED">
              <w:t>3,90</w:t>
            </w:r>
          </w:p>
        </w:tc>
        <w:tc>
          <w:tcPr>
            <w:tcW w:w="907" w:type="pct"/>
            <w:vAlign w:val="center"/>
          </w:tcPr>
          <w:p w14:paraId="4F26E370" w14:textId="77777777" w:rsidR="0065082C" w:rsidRPr="001547ED" w:rsidRDefault="0065082C" w:rsidP="004C53F6">
            <w:pPr>
              <w:tabs>
                <w:tab w:val="left" w:pos="1134"/>
              </w:tabs>
              <w:jc w:val="center"/>
            </w:pPr>
            <w:r w:rsidRPr="001547ED">
              <w:t>4,14</w:t>
            </w:r>
          </w:p>
        </w:tc>
        <w:tc>
          <w:tcPr>
            <w:tcW w:w="1095" w:type="pct"/>
          </w:tcPr>
          <w:p w14:paraId="21F01D0D" w14:textId="77777777" w:rsidR="0065082C" w:rsidRPr="001547ED" w:rsidRDefault="0065082C" w:rsidP="004C53F6">
            <w:pPr>
              <w:jc w:val="center"/>
            </w:pPr>
            <w:r w:rsidRPr="001547ED">
              <w:t>+ 0,24</w:t>
            </w:r>
          </w:p>
        </w:tc>
      </w:tr>
    </w:tbl>
    <w:p w14:paraId="3F20B88F" w14:textId="77777777" w:rsidR="00EF1226" w:rsidRDefault="00EF1226" w:rsidP="006B7794">
      <w:pPr>
        <w:spacing w:before="120" w:line="360" w:lineRule="auto"/>
        <w:ind w:firstLine="709"/>
        <w:jc w:val="both"/>
        <w:rPr>
          <w:sz w:val="28"/>
          <w:szCs w:val="28"/>
        </w:rPr>
      </w:pPr>
    </w:p>
    <w:p w14:paraId="2BD7B3BC" w14:textId="77777777" w:rsidR="0065082C" w:rsidRPr="001547ED" w:rsidRDefault="0065082C" w:rsidP="006B7794">
      <w:pPr>
        <w:spacing w:before="120" w:line="360" w:lineRule="auto"/>
        <w:ind w:firstLine="709"/>
        <w:jc w:val="both"/>
        <w:rPr>
          <w:sz w:val="28"/>
          <w:szCs w:val="28"/>
        </w:rPr>
      </w:pPr>
      <w:r w:rsidRPr="001547ED">
        <w:rPr>
          <w:sz w:val="28"/>
          <w:szCs w:val="28"/>
        </w:rPr>
        <w:t>32% респондентов, получавших соответствующую услугу ранее, полагает, что качество ее предоставления улучшилось (или скорее улучшилось), ухудшение качества услуги не отмечено (табл.6).</w:t>
      </w:r>
    </w:p>
    <w:p w14:paraId="0D16ECC5" w14:textId="0C52A9D6" w:rsidR="0065082C" w:rsidRPr="001547ED" w:rsidRDefault="0065082C" w:rsidP="00467581">
      <w:pPr>
        <w:spacing w:line="360" w:lineRule="auto"/>
        <w:jc w:val="both"/>
        <w:rPr>
          <w:sz w:val="28"/>
          <w:szCs w:val="28"/>
        </w:rPr>
      </w:pPr>
      <w:r w:rsidRPr="00C00762">
        <w:rPr>
          <w:color w:val="000000"/>
          <w:sz w:val="28"/>
        </w:rPr>
        <w:t>Таблица 6</w:t>
      </w:r>
      <w:r w:rsidRPr="001547ED">
        <w:rPr>
          <w:b/>
          <w:color w:val="000000"/>
          <w:sz w:val="28"/>
        </w:rPr>
        <w:t xml:space="preserve"> </w:t>
      </w:r>
      <w:r w:rsidR="00EF1226">
        <w:rPr>
          <w:b/>
          <w:color w:val="000000"/>
          <w:sz w:val="28"/>
        </w:rPr>
        <w:t>–</w:t>
      </w:r>
      <w:r w:rsidRPr="001547ED">
        <w:rPr>
          <w:b/>
          <w:color w:val="000000"/>
          <w:sz w:val="28"/>
        </w:rPr>
        <w:t xml:space="preserve"> </w:t>
      </w:r>
      <w:r w:rsidRPr="001547ED">
        <w:rPr>
          <w:sz w:val="28"/>
          <w:szCs w:val="28"/>
        </w:rPr>
        <w:t>Мнение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9"/>
        <w:gridCol w:w="1167"/>
        <w:gridCol w:w="877"/>
        <w:gridCol w:w="1131"/>
      </w:tblGrid>
      <w:tr w:rsidR="0065082C" w:rsidRPr="001547ED" w14:paraId="0D91EAD4" w14:textId="77777777" w:rsidTr="004C53F6">
        <w:trPr>
          <w:trHeight w:val="20"/>
        </w:trPr>
        <w:tc>
          <w:tcPr>
            <w:tcW w:w="3389" w:type="pct"/>
            <w:shd w:val="clear" w:color="auto" w:fill="FFFFFF" w:themeFill="background1"/>
            <w:vAlign w:val="center"/>
            <w:hideMark/>
          </w:tcPr>
          <w:p w14:paraId="43860141" w14:textId="77777777" w:rsidR="0065082C" w:rsidRPr="001547ED" w:rsidRDefault="0065082C"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92" w:type="pct"/>
            <w:shd w:val="clear" w:color="auto" w:fill="FFFFFF" w:themeFill="background1"/>
            <w:vAlign w:val="center"/>
          </w:tcPr>
          <w:p w14:paraId="06EB0397" w14:textId="77777777" w:rsidR="0065082C" w:rsidRPr="001547ED" w:rsidRDefault="0065082C" w:rsidP="004C53F6">
            <w:pPr>
              <w:jc w:val="center"/>
              <w:rPr>
                <w:b/>
                <w:bCs/>
                <w:color w:val="000000"/>
                <w:lang w:eastAsia="en-US"/>
              </w:rPr>
            </w:pPr>
            <w:r w:rsidRPr="001547ED">
              <w:rPr>
                <w:b/>
                <w:bCs/>
                <w:color w:val="000000"/>
                <w:lang w:eastAsia="en-US"/>
              </w:rPr>
              <w:t>(5)</w:t>
            </w:r>
          </w:p>
        </w:tc>
        <w:tc>
          <w:tcPr>
            <w:tcW w:w="445" w:type="pct"/>
            <w:shd w:val="clear" w:color="auto" w:fill="FFFFFF" w:themeFill="background1"/>
            <w:vAlign w:val="center"/>
          </w:tcPr>
          <w:p w14:paraId="00F57DB1" w14:textId="77777777" w:rsidR="0065082C" w:rsidRPr="001547ED" w:rsidRDefault="0065082C" w:rsidP="004C53F6">
            <w:pPr>
              <w:jc w:val="center"/>
              <w:rPr>
                <w:b/>
                <w:bCs/>
                <w:color w:val="000000"/>
                <w:lang w:eastAsia="en-US"/>
              </w:rPr>
            </w:pPr>
            <w:r w:rsidRPr="001547ED">
              <w:rPr>
                <w:b/>
                <w:bCs/>
                <w:color w:val="000000"/>
                <w:lang w:eastAsia="en-US"/>
              </w:rPr>
              <w:t>(11)</w:t>
            </w:r>
          </w:p>
        </w:tc>
        <w:tc>
          <w:tcPr>
            <w:tcW w:w="574" w:type="pct"/>
            <w:shd w:val="clear" w:color="auto" w:fill="FFFFFF" w:themeFill="background1"/>
            <w:vAlign w:val="center"/>
            <w:hideMark/>
          </w:tcPr>
          <w:p w14:paraId="64E3ADDD" w14:textId="77777777" w:rsidR="0065082C" w:rsidRPr="001547ED" w:rsidRDefault="0065082C" w:rsidP="004C53F6">
            <w:pPr>
              <w:jc w:val="center"/>
              <w:rPr>
                <w:b/>
                <w:bCs/>
                <w:color w:val="000000"/>
                <w:lang w:eastAsia="en-US"/>
              </w:rPr>
            </w:pPr>
            <w:r w:rsidRPr="001547ED">
              <w:rPr>
                <w:b/>
                <w:bCs/>
                <w:color w:val="000000"/>
                <w:lang w:eastAsia="en-US"/>
              </w:rPr>
              <w:t>Всего</w:t>
            </w:r>
          </w:p>
        </w:tc>
      </w:tr>
      <w:tr w:rsidR="0065082C" w:rsidRPr="001547ED" w14:paraId="3DD26BFF" w14:textId="77777777" w:rsidTr="004C53F6">
        <w:trPr>
          <w:trHeight w:val="20"/>
        </w:trPr>
        <w:tc>
          <w:tcPr>
            <w:tcW w:w="3389" w:type="pct"/>
            <w:shd w:val="clear" w:color="auto" w:fill="FFFFFF" w:themeFill="background1"/>
            <w:hideMark/>
          </w:tcPr>
          <w:p w14:paraId="31EA8967" w14:textId="77777777" w:rsidR="0065082C" w:rsidRPr="001547ED" w:rsidRDefault="0065082C" w:rsidP="004C53F6">
            <w:pPr>
              <w:rPr>
                <w:color w:val="000000"/>
              </w:rPr>
            </w:pPr>
            <w:r w:rsidRPr="001547ED">
              <w:rPr>
                <w:color w:val="000000"/>
              </w:rPr>
              <w:t>Улучшилось</w:t>
            </w:r>
          </w:p>
        </w:tc>
        <w:tc>
          <w:tcPr>
            <w:tcW w:w="592" w:type="pct"/>
            <w:shd w:val="clear" w:color="auto" w:fill="FFFFFF" w:themeFill="background1"/>
            <w:vAlign w:val="center"/>
          </w:tcPr>
          <w:p w14:paraId="0DA60BB6" w14:textId="77777777" w:rsidR="0065082C" w:rsidRPr="001547ED" w:rsidRDefault="0065082C" w:rsidP="004C53F6">
            <w:pPr>
              <w:jc w:val="center"/>
            </w:pPr>
            <w:r w:rsidRPr="001547ED">
              <w:t>25,0</w:t>
            </w:r>
          </w:p>
        </w:tc>
        <w:tc>
          <w:tcPr>
            <w:tcW w:w="445" w:type="pct"/>
            <w:shd w:val="clear" w:color="auto" w:fill="FFFFFF" w:themeFill="background1"/>
            <w:vAlign w:val="bottom"/>
          </w:tcPr>
          <w:p w14:paraId="361C100C" w14:textId="77777777" w:rsidR="0065082C" w:rsidRPr="001547ED" w:rsidRDefault="0065082C" w:rsidP="004C53F6">
            <w:pPr>
              <w:jc w:val="center"/>
            </w:pPr>
            <w:r w:rsidRPr="001547ED">
              <w:t>-</w:t>
            </w:r>
          </w:p>
        </w:tc>
        <w:tc>
          <w:tcPr>
            <w:tcW w:w="574" w:type="pct"/>
            <w:shd w:val="clear" w:color="auto" w:fill="FFFFFF" w:themeFill="background1"/>
            <w:vAlign w:val="center"/>
          </w:tcPr>
          <w:p w14:paraId="6DA06869" w14:textId="77777777" w:rsidR="0065082C" w:rsidRPr="001547ED" w:rsidRDefault="0065082C" w:rsidP="004C53F6">
            <w:pPr>
              <w:jc w:val="center"/>
              <w:rPr>
                <w:b/>
              </w:rPr>
            </w:pPr>
            <w:r w:rsidRPr="001547ED">
              <w:rPr>
                <w:b/>
              </w:rPr>
              <w:t>16,0</w:t>
            </w:r>
          </w:p>
        </w:tc>
      </w:tr>
      <w:tr w:rsidR="0065082C" w:rsidRPr="001547ED" w14:paraId="635E958B" w14:textId="77777777" w:rsidTr="004C53F6">
        <w:trPr>
          <w:trHeight w:val="20"/>
        </w:trPr>
        <w:tc>
          <w:tcPr>
            <w:tcW w:w="3389" w:type="pct"/>
            <w:shd w:val="clear" w:color="auto" w:fill="FFFFFF" w:themeFill="background1"/>
            <w:hideMark/>
          </w:tcPr>
          <w:p w14:paraId="4C85E62F" w14:textId="77777777" w:rsidR="0065082C" w:rsidRPr="001547ED" w:rsidRDefault="0065082C" w:rsidP="004C53F6">
            <w:pPr>
              <w:rPr>
                <w:color w:val="000000"/>
              </w:rPr>
            </w:pPr>
            <w:r w:rsidRPr="001547ED">
              <w:rPr>
                <w:color w:val="000000"/>
              </w:rPr>
              <w:t>Скорее улучшилось</w:t>
            </w:r>
          </w:p>
        </w:tc>
        <w:tc>
          <w:tcPr>
            <w:tcW w:w="592" w:type="pct"/>
            <w:shd w:val="clear" w:color="auto" w:fill="FFFFFF" w:themeFill="background1"/>
            <w:vAlign w:val="center"/>
          </w:tcPr>
          <w:p w14:paraId="47DC7D07" w14:textId="77777777" w:rsidR="0065082C" w:rsidRPr="001547ED" w:rsidRDefault="0065082C" w:rsidP="004C53F6">
            <w:pPr>
              <w:jc w:val="center"/>
            </w:pPr>
            <w:r w:rsidRPr="001547ED">
              <w:t>25,0</w:t>
            </w:r>
          </w:p>
        </w:tc>
        <w:tc>
          <w:tcPr>
            <w:tcW w:w="445" w:type="pct"/>
            <w:shd w:val="clear" w:color="auto" w:fill="FFFFFF" w:themeFill="background1"/>
            <w:vAlign w:val="bottom"/>
          </w:tcPr>
          <w:p w14:paraId="70B55B38" w14:textId="77777777" w:rsidR="0065082C" w:rsidRPr="001547ED" w:rsidRDefault="0065082C" w:rsidP="004C53F6">
            <w:pPr>
              <w:jc w:val="center"/>
            </w:pPr>
            <w:r w:rsidRPr="001547ED">
              <w:t>-</w:t>
            </w:r>
          </w:p>
        </w:tc>
        <w:tc>
          <w:tcPr>
            <w:tcW w:w="574" w:type="pct"/>
            <w:shd w:val="clear" w:color="auto" w:fill="FFFFFF" w:themeFill="background1"/>
            <w:vAlign w:val="center"/>
          </w:tcPr>
          <w:p w14:paraId="78795FD6" w14:textId="77777777" w:rsidR="0065082C" w:rsidRPr="001547ED" w:rsidRDefault="0065082C" w:rsidP="004C53F6">
            <w:pPr>
              <w:jc w:val="center"/>
              <w:rPr>
                <w:b/>
              </w:rPr>
            </w:pPr>
            <w:r w:rsidRPr="001547ED">
              <w:rPr>
                <w:b/>
              </w:rPr>
              <w:t>16,0</w:t>
            </w:r>
          </w:p>
        </w:tc>
      </w:tr>
      <w:tr w:rsidR="0065082C" w:rsidRPr="001547ED" w14:paraId="499F5F89" w14:textId="77777777" w:rsidTr="004C53F6">
        <w:trPr>
          <w:trHeight w:val="20"/>
        </w:trPr>
        <w:tc>
          <w:tcPr>
            <w:tcW w:w="3389" w:type="pct"/>
            <w:shd w:val="clear" w:color="auto" w:fill="FFFFFF" w:themeFill="background1"/>
            <w:hideMark/>
          </w:tcPr>
          <w:p w14:paraId="3E9BD8A0" w14:textId="77777777" w:rsidR="0065082C" w:rsidRPr="001547ED" w:rsidRDefault="0065082C" w:rsidP="004C53F6">
            <w:pPr>
              <w:rPr>
                <w:color w:val="000000"/>
              </w:rPr>
            </w:pPr>
            <w:r w:rsidRPr="001547ED">
              <w:rPr>
                <w:color w:val="000000"/>
              </w:rPr>
              <w:t>Осталось без изменений</w:t>
            </w:r>
          </w:p>
        </w:tc>
        <w:tc>
          <w:tcPr>
            <w:tcW w:w="592" w:type="pct"/>
            <w:shd w:val="clear" w:color="auto" w:fill="FFFFFF" w:themeFill="background1"/>
            <w:vAlign w:val="center"/>
          </w:tcPr>
          <w:p w14:paraId="7BD257E0" w14:textId="77777777" w:rsidR="0065082C" w:rsidRPr="001547ED" w:rsidRDefault="0065082C" w:rsidP="004C53F6">
            <w:pPr>
              <w:jc w:val="center"/>
            </w:pPr>
            <w:r w:rsidRPr="001547ED">
              <w:t>25,0</w:t>
            </w:r>
          </w:p>
        </w:tc>
        <w:tc>
          <w:tcPr>
            <w:tcW w:w="445" w:type="pct"/>
            <w:shd w:val="clear" w:color="auto" w:fill="FFFFFF" w:themeFill="background1"/>
            <w:vAlign w:val="bottom"/>
          </w:tcPr>
          <w:p w14:paraId="4F821FD7" w14:textId="77777777" w:rsidR="0065082C" w:rsidRPr="001547ED" w:rsidRDefault="0065082C" w:rsidP="004C53F6">
            <w:pPr>
              <w:jc w:val="center"/>
            </w:pPr>
            <w:r w:rsidRPr="001547ED">
              <w:t>33,3</w:t>
            </w:r>
          </w:p>
        </w:tc>
        <w:tc>
          <w:tcPr>
            <w:tcW w:w="574" w:type="pct"/>
            <w:shd w:val="clear" w:color="auto" w:fill="FFFFFF" w:themeFill="background1"/>
            <w:vAlign w:val="center"/>
          </w:tcPr>
          <w:p w14:paraId="4E0C517F" w14:textId="77777777" w:rsidR="0065082C" w:rsidRPr="001547ED" w:rsidRDefault="0065082C" w:rsidP="004C53F6">
            <w:pPr>
              <w:jc w:val="center"/>
              <w:rPr>
                <w:b/>
              </w:rPr>
            </w:pPr>
            <w:r w:rsidRPr="001547ED">
              <w:rPr>
                <w:b/>
              </w:rPr>
              <w:t>24,0</w:t>
            </w:r>
          </w:p>
        </w:tc>
      </w:tr>
      <w:tr w:rsidR="0065082C" w:rsidRPr="001547ED" w14:paraId="2F7DE512" w14:textId="77777777" w:rsidTr="004C53F6">
        <w:trPr>
          <w:trHeight w:val="20"/>
        </w:trPr>
        <w:tc>
          <w:tcPr>
            <w:tcW w:w="3389" w:type="pct"/>
            <w:shd w:val="clear" w:color="auto" w:fill="FFFFFF" w:themeFill="background1"/>
            <w:hideMark/>
          </w:tcPr>
          <w:p w14:paraId="0220E1EA" w14:textId="77777777" w:rsidR="0065082C" w:rsidRPr="001547ED" w:rsidRDefault="0065082C" w:rsidP="004C53F6">
            <w:pPr>
              <w:rPr>
                <w:color w:val="000000"/>
              </w:rPr>
            </w:pPr>
            <w:r w:rsidRPr="001547ED">
              <w:rPr>
                <w:color w:val="000000"/>
              </w:rPr>
              <w:t>Скорее ухудшилось</w:t>
            </w:r>
          </w:p>
        </w:tc>
        <w:tc>
          <w:tcPr>
            <w:tcW w:w="592" w:type="pct"/>
            <w:shd w:val="clear" w:color="auto" w:fill="FFFFFF" w:themeFill="background1"/>
            <w:vAlign w:val="center"/>
          </w:tcPr>
          <w:p w14:paraId="42878B00" w14:textId="77777777" w:rsidR="0065082C" w:rsidRPr="001547ED" w:rsidRDefault="0065082C" w:rsidP="004C53F6">
            <w:pPr>
              <w:jc w:val="center"/>
            </w:pPr>
            <w:r w:rsidRPr="001547ED">
              <w:t>-</w:t>
            </w:r>
          </w:p>
        </w:tc>
        <w:tc>
          <w:tcPr>
            <w:tcW w:w="445" w:type="pct"/>
            <w:shd w:val="clear" w:color="auto" w:fill="FFFFFF" w:themeFill="background1"/>
            <w:vAlign w:val="bottom"/>
          </w:tcPr>
          <w:p w14:paraId="64EC534B" w14:textId="77777777" w:rsidR="0065082C" w:rsidRPr="001547ED" w:rsidRDefault="0065082C" w:rsidP="004C53F6">
            <w:pPr>
              <w:jc w:val="center"/>
            </w:pPr>
            <w:r w:rsidRPr="001547ED">
              <w:t>-</w:t>
            </w:r>
          </w:p>
        </w:tc>
        <w:tc>
          <w:tcPr>
            <w:tcW w:w="574" w:type="pct"/>
            <w:shd w:val="clear" w:color="auto" w:fill="FFFFFF" w:themeFill="background1"/>
            <w:vAlign w:val="center"/>
          </w:tcPr>
          <w:p w14:paraId="59446259" w14:textId="77777777" w:rsidR="0065082C" w:rsidRPr="001547ED" w:rsidRDefault="0065082C" w:rsidP="004C53F6">
            <w:pPr>
              <w:jc w:val="center"/>
              <w:rPr>
                <w:b/>
              </w:rPr>
            </w:pPr>
            <w:r w:rsidRPr="001547ED">
              <w:rPr>
                <w:b/>
              </w:rPr>
              <w:t>-</w:t>
            </w:r>
          </w:p>
        </w:tc>
      </w:tr>
      <w:tr w:rsidR="0065082C" w:rsidRPr="001547ED" w14:paraId="52984327" w14:textId="77777777" w:rsidTr="004C53F6">
        <w:trPr>
          <w:trHeight w:val="20"/>
        </w:trPr>
        <w:tc>
          <w:tcPr>
            <w:tcW w:w="3389" w:type="pct"/>
            <w:shd w:val="clear" w:color="auto" w:fill="FFFFFF" w:themeFill="background1"/>
            <w:hideMark/>
          </w:tcPr>
          <w:p w14:paraId="0BC9BD3B" w14:textId="77777777" w:rsidR="0065082C" w:rsidRPr="001547ED" w:rsidRDefault="0065082C" w:rsidP="004C53F6">
            <w:pPr>
              <w:rPr>
                <w:color w:val="000000"/>
              </w:rPr>
            </w:pPr>
            <w:r w:rsidRPr="001547ED">
              <w:rPr>
                <w:color w:val="000000"/>
              </w:rPr>
              <w:t>Ухудшилось</w:t>
            </w:r>
          </w:p>
        </w:tc>
        <w:tc>
          <w:tcPr>
            <w:tcW w:w="592" w:type="pct"/>
            <w:shd w:val="clear" w:color="auto" w:fill="FFFFFF" w:themeFill="background1"/>
            <w:vAlign w:val="center"/>
          </w:tcPr>
          <w:p w14:paraId="556D442B" w14:textId="77777777" w:rsidR="0065082C" w:rsidRPr="001547ED" w:rsidRDefault="0065082C" w:rsidP="004C53F6">
            <w:pPr>
              <w:jc w:val="center"/>
            </w:pPr>
            <w:r w:rsidRPr="001547ED">
              <w:t>-</w:t>
            </w:r>
          </w:p>
        </w:tc>
        <w:tc>
          <w:tcPr>
            <w:tcW w:w="445" w:type="pct"/>
            <w:shd w:val="clear" w:color="auto" w:fill="FFFFFF" w:themeFill="background1"/>
            <w:vAlign w:val="bottom"/>
          </w:tcPr>
          <w:p w14:paraId="5BDD0740" w14:textId="77777777" w:rsidR="0065082C" w:rsidRPr="001547ED" w:rsidRDefault="0065082C" w:rsidP="004C53F6">
            <w:pPr>
              <w:jc w:val="center"/>
            </w:pPr>
            <w:r w:rsidRPr="001547ED">
              <w:t>-</w:t>
            </w:r>
          </w:p>
        </w:tc>
        <w:tc>
          <w:tcPr>
            <w:tcW w:w="574" w:type="pct"/>
            <w:shd w:val="clear" w:color="auto" w:fill="FFFFFF" w:themeFill="background1"/>
            <w:vAlign w:val="center"/>
          </w:tcPr>
          <w:p w14:paraId="496C1617" w14:textId="77777777" w:rsidR="0065082C" w:rsidRPr="001547ED" w:rsidRDefault="0065082C" w:rsidP="004C53F6">
            <w:pPr>
              <w:jc w:val="center"/>
              <w:rPr>
                <w:b/>
              </w:rPr>
            </w:pPr>
            <w:r w:rsidRPr="001547ED">
              <w:rPr>
                <w:b/>
              </w:rPr>
              <w:t>-</w:t>
            </w:r>
          </w:p>
        </w:tc>
      </w:tr>
      <w:tr w:rsidR="0065082C" w:rsidRPr="001547ED" w14:paraId="354A8BD5" w14:textId="77777777" w:rsidTr="004C53F6">
        <w:trPr>
          <w:trHeight w:val="20"/>
        </w:trPr>
        <w:tc>
          <w:tcPr>
            <w:tcW w:w="3389" w:type="pct"/>
            <w:shd w:val="clear" w:color="auto" w:fill="FFFFFF" w:themeFill="background1"/>
            <w:hideMark/>
          </w:tcPr>
          <w:p w14:paraId="3654FDFE" w14:textId="77777777" w:rsidR="0065082C" w:rsidRPr="001547ED" w:rsidRDefault="0065082C" w:rsidP="004C53F6">
            <w:pPr>
              <w:rPr>
                <w:color w:val="000000"/>
              </w:rPr>
            </w:pPr>
            <w:r w:rsidRPr="001547ED">
              <w:rPr>
                <w:color w:val="000000"/>
              </w:rPr>
              <w:t>Не получал данную услугу ранее</w:t>
            </w:r>
          </w:p>
        </w:tc>
        <w:tc>
          <w:tcPr>
            <w:tcW w:w="592" w:type="pct"/>
            <w:shd w:val="clear" w:color="auto" w:fill="FFFFFF" w:themeFill="background1"/>
            <w:vAlign w:val="center"/>
          </w:tcPr>
          <w:p w14:paraId="75A0D668" w14:textId="77777777" w:rsidR="0065082C" w:rsidRPr="001547ED" w:rsidRDefault="0065082C" w:rsidP="004C53F6">
            <w:pPr>
              <w:jc w:val="center"/>
            </w:pPr>
            <w:r w:rsidRPr="001547ED">
              <w:t>-</w:t>
            </w:r>
          </w:p>
        </w:tc>
        <w:tc>
          <w:tcPr>
            <w:tcW w:w="445" w:type="pct"/>
            <w:shd w:val="clear" w:color="auto" w:fill="FFFFFF" w:themeFill="background1"/>
            <w:vAlign w:val="bottom"/>
          </w:tcPr>
          <w:p w14:paraId="364E4B85" w14:textId="77777777" w:rsidR="0065082C" w:rsidRPr="001547ED" w:rsidRDefault="0065082C" w:rsidP="004C53F6">
            <w:pPr>
              <w:jc w:val="center"/>
            </w:pPr>
            <w:r w:rsidRPr="001547ED">
              <w:t>66,7</w:t>
            </w:r>
          </w:p>
        </w:tc>
        <w:tc>
          <w:tcPr>
            <w:tcW w:w="574" w:type="pct"/>
            <w:shd w:val="clear" w:color="auto" w:fill="FFFFFF" w:themeFill="background1"/>
            <w:vAlign w:val="center"/>
          </w:tcPr>
          <w:p w14:paraId="74B3EAFB" w14:textId="77777777" w:rsidR="0065082C" w:rsidRPr="001547ED" w:rsidRDefault="0065082C" w:rsidP="004C53F6">
            <w:pPr>
              <w:jc w:val="center"/>
              <w:rPr>
                <w:b/>
              </w:rPr>
            </w:pPr>
            <w:r w:rsidRPr="001547ED">
              <w:rPr>
                <w:b/>
              </w:rPr>
              <w:t>40,0</w:t>
            </w:r>
          </w:p>
        </w:tc>
      </w:tr>
      <w:tr w:rsidR="0065082C" w:rsidRPr="001547ED" w14:paraId="35C7AFD1" w14:textId="77777777" w:rsidTr="004C53F6">
        <w:trPr>
          <w:trHeight w:val="20"/>
        </w:trPr>
        <w:tc>
          <w:tcPr>
            <w:tcW w:w="3389" w:type="pct"/>
            <w:shd w:val="clear" w:color="auto" w:fill="FFFFFF" w:themeFill="background1"/>
            <w:hideMark/>
          </w:tcPr>
          <w:p w14:paraId="07E32C8B" w14:textId="77777777" w:rsidR="0065082C" w:rsidRPr="001547ED" w:rsidRDefault="0065082C" w:rsidP="004C53F6">
            <w:pPr>
              <w:rPr>
                <w:color w:val="000000"/>
              </w:rPr>
            </w:pPr>
            <w:r w:rsidRPr="001547ED">
              <w:rPr>
                <w:color w:val="000000"/>
              </w:rPr>
              <w:t>Затрудняюсь ответить</w:t>
            </w:r>
          </w:p>
        </w:tc>
        <w:tc>
          <w:tcPr>
            <w:tcW w:w="592" w:type="pct"/>
            <w:shd w:val="clear" w:color="auto" w:fill="FFFFFF" w:themeFill="background1"/>
            <w:vAlign w:val="center"/>
          </w:tcPr>
          <w:p w14:paraId="313092E2" w14:textId="77777777" w:rsidR="0065082C" w:rsidRPr="001547ED" w:rsidRDefault="0065082C" w:rsidP="004C53F6">
            <w:pPr>
              <w:jc w:val="center"/>
            </w:pPr>
            <w:r w:rsidRPr="001547ED">
              <w:t>25,0</w:t>
            </w:r>
          </w:p>
        </w:tc>
        <w:tc>
          <w:tcPr>
            <w:tcW w:w="445" w:type="pct"/>
            <w:shd w:val="clear" w:color="auto" w:fill="FFFFFF" w:themeFill="background1"/>
          </w:tcPr>
          <w:p w14:paraId="2F7FBF65" w14:textId="77777777" w:rsidR="0065082C" w:rsidRPr="001547ED" w:rsidRDefault="0065082C" w:rsidP="004C53F6">
            <w:pPr>
              <w:jc w:val="center"/>
            </w:pPr>
          </w:p>
        </w:tc>
        <w:tc>
          <w:tcPr>
            <w:tcW w:w="574" w:type="pct"/>
            <w:shd w:val="clear" w:color="auto" w:fill="FFFFFF" w:themeFill="background1"/>
            <w:vAlign w:val="center"/>
            <w:hideMark/>
          </w:tcPr>
          <w:p w14:paraId="52DE509E" w14:textId="77777777" w:rsidR="0065082C" w:rsidRPr="001547ED" w:rsidRDefault="0065082C" w:rsidP="004C53F6">
            <w:pPr>
              <w:jc w:val="center"/>
              <w:rPr>
                <w:b/>
              </w:rPr>
            </w:pPr>
            <w:r w:rsidRPr="001547ED">
              <w:rPr>
                <w:b/>
              </w:rPr>
              <w:t>4,0</w:t>
            </w:r>
          </w:p>
        </w:tc>
      </w:tr>
    </w:tbl>
    <w:p w14:paraId="48B0A66A" w14:textId="77777777" w:rsidR="0065082C" w:rsidRPr="001547ED" w:rsidRDefault="0065082C" w:rsidP="006B7794">
      <w:pPr>
        <w:spacing w:line="360" w:lineRule="auto"/>
        <w:jc w:val="center"/>
        <w:rPr>
          <w:b/>
          <w:sz w:val="28"/>
          <w:szCs w:val="28"/>
        </w:rPr>
      </w:pPr>
    </w:p>
    <w:p w14:paraId="3BED00E8" w14:textId="77777777" w:rsidR="0065082C" w:rsidRPr="001547ED" w:rsidRDefault="0065082C"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0E489A4D" w14:textId="77777777" w:rsidR="0065082C" w:rsidRPr="001547ED" w:rsidRDefault="0065082C" w:rsidP="006B7794">
      <w:pPr>
        <w:tabs>
          <w:tab w:val="left" w:pos="1134"/>
        </w:tabs>
        <w:spacing w:before="120" w:line="360" w:lineRule="auto"/>
        <w:ind w:firstLine="709"/>
        <w:jc w:val="both"/>
        <w:rPr>
          <w:sz w:val="28"/>
          <w:szCs w:val="28"/>
        </w:rPr>
      </w:pPr>
      <w:r w:rsidRPr="001547ED">
        <w:rPr>
          <w:sz w:val="28"/>
          <w:szCs w:val="28"/>
        </w:rPr>
        <w:t>В среднем за получением одной услуги респондентам приходилось обращаться в орган местного самоуправления 2,2 раза (табл. 7). Чаще всего (модальное значение) – не более 1 раза, максимальное количество обращений (6 раз) отметил респондент, обращавшийся за получением одной из мер социальной поддержки.</w:t>
      </w:r>
    </w:p>
    <w:p w14:paraId="6ACC71CE" w14:textId="77777777" w:rsidR="00EF1226" w:rsidRDefault="00EF1226">
      <w:pPr>
        <w:spacing w:after="160" w:line="259" w:lineRule="auto"/>
        <w:rPr>
          <w:color w:val="000000"/>
          <w:sz w:val="28"/>
        </w:rPr>
      </w:pPr>
      <w:r>
        <w:rPr>
          <w:color w:val="000000"/>
          <w:sz w:val="28"/>
        </w:rPr>
        <w:br w:type="page"/>
      </w:r>
    </w:p>
    <w:p w14:paraId="12544388" w14:textId="1512D881" w:rsidR="0065082C" w:rsidRPr="001547ED" w:rsidRDefault="0065082C" w:rsidP="00467581">
      <w:pPr>
        <w:tabs>
          <w:tab w:val="left" w:pos="1134"/>
        </w:tabs>
        <w:spacing w:line="360" w:lineRule="auto"/>
        <w:jc w:val="both"/>
        <w:rPr>
          <w:sz w:val="28"/>
          <w:szCs w:val="28"/>
        </w:rPr>
      </w:pPr>
      <w:r w:rsidRPr="00C00762">
        <w:rPr>
          <w:color w:val="000000"/>
          <w:sz w:val="28"/>
        </w:rPr>
        <w:lastRenderedPageBreak/>
        <w:t>Таблица 7</w:t>
      </w:r>
      <w:r w:rsidRPr="001547ED">
        <w:rPr>
          <w:b/>
          <w:color w:val="000000"/>
          <w:sz w:val="28"/>
        </w:rPr>
        <w:t xml:space="preserve"> </w:t>
      </w:r>
      <w:r w:rsidR="00EF1226">
        <w:rPr>
          <w:b/>
          <w:color w:val="000000"/>
          <w:sz w:val="28"/>
        </w:rPr>
        <w:t>–</w:t>
      </w:r>
      <w:r w:rsidRPr="001547ED">
        <w:rPr>
          <w:b/>
          <w:color w:val="000000"/>
          <w:sz w:val="28"/>
        </w:rPr>
        <w:t xml:space="preserve"> </w:t>
      </w:r>
      <w:r w:rsidRPr="001547ED">
        <w:rPr>
          <w:sz w:val="28"/>
          <w:szCs w:val="28"/>
        </w:rPr>
        <w:t>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1603"/>
        <w:gridCol w:w="875"/>
        <w:gridCol w:w="3175"/>
      </w:tblGrid>
      <w:tr w:rsidR="0065082C" w:rsidRPr="001547ED" w14:paraId="665C6165" w14:textId="77777777" w:rsidTr="004C53F6">
        <w:trPr>
          <w:trHeight w:val="20"/>
        </w:trPr>
        <w:tc>
          <w:tcPr>
            <w:tcW w:w="2131" w:type="pct"/>
            <w:shd w:val="clear" w:color="auto" w:fill="auto"/>
            <w:vAlign w:val="center"/>
            <w:hideMark/>
          </w:tcPr>
          <w:p w14:paraId="45AF7DCA" w14:textId="77777777" w:rsidR="0065082C" w:rsidRPr="001547ED" w:rsidRDefault="0065082C" w:rsidP="004C53F6">
            <w:pPr>
              <w:jc w:val="center"/>
              <w:rPr>
                <w:b/>
                <w:color w:val="000000"/>
              </w:rPr>
            </w:pPr>
            <w:r w:rsidRPr="001547ED">
              <w:rPr>
                <w:b/>
                <w:color w:val="000000"/>
              </w:rPr>
              <w:t>Количество обращений в орган власти за получением услуги</w:t>
            </w:r>
          </w:p>
        </w:tc>
        <w:tc>
          <w:tcPr>
            <w:tcW w:w="813" w:type="pct"/>
            <w:vAlign w:val="center"/>
          </w:tcPr>
          <w:p w14:paraId="78798FDD" w14:textId="77777777" w:rsidR="0065082C" w:rsidRPr="001547ED" w:rsidRDefault="0065082C" w:rsidP="004C53F6">
            <w:pPr>
              <w:jc w:val="center"/>
              <w:rPr>
                <w:b/>
                <w:bCs/>
                <w:color w:val="000000"/>
                <w:lang w:eastAsia="en-US"/>
              </w:rPr>
            </w:pPr>
            <w:r w:rsidRPr="001547ED">
              <w:rPr>
                <w:b/>
                <w:bCs/>
                <w:color w:val="000000"/>
                <w:lang w:eastAsia="en-US"/>
              </w:rPr>
              <w:t>(5)</w:t>
            </w:r>
          </w:p>
        </w:tc>
        <w:tc>
          <w:tcPr>
            <w:tcW w:w="444" w:type="pct"/>
            <w:vAlign w:val="center"/>
          </w:tcPr>
          <w:p w14:paraId="6A90F72F"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611" w:type="pct"/>
            <w:shd w:val="clear" w:color="auto" w:fill="auto"/>
            <w:vAlign w:val="center"/>
          </w:tcPr>
          <w:p w14:paraId="5667C779"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36F753C3" w14:textId="77777777" w:rsidTr="004C53F6">
        <w:trPr>
          <w:trHeight w:val="20"/>
        </w:trPr>
        <w:tc>
          <w:tcPr>
            <w:tcW w:w="2131" w:type="pct"/>
            <w:shd w:val="clear" w:color="auto" w:fill="auto"/>
            <w:hideMark/>
          </w:tcPr>
          <w:p w14:paraId="011143E0" w14:textId="77777777" w:rsidR="0065082C" w:rsidRPr="001547ED" w:rsidRDefault="0065082C" w:rsidP="004C53F6">
            <w:pPr>
              <w:rPr>
                <w:color w:val="000000"/>
              </w:rPr>
            </w:pPr>
            <w:r w:rsidRPr="001547ED">
              <w:rPr>
                <w:color w:val="000000"/>
              </w:rPr>
              <w:t>минимальное значение</w:t>
            </w:r>
          </w:p>
        </w:tc>
        <w:tc>
          <w:tcPr>
            <w:tcW w:w="813" w:type="pct"/>
            <w:vAlign w:val="bottom"/>
          </w:tcPr>
          <w:p w14:paraId="0E65963C" w14:textId="77777777" w:rsidR="0065082C" w:rsidRPr="001547ED" w:rsidRDefault="0065082C" w:rsidP="004C53F6">
            <w:pPr>
              <w:jc w:val="center"/>
            </w:pPr>
            <w:r w:rsidRPr="001547ED">
              <w:t>1,0</w:t>
            </w:r>
          </w:p>
        </w:tc>
        <w:tc>
          <w:tcPr>
            <w:tcW w:w="444" w:type="pct"/>
            <w:vAlign w:val="bottom"/>
          </w:tcPr>
          <w:p w14:paraId="6A413591" w14:textId="77777777" w:rsidR="0065082C" w:rsidRPr="001547ED" w:rsidRDefault="0065082C" w:rsidP="004C53F6">
            <w:pPr>
              <w:jc w:val="center"/>
            </w:pPr>
            <w:r w:rsidRPr="001547ED">
              <w:t>3,0</w:t>
            </w:r>
          </w:p>
        </w:tc>
        <w:tc>
          <w:tcPr>
            <w:tcW w:w="1611" w:type="pct"/>
            <w:shd w:val="clear" w:color="auto" w:fill="auto"/>
            <w:vAlign w:val="bottom"/>
          </w:tcPr>
          <w:p w14:paraId="62B0E2BD" w14:textId="77777777" w:rsidR="0065082C" w:rsidRPr="001547ED" w:rsidRDefault="0065082C" w:rsidP="004C53F6">
            <w:pPr>
              <w:jc w:val="center"/>
              <w:rPr>
                <w:b/>
              </w:rPr>
            </w:pPr>
            <w:r w:rsidRPr="001547ED">
              <w:rPr>
                <w:b/>
              </w:rPr>
              <w:t>1,0</w:t>
            </w:r>
          </w:p>
        </w:tc>
      </w:tr>
      <w:tr w:rsidR="0065082C" w:rsidRPr="001547ED" w14:paraId="51C27BF2" w14:textId="77777777" w:rsidTr="004C53F6">
        <w:trPr>
          <w:trHeight w:val="20"/>
        </w:trPr>
        <w:tc>
          <w:tcPr>
            <w:tcW w:w="2131" w:type="pct"/>
            <w:shd w:val="clear" w:color="auto" w:fill="auto"/>
            <w:hideMark/>
          </w:tcPr>
          <w:p w14:paraId="49553748" w14:textId="77777777" w:rsidR="0065082C" w:rsidRPr="001547ED" w:rsidRDefault="0065082C" w:rsidP="004C53F6">
            <w:pPr>
              <w:rPr>
                <w:color w:val="000000"/>
              </w:rPr>
            </w:pPr>
            <w:r w:rsidRPr="001547ED">
              <w:rPr>
                <w:color w:val="000000"/>
              </w:rPr>
              <w:t>среднее значение</w:t>
            </w:r>
          </w:p>
        </w:tc>
        <w:tc>
          <w:tcPr>
            <w:tcW w:w="813" w:type="pct"/>
            <w:vAlign w:val="bottom"/>
          </w:tcPr>
          <w:p w14:paraId="65369E05" w14:textId="77777777" w:rsidR="0065082C" w:rsidRPr="001547ED" w:rsidRDefault="0065082C" w:rsidP="004C53F6">
            <w:pPr>
              <w:jc w:val="center"/>
            </w:pPr>
            <w:r w:rsidRPr="001547ED">
              <w:t>1,3</w:t>
            </w:r>
          </w:p>
        </w:tc>
        <w:tc>
          <w:tcPr>
            <w:tcW w:w="444" w:type="pct"/>
            <w:vAlign w:val="bottom"/>
          </w:tcPr>
          <w:p w14:paraId="7B590FFD" w14:textId="77777777" w:rsidR="0065082C" w:rsidRPr="001547ED" w:rsidRDefault="0065082C" w:rsidP="004C53F6">
            <w:pPr>
              <w:jc w:val="center"/>
            </w:pPr>
            <w:r w:rsidRPr="001547ED">
              <w:t>4,7</w:t>
            </w:r>
          </w:p>
        </w:tc>
        <w:tc>
          <w:tcPr>
            <w:tcW w:w="1611" w:type="pct"/>
            <w:shd w:val="clear" w:color="auto" w:fill="auto"/>
            <w:vAlign w:val="bottom"/>
          </w:tcPr>
          <w:p w14:paraId="22C74583" w14:textId="77777777" w:rsidR="0065082C" w:rsidRPr="001547ED" w:rsidRDefault="0065082C" w:rsidP="004C53F6">
            <w:pPr>
              <w:jc w:val="center"/>
              <w:rPr>
                <w:b/>
              </w:rPr>
            </w:pPr>
            <w:r w:rsidRPr="001547ED">
              <w:rPr>
                <w:b/>
              </w:rPr>
              <w:t>2,2</w:t>
            </w:r>
          </w:p>
        </w:tc>
      </w:tr>
      <w:tr w:rsidR="0065082C" w:rsidRPr="001547ED" w14:paraId="167B3F80" w14:textId="77777777" w:rsidTr="004C53F6">
        <w:trPr>
          <w:trHeight w:val="20"/>
        </w:trPr>
        <w:tc>
          <w:tcPr>
            <w:tcW w:w="2131" w:type="pct"/>
            <w:shd w:val="clear" w:color="auto" w:fill="auto"/>
            <w:hideMark/>
          </w:tcPr>
          <w:p w14:paraId="2D19C616" w14:textId="77777777" w:rsidR="0065082C" w:rsidRPr="001547ED" w:rsidRDefault="0065082C" w:rsidP="004C53F6">
            <w:pPr>
              <w:rPr>
                <w:color w:val="000000"/>
              </w:rPr>
            </w:pPr>
            <w:r w:rsidRPr="001547ED">
              <w:rPr>
                <w:color w:val="000000"/>
              </w:rPr>
              <w:t>модальное значение</w:t>
            </w:r>
            <w:r w:rsidRPr="001547ED">
              <w:rPr>
                <w:rStyle w:val="af2"/>
                <w:color w:val="000000"/>
              </w:rPr>
              <w:footnoteReference w:id="76"/>
            </w:r>
          </w:p>
        </w:tc>
        <w:tc>
          <w:tcPr>
            <w:tcW w:w="813" w:type="pct"/>
            <w:vAlign w:val="bottom"/>
          </w:tcPr>
          <w:p w14:paraId="50D1054B" w14:textId="77777777" w:rsidR="0065082C" w:rsidRPr="001547ED" w:rsidRDefault="0065082C" w:rsidP="004C53F6">
            <w:pPr>
              <w:jc w:val="center"/>
            </w:pPr>
            <w:r w:rsidRPr="001547ED">
              <w:t>1,0</w:t>
            </w:r>
          </w:p>
        </w:tc>
        <w:tc>
          <w:tcPr>
            <w:tcW w:w="444" w:type="pct"/>
            <w:vAlign w:val="bottom"/>
          </w:tcPr>
          <w:p w14:paraId="7DC4FD23" w14:textId="77777777" w:rsidR="0065082C" w:rsidRPr="001547ED" w:rsidRDefault="0065082C" w:rsidP="004C53F6">
            <w:pPr>
              <w:jc w:val="center"/>
            </w:pPr>
            <w:r w:rsidRPr="001547ED">
              <w:t>3,0</w:t>
            </w:r>
          </w:p>
        </w:tc>
        <w:tc>
          <w:tcPr>
            <w:tcW w:w="1611" w:type="pct"/>
            <w:shd w:val="clear" w:color="auto" w:fill="auto"/>
            <w:vAlign w:val="bottom"/>
          </w:tcPr>
          <w:p w14:paraId="09302154" w14:textId="77777777" w:rsidR="0065082C" w:rsidRPr="001547ED" w:rsidRDefault="0065082C" w:rsidP="004C53F6">
            <w:pPr>
              <w:jc w:val="center"/>
              <w:rPr>
                <w:b/>
              </w:rPr>
            </w:pPr>
            <w:r w:rsidRPr="001547ED">
              <w:rPr>
                <w:b/>
              </w:rPr>
              <w:t>1,0</w:t>
            </w:r>
          </w:p>
        </w:tc>
      </w:tr>
      <w:tr w:rsidR="0065082C" w:rsidRPr="001547ED" w14:paraId="2C511383" w14:textId="77777777" w:rsidTr="004C53F6">
        <w:trPr>
          <w:trHeight w:val="20"/>
        </w:trPr>
        <w:tc>
          <w:tcPr>
            <w:tcW w:w="2131" w:type="pct"/>
            <w:shd w:val="clear" w:color="auto" w:fill="auto"/>
            <w:hideMark/>
          </w:tcPr>
          <w:p w14:paraId="113FDCE2" w14:textId="77777777" w:rsidR="0065082C" w:rsidRPr="001547ED" w:rsidRDefault="0065082C" w:rsidP="004C53F6">
            <w:pPr>
              <w:rPr>
                <w:color w:val="000000"/>
              </w:rPr>
            </w:pPr>
            <w:r w:rsidRPr="001547ED">
              <w:rPr>
                <w:color w:val="000000"/>
              </w:rPr>
              <w:t>максимальное значение</w:t>
            </w:r>
          </w:p>
        </w:tc>
        <w:tc>
          <w:tcPr>
            <w:tcW w:w="813" w:type="pct"/>
            <w:vAlign w:val="bottom"/>
          </w:tcPr>
          <w:p w14:paraId="5A09733C" w14:textId="77777777" w:rsidR="0065082C" w:rsidRPr="001547ED" w:rsidRDefault="0065082C" w:rsidP="004C53F6">
            <w:pPr>
              <w:jc w:val="center"/>
              <w:rPr>
                <w:b/>
              </w:rPr>
            </w:pPr>
            <w:r w:rsidRPr="001547ED">
              <w:rPr>
                <w:b/>
              </w:rPr>
              <w:t>2,0</w:t>
            </w:r>
          </w:p>
        </w:tc>
        <w:tc>
          <w:tcPr>
            <w:tcW w:w="444" w:type="pct"/>
            <w:vAlign w:val="bottom"/>
          </w:tcPr>
          <w:p w14:paraId="3796BA49" w14:textId="77777777" w:rsidR="0065082C" w:rsidRPr="001547ED" w:rsidRDefault="0065082C" w:rsidP="004C53F6">
            <w:pPr>
              <w:jc w:val="center"/>
              <w:rPr>
                <w:b/>
              </w:rPr>
            </w:pPr>
            <w:r w:rsidRPr="001547ED">
              <w:rPr>
                <w:b/>
              </w:rPr>
              <w:t>6,0</w:t>
            </w:r>
          </w:p>
        </w:tc>
        <w:tc>
          <w:tcPr>
            <w:tcW w:w="1611" w:type="pct"/>
            <w:shd w:val="clear" w:color="auto" w:fill="auto"/>
            <w:vAlign w:val="bottom"/>
          </w:tcPr>
          <w:p w14:paraId="2C75552B" w14:textId="77777777" w:rsidR="0065082C" w:rsidRPr="001547ED" w:rsidRDefault="0065082C" w:rsidP="004C53F6">
            <w:pPr>
              <w:jc w:val="center"/>
              <w:rPr>
                <w:b/>
              </w:rPr>
            </w:pPr>
            <w:r w:rsidRPr="001547ED">
              <w:rPr>
                <w:b/>
              </w:rPr>
              <w:t>6,0</w:t>
            </w:r>
          </w:p>
        </w:tc>
      </w:tr>
    </w:tbl>
    <w:p w14:paraId="0F089001" w14:textId="77777777" w:rsidR="00EF1226" w:rsidRDefault="00EF1226" w:rsidP="006B7794">
      <w:pPr>
        <w:spacing w:line="360" w:lineRule="auto"/>
        <w:jc w:val="center"/>
        <w:rPr>
          <w:caps/>
          <w:szCs w:val="28"/>
        </w:rPr>
      </w:pPr>
    </w:p>
    <w:p w14:paraId="17D5D5EF" w14:textId="77777777" w:rsidR="0065082C" w:rsidRPr="001547ED" w:rsidRDefault="0065082C"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017CF663" w14:textId="77777777" w:rsidR="0065082C" w:rsidRPr="001547ED" w:rsidRDefault="0065082C"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2,1 (одно учреждение) (табл.8). </w:t>
      </w:r>
    </w:p>
    <w:p w14:paraId="3204EF29" w14:textId="65A6FF54" w:rsidR="0065082C" w:rsidRPr="001547ED" w:rsidRDefault="0065082C" w:rsidP="00467581">
      <w:pPr>
        <w:pStyle w:val="af6"/>
        <w:spacing w:after="60" w:line="360" w:lineRule="auto"/>
        <w:jc w:val="both"/>
        <w:rPr>
          <w:b w:val="0"/>
          <w:sz w:val="28"/>
          <w:szCs w:val="28"/>
        </w:rPr>
      </w:pPr>
      <w:r w:rsidRPr="00C00762">
        <w:rPr>
          <w:b w:val="0"/>
          <w:color w:val="000000"/>
          <w:sz w:val="28"/>
        </w:rPr>
        <w:t>Таблица 8</w:t>
      </w:r>
      <w:r w:rsidRPr="001547ED">
        <w:rPr>
          <w:b w:val="0"/>
          <w:color w:val="000000"/>
          <w:sz w:val="28"/>
        </w:rPr>
        <w:t xml:space="preserve"> </w:t>
      </w:r>
      <w:r w:rsidR="00EF122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3"/>
        <w:gridCol w:w="1845"/>
        <w:gridCol w:w="1389"/>
        <w:gridCol w:w="2517"/>
      </w:tblGrid>
      <w:tr w:rsidR="0065082C" w:rsidRPr="001547ED" w14:paraId="24861F57" w14:textId="77777777" w:rsidTr="004C53F6">
        <w:trPr>
          <w:trHeight w:val="20"/>
        </w:trPr>
        <w:tc>
          <w:tcPr>
            <w:tcW w:w="2082" w:type="pct"/>
            <w:shd w:val="clear" w:color="auto" w:fill="auto"/>
            <w:vAlign w:val="center"/>
          </w:tcPr>
          <w:p w14:paraId="0257BE68" w14:textId="77777777" w:rsidR="0065082C" w:rsidRPr="001547ED" w:rsidRDefault="0065082C" w:rsidP="004C53F6">
            <w:pPr>
              <w:jc w:val="center"/>
              <w:rPr>
                <w:b/>
                <w:color w:val="000000"/>
              </w:rPr>
            </w:pPr>
            <w:r w:rsidRPr="001547ED">
              <w:rPr>
                <w:b/>
                <w:color w:val="000000"/>
              </w:rPr>
              <w:t>Количество обращений в различные инстанции и учреждения</w:t>
            </w:r>
          </w:p>
        </w:tc>
        <w:tc>
          <w:tcPr>
            <w:tcW w:w="936" w:type="pct"/>
            <w:vAlign w:val="center"/>
          </w:tcPr>
          <w:p w14:paraId="7B3057D5" w14:textId="77777777" w:rsidR="0065082C" w:rsidRPr="001547ED" w:rsidRDefault="0065082C" w:rsidP="004C53F6">
            <w:pPr>
              <w:jc w:val="center"/>
              <w:rPr>
                <w:b/>
                <w:bCs/>
                <w:color w:val="000000"/>
                <w:lang w:eastAsia="en-US"/>
              </w:rPr>
            </w:pPr>
            <w:r w:rsidRPr="001547ED">
              <w:rPr>
                <w:b/>
                <w:bCs/>
                <w:color w:val="000000"/>
                <w:lang w:eastAsia="en-US"/>
              </w:rPr>
              <w:t>(5)</w:t>
            </w:r>
          </w:p>
        </w:tc>
        <w:tc>
          <w:tcPr>
            <w:tcW w:w="705" w:type="pct"/>
            <w:vAlign w:val="center"/>
          </w:tcPr>
          <w:p w14:paraId="08A689D9" w14:textId="77777777" w:rsidR="0065082C" w:rsidRPr="001547ED" w:rsidRDefault="0065082C" w:rsidP="004C53F6">
            <w:pPr>
              <w:jc w:val="center"/>
              <w:rPr>
                <w:b/>
              </w:rPr>
            </w:pPr>
            <w:r w:rsidRPr="001547ED">
              <w:rPr>
                <w:b/>
              </w:rPr>
              <w:t>(11)</w:t>
            </w:r>
          </w:p>
        </w:tc>
        <w:tc>
          <w:tcPr>
            <w:tcW w:w="1277" w:type="pct"/>
            <w:shd w:val="clear" w:color="auto" w:fill="auto"/>
            <w:vAlign w:val="center"/>
          </w:tcPr>
          <w:p w14:paraId="7802F536"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00799305" w14:textId="77777777" w:rsidTr="004C53F6">
        <w:trPr>
          <w:trHeight w:val="20"/>
        </w:trPr>
        <w:tc>
          <w:tcPr>
            <w:tcW w:w="2082" w:type="pct"/>
            <w:shd w:val="clear" w:color="auto" w:fill="auto"/>
            <w:hideMark/>
          </w:tcPr>
          <w:p w14:paraId="486D16DC" w14:textId="77777777" w:rsidR="0065082C" w:rsidRPr="001547ED" w:rsidRDefault="0065082C" w:rsidP="004C53F6">
            <w:pPr>
              <w:rPr>
                <w:color w:val="000000"/>
              </w:rPr>
            </w:pPr>
            <w:r w:rsidRPr="001547ED">
              <w:rPr>
                <w:color w:val="000000"/>
              </w:rPr>
              <w:t>минимальное значение</w:t>
            </w:r>
          </w:p>
        </w:tc>
        <w:tc>
          <w:tcPr>
            <w:tcW w:w="936" w:type="pct"/>
            <w:vAlign w:val="bottom"/>
          </w:tcPr>
          <w:p w14:paraId="1C12CFFD" w14:textId="77777777" w:rsidR="0065082C" w:rsidRPr="001547ED" w:rsidRDefault="0065082C" w:rsidP="004C53F6">
            <w:pPr>
              <w:jc w:val="center"/>
              <w:rPr>
                <w:bCs/>
                <w:color w:val="000000"/>
              </w:rPr>
            </w:pPr>
            <w:r w:rsidRPr="001547ED">
              <w:rPr>
                <w:bCs/>
                <w:color w:val="000000"/>
              </w:rPr>
              <w:t>0,0</w:t>
            </w:r>
          </w:p>
        </w:tc>
        <w:tc>
          <w:tcPr>
            <w:tcW w:w="705" w:type="pct"/>
            <w:vAlign w:val="bottom"/>
          </w:tcPr>
          <w:p w14:paraId="18C1DD20" w14:textId="77777777" w:rsidR="0065082C" w:rsidRPr="001547ED" w:rsidRDefault="0065082C" w:rsidP="004C53F6">
            <w:pPr>
              <w:jc w:val="center"/>
              <w:rPr>
                <w:bCs/>
                <w:color w:val="000000"/>
              </w:rPr>
            </w:pPr>
            <w:r w:rsidRPr="001547ED">
              <w:rPr>
                <w:bCs/>
                <w:color w:val="000000"/>
              </w:rPr>
              <w:t>5,0</w:t>
            </w:r>
          </w:p>
        </w:tc>
        <w:tc>
          <w:tcPr>
            <w:tcW w:w="1277" w:type="pct"/>
            <w:shd w:val="clear" w:color="auto" w:fill="auto"/>
            <w:vAlign w:val="bottom"/>
          </w:tcPr>
          <w:p w14:paraId="604CE1A6" w14:textId="77777777" w:rsidR="0065082C" w:rsidRPr="001547ED" w:rsidRDefault="0065082C" w:rsidP="004C53F6">
            <w:pPr>
              <w:jc w:val="center"/>
              <w:rPr>
                <w:b/>
                <w:bCs/>
                <w:color w:val="000000"/>
              </w:rPr>
            </w:pPr>
            <w:r w:rsidRPr="001547ED">
              <w:rPr>
                <w:b/>
                <w:bCs/>
                <w:color w:val="000000"/>
              </w:rPr>
              <w:t>0,0</w:t>
            </w:r>
          </w:p>
        </w:tc>
      </w:tr>
      <w:tr w:rsidR="0065082C" w:rsidRPr="001547ED" w14:paraId="7E22F0B9" w14:textId="77777777" w:rsidTr="004C53F6">
        <w:trPr>
          <w:trHeight w:val="20"/>
        </w:trPr>
        <w:tc>
          <w:tcPr>
            <w:tcW w:w="2082" w:type="pct"/>
            <w:shd w:val="clear" w:color="auto" w:fill="auto"/>
            <w:hideMark/>
          </w:tcPr>
          <w:p w14:paraId="5309E801" w14:textId="77777777" w:rsidR="0065082C" w:rsidRPr="001547ED" w:rsidRDefault="0065082C" w:rsidP="004C53F6">
            <w:pPr>
              <w:rPr>
                <w:color w:val="000000"/>
              </w:rPr>
            </w:pPr>
            <w:r w:rsidRPr="001547ED">
              <w:rPr>
                <w:color w:val="000000"/>
              </w:rPr>
              <w:t>среднее значение</w:t>
            </w:r>
          </w:p>
        </w:tc>
        <w:tc>
          <w:tcPr>
            <w:tcW w:w="936" w:type="pct"/>
            <w:vAlign w:val="bottom"/>
          </w:tcPr>
          <w:p w14:paraId="3E164941" w14:textId="77777777" w:rsidR="0065082C" w:rsidRPr="001547ED" w:rsidRDefault="0065082C" w:rsidP="004C53F6">
            <w:pPr>
              <w:jc w:val="center"/>
              <w:rPr>
                <w:bCs/>
                <w:color w:val="000000"/>
              </w:rPr>
            </w:pPr>
            <w:r w:rsidRPr="001547ED">
              <w:rPr>
                <w:bCs/>
                <w:color w:val="000000"/>
              </w:rPr>
              <w:t>1,0</w:t>
            </w:r>
          </w:p>
        </w:tc>
        <w:tc>
          <w:tcPr>
            <w:tcW w:w="705" w:type="pct"/>
            <w:vAlign w:val="bottom"/>
          </w:tcPr>
          <w:p w14:paraId="78050E36" w14:textId="77777777" w:rsidR="0065082C" w:rsidRPr="001547ED" w:rsidRDefault="0065082C" w:rsidP="004C53F6">
            <w:pPr>
              <w:jc w:val="center"/>
              <w:rPr>
                <w:bCs/>
                <w:color w:val="000000"/>
              </w:rPr>
            </w:pPr>
            <w:r w:rsidRPr="001547ED">
              <w:rPr>
                <w:bCs/>
                <w:color w:val="000000"/>
              </w:rPr>
              <w:t>5,3</w:t>
            </w:r>
          </w:p>
        </w:tc>
        <w:tc>
          <w:tcPr>
            <w:tcW w:w="1277" w:type="pct"/>
            <w:shd w:val="clear" w:color="auto" w:fill="auto"/>
            <w:vAlign w:val="bottom"/>
          </w:tcPr>
          <w:p w14:paraId="74FF3862" w14:textId="77777777" w:rsidR="0065082C" w:rsidRPr="001547ED" w:rsidRDefault="0065082C" w:rsidP="004C53F6">
            <w:pPr>
              <w:jc w:val="center"/>
              <w:rPr>
                <w:b/>
                <w:bCs/>
                <w:color w:val="000000"/>
              </w:rPr>
            </w:pPr>
            <w:r w:rsidRPr="001547ED">
              <w:rPr>
                <w:b/>
                <w:bCs/>
                <w:color w:val="000000"/>
              </w:rPr>
              <w:t>2,1</w:t>
            </w:r>
          </w:p>
        </w:tc>
      </w:tr>
      <w:tr w:rsidR="0065082C" w:rsidRPr="001547ED" w14:paraId="686E1F1A" w14:textId="77777777" w:rsidTr="004C53F6">
        <w:trPr>
          <w:trHeight w:val="20"/>
        </w:trPr>
        <w:tc>
          <w:tcPr>
            <w:tcW w:w="2082" w:type="pct"/>
            <w:shd w:val="clear" w:color="auto" w:fill="auto"/>
            <w:hideMark/>
          </w:tcPr>
          <w:p w14:paraId="1D79E36B" w14:textId="77777777" w:rsidR="0065082C" w:rsidRPr="001547ED" w:rsidRDefault="0065082C" w:rsidP="004C53F6">
            <w:pPr>
              <w:rPr>
                <w:color w:val="000000"/>
              </w:rPr>
            </w:pPr>
            <w:r w:rsidRPr="001547ED">
              <w:rPr>
                <w:color w:val="000000"/>
              </w:rPr>
              <w:t>модальное значение</w:t>
            </w:r>
          </w:p>
        </w:tc>
        <w:tc>
          <w:tcPr>
            <w:tcW w:w="936" w:type="pct"/>
            <w:vAlign w:val="bottom"/>
          </w:tcPr>
          <w:p w14:paraId="68163D3C" w14:textId="77777777" w:rsidR="0065082C" w:rsidRPr="001547ED" w:rsidRDefault="0065082C" w:rsidP="004C53F6">
            <w:pPr>
              <w:jc w:val="center"/>
              <w:rPr>
                <w:bCs/>
                <w:color w:val="000000"/>
              </w:rPr>
            </w:pPr>
            <w:r w:rsidRPr="001547ED">
              <w:rPr>
                <w:bCs/>
                <w:color w:val="000000"/>
              </w:rPr>
              <w:t>0,0</w:t>
            </w:r>
          </w:p>
        </w:tc>
        <w:tc>
          <w:tcPr>
            <w:tcW w:w="705" w:type="pct"/>
            <w:vAlign w:val="bottom"/>
          </w:tcPr>
          <w:p w14:paraId="38381DEF" w14:textId="77777777" w:rsidR="0065082C" w:rsidRPr="001547ED" w:rsidRDefault="0065082C" w:rsidP="004C53F6">
            <w:pPr>
              <w:jc w:val="center"/>
              <w:rPr>
                <w:bCs/>
                <w:color w:val="000000"/>
              </w:rPr>
            </w:pPr>
            <w:r w:rsidRPr="001547ED">
              <w:rPr>
                <w:bCs/>
                <w:color w:val="000000"/>
              </w:rPr>
              <w:t>5,0</w:t>
            </w:r>
          </w:p>
        </w:tc>
        <w:tc>
          <w:tcPr>
            <w:tcW w:w="1277" w:type="pct"/>
            <w:shd w:val="clear" w:color="auto" w:fill="auto"/>
            <w:vAlign w:val="bottom"/>
          </w:tcPr>
          <w:p w14:paraId="5BE12C52" w14:textId="77777777" w:rsidR="0065082C" w:rsidRPr="001547ED" w:rsidRDefault="0065082C" w:rsidP="004C53F6">
            <w:pPr>
              <w:jc w:val="center"/>
              <w:rPr>
                <w:b/>
                <w:bCs/>
                <w:color w:val="000000"/>
              </w:rPr>
            </w:pPr>
            <w:r w:rsidRPr="001547ED">
              <w:rPr>
                <w:b/>
                <w:bCs/>
                <w:color w:val="000000"/>
              </w:rPr>
              <w:t>0,0</w:t>
            </w:r>
          </w:p>
        </w:tc>
      </w:tr>
      <w:tr w:rsidR="0065082C" w:rsidRPr="001547ED" w14:paraId="502BA4B6" w14:textId="77777777" w:rsidTr="004C53F6">
        <w:trPr>
          <w:trHeight w:val="20"/>
        </w:trPr>
        <w:tc>
          <w:tcPr>
            <w:tcW w:w="2082" w:type="pct"/>
            <w:shd w:val="clear" w:color="auto" w:fill="auto"/>
            <w:hideMark/>
          </w:tcPr>
          <w:p w14:paraId="63AC1610" w14:textId="77777777" w:rsidR="0065082C" w:rsidRPr="001547ED" w:rsidRDefault="0065082C" w:rsidP="004C53F6">
            <w:pPr>
              <w:rPr>
                <w:color w:val="000000"/>
              </w:rPr>
            </w:pPr>
            <w:r w:rsidRPr="001547ED">
              <w:rPr>
                <w:color w:val="000000"/>
              </w:rPr>
              <w:t>максимальное значение</w:t>
            </w:r>
          </w:p>
        </w:tc>
        <w:tc>
          <w:tcPr>
            <w:tcW w:w="936" w:type="pct"/>
            <w:vAlign w:val="bottom"/>
          </w:tcPr>
          <w:p w14:paraId="5BD75A0C" w14:textId="77777777" w:rsidR="0065082C" w:rsidRPr="001547ED" w:rsidRDefault="0065082C" w:rsidP="004C53F6">
            <w:pPr>
              <w:jc w:val="center"/>
              <w:rPr>
                <w:b/>
                <w:bCs/>
                <w:color w:val="000000"/>
              </w:rPr>
            </w:pPr>
            <w:r w:rsidRPr="001547ED">
              <w:rPr>
                <w:b/>
                <w:bCs/>
                <w:color w:val="000000"/>
              </w:rPr>
              <w:t>4,0</w:t>
            </w:r>
          </w:p>
        </w:tc>
        <w:tc>
          <w:tcPr>
            <w:tcW w:w="705" w:type="pct"/>
            <w:vAlign w:val="bottom"/>
          </w:tcPr>
          <w:p w14:paraId="6FA67053" w14:textId="77777777" w:rsidR="0065082C" w:rsidRPr="001547ED" w:rsidRDefault="0065082C" w:rsidP="004C53F6">
            <w:pPr>
              <w:jc w:val="center"/>
              <w:rPr>
                <w:b/>
                <w:bCs/>
                <w:color w:val="000000"/>
              </w:rPr>
            </w:pPr>
            <w:r w:rsidRPr="001547ED">
              <w:rPr>
                <w:b/>
                <w:bCs/>
                <w:color w:val="000000"/>
              </w:rPr>
              <w:t>6,0</w:t>
            </w:r>
          </w:p>
        </w:tc>
        <w:tc>
          <w:tcPr>
            <w:tcW w:w="1277" w:type="pct"/>
            <w:shd w:val="clear" w:color="auto" w:fill="auto"/>
            <w:vAlign w:val="bottom"/>
          </w:tcPr>
          <w:p w14:paraId="5F30048E" w14:textId="77777777" w:rsidR="0065082C" w:rsidRPr="001547ED" w:rsidRDefault="0065082C" w:rsidP="004C53F6">
            <w:pPr>
              <w:jc w:val="center"/>
              <w:rPr>
                <w:b/>
                <w:bCs/>
                <w:color w:val="000000"/>
              </w:rPr>
            </w:pPr>
            <w:r w:rsidRPr="001547ED">
              <w:rPr>
                <w:b/>
                <w:bCs/>
                <w:color w:val="000000"/>
              </w:rPr>
              <w:t>10,0</w:t>
            </w:r>
          </w:p>
        </w:tc>
      </w:tr>
    </w:tbl>
    <w:p w14:paraId="529E2FAD" w14:textId="77777777" w:rsidR="00EF1226" w:rsidRDefault="00EF1226" w:rsidP="006B7794">
      <w:pPr>
        <w:spacing w:before="120" w:line="360" w:lineRule="auto"/>
        <w:ind w:firstLine="709"/>
        <w:jc w:val="both"/>
        <w:rPr>
          <w:sz w:val="28"/>
          <w:szCs w:val="28"/>
        </w:rPr>
      </w:pPr>
    </w:p>
    <w:p w14:paraId="355AADE3" w14:textId="77777777" w:rsidR="0065082C" w:rsidRPr="001547ED" w:rsidRDefault="0065082C" w:rsidP="006B7794">
      <w:pPr>
        <w:spacing w:before="120" w:line="360" w:lineRule="auto"/>
        <w:ind w:firstLine="709"/>
        <w:jc w:val="both"/>
        <w:rPr>
          <w:sz w:val="28"/>
          <w:szCs w:val="28"/>
        </w:rPr>
      </w:pPr>
      <w:r w:rsidRPr="001547ED">
        <w:rPr>
          <w:sz w:val="28"/>
          <w:szCs w:val="28"/>
        </w:rPr>
        <w:t>Максимальное количество инстанций (10) указал заявитель, обращавшийся за услугой «Предоставление земельных участков для ведения садоводства, огородничества или дачного хозяйства».</w:t>
      </w:r>
    </w:p>
    <w:p w14:paraId="72CDBA26" w14:textId="77777777" w:rsidR="0065082C" w:rsidRPr="001547ED" w:rsidRDefault="0065082C"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96B3818" w14:textId="77777777" w:rsidR="0065082C" w:rsidRPr="001547ED" w:rsidRDefault="0065082C" w:rsidP="006B7794">
      <w:pPr>
        <w:spacing w:line="360" w:lineRule="auto"/>
        <w:ind w:firstLine="709"/>
        <w:jc w:val="both"/>
        <w:rPr>
          <w:sz w:val="28"/>
          <w:szCs w:val="28"/>
        </w:rPr>
      </w:pPr>
      <w:r w:rsidRPr="001547ED">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(табл.9).</w:t>
      </w:r>
    </w:p>
    <w:p w14:paraId="1789BA79" w14:textId="77777777" w:rsidR="00EF1226" w:rsidRDefault="00EF1226">
      <w:pPr>
        <w:spacing w:after="160" w:line="259" w:lineRule="auto"/>
        <w:rPr>
          <w:bCs/>
          <w:color w:val="000000"/>
          <w:sz w:val="28"/>
          <w:szCs w:val="20"/>
        </w:rPr>
      </w:pPr>
      <w:r>
        <w:rPr>
          <w:b/>
          <w:color w:val="000000"/>
          <w:sz w:val="28"/>
        </w:rPr>
        <w:br w:type="page"/>
      </w:r>
    </w:p>
    <w:p w14:paraId="0153C6F7" w14:textId="09122107" w:rsidR="0065082C" w:rsidRPr="001547ED" w:rsidRDefault="0065082C" w:rsidP="00467581">
      <w:pPr>
        <w:pStyle w:val="af6"/>
        <w:spacing w:line="360" w:lineRule="auto"/>
        <w:jc w:val="both"/>
        <w:rPr>
          <w:b w:val="0"/>
          <w:sz w:val="28"/>
          <w:szCs w:val="28"/>
        </w:rPr>
      </w:pPr>
      <w:r w:rsidRPr="00C00762">
        <w:rPr>
          <w:b w:val="0"/>
          <w:color w:val="000000"/>
          <w:sz w:val="28"/>
        </w:rPr>
        <w:lastRenderedPageBreak/>
        <w:t>Таблица 9</w:t>
      </w:r>
      <w:r w:rsidRPr="001547ED">
        <w:rPr>
          <w:color w:val="000000"/>
          <w:sz w:val="28"/>
        </w:rPr>
        <w:t xml:space="preserve"> </w:t>
      </w:r>
      <w:r w:rsidR="00EF1226">
        <w:rPr>
          <w:color w:val="000000"/>
          <w:sz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426"/>
        <w:gridCol w:w="1468"/>
        <w:gridCol w:w="4040"/>
      </w:tblGrid>
      <w:tr w:rsidR="0065082C" w:rsidRPr="001547ED" w14:paraId="2209F171" w14:textId="77777777" w:rsidTr="004C53F6">
        <w:trPr>
          <w:trHeight w:val="20"/>
        </w:trPr>
        <w:tc>
          <w:tcPr>
            <w:tcW w:w="1481" w:type="pct"/>
            <w:shd w:val="clear" w:color="auto" w:fill="auto"/>
            <w:vAlign w:val="center"/>
          </w:tcPr>
          <w:p w14:paraId="0604A7D5" w14:textId="77777777" w:rsidR="0065082C" w:rsidRPr="001547ED" w:rsidRDefault="0065082C" w:rsidP="004C53F6">
            <w:pPr>
              <w:jc w:val="center"/>
              <w:rPr>
                <w:color w:val="000000"/>
              </w:rPr>
            </w:pPr>
            <w:r w:rsidRPr="001547ED">
              <w:rPr>
                <w:b/>
                <w:bCs/>
                <w:color w:val="000000"/>
              </w:rPr>
              <w:t>Количество документов</w:t>
            </w:r>
          </w:p>
        </w:tc>
        <w:tc>
          <w:tcPr>
            <w:tcW w:w="723" w:type="pct"/>
            <w:vAlign w:val="center"/>
          </w:tcPr>
          <w:p w14:paraId="7BA74F66" w14:textId="77777777" w:rsidR="0065082C" w:rsidRPr="001547ED" w:rsidRDefault="0065082C" w:rsidP="004C53F6">
            <w:pPr>
              <w:jc w:val="center"/>
              <w:rPr>
                <w:b/>
                <w:bCs/>
                <w:color w:val="000000"/>
                <w:lang w:eastAsia="en-US"/>
              </w:rPr>
            </w:pPr>
            <w:r w:rsidRPr="001547ED">
              <w:rPr>
                <w:b/>
                <w:bCs/>
                <w:color w:val="000000"/>
                <w:lang w:eastAsia="en-US"/>
              </w:rPr>
              <w:t>(5)</w:t>
            </w:r>
          </w:p>
        </w:tc>
        <w:tc>
          <w:tcPr>
            <w:tcW w:w="745" w:type="pct"/>
          </w:tcPr>
          <w:p w14:paraId="5C9DEA28" w14:textId="77777777" w:rsidR="0065082C" w:rsidRPr="001547ED" w:rsidRDefault="0065082C" w:rsidP="004C53F6">
            <w:pPr>
              <w:jc w:val="center"/>
              <w:rPr>
                <w:b/>
                <w:bCs/>
                <w:color w:val="000000"/>
                <w:lang w:eastAsia="en-US"/>
              </w:rPr>
            </w:pPr>
            <w:r w:rsidRPr="001547ED">
              <w:rPr>
                <w:b/>
                <w:bCs/>
                <w:color w:val="000000"/>
                <w:lang w:eastAsia="en-US"/>
              </w:rPr>
              <w:t>(11)</w:t>
            </w:r>
          </w:p>
        </w:tc>
        <w:tc>
          <w:tcPr>
            <w:tcW w:w="2050" w:type="pct"/>
            <w:shd w:val="clear" w:color="auto" w:fill="auto"/>
            <w:vAlign w:val="center"/>
          </w:tcPr>
          <w:p w14:paraId="312CE2EA"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3DC6F0EA" w14:textId="77777777" w:rsidTr="004C53F6">
        <w:trPr>
          <w:trHeight w:val="20"/>
        </w:trPr>
        <w:tc>
          <w:tcPr>
            <w:tcW w:w="1481" w:type="pct"/>
            <w:shd w:val="clear" w:color="auto" w:fill="auto"/>
            <w:hideMark/>
          </w:tcPr>
          <w:p w14:paraId="72804BFF" w14:textId="77777777" w:rsidR="0065082C" w:rsidRPr="001547ED" w:rsidRDefault="0065082C" w:rsidP="004C53F6">
            <w:pPr>
              <w:rPr>
                <w:color w:val="000000"/>
              </w:rPr>
            </w:pPr>
            <w:r w:rsidRPr="001547ED">
              <w:rPr>
                <w:color w:val="000000"/>
              </w:rPr>
              <w:t>минимальное значение</w:t>
            </w:r>
          </w:p>
        </w:tc>
        <w:tc>
          <w:tcPr>
            <w:tcW w:w="723" w:type="pct"/>
            <w:vAlign w:val="bottom"/>
          </w:tcPr>
          <w:p w14:paraId="3EF06E92" w14:textId="77777777" w:rsidR="0065082C" w:rsidRPr="001547ED" w:rsidRDefault="0065082C" w:rsidP="004C53F6">
            <w:pPr>
              <w:jc w:val="center"/>
              <w:rPr>
                <w:bCs/>
                <w:color w:val="000000"/>
              </w:rPr>
            </w:pPr>
            <w:r w:rsidRPr="001547ED">
              <w:rPr>
                <w:bCs/>
                <w:color w:val="000000"/>
              </w:rPr>
              <w:t>1,0</w:t>
            </w:r>
          </w:p>
        </w:tc>
        <w:tc>
          <w:tcPr>
            <w:tcW w:w="745" w:type="pct"/>
            <w:vAlign w:val="bottom"/>
          </w:tcPr>
          <w:p w14:paraId="28CEB779" w14:textId="77777777" w:rsidR="0065082C" w:rsidRPr="001547ED" w:rsidRDefault="0065082C" w:rsidP="004C53F6">
            <w:pPr>
              <w:jc w:val="center"/>
              <w:rPr>
                <w:bCs/>
                <w:color w:val="000000"/>
              </w:rPr>
            </w:pPr>
            <w:r w:rsidRPr="001547ED">
              <w:rPr>
                <w:bCs/>
                <w:color w:val="000000"/>
              </w:rPr>
              <w:t>5,0</w:t>
            </w:r>
          </w:p>
        </w:tc>
        <w:tc>
          <w:tcPr>
            <w:tcW w:w="2050" w:type="pct"/>
            <w:shd w:val="clear" w:color="auto" w:fill="auto"/>
            <w:vAlign w:val="bottom"/>
          </w:tcPr>
          <w:p w14:paraId="1D616E08" w14:textId="77777777" w:rsidR="0065082C" w:rsidRPr="001547ED" w:rsidRDefault="0065082C" w:rsidP="004C53F6">
            <w:pPr>
              <w:jc w:val="center"/>
              <w:rPr>
                <w:b/>
                <w:bCs/>
                <w:color w:val="000000"/>
              </w:rPr>
            </w:pPr>
            <w:r w:rsidRPr="001547ED">
              <w:rPr>
                <w:b/>
                <w:bCs/>
                <w:color w:val="000000"/>
              </w:rPr>
              <w:t>0,0</w:t>
            </w:r>
          </w:p>
        </w:tc>
      </w:tr>
      <w:tr w:rsidR="0065082C" w:rsidRPr="001547ED" w14:paraId="425D9019" w14:textId="77777777" w:rsidTr="004C53F6">
        <w:trPr>
          <w:trHeight w:val="20"/>
        </w:trPr>
        <w:tc>
          <w:tcPr>
            <w:tcW w:w="1481" w:type="pct"/>
            <w:shd w:val="clear" w:color="auto" w:fill="auto"/>
            <w:hideMark/>
          </w:tcPr>
          <w:p w14:paraId="141509D7" w14:textId="77777777" w:rsidR="0065082C" w:rsidRPr="001547ED" w:rsidRDefault="0065082C" w:rsidP="004C53F6">
            <w:pPr>
              <w:rPr>
                <w:color w:val="000000"/>
              </w:rPr>
            </w:pPr>
            <w:r w:rsidRPr="001547ED">
              <w:rPr>
                <w:color w:val="000000"/>
              </w:rPr>
              <w:t>среднее значение</w:t>
            </w:r>
          </w:p>
        </w:tc>
        <w:tc>
          <w:tcPr>
            <w:tcW w:w="723" w:type="pct"/>
            <w:vAlign w:val="bottom"/>
          </w:tcPr>
          <w:p w14:paraId="062745DD" w14:textId="77777777" w:rsidR="0065082C" w:rsidRPr="001547ED" w:rsidRDefault="0065082C" w:rsidP="004C53F6">
            <w:pPr>
              <w:jc w:val="center"/>
              <w:rPr>
                <w:bCs/>
                <w:color w:val="000000"/>
              </w:rPr>
            </w:pPr>
            <w:r w:rsidRPr="001547ED">
              <w:rPr>
                <w:bCs/>
                <w:color w:val="000000"/>
              </w:rPr>
              <w:t>2,8</w:t>
            </w:r>
          </w:p>
        </w:tc>
        <w:tc>
          <w:tcPr>
            <w:tcW w:w="745" w:type="pct"/>
            <w:vAlign w:val="bottom"/>
          </w:tcPr>
          <w:p w14:paraId="2BAFF113" w14:textId="77777777" w:rsidR="0065082C" w:rsidRPr="001547ED" w:rsidRDefault="0065082C" w:rsidP="004C53F6">
            <w:pPr>
              <w:jc w:val="center"/>
              <w:rPr>
                <w:bCs/>
                <w:color w:val="000000"/>
              </w:rPr>
            </w:pPr>
            <w:r w:rsidRPr="001547ED">
              <w:rPr>
                <w:bCs/>
                <w:color w:val="000000"/>
              </w:rPr>
              <w:t>6,7</w:t>
            </w:r>
          </w:p>
        </w:tc>
        <w:tc>
          <w:tcPr>
            <w:tcW w:w="2050" w:type="pct"/>
            <w:shd w:val="clear" w:color="auto" w:fill="auto"/>
            <w:vAlign w:val="bottom"/>
          </w:tcPr>
          <w:p w14:paraId="17C02BD0" w14:textId="77777777" w:rsidR="0065082C" w:rsidRPr="001547ED" w:rsidRDefault="0065082C" w:rsidP="004C53F6">
            <w:pPr>
              <w:jc w:val="center"/>
              <w:rPr>
                <w:b/>
                <w:bCs/>
                <w:color w:val="000000"/>
              </w:rPr>
            </w:pPr>
            <w:r w:rsidRPr="001547ED">
              <w:rPr>
                <w:b/>
                <w:bCs/>
                <w:color w:val="000000"/>
              </w:rPr>
              <w:t>3,2</w:t>
            </w:r>
          </w:p>
        </w:tc>
      </w:tr>
      <w:tr w:rsidR="0065082C" w:rsidRPr="001547ED" w14:paraId="538A0FB7" w14:textId="77777777" w:rsidTr="004C53F6">
        <w:trPr>
          <w:trHeight w:val="20"/>
        </w:trPr>
        <w:tc>
          <w:tcPr>
            <w:tcW w:w="1481" w:type="pct"/>
            <w:shd w:val="clear" w:color="auto" w:fill="auto"/>
            <w:hideMark/>
          </w:tcPr>
          <w:p w14:paraId="1A6DD824" w14:textId="77777777" w:rsidR="0065082C" w:rsidRPr="001547ED" w:rsidRDefault="0065082C" w:rsidP="004C53F6">
            <w:pPr>
              <w:rPr>
                <w:color w:val="000000"/>
              </w:rPr>
            </w:pPr>
            <w:r w:rsidRPr="001547ED">
              <w:rPr>
                <w:color w:val="000000"/>
              </w:rPr>
              <w:t>модальное значение</w:t>
            </w:r>
          </w:p>
        </w:tc>
        <w:tc>
          <w:tcPr>
            <w:tcW w:w="723" w:type="pct"/>
            <w:vAlign w:val="bottom"/>
          </w:tcPr>
          <w:p w14:paraId="03099461" w14:textId="77777777" w:rsidR="0065082C" w:rsidRPr="001547ED" w:rsidRDefault="0065082C" w:rsidP="004C53F6">
            <w:pPr>
              <w:jc w:val="center"/>
              <w:rPr>
                <w:bCs/>
                <w:color w:val="000000"/>
              </w:rPr>
            </w:pPr>
            <w:r w:rsidRPr="001547ED">
              <w:rPr>
                <w:bCs/>
                <w:color w:val="000000"/>
              </w:rPr>
              <w:t>1,0</w:t>
            </w:r>
          </w:p>
        </w:tc>
        <w:tc>
          <w:tcPr>
            <w:tcW w:w="745" w:type="pct"/>
            <w:vAlign w:val="bottom"/>
          </w:tcPr>
          <w:p w14:paraId="218E02AA" w14:textId="77777777" w:rsidR="0065082C" w:rsidRPr="001547ED" w:rsidRDefault="0065082C" w:rsidP="004C53F6">
            <w:pPr>
              <w:jc w:val="center"/>
              <w:rPr>
                <w:bCs/>
                <w:color w:val="000000"/>
              </w:rPr>
            </w:pPr>
            <w:r w:rsidRPr="001547ED">
              <w:rPr>
                <w:bCs/>
                <w:color w:val="000000"/>
              </w:rPr>
              <w:t>5,0</w:t>
            </w:r>
          </w:p>
        </w:tc>
        <w:tc>
          <w:tcPr>
            <w:tcW w:w="2050" w:type="pct"/>
            <w:shd w:val="clear" w:color="auto" w:fill="auto"/>
            <w:vAlign w:val="bottom"/>
          </w:tcPr>
          <w:p w14:paraId="6008FACA" w14:textId="77777777" w:rsidR="0065082C" w:rsidRPr="001547ED" w:rsidRDefault="0065082C" w:rsidP="004C53F6">
            <w:pPr>
              <w:jc w:val="center"/>
              <w:rPr>
                <w:b/>
                <w:bCs/>
                <w:color w:val="000000"/>
              </w:rPr>
            </w:pPr>
            <w:r w:rsidRPr="001547ED">
              <w:rPr>
                <w:b/>
                <w:bCs/>
                <w:color w:val="000000"/>
              </w:rPr>
              <w:t>0,0</w:t>
            </w:r>
          </w:p>
        </w:tc>
      </w:tr>
      <w:tr w:rsidR="0065082C" w:rsidRPr="001547ED" w14:paraId="098881D9" w14:textId="77777777" w:rsidTr="004C53F6">
        <w:trPr>
          <w:trHeight w:val="20"/>
        </w:trPr>
        <w:tc>
          <w:tcPr>
            <w:tcW w:w="1481" w:type="pct"/>
            <w:shd w:val="clear" w:color="auto" w:fill="auto"/>
            <w:hideMark/>
          </w:tcPr>
          <w:p w14:paraId="7289D4BE" w14:textId="77777777" w:rsidR="0065082C" w:rsidRPr="001547ED" w:rsidRDefault="0065082C" w:rsidP="004C53F6">
            <w:pPr>
              <w:rPr>
                <w:color w:val="000000"/>
              </w:rPr>
            </w:pPr>
            <w:r w:rsidRPr="001547ED">
              <w:rPr>
                <w:color w:val="000000"/>
              </w:rPr>
              <w:t>максимальное значение</w:t>
            </w:r>
          </w:p>
        </w:tc>
        <w:tc>
          <w:tcPr>
            <w:tcW w:w="723" w:type="pct"/>
            <w:vAlign w:val="bottom"/>
          </w:tcPr>
          <w:p w14:paraId="2CB36121" w14:textId="77777777" w:rsidR="0065082C" w:rsidRPr="001547ED" w:rsidRDefault="0065082C" w:rsidP="004C53F6">
            <w:pPr>
              <w:jc w:val="center"/>
              <w:rPr>
                <w:b/>
                <w:bCs/>
                <w:color w:val="000000"/>
              </w:rPr>
            </w:pPr>
            <w:r w:rsidRPr="001547ED">
              <w:rPr>
                <w:b/>
                <w:bCs/>
                <w:color w:val="000000"/>
              </w:rPr>
              <w:t>5,0</w:t>
            </w:r>
          </w:p>
        </w:tc>
        <w:tc>
          <w:tcPr>
            <w:tcW w:w="745" w:type="pct"/>
            <w:vAlign w:val="bottom"/>
          </w:tcPr>
          <w:p w14:paraId="78A1FC3C" w14:textId="77777777" w:rsidR="0065082C" w:rsidRPr="001547ED" w:rsidRDefault="0065082C" w:rsidP="004C53F6">
            <w:pPr>
              <w:jc w:val="center"/>
              <w:rPr>
                <w:b/>
                <w:bCs/>
                <w:color w:val="000000"/>
              </w:rPr>
            </w:pPr>
            <w:r w:rsidRPr="001547ED">
              <w:rPr>
                <w:b/>
                <w:bCs/>
                <w:color w:val="000000"/>
              </w:rPr>
              <w:t>10,0</w:t>
            </w:r>
          </w:p>
        </w:tc>
        <w:tc>
          <w:tcPr>
            <w:tcW w:w="2050" w:type="pct"/>
            <w:shd w:val="clear" w:color="auto" w:fill="auto"/>
            <w:vAlign w:val="bottom"/>
          </w:tcPr>
          <w:p w14:paraId="79569469" w14:textId="77777777" w:rsidR="0065082C" w:rsidRPr="001547ED" w:rsidRDefault="0065082C" w:rsidP="004C53F6">
            <w:pPr>
              <w:jc w:val="center"/>
              <w:rPr>
                <w:b/>
                <w:bCs/>
                <w:color w:val="000000"/>
              </w:rPr>
            </w:pPr>
            <w:r w:rsidRPr="001547ED">
              <w:rPr>
                <w:b/>
                <w:bCs/>
                <w:color w:val="000000"/>
              </w:rPr>
              <w:t>10,0</w:t>
            </w:r>
          </w:p>
        </w:tc>
      </w:tr>
    </w:tbl>
    <w:p w14:paraId="19C37EE3" w14:textId="77777777" w:rsidR="00EF1226" w:rsidRDefault="00EF1226" w:rsidP="006B7794">
      <w:pPr>
        <w:tabs>
          <w:tab w:val="left" w:pos="1134"/>
        </w:tabs>
        <w:spacing w:before="120" w:line="360" w:lineRule="auto"/>
        <w:ind w:firstLine="709"/>
        <w:jc w:val="both"/>
        <w:rPr>
          <w:sz w:val="28"/>
          <w:szCs w:val="28"/>
        </w:rPr>
      </w:pPr>
    </w:p>
    <w:p w14:paraId="54EA257E" w14:textId="77777777" w:rsidR="0065082C" w:rsidRPr="001547ED" w:rsidRDefault="0065082C" w:rsidP="006B7794">
      <w:pPr>
        <w:tabs>
          <w:tab w:val="left" w:pos="1134"/>
        </w:tabs>
        <w:spacing w:before="120" w:line="360" w:lineRule="auto"/>
        <w:ind w:firstLine="709"/>
        <w:jc w:val="both"/>
        <w:rPr>
          <w:sz w:val="28"/>
          <w:szCs w:val="28"/>
        </w:rPr>
      </w:pPr>
      <w:r w:rsidRPr="001547ED">
        <w:rPr>
          <w:sz w:val="28"/>
          <w:szCs w:val="28"/>
        </w:rPr>
        <w:t>В среднем респонденты указывали, что для получения услуги достаточно 3,2 документов. Максимальное количество документов (10) отмечено респондентом при получении услуги «Заключение договоров бесплатной передачи в собственность граждан занимаемого ими жилого помещения в муниципальном жилищном фонде».</w:t>
      </w:r>
    </w:p>
    <w:p w14:paraId="7BE79684" w14:textId="77777777" w:rsidR="00EF1226" w:rsidRDefault="00EF1226" w:rsidP="006B7794">
      <w:pPr>
        <w:spacing w:line="360" w:lineRule="auto"/>
        <w:jc w:val="center"/>
        <w:rPr>
          <w:sz w:val="28"/>
          <w:szCs w:val="28"/>
        </w:rPr>
      </w:pPr>
    </w:p>
    <w:p w14:paraId="4FB4F349" w14:textId="77777777" w:rsidR="0065082C" w:rsidRPr="001547ED" w:rsidRDefault="0065082C" w:rsidP="006B7794">
      <w:pPr>
        <w:spacing w:line="360" w:lineRule="auto"/>
        <w:jc w:val="center"/>
        <w:rPr>
          <w:b/>
          <w:sz w:val="28"/>
          <w:szCs w:val="28"/>
        </w:rPr>
      </w:pPr>
      <w:r w:rsidRPr="001547ED">
        <w:rPr>
          <w:b/>
          <w:sz w:val="28"/>
          <w:szCs w:val="28"/>
        </w:rPr>
        <w:t>8. Уровень временных издержек заявителей</w:t>
      </w:r>
    </w:p>
    <w:p w14:paraId="6BE609F0" w14:textId="77777777" w:rsidR="0065082C" w:rsidRPr="001547ED" w:rsidRDefault="0065082C"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731834E5" w14:textId="77777777" w:rsidR="0065082C" w:rsidRPr="001547ED" w:rsidRDefault="0065082C" w:rsidP="006B7794">
      <w:pPr>
        <w:spacing w:line="360" w:lineRule="auto"/>
        <w:ind w:firstLine="709"/>
        <w:jc w:val="both"/>
        <w:rPr>
          <w:sz w:val="28"/>
          <w:szCs w:val="28"/>
        </w:rPr>
      </w:pPr>
      <w:r w:rsidRPr="001547ED">
        <w:rPr>
          <w:sz w:val="28"/>
          <w:szCs w:val="28"/>
        </w:rPr>
        <w:t>В среднем срок предоставления муниципальных услуг в Татарском районе составляет 23,3 дня (табл. 10).</w:t>
      </w:r>
    </w:p>
    <w:p w14:paraId="02B22703" w14:textId="77777777" w:rsidR="0065082C" w:rsidRPr="001547ED" w:rsidRDefault="0065082C" w:rsidP="006B7794">
      <w:pPr>
        <w:pStyle w:val="af6"/>
        <w:spacing w:line="360" w:lineRule="auto"/>
        <w:jc w:val="both"/>
        <w:rPr>
          <w:b w:val="0"/>
          <w:sz w:val="28"/>
          <w:szCs w:val="28"/>
        </w:rPr>
      </w:pPr>
      <w:r w:rsidRPr="00C00762">
        <w:rPr>
          <w:b w:val="0"/>
          <w:color w:val="000000"/>
          <w:sz w:val="28"/>
        </w:rPr>
        <w:t>Таблица 10</w:t>
      </w:r>
      <w:r w:rsidRPr="001547ED">
        <w:rPr>
          <w:b w:val="0"/>
          <w:color w:val="000000"/>
          <w:sz w:val="28"/>
        </w:rPr>
        <w:t xml:space="preserve"> </w:t>
      </w:r>
      <w:r w:rsidRPr="001547ED">
        <w:rPr>
          <w:b w:val="0"/>
          <w:sz w:val="28"/>
          <w:szCs w:val="28"/>
        </w:rPr>
        <w:t>–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9"/>
        <w:gridCol w:w="741"/>
        <w:gridCol w:w="2119"/>
        <w:gridCol w:w="3175"/>
      </w:tblGrid>
      <w:tr w:rsidR="0065082C" w:rsidRPr="001547ED" w14:paraId="15CAC3FD" w14:textId="77777777" w:rsidTr="004C53F6">
        <w:trPr>
          <w:trHeight w:val="20"/>
        </w:trPr>
        <w:tc>
          <w:tcPr>
            <w:tcW w:w="1938" w:type="pct"/>
            <w:shd w:val="clear" w:color="auto" w:fill="FFFFFF" w:themeFill="background1"/>
            <w:vAlign w:val="center"/>
            <w:hideMark/>
          </w:tcPr>
          <w:p w14:paraId="078F4E46" w14:textId="77777777" w:rsidR="0065082C" w:rsidRPr="001547ED" w:rsidRDefault="0065082C" w:rsidP="004C53F6">
            <w:pPr>
              <w:jc w:val="center"/>
              <w:rPr>
                <w:b/>
              </w:rPr>
            </w:pPr>
            <w:r w:rsidRPr="001547ED">
              <w:rPr>
                <w:b/>
              </w:rPr>
              <w:t>Временные затраты (в целом) на предоставление услуг</w:t>
            </w:r>
          </w:p>
        </w:tc>
        <w:tc>
          <w:tcPr>
            <w:tcW w:w="376" w:type="pct"/>
            <w:shd w:val="clear" w:color="auto" w:fill="FFFFFF" w:themeFill="background1"/>
            <w:vAlign w:val="center"/>
          </w:tcPr>
          <w:p w14:paraId="1FBA7F0B" w14:textId="77777777" w:rsidR="0065082C" w:rsidRPr="001547ED" w:rsidRDefault="0065082C" w:rsidP="004C53F6">
            <w:pPr>
              <w:jc w:val="center"/>
              <w:rPr>
                <w:b/>
                <w:bCs/>
                <w:color w:val="000000"/>
                <w:lang w:eastAsia="en-US"/>
              </w:rPr>
            </w:pPr>
            <w:r w:rsidRPr="001547ED">
              <w:rPr>
                <w:b/>
                <w:bCs/>
                <w:color w:val="000000"/>
                <w:lang w:eastAsia="en-US"/>
              </w:rPr>
              <w:t>(5)</w:t>
            </w:r>
          </w:p>
        </w:tc>
        <w:tc>
          <w:tcPr>
            <w:tcW w:w="1075" w:type="pct"/>
            <w:shd w:val="clear" w:color="auto" w:fill="FFFFFF" w:themeFill="background1"/>
            <w:vAlign w:val="center"/>
          </w:tcPr>
          <w:p w14:paraId="50A88886"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611" w:type="pct"/>
            <w:shd w:val="clear" w:color="auto" w:fill="FFFFFF" w:themeFill="background1"/>
            <w:vAlign w:val="center"/>
          </w:tcPr>
          <w:p w14:paraId="6C8A6ED5"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7A54FBE6" w14:textId="77777777" w:rsidTr="004C53F6">
        <w:trPr>
          <w:trHeight w:val="20"/>
        </w:trPr>
        <w:tc>
          <w:tcPr>
            <w:tcW w:w="1938" w:type="pct"/>
            <w:shd w:val="clear" w:color="auto" w:fill="FFFFFF" w:themeFill="background1"/>
            <w:vAlign w:val="bottom"/>
            <w:hideMark/>
          </w:tcPr>
          <w:p w14:paraId="1ECD75E3" w14:textId="77777777" w:rsidR="0065082C" w:rsidRPr="001547ED" w:rsidRDefault="0065082C" w:rsidP="004C53F6">
            <w:pPr>
              <w:rPr>
                <w:color w:val="000000"/>
              </w:rPr>
            </w:pPr>
            <w:r w:rsidRPr="001547ED">
              <w:rPr>
                <w:color w:val="000000"/>
              </w:rPr>
              <w:t>минимальное значение</w:t>
            </w:r>
          </w:p>
        </w:tc>
        <w:tc>
          <w:tcPr>
            <w:tcW w:w="376" w:type="pct"/>
            <w:shd w:val="clear" w:color="auto" w:fill="FFFFFF" w:themeFill="background1"/>
            <w:vAlign w:val="bottom"/>
          </w:tcPr>
          <w:p w14:paraId="4B30490D" w14:textId="77777777" w:rsidR="0065082C" w:rsidRPr="001547ED" w:rsidRDefault="0065082C" w:rsidP="004C53F6">
            <w:pPr>
              <w:jc w:val="center"/>
              <w:rPr>
                <w:bCs/>
                <w:color w:val="000000"/>
              </w:rPr>
            </w:pPr>
            <w:r w:rsidRPr="001547ED">
              <w:rPr>
                <w:bCs/>
                <w:color w:val="000000"/>
              </w:rPr>
              <w:t>1,0</w:t>
            </w:r>
          </w:p>
        </w:tc>
        <w:tc>
          <w:tcPr>
            <w:tcW w:w="1075" w:type="pct"/>
            <w:shd w:val="clear" w:color="auto" w:fill="FFFFFF" w:themeFill="background1"/>
            <w:vAlign w:val="bottom"/>
          </w:tcPr>
          <w:p w14:paraId="166F4B6C" w14:textId="77777777" w:rsidR="0065082C" w:rsidRPr="001547ED" w:rsidRDefault="0065082C" w:rsidP="004C53F6">
            <w:pPr>
              <w:jc w:val="center"/>
              <w:rPr>
                <w:bCs/>
                <w:color w:val="000000"/>
              </w:rPr>
            </w:pPr>
            <w:r w:rsidRPr="001547ED">
              <w:rPr>
                <w:bCs/>
                <w:color w:val="000000"/>
              </w:rPr>
              <w:t>75,0</w:t>
            </w:r>
          </w:p>
        </w:tc>
        <w:tc>
          <w:tcPr>
            <w:tcW w:w="1611" w:type="pct"/>
            <w:shd w:val="clear" w:color="auto" w:fill="FFFFFF" w:themeFill="background1"/>
            <w:vAlign w:val="bottom"/>
          </w:tcPr>
          <w:p w14:paraId="46AD1D97" w14:textId="77777777" w:rsidR="0065082C" w:rsidRPr="001547ED" w:rsidRDefault="0065082C" w:rsidP="004C53F6">
            <w:pPr>
              <w:jc w:val="center"/>
              <w:rPr>
                <w:b/>
                <w:bCs/>
                <w:color w:val="000000"/>
              </w:rPr>
            </w:pPr>
            <w:r w:rsidRPr="001547ED">
              <w:rPr>
                <w:b/>
                <w:bCs/>
                <w:color w:val="000000"/>
              </w:rPr>
              <w:t>1,0</w:t>
            </w:r>
          </w:p>
        </w:tc>
      </w:tr>
      <w:tr w:rsidR="0065082C" w:rsidRPr="001547ED" w14:paraId="5ED08AEE" w14:textId="77777777" w:rsidTr="004C53F6">
        <w:trPr>
          <w:trHeight w:val="20"/>
        </w:trPr>
        <w:tc>
          <w:tcPr>
            <w:tcW w:w="1938" w:type="pct"/>
            <w:shd w:val="clear" w:color="auto" w:fill="FFFFFF" w:themeFill="background1"/>
            <w:vAlign w:val="bottom"/>
            <w:hideMark/>
          </w:tcPr>
          <w:p w14:paraId="2950A2CA" w14:textId="77777777" w:rsidR="0065082C" w:rsidRPr="001547ED" w:rsidRDefault="0065082C" w:rsidP="004C53F6">
            <w:pPr>
              <w:rPr>
                <w:color w:val="000000"/>
              </w:rPr>
            </w:pPr>
            <w:r w:rsidRPr="001547ED">
              <w:rPr>
                <w:color w:val="000000"/>
              </w:rPr>
              <w:t>среднее значение</w:t>
            </w:r>
          </w:p>
        </w:tc>
        <w:tc>
          <w:tcPr>
            <w:tcW w:w="376" w:type="pct"/>
            <w:shd w:val="clear" w:color="auto" w:fill="FFFFFF" w:themeFill="background1"/>
            <w:vAlign w:val="bottom"/>
          </w:tcPr>
          <w:p w14:paraId="1581D928" w14:textId="77777777" w:rsidR="0065082C" w:rsidRPr="001547ED" w:rsidRDefault="0065082C" w:rsidP="004C53F6">
            <w:pPr>
              <w:jc w:val="center"/>
              <w:rPr>
                <w:bCs/>
                <w:color w:val="000000"/>
              </w:rPr>
            </w:pPr>
            <w:r w:rsidRPr="001547ED">
              <w:rPr>
                <w:bCs/>
                <w:color w:val="000000"/>
              </w:rPr>
              <w:t>1,0</w:t>
            </w:r>
          </w:p>
        </w:tc>
        <w:tc>
          <w:tcPr>
            <w:tcW w:w="1075" w:type="pct"/>
            <w:shd w:val="clear" w:color="auto" w:fill="FFFFFF" w:themeFill="background1"/>
            <w:vAlign w:val="bottom"/>
          </w:tcPr>
          <w:p w14:paraId="317488BB" w14:textId="77777777" w:rsidR="0065082C" w:rsidRPr="001547ED" w:rsidRDefault="0065082C" w:rsidP="004C53F6">
            <w:pPr>
              <w:jc w:val="center"/>
              <w:rPr>
                <w:bCs/>
                <w:color w:val="000000"/>
              </w:rPr>
            </w:pPr>
            <w:r w:rsidRPr="001547ED">
              <w:rPr>
                <w:bCs/>
                <w:color w:val="000000"/>
              </w:rPr>
              <w:t>115,0</w:t>
            </w:r>
          </w:p>
        </w:tc>
        <w:tc>
          <w:tcPr>
            <w:tcW w:w="1611" w:type="pct"/>
            <w:shd w:val="clear" w:color="auto" w:fill="FFFFFF" w:themeFill="background1"/>
            <w:vAlign w:val="bottom"/>
          </w:tcPr>
          <w:p w14:paraId="5EAE466C" w14:textId="77777777" w:rsidR="0065082C" w:rsidRPr="001547ED" w:rsidRDefault="0065082C" w:rsidP="004C53F6">
            <w:pPr>
              <w:jc w:val="center"/>
              <w:rPr>
                <w:b/>
                <w:bCs/>
                <w:color w:val="000000"/>
              </w:rPr>
            </w:pPr>
            <w:r w:rsidRPr="001547ED">
              <w:rPr>
                <w:b/>
                <w:bCs/>
                <w:color w:val="000000"/>
              </w:rPr>
              <w:t>23,3</w:t>
            </w:r>
          </w:p>
        </w:tc>
      </w:tr>
      <w:tr w:rsidR="0065082C" w:rsidRPr="001547ED" w14:paraId="714AA3FC" w14:textId="77777777" w:rsidTr="004C53F6">
        <w:trPr>
          <w:trHeight w:val="20"/>
        </w:trPr>
        <w:tc>
          <w:tcPr>
            <w:tcW w:w="1938" w:type="pct"/>
            <w:shd w:val="clear" w:color="auto" w:fill="FFFFFF" w:themeFill="background1"/>
            <w:vAlign w:val="bottom"/>
            <w:hideMark/>
          </w:tcPr>
          <w:p w14:paraId="016EA34F" w14:textId="77777777" w:rsidR="0065082C" w:rsidRPr="001547ED" w:rsidRDefault="0065082C" w:rsidP="004C53F6">
            <w:pPr>
              <w:rPr>
                <w:color w:val="000000"/>
              </w:rPr>
            </w:pPr>
            <w:r w:rsidRPr="001547ED">
              <w:rPr>
                <w:color w:val="000000"/>
              </w:rPr>
              <w:t>модальное значение</w:t>
            </w:r>
          </w:p>
        </w:tc>
        <w:tc>
          <w:tcPr>
            <w:tcW w:w="376" w:type="pct"/>
            <w:shd w:val="clear" w:color="auto" w:fill="FFFFFF" w:themeFill="background1"/>
            <w:vAlign w:val="bottom"/>
          </w:tcPr>
          <w:p w14:paraId="0C7BAED2" w14:textId="77777777" w:rsidR="0065082C" w:rsidRPr="001547ED" w:rsidRDefault="0065082C" w:rsidP="004C53F6">
            <w:pPr>
              <w:jc w:val="center"/>
              <w:rPr>
                <w:bCs/>
                <w:color w:val="000000"/>
              </w:rPr>
            </w:pPr>
            <w:r w:rsidRPr="001547ED">
              <w:rPr>
                <w:bCs/>
                <w:color w:val="000000"/>
              </w:rPr>
              <w:t>1,0</w:t>
            </w:r>
          </w:p>
        </w:tc>
        <w:tc>
          <w:tcPr>
            <w:tcW w:w="1075" w:type="pct"/>
            <w:shd w:val="clear" w:color="auto" w:fill="FFFFFF" w:themeFill="background1"/>
            <w:vAlign w:val="bottom"/>
          </w:tcPr>
          <w:p w14:paraId="7FEE6CB4" w14:textId="77777777" w:rsidR="0065082C" w:rsidRPr="001547ED" w:rsidRDefault="0065082C" w:rsidP="004C53F6">
            <w:pPr>
              <w:jc w:val="center"/>
              <w:rPr>
                <w:bCs/>
                <w:color w:val="000000"/>
              </w:rPr>
            </w:pPr>
            <w:r w:rsidRPr="001547ED">
              <w:rPr>
                <w:bCs/>
                <w:color w:val="000000"/>
              </w:rPr>
              <w:t>75,0</w:t>
            </w:r>
          </w:p>
        </w:tc>
        <w:tc>
          <w:tcPr>
            <w:tcW w:w="1611" w:type="pct"/>
            <w:shd w:val="clear" w:color="auto" w:fill="FFFFFF" w:themeFill="background1"/>
            <w:vAlign w:val="bottom"/>
          </w:tcPr>
          <w:p w14:paraId="78CD267E" w14:textId="77777777" w:rsidR="0065082C" w:rsidRPr="001547ED" w:rsidRDefault="0065082C" w:rsidP="004C53F6">
            <w:pPr>
              <w:jc w:val="center"/>
              <w:rPr>
                <w:b/>
                <w:bCs/>
                <w:color w:val="000000"/>
              </w:rPr>
            </w:pPr>
            <w:r w:rsidRPr="001547ED">
              <w:rPr>
                <w:b/>
                <w:bCs/>
                <w:color w:val="000000"/>
              </w:rPr>
              <w:t>1,0</w:t>
            </w:r>
          </w:p>
        </w:tc>
      </w:tr>
      <w:tr w:rsidR="0065082C" w:rsidRPr="001547ED" w14:paraId="78ABCDFD" w14:textId="77777777" w:rsidTr="004C53F6">
        <w:trPr>
          <w:trHeight w:val="20"/>
        </w:trPr>
        <w:tc>
          <w:tcPr>
            <w:tcW w:w="1938" w:type="pct"/>
            <w:shd w:val="clear" w:color="auto" w:fill="FFFFFF" w:themeFill="background1"/>
            <w:vAlign w:val="bottom"/>
            <w:hideMark/>
          </w:tcPr>
          <w:p w14:paraId="5781F042" w14:textId="77777777" w:rsidR="0065082C" w:rsidRPr="001547ED" w:rsidRDefault="0065082C" w:rsidP="004C53F6">
            <w:pPr>
              <w:rPr>
                <w:color w:val="000000"/>
              </w:rPr>
            </w:pPr>
            <w:r w:rsidRPr="001547ED">
              <w:rPr>
                <w:color w:val="000000"/>
              </w:rPr>
              <w:t>максимальное значение</w:t>
            </w:r>
          </w:p>
        </w:tc>
        <w:tc>
          <w:tcPr>
            <w:tcW w:w="376" w:type="pct"/>
            <w:shd w:val="clear" w:color="auto" w:fill="FFFFFF" w:themeFill="background1"/>
            <w:vAlign w:val="bottom"/>
          </w:tcPr>
          <w:p w14:paraId="2EEAFB9B" w14:textId="77777777" w:rsidR="0065082C" w:rsidRPr="001547ED" w:rsidRDefault="0065082C" w:rsidP="004C53F6">
            <w:pPr>
              <w:jc w:val="center"/>
              <w:rPr>
                <w:b/>
                <w:bCs/>
                <w:color w:val="000000"/>
              </w:rPr>
            </w:pPr>
            <w:r w:rsidRPr="001547ED">
              <w:rPr>
                <w:b/>
                <w:bCs/>
                <w:color w:val="000000"/>
              </w:rPr>
              <w:t>1,0</w:t>
            </w:r>
          </w:p>
        </w:tc>
        <w:tc>
          <w:tcPr>
            <w:tcW w:w="1075" w:type="pct"/>
            <w:shd w:val="clear" w:color="auto" w:fill="FFFFFF" w:themeFill="background1"/>
            <w:vAlign w:val="bottom"/>
          </w:tcPr>
          <w:p w14:paraId="07C324CE" w14:textId="77777777" w:rsidR="0065082C" w:rsidRPr="001547ED" w:rsidRDefault="0065082C" w:rsidP="004C53F6">
            <w:pPr>
              <w:jc w:val="center"/>
              <w:rPr>
                <w:b/>
                <w:bCs/>
                <w:color w:val="000000"/>
              </w:rPr>
            </w:pPr>
            <w:r w:rsidRPr="001547ED">
              <w:rPr>
                <w:b/>
                <w:bCs/>
                <w:color w:val="000000"/>
              </w:rPr>
              <w:t>180,0</w:t>
            </w:r>
          </w:p>
        </w:tc>
        <w:tc>
          <w:tcPr>
            <w:tcW w:w="1611" w:type="pct"/>
            <w:shd w:val="clear" w:color="auto" w:fill="FFFFFF" w:themeFill="background1"/>
            <w:vAlign w:val="bottom"/>
          </w:tcPr>
          <w:p w14:paraId="6467AEDA" w14:textId="77777777" w:rsidR="0065082C" w:rsidRPr="001547ED" w:rsidRDefault="0065082C" w:rsidP="004C53F6">
            <w:pPr>
              <w:jc w:val="center"/>
              <w:rPr>
                <w:b/>
                <w:bCs/>
                <w:color w:val="000000"/>
              </w:rPr>
            </w:pPr>
            <w:r w:rsidRPr="001547ED">
              <w:rPr>
                <w:b/>
                <w:bCs/>
                <w:color w:val="000000"/>
              </w:rPr>
              <w:t>180,0</w:t>
            </w:r>
          </w:p>
        </w:tc>
      </w:tr>
    </w:tbl>
    <w:p w14:paraId="7E862DCD" w14:textId="77777777" w:rsidR="00EF1226" w:rsidRDefault="00EF1226" w:rsidP="006B7794">
      <w:pPr>
        <w:spacing w:before="120" w:line="360" w:lineRule="auto"/>
        <w:ind w:firstLine="709"/>
        <w:jc w:val="both"/>
        <w:rPr>
          <w:sz w:val="28"/>
          <w:szCs w:val="28"/>
        </w:rPr>
      </w:pPr>
    </w:p>
    <w:p w14:paraId="720A5938" w14:textId="77777777" w:rsidR="0065082C" w:rsidRPr="001547ED" w:rsidRDefault="0065082C" w:rsidP="006B7794">
      <w:pPr>
        <w:spacing w:before="120" w:line="360" w:lineRule="auto"/>
        <w:ind w:firstLine="709"/>
        <w:jc w:val="both"/>
        <w:rPr>
          <w:sz w:val="28"/>
          <w:szCs w:val="28"/>
        </w:rPr>
      </w:pPr>
      <w:r w:rsidRPr="001547ED">
        <w:rPr>
          <w:sz w:val="28"/>
          <w:szCs w:val="28"/>
        </w:rPr>
        <w:t>Чаще всего получение услуги занимало 1 день. Максимальные временные затрат (180 дней) отмечены по услуге «Заключение договоров бесплатной передачи в собственность граждан занимаемого ими жилого помещения в муниципальном жилищном фонде».</w:t>
      </w:r>
    </w:p>
    <w:p w14:paraId="120DB25B" w14:textId="77777777" w:rsidR="0065082C" w:rsidRPr="001547ED" w:rsidRDefault="0065082C" w:rsidP="006B7794">
      <w:pPr>
        <w:spacing w:line="360" w:lineRule="auto"/>
        <w:ind w:firstLine="709"/>
        <w:jc w:val="both"/>
        <w:rPr>
          <w:sz w:val="28"/>
          <w:szCs w:val="28"/>
        </w:rPr>
      </w:pPr>
      <w:r w:rsidRPr="001547ED">
        <w:rPr>
          <w:sz w:val="28"/>
          <w:szCs w:val="28"/>
        </w:rPr>
        <w:t xml:space="preserve">48% респондентов отметили, что их устраивает срок предоставления услуги, скорее устраивает – 16 % опрошенных, 8% заявителей указали, что срок предоставления услуги их «скорее не устраивает». Ещё 24% указали, что срок </w:t>
      </w:r>
      <w:r w:rsidRPr="001547ED">
        <w:rPr>
          <w:sz w:val="28"/>
          <w:szCs w:val="28"/>
        </w:rPr>
        <w:lastRenderedPageBreak/>
        <w:t>их не устраивает категорически (в том числе – 100% респондентов по услуге «Заключение договоров бесплатной передачи в собственность граждан занимаемого ими жилого помещения в муниципальном жилищном фонде»), 4% затруднились с ответом.</w:t>
      </w:r>
    </w:p>
    <w:p w14:paraId="32800E06" w14:textId="77777777" w:rsidR="0065082C" w:rsidRPr="001547ED" w:rsidRDefault="0065082C"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75A6C229" w14:textId="77777777" w:rsidR="0065082C" w:rsidRPr="001547ED" w:rsidRDefault="0065082C"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197391C3" w14:textId="77777777" w:rsidR="0065082C" w:rsidRPr="001547ED" w:rsidRDefault="0065082C"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Татарскому району составило 31,2 минут, т.е. требование указа №601 не выполнено (табл. 11).</w:t>
      </w:r>
    </w:p>
    <w:p w14:paraId="31C62BD6" w14:textId="77777777" w:rsidR="0065082C" w:rsidRPr="001547ED" w:rsidRDefault="0065082C" w:rsidP="00467581">
      <w:pPr>
        <w:pStyle w:val="af6"/>
        <w:spacing w:line="360" w:lineRule="auto"/>
        <w:jc w:val="both"/>
        <w:rPr>
          <w:b w:val="0"/>
          <w:sz w:val="28"/>
          <w:szCs w:val="28"/>
        </w:rPr>
      </w:pPr>
      <w:r w:rsidRPr="00C00762">
        <w:rPr>
          <w:b w:val="0"/>
          <w:color w:val="000000"/>
          <w:sz w:val="28"/>
        </w:rPr>
        <w:t>Таблица 11</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подачу документов, (мин.)</w:t>
      </w:r>
    </w:p>
    <w:tbl>
      <w:tblPr>
        <w:tblW w:w="5000" w:type="pct"/>
        <w:tblLayout w:type="fixed"/>
        <w:tblLook w:val="04A0" w:firstRow="1" w:lastRow="0" w:firstColumn="1" w:lastColumn="0" w:noHBand="0" w:noVBand="1"/>
      </w:tblPr>
      <w:tblGrid>
        <w:gridCol w:w="4380"/>
        <w:gridCol w:w="1424"/>
        <w:gridCol w:w="729"/>
        <w:gridCol w:w="3321"/>
      </w:tblGrid>
      <w:tr w:rsidR="0065082C" w:rsidRPr="001547ED" w14:paraId="6AB7A38C" w14:textId="77777777" w:rsidTr="004C53F6">
        <w:trPr>
          <w:trHeight w:val="20"/>
        </w:trPr>
        <w:tc>
          <w:tcPr>
            <w:tcW w:w="222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8C84E4" w14:textId="77777777" w:rsidR="0065082C" w:rsidRPr="001547ED" w:rsidRDefault="0065082C" w:rsidP="004C53F6">
            <w:pPr>
              <w:jc w:val="center"/>
              <w:rPr>
                <w:b/>
                <w:color w:val="000000"/>
              </w:rPr>
            </w:pPr>
            <w:r w:rsidRPr="001547ED">
              <w:rPr>
                <w:b/>
                <w:color w:val="000000"/>
              </w:rPr>
              <w:t>Время, затраченное на ожидание в очереди для подачи документов</w:t>
            </w:r>
          </w:p>
        </w:tc>
        <w:tc>
          <w:tcPr>
            <w:tcW w:w="722" w:type="pct"/>
            <w:tcBorders>
              <w:top w:val="single" w:sz="4" w:space="0" w:color="auto"/>
              <w:left w:val="nil"/>
              <w:bottom w:val="single" w:sz="4" w:space="0" w:color="auto"/>
              <w:right w:val="single" w:sz="4" w:space="0" w:color="auto"/>
            </w:tcBorders>
            <w:shd w:val="clear" w:color="auto" w:fill="FFFFFF" w:themeFill="background1"/>
            <w:vAlign w:val="center"/>
          </w:tcPr>
          <w:p w14:paraId="1BD2E8A3" w14:textId="77777777" w:rsidR="0065082C" w:rsidRPr="001547ED" w:rsidRDefault="0065082C" w:rsidP="004C53F6">
            <w:pPr>
              <w:jc w:val="center"/>
              <w:rPr>
                <w:b/>
                <w:bCs/>
                <w:color w:val="000000"/>
                <w:lang w:eastAsia="en-US"/>
              </w:rPr>
            </w:pPr>
            <w:r w:rsidRPr="001547ED">
              <w:rPr>
                <w:b/>
                <w:bCs/>
                <w:color w:val="000000"/>
                <w:lang w:eastAsia="en-US"/>
              </w:rPr>
              <w:t>(5)</w:t>
            </w:r>
          </w:p>
        </w:tc>
        <w:tc>
          <w:tcPr>
            <w:tcW w:w="3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36579"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88589"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3A57371A" w14:textId="77777777" w:rsidTr="004C53F6">
        <w:trPr>
          <w:trHeight w:val="20"/>
        </w:trPr>
        <w:tc>
          <w:tcPr>
            <w:tcW w:w="2222" w:type="pct"/>
            <w:tcBorders>
              <w:top w:val="nil"/>
              <w:left w:val="single" w:sz="4" w:space="0" w:color="auto"/>
              <w:bottom w:val="single" w:sz="4" w:space="0" w:color="auto"/>
              <w:right w:val="single" w:sz="4" w:space="0" w:color="auto"/>
            </w:tcBorders>
            <w:shd w:val="clear" w:color="auto" w:fill="FFFFFF" w:themeFill="background1"/>
            <w:vAlign w:val="bottom"/>
          </w:tcPr>
          <w:p w14:paraId="220A1657" w14:textId="77777777" w:rsidR="0065082C" w:rsidRPr="001547ED" w:rsidRDefault="0065082C" w:rsidP="004C53F6">
            <w:pPr>
              <w:rPr>
                <w:color w:val="000000"/>
              </w:rPr>
            </w:pPr>
            <w:r w:rsidRPr="001547ED">
              <w:rPr>
                <w:color w:val="000000"/>
              </w:rPr>
              <w:t>минимальное значение</w:t>
            </w:r>
          </w:p>
        </w:tc>
        <w:tc>
          <w:tcPr>
            <w:tcW w:w="722" w:type="pct"/>
            <w:tcBorders>
              <w:top w:val="single" w:sz="4" w:space="0" w:color="auto"/>
              <w:left w:val="nil"/>
              <w:bottom w:val="single" w:sz="4" w:space="0" w:color="auto"/>
              <w:right w:val="single" w:sz="4" w:space="0" w:color="auto"/>
            </w:tcBorders>
            <w:shd w:val="clear" w:color="auto" w:fill="FFFFFF" w:themeFill="background1"/>
            <w:vAlign w:val="bottom"/>
          </w:tcPr>
          <w:p w14:paraId="7807D155" w14:textId="77777777" w:rsidR="0065082C" w:rsidRPr="001547ED" w:rsidRDefault="0065082C" w:rsidP="004C53F6">
            <w:pPr>
              <w:jc w:val="center"/>
              <w:rPr>
                <w:bCs/>
                <w:color w:val="000000"/>
              </w:rPr>
            </w:pPr>
            <w:r w:rsidRPr="001547ED">
              <w:rPr>
                <w:bCs/>
                <w:color w:val="000000"/>
              </w:rPr>
              <w:t>0,0</w:t>
            </w:r>
          </w:p>
        </w:tc>
        <w:tc>
          <w:tcPr>
            <w:tcW w:w="370" w:type="pct"/>
            <w:tcBorders>
              <w:top w:val="nil"/>
              <w:left w:val="single" w:sz="4" w:space="0" w:color="auto"/>
              <w:bottom w:val="single" w:sz="4" w:space="0" w:color="auto"/>
              <w:right w:val="single" w:sz="4" w:space="0" w:color="auto"/>
            </w:tcBorders>
            <w:shd w:val="clear" w:color="auto" w:fill="FFFFFF" w:themeFill="background1"/>
            <w:vAlign w:val="bottom"/>
          </w:tcPr>
          <w:p w14:paraId="5EF69FE4" w14:textId="77777777" w:rsidR="0065082C" w:rsidRPr="001547ED" w:rsidRDefault="0065082C" w:rsidP="004C53F6">
            <w:pPr>
              <w:jc w:val="center"/>
              <w:rPr>
                <w:bCs/>
                <w:color w:val="000000"/>
              </w:rPr>
            </w:pPr>
            <w:r w:rsidRPr="001547ED">
              <w:rPr>
                <w:bCs/>
                <w:color w:val="000000"/>
              </w:rPr>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bottom"/>
          </w:tcPr>
          <w:p w14:paraId="3660CAF7" w14:textId="77777777" w:rsidR="0065082C" w:rsidRPr="001547ED" w:rsidRDefault="0065082C" w:rsidP="004C53F6">
            <w:pPr>
              <w:jc w:val="center"/>
              <w:rPr>
                <w:b/>
                <w:bCs/>
                <w:color w:val="000000"/>
              </w:rPr>
            </w:pPr>
            <w:r w:rsidRPr="001547ED">
              <w:rPr>
                <w:b/>
                <w:bCs/>
                <w:color w:val="000000"/>
              </w:rPr>
              <w:t>0,0</w:t>
            </w:r>
          </w:p>
        </w:tc>
      </w:tr>
      <w:tr w:rsidR="0065082C" w:rsidRPr="001547ED" w14:paraId="44E97EE4" w14:textId="77777777" w:rsidTr="004C53F6">
        <w:trPr>
          <w:trHeight w:val="20"/>
        </w:trPr>
        <w:tc>
          <w:tcPr>
            <w:tcW w:w="2222" w:type="pct"/>
            <w:tcBorders>
              <w:top w:val="nil"/>
              <w:left w:val="single" w:sz="4" w:space="0" w:color="auto"/>
              <w:bottom w:val="single" w:sz="4" w:space="0" w:color="auto"/>
              <w:right w:val="single" w:sz="4" w:space="0" w:color="auto"/>
            </w:tcBorders>
            <w:shd w:val="clear" w:color="auto" w:fill="FFFFFF" w:themeFill="background1"/>
            <w:vAlign w:val="bottom"/>
          </w:tcPr>
          <w:p w14:paraId="3EE9C453" w14:textId="77777777" w:rsidR="0065082C" w:rsidRPr="001547ED" w:rsidRDefault="0065082C" w:rsidP="004C53F6">
            <w:pPr>
              <w:rPr>
                <w:color w:val="000000"/>
              </w:rPr>
            </w:pPr>
            <w:r w:rsidRPr="001547ED">
              <w:rPr>
                <w:color w:val="000000"/>
              </w:rPr>
              <w:t>среднее значение</w:t>
            </w:r>
          </w:p>
        </w:tc>
        <w:tc>
          <w:tcPr>
            <w:tcW w:w="722" w:type="pct"/>
            <w:tcBorders>
              <w:top w:val="single" w:sz="4" w:space="0" w:color="auto"/>
              <w:left w:val="nil"/>
              <w:bottom w:val="single" w:sz="4" w:space="0" w:color="auto"/>
              <w:right w:val="single" w:sz="4" w:space="0" w:color="auto"/>
            </w:tcBorders>
            <w:shd w:val="clear" w:color="auto" w:fill="FFFFFF" w:themeFill="background1"/>
            <w:vAlign w:val="bottom"/>
          </w:tcPr>
          <w:p w14:paraId="291D82DD" w14:textId="77777777" w:rsidR="0065082C" w:rsidRPr="001547ED" w:rsidRDefault="0065082C" w:rsidP="004C53F6">
            <w:pPr>
              <w:jc w:val="center"/>
              <w:rPr>
                <w:bCs/>
                <w:color w:val="000000"/>
              </w:rPr>
            </w:pPr>
            <w:r w:rsidRPr="001547ED">
              <w:rPr>
                <w:bCs/>
                <w:color w:val="000000"/>
              </w:rPr>
              <w:t>65,0</w:t>
            </w:r>
          </w:p>
        </w:tc>
        <w:tc>
          <w:tcPr>
            <w:tcW w:w="370" w:type="pct"/>
            <w:tcBorders>
              <w:top w:val="nil"/>
              <w:left w:val="single" w:sz="4" w:space="0" w:color="auto"/>
              <w:bottom w:val="single" w:sz="4" w:space="0" w:color="auto"/>
              <w:right w:val="single" w:sz="4" w:space="0" w:color="auto"/>
            </w:tcBorders>
            <w:shd w:val="clear" w:color="auto" w:fill="FFFFFF" w:themeFill="background1"/>
            <w:vAlign w:val="bottom"/>
          </w:tcPr>
          <w:p w14:paraId="6C322289" w14:textId="77777777" w:rsidR="0065082C" w:rsidRPr="001547ED" w:rsidRDefault="0065082C" w:rsidP="004C53F6">
            <w:pPr>
              <w:jc w:val="center"/>
              <w:rPr>
                <w:bCs/>
                <w:color w:val="000000"/>
              </w:rPr>
            </w:pPr>
            <w:r w:rsidRPr="001547ED">
              <w:rPr>
                <w:bCs/>
                <w:color w:val="000000"/>
              </w:rPr>
              <w:t>10,0</w:t>
            </w:r>
          </w:p>
        </w:tc>
        <w:tc>
          <w:tcPr>
            <w:tcW w:w="1685" w:type="pct"/>
            <w:tcBorders>
              <w:top w:val="nil"/>
              <w:left w:val="single" w:sz="4" w:space="0" w:color="auto"/>
              <w:bottom w:val="single" w:sz="4" w:space="0" w:color="auto"/>
              <w:right w:val="single" w:sz="4" w:space="0" w:color="auto"/>
            </w:tcBorders>
            <w:shd w:val="clear" w:color="auto" w:fill="FFFFFF" w:themeFill="background1"/>
            <w:vAlign w:val="bottom"/>
          </w:tcPr>
          <w:p w14:paraId="5A63E232" w14:textId="77777777" w:rsidR="0065082C" w:rsidRPr="001547ED" w:rsidRDefault="0065082C" w:rsidP="004C53F6">
            <w:pPr>
              <w:jc w:val="center"/>
              <w:rPr>
                <w:b/>
                <w:bCs/>
                <w:color w:val="000000"/>
              </w:rPr>
            </w:pPr>
            <w:r w:rsidRPr="001547ED">
              <w:rPr>
                <w:b/>
                <w:bCs/>
                <w:color w:val="000000"/>
              </w:rPr>
              <w:t>31,2</w:t>
            </w:r>
          </w:p>
        </w:tc>
      </w:tr>
      <w:tr w:rsidR="0065082C" w:rsidRPr="001547ED" w14:paraId="7B962FD6" w14:textId="77777777" w:rsidTr="004C53F6">
        <w:trPr>
          <w:trHeight w:val="20"/>
        </w:trPr>
        <w:tc>
          <w:tcPr>
            <w:tcW w:w="2222" w:type="pct"/>
            <w:tcBorders>
              <w:top w:val="nil"/>
              <w:left w:val="single" w:sz="4" w:space="0" w:color="auto"/>
              <w:bottom w:val="single" w:sz="4" w:space="0" w:color="auto"/>
              <w:right w:val="single" w:sz="4" w:space="0" w:color="auto"/>
            </w:tcBorders>
            <w:shd w:val="clear" w:color="auto" w:fill="FFFFFF" w:themeFill="background1"/>
            <w:vAlign w:val="bottom"/>
          </w:tcPr>
          <w:p w14:paraId="4CB5CBCA" w14:textId="77777777" w:rsidR="0065082C" w:rsidRPr="001547ED" w:rsidRDefault="0065082C" w:rsidP="004C53F6">
            <w:pPr>
              <w:rPr>
                <w:color w:val="000000"/>
              </w:rPr>
            </w:pPr>
            <w:r w:rsidRPr="001547ED">
              <w:rPr>
                <w:color w:val="000000"/>
              </w:rPr>
              <w:t>модальное значение</w:t>
            </w:r>
          </w:p>
        </w:tc>
        <w:tc>
          <w:tcPr>
            <w:tcW w:w="722" w:type="pct"/>
            <w:tcBorders>
              <w:top w:val="single" w:sz="4" w:space="0" w:color="auto"/>
              <w:left w:val="nil"/>
              <w:bottom w:val="single" w:sz="4" w:space="0" w:color="auto"/>
              <w:right w:val="single" w:sz="4" w:space="0" w:color="auto"/>
            </w:tcBorders>
            <w:shd w:val="clear" w:color="auto" w:fill="FFFFFF" w:themeFill="background1"/>
            <w:vAlign w:val="bottom"/>
          </w:tcPr>
          <w:p w14:paraId="7557F1DA" w14:textId="77777777" w:rsidR="0065082C" w:rsidRPr="001547ED" w:rsidRDefault="0065082C" w:rsidP="004C53F6">
            <w:pPr>
              <w:jc w:val="center"/>
              <w:rPr>
                <w:bCs/>
                <w:color w:val="000000"/>
              </w:rPr>
            </w:pPr>
            <w:r w:rsidRPr="001547ED">
              <w:rPr>
                <w:bCs/>
                <w:color w:val="000000"/>
              </w:rPr>
              <w:t>0,0</w:t>
            </w:r>
          </w:p>
        </w:tc>
        <w:tc>
          <w:tcPr>
            <w:tcW w:w="370" w:type="pct"/>
            <w:tcBorders>
              <w:top w:val="nil"/>
              <w:left w:val="single" w:sz="4" w:space="0" w:color="auto"/>
              <w:bottom w:val="single" w:sz="4" w:space="0" w:color="auto"/>
              <w:right w:val="single" w:sz="4" w:space="0" w:color="auto"/>
            </w:tcBorders>
            <w:shd w:val="clear" w:color="auto" w:fill="FFFFFF" w:themeFill="background1"/>
            <w:vAlign w:val="bottom"/>
          </w:tcPr>
          <w:p w14:paraId="49E6207F" w14:textId="77777777" w:rsidR="0065082C" w:rsidRPr="001547ED" w:rsidRDefault="0065082C" w:rsidP="004C53F6">
            <w:pPr>
              <w:jc w:val="center"/>
              <w:rPr>
                <w:bCs/>
                <w:color w:val="000000"/>
              </w:rPr>
            </w:pPr>
            <w:r w:rsidRPr="001547ED">
              <w:rPr>
                <w:bCs/>
                <w:color w:val="000000"/>
              </w:rPr>
              <w:t>0,0</w:t>
            </w:r>
          </w:p>
        </w:tc>
        <w:tc>
          <w:tcPr>
            <w:tcW w:w="1685" w:type="pct"/>
            <w:tcBorders>
              <w:top w:val="nil"/>
              <w:left w:val="single" w:sz="4" w:space="0" w:color="auto"/>
              <w:bottom w:val="single" w:sz="4" w:space="0" w:color="auto"/>
              <w:right w:val="single" w:sz="4" w:space="0" w:color="auto"/>
            </w:tcBorders>
            <w:shd w:val="clear" w:color="auto" w:fill="FFFFFF" w:themeFill="background1"/>
            <w:vAlign w:val="bottom"/>
          </w:tcPr>
          <w:p w14:paraId="1C797BFC" w14:textId="77777777" w:rsidR="0065082C" w:rsidRPr="001547ED" w:rsidRDefault="0065082C" w:rsidP="004C53F6">
            <w:pPr>
              <w:jc w:val="center"/>
              <w:rPr>
                <w:b/>
                <w:bCs/>
                <w:color w:val="000000"/>
              </w:rPr>
            </w:pPr>
            <w:r w:rsidRPr="001547ED">
              <w:rPr>
                <w:b/>
                <w:bCs/>
                <w:color w:val="000000"/>
              </w:rPr>
              <w:t>0,0</w:t>
            </w:r>
          </w:p>
        </w:tc>
      </w:tr>
      <w:tr w:rsidR="0065082C" w:rsidRPr="001547ED" w14:paraId="78FE1D81" w14:textId="77777777" w:rsidTr="004C53F6">
        <w:trPr>
          <w:trHeight w:val="20"/>
        </w:trPr>
        <w:tc>
          <w:tcPr>
            <w:tcW w:w="2222" w:type="pct"/>
            <w:tcBorders>
              <w:top w:val="nil"/>
              <w:left w:val="single" w:sz="4" w:space="0" w:color="auto"/>
              <w:bottom w:val="single" w:sz="4" w:space="0" w:color="auto"/>
              <w:right w:val="single" w:sz="4" w:space="0" w:color="auto"/>
            </w:tcBorders>
            <w:shd w:val="clear" w:color="auto" w:fill="FFFFFF" w:themeFill="background1"/>
            <w:vAlign w:val="bottom"/>
          </w:tcPr>
          <w:p w14:paraId="4BB614E9" w14:textId="77777777" w:rsidR="0065082C" w:rsidRPr="001547ED" w:rsidRDefault="0065082C" w:rsidP="004C53F6">
            <w:pPr>
              <w:rPr>
                <w:color w:val="000000"/>
              </w:rPr>
            </w:pPr>
            <w:r w:rsidRPr="001547ED">
              <w:rPr>
                <w:color w:val="000000"/>
              </w:rPr>
              <w:t>максимальное значение</w:t>
            </w:r>
          </w:p>
        </w:tc>
        <w:tc>
          <w:tcPr>
            <w:tcW w:w="722" w:type="pct"/>
            <w:tcBorders>
              <w:top w:val="single" w:sz="4" w:space="0" w:color="auto"/>
              <w:left w:val="nil"/>
              <w:bottom w:val="single" w:sz="4" w:space="0" w:color="auto"/>
              <w:right w:val="single" w:sz="4" w:space="0" w:color="auto"/>
            </w:tcBorders>
            <w:shd w:val="clear" w:color="auto" w:fill="FFFFFF" w:themeFill="background1"/>
            <w:vAlign w:val="bottom"/>
          </w:tcPr>
          <w:p w14:paraId="234D0557" w14:textId="77777777" w:rsidR="0065082C" w:rsidRPr="001547ED" w:rsidRDefault="0065082C" w:rsidP="004C53F6">
            <w:pPr>
              <w:jc w:val="center"/>
              <w:rPr>
                <w:b/>
                <w:bCs/>
                <w:color w:val="000000"/>
              </w:rPr>
            </w:pPr>
            <w:r w:rsidRPr="001547ED">
              <w:rPr>
                <w:b/>
                <w:bCs/>
                <w:color w:val="000000"/>
              </w:rPr>
              <w:t>180,0</w:t>
            </w:r>
          </w:p>
        </w:tc>
        <w:tc>
          <w:tcPr>
            <w:tcW w:w="370" w:type="pct"/>
            <w:tcBorders>
              <w:top w:val="nil"/>
              <w:left w:val="single" w:sz="4" w:space="0" w:color="auto"/>
              <w:bottom w:val="single" w:sz="4" w:space="0" w:color="auto"/>
              <w:right w:val="single" w:sz="4" w:space="0" w:color="auto"/>
            </w:tcBorders>
            <w:shd w:val="clear" w:color="auto" w:fill="FFFFFF" w:themeFill="background1"/>
            <w:vAlign w:val="bottom"/>
          </w:tcPr>
          <w:p w14:paraId="5CD29426" w14:textId="77777777" w:rsidR="0065082C" w:rsidRPr="001547ED" w:rsidRDefault="0065082C" w:rsidP="004C53F6">
            <w:pPr>
              <w:jc w:val="center"/>
              <w:rPr>
                <w:b/>
                <w:bCs/>
                <w:color w:val="000000"/>
              </w:rPr>
            </w:pPr>
            <w:r w:rsidRPr="001547ED">
              <w:rPr>
                <w:b/>
                <w:bCs/>
                <w:color w:val="000000"/>
              </w:rPr>
              <w:t>20,0</w:t>
            </w:r>
          </w:p>
        </w:tc>
        <w:tc>
          <w:tcPr>
            <w:tcW w:w="1685" w:type="pct"/>
            <w:tcBorders>
              <w:top w:val="nil"/>
              <w:left w:val="single" w:sz="4" w:space="0" w:color="auto"/>
              <w:bottom w:val="single" w:sz="4" w:space="0" w:color="auto"/>
              <w:right w:val="single" w:sz="4" w:space="0" w:color="auto"/>
            </w:tcBorders>
            <w:shd w:val="clear" w:color="auto" w:fill="FFFFFF" w:themeFill="background1"/>
            <w:vAlign w:val="bottom"/>
          </w:tcPr>
          <w:p w14:paraId="158A62D4" w14:textId="77777777" w:rsidR="0065082C" w:rsidRPr="001547ED" w:rsidRDefault="0065082C" w:rsidP="004C53F6">
            <w:pPr>
              <w:jc w:val="center"/>
              <w:rPr>
                <w:b/>
                <w:bCs/>
                <w:color w:val="000000"/>
              </w:rPr>
            </w:pPr>
            <w:r w:rsidRPr="001547ED">
              <w:rPr>
                <w:b/>
                <w:bCs/>
                <w:color w:val="000000"/>
              </w:rPr>
              <w:t>180,0</w:t>
            </w:r>
          </w:p>
        </w:tc>
      </w:tr>
    </w:tbl>
    <w:p w14:paraId="6F80BBE3" w14:textId="77777777" w:rsidR="00EF1226" w:rsidRDefault="00EF1226" w:rsidP="006B7794">
      <w:pPr>
        <w:spacing w:before="120" w:line="360" w:lineRule="auto"/>
        <w:ind w:firstLine="709"/>
        <w:jc w:val="both"/>
        <w:rPr>
          <w:sz w:val="28"/>
          <w:szCs w:val="28"/>
        </w:rPr>
      </w:pPr>
    </w:p>
    <w:p w14:paraId="47BECA6F" w14:textId="77777777" w:rsidR="0065082C" w:rsidRPr="001547ED" w:rsidRDefault="0065082C"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7D68E5CD" w14:textId="77777777" w:rsidR="0065082C" w:rsidRPr="001547ED" w:rsidRDefault="0065082C" w:rsidP="006B7794">
      <w:pPr>
        <w:spacing w:line="360" w:lineRule="auto"/>
        <w:ind w:firstLine="709"/>
        <w:jc w:val="both"/>
        <w:rPr>
          <w:sz w:val="28"/>
          <w:szCs w:val="28"/>
        </w:rPr>
      </w:pPr>
      <w:r w:rsidRPr="001547ED">
        <w:rPr>
          <w:sz w:val="28"/>
          <w:szCs w:val="28"/>
        </w:rPr>
        <w:t>Максимальное время ожидания (180 минут) отмечено по услуге «Предоставление информации о порядке предоставления жилищно-коммунальных услуг населению», а также при получении отдельных мер социальной поддержки (120 минут).</w:t>
      </w:r>
    </w:p>
    <w:p w14:paraId="3C44F5BD" w14:textId="77777777" w:rsidR="0065082C" w:rsidRPr="001547ED" w:rsidRDefault="0065082C"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3C942EB3" w14:textId="77777777" w:rsidR="0065082C" w:rsidRPr="001547ED" w:rsidRDefault="0065082C" w:rsidP="006B7794">
      <w:pPr>
        <w:spacing w:before="120" w:line="360" w:lineRule="auto"/>
        <w:ind w:firstLine="709"/>
        <w:jc w:val="both"/>
      </w:pPr>
      <w:r w:rsidRPr="001547ED">
        <w:rPr>
          <w:sz w:val="28"/>
          <w:szCs w:val="28"/>
        </w:rPr>
        <w:t xml:space="preserve">Временные затраты на ожидание в очереди для получения результата услуги составляют 11,2 минуты, что не превышает нормативно установленные </w:t>
      </w:r>
      <w:r w:rsidRPr="001547ED">
        <w:rPr>
          <w:sz w:val="28"/>
          <w:szCs w:val="28"/>
        </w:rPr>
        <w:lastRenderedPageBreak/>
        <w:t xml:space="preserve">значения (табл. 12). 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(90 минут) отмечено при обращении за мерами социальной поддержки. </w:t>
      </w:r>
    </w:p>
    <w:p w14:paraId="1BD0571B" w14:textId="77777777" w:rsidR="0065082C" w:rsidRPr="001547ED" w:rsidRDefault="0065082C" w:rsidP="00467581">
      <w:pPr>
        <w:pStyle w:val="af6"/>
        <w:spacing w:line="360" w:lineRule="auto"/>
        <w:jc w:val="both"/>
        <w:rPr>
          <w:b w:val="0"/>
          <w:sz w:val="28"/>
          <w:szCs w:val="28"/>
        </w:rPr>
      </w:pPr>
      <w:r w:rsidRPr="00C00762">
        <w:rPr>
          <w:b w:val="0"/>
          <w:color w:val="000000"/>
          <w:sz w:val="28"/>
        </w:rPr>
        <w:t>Таблица 12</w:t>
      </w:r>
      <w:r w:rsidRPr="001547ED">
        <w:rPr>
          <w:b w:val="0"/>
          <w:color w:val="000000"/>
          <w:sz w:val="28"/>
        </w:rPr>
        <w:t xml:space="preserve">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ayout w:type="fixed"/>
        <w:tblLook w:val="04A0" w:firstRow="1" w:lastRow="0" w:firstColumn="1" w:lastColumn="0" w:noHBand="0" w:noVBand="1"/>
      </w:tblPr>
      <w:tblGrid>
        <w:gridCol w:w="5221"/>
        <w:gridCol w:w="729"/>
        <w:gridCol w:w="875"/>
        <w:gridCol w:w="3029"/>
      </w:tblGrid>
      <w:tr w:rsidR="0065082C" w:rsidRPr="001547ED" w14:paraId="50125C16" w14:textId="77777777" w:rsidTr="004C53F6">
        <w:trPr>
          <w:trHeight w:val="20"/>
        </w:trPr>
        <w:tc>
          <w:tcPr>
            <w:tcW w:w="2649" w:type="pct"/>
            <w:tcBorders>
              <w:top w:val="single" w:sz="4" w:space="0" w:color="auto"/>
              <w:left w:val="single" w:sz="4" w:space="0" w:color="auto"/>
              <w:bottom w:val="single" w:sz="4" w:space="0" w:color="auto"/>
              <w:right w:val="single" w:sz="4" w:space="0" w:color="auto"/>
            </w:tcBorders>
            <w:shd w:val="clear" w:color="auto" w:fill="auto"/>
            <w:hideMark/>
          </w:tcPr>
          <w:p w14:paraId="22AA64A0" w14:textId="77777777" w:rsidR="0065082C" w:rsidRPr="001547ED" w:rsidRDefault="0065082C"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370" w:type="pct"/>
            <w:tcBorders>
              <w:top w:val="single" w:sz="4" w:space="0" w:color="auto"/>
              <w:left w:val="nil"/>
              <w:bottom w:val="single" w:sz="4" w:space="0" w:color="auto"/>
              <w:right w:val="single" w:sz="4" w:space="0" w:color="auto"/>
            </w:tcBorders>
            <w:vAlign w:val="center"/>
          </w:tcPr>
          <w:p w14:paraId="7DE32257" w14:textId="77777777" w:rsidR="0065082C" w:rsidRPr="001547ED" w:rsidRDefault="0065082C" w:rsidP="004C53F6">
            <w:pPr>
              <w:jc w:val="center"/>
              <w:rPr>
                <w:b/>
                <w:bCs/>
                <w:color w:val="000000"/>
                <w:lang w:eastAsia="en-US"/>
              </w:rPr>
            </w:pPr>
            <w:r w:rsidRPr="001547ED">
              <w:rPr>
                <w:b/>
                <w:bCs/>
                <w:color w:val="000000"/>
                <w:lang w:eastAsia="en-US"/>
              </w:rPr>
              <w:t>(5)</w:t>
            </w:r>
          </w:p>
        </w:tc>
        <w:tc>
          <w:tcPr>
            <w:tcW w:w="444" w:type="pct"/>
            <w:tcBorders>
              <w:top w:val="single" w:sz="4" w:space="0" w:color="auto"/>
              <w:left w:val="single" w:sz="4" w:space="0" w:color="auto"/>
              <w:bottom w:val="single" w:sz="4" w:space="0" w:color="auto"/>
              <w:right w:val="single" w:sz="4" w:space="0" w:color="auto"/>
            </w:tcBorders>
            <w:vAlign w:val="center"/>
          </w:tcPr>
          <w:p w14:paraId="0DA96A1B"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537" w:type="pct"/>
            <w:tcBorders>
              <w:top w:val="single" w:sz="4" w:space="0" w:color="auto"/>
              <w:left w:val="single" w:sz="4" w:space="0" w:color="auto"/>
              <w:bottom w:val="single" w:sz="4" w:space="0" w:color="auto"/>
              <w:right w:val="single" w:sz="4" w:space="0" w:color="auto"/>
            </w:tcBorders>
            <w:shd w:val="clear" w:color="auto" w:fill="auto"/>
            <w:vAlign w:val="center"/>
          </w:tcPr>
          <w:p w14:paraId="37584315"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695BBC14" w14:textId="77777777" w:rsidTr="004C53F6">
        <w:trPr>
          <w:trHeight w:val="20"/>
        </w:trPr>
        <w:tc>
          <w:tcPr>
            <w:tcW w:w="2649" w:type="pct"/>
            <w:tcBorders>
              <w:top w:val="nil"/>
              <w:left w:val="single" w:sz="4" w:space="0" w:color="auto"/>
              <w:bottom w:val="single" w:sz="4" w:space="0" w:color="auto"/>
              <w:right w:val="single" w:sz="4" w:space="0" w:color="auto"/>
            </w:tcBorders>
            <w:shd w:val="clear" w:color="auto" w:fill="auto"/>
            <w:vAlign w:val="bottom"/>
          </w:tcPr>
          <w:p w14:paraId="6B63A190" w14:textId="77777777" w:rsidR="0065082C" w:rsidRPr="001547ED" w:rsidRDefault="0065082C" w:rsidP="004C53F6">
            <w:pPr>
              <w:rPr>
                <w:color w:val="000000"/>
              </w:rPr>
            </w:pPr>
            <w:r w:rsidRPr="001547ED">
              <w:rPr>
                <w:color w:val="000000"/>
              </w:rPr>
              <w:t>минимальное значение</w:t>
            </w:r>
          </w:p>
        </w:tc>
        <w:tc>
          <w:tcPr>
            <w:tcW w:w="370" w:type="pct"/>
            <w:tcBorders>
              <w:top w:val="single" w:sz="4" w:space="0" w:color="auto"/>
              <w:left w:val="nil"/>
              <w:bottom w:val="single" w:sz="4" w:space="0" w:color="auto"/>
              <w:right w:val="single" w:sz="4" w:space="0" w:color="auto"/>
            </w:tcBorders>
            <w:vAlign w:val="bottom"/>
          </w:tcPr>
          <w:p w14:paraId="683A0EE4" w14:textId="77777777" w:rsidR="0065082C" w:rsidRPr="001547ED" w:rsidRDefault="0065082C" w:rsidP="004C53F6">
            <w:pPr>
              <w:jc w:val="center"/>
              <w:rPr>
                <w:bCs/>
                <w:color w:val="000000"/>
              </w:rPr>
            </w:pPr>
            <w:r w:rsidRPr="001547ED">
              <w:rPr>
                <w:bCs/>
                <w:color w:val="000000"/>
              </w:rPr>
              <w:t>0,0</w:t>
            </w:r>
          </w:p>
        </w:tc>
        <w:tc>
          <w:tcPr>
            <w:tcW w:w="444" w:type="pct"/>
            <w:tcBorders>
              <w:top w:val="nil"/>
              <w:left w:val="single" w:sz="4" w:space="0" w:color="auto"/>
              <w:bottom w:val="single" w:sz="4" w:space="0" w:color="auto"/>
              <w:right w:val="single" w:sz="4" w:space="0" w:color="auto"/>
            </w:tcBorders>
            <w:vAlign w:val="bottom"/>
          </w:tcPr>
          <w:p w14:paraId="165A2B27" w14:textId="77777777" w:rsidR="0065082C" w:rsidRPr="001547ED" w:rsidRDefault="0065082C" w:rsidP="004C53F6">
            <w:pPr>
              <w:jc w:val="center"/>
              <w:rPr>
                <w:bCs/>
                <w:color w:val="000000"/>
              </w:rPr>
            </w:pPr>
            <w:r w:rsidRPr="001547ED">
              <w:rPr>
                <w:bCs/>
                <w:color w:val="000000"/>
              </w:rPr>
              <w:t>0,0</w:t>
            </w:r>
          </w:p>
        </w:tc>
        <w:tc>
          <w:tcPr>
            <w:tcW w:w="1537" w:type="pct"/>
            <w:tcBorders>
              <w:top w:val="nil"/>
              <w:left w:val="single" w:sz="4" w:space="0" w:color="auto"/>
              <w:bottom w:val="single" w:sz="4" w:space="0" w:color="auto"/>
              <w:right w:val="single" w:sz="4" w:space="0" w:color="auto"/>
            </w:tcBorders>
            <w:shd w:val="clear" w:color="auto" w:fill="auto"/>
            <w:vAlign w:val="bottom"/>
          </w:tcPr>
          <w:p w14:paraId="1C364758" w14:textId="77777777" w:rsidR="0065082C" w:rsidRPr="001547ED" w:rsidRDefault="0065082C" w:rsidP="004C53F6">
            <w:pPr>
              <w:jc w:val="center"/>
              <w:rPr>
                <w:b/>
                <w:bCs/>
                <w:color w:val="000000"/>
              </w:rPr>
            </w:pPr>
            <w:r w:rsidRPr="001547ED">
              <w:rPr>
                <w:b/>
                <w:bCs/>
                <w:color w:val="000000"/>
              </w:rPr>
              <w:t>0,0</w:t>
            </w:r>
          </w:p>
        </w:tc>
      </w:tr>
      <w:tr w:rsidR="0065082C" w:rsidRPr="001547ED" w14:paraId="25CE278F" w14:textId="77777777" w:rsidTr="004C53F6">
        <w:trPr>
          <w:trHeight w:val="20"/>
        </w:trPr>
        <w:tc>
          <w:tcPr>
            <w:tcW w:w="2649" w:type="pct"/>
            <w:tcBorders>
              <w:top w:val="nil"/>
              <w:left w:val="single" w:sz="4" w:space="0" w:color="auto"/>
              <w:bottom w:val="single" w:sz="4" w:space="0" w:color="auto"/>
              <w:right w:val="single" w:sz="4" w:space="0" w:color="auto"/>
            </w:tcBorders>
            <w:shd w:val="clear" w:color="auto" w:fill="auto"/>
            <w:vAlign w:val="bottom"/>
          </w:tcPr>
          <w:p w14:paraId="7F4B458C" w14:textId="77777777" w:rsidR="0065082C" w:rsidRPr="001547ED" w:rsidRDefault="0065082C" w:rsidP="004C53F6">
            <w:pPr>
              <w:rPr>
                <w:color w:val="000000"/>
              </w:rPr>
            </w:pPr>
            <w:r w:rsidRPr="001547ED">
              <w:rPr>
                <w:color w:val="000000"/>
              </w:rPr>
              <w:t>среднее значение</w:t>
            </w:r>
          </w:p>
        </w:tc>
        <w:tc>
          <w:tcPr>
            <w:tcW w:w="370" w:type="pct"/>
            <w:tcBorders>
              <w:top w:val="single" w:sz="4" w:space="0" w:color="auto"/>
              <w:left w:val="nil"/>
              <w:bottom w:val="single" w:sz="4" w:space="0" w:color="auto"/>
              <w:right w:val="single" w:sz="4" w:space="0" w:color="auto"/>
            </w:tcBorders>
            <w:vAlign w:val="bottom"/>
          </w:tcPr>
          <w:p w14:paraId="05B7F67C" w14:textId="77777777" w:rsidR="0065082C" w:rsidRPr="001547ED" w:rsidRDefault="0065082C" w:rsidP="004C53F6">
            <w:pPr>
              <w:jc w:val="center"/>
              <w:rPr>
                <w:bCs/>
                <w:color w:val="000000"/>
              </w:rPr>
            </w:pPr>
            <w:r w:rsidRPr="001547ED">
              <w:rPr>
                <w:bCs/>
                <w:color w:val="000000"/>
              </w:rPr>
              <w:t>5,0</w:t>
            </w:r>
          </w:p>
        </w:tc>
        <w:tc>
          <w:tcPr>
            <w:tcW w:w="444" w:type="pct"/>
            <w:tcBorders>
              <w:top w:val="nil"/>
              <w:left w:val="single" w:sz="4" w:space="0" w:color="auto"/>
              <w:bottom w:val="single" w:sz="4" w:space="0" w:color="auto"/>
              <w:right w:val="single" w:sz="4" w:space="0" w:color="auto"/>
            </w:tcBorders>
            <w:vAlign w:val="bottom"/>
          </w:tcPr>
          <w:p w14:paraId="7D77B8CD" w14:textId="77777777" w:rsidR="0065082C" w:rsidRPr="001547ED" w:rsidRDefault="0065082C" w:rsidP="004C53F6">
            <w:pPr>
              <w:jc w:val="center"/>
              <w:rPr>
                <w:bCs/>
                <w:color w:val="000000"/>
              </w:rPr>
            </w:pPr>
            <w:r w:rsidRPr="001547ED">
              <w:rPr>
                <w:bCs/>
                <w:color w:val="000000"/>
              </w:rPr>
              <w:t>6,7</w:t>
            </w:r>
          </w:p>
        </w:tc>
        <w:tc>
          <w:tcPr>
            <w:tcW w:w="1537" w:type="pct"/>
            <w:tcBorders>
              <w:top w:val="nil"/>
              <w:left w:val="single" w:sz="4" w:space="0" w:color="auto"/>
              <w:bottom w:val="single" w:sz="4" w:space="0" w:color="auto"/>
              <w:right w:val="single" w:sz="4" w:space="0" w:color="auto"/>
            </w:tcBorders>
            <w:shd w:val="clear" w:color="auto" w:fill="auto"/>
            <w:vAlign w:val="bottom"/>
          </w:tcPr>
          <w:p w14:paraId="74F994CB" w14:textId="77777777" w:rsidR="0065082C" w:rsidRPr="001547ED" w:rsidRDefault="0065082C" w:rsidP="004C53F6">
            <w:pPr>
              <w:jc w:val="center"/>
              <w:rPr>
                <w:b/>
                <w:bCs/>
                <w:color w:val="000000"/>
              </w:rPr>
            </w:pPr>
            <w:r w:rsidRPr="001547ED">
              <w:rPr>
                <w:b/>
                <w:bCs/>
                <w:color w:val="000000"/>
              </w:rPr>
              <w:t>11,2</w:t>
            </w:r>
          </w:p>
        </w:tc>
      </w:tr>
      <w:tr w:rsidR="0065082C" w:rsidRPr="001547ED" w14:paraId="490F3299" w14:textId="77777777" w:rsidTr="004C53F6">
        <w:trPr>
          <w:trHeight w:val="20"/>
        </w:trPr>
        <w:tc>
          <w:tcPr>
            <w:tcW w:w="2649" w:type="pct"/>
            <w:tcBorders>
              <w:top w:val="nil"/>
              <w:left w:val="single" w:sz="4" w:space="0" w:color="auto"/>
              <w:bottom w:val="single" w:sz="4" w:space="0" w:color="auto"/>
              <w:right w:val="single" w:sz="4" w:space="0" w:color="auto"/>
            </w:tcBorders>
            <w:shd w:val="clear" w:color="auto" w:fill="auto"/>
            <w:vAlign w:val="bottom"/>
          </w:tcPr>
          <w:p w14:paraId="70D05D82" w14:textId="77777777" w:rsidR="0065082C" w:rsidRPr="001547ED" w:rsidRDefault="0065082C" w:rsidP="004C53F6">
            <w:pPr>
              <w:rPr>
                <w:color w:val="000000"/>
              </w:rPr>
            </w:pPr>
            <w:r w:rsidRPr="001547ED">
              <w:rPr>
                <w:color w:val="000000"/>
              </w:rPr>
              <w:t>модальное значение</w:t>
            </w:r>
          </w:p>
        </w:tc>
        <w:tc>
          <w:tcPr>
            <w:tcW w:w="370" w:type="pct"/>
            <w:tcBorders>
              <w:top w:val="single" w:sz="4" w:space="0" w:color="auto"/>
              <w:left w:val="nil"/>
              <w:bottom w:val="single" w:sz="4" w:space="0" w:color="auto"/>
              <w:right w:val="single" w:sz="4" w:space="0" w:color="auto"/>
            </w:tcBorders>
            <w:vAlign w:val="bottom"/>
          </w:tcPr>
          <w:p w14:paraId="04A025CA" w14:textId="77777777" w:rsidR="0065082C" w:rsidRPr="001547ED" w:rsidRDefault="0065082C" w:rsidP="004C53F6">
            <w:pPr>
              <w:jc w:val="center"/>
              <w:rPr>
                <w:bCs/>
                <w:color w:val="000000"/>
              </w:rPr>
            </w:pPr>
            <w:r w:rsidRPr="001547ED">
              <w:rPr>
                <w:bCs/>
                <w:color w:val="000000"/>
              </w:rPr>
              <w:t>0,0</w:t>
            </w:r>
          </w:p>
        </w:tc>
        <w:tc>
          <w:tcPr>
            <w:tcW w:w="444" w:type="pct"/>
            <w:tcBorders>
              <w:top w:val="nil"/>
              <w:left w:val="single" w:sz="4" w:space="0" w:color="auto"/>
              <w:bottom w:val="single" w:sz="4" w:space="0" w:color="auto"/>
              <w:right w:val="single" w:sz="4" w:space="0" w:color="auto"/>
            </w:tcBorders>
            <w:vAlign w:val="bottom"/>
          </w:tcPr>
          <w:p w14:paraId="0ED656AE" w14:textId="77777777" w:rsidR="0065082C" w:rsidRPr="001547ED" w:rsidRDefault="0065082C" w:rsidP="004C53F6">
            <w:pPr>
              <w:jc w:val="center"/>
              <w:rPr>
                <w:bCs/>
                <w:color w:val="000000"/>
              </w:rPr>
            </w:pPr>
            <w:r w:rsidRPr="001547ED">
              <w:rPr>
                <w:bCs/>
                <w:color w:val="000000"/>
              </w:rPr>
              <w:t>0,0</w:t>
            </w:r>
          </w:p>
        </w:tc>
        <w:tc>
          <w:tcPr>
            <w:tcW w:w="1537" w:type="pct"/>
            <w:tcBorders>
              <w:top w:val="nil"/>
              <w:left w:val="single" w:sz="4" w:space="0" w:color="auto"/>
              <w:bottom w:val="single" w:sz="4" w:space="0" w:color="auto"/>
              <w:right w:val="single" w:sz="4" w:space="0" w:color="auto"/>
            </w:tcBorders>
            <w:shd w:val="clear" w:color="auto" w:fill="auto"/>
            <w:vAlign w:val="bottom"/>
          </w:tcPr>
          <w:p w14:paraId="4FC80FB3" w14:textId="77777777" w:rsidR="0065082C" w:rsidRPr="001547ED" w:rsidRDefault="0065082C" w:rsidP="004C53F6">
            <w:pPr>
              <w:jc w:val="center"/>
              <w:rPr>
                <w:b/>
                <w:bCs/>
                <w:color w:val="000000"/>
              </w:rPr>
            </w:pPr>
            <w:r w:rsidRPr="001547ED">
              <w:rPr>
                <w:b/>
                <w:bCs/>
                <w:color w:val="000000"/>
              </w:rPr>
              <w:t>0,0</w:t>
            </w:r>
          </w:p>
        </w:tc>
      </w:tr>
      <w:tr w:rsidR="0065082C" w:rsidRPr="001547ED" w14:paraId="5684D436" w14:textId="77777777" w:rsidTr="004C53F6">
        <w:trPr>
          <w:trHeight w:val="20"/>
        </w:trPr>
        <w:tc>
          <w:tcPr>
            <w:tcW w:w="2649" w:type="pct"/>
            <w:tcBorders>
              <w:top w:val="nil"/>
              <w:left w:val="single" w:sz="4" w:space="0" w:color="auto"/>
              <w:bottom w:val="single" w:sz="4" w:space="0" w:color="auto"/>
              <w:right w:val="single" w:sz="4" w:space="0" w:color="auto"/>
            </w:tcBorders>
            <w:shd w:val="clear" w:color="auto" w:fill="auto"/>
            <w:vAlign w:val="bottom"/>
          </w:tcPr>
          <w:p w14:paraId="6714F8FD" w14:textId="77777777" w:rsidR="0065082C" w:rsidRPr="001547ED" w:rsidRDefault="0065082C" w:rsidP="004C53F6">
            <w:pPr>
              <w:rPr>
                <w:color w:val="000000"/>
              </w:rPr>
            </w:pPr>
            <w:r w:rsidRPr="001547ED">
              <w:rPr>
                <w:color w:val="000000"/>
              </w:rPr>
              <w:t>максимальное значение</w:t>
            </w:r>
          </w:p>
        </w:tc>
        <w:tc>
          <w:tcPr>
            <w:tcW w:w="370" w:type="pct"/>
            <w:tcBorders>
              <w:top w:val="single" w:sz="4" w:space="0" w:color="auto"/>
              <w:left w:val="nil"/>
              <w:bottom w:val="single" w:sz="4" w:space="0" w:color="auto"/>
              <w:right w:val="single" w:sz="4" w:space="0" w:color="auto"/>
            </w:tcBorders>
            <w:vAlign w:val="bottom"/>
          </w:tcPr>
          <w:p w14:paraId="2AA0E0D9" w14:textId="77777777" w:rsidR="0065082C" w:rsidRPr="001547ED" w:rsidRDefault="0065082C" w:rsidP="004C53F6">
            <w:pPr>
              <w:jc w:val="center"/>
              <w:rPr>
                <w:b/>
                <w:bCs/>
                <w:color w:val="000000"/>
              </w:rPr>
            </w:pPr>
            <w:r w:rsidRPr="001547ED">
              <w:rPr>
                <w:b/>
                <w:bCs/>
                <w:color w:val="000000"/>
              </w:rPr>
              <w:t>20,0</w:t>
            </w:r>
          </w:p>
        </w:tc>
        <w:tc>
          <w:tcPr>
            <w:tcW w:w="444" w:type="pct"/>
            <w:tcBorders>
              <w:top w:val="nil"/>
              <w:left w:val="single" w:sz="4" w:space="0" w:color="auto"/>
              <w:bottom w:val="single" w:sz="4" w:space="0" w:color="auto"/>
              <w:right w:val="single" w:sz="4" w:space="0" w:color="auto"/>
            </w:tcBorders>
            <w:vAlign w:val="bottom"/>
          </w:tcPr>
          <w:p w14:paraId="78DE9DA0" w14:textId="77777777" w:rsidR="0065082C" w:rsidRPr="001547ED" w:rsidRDefault="0065082C" w:rsidP="004C53F6">
            <w:pPr>
              <w:jc w:val="center"/>
              <w:rPr>
                <w:b/>
                <w:bCs/>
                <w:color w:val="000000"/>
              </w:rPr>
            </w:pPr>
            <w:r w:rsidRPr="001547ED">
              <w:rPr>
                <w:b/>
                <w:bCs/>
                <w:color w:val="000000"/>
              </w:rPr>
              <w:t>20,0</w:t>
            </w:r>
          </w:p>
        </w:tc>
        <w:tc>
          <w:tcPr>
            <w:tcW w:w="1537" w:type="pct"/>
            <w:tcBorders>
              <w:top w:val="nil"/>
              <w:left w:val="single" w:sz="4" w:space="0" w:color="auto"/>
              <w:bottom w:val="single" w:sz="4" w:space="0" w:color="auto"/>
              <w:right w:val="single" w:sz="4" w:space="0" w:color="auto"/>
            </w:tcBorders>
            <w:shd w:val="clear" w:color="auto" w:fill="auto"/>
            <w:vAlign w:val="bottom"/>
          </w:tcPr>
          <w:p w14:paraId="0F51F731" w14:textId="77777777" w:rsidR="0065082C" w:rsidRPr="001547ED" w:rsidRDefault="0065082C" w:rsidP="004C53F6">
            <w:pPr>
              <w:jc w:val="center"/>
              <w:rPr>
                <w:b/>
                <w:bCs/>
                <w:color w:val="000000"/>
              </w:rPr>
            </w:pPr>
            <w:r w:rsidRPr="001547ED">
              <w:rPr>
                <w:b/>
                <w:bCs/>
                <w:color w:val="000000"/>
              </w:rPr>
              <w:t>90,0</w:t>
            </w:r>
          </w:p>
        </w:tc>
      </w:tr>
    </w:tbl>
    <w:p w14:paraId="40CE0B69" w14:textId="77777777" w:rsidR="0065082C" w:rsidRPr="001547ED" w:rsidRDefault="0065082C" w:rsidP="006B7794">
      <w:pPr>
        <w:spacing w:line="360" w:lineRule="auto"/>
        <w:jc w:val="center"/>
        <w:rPr>
          <w:b/>
          <w:sz w:val="28"/>
          <w:szCs w:val="28"/>
        </w:rPr>
      </w:pPr>
    </w:p>
    <w:p w14:paraId="3B989549" w14:textId="77777777" w:rsidR="0065082C" w:rsidRPr="001547ED" w:rsidRDefault="0065082C"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67A3D8B3" w14:textId="77777777" w:rsidR="0065082C" w:rsidRPr="001547ED" w:rsidRDefault="0065082C"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1 235,4руб. для получения муниципальных услуг, </w:t>
      </w:r>
      <w:r w:rsidRPr="001547ED">
        <w:rPr>
          <w:sz w:val="28"/>
        </w:rPr>
        <w:t xml:space="preserve">чаще всего (модальное значение), заявителям услуги были предоставлены бесплатно </w:t>
      </w:r>
      <w:r w:rsidRPr="001547ED">
        <w:rPr>
          <w:sz w:val="28"/>
          <w:szCs w:val="28"/>
        </w:rPr>
        <w:t xml:space="preserve"> (табл. 13). </w:t>
      </w:r>
    </w:p>
    <w:p w14:paraId="13BD3A4D" w14:textId="77777777" w:rsidR="0065082C" w:rsidRPr="001547ED" w:rsidRDefault="0065082C" w:rsidP="00467581">
      <w:pPr>
        <w:pStyle w:val="af6"/>
        <w:spacing w:line="360" w:lineRule="auto"/>
        <w:jc w:val="both"/>
        <w:rPr>
          <w:sz w:val="28"/>
          <w:szCs w:val="28"/>
        </w:rPr>
      </w:pPr>
      <w:r w:rsidRPr="00C00762">
        <w:rPr>
          <w:b w:val="0"/>
          <w:color w:val="000000"/>
          <w:sz w:val="28"/>
        </w:rPr>
        <w:t>Таблица 13</w:t>
      </w:r>
      <w:r w:rsidRPr="001547ED">
        <w:rPr>
          <w:b w:val="0"/>
          <w:color w:val="000000"/>
          <w:sz w:val="28"/>
        </w:rPr>
        <w:t xml:space="preserve"> </w:t>
      </w:r>
      <w:r w:rsidRPr="001547ED">
        <w:rPr>
          <w:b w:val="0"/>
          <w:sz w:val="28"/>
          <w:szCs w:val="28"/>
        </w:rPr>
        <w:noBreakHyphen/>
        <w:t xml:space="preserve"> Официальные расходы заявителей на получение муниципальных услуг,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2"/>
        <w:gridCol w:w="1393"/>
        <w:gridCol w:w="1604"/>
        <w:gridCol w:w="3175"/>
      </w:tblGrid>
      <w:tr w:rsidR="0065082C" w:rsidRPr="001547ED" w14:paraId="59ACDDD8" w14:textId="77777777" w:rsidTr="004C53F6">
        <w:trPr>
          <w:trHeight w:val="20"/>
        </w:trPr>
        <w:tc>
          <w:tcPr>
            <w:tcW w:w="1868" w:type="pct"/>
            <w:shd w:val="clear" w:color="auto" w:fill="FFFFFF" w:themeFill="background1"/>
            <w:vAlign w:val="center"/>
            <w:hideMark/>
          </w:tcPr>
          <w:p w14:paraId="5D724555" w14:textId="77777777" w:rsidR="0065082C" w:rsidRPr="001547ED" w:rsidRDefault="0065082C" w:rsidP="004C53F6">
            <w:pPr>
              <w:jc w:val="center"/>
              <w:rPr>
                <w:b/>
                <w:color w:val="000000"/>
              </w:rPr>
            </w:pPr>
            <w:r w:rsidRPr="001547ED">
              <w:rPr>
                <w:b/>
                <w:color w:val="000000"/>
              </w:rPr>
              <w:t>Сумма официальных расходов</w:t>
            </w:r>
            <w:r w:rsidRPr="001547ED">
              <w:rPr>
                <w:b/>
                <w:color w:val="000000"/>
              </w:rPr>
              <w:br/>
              <w:t>на получение данной услуги</w:t>
            </w:r>
          </w:p>
        </w:tc>
        <w:tc>
          <w:tcPr>
            <w:tcW w:w="707" w:type="pct"/>
            <w:shd w:val="clear" w:color="auto" w:fill="FFFFFF" w:themeFill="background1"/>
            <w:vAlign w:val="center"/>
          </w:tcPr>
          <w:p w14:paraId="03DAB1EA" w14:textId="77777777" w:rsidR="0065082C" w:rsidRPr="001547ED" w:rsidRDefault="0065082C" w:rsidP="004C53F6">
            <w:pPr>
              <w:jc w:val="center"/>
              <w:rPr>
                <w:b/>
                <w:bCs/>
                <w:color w:val="000000"/>
                <w:lang w:eastAsia="en-US"/>
              </w:rPr>
            </w:pPr>
            <w:r w:rsidRPr="001547ED">
              <w:rPr>
                <w:b/>
                <w:bCs/>
                <w:color w:val="000000"/>
                <w:lang w:eastAsia="en-US"/>
              </w:rPr>
              <w:t>(5)</w:t>
            </w:r>
          </w:p>
        </w:tc>
        <w:tc>
          <w:tcPr>
            <w:tcW w:w="814" w:type="pct"/>
            <w:shd w:val="clear" w:color="auto" w:fill="FFFFFF" w:themeFill="background1"/>
            <w:vAlign w:val="center"/>
          </w:tcPr>
          <w:p w14:paraId="77E7FDED" w14:textId="77777777" w:rsidR="0065082C" w:rsidRPr="001547ED" w:rsidRDefault="0065082C" w:rsidP="004C53F6">
            <w:pPr>
              <w:jc w:val="center"/>
              <w:rPr>
                <w:b/>
                <w:bCs/>
                <w:color w:val="000000"/>
                <w:lang w:eastAsia="en-US"/>
              </w:rPr>
            </w:pPr>
            <w:r w:rsidRPr="001547ED">
              <w:rPr>
                <w:b/>
                <w:bCs/>
                <w:color w:val="000000"/>
                <w:lang w:eastAsia="en-US"/>
              </w:rPr>
              <w:t>(11)</w:t>
            </w:r>
          </w:p>
        </w:tc>
        <w:tc>
          <w:tcPr>
            <w:tcW w:w="1611" w:type="pct"/>
            <w:shd w:val="clear" w:color="auto" w:fill="FFFFFF" w:themeFill="background1"/>
            <w:vAlign w:val="center"/>
          </w:tcPr>
          <w:p w14:paraId="1A05557A"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28C9D68E" w14:textId="77777777" w:rsidTr="004C53F6">
        <w:trPr>
          <w:trHeight w:val="20"/>
        </w:trPr>
        <w:tc>
          <w:tcPr>
            <w:tcW w:w="1868" w:type="pct"/>
            <w:shd w:val="clear" w:color="auto" w:fill="FFFFFF" w:themeFill="background1"/>
            <w:vAlign w:val="bottom"/>
            <w:hideMark/>
          </w:tcPr>
          <w:p w14:paraId="57C78DF8" w14:textId="77777777" w:rsidR="0065082C" w:rsidRPr="001547ED" w:rsidRDefault="0065082C" w:rsidP="004C53F6">
            <w:pPr>
              <w:rPr>
                <w:color w:val="000000"/>
              </w:rPr>
            </w:pPr>
            <w:r w:rsidRPr="001547ED">
              <w:rPr>
                <w:color w:val="000000"/>
              </w:rPr>
              <w:t>минимальное значение</w:t>
            </w:r>
          </w:p>
        </w:tc>
        <w:tc>
          <w:tcPr>
            <w:tcW w:w="707" w:type="pct"/>
            <w:shd w:val="clear" w:color="auto" w:fill="FFFFFF" w:themeFill="background1"/>
            <w:vAlign w:val="bottom"/>
          </w:tcPr>
          <w:p w14:paraId="1D9E4F84" w14:textId="77777777" w:rsidR="0065082C" w:rsidRPr="001547ED" w:rsidRDefault="0065082C" w:rsidP="004C53F6">
            <w:pPr>
              <w:jc w:val="center"/>
              <w:rPr>
                <w:bCs/>
                <w:color w:val="000000"/>
              </w:rPr>
            </w:pPr>
            <w:r w:rsidRPr="001547ED">
              <w:rPr>
                <w:bCs/>
                <w:color w:val="000000"/>
              </w:rPr>
              <w:t>0,0</w:t>
            </w:r>
          </w:p>
        </w:tc>
        <w:tc>
          <w:tcPr>
            <w:tcW w:w="814" w:type="pct"/>
            <w:shd w:val="clear" w:color="auto" w:fill="FFFFFF" w:themeFill="background1"/>
            <w:vAlign w:val="bottom"/>
          </w:tcPr>
          <w:p w14:paraId="5D5D4E6C" w14:textId="77777777" w:rsidR="0065082C" w:rsidRPr="001547ED" w:rsidRDefault="0065082C" w:rsidP="004C53F6">
            <w:pPr>
              <w:jc w:val="center"/>
              <w:rPr>
                <w:bCs/>
                <w:color w:val="000000"/>
              </w:rPr>
            </w:pPr>
            <w:r w:rsidRPr="001547ED">
              <w:rPr>
                <w:bCs/>
                <w:color w:val="000000"/>
              </w:rPr>
              <w:t>0,0</w:t>
            </w:r>
          </w:p>
        </w:tc>
        <w:tc>
          <w:tcPr>
            <w:tcW w:w="1611" w:type="pct"/>
            <w:shd w:val="clear" w:color="auto" w:fill="FFFFFF" w:themeFill="background1"/>
            <w:vAlign w:val="bottom"/>
          </w:tcPr>
          <w:p w14:paraId="5F966C69" w14:textId="77777777" w:rsidR="0065082C" w:rsidRPr="001547ED" w:rsidRDefault="0065082C" w:rsidP="004C53F6">
            <w:pPr>
              <w:jc w:val="center"/>
              <w:rPr>
                <w:b/>
                <w:bCs/>
                <w:color w:val="000000"/>
              </w:rPr>
            </w:pPr>
            <w:r w:rsidRPr="001547ED">
              <w:rPr>
                <w:b/>
                <w:bCs/>
                <w:color w:val="000000"/>
              </w:rPr>
              <w:t>0,0</w:t>
            </w:r>
          </w:p>
        </w:tc>
      </w:tr>
      <w:tr w:rsidR="0065082C" w:rsidRPr="001547ED" w14:paraId="4C0E5C98" w14:textId="77777777" w:rsidTr="004C53F6">
        <w:trPr>
          <w:trHeight w:val="20"/>
        </w:trPr>
        <w:tc>
          <w:tcPr>
            <w:tcW w:w="1868" w:type="pct"/>
            <w:shd w:val="clear" w:color="auto" w:fill="FFFFFF" w:themeFill="background1"/>
            <w:vAlign w:val="bottom"/>
            <w:hideMark/>
          </w:tcPr>
          <w:p w14:paraId="6238DA54" w14:textId="77777777" w:rsidR="0065082C" w:rsidRPr="001547ED" w:rsidRDefault="0065082C" w:rsidP="004C53F6">
            <w:pPr>
              <w:rPr>
                <w:color w:val="000000"/>
              </w:rPr>
            </w:pPr>
            <w:r w:rsidRPr="001547ED">
              <w:rPr>
                <w:color w:val="000000"/>
              </w:rPr>
              <w:t>среднее значение</w:t>
            </w:r>
          </w:p>
        </w:tc>
        <w:tc>
          <w:tcPr>
            <w:tcW w:w="707" w:type="pct"/>
            <w:shd w:val="clear" w:color="auto" w:fill="FFFFFF" w:themeFill="background1"/>
            <w:vAlign w:val="bottom"/>
          </w:tcPr>
          <w:p w14:paraId="3A1CB310" w14:textId="77777777" w:rsidR="0065082C" w:rsidRPr="001547ED" w:rsidRDefault="0065082C" w:rsidP="004C53F6">
            <w:pPr>
              <w:jc w:val="center"/>
              <w:rPr>
                <w:bCs/>
                <w:color w:val="000000"/>
              </w:rPr>
            </w:pPr>
            <w:r w:rsidRPr="001547ED">
              <w:rPr>
                <w:bCs/>
                <w:color w:val="000000"/>
              </w:rPr>
              <w:t>0,0</w:t>
            </w:r>
          </w:p>
        </w:tc>
        <w:tc>
          <w:tcPr>
            <w:tcW w:w="814" w:type="pct"/>
            <w:shd w:val="clear" w:color="auto" w:fill="FFFFFF" w:themeFill="background1"/>
            <w:vAlign w:val="bottom"/>
          </w:tcPr>
          <w:p w14:paraId="7A0E51E3" w14:textId="77777777" w:rsidR="0065082C" w:rsidRPr="001547ED" w:rsidRDefault="0065082C" w:rsidP="004C53F6">
            <w:pPr>
              <w:jc w:val="center"/>
              <w:rPr>
                <w:bCs/>
                <w:color w:val="000000"/>
              </w:rPr>
            </w:pPr>
            <w:r w:rsidRPr="001547ED">
              <w:rPr>
                <w:bCs/>
                <w:color w:val="000000"/>
              </w:rPr>
              <w:t>4 666,7</w:t>
            </w:r>
          </w:p>
        </w:tc>
        <w:tc>
          <w:tcPr>
            <w:tcW w:w="1611" w:type="pct"/>
            <w:shd w:val="clear" w:color="auto" w:fill="FFFFFF" w:themeFill="background1"/>
            <w:vAlign w:val="bottom"/>
          </w:tcPr>
          <w:p w14:paraId="126872F2" w14:textId="77777777" w:rsidR="0065082C" w:rsidRPr="001547ED" w:rsidRDefault="0065082C" w:rsidP="004C53F6">
            <w:pPr>
              <w:jc w:val="center"/>
              <w:rPr>
                <w:b/>
                <w:bCs/>
                <w:color w:val="000000"/>
              </w:rPr>
            </w:pPr>
            <w:r w:rsidRPr="001547ED">
              <w:rPr>
                <w:b/>
                <w:bCs/>
                <w:color w:val="000000"/>
              </w:rPr>
              <w:t>1 284,0</w:t>
            </w:r>
          </w:p>
        </w:tc>
      </w:tr>
      <w:tr w:rsidR="0065082C" w:rsidRPr="001547ED" w14:paraId="5298D492" w14:textId="77777777" w:rsidTr="004C53F6">
        <w:trPr>
          <w:trHeight w:val="20"/>
        </w:trPr>
        <w:tc>
          <w:tcPr>
            <w:tcW w:w="1868" w:type="pct"/>
            <w:shd w:val="clear" w:color="auto" w:fill="FFFFFF" w:themeFill="background1"/>
            <w:vAlign w:val="bottom"/>
            <w:hideMark/>
          </w:tcPr>
          <w:p w14:paraId="5E031346" w14:textId="77777777" w:rsidR="0065082C" w:rsidRPr="001547ED" w:rsidRDefault="0065082C" w:rsidP="004C53F6">
            <w:pPr>
              <w:rPr>
                <w:color w:val="000000"/>
              </w:rPr>
            </w:pPr>
            <w:r w:rsidRPr="001547ED">
              <w:rPr>
                <w:color w:val="000000"/>
              </w:rPr>
              <w:t>модальное значение</w:t>
            </w:r>
          </w:p>
        </w:tc>
        <w:tc>
          <w:tcPr>
            <w:tcW w:w="707" w:type="pct"/>
            <w:shd w:val="clear" w:color="auto" w:fill="FFFFFF" w:themeFill="background1"/>
            <w:vAlign w:val="bottom"/>
          </w:tcPr>
          <w:p w14:paraId="37075F63" w14:textId="77777777" w:rsidR="0065082C" w:rsidRPr="001547ED" w:rsidRDefault="0065082C" w:rsidP="004C53F6">
            <w:pPr>
              <w:jc w:val="center"/>
              <w:rPr>
                <w:bCs/>
                <w:color w:val="000000"/>
              </w:rPr>
            </w:pPr>
            <w:r w:rsidRPr="001547ED">
              <w:rPr>
                <w:bCs/>
                <w:color w:val="000000"/>
              </w:rPr>
              <w:t>0,0</w:t>
            </w:r>
          </w:p>
        </w:tc>
        <w:tc>
          <w:tcPr>
            <w:tcW w:w="814" w:type="pct"/>
            <w:shd w:val="clear" w:color="auto" w:fill="FFFFFF" w:themeFill="background1"/>
            <w:vAlign w:val="bottom"/>
          </w:tcPr>
          <w:p w14:paraId="30E33594" w14:textId="77777777" w:rsidR="0065082C" w:rsidRPr="001547ED" w:rsidRDefault="0065082C" w:rsidP="004C53F6">
            <w:pPr>
              <w:jc w:val="center"/>
              <w:rPr>
                <w:bCs/>
                <w:color w:val="000000"/>
              </w:rPr>
            </w:pPr>
            <w:r w:rsidRPr="001547ED">
              <w:rPr>
                <w:bCs/>
                <w:color w:val="000000"/>
              </w:rPr>
              <w:t>0,0</w:t>
            </w:r>
          </w:p>
        </w:tc>
        <w:tc>
          <w:tcPr>
            <w:tcW w:w="1611" w:type="pct"/>
            <w:shd w:val="clear" w:color="auto" w:fill="FFFFFF" w:themeFill="background1"/>
            <w:vAlign w:val="bottom"/>
          </w:tcPr>
          <w:p w14:paraId="178B35BA" w14:textId="77777777" w:rsidR="0065082C" w:rsidRPr="001547ED" w:rsidRDefault="0065082C" w:rsidP="004C53F6">
            <w:pPr>
              <w:jc w:val="center"/>
              <w:rPr>
                <w:b/>
                <w:bCs/>
                <w:color w:val="000000"/>
              </w:rPr>
            </w:pPr>
            <w:r w:rsidRPr="001547ED">
              <w:rPr>
                <w:b/>
                <w:bCs/>
                <w:color w:val="000000"/>
              </w:rPr>
              <w:t>0,0</w:t>
            </w:r>
          </w:p>
        </w:tc>
      </w:tr>
      <w:tr w:rsidR="0065082C" w:rsidRPr="001547ED" w14:paraId="3787C855" w14:textId="77777777" w:rsidTr="004C53F6">
        <w:trPr>
          <w:trHeight w:val="20"/>
        </w:trPr>
        <w:tc>
          <w:tcPr>
            <w:tcW w:w="1868" w:type="pct"/>
            <w:shd w:val="clear" w:color="auto" w:fill="FFFFFF" w:themeFill="background1"/>
            <w:vAlign w:val="bottom"/>
            <w:hideMark/>
          </w:tcPr>
          <w:p w14:paraId="4C1FC120" w14:textId="77777777" w:rsidR="0065082C" w:rsidRPr="001547ED" w:rsidRDefault="0065082C" w:rsidP="004C53F6">
            <w:pPr>
              <w:rPr>
                <w:color w:val="000000"/>
              </w:rPr>
            </w:pPr>
            <w:r w:rsidRPr="001547ED">
              <w:rPr>
                <w:color w:val="000000"/>
              </w:rPr>
              <w:t>максимальное значение</w:t>
            </w:r>
          </w:p>
        </w:tc>
        <w:tc>
          <w:tcPr>
            <w:tcW w:w="707" w:type="pct"/>
            <w:shd w:val="clear" w:color="auto" w:fill="FFFFFF" w:themeFill="background1"/>
            <w:vAlign w:val="bottom"/>
          </w:tcPr>
          <w:p w14:paraId="7940CB87" w14:textId="77777777" w:rsidR="0065082C" w:rsidRPr="001547ED" w:rsidRDefault="0065082C" w:rsidP="004C53F6">
            <w:pPr>
              <w:jc w:val="center"/>
              <w:rPr>
                <w:b/>
                <w:bCs/>
                <w:color w:val="000000"/>
              </w:rPr>
            </w:pPr>
            <w:r w:rsidRPr="001547ED">
              <w:rPr>
                <w:b/>
                <w:bCs/>
                <w:color w:val="000000"/>
              </w:rPr>
              <w:t>0,0</w:t>
            </w:r>
          </w:p>
        </w:tc>
        <w:tc>
          <w:tcPr>
            <w:tcW w:w="814" w:type="pct"/>
            <w:shd w:val="clear" w:color="auto" w:fill="FFFFFF" w:themeFill="background1"/>
            <w:vAlign w:val="bottom"/>
          </w:tcPr>
          <w:p w14:paraId="45CCF141" w14:textId="77777777" w:rsidR="0065082C" w:rsidRPr="001547ED" w:rsidRDefault="0065082C" w:rsidP="004C53F6">
            <w:pPr>
              <w:jc w:val="center"/>
              <w:rPr>
                <w:b/>
                <w:bCs/>
                <w:color w:val="000000"/>
              </w:rPr>
            </w:pPr>
            <w:r w:rsidRPr="001547ED">
              <w:rPr>
                <w:b/>
                <w:bCs/>
                <w:color w:val="000000"/>
              </w:rPr>
              <w:t>12 000,0</w:t>
            </w:r>
          </w:p>
        </w:tc>
        <w:tc>
          <w:tcPr>
            <w:tcW w:w="1611" w:type="pct"/>
            <w:shd w:val="clear" w:color="auto" w:fill="FFFFFF" w:themeFill="background1"/>
            <w:vAlign w:val="bottom"/>
          </w:tcPr>
          <w:p w14:paraId="62502427" w14:textId="77777777" w:rsidR="0065082C" w:rsidRPr="001547ED" w:rsidRDefault="0065082C" w:rsidP="004C53F6">
            <w:pPr>
              <w:jc w:val="center"/>
              <w:rPr>
                <w:b/>
                <w:bCs/>
                <w:color w:val="000000"/>
              </w:rPr>
            </w:pPr>
            <w:r w:rsidRPr="001547ED">
              <w:rPr>
                <w:b/>
                <w:bCs/>
                <w:color w:val="000000"/>
              </w:rPr>
              <w:t>12 000,0</w:t>
            </w:r>
          </w:p>
        </w:tc>
      </w:tr>
    </w:tbl>
    <w:p w14:paraId="38B4E86E" w14:textId="77777777" w:rsidR="00EF1226" w:rsidRDefault="00EF1226" w:rsidP="006B7794">
      <w:pPr>
        <w:spacing w:before="120" w:line="360" w:lineRule="auto"/>
        <w:ind w:firstLine="709"/>
        <w:jc w:val="both"/>
        <w:rPr>
          <w:sz w:val="28"/>
          <w:szCs w:val="28"/>
        </w:rPr>
      </w:pPr>
    </w:p>
    <w:p w14:paraId="6F1D2863" w14:textId="77777777" w:rsidR="0065082C" w:rsidRPr="001547ED" w:rsidRDefault="0065082C" w:rsidP="006B7794">
      <w:pPr>
        <w:spacing w:before="120" w:line="360" w:lineRule="auto"/>
        <w:ind w:firstLine="709"/>
        <w:jc w:val="both"/>
        <w:rPr>
          <w:sz w:val="28"/>
          <w:szCs w:val="28"/>
        </w:rPr>
      </w:pPr>
      <w:r w:rsidRPr="001547ED">
        <w:rPr>
          <w:sz w:val="28"/>
          <w:szCs w:val="28"/>
        </w:rPr>
        <w:t>Максимальные расходы (12 000 руб.) зафиксированы по муниципальной услуге «Заключение договоров бесплатной передачи в собственность граждан занимаемого ими жилого помещения в муниципальном жилищном фонде», также высокие расходы (10 000 руб.) отмечены при получении услуги «Предоставление земельных участков в безвозмездное пользование», а также услуги «Предоставление земельных участков для ведения садоводства, огородничества или дачного хозяйства» (5 000 руб.)</w:t>
      </w:r>
    </w:p>
    <w:p w14:paraId="4CA3510E" w14:textId="77777777" w:rsidR="0065082C" w:rsidRPr="001547ED" w:rsidRDefault="0065082C" w:rsidP="006B77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государственных и муниципальных услуг</w:t>
      </w:r>
    </w:p>
    <w:p w14:paraId="30695FED" w14:textId="77777777" w:rsidR="0065082C" w:rsidRPr="001547ED" w:rsidRDefault="0065082C" w:rsidP="006B7794">
      <w:pPr>
        <w:spacing w:line="360" w:lineRule="auto"/>
        <w:ind w:firstLine="709"/>
        <w:jc w:val="both"/>
        <w:rPr>
          <w:sz w:val="28"/>
          <w:szCs w:val="28"/>
        </w:rPr>
      </w:pPr>
      <w:r w:rsidRPr="001547ED">
        <w:rPr>
          <w:sz w:val="28"/>
          <w:szCs w:val="28"/>
        </w:rPr>
        <w:t>16% заявителей отметили, что пользовались услугами посредников. Факт привлечения посредников зафиксирован по муниципальным услугам «Предоставление земельных участков для ведения садоводства, огородничества или дачного хозяйства», «Заключение договоров бесплатной передачи в собственность граждан занимаемого ими жилого помещения в муниципальном жилищном фонде», а также при обращении за мерами социальной поддержки.</w:t>
      </w:r>
    </w:p>
    <w:p w14:paraId="5591D8C5" w14:textId="77777777" w:rsidR="0065082C" w:rsidRPr="001547ED" w:rsidRDefault="0065082C" w:rsidP="006B7794">
      <w:pPr>
        <w:spacing w:line="360" w:lineRule="auto"/>
        <w:ind w:firstLine="709"/>
        <w:jc w:val="both"/>
        <w:rPr>
          <w:sz w:val="28"/>
          <w:szCs w:val="28"/>
        </w:rPr>
      </w:pPr>
      <w:r w:rsidRPr="001547ED">
        <w:rPr>
          <w:sz w:val="28"/>
          <w:szCs w:val="28"/>
        </w:rPr>
        <w:t>В качестве основной причины привлечения посредников заявители указали следующие:</w:t>
      </w:r>
    </w:p>
    <w:tbl>
      <w:tblPr>
        <w:tblW w:w="5000" w:type="pct"/>
        <w:tblLayout w:type="fixed"/>
        <w:tblLook w:val="04A0" w:firstRow="1" w:lastRow="0" w:firstColumn="1" w:lastColumn="0" w:noHBand="0" w:noVBand="1"/>
      </w:tblPr>
      <w:tblGrid>
        <w:gridCol w:w="9160"/>
        <w:gridCol w:w="694"/>
      </w:tblGrid>
      <w:tr w:rsidR="0065082C" w:rsidRPr="001547ED" w14:paraId="3813FA30" w14:textId="77777777" w:rsidTr="00410F10">
        <w:trPr>
          <w:trHeight w:val="300"/>
        </w:trPr>
        <w:tc>
          <w:tcPr>
            <w:tcW w:w="4648" w:type="pct"/>
            <w:shd w:val="clear" w:color="auto" w:fill="auto"/>
            <w:noWrap/>
            <w:vAlign w:val="bottom"/>
            <w:hideMark/>
          </w:tcPr>
          <w:p w14:paraId="5735D6F4"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из-за сложности прохождения всех процедур получения услуги;</w:t>
            </w:r>
          </w:p>
        </w:tc>
        <w:tc>
          <w:tcPr>
            <w:tcW w:w="352" w:type="pct"/>
            <w:shd w:val="clear" w:color="auto" w:fill="auto"/>
            <w:noWrap/>
            <w:vAlign w:val="bottom"/>
            <w:hideMark/>
          </w:tcPr>
          <w:p w14:paraId="4784433B" w14:textId="77777777" w:rsidR="0065082C" w:rsidRPr="001547ED" w:rsidRDefault="0065082C" w:rsidP="006B7794">
            <w:pPr>
              <w:rPr>
                <w:bCs/>
                <w:color w:val="000000"/>
                <w:sz w:val="26"/>
                <w:szCs w:val="26"/>
              </w:rPr>
            </w:pPr>
            <w:r w:rsidRPr="001547ED">
              <w:rPr>
                <w:bCs/>
                <w:color w:val="000000"/>
                <w:sz w:val="26"/>
                <w:szCs w:val="26"/>
              </w:rPr>
              <w:t>50,0</w:t>
            </w:r>
          </w:p>
        </w:tc>
      </w:tr>
      <w:tr w:rsidR="0065082C" w:rsidRPr="001547ED" w14:paraId="42AF2EEC" w14:textId="77777777" w:rsidTr="00410F10">
        <w:trPr>
          <w:trHeight w:val="300"/>
        </w:trPr>
        <w:tc>
          <w:tcPr>
            <w:tcW w:w="4648" w:type="pct"/>
            <w:shd w:val="clear" w:color="auto" w:fill="auto"/>
            <w:noWrap/>
            <w:vAlign w:val="bottom"/>
            <w:hideMark/>
          </w:tcPr>
          <w:p w14:paraId="7171CF69"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посредник был предложен как условие получения результата;</w:t>
            </w:r>
          </w:p>
        </w:tc>
        <w:tc>
          <w:tcPr>
            <w:tcW w:w="352" w:type="pct"/>
            <w:shd w:val="clear" w:color="auto" w:fill="auto"/>
            <w:noWrap/>
            <w:vAlign w:val="bottom"/>
            <w:hideMark/>
          </w:tcPr>
          <w:p w14:paraId="362EF664" w14:textId="77777777" w:rsidR="0065082C" w:rsidRPr="001547ED" w:rsidRDefault="0065082C" w:rsidP="006B7794">
            <w:pPr>
              <w:rPr>
                <w:bCs/>
                <w:color w:val="000000"/>
                <w:sz w:val="26"/>
                <w:szCs w:val="26"/>
              </w:rPr>
            </w:pPr>
            <w:r w:rsidRPr="001547ED">
              <w:rPr>
                <w:bCs/>
                <w:color w:val="000000"/>
                <w:sz w:val="26"/>
                <w:szCs w:val="26"/>
              </w:rPr>
              <w:t>50,0</w:t>
            </w:r>
          </w:p>
        </w:tc>
      </w:tr>
      <w:tr w:rsidR="0065082C" w:rsidRPr="001547ED" w14:paraId="20EDEA40" w14:textId="77777777" w:rsidTr="00410F10">
        <w:trPr>
          <w:trHeight w:val="300"/>
        </w:trPr>
        <w:tc>
          <w:tcPr>
            <w:tcW w:w="4648" w:type="pct"/>
            <w:shd w:val="clear" w:color="auto" w:fill="auto"/>
            <w:noWrap/>
            <w:vAlign w:val="bottom"/>
            <w:hideMark/>
          </w:tcPr>
          <w:p w14:paraId="55A7F058"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в целях экономии времени;</w:t>
            </w:r>
          </w:p>
        </w:tc>
        <w:tc>
          <w:tcPr>
            <w:tcW w:w="352" w:type="pct"/>
            <w:shd w:val="clear" w:color="auto" w:fill="auto"/>
            <w:noWrap/>
            <w:vAlign w:val="bottom"/>
            <w:hideMark/>
          </w:tcPr>
          <w:p w14:paraId="26BC4D4A" w14:textId="77777777" w:rsidR="0065082C" w:rsidRPr="001547ED" w:rsidRDefault="0065082C" w:rsidP="006B7794">
            <w:pPr>
              <w:rPr>
                <w:bCs/>
                <w:color w:val="000000"/>
                <w:sz w:val="26"/>
                <w:szCs w:val="26"/>
              </w:rPr>
            </w:pPr>
            <w:r w:rsidRPr="001547ED">
              <w:rPr>
                <w:bCs/>
                <w:color w:val="000000"/>
                <w:sz w:val="26"/>
                <w:szCs w:val="26"/>
              </w:rPr>
              <w:t>25,0</w:t>
            </w:r>
          </w:p>
        </w:tc>
      </w:tr>
      <w:tr w:rsidR="0065082C" w:rsidRPr="001547ED" w14:paraId="3FFC85A2" w14:textId="77777777" w:rsidTr="00410F10">
        <w:trPr>
          <w:trHeight w:val="300"/>
        </w:trPr>
        <w:tc>
          <w:tcPr>
            <w:tcW w:w="4648" w:type="pct"/>
            <w:shd w:val="clear" w:color="auto" w:fill="auto"/>
            <w:noWrap/>
            <w:vAlign w:val="bottom"/>
            <w:hideMark/>
          </w:tcPr>
          <w:p w14:paraId="62404EF9"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из-за сложности получения отдельных документов;</w:t>
            </w:r>
          </w:p>
        </w:tc>
        <w:tc>
          <w:tcPr>
            <w:tcW w:w="352" w:type="pct"/>
            <w:shd w:val="clear" w:color="auto" w:fill="auto"/>
            <w:noWrap/>
            <w:vAlign w:val="bottom"/>
            <w:hideMark/>
          </w:tcPr>
          <w:p w14:paraId="5822895C" w14:textId="77777777" w:rsidR="0065082C" w:rsidRPr="001547ED" w:rsidRDefault="0065082C" w:rsidP="006B7794">
            <w:pPr>
              <w:rPr>
                <w:bCs/>
                <w:color w:val="000000"/>
                <w:sz w:val="26"/>
                <w:szCs w:val="26"/>
              </w:rPr>
            </w:pPr>
            <w:r w:rsidRPr="001547ED">
              <w:rPr>
                <w:bCs/>
                <w:color w:val="000000"/>
                <w:sz w:val="26"/>
                <w:szCs w:val="26"/>
              </w:rPr>
              <w:t>25,0</w:t>
            </w:r>
          </w:p>
        </w:tc>
      </w:tr>
      <w:tr w:rsidR="0065082C" w:rsidRPr="001547ED" w14:paraId="67A36C64" w14:textId="77777777" w:rsidTr="00410F10">
        <w:trPr>
          <w:trHeight w:val="300"/>
        </w:trPr>
        <w:tc>
          <w:tcPr>
            <w:tcW w:w="4648" w:type="pct"/>
            <w:shd w:val="clear" w:color="auto" w:fill="auto"/>
            <w:noWrap/>
            <w:vAlign w:val="bottom"/>
            <w:hideMark/>
          </w:tcPr>
          <w:p w14:paraId="559F7151"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для обеспечения более качественного и оперативного оформления документов;</w:t>
            </w:r>
          </w:p>
        </w:tc>
        <w:tc>
          <w:tcPr>
            <w:tcW w:w="352" w:type="pct"/>
            <w:shd w:val="clear" w:color="auto" w:fill="auto"/>
            <w:noWrap/>
            <w:vAlign w:val="bottom"/>
            <w:hideMark/>
          </w:tcPr>
          <w:p w14:paraId="60CB059E" w14:textId="77777777" w:rsidR="0065082C" w:rsidRPr="001547ED" w:rsidRDefault="0065082C" w:rsidP="006B7794">
            <w:pPr>
              <w:rPr>
                <w:bCs/>
                <w:color w:val="000000"/>
                <w:sz w:val="26"/>
                <w:szCs w:val="26"/>
              </w:rPr>
            </w:pPr>
            <w:r w:rsidRPr="001547ED">
              <w:rPr>
                <w:bCs/>
                <w:color w:val="000000"/>
                <w:sz w:val="26"/>
                <w:szCs w:val="26"/>
              </w:rPr>
              <w:t>25,0</w:t>
            </w:r>
          </w:p>
        </w:tc>
      </w:tr>
      <w:tr w:rsidR="0065082C" w:rsidRPr="001547ED" w14:paraId="06C4E357" w14:textId="77777777" w:rsidTr="00410F10">
        <w:trPr>
          <w:trHeight w:val="300"/>
        </w:trPr>
        <w:tc>
          <w:tcPr>
            <w:tcW w:w="4648" w:type="pct"/>
            <w:shd w:val="clear" w:color="auto" w:fill="auto"/>
            <w:noWrap/>
            <w:vAlign w:val="bottom"/>
            <w:hideMark/>
          </w:tcPr>
          <w:p w14:paraId="03822B0C" w14:textId="77777777" w:rsidR="0065082C" w:rsidRPr="001547ED" w:rsidRDefault="0065082C" w:rsidP="006B7794">
            <w:pPr>
              <w:pStyle w:val="affc"/>
              <w:widowControl/>
              <w:numPr>
                <w:ilvl w:val="0"/>
                <w:numId w:val="136"/>
              </w:numPr>
              <w:ind w:left="0" w:firstLine="360"/>
              <w:rPr>
                <w:color w:val="000000"/>
                <w:sz w:val="26"/>
                <w:szCs w:val="26"/>
              </w:rPr>
            </w:pPr>
            <w:r w:rsidRPr="001547ED">
              <w:rPr>
                <w:color w:val="000000"/>
                <w:sz w:val="26"/>
                <w:szCs w:val="26"/>
              </w:rPr>
              <w:t>другое (необходимость обращаться в пенсионный фонд за справкой и документ из университета).</w:t>
            </w:r>
          </w:p>
        </w:tc>
        <w:tc>
          <w:tcPr>
            <w:tcW w:w="352" w:type="pct"/>
            <w:shd w:val="clear" w:color="auto" w:fill="auto"/>
            <w:noWrap/>
            <w:vAlign w:val="bottom"/>
            <w:hideMark/>
          </w:tcPr>
          <w:p w14:paraId="33BA225C" w14:textId="77777777" w:rsidR="0065082C" w:rsidRPr="001547ED" w:rsidRDefault="0065082C" w:rsidP="006B7794">
            <w:pPr>
              <w:rPr>
                <w:bCs/>
                <w:color w:val="000000"/>
                <w:sz w:val="26"/>
                <w:szCs w:val="26"/>
              </w:rPr>
            </w:pPr>
            <w:r w:rsidRPr="001547ED">
              <w:rPr>
                <w:bCs/>
                <w:color w:val="000000"/>
                <w:sz w:val="26"/>
                <w:szCs w:val="26"/>
              </w:rPr>
              <w:t>25,0</w:t>
            </w:r>
          </w:p>
        </w:tc>
      </w:tr>
    </w:tbl>
    <w:p w14:paraId="4A5231C2" w14:textId="77777777" w:rsidR="0065082C" w:rsidRPr="001547ED" w:rsidRDefault="0065082C" w:rsidP="006B7794">
      <w:pPr>
        <w:spacing w:line="360" w:lineRule="auto"/>
        <w:ind w:firstLine="709"/>
        <w:jc w:val="both"/>
        <w:rPr>
          <w:sz w:val="28"/>
          <w:szCs w:val="28"/>
        </w:rPr>
      </w:pPr>
      <w:r w:rsidRPr="001547ED">
        <w:rPr>
          <w:sz w:val="28"/>
          <w:szCs w:val="28"/>
        </w:rPr>
        <w:t>Финансовые затраты на услуги посредников представлены в табл. 14.</w:t>
      </w:r>
    </w:p>
    <w:p w14:paraId="4E4BBF4F" w14:textId="77777777" w:rsidR="0065082C" w:rsidRPr="001547ED" w:rsidRDefault="0065082C" w:rsidP="00467581">
      <w:pPr>
        <w:spacing w:line="360" w:lineRule="auto"/>
        <w:jc w:val="both"/>
        <w:rPr>
          <w:sz w:val="28"/>
          <w:szCs w:val="28"/>
        </w:rPr>
      </w:pPr>
      <w:r w:rsidRPr="00C00762">
        <w:rPr>
          <w:color w:val="000000"/>
          <w:sz w:val="28"/>
        </w:rPr>
        <w:t>Таблица 14</w:t>
      </w:r>
      <w:r w:rsidRPr="001547ED">
        <w:rPr>
          <w:color w:val="000000"/>
          <w:sz w:val="28"/>
        </w:rPr>
        <w:t xml:space="preserve"> – Финансовые затраты заявителей </w:t>
      </w:r>
      <w:r w:rsidRPr="001547ED">
        <w:rPr>
          <w:sz w:val="28"/>
          <w:szCs w:val="28"/>
        </w:rPr>
        <w:t>на услуги посредников, (руб.)</w:t>
      </w:r>
    </w:p>
    <w:tbl>
      <w:tblPr>
        <w:tblW w:w="44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1002"/>
        <w:gridCol w:w="4041"/>
      </w:tblGrid>
      <w:tr w:rsidR="0065082C" w:rsidRPr="001547ED" w14:paraId="00997E5A" w14:textId="77777777" w:rsidTr="004C53F6">
        <w:trPr>
          <w:trHeight w:val="20"/>
        </w:trPr>
        <w:tc>
          <w:tcPr>
            <w:tcW w:w="2151" w:type="pct"/>
            <w:shd w:val="clear" w:color="auto" w:fill="FFFFFF" w:themeFill="background1"/>
            <w:vAlign w:val="center"/>
            <w:hideMark/>
          </w:tcPr>
          <w:p w14:paraId="4AF71FC0" w14:textId="77777777" w:rsidR="0065082C" w:rsidRPr="001547ED" w:rsidRDefault="0065082C" w:rsidP="004C53F6">
            <w:pPr>
              <w:jc w:val="center"/>
              <w:rPr>
                <w:b/>
                <w:color w:val="000000"/>
              </w:rPr>
            </w:pPr>
            <w:r w:rsidRPr="001547ED">
              <w:rPr>
                <w:b/>
                <w:bCs/>
                <w:color w:val="000000"/>
                <w:lang w:eastAsia="en-US"/>
              </w:rPr>
              <w:t>Затраты на услуги посредников</w:t>
            </w:r>
          </w:p>
        </w:tc>
        <w:tc>
          <w:tcPr>
            <w:tcW w:w="566" w:type="pct"/>
            <w:shd w:val="clear" w:color="auto" w:fill="FFFFFF" w:themeFill="background1"/>
          </w:tcPr>
          <w:p w14:paraId="0589F1BA" w14:textId="77777777" w:rsidR="0065082C" w:rsidRPr="001547ED" w:rsidRDefault="0065082C" w:rsidP="004C53F6">
            <w:pPr>
              <w:jc w:val="center"/>
              <w:rPr>
                <w:b/>
                <w:bCs/>
                <w:color w:val="000000"/>
                <w:lang w:eastAsia="en-US"/>
              </w:rPr>
            </w:pPr>
            <w:r w:rsidRPr="001547ED">
              <w:rPr>
                <w:b/>
                <w:bCs/>
                <w:color w:val="000000"/>
                <w:lang w:eastAsia="en-US"/>
              </w:rPr>
              <w:t>(11)</w:t>
            </w:r>
          </w:p>
        </w:tc>
        <w:tc>
          <w:tcPr>
            <w:tcW w:w="2283" w:type="pct"/>
            <w:shd w:val="clear" w:color="auto" w:fill="FFFFFF" w:themeFill="background1"/>
            <w:vAlign w:val="center"/>
          </w:tcPr>
          <w:p w14:paraId="180B3268" w14:textId="77777777" w:rsidR="0065082C" w:rsidRPr="001547ED" w:rsidRDefault="0065082C" w:rsidP="004C53F6">
            <w:pPr>
              <w:jc w:val="center"/>
              <w:rPr>
                <w:b/>
                <w:bCs/>
                <w:color w:val="000000"/>
                <w:lang w:eastAsia="en-US"/>
              </w:rPr>
            </w:pPr>
            <w:r w:rsidRPr="001547ED">
              <w:rPr>
                <w:b/>
                <w:bCs/>
                <w:color w:val="000000"/>
                <w:lang w:eastAsia="en-US"/>
              </w:rPr>
              <w:t>Всего по муниципальному району</w:t>
            </w:r>
          </w:p>
        </w:tc>
      </w:tr>
      <w:tr w:rsidR="0065082C" w:rsidRPr="001547ED" w14:paraId="6AF0B457" w14:textId="77777777" w:rsidTr="004C53F6">
        <w:trPr>
          <w:trHeight w:val="20"/>
        </w:trPr>
        <w:tc>
          <w:tcPr>
            <w:tcW w:w="2151" w:type="pct"/>
            <w:shd w:val="clear" w:color="auto" w:fill="FFFFFF" w:themeFill="background1"/>
            <w:vAlign w:val="bottom"/>
            <w:hideMark/>
          </w:tcPr>
          <w:p w14:paraId="1B90E983" w14:textId="77777777" w:rsidR="0065082C" w:rsidRPr="001547ED" w:rsidRDefault="0065082C" w:rsidP="004C53F6">
            <w:pPr>
              <w:rPr>
                <w:color w:val="000000"/>
              </w:rPr>
            </w:pPr>
            <w:r w:rsidRPr="001547ED">
              <w:rPr>
                <w:color w:val="000000"/>
              </w:rPr>
              <w:t>минимальное значение</w:t>
            </w:r>
          </w:p>
        </w:tc>
        <w:tc>
          <w:tcPr>
            <w:tcW w:w="566" w:type="pct"/>
            <w:shd w:val="clear" w:color="auto" w:fill="FFFFFF" w:themeFill="background1"/>
            <w:vAlign w:val="bottom"/>
          </w:tcPr>
          <w:p w14:paraId="215AFD84" w14:textId="77777777" w:rsidR="0065082C" w:rsidRPr="001547ED" w:rsidRDefault="0065082C" w:rsidP="004C53F6">
            <w:pPr>
              <w:jc w:val="center"/>
              <w:rPr>
                <w:bCs/>
                <w:color w:val="000000"/>
              </w:rPr>
            </w:pPr>
            <w:r w:rsidRPr="001547ED">
              <w:rPr>
                <w:bCs/>
                <w:color w:val="000000"/>
              </w:rPr>
              <w:t>5 000,0</w:t>
            </w:r>
          </w:p>
        </w:tc>
        <w:tc>
          <w:tcPr>
            <w:tcW w:w="2283" w:type="pct"/>
            <w:shd w:val="clear" w:color="auto" w:fill="FFFFFF" w:themeFill="background1"/>
            <w:vAlign w:val="bottom"/>
          </w:tcPr>
          <w:p w14:paraId="3ABC7567" w14:textId="77777777" w:rsidR="0065082C" w:rsidRPr="001547ED" w:rsidRDefault="0065082C" w:rsidP="004C53F6">
            <w:pPr>
              <w:jc w:val="center"/>
              <w:rPr>
                <w:b/>
                <w:bCs/>
                <w:color w:val="000000"/>
              </w:rPr>
            </w:pPr>
            <w:r w:rsidRPr="001547ED">
              <w:rPr>
                <w:b/>
                <w:bCs/>
                <w:color w:val="000000"/>
              </w:rPr>
              <w:t>0,0</w:t>
            </w:r>
          </w:p>
        </w:tc>
      </w:tr>
      <w:tr w:rsidR="0065082C" w:rsidRPr="001547ED" w14:paraId="186A1141" w14:textId="77777777" w:rsidTr="004C53F6">
        <w:trPr>
          <w:trHeight w:val="20"/>
        </w:trPr>
        <w:tc>
          <w:tcPr>
            <w:tcW w:w="2151" w:type="pct"/>
            <w:shd w:val="clear" w:color="auto" w:fill="FFFFFF" w:themeFill="background1"/>
            <w:vAlign w:val="bottom"/>
            <w:hideMark/>
          </w:tcPr>
          <w:p w14:paraId="2F434D84" w14:textId="77777777" w:rsidR="0065082C" w:rsidRPr="001547ED" w:rsidRDefault="0065082C" w:rsidP="004C53F6">
            <w:pPr>
              <w:rPr>
                <w:color w:val="000000"/>
              </w:rPr>
            </w:pPr>
            <w:r w:rsidRPr="001547ED">
              <w:rPr>
                <w:color w:val="000000"/>
              </w:rPr>
              <w:t>среднее значение</w:t>
            </w:r>
          </w:p>
        </w:tc>
        <w:tc>
          <w:tcPr>
            <w:tcW w:w="566" w:type="pct"/>
            <w:shd w:val="clear" w:color="auto" w:fill="FFFFFF" w:themeFill="background1"/>
            <w:vAlign w:val="bottom"/>
          </w:tcPr>
          <w:p w14:paraId="4401879C" w14:textId="77777777" w:rsidR="0065082C" w:rsidRPr="001547ED" w:rsidRDefault="0065082C" w:rsidP="004C53F6">
            <w:pPr>
              <w:jc w:val="center"/>
              <w:rPr>
                <w:bCs/>
                <w:color w:val="000000"/>
              </w:rPr>
            </w:pPr>
            <w:r w:rsidRPr="001547ED">
              <w:rPr>
                <w:bCs/>
                <w:color w:val="000000"/>
              </w:rPr>
              <w:t>5 000,0</w:t>
            </w:r>
          </w:p>
        </w:tc>
        <w:tc>
          <w:tcPr>
            <w:tcW w:w="2283" w:type="pct"/>
            <w:shd w:val="clear" w:color="auto" w:fill="FFFFFF" w:themeFill="background1"/>
            <w:vAlign w:val="bottom"/>
          </w:tcPr>
          <w:p w14:paraId="09BC5087" w14:textId="77777777" w:rsidR="0065082C" w:rsidRPr="001547ED" w:rsidRDefault="0065082C" w:rsidP="004C53F6">
            <w:pPr>
              <w:jc w:val="center"/>
              <w:rPr>
                <w:b/>
                <w:bCs/>
                <w:color w:val="000000"/>
              </w:rPr>
            </w:pPr>
            <w:r w:rsidRPr="001547ED">
              <w:rPr>
                <w:b/>
                <w:bCs/>
                <w:color w:val="000000"/>
              </w:rPr>
              <w:t>1 250,0</w:t>
            </w:r>
          </w:p>
        </w:tc>
      </w:tr>
      <w:tr w:rsidR="0065082C" w:rsidRPr="001547ED" w14:paraId="3876EEAE" w14:textId="77777777" w:rsidTr="004C53F6">
        <w:trPr>
          <w:trHeight w:val="20"/>
        </w:trPr>
        <w:tc>
          <w:tcPr>
            <w:tcW w:w="2151" w:type="pct"/>
            <w:shd w:val="clear" w:color="auto" w:fill="FFFFFF" w:themeFill="background1"/>
            <w:vAlign w:val="bottom"/>
            <w:hideMark/>
          </w:tcPr>
          <w:p w14:paraId="3824A5A8" w14:textId="77777777" w:rsidR="0065082C" w:rsidRPr="001547ED" w:rsidRDefault="0065082C" w:rsidP="004C53F6">
            <w:pPr>
              <w:rPr>
                <w:color w:val="000000"/>
              </w:rPr>
            </w:pPr>
            <w:r w:rsidRPr="001547ED">
              <w:rPr>
                <w:color w:val="000000"/>
              </w:rPr>
              <w:t>модальное значение</w:t>
            </w:r>
          </w:p>
        </w:tc>
        <w:tc>
          <w:tcPr>
            <w:tcW w:w="566" w:type="pct"/>
            <w:shd w:val="clear" w:color="auto" w:fill="FFFFFF" w:themeFill="background1"/>
            <w:vAlign w:val="bottom"/>
          </w:tcPr>
          <w:p w14:paraId="70F3FCF6" w14:textId="77777777" w:rsidR="0065082C" w:rsidRPr="001547ED" w:rsidRDefault="0065082C" w:rsidP="004C53F6">
            <w:pPr>
              <w:jc w:val="center"/>
              <w:rPr>
                <w:bCs/>
                <w:color w:val="000000"/>
              </w:rPr>
            </w:pPr>
            <w:r w:rsidRPr="001547ED">
              <w:rPr>
                <w:bCs/>
                <w:color w:val="000000"/>
              </w:rPr>
              <w:t>5 000,0</w:t>
            </w:r>
          </w:p>
        </w:tc>
        <w:tc>
          <w:tcPr>
            <w:tcW w:w="2283" w:type="pct"/>
            <w:shd w:val="clear" w:color="auto" w:fill="FFFFFF" w:themeFill="background1"/>
            <w:vAlign w:val="bottom"/>
          </w:tcPr>
          <w:p w14:paraId="5B3C6EE3" w14:textId="77777777" w:rsidR="0065082C" w:rsidRPr="001547ED" w:rsidRDefault="0065082C" w:rsidP="004C53F6">
            <w:pPr>
              <w:jc w:val="center"/>
              <w:rPr>
                <w:b/>
                <w:bCs/>
                <w:color w:val="000000"/>
              </w:rPr>
            </w:pPr>
            <w:r w:rsidRPr="001547ED">
              <w:rPr>
                <w:b/>
                <w:bCs/>
                <w:color w:val="000000"/>
              </w:rPr>
              <w:t>0,0</w:t>
            </w:r>
          </w:p>
        </w:tc>
      </w:tr>
      <w:tr w:rsidR="0065082C" w:rsidRPr="001547ED" w14:paraId="26AB2644" w14:textId="77777777" w:rsidTr="004C53F6">
        <w:trPr>
          <w:trHeight w:val="20"/>
        </w:trPr>
        <w:tc>
          <w:tcPr>
            <w:tcW w:w="2151" w:type="pct"/>
            <w:shd w:val="clear" w:color="auto" w:fill="FFFFFF" w:themeFill="background1"/>
            <w:vAlign w:val="bottom"/>
            <w:hideMark/>
          </w:tcPr>
          <w:p w14:paraId="45AF587C" w14:textId="77777777" w:rsidR="0065082C" w:rsidRPr="001547ED" w:rsidRDefault="0065082C" w:rsidP="004C53F6">
            <w:pPr>
              <w:rPr>
                <w:color w:val="000000"/>
              </w:rPr>
            </w:pPr>
            <w:r w:rsidRPr="001547ED">
              <w:rPr>
                <w:color w:val="000000"/>
              </w:rPr>
              <w:t>максимальное значение</w:t>
            </w:r>
          </w:p>
        </w:tc>
        <w:tc>
          <w:tcPr>
            <w:tcW w:w="566" w:type="pct"/>
            <w:shd w:val="clear" w:color="auto" w:fill="FFFFFF" w:themeFill="background1"/>
            <w:vAlign w:val="bottom"/>
          </w:tcPr>
          <w:p w14:paraId="72E26DA0" w14:textId="77777777" w:rsidR="0065082C" w:rsidRPr="001547ED" w:rsidRDefault="0065082C" w:rsidP="004C53F6">
            <w:pPr>
              <w:jc w:val="center"/>
              <w:rPr>
                <w:b/>
                <w:bCs/>
                <w:color w:val="000000"/>
              </w:rPr>
            </w:pPr>
            <w:r w:rsidRPr="001547ED">
              <w:rPr>
                <w:b/>
                <w:bCs/>
                <w:color w:val="000000"/>
              </w:rPr>
              <w:t>5 000,0</w:t>
            </w:r>
          </w:p>
        </w:tc>
        <w:tc>
          <w:tcPr>
            <w:tcW w:w="2283" w:type="pct"/>
            <w:shd w:val="clear" w:color="auto" w:fill="FFFFFF" w:themeFill="background1"/>
            <w:vAlign w:val="bottom"/>
          </w:tcPr>
          <w:p w14:paraId="7394987F" w14:textId="77777777" w:rsidR="0065082C" w:rsidRPr="001547ED" w:rsidRDefault="0065082C" w:rsidP="004C53F6">
            <w:pPr>
              <w:jc w:val="center"/>
              <w:rPr>
                <w:b/>
                <w:bCs/>
                <w:color w:val="000000"/>
              </w:rPr>
            </w:pPr>
            <w:r w:rsidRPr="001547ED">
              <w:rPr>
                <w:b/>
                <w:bCs/>
                <w:color w:val="000000"/>
              </w:rPr>
              <w:t>5 000,0</w:t>
            </w:r>
          </w:p>
        </w:tc>
      </w:tr>
    </w:tbl>
    <w:p w14:paraId="0F458C45" w14:textId="77777777" w:rsidR="00EF1226" w:rsidRDefault="00EF1226" w:rsidP="006B7794">
      <w:pPr>
        <w:spacing w:before="120" w:line="360" w:lineRule="auto"/>
        <w:ind w:firstLine="709"/>
        <w:jc w:val="both"/>
        <w:rPr>
          <w:sz w:val="28"/>
          <w:szCs w:val="28"/>
        </w:rPr>
      </w:pPr>
    </w:p>
    <w:p w14:paraId="0EE7C85C" w14:textId="77777777" w:rsidR="0065082C" w:rsidRPr="001547ED" w:rsidRDefault="0065082C" w:rsidP="006B7794">
      <w:pPr>
        <w:spacing w:before="120" w:line="360" w:lineRule="auto"/>
        <w:ind w:firstLine="709"/>
        <w:jc w:val="both"/>
        <w:rPr>
          <w:sz w:val="28"/>
          <w:szCs w:val="28"/>
        </w:rPr>
      </w:pPr>
      <w:r w:rsidRPr="001547ED">
        <w:rPr>
          <w:sz w:val="28"/>
          <w:szCs w:val="28"/>
        </w:rPr>
        <w:t>Максимальное значение затрат на услуги посредников (5 000 руб.) отмечено по услуге «Заключение договоров бесплатной передачи в собственность граждан занимаемого ими жилого помещения в муниципальном жилищном фонде».</w:t>
      </w:r>
    </w:p>
    <w:p w14:paraId="6CFE3A1A" w14:textId="77777777" w:rsidR="0065082C" w:rsidRPr="001547ED" w:rsidRDefault="0065082C"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7007D8A0" w14:textId="77777777" w:rsidR="0065082C" w:rsidRPr="001547ED" w:rsidRDefault="0065082C"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780E6297" w14:textId="77777777" w:rsidR="0065082C" w:rsidRPr="001547ED" w:rsidRDefault="0065082C" w:rsidP="006B7794">
      <w:pPr>
        <w:spacing w:line="360" w:lineRule="auto"/>
        <w:jc w:val="center"/>
        <w:rPr>
          <w:b/>
          <w:sz w:val="28"/>
          <w:szCs w:val="28"/>
        </w:rPr>
      </w:pPr>
      <w:r w:rsidRPr="001547ED">
        <w:rPr>
          <w:b/>
          <w:sz w:val="28"/>
          <w:szCs w:val="28"/>
        </w:rPr>
        <w:t>12. Трудности при получении муниципальных услуг</w:t>
      </w:r>
    </w:p>
    <w:p w14:paraId="5AE92D6B" w14:textId="77777777" w:rsidR="0065082C" w:rsidRPr="001547ED" w:rsidRDefault="0065082C" w:rsidP="006B7794">
      <w:pPr>
        <w:spacing w:line="360" w:lineRule="auto"/>
        <w:ind w:firstLine="709"/>
        <w:jc w:val="both"/>
        <w:rPr>
          <w:sz w:val="28"/>
          <w:szCs w:val="28"/>
        </w:rPr>
      </w:pPr>
      <w:r w:rsidRPr="001547ED">
        <w:rPr>
          <w:sz w:val="28"/>
          <w:szCs w:val="28"/>
        </w:rPr>
        <w:lastRenderedPageBreak/>
        <w:t>12% респондентов указали, что у них возникали проблемы при получении услуг (по услуге «Заключение договоров бесплатной передачи в собственность граждан занимаемого ими жилого помещения в муниципальном жилищном фонде» и при получении мер социальной поддержки). В качестве основных причин затруднений респонденты назвали следующие (табл. 15).</w:t>
      </w:r>
    </w:p>
    <w:p w14:paraId="3E8057BC" w14:textId="77777777" w:rsidR="0065082C" w:rsidRPr="001547ED" w:rsidRDefault="0065082C" w:rsidP="00467581">
      <w:pPr>
        <w:spacing w:line="360" w:lineRule="auto"/>
        <w:jc w:val="both"/>
        <w:rPr>
          <w:sz w:val="28"/>
          <w:szCs w:val="28"/>
        </w:rPr>
      </w:pPr>
      <w:r w:rsidRPr="00C00762">
        <w:rPr>
          <w:color w:val="000000"/>
          <w:sz w:val="28"/>
        </w:rPr>
        <w:t>Таблица 15</w:t>
      </w:r>
      <w:r w:rsidRPr="001547ED">
        <w:rPr>
          <w:color w:val="000000"/>
          <w:sz w:val="28"/>
        </w:rPr>
        <w:t xml:space="preserve"> – Основные причины затруднений</w:t>
      </w:r>
    </w:p>
    <w:tbl>
      <w:tblPr>
        <w:tblW w:w="5000" w:type="pct"/>
        <w:tblLayout w:type="fixed"/>
        <w:tblLook w:val="04A0" w:firstRow="1" w:lastRow="0" w:firstColumn="1" w:lastColumn="0" w:noHBand="0" w:noVBand="1"/>
      </w:tblPr>
      <w:tblGrid>
        <w:gridCol w:w="8283"/>
        <w:gridCol w:w="1571"/>
      </w:tblGrid>
      <w:tr w:rsidR="0065082C" w:rsidRPr="001547ED" w14:paraId="4DD3C1FD" w14:textId="77777777" w:rsidTr="004C53F6">
        <w:trPr>
          <w:trHeight w:val="20"/>
        </w:trPr>
        <w:tc>
          <w:tcPr>
            <w:tcW w:w="4203" w:type="pct"/>
            <w:tcBorders>
              <w:top w:val="single" w:sz="4" w:space="0" w:color="auto"/>
              <w:left w:val="single" w:sz="4" w:space="0" w:color="auto"/>
              <w:bottom w:val="single" w:sz="4" w:space="0" w:color="auto"/>
              <w:right w:val="single" w:sz="4" w:space="0" w:color="auto"/>
            </w:tcBorders>
            <w:shd w:val="clear" w:color="auto" w:fill="auto"/>
            <w:vAlign w:val="center"/>
          </w:tcPr>
          <w:p w14:paraId="5CB2966B" w14:textId="77777777" w:rsidR="0065082C" w:rsidRPr="001547ED" w:rsidRDefault="0065082C" w:rsidP="004C53F6">
            <w:pPr>
              <w:jc w:val="center"/>
              <w:rPr>
                <w:b/>
                <w:color w:val="000000"/>
              </w:rPr>
            </w:pPr>
            <w:r w:rsidRPr="001547ED">
              <w:rPr>
                <w:b/>
                <w:color w:val="000000"/>
              </w:rPr>
              <w:t>Причина затруднений</w:t>
            </w:r>
          </w:p>
        </w:tc>
        <w:tc>
          <w:tcPr>
            <w:tcW w:w="797" w:type="pct"/>
            <w:tcBorders>
              <w:top w:val="single" w:sz="4" w:space="0" w:color="auto"/>
              <w:left w:val="nil"/>
              <w:bottom w:val="single" w:sz="4" w:space="0" w:color="auto"/>
              <w:right w:val="single" w:sz="4" w:space="0" w:color="auto"/>
            </w:tcBorders>
            <w:shd w:val="clear" w:color="auto" w:fill="auto"/>
            <w:vAlign w:val="bottom"/>
          </w:tcPr>
          <w:p w14:paraId="4A417FE1" w14:textId="77777777" w:rsidR="0065082C" w:rsidRPr="001547ED" w:rsidRDefault="0065082C" w:rsidP="004C53F6">
            <w:pPr>
              <w:jc w:val="center"/>
              <w:rPr>
                <w:b/>
                <w:bCs/>
                <w:color w:val="000000"/>
              </w:rPr>
            </w:pPr>
            <w:r w:rsidRPr="001547ED">
              <w:rPr>
                <w:b/>
                <w:bCs/>
                <w:color w:val="000000"/>
              </w:rPr>
              <w:t>Доля указавших, %</w:t>
            </w:r>
          </w:p>
        </w:tc>
      </w:tr>
      <w:tr w:rsidR="0065082C" w:rsidRPr="001547ED" w14:paraId="54BB76C9" w14:textId="77777777" w:rsidTr="004C53F6">
        <w:trPr>
          <w:trHeight w:val="20"/>
        </w:trPr>
        <w:tc>
          <w:tcPr>
            <w:tcW w:w="420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FC5EC4A" w14:textId="77777777" w:rsidR="0065082C" w:rsidRPr="001547ED" w:rsidRDefault="0065082C" w:rsidP="004C53F6">
            <w:r w:rsidRPr="001547ED">
              <w:t>Хождение по многим кабинетам, учреждениям.</w:t>
            </w:r>
          </w:p>
        </w:tc>
        <w:tc>
          <w:tcPr>
            <w:tcW w:w="797" w:type="pct"/>
            <w:vMerge w:val="restart"/>
            <w:tcBorders>
              <w:top w:val="single" w:sz="4" w:space="0" w:color="auto"/>
              <w:left w:val="nil"/>
              <w:right w:val="single" w:sz="4" w:space="0" w:color="auto"/>
            </w:tcBorders>
            <w:shd w:val="clear" w:color="auto" w:fill="auto"/>
            <w:vAlign w:val="center"/>
            <w:hideMark/>
          </w:tcPr>
          <w:p w14:paraId="7706A381" w14:textId="77777777" w:rsidR="0065082C" w:rsidRPr="001547ED" w:rsidRDefault="0065082C" w:rsidP="004C53F6">
            <w:pPr>
              <w:jc w:val="center"/>
            </w:pPr>
            <w:r w:rsidRPr="001547ED">
              <w:t>66,7</w:t>
            </w:r>
          </w:p>
        </w:tc>
      </w:tr>
      <w:tr w:rsidR="0065082C" w:rsidRPr="001547ED" w14:paraId="06E4B03E"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36C8DEA7" w14:textId="77777777" w:rsidR="0065082C" w:rsidRPr="001547ED" w:rsidRDefault="0065082C" w:rsidP="004C53F6">
            <w:r w:rsidRPr="001547ED">
              <w:t>Большие очереди.</w:t>
            </w:r>
          </w:p>
        </w:tc>
        <w:tc>
          <w:tcPr>
            <w:tcW w:w="797" w:type="pct"/>
            <w:vMerge/>
            <w:tcBorders>
              <w:left w:val="nil"/>
              <w:bottom w:val="single" w:sz="4" w:space="0" w:color="auto"/>
              <w:right w:val="single" w:sz="4" w:space="0" w:color="auto"/>
            </w:tcBorders>
            <w:shd w:val="clear" w:color="auto" w:fill="auto"/>
            <w:vAlign w:val="center"/>
            <w:hideMark/>
          </w:tcPr>
          <w:p w14:paraId="53127A25" w14:textId="77777777" w:rsidR="0065082C" w:rsidRPr="001547ED" w:rsidRDefault="0065082C" w:rsidP="004C53F6">
            <w:pPr>
              <w:jc w:val="center"/>
            </w:pPr>
          </w:p>
        </w:tc>
      </w:tr>
      <w:tr w:rsidR="0065082C" w:rsidRPr="001547ED" w14:paraId="62279CF2"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0E49E2FD" w14:textId="77777777" w:rsidR="0065082C" w:rsidRPr="001547ED" w:rsidRDefault="0065082C" w:rsidP="004C53F6">
            <w:r w:rsidRPr="001547ED">
              <w:t>Требование избыточных документов, сведений.</w:t>
            </w:r>
          </w:p>
        </w:tc>
        <w:tc>
          <w:tcPr>
            <w:tcW w:w="797" w:type="pct"/>
            <w:vMerge w:val="restart"/>
            <w:tcBorders>
              <w:top w:val="nil"/>
              <w:left w:val="nil"/>
              <w:right w:val="single" w:sz="4" w:space="0" w:color="auto"/>
            </w:tcBorders>
            <w:shd w:val="clear" w:color="auto" w:fill="auto"/>
            <w:vAlign w:val="center"/>
            <w:hideMark/>
          </w:tcPr>
          <w:p w14:paraId="4395BAAF" w14:textId="77777777" w:rsidR="0065082C" w:rsidRPr="001547ED" w:rsidRDefault="0065082C" w:rsidP="004C53F6">
            <w:pPr>
              <w:jc w:val="center"/>
            </w:pPr>
            <w:r w:rsidRPr="001547ED">
              <w:t>33,3</w:t>
            </w:r>
          </w:p>
        </w:tc>
      </w:tr>
      <w:tr w:rsidR="0065082C" w:rsidRPr="001547ED" w14:paraId="13DCDFC3"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24BCD3CC" w14:textId="77777777" w:rsidR="0065082C" w:rsidRPr="001547ED" w:rsidRDefault="0065082C" w:rsidP="004C53F6">
            <w:r w:rsidRPr="001547ED">
              <w:t>Необоснованный отказ в приеме документов, в предоставлении услуги.</w:t>
            </w:r>
          </w:p>
        </w:tc>
        <w:tc>
          <w:tcPr>
            <w:tcW w:w="797" w:type="pct"/>
            <w:vMerge/>
            <w:tcBorders>
              <w:left w:val="nil"/>
              <w:right w:val="single" w:sz="4" w:space="0" w:color="auto"/>
            </w:tcBorders>
            <w:shd w:val="clear" w:color="auto" w:fill="auto"/>
            <w:vAlign w:val="center"/>
            <w:hideMark/>
          </w:tcPr>
          <w:p w14:paraId="7B15F174" w14:textId="77777777" w:rsidR="0065082C" w:rsidRPr="001547ED" w:rsidRDefault="0065082C" w:rsidP="004C53F6">
            <w:pPr>
              <w:jc w:val="center"/>
            </w:pPr>
          </w:p>
        </w:tc>
      </w:tr>
      <w:tr w:rsidR="0065082C" w:rsidRPr="001547ED" w14:paraId="7A47E808"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1B80EF9E" w14:textId="77777777" w:rsidR="0065082C" w:rsidRPr="001547ED" w:rsidRDefault="0065082C" w:rsidP="004C53F6">
            <w:r w:rsidRPr="001547ED">
              <w:t>Ошибки в конечном результате предоставления услуги.</w:t>
            </w:r>
          </w:p>
        </w:tc>
        <w:tc>
          <w:tcPr>
            <w:tcW w:w="797" w:type="pct"/>
            <w:vMerge/>
            <w:tcBorders>
              <w:left w:val="nil"/>
              <w:right w:val="single" w:sz="4" w:space="0" w:color="auto"/>
            </w:tcBorders>
            <w:shd w:val="clear" w:color="auto" w:fill="auto"/>
            <w:vAlign w:val="center"/>
            <w:hideMark/>
          </w:tcPr>
          <w:p w14:paraId="3C754795" w14:textId="77777777" w:rsidR="0065082C" w:rsidRPr="001547ED" w:rsidRDefault="0065082C" w:rsidP="004C53F6">
            <w:pPr>
              <w:jc w:val="center"/>
            </w:pPr>
          </w:p>
        </w:tc>
      </w:tr>
      <w:tr w:rsidR="0065082C" w:rsidRPr="001547ED" w14:paraId="5F200A9E"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339D70FF" w14:textId="77777777" w:rsidR="0065082C" w:rsidRPr="001547ED" w:rsidRDefault="0065082C" w:rsidP="004C53F6">
            <w:r w:rsidRPr="001547ED">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797" w:type="pct"/>
            <w:vMerge/>
            <w:tcBorders>
              <w:left w:val="nil"/>
              <w:right w:val="single" w:sz="4" w:space="0" w:color="auto"/>
            </w:tcBorders>
            <w:shd w:val="clear" w:color="auto" w:fill="auto"/>
            <w:vAlign w:val="center"/>
            <w:hideMark/>
          </w:tcPr>
          <w:p w14:paraId="3A04A44E" w14:textId="77777777" w:rsidR="0065082C" w:rsidRPr="001547ED" w:rsidRDefault="0065082C" w:rsidP="004C53F6">
            <w:pPr>
              <w:jc w:val="center"/>
            </w:pPr>
          </w:p>
        </w:tc>
      </w:tr>
      <w:tr w:rsidR="0065082C" w:rsidRPr="001547ED" w14:paraId="67AA358E"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6B4437C5" w14:textId="77777777" w:rsidR="0065082C" w:rsidRPr="001547ED" w:rsidRDefault="0065082C" w:rsidP="004C53F6">
            <w:r w:rsidRPr="001547ED">
              <w:t>Недостаточный профессиональный уровень сотрудников органа власти.</w:t>
            </w:r>
          </w:p>
        </w:tc>
        <w:tc>
          <w:tcPr>
            <w:tcW w:w="797" w:type="pct"/>
            <w:vMerge/>
            <w:tcBorders>
              <w:left w:val="nil"/>
              <w:right w:val="single" w:sz="4" w:space="0" w:color="auto"/>
            </w:tcBorders>
            <w:shd w:val="clear" w:color="auto" w:fill="auto"/>
            <w:vAlign w:val="center"/>
            <w:hideMark/>
          </w:tcPr>
          <w:p w14:paraId="331C81BE" w14:textId="77777777" w:rsidR="0065082C" w:rsidRPr="001547ED" w:rsidRDefault="0065082C" w:rsidP="004C53F6">
            <w:pPr>
              <w:jc w:val="center"/>
            </w:pPr>
          </w:p>
        </w:tc>
      </w:tr>
      <w:tr w:rsidR="0065082C" w:rsidRPr="001547ED" w14:paraId="1BB3A254"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07D57922" w14:textId="77777777" w:rsidR="0065082C" w:rsidRPr="001547ED" w:rsidRDefault="0065082C" w:rsidP="004C53F6">
            <w:r w:rsidRPr="001547ED">
              <w:t>Низкая культура сотрудников органа власти.</w:t>
            </w:r>
          </w:p>
        </w:tc>
        <w:tc>
          <w:tcPr>
            <w:tcW w:w="797" w:type="pct"/>
            <w:vMerge/>
            <w:tcBorders>
              <w:left w:val="nil"/>
              <w:right w:val="single" w:sz="4" w:space="0" w:color="auto"/>
            </w:tcBorders>
            <w:shd w:val="clear" w:color="auto" w:fill="auto"/>
            <w:vAlign w:val="center"/>
            <w:hideMark/>
          </w:tcPr>
          <w:p w14:paraId="2394BA16" w14:textId="77777777" w:rsidR="0065082C" w:rsidRPr="001547ED" w:rsidRDefault="0065082C" w:rsidP="004C53F6">
            <w:pPr>
              <w:jc w:val="center"/>
            </w:pPr>
          </w:p>
        </w:tc>
      </w:tr>
      <w:tr w:rsidR="0065082C" w:rsidRPr="001547ED" w14:paraId="164F5092" w14:textId="77777777" w:rsidTr="004C53F6">
        <w:trPr>
          <w:trHeight w:val="20"/>
        </w:trPr>
        <w:tc>
          <w:tcPr>
            <w:tcW w:w="4203" w:type="pct"/>
            <w:tcBorders>
              <w:top w:val="nil"/>
              <w:left w:val="single" w:sz="4" w:space="0" w:color="auto"/>
              <w:bottom w:val="single" w:sz="4" w:space="0" w:color="auto"/>
              <w:right w:val="single" w:sz="4" w:space="0" w:color="auto"/>
            </w:tcBorders>
            <w:shd w:val="clear" w:color="auto" w:fill="auto"/>
            <w:vAlign w:val="bottom"/>
            <w:hideMark/>
          </w:tcPr>
          <w:p w14:paraId="55673D2B" w14:textId="77777777" w:rsidR="0065082C" w:rsidRPr="001547ED" w:rsidRDefault="0065082C" w:rsidP="004C53F6">
            <w:r w:rsidRPr="001547ED">
              <w:t>Избирательное отношение к заявителям («одни заявители важнее других»).</w:t>
            </w:r>
          </w:p>
        </w:tc>
        <w:tc>
          <w:tcPr>
            <w:tcW w:w="797" w:type="pct"/>
            <w:vMerge/>
            <w:tcBorders>
              <w:left w:val="nil"/>
              <w:bottom w:val="single" w:sz="4" w:space="0" w:color="auto"/>
              <w:right w:val="single" w:sz="4" w:space="0" w:color="auto"/>
            </w:tcBorders>
            <w:shd w:val="clear" w:color="auto" w:fill="auto"/>
            <w:vAlign w:val="center"/>
            <w:hideMark/>
          </w:tcPr>
          <w:p w14:paraId="74A26D7D" w14:textId="77777777" w:rsidR="0065082C" w:rsidRPr="001547ED" w:rsidRDefault="0065082C" w:rsidP="004C53F6">
            <w:pPr>
              <w:jc w:val="center"/>
            </w:pPr>
          </w:p>
        </w:tc>
      </w:tr>
    </w:tbl>
    <w:p w14:paraId="7BD2A3C3" w14:textId="77777777" w:rsidR="0065082C" w:rsidRPr="001547ED" w:rsidRDefault="0065082C" w:rsidP="006B7794">
      <w:pPr>
        <w:spacing w:line="360" w:lineRule="auto"/>
        <w:jc w:val="center"/>
        <w:rPr>
          <w:b/>
          <w:sz w:val="28"/>
          <w:szCs w:val="28"/>
        </w:rPr>
      </w:pPr>
    </w:p>
    <w:p w14:paraId="5AE16EEB" w14:textId="77777777" w:rsidR="0065082C" w:rsidRPr="001547ED" w:rsidRDefault="0065082C"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1569099C" w14:textId="77777777" w:rsidR="0065082C" w:rsidRPr="001547ED" w:rsidRDefault="0065082C"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w:t>
      </w:r>
    </w:p>
    <w:tbl>
      <w:tblPr>
        <w:tblW w:w="5000" w:type="pct"/>
        <w:tblLook w:val="04A0" w:firstRow="1" w:lastRow="0" w:firstColumn="1" w:lastColumn="0" w:noHBand="0" w:noVBand="1"/>
      </w:tblPr>
      <w:tblGrid>
        <w:gridCol w:w="8405"/>
        <w:gridCol w:w="1449"/>
      </w:tblGrid>
      <w:tr w:rsidR="0065082C" w:rsidRPr="001547ED" w14:paraId="31E89638" w14:textId="77777777" w:rsidTr="00EF1226">
        <w:trPr>
          <w:trHeight w:val="20"/>
        </w:trPr>
        <w:tc>
          <w:tcPr>
            <w:tcW w:w="4265" w:type="pct"/>
            <w:tcBorders>
              <w:top w:val="single" w:sz="4" w:space="0" w:color="auto"/>
              <w:left w:val="single" w:sz="4" w:space="0" w:color="auto"/>
              <w:bottom w:val="single" w:sz="4" w:space="0" w:color="auto"/>
              <w:right w:val="single" w:sz="4" w:space="0" w:color="auto"/>
            </w:tcBorders>
            <w:shd w:val="clear" w:color="auto" w:fill="auto"/>
          </w:tcPr>
          <w:p w14:paraId="79A27026" w14:textId="77777777" w:rsidR="0065082C" w:rsidRPr="001547ED" w:rsidRDefault="0065082C" w:rsidP="004C53F6">
            <w:pPr>
              <w:rPr>
                <w:b/>
              </w:rPr>
            </w:pPr>
            <w:r w:rsidRPr="001547ED">
              <w:rPr>
                <w:b/>
              </w:rPr>
              <w:t>Параметр, имеющий значение при получении услуги</w:t>
            </w:r>
          </w:p>
        </w:tc>
        <w:tc>
          <w:tcPr>
            <w:tcW w:w="735" w:type="pct"/>
            <w:tcBorders>
              <w:top w:val="single" w:sz="4" w:space="0" w:color="auto"/>
              <w:left w:val="nil"/>
              <w:bottom w:val="single" w:sz="4" w:space="0" w:color="auto"/>
              <w:right w:val="single" w:sz="4" w:space="0" w:color="auto"/>
            </w:tcBorders>
            <w:shd w:val="clear" w:color="auto" w:fill="auto"/>
            <w:vAlign w:val="center"/>
          </w:tcPr>
          <w:p w14:paraId="67B550C5" w14:textId="77777777" w:rsidR="0065082C" w:rsidRPr="001547ED" w:rsidRDefault="0065082C" w:rsidP="004C53F6">
            <w:pPr>
              <w:jc w:val="center"/>
              <w:rPr>
                <w:b/>
              </w:rPr>
            </w:pPr>
            <w:r w:rsidRPr="001547ED">
              <w:rPr>
                <w:b/>
              </w:rPr>
              <w:t>Важность, %</w:t>
            </w:r>
          </w:p>
        </w:tc>
      </w:tr>
      <w:tr w:rsidR="0065082C" w:rsidRPr="001547ED" w14:paraId="45E2F1AA" w14:textId="77777777" w:rsidTr="00EF1226">
        <w:trPr>
          <w:trHeight w:val="20"/>
        </w:trPr>
        <w:tc>
          <w:tcPr>
            <w:tcW w:w="4265"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2D7B776" w14:textId="77777777" w:rsidR="0065082C" w:rsidRPr="001547ED" w:rsidRDefault="0065082C" w:rsidP="004C53F6">
            <w:r w:rsidRPr="001547ED">
              <w:t>Сокращение времени ожидания в очереди (отсутствие очередей).</w:t>
            </w:r>
          </w:p>
        </w:tc>
        <w:tc>
          <w:tcPr>
            <w:tcW w:w="735" w:type="pct"/>
            <w:tcBorders>
              <w:top w:val="single" w:sz="4" w:space="0" w:color="auto"/>
              <w:left w:val="nil"/>
              <w:bottom w:val="single" w:sz="4" w:space="0" w:color="auto"/>
              <w:right w:val="single" w:sz="4" w:space="0" w:color="auto"/>
            </w:tcBorders>
            <w:shd w:val="clear" w:color="auto" w:fill="auto"/>
            <w:vAlign w:val="bottom"/>
            <w:hideMark/>
          </w:tcPr>
          <w:p w14:paraId="68A610E4" w14:textId="77777777" w:rsidR="0065082C" w:rsidRPr="001547ED" w:rsidRDefault="0065082C" w:rsidP="004C53F6">
            <w:pPr>
              <w:jc w:val="center"/>
            </w:pPr>
            <w:r w:rsidRPr="001547ED">
              <w:t>64,0</w:t>
            </w:r>
          </w:p>
        </w:tc>
      </w:tr>
      <w:tr w:rsidR="0065082C" w:rsidRPr="001547ED" w14:paraId="330F3969"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2E5DE3BF" w14:textId="77777777" w:rsidR="0065082C" w:rsidRPr="001547ED" w:rsidRDefault="0065082C" w:rsidP="004C53F6">
            <w:r w:rsidRPr="001547ED">
              <w:t>Сокращение количества обращений в орган власти и иные учреждения.</w:t>
            </w:r>
          </w:p>
        </w:tc>
        <w:tc>
          <w:tcPr>
            <w:tcW w:w="735" w:type="pct"/>
            <w:vMerge w:val="restart"/>
            <w:tcBorders>
              <w:top w:val="nil"/>
              <w:left w:val="nil"/>
              <w:right w:val="single" w:sz="4" w:space="0" w:color="auto"/>
            </w:tcBorders>
            <w:shd w:val="clear" w:color="auto" w:fill="auto"/>
            <w:vAlign w:val="center"/>
            <w:hideMark/>
          </w:tcPr>
          <w:p w14:paraId="62F6D9D2" w14:textId="77777777" w:rsidR="0065082C" w:rsidRPr="001547ED" w:rsidRDefault="0065082C" w:rsidP="004C53F6">
            <w:pPr>
              <w:jc w:val="center"/>
            </w:pPr>
            <w:r w:rsidRPr="001547ED">
              <w:t>56,0</w:t>
            </w:r>
          </w:p>
        </w:tc>
      </w:tr>
      <w:tr w:rsidR="0065082C" w:rsidRPr="001547ED" w14:paraId="1CFA38B9"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6A1A4F1A" w14:textId="77777777" w:rsidR="0065082C" w:rsidRPr="001547ED" w:rsidRDefault="0065082C" w:rsidP="004C53F6">
            <w:r w:rsidRPr="001547ED">
              <w:t>Доступность информации о порядке предоставления услуги, необходимых форм.</w:t>
            </w:r>
          </w:p>
        </w:tc>
        <w:tc>
          <w:tcPr>
            <w:tcW w:w="735" w:type="pct"/>
            <w:vMerge/>
            <w:tcBorders>
              <w:left w:val="nil"/>
              <w:bottom w:val="single" w:sz="4" w:space="0" w:color="auto"/>
              <w:right w:val="single" w:sz="4" w:space="0" w:color="auto"/>
            </w:tcBorders>
            <w:shd w:val="clear" w:color="auto" w:fill="auto"/>
            <w:vAlign w:val="bottom"/>
          </w:tcPr>
          <w:p w14:paraId="0E59901C" w14:textId="77777777" w:rsidR="0065082C" w:rsidRPr="001547ED" w:rsidRDefault="0065082C" w:rsidP="004C53F6">
            <w:pPr>
              <w:jc w:val="center"/>
            </w:pPr>
          </w:p>
        </w:tc>
      </w:tr>
      <w:tr w:rsidR="0065082C" w:rsidRPr="001547ED" w14:paraId="6804D027"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465ECDAD" w14:textId="77777777" w:rsidR="0065082C" w:rsidRPr="001547ED" w:rsidRDefault="0065082C" w:rsidP="004C53F6">
            <w:r w:rsidRPr="001547ED">
              <w:t>Сокращение срока предоставления услуги.</w:t>
            </w:r>
          </w:p>
        </w:tc>
        <w:tc>
          <w:tcPr>
            <w:tcW w:w="735" w:type="pct"/>
            <w:vMerge w:val="restart"/>
            <w:tcBorders>
              <w:top w:val="nil"/>
              <w:left w:val="nil"/>
              <w:right w:val="single" w:sz="4" w:space="0" w:color="auto"/>
            </w:tcBorders>
            <w:shd w:val="clear" w:color="auto" w:fill="auto"/>
            <w:vAlign w:val="center"/>
            <w:hideMark/>
          </w:tcPr>
          <w:p w14:paraId="3E052FBA" w14:textId="77777777" w:rsidR="0065082C" w:rsidRPr="001547ED" w:rsidRDefault="0065082C" w:rsidP="004C53F6">
            <w:pPr>
              <w:jc w:val="center"/>
            </w:pPr>
            <w:r w:rsidRPr="001547ED">
              <w:t>52,0</w:t>
            </w:r>
          </w:p>
        </w:tc>
      </w:tr>
      <w:tr w:rsidR="0065082C" w:rsidRPr="001547ED" w14:paraId="2969EBCA"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1BB2635A" w14:textId="77777777" w:rsidR="0065082C" w:rsidRPr="001547ED" w:rsidRDefault="0065082C" w:rsidP="004C53F6">
            <w:r w:rsidRPr="001547ED">
              <w:t>Сокращение числа требуемых документов.</w:t>
            </w:r>
          </w:p>
        </w:tc>
        <w:tc>
          <w:tcPr>
            <w:tcW w:w="735" w:type="pct"/>
            <w:vMerge/>
            <w:tcBorders>
              <w:left w:val="nil"/>
              <w:right w:val="single" w:sz="4" w:space="0" w:color="auto"/>
            </w:tcBorders>
            <w:shd w:val="clear" w:color="auto" w:fill="auto"/>
            <w:vAlign w:val="bottom"/>
            <w:hideMark/>
          </w:tcPr>
          <w:p w14:paraId="259A3EDA" w14:textId="77777777" w:rsidR="0065082C" w:rsidRPr="001547ED" w:rsidRDefault="0065082C" w:rsidP="004C53F6">
            <w:pPr>
              <w:jc w:val="center"/>
            </w:pPr>
          </w:p>
        </w:tc>
      </w:tr>
      <w:tr w:rsidR="0065082C" w:rsidRPr="001547ED" w14:paraId="22FAD639"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5F877FDE" w14:textId="77777777" w:rsidR="0065082C" w:rsidRPr="001547ED" w:rsidRDefault="0065082C" w:rsidP="004C53F6">
            <w:r w:rsidRPr="001547ED">
              <w:t>Упрощение заполнения запросов, официальных бланков.</w:t>
            </w:r>
          </w:p>
        </w:tc>
        <w:tc>
          <w:tcPr>
            <w:tcW w:w="735" w:type="pct"/>
            <w:vMerge/>
            <w:tcBorders>
              <w:left w:val="nil"/>
              <w:right w:val="single" w:sz="4" w:space="0" w:color="auto"/>
            </w:tcBorders>
            <w:shd w:val="clear" w:color="auto" w:fill="auto"/>
            <w:vAlign w:val="bottom"/>
            <w:hideMark/>
          </w:tcPr>
          <w:p w14:paraId="6C415F88" w14:textId="77777777" w:rsidR="0065082C" w:rsidRPr="001547ED" w:rsidRDefault="0065082C" w:rsidP="004C53F6">
            <w:pPr>
              <w:jc w:val="center"/>
            </w:pPr>
          </w:p>
        </w:tc>
      </w:tr>
      <w:tr w:rsidR="0065082C" w:rsidRPr="001547ED" w14:paraId="394BD59B"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0BF91F41" w14:textId="77777777" w:rsidR="0065082C" w:rsidRPr="001547ED" w:rsidRDefault="0065082C" w:rsidP="004C53F6">
            <w:r w:rsidRPr="001547ED">
              <w:t>Получение информации о стадии рассмотрения обращения.</w:t>
            </w:r>
          </w:p>
        </w:tc>
        <w:tc>
          <w:tcPr>
            <w:tcW w:w="735" w:type="pct"/>
            <w:vMerge/>
            <w:tcBorders>
              <w:left w:val="nil"/>
              <w:bottom w:val="single" w:sz="4" w:space="0" w:color="auto"/>
              <w:right w:val="single" w:sz="4" w:space="0" w:color="auto"/>
            </w:tcBorders>
            <w:shd w:val="clear" w:color="auto" w:fill="auto"/>
            <w:vAlign w:val="bottom"/>
            <w:hideMark/>
          </w:tcPr>
          <w:p w14:paraId="6F30AC38" w14:textId="77777777" w:rsidR="0065082C" w:rsidRPr="001547ED" w:rsidRDefault="0065082C" w:rsidP="004C53F6">
            <w:pPr>
              <w:jc w:val="center"/>
            </w:pPr>
          </w:p>
        </w:tc>
      </w:tr>
      <w:tr w:rsidR="0065082C" w:rsidRPr="001547ED" w14:paraId="6C3AAA9E"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2D4E7F7D" w14:textId="77777777" w:rsidR="0065082C" w:rsidRPr="001547ED" w:rsidRDefault="0065082C" w:rsidP="004C53F6">
            <w:r w:rsidRPr="001547ED">
              <w:t>Вежливость и профессионализм сотрудников органа власти.</w:t>
            </w:r>
          </w:p>
        </w:tc>
        <w:tc>
          <w:tcPr>
            <w:tcW w:w="735" w:type="pct"/>
            <w:tcBorders>
              <w:top w:val="nil"/>
              <w:left w:val="nil"/>
              <w:bottom w:val="single" w:sz="4" w:space="0" w:color="auto"/>
              <w:right w:val="single" w:sz="4" w:space="0" w:color="auto"/>
            </w:tcBorders>
            <w:shd w:val="clear" w:color="auto" w:fill="auto"/>
            <w:vAlign w:val="bottom"/>
            <w:hideMark/>
          </w:tcPr>
          <w:p w14:paraId="377DB2A1" w14:textId="77777777" w:rsidR="0065082C" w:rsidRPr="001547ED" w:rsidRDefault="0065082C" w:rsidP="004C53F6">
            <w:pPr>
              <w:jc w:val="center"/>
            </w:pPr>
            <w:r w:rsidRPr="001547ED">
              <w:t>48,0</w:t>
            </w:r>
          </w:p>
        </w:tc>
      </w:tr>
      <w:tr w:rsidR="0065082C" w:rsidRPr="001547ED" w14:paraId="3A002204"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21B07154" w14:textId="77777777" w:rsidR="0065082C" w:rsidRPr="001547ED" w:rsidRDefault="0065082C" w:rsidP="004C53F6">
            <w:r w:rsidRPr="001547ED">
              <w:t>Улучшение условий ведения приема посетителей.</w:t>
            </w:r>
          </w:p>
        </w:tc>
        <w:tc>
          <w:tcPr>
            <w:tcW w:w="735" w:type="pct"/>
            <w:vMerge w:val="restart"/>
            <w:tcBorders>
              <w:top w:val="nil"/>
              <w:left w:val="nil"/>
              <w:right w:val="single" w:sz="4" w:space="0" w:color="auto"/>
            </w:tcBorders>
            <w:shd w:val="clear" w:color="auto" w:fill="auto"/>
            <w:vAlign w:val="center"/>
            <w:hideMark/>
          </w:tcPr>
          <w:p w14:paraId="08F855CC" w14:textId="77777777" w:rsidR="0065082C" w:rsidRPr="001547ED" w:rsidRDefault="0065082C" w:rsidP="004C53F6">
            <w:pPr>
              <w:jc w:val="center"/>
            </w:pPr>
            <w:r w:rsidRPr="001547ED">
              <w:t>44,0</w:t>
            </w:r>
          </w:p>
        </w:tc>
      </w:tr>
      <w:tr w:rsidR="0065082C" w:rsidRPr="001547ED" w14:paraId="22C6102A"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3225C20E" w14:textId="77777777" w:rsidR="0065082C" w:rsidRPr="001547ED" w:rsidRDefault="0065082C" w:rsidP="004C53F6">
            <w:r w:rsidRPr="001547ED">
              <w:t>Удобство графика работы органа власти.</w:t>
            </w:r>
          </w:p>
        </w:tc>
        <w:tc>
          <w:tcPr>
            <w:tcW w:w="735" w:type="pct"/>
            <w:vMerge/>
            <w:tcBorders>
              <w:left w:val="nil"/>
              <w:bottom w:val="single" w:sz="4" w:space="0" w:color="auto"/>
              <w:right w:val="single" w:sz="4" w:space="0" w:color="auto"/>
            </w:tcBorders>
            <w:shd w:val="clear" w:color="auto" w:fill="auto"/>
            <w:vAlign w:val="bottom"/>
            <w:hideMark/>
          </w:tcPr>
          <w:p w14:paraId="6D925B50" w14:textId="77777777" w:rsidR="0065082C" w:rsidRPr="001547ED" w:rsidRDefault="0065082C" w:rsidP="004C53F6">
            <w:pPr>
              <w:jc w:val="center"/>
            </w:pPr>
          </w:p>
        </w:tc>
      </w:tr>
      <w:tr w:rsidR="0065082C" w:rsidRPr="001547ED" w14:paraId="23734D5D"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2366D7BA" w14:textId="77777777" w:rsidR="0065082C" w:rsidRPr="001547ED" w:rsidRDefault="0065082C" w:rsidP="004C53F6">
            <w:r w:rsidRPr="001547ED">
              <w:t>Улучшение территориальной доступности органа власти.</w:t>
            </w:r>
          </w:p>
        </w:tc>
        <w:tc>
          <w:tcPr>
            <w:tcW w:w="735" w:type="pct"/>
            <w:tcBorders>
              <w:top w:val="nil"/>
              <w:left w:val="nil"/>
              <w:bottom w:val="single" w:sz="4" w:space="0" w:color="auto"/>
              <w:right w:val="single" w:sz="4" w:space="0" w:color="auto"/>
            </w:tcBorders>
            <w:shd w:val="clear" w:color="auto" w:fill="auto"/>
            <w:vAlign w:val="bottom"/>
            <w:hideMark/>
          </w:tcPr>
          <w:p w14:paraId="3B6EC473" w14:textId="77777777" w:rsidR="0065082C" w:rsidRPr="001547ED" w:rsidRDefault="0065082C" w:rsidP="004C53F6">
            <w:pPr>
              <w:jc w:val="center"/>
            </w:pPr>
            <w:r w:rsidRPr="001547ED">
              <w:t>40,0</w:t>
            </w:r>
          </w:p>
        </w:tc>
      </w:tr>
      <w:tr w:rsidR="0065082C" w:rsidRPr="001547ED" w14:paraId="5312C5D3"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196BBD9B" w14:textId="77777777" w:rsidR="0065082C" w:rsidRPr="001547ED" w:rsidRDefault="0065082C" w:rsidP="004C53F6">
            <w:r w:rsidRPr="001547ED">
              <w:t>Уменьшение стоимости услуги.</w:t>
            </w:r>
          </w:p>
        </w:tc>
        <w:tc>
          <w:tcPr>
            <w:tcW w:w="735" w:type="pct"/>
            <w:tcBorders>
              <w:top w:val="nil"/>
              <w:left w:val="nil"/>
              <w:bottom w:val="single" w:sz="4" w:space="0" w:color="auto"/>
              <w:right w:val="single" w:sz="4" w:space="0" w:color="auto"/>
            </w:tcBorders>
            <w:shd w:val="clear" w:color="auto" w:fill="auto"/>
            <w:vAlign w:val="bottom"/>
            <w:hideMark/>
          </w:tcPr>
          <w:p w14:paraId="5555AE76" w14:textId="77777777" w:rsidR="0065082C" w:rsidRPr="001547ED" w:rsidRDefault="0065082C" w:rsidP="004C53F6">
            <w:pPr>
              <w:jc w:val="center"/>
            </w:pPr>
            <w:r w:rsidRPr="001547ED">
              <w:t>24,0</w:t>
            </w:r>
          </w:p>
        </w:tc>
      </w:tr>
      <w:tr w:rsidR="0065082C" w:rsidRPr="001547ED" w14:paraId="7F092065"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123C0B25" w14:textId="77777777" w:rsidR="0065082C" w:rsidRPr="001547ED" w:rsidRDefault="0065082C" w:rsidP="004C53F6">
            <w:r w:rsidRPr="001547ED">
              <w:t>Другое:</w:t>
            </w:r>
          </w:p>
        </w:tc>
        <w:tc>
          <w:tcPr>
            <w:tcW w:w="735" w:type="pct"/>
            <w:tcBorders>
              <w:top w:val="nil"/>
              <w:left w:val="nil"/>
              <w:bottom w:val="single" w:sz="4" w:space="0" w:color="auto"/>
              <w:right w:val="single" w:sz="4" w:space="0" w:color="auto"/>
            </w:tcBorders>
            <w:shd w:val="clear" w:color="auto" w:fill="auto"/>
            <w:vAlign w:val="bottom"/>
            <w:hideMark/>
          </w:tcPr>
          <w:p w14:paraId="2484359A" w14:textId="77777777" w:rsidR="0065082C" w:rsidRPr="001547ED" w:rsidRDefault="0065082C" w:rsidP="004C53F6">
            <w:pPr>
              <w:jc w:val="center"/>
            </w:pPr>
            <w:r w:rsidRPr="001547ED">
              <w:t>12,0</w:t>
            </w:r>
          </w:p>
        </w:tc>
      </w:tr>
      <w:tr w:rsidR="0065082C" w:rsidRPr="001547ED" w14:paraId="005CC657"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1C2CBF86" w14:textId="77777777" w:rsidR="0065082C" w:rsidRPr="001547ED" w:rsidRDefault="0065082C" w:rsidP="004C53F6">
            <w:pPr>
              <w:ind w:left="318"/>
              <w:rPr>
                <w:i/>
              </w:rPr>
            </w:pPr>
            <w:r w:rsidRPr="001547ED">
              <w:rPr>
                <w:i/>
              </w:rPr>
              <w:t xml:space="preserve">чтобы разрешили приватизировать квартиру </w:t>
            </w:r>
          </w:p>
        </w:tc>
        <w:tc>
          <w:tcPr>
            <w:tcW w:w="735" w:type="pct"/>
            <w:tcBorders>
              <w:top w:val="nil"/>
              <w:left w:val="nil"/>
              <w:bottom w:val="single" w:sz="4" w:space="0" w:color="auto"/>
              <w:right w:val="single" w:sz="4" w:space="0" w:color="auto"/>
            </w:tcBorders>
            <w:shd w:val="clear" w:color="auto" w:fill="auto"/>
            <w:vAlign w:val="bottom"/>
            <w:hideMark/>
          </w:tcPr>
          <w:p w14:paraId="7BBC42D4" w14:textId="77777777" w:rsidR="0065082C" w:rsidRPr="001547ED" w:rsidRDefault="0065082C" w:rsidP="004C53F6">
            <w:pPr>
              <w:jc w:val="center"/>
            </w:pPr>
            <w:r w:rsidRPr="001547ED">
              <w:t>4,0</w:t>
            </w:r>
          </w:p>
        </w:tc>
      </w:tr>
      <w:tr w:rsidR="0065082C" w:rsidRPr="001547ED" w14:paraId="1E675D1D"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0231ACE2" w14:textId="77777777" w:rsidR="0065082C" w:rsidRPr="001547ED" w:rsidRDefault="0065082C" w:rsidP="004C53F6">
            <w:pPr>
              <w:ind w:left="318"/>
              <w:rPr>
                <w:i/>
              </w:rPr>
            </w:pPr>
            <w:r w:rsidRPr="001547ED">
              <w:rPr>
                <w:i/>
              </w:rPr>
              <w:t xml:space="preserve">все устроило </w:t>
            </w:r>
          </w:p>
        </w:tc>
        <w:tc>
          <w:tcPr>
            <w:tcW w:w="735" w:type="pct"/>
            <w:tcBorders>
              <w:top w:val="nil"/>
              <w:left w:val="nil"/>
              <w:bottom w:val="single" w:sz="4" w:space="0" w:color="auto"/>
              <w:right w:val="single" w:sz="4" w:space="0" w:color="auto"/>
            </w:tcBorders>
            <w:shd w:val="clear" w:color="auto" w:fill="auto"/>
            <w:vAlign w:val="bottom"/>
            <w:hideMark/>
          </w:tcPr>
          <w:p w14:paraId="46C21333" w14:textId="77777777" w:rsidR="0065082C" w:rsidRPr="001547ED" w:rsidRDefault="0065082C" w:rsidP="004C53F6">
            <w:pPr>
              <w:jc w:val="center"/>
            </w:pPr>
            <w:r w:rsidRPr="001547ED">
              <w:t>4,0</w:t>
            </w:r>
          </w:p>
        </w:tc>
      </w:tr>
      <w:tr w:rsidR="0065082C" w:rsidRPr="001547ED" w14:paraId="06DE41F8" w14:textId="77777777" w:rsidTr="00EF1226">
        <w:trPr>
          <w:trHeight w:val="20"/>
        </w:trPr>
        <w:tc>
          <w:tcPr>
            <w:tcW w:w="4265" w:type="pct"/>
            <w:tcBorders>
              <w:top w:val="nil"/>
              <w:left w:val="single" w:sz="4" w:space="0" w:color="auto"/>
              <w:bottom w:val="single" w:sz="4" w:space="0" w:color="auto"/>
              <w:right w:val="single" w:sz="4" w:space="0" w:color="auto"/>
            </w:tcBorders>
            <w:shd w:val="clear" w:color="auto" w:fill="auto"/>
            <w:vAlign w:val="bottom"/>
            <w:hideMark/>
          </w:tcPr>
          <w:p w14:paraId="7E6BF407" w14:textId="77777777" w:rsidR="0065082C" w:rsidRPr="001547ED" w:rsidRDefault="0065082C" w:rsidP="004C53F6">
            <w:pPr>
              <w:ind w:left="318"/>
              <w:rPr>
                <w:i/>
              </w:rPr>
            </w:pPr>
            <w:r w:rsidRPr="001547ED">
              <w:rPr>
                <w:i/>
              </w:rPr>
              <w:t xml:space="preserve">не предоставляют заранее информацию о времени, когда нужно приходить за результатом. Из-за этого не смог вовремя прийти по уважительной </w:t>
            </w:r>
            <w:r w:rsidRPr="001547ED">
              <w:rPr>
                <w:i/>
              </w:rPr>
              <w:lastRenderedPageBreak/>
              <w:t>причине (проходил обследование в больнице в Новосибирске). Работник в грубой форме сказала, что вы ничего не получите, хоть пишите хоть не пишите</w:t>
            </w:r>
          </w:p>
        </w:tc>
        <w:tc>
          <w:tcPr>
            <w:tcW w:w="735" w:type="pct"/>
            <w:tcBorders>
              <w:top w:val="nil"/>
              <w:left w:val="nil"/>
              <w:bottom w:val="single" w:sz="4" w:space="0" w:color="auto"/>
              <w:right w:val="single" w:sz="4" w:space="0" w:color="auto"/>
            </w:tcBorders>
            <w:shd w:val="clear" w:color="auto" w:fill="auto"/>
            <w:vAlign w:val="bottom"/>
            <w:hideMark/>
          </w:tcPr>
          <w:p w14:paraId="0E7DB039" w14:textId="77777777" w:rsidR="0065082C" w:rsidRPr="001547ED" w:rsidRDefault="0065082C" w:rsidP="004C53F6">
            <w:pPr>
              <w:jc w:val="center"/>
            </w:pPr>
            <w:r w:rsidRPr="001547ED">
              <w:lastRenderedPageBreak/>
              <w:t>4,0</w:t>
            </w:r>
          </w:p>
        </w:tc>
      </w:tr>
    </w:tbl>
    <w:p w14:paraId="1795709B" w14:textId="77777777" w:rsidR="0065082C" w:rsidRPr="001547ED" w:rsidRDefault="0065082C" w:rsidP="006B7794">
      <w:pPr>
        <w:spacing w:line="360" w:lineRule="auto"/>
        <w:ind w:firstLine="709"/>
        <w:jc w:val="both"/>
        <w:rPr>
          <w:sz w:val="28"/>
          <w:szCs w:val="28"/>
        </w:rPr>
      </w:pPr>
    </w:p>
    <w:p w14:paraId="5B0DB5E9" w14:textId="77777777" w:rsidR="0065082C" w:rsidRPr="001547ED" w:rsidRDefault="0065082C" w:rsidP="006B7794"/>
    <w:p w14:paraId="2994016B" w14:textId="77777777" w:rsidR="00EF1226" w:rsidRDefault="00EF1226">
      <w:pPr>
        <w:spacing w:after="160" w:line="259" w:lineRule="auto"/>
        <w:rPr>
          <w:b/>
          <w:caps/>
          <w:sz w:val="28"/>
          <w:szCs w:val="20"/>
        </w:rPr>
      </w:pPr>
      <w:r>
        <w:br w:type="page"/>
      </w:r>
    </w:p>
    <w:p w14:paraId="3808900D" w14:textId="11BC3C6F" w:rsidR="00992859" w:rsidRPr="001547ED" w:rsidRDefault="0002552E" w:rsidP="00EF1226">
      <w:pPr>
        <w:pStyle w:val="1ffe"/>
        <w:keepNext w:val="0"/>
        <w:keepLines w:val="0"/>
        <w:widowControl/>
        <w:spacing w:after="240" w:line="360" w:lineRule="auto"/>
        <w:ind w:firstLine="0"/>
        <w:jc w:val="center"/>
        <w:rPr>
          <w:caps w:val="0"/>
        </w:rPr>
      </w:pPr>
      <w:bookmarkStart w:id="33" w:name="_Toc437866225"/>
      <w:r w:rsidRPr="001547ED">
        <w:lastRenderedPageBreak/>
        <w:t>ПРИЛОЖЕНИЕ</w:t>
      </w:r>
      <w:r w:rsidR="00992859" w:rsidRPr="001547ED">
        <w:t xml:space="preserve"> </w:t>
      </w:r>
      <w:r w:rsidR="00414767">
        <w:rPr>
          <w:lang w:val="en-US"/>
        </w:rPr>
        <w:t>W</w:t>
      </w:r>
      <w:r w:rsidR="00EF1226">
        <w:br/>
      </w:r>
      <w:r w:rsidR="00C35AFB" w:rsidRPr="001547ED">
        <w:rPr>
          <w:caps w:val="0"/>
        </w:rPr>
        <w:t>РЕЗУЛЬТАТЫ ВНЕШНЕГО МОНИТОРИНГА КАЧЕСТВА И ДОСТУПНОСТИ ПРЕДОСТАВЛЕНИЯ МУНИЦИПАЛЬНЫХ УСЛУГ В ТОГУЧИНСКОМ РАЙОНЕ</w:t>
      </w:r>
      <w:bookmarkEnd w:id="33"/>
    </w:p>
    <w:tbl>
      <w:tblPr>
        <w:tblW w:w="0" w:type="auto"/>
        <w:tblLook w:val="01E0" w:firstRow="1" w:lastRow="1" w:firstColumn="1" w:lastColumn="1" w:noHBand="0" w:noVBand="0"/>
      </w:tblPr>
      <w:tblGrid>
        <w:gridCol w:w="4403"/>
        <w:gridCol w:w="4952"/>
      </w:tblGrid>
      <w:tr w:rsidR="00410F10" w:rsidRPr="001547ED" w14:paraId="0114CBF7" w14:textId="77777777" w:rsidTr="00410F10">
        <w:tc>
          <w:tcPr>
            <w:tcW w:w="4403" w:type="dxa"/>
          </w:tcPr>
          <w:p w14:paraId="3B8B057C" w14:textId="77777777" w:rsidR="00410F10" w:rsidRPr="001547ED" w:rsidRDefault="00410F10" w:rsidP="006B7794">
            <w:pPr>
              <w:rPr>
                <w:sz w:val="28"/>
                <w:szCs w:val="28"/>
              </w:rPr>
            </w:pPr>
            <w:r w:rsidRPr="001547ED">
              <w:rPr>
                <w:b/>
                <w:sz w:val="28"/>
                <w:szCs w:val="28"/>
              </w:rPr>
              <w:t>Общее количество опрошенных:</w:t>
            </w:r>
          </w:p>
        </w:tc>
        <w:tc>
          <w:tcPr>
            <w:tcW w:w="4952" w:type="dxa"/>
          </w:tcPr>
          <w:p w14:paraId="5F5E39D1" w14:textId="77777777" w:rsidR="00410F10" w:rsidRPr="001547ED" w:rsidRDefault="00410F10" w:rsidP="006B7794">
            <w:pPr>
              <w:jc w:val="both"/>
              <w:rPr>
                <w:sz w:val="28"/>
                <w:szCs w:val="28"/>
              </w:rPr>
            </w:pPr>
            <w:r w:rsidRPr="001547ED">
              <w:rPr>
                <w:sz w:val="28"/>
                <w:szCs w:val="28"/>
              </w:rPr>
              <w:t>26</w:t>
            </w:r>
          </w:p>
          <w:p w14:paraId="3CDCE39D" w14:textId="77777777" w:rsidR="00410F10" w:rsidRPr="001547ED" w:rsidRDefault="00410F10" w:rsidP="006B7794">
            <w:pPr>
              <w:jc w:val="both"/>
              <w:rPr>
                <w:sz w:val="28"/>
                <w:szCs w:val="28"/>
              </w:rPr>
            </w:pPr>
          </w:p>
        </w:tc>
      </w:tr>
    </w:tbl>
    <w:p w14:paraId="15E1729D" w14:textId="5416F74C" w:rsidR="00410F10" w:rsidRPr="001547ED" w:rsidRDefault="00410F10"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4F6A723" w14:textId="77777777" w:rsidR="00410F10" w:rsidRPr="001547ED" w:rsidRDefault="00410F10"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0576AE3E" w14:textId="77777777" w:rsidR="00410F10" w:rsidRPr="001547ED" w:rsidRDefault="00410F10"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Тогучинского района в мониторинг, представлены в таблице 1.</w:t>
      </w:r>
    </w:p>
    <w:p w14:paraId="3507250D" w14:textId="77777777" w:rsidR="00410F10" w:rsidRPr="001547ED" w:rsidRDefault="00410F10"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410F10" w:rsidRPr="001547ED" w14:paraId="0EC18589" w14:textId="77777777" w:rsidTr="004C53F6">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6E253F78" w14:textId="77777777" w:rsidR="00410F10" w:rsidRPr="001547ED" w:rsidRDefault="00410F10" w:rsidP="004C53F6">
            <w:pPr>
              <w:jc w:val="center"/>
              <w:rPr>
                <w:b/>
                <w:color w:val="000000"/>
              </w:rPr>
            </w:pPr>
            <w:r w:rsidRPr="001547ED">
              <w:rPr>
                <w:b/>
                <w:color w:val="000000"/>
              </w:rPr>
              <w:t>№</w:t>
            </w:r>
          </w:p>
          <w:p w14:paraId="2600DBB0" w14:textId="77777777" w:rsidR="00410F10" w:rsidRPr="001547ED" w:rsidRDefault="00410F10" w:rsidP="004C53F6">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09F8BF30" w14:textId="77777777" w:rsidR="00410F10" w:rsidRPr="001547ED" w:rsidRDefault="00410F10" w:rsidP="004C53F6">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26CB5C85" w14:textId="77777777" w:rsidR="00410F10" w:rsidRPr="001547ED" w:rsidRDefault="00410F10" w:rsidP="004C53F6">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62A92A1D" w14:textId="77777777" w:rsidR="00410F10" w:rsidRPr="001547ED" w:rsidRDefault="00410F10" w:rsidP="004C53F6">
            <w:pPr>
              <w:jc w:val="center"/>
              <w:rPr>
                <w:b/>
                <w:color w:val="000000"/>
              </w:rPr>
            </w:pPr>
            <w:r w:rsidRPr="001547ED">
              <w:rPr>
                <w:b/>
                <w:color w:val="000000"/>
              </w:rPr>
              <w:t>Доля от количества респондентов</w:t>
            </w:r>
          </w:p>
        </w:tc>
      </w:tr>
      <w:tr w:rsidR="00410F10" w:rsidRPr="001547ED" w14:paraId="54A50B74"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312C9AEF"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7408537" w14:textId="77777777" w:rsidR="00410F10" w:rsidRPr="001547ED" w:rsidRDefault="00410F10" w:rsidP="004C53F6">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21433FE9"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2BF79893" w14:textId="77777777" w:rsidR="00410F10" w:rsidRPr="001547ED" w:rsidRDefault="00410F10" w:rsidP="004C53F6">
            <w:pPr>
              <w:jc w:val="center"/>
              <w:rPr>
                <w:color w:val="000000"/>
              </w:rPr>
            </w:pPr>
            <w:r w:rsidRPr="001547ED">
              <w:rPr>
                <w:color w:val="000000"/>
              </w:rPr>
              <w:t>3,8%</w:t>
            </w:r>
          </w:p>
        </w:tc>
      </w:tr>
      <w:tr w:rsidR="00410F10" w:rsidRPr="001547ED" w14:paraId="5561C49E" w14:textId="77777777" w:rsidTr="004C53F6">
        <w:trPr>
          <w:trHeight w:val="20"/>
        </w:trPr>
        <w:tc>
          <w:tcPr>
            <w:tcW w:w="460" w:type="pct"/>
            <w:tcBorders>
              <w:top w:val="nil"/>
              <w:left w:val="single" w:sz="4" w:space="0" w:color="auto"/>
              <w:bottom w:val="single" w:sz="4" w:space="0" w:color="auto"/>
              <w:right w:val="single" w:sz="4" w:space="0" w:color="auto"/>
            </w:tcBorders>
          </w:tcPr>
          <w:p w14:paraId="5AB548FD"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7BE08AB" w14:textId="77777777" w:rsidR="00410F10" w:rsidRPr="001547ED" w:rsidRDefault="00410F10" w:rsidP="004C53F6">
            <w:pPr>
              <w:rPr>
                <w:color w:val="000000"/>
              </w:rPr>
            </w:pPr>
            <w:r w:rsidRPr="001547ED">
              <w:rPr>
                <w:color w:val="000000"/>
              </w:rPr>
              <w:t>Выдача разрешений на проведение земляных работ</w:t>
            </w:r>
          </w:p>
        </w:tc>
        <w:tc>
          <w:tcPr>
            <w:tcW w:w="921" w:type="pct"/>
            <w:tcBorders>
              <w:top w:val="nil"/>
              <w:left w:val="nil"/>
              <w:bottom w:val="single" w:sz="4" w:space="0" w:color="auto"/>
              <w:right w:val="single" w:sz="4" w:space="0" w:color="auto"/>
            </w:tcBorders>
            <w:shd w:val="clear" w:color="auto" w:fill="auto"/>
            <w:vAlign w:val="center"/>
          </w:tcPr>
          <w:p w14:paraId="505F8480" w14:textId="77777777" w:rsidR="00410F10" w:rsidRPr="001547ED" w:rsidRDefault="00410F10"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vAlign w:val="center"/>
          </w:tcPr>
          <w:p w14:paraId="7B6B106B" w14:textId="77777777" w:rsidR="00410F10" w:rsidRPr="001547ED" w:rsidRDefault="00410F10" w:rsidP="004C53F6">
            <w:pPr>
              <w:jc w:val="center"/>
              <w:rPr>
                <w:color w:val="000000"/>
              </w:rPr>
            </w:pPr>
            <w:r w:rsidRPr="001547ED">
              <w:rPr>
                <w:color w:val="000000"/>
              </w:rPr>
              <w:t>7,7%</w:t>
            </w:r>
          </w:p>
        </w:tc>
      </w:tr>
      <w:tr w:rsidR="00410F10" w:rsidRPr="001547ED" w14:paraId="7A7A34DF"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22C0C308"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tcPr>
          <w:p w14:paraId="5806D762" w14:textId="77777777" w:rsidR="00410F10" w:rsidRPr="001547ED" w:rsidRDefault="00410F10"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19819D66" w14:textId="77777777" w:rsidR="00410F10" w:rsidRPr="001547ED" w:rsidRDefault="00410F10" w:rsidP="004C53F6">
            <w:pPr>
              <w:jc w:val="center"/>
              <w:rPr>
                <w:color w:val="000000"/>
              </w:rPr>
            </w:pPr>
            <w:r w:rsidRPr="001547ED">
              <w:rPr>
                <w:color w:val="000000"/>
              </w:rPr>
              <w:t>3</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1C8020E2" w14:textId="77777777" w:rsidR="00410F10" w:rsidRPr="001547ED" w:rsidRDefault="00410F10" w:rsidP="004C53F6">
            <w:pPr>
              <w:jc w:val="center"/>
              <w:rPr>
                <w:color w:val="000000"/>
              </w:rPr>
            </w:pPr>
            <w:r w:rsidRPr="001547ED">
              <w:rPr>
                <w:color w:val="000000"/>
              </w:rPr>
              <w:t>11,5%</w:t>
            </w:r>
          </w:p>
        </w:tc>
      </w:tr>
      <w:tr w:rsidR="00410F10" w:rsidRPr="001547ED" w14:paraId="3BA8AB4F"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3D4B46BF"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BE5F16B" w14:textId="77777777" w:rsidR="00410F10" w:rsidRPr="001547ED" w:rsidRDefault="00410F10" w:rsidP="004C53F6">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auto"/>
            <w:vAlign w:val="center"/>
          </w:tcPr>
          <w:p w14:paraId="0F6B5C28" w14:textId="77777777" w:rsidR="00410F10" w:rsidRPr="001547ED" w:rsidRDefault="00410F10"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24BB2C8C" w14:textId="77777777" w:rsidR="00410F10" w:rsidRPr="001547ED" w:rsidRDefault="00410F10" w:rsidP="004C53F6">
            <w:pPr>
              <w:jc w:val="center"/>
              <w:rPr>
                <w:color w:val="000000"/>
              </w:rPr>
            </w:pPr>
            <w:r w:rsidRPr="001547ED">
              <w:rPr>
                <w:color w:val="000000"/>
              </w:rPr>
              <w:t>7,7%</w:t>
            </w:r>
          </w:p>
        </w:tc>
      </w:tr>
      <w:tr w:rsidR="00410F10" w:rsidRPr="001547ED" w14:paraId="3F3E3468"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50C0D53B"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0C128FB" w14:textId="77777777" w:rsidR="00410F10" w:rsidRPr="001547ED" w:rsidRDefault="00410F10" w:rsidP="004C53F6">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tcPr>
          <w:p w14:paraId="5D4DD1EA" w14:textId="77777777" w:rsidR="00410F10" w:rsidRPr="001547ED" w:rsidRDefault="00410F10"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0D7AE8B6" w14:textId="77777777" w:rsidR="00410F10" w:rsidRPr="001547ED" w:rsidRDefault="00410F10" w:rsidP="004C53F6">
            <w:pPr>
              <w:jc w:val="center"/>
              <w:rPr>
                <w:color w:val="000000"/>
              </w:rPr>
            </w:pPr>
            <w:r w:rsidRPr="001547ED">
              <w:rPr>
                <w:color w:val="000000"/>
              </w:rPr>
              <w:t>3,8%</w:t>
            </w:r>
          </w:p>
        </w:tc>
      </w:tr>
      <w:tr w:rsidR="00410F10" w:rsidRPr="001547ED" w14:paraId="092C4F32"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506D4CA7"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C227877" w14:textId="77777777" w:rsidR="00410F10" w:rsidRPr="001547ED" w:rsidRDefault="00410F10" w:rsidP="004C53F6">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nil"/>
              <w:left w:val="nil"/>
              <w:bottom w:val="single" w:sz="4" w:space="0" w:color="auto"/>
              <w:right w:val="single" w:sz="4" w:space="0" w:color="auto"/>
            </w:tcBorders>
            <w:shd w:val="clear" w:color="auto" w:fill="auto"/>
            <w:vAlign w:val="center"/>
          </w:tcPr>
          <w:p w14:paraId="21741FE2" w14:textId="77777777" w:rsidR="00410F10" w:rsidRPr="001547ED" w:rsidRDefault="00410F10"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7EF7F2D8" w14:textId="77777777" w:rsidR="00410F10" w:rsidRPr="001547ED" w:rsidRDefault="00410F10" w:rsidP="004C53F6">
            <w:pPr>
              <w:jc w:val="center"/>
              <w:rPr>
                <w:color w:val="000000"/>
              </w:rPr>
            </w:pPr>
            <w:r w:rsidRPr="001547ED">
              <w:rPr>
                <w:color w:val="000000"/>
              </w:rPr>
              <w:t>3,8%</w:t>
            </w:r>
          </w:p>
        </w:tc>
      </w:tr>
      <w:tr w:rsidR="00410F10" w:rsidRPr="001547ED" w14:paraId="19A3F7D7"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03E6D50F"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9885426" w14:textId="77777777" w:rsidR="00410F10" w:rsidRPr="001547ED" w:rsidRDefault="00410F10" w:rsidP="004C53F6">
            <w:pPr>
              <w:rPr>
                <w:color w:val="000000"/>
              </w:rPr>
            </w:pPr>
            <w:r w:rsidRPr="001547ED">
              <w:rPr>
                <w:color w:val="000000"/>
              </w:rPr>
              <w:t>Различные меры социальной поддержки</w:t>
            </w:r>
            <w:r w:rsidRPr="001547ED">
              <w:rPr>
                <w:vertAlign w:val="superscript"/>
              </w:rPr>
              <w:footnoteReference w:id="77"/>
            </w:r>
          </w:p>
        </w:tc>
        <w:tc>
          <w:tcPr>
            <w:tcW w:w="921" w:type="pct"/>
            <w:tcBorders>
              <w:top w:val="nil"/>
              <w:left w:val="nil"/>
              <w:bottom w:val="single" w:sz="4" w:space="0" w:color="auto"/>
              <w:right w:val="single" w:sz="4" w:space="0" w:color="auto"/>
            </w:tcBorders>
            <w:shd w:val="clear" w:color="auto" w:fill="auto"/>
            <w:vAlign w:val="center"/>
          </w:tcPr>
          <w:p w14:paraId="0E111C63" w14:textId="77777777" w:rsidR="00410F10" w:rsidRPr="001547ED" w:rsidRDefault="00410F10" w:rsidP="004C53F6">
            <w:pPr>
              <w:jc w:val="center"/>
              <w:rPr>
                <w:color w:val="000000"/>
              </w:rPr>
            </w:pPr>
            <w:r w:rsidRPr="001547ED">
              <w:rPr>
                <w:color w:val="000000"/>
              </w:rPr>
              <w:t>8</w:t>
            </w:r>
          </w:p>
        </w:tc>
        <w:tc>
          <w:tcPr>
            <w:tcW w:w="921" w:type="pct"/>
            <w:tcBorders>
              <w:top w:val="nil"/>
              <w:left w:val="nil"/>
              <w:bottom w:val="single" w:sz="4" w:space="0" w:color="auto"/>
              <w:right w:val="single" w:sz="4" w:space="0" w:color="auto"/>
            </w:tcBorders>
            <w:shd w:val="clear" w:color="auto" w:fill="auto"/>
            <w:vAlign w:val="center"/>
          </w:tcPr>
          <w:p w14:paraId="417AA8A1" w14:textId="77777777" w:rsidR="00410F10" w:rsidRPr="001547ED" w:rsidRDefault="00410F10" w:rsidP="004C53F6">
            <w:pPr>
              <w:jc w:val="center"/>
              <w:rPr>
                <w:color w:val="000000"/>
              </w:rPr>
            </w:pPr>
            <w:r w:rsidRPr="001547ED">
              <w:rPr>
                <w:color w:val="000000"/>
              </w:rPr>
              <w:t>30,8%</w:t>
            </w:r>
          </w:p>
        </w:tc>
      </w:tr>
      <w:tr w:rsidR="00410F10" w:rsidRPr="001547ED" w14:paraId="5D1335DE"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4267B44B"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1F7C7C23" w14:textId="77777777" w:rsidR="00410F10" w:rsidRPr="001547ED" w:rsidRDefault="00410F10" w:rsidP="004C53F6">
            <w:pPr>
              <w:rPr>
                <w:color w:val="000000"/>
              </w:rPr>
            </w:pPr>
            <w:r w:rsidRPr="001547ED">
              <w:rPr>
                <w:color w:val="000000"/>
              </w:rPr>
              <w:t xml:space="preserve">Заключение договоров передачи гражданами приватизированных жилых помещений в </w:t>
            </w:r>
            <w:r w:rsidRPr="001547ED">
              <w:rPr>
                <w:color w:val="000000"/>
              </w:rPr>
              <w:lastRenderedPageBreak/>
              <w:t>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05B30ADB" w14:textId="77777777" w:rsidR="00410F10" w:rsidRPr="001547ED" w:rsidRDefault="00410F10" w:rsidP="004C53F6">
            <w:pPr>
              <w:jc w:val="center"/>
              <w:rPr>
                <w:color w:val="000000"/>
              </w:rPr>
            </w:pPr>
            <w:r w:rsidRPr="001547ED">
              <w:rPr>
                <w:color w:val="000000"/>
              </w:rPr>
              <w:lastRenderedPageBreak/>
              <w:t>2</w:t>
            </w:r>
          </w:p>
        </w:tc>
        <w:tc>
          <w:tcPr>
            <w:tcW w:w="921" w:type="pct"/>
            <w:tcBorders>
              <w:top w:val="nil"/>
              <w:left w:val="nil"/>
              <w:bottom w:val="single" w:sz="4" w:space="0" w:color="auto"/>
              <w:right w:val="single" w:sz="4" w:space="0" w:color="auto"/>
            </w:tcBorders>
            <w:shd w:val="clear" w:color="auto" w:fill="auto"/>
            <w:vAlign w:val="center"/>
          </w:tcPr>
          <w:p w14:paraId="40B4399E" w14:textId="77777777" w:rsidR="00410F10" w:rsidRPr="001547ED" w:rsidRDefault="00410F10" w:rsidP="004C53F6">
            <w:pPr>
              <w:jc w:val="center"/>
              <w:rPr>
                <w:color w:val="000000"/>
              </w:rPr>
            </w:pPr>
            <w:r w:rsidRPr="001547ED">
              <w:rPr>
                <w:color w:val="000000"/>
              </w:rPr>
              <w:t>7,7%</w:t>
            </w:r>
          </w:p>
        </w:tc>
      </w:tr>
      <w:tr w:rsidR="00410F10" w:rsidRPr="001547ED" w14:paraId="0CE94E6F"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45066CD3"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289B910" w14:textId="77777777" w:rsidR="00410F10" w:rsidRPr="001547ED" w:rsidRDefault="00410F10" w:rsidP="004C53F6">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921" w:type="pct"/>
            <w:tcBorders>
              <w:top w:val="single" w:sz="4" w:space="0" w:color="auto"/>
              <w:left w:val="nil"/>
              <w:bottom w:val="single" w:sz="4" w:space="0" w:color="auto"/>
              <w:right w:val="single" w:sz="4" w:space="0" w:color="auto"/>
            </w:tcBorders>
            <w:shd w:val="clear" w:color="auto" w:fill="auto"/>
            <w:vAlign w:val="center"/>
          </w:tcPr>
          <w:p w14:paraId="188D6F8F"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04FD8523" w14:textId="77777777" w:rsidR="00410F10" w:rsidRPr="001547ED" w:rsidRDefault="00410F10" w:rsidP="004C53F6">
            <w:pPr>
              <w:jc w:val="center"/>
              <w:rPr>
                <w:color w:val="000000"/>
              </w:rPr>
            </w:pPr>
            <w:r w:rsidRPr="001547ED">
              <w:rPr>
                <w:color w:val="000000"/>
              </w:rPr>
              <w:t>3,8%</w:t>
            </w:r>
          </w:p>
        </w:tc>
      </w:tr>
      <w:tr w:rsidR="00410F10" w:rsidRPr="001547ED" w14:paraId="1526C361"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6D72AD12"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36686F2" w14:textId="77777777" w:rsidR="00410F10" w:rsidRPr="001547ED" w:rsidRDefault="00410F10" w:rsidP="004C53F6">
            <w:pPr>
              <w:rPr>
                <w:color w:val="000000"/>
              </w:rPr>
            </w:pPr>
            <w:r w:rsidRPr="001547ED">
              <w:rPr>
                <w:color w:val="000000"/>
              </w:rPr>
              <w:t>Организация отдыха детей в каникулярное время</w:t>
            </w:r>
          </w:p>
        </w:tc>
        <w:tc>
          <w:tcPr>
            <w:tcW w:w="921" w:type="pct"/>
            <w:tcBorders>
              <w:top w:val="single" w:sz="4" w:space="0" w:color="auto"/>
              <w:left w:val="nil"/>
              <w:bottom w:val="single" w:sz="4" w:space="0" w:color="auto"/>
              <w:right w:val="single" w:sz="4" w:space="0" w:color="auto"/>
            </w:tcBorders>
            <w:shd w:val="clear" w:color="auto" w:fill="auto"/>
            <w:vAlign w:val="center"/>
          </w:tcPr>
          <w:p w14:paraId="6F53D20B"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DADF1EB" w14:textId="77777777" w:rsidR="00410F10" w:rsidRPr="001547ED" w:rsidRDefault="00410F10" w:rsidP="004C53F6">
            <w:pPr>
              <w:jc w:val="center"/>
              <w:rPr>
                <w:color w:val="000000"/>
              </w:rPr>
            </w:pPr>
            <w:r w:rsidRPr="001547ED">
              <w:rPr>
                <w:color w:val="000000"/>
              </w:rPr>
              <w:t>3,8%</w:t>
            </w:r>
          </w:p>
        </w:tc>
      </w:tr>
      <w:tr w:rsidR="00410F10" w:rsidRPr="001547ED" w14:paraId="59C28DF6"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0B220F39"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4AEACEA" w14:textId="77777777" w:rsidR="00410F10" w:rsidRPr="001547ED" w:rsidRDefault="00410F10" w:rsidP="004C53F6">
            <w:pPr>
              <w:rPr>
                <w:color w:val="000000"/>
              </w:rPr>
            </w:pPr>
            <w:r w:rsidRPr="001547ED">
              <w:rPr>
                <w:color w:val="000000"/>
              </w:rPr>
              <w:t>Предоставление земельных участков в безвозмездное пользование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2C2C511F"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B30CA02" w14:textId="77777777" w:rsidR="00410F10" w:rsidRPr="001547ED" w:rsidRDefault="00410F10" w:rsidP="004C53F6">
            <w:pPr>
              <w:jc w:val="center"/>
              <w:rPr>
                <w:color w:val="000000"/>
              </w:rPr>
            </w:pPr>
            <w:r w:rsidRPr="001547ED">
              <w:rPr>
                <w:color w:val="000000"/>
              </w:rPr>
              <w:t>3,8%</w:t>
            </w:r>
          </w:p>
        </w:tc>
      </w:tr>
      <w:tr w:rsidR="00410F10" w:rsidRPr="001547ED" w14:paraId="530FB081"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17CCEB0A"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B619BDA" w14:textId="77777777" w:rsidR="00410F10" w:rsidRPr="001547ED" w:rsidRDefault="00410F10" w:rsidP="004C53F6">
            <w:pPr>
              <w:rPr>
                <w:color w:val="000000"/>
              </w:rPr>
            </w:pPr>
            <w:r w:rsidRPr="001547ED">
              <w:rPr>
                <w:color w:val="000000"/>
              </w:rPr>
              <w:t>Прием заявлений, постановка на учет и направление для зачисления детей в образовательные организации, реализующие образовательную программу дошкольного образования</w:t>
            </w:r>
          </w:p>
        </w:tc>
        <w:tc>
          <w:tcPr>
            <w:tcW w:w="921" w:type="pct"/>
            <w:tcBorders>
              <w:top w:val="single" w:sz="4" w:space="0" w:color="auto"/>
              <w:left w:val="nil"/>
              <w:bottom w:val="single" w:sz="4" w:space="0" w:color="auto"/>
              <w:right w:val="single" w:sz="4" w:space="0" w:color="auto"/>
            </w:tcBorders>
            <w:shd w:val="clear" w:color="auto" w:fill="auto"/>
            <w:vAlign w:val="center"/>
          </w:tcPr>
          <w:p w14:paraId="5AA4BD08"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7CF4B6A4" w14:textId="77777777" w:rsidR="00410F10" w:rsidRPr="001547ED" w:rsidRDefault="00410F10" w:rsidP="004C53F6">
            <w:pPr>
              <w:jc w:val="center"/>
              <w:rPr>
                <w:color w:val="000000"/>
              </w:rPr>
            </w:pPr>
            <w:r w:rsidRPr="001547ED">
              <w:rPr>
                <w:color w:val="000000"/>
              </w:rPr>
              <w:t>3,8%</w:t>
            </w:r>
          </w:p>
        </w:tc>
      </w:tr>
      <w:tr w:rsidR="00410F10" w:rsidRPr="001547ED" w14:paraId="25D9A87E"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1BF339AE"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CF88281" w14:textId="77777777" w:rsidR="00410F10" w:rsidRPr="001547ED" w:rsidRDefault="00410F10" w:rsidP="004C53F6">
            <w:pPr>
              <w:rPr>
                <w:color w:val="000000"/>
              </w:rPr>
            </w:pPr>
            <w:r w:rsidRPr="001547ED">
              <w:rPr>
                <w:color w:val="000000"/>
              </w:rPr>
              <w:t>Выдача разрешений на ввод индивидуальных жилых домов в эксплуатацию</w:t>
            </w:r>
          </w:p>
        </w:tc>
        <w:tc>
          <w:tcPr>
            <w:tcW w:w="921" w:type="pct"/>
            <w:tcBorders>
              <w:top w:val="single" w:sz="4" w:space="0" w:color="auto"/>
              <w:left w:val="nil"/>
              <w:bottom w:val="single" w:sz="4" w:space="0" w:color="auto"/>
              <w:right w:val="single" w:sz="4" w:space="0" w:color="auto"/>
            </w:tcBorders>
            <w:shd w:val="clear" w:color="auto" w:fill="auto"/>
            <w:vAlign w:val="center"/>
          </w:tcPr>
          <w:p w14:paraId="44B374D7"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3963E1D" w14:textId="77777777" w:rsidR="00410F10" w:rsidRPr="001547ED" w:rsidRDefault="00410F10" w:rsidP="004C53F6">
            <w:pPr>
              <w:jc w:val="center"/>
              <w:rPr>
                <w:color w:val="000000"/>
              </w:rPr>
            </w:pPr>
            <w:r w:rsidRPr="001547ED">
              <w:rPr>
                <w:color w:val="000000"/>
              </w:rPr>
              <w:t>3,8%</w:t>
            </w:r>
          </w:p>
        </w:tc>
      </w:tr>
      <w:tr w:rsidR="00410F10" w:rsidRPr="001547ED" w14:paraId="07E2BDB8"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2A21A7F7" w14:textId="77777777" w:rsidR="00410F10" w:rsidRPr="001547ED" w:rsidRDefault="00410F10" w:rsidP="004C53F6">
            <w:pPr>
              <w:pStyle w:val="affc"/>
              <w:widowControl/>
              <w:numPr>
                <w:ilvl w:val="0"/>
                <w:numId w:val="139"/>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8357F6D" w14:textId="77777777" w:rsidR="00410F10" w:rsidRPr="001547ED" w:rsidRDefault="00410F10" w:rsidP="004C53F6">
            <w:pPr>
              <w:rPr>
                <w:color w:val="000000"/>
              </w:rPr>
            </w:pPr>
            <w:r w:rsidRPr="001547ED">
              <w:rPr>
                <w:color w:val="000000"/>
              </w:rPr>
              <w:t>Выписка из реестра муниципального имущества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67666A7D" w14:textId="77777777" w:rsidR="00410F10" w:rsidRPr="001547ED" w:rsidRDefault="00410F10"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5F101AD8" w14:textId="77777777" w:rsidR="00410F10" w:rsidRPr="001547ED" w:rsidRDefault="00410F10" w:rsidP="004C53F6">
            <w:pPr>
              <w:jc w:val="center"/>
              <w:rPr>
                <w:color w:val="000000"/>
              </w:rPr>
            </w:pPr>
            <w:r w:rsidRPr="001547ED">
              <w:rPr>
                <w:color w:val="000000"/>
              </w:rPr>
              <w:t>3,8%</w:t>
            </w:r>
          </w:p>
        </w:tc>
      </w:tr>
      <w:tr w:rsidR="00410F10" w:rsidRPr="001547ED" w14:paraId="510106C3" w14:textId="77777777" w:rsidTr="004C53F6">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2094E8E1" w14:textId="77777777" w:rsidR="00410F10" w:rsidRPr="001547ED" w:rsidRDefault="00410F10" w:rsidP="004C53F6">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0BB6B996" w14:textId="77777777" w:rsidR="00410F10" w:rsidRPr="001547ED" w:rsidRDefault="00410F10" w:rsidP="004C53F6">
            <w:pPr>
              <w:jc w:val="center"/>
              <w:rPr>
                <w:b/>
                <w:bCs/>
                <w:color w:val="000000"/>
              </w:rPr>
            </w:pPr>
            <w:r w:rsidRPr="001547ED">
              <w:rPr>
                <w:b/>
                <w:bCs/>
                <w:color w:val="000000"/>
              </w:rPr>
              <w:t>26</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FA6BA8" w14:textId="77777777" w:rsidR="00410F10" w:rsidRPr="001547ED" w:rsidRDefault="00410F10" w:rsidP="004C53F6">
            <w:pPr>
              <w:jc w:val="center"/>
              <w:rPr>
                <w:b/>
                <w:bCs/>
                <w:color w:val="000000"/>
              </w:rPr>
            </w:pPr>
            <w:r w:rsidRPr="001547ED">
              <w:rPr>
                <w:b/>
                <w:bCs/>
                <w:color w:val="000000"/>
              </w:rPr>
              <w:t>100,0%</w:t>
            </w:r>
          </w:p>
        </w:tc>
      </w:tr>
    </w:tbl>
    <w:p w14:paraId="2FD4D993" w14:textId="77777777" w:rsidR="00EF1226" w:rsidRDefault="00EF1226" w:rsidP="006B7794">
      <w:pPr>
        <w:spacing w:before="120" w:line="360" w:lineRule="auto"/>
        <w:ind w:firstLine="720"/>
        <w:jc w:val="both"/>
        <w:rPr>
          <w:sz w:val="28"/>
          <w:szCs w:val="28"/>
        </w:rPr>
      </w:pPr>
    </w:p>
    <w:p w14:paraId="2F6D5510" w14:textId="77777777" w:rsidR="00410F10" w:rsidRPr="001547ED" w:rsidRDefault="00410F10"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106501B6" w14:textId="77777777" w:rsidR="00410F10" w:rsidRPr="001547ED" w:rsidRDefault="00410F10"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 xml:space="preserve"> </w:t>
      </w:r>
    </w:p>
    <w:p w14:paraId="0DFF4DC1"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80,8%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1656A627" w14:textId="77777777" w:rsidR="00410F10" w:rsidRPr="001547ED" w:rsidRDefault="00410F10"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1530F31F" w14:textId="77777777" w:rsidR="00410F10" w:rsidRPr="001547ED" w:rsidRDefault="00410F10"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Тогучинскому району составило 4,1 балла по пятибалльной шкале. Это ниже, чем значение аналогичного показателя, зафиксированного в ходе мониторинга в 2014 году (4,51 балла) (табл. 2). </w:t>
      </w:r>
    </w:p>
    <w:p w14:paraId="11EBB4A5" w14:textId="3C252996" w:rsidR="00410F10" w:rsidRPr="001547ED" w:rsidRDefault="00410F10" w:rsidP="00467581">
      <w:pPr>
        <w:pStyle w:val="af6"/>
        <w:spacing w:line="360" w:lineRule="auto"/>
        <w:jc w:val="both"/>
        <w:rPr>
          <w:b w:val="0"/>
          <w:sz w:val="28"/>
          <w:szCs w:val="28"/>
        </w:rPr>
      </w:pPr>
      <w:r w:rsidRPr="001547ED">
        <w:rPr>
          <w:b w:val="0"/>
          <w:sz w:val="28"/>
          <w:szCs w:val="28"/>
        </w:rPr>
        <w:t xml:space="preserve">Таблица 2 </w:t>
      </w:r>
      <w:r w:rsidR="00EF1226">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986"/>
        <w:gridCol w:w="1328"/>
        <w:gridCol w:w="3540"/>
      </w:tblGrid>
      <w:tr w:rsidR="00410F10" w:rsidRPr="001547ED" w14:paraId="56617AF3" w14:textId="77777777" w:rsidTr="004C53F6">
        <w:trPr>
          <w:trHeight w:val="20"/>
          <w:tblHeader/>
        </w:trPr>
        <w:tc>
          <w:tcPr>
            <w:tcW w:w="2530" w:type="pct"/>
            <w:hideMark/>
          </w:tcPr>
          <w:p w14:paraId="1A7DE341" w14:textId="77777777" w:rsidR="00410F10" w:rsidRPr="001547ED" w:rsidRDefault="00410F10" w:rsidP="004C53F6">
            <w:pPr>
              <w:jc w:val="center"/>
              <w:rPr>
                <w:color w:val="000000"/>
              </w:rPr>
            </w:pPr>
            <w:r w:rsidRPr="001547ED">
              <w:rPr>
                <w:b/>
                <w:bCs/>
                <w:color w:val="000000"/>
              </w:rPr>
              <w:t>Подкритерий доступности услуг</w:t>
            </w:r>
          </w:p>
        </w:tc>
        <w:tc>
          <w:tcPr>
            <w:tcW w:w="674" w:type="pct"/>
          </w:tcPr>
          <w:p w14:paraId="6A83E8C3" w14:textId="77777777" w:rsidR="00410F10" w:rsidRPr="001547ED" w:rsidRDefault="00410F10" w:rsidP="004C53F6">
            <w:pPr>
              <w:jc w:val="center"/>
              <w:rPr>
                <w:b/>
                <w:color w:val="000000"/>
              </w:rPr>
            </w:pPr>
            <w:r w:rsidRPr="001547ED">
              <w:rPr>
                <w:b/>
                <w:color w:val="000000"/>
              </w:rPr>
              <w:t>5</w:t>
            </w:r>
          </w:p>
        </w:tc>
        <w:tc>
          <w:tcPr>
            <w:tcW w:w="1796" w:type="pct"/>
            <w:hideMark/>
          </w:tcPr>
          <w:p w14:paraId="61856ADD" w14:textId="77777777" w:rsidR="00410F10" w:rsidRPr="001547ED" w:rsidRDefault="00410F10" w:rsidP="004C53F6">
            <w:pPr>
              <w:jc w:val="center"/>
              <w:rPr>
                <w:color w:val="000000"/>
              </w:rPr>
            </w:pPr>
            <w:r w:rsidRPr="001547ED">
              <w:rPr>
                <w:b/>
                <w:bCs/>
                <w:color w:val="000000"/>
              </w:rPr>
              <w:t>Среднее значение по муниципальному району</w:t>
            </w:r>
          </w:p>
        </w:tc>
      </w:tr>
      <w:tr w:rsidR="00410F10" w:rsidRPr="001547ED" w14:paraId="7AF523E1" w14:textId="77777777" w:rsidTr="004C53F6">
        <w:trPr>
          <w:trHeight w:val="20"/>
        </w:trPr>
        <w:tc>
          <w:tcPr>
            <w:tcW w:w="2530" w:type="pct"/>
            <w:hideMark/>
          </w:tcPr>
          <w:p w14:paraId="74B68DDF" w14:textId="77777777" w:rsidR="00410F10" w:rsidRPr="001547ED" w:rsidRDefault="00410F10" w:rsidP="004C53F6">
            <w:pPr>
              <w:rPr>
                <w:color w:val="000000"/>
              </w:rPr>
            </w:pPr>
            <w:r w:rsidRPr="001547ED">
              <w:rPr>
                <w:color w:val="000000"/>
              </w:rPr>
              <w:t>Доступность информации о порядке предоставления услуги</w:t>
            </w:r>
          </w:p>
        </w:tc>
        <w:tc>
          <w:tcPr>
            <w:tcW w:w="674" w:type="pct"/>
          </w:tcPr>
          <w:p w14:paraId="1A6D9CCC" w14:textId="77777777" w:rsidR="00410F10" w:rsidRPr="001547ED" w:rsidRDefault="00410F10" w:rsidP="004C53F6">
            <w:pPr>
              <w:jc w:val="center"/>
              <w:rPr>
                <w:color w:val="000000"/>
              </w:rPr>
            </w:pPr>
            <w:r w:rsidRPr="001547ED">
              <w:rPr>
                <w:color w:val="000000"/>
              </w:rPr>
              <w:t>4,3</w:t>
            </w:r>
          </w:p>
        </w:tc>
        <w:tc>
          <w:tcPr>
            <w:tcW w:w="1796" w:type="pct"/>
          </w:tcPr>
          <w:p w14:paraId="7A251074" w14:textId="77777777" w:rsidR="00410F10" w:rsidRPr="001547ED" w:rsidRDefault="00410F10" w:rsidP="004C53F6">
            <w:pPr>
              <w:jc w:val="center"/>
              <w:rPr>
                <w:b/>
                <w:color w:val="000000"/>
              </w:rPr>
            </w:pPr>
            <w:r w:rsidRPr="001547ED">
              <w:rPr>
                <w:b/>
                <w:color w:val="000000"/>
              </w:rPr>
              <w:t>4,0</w:t>
            </w:r>
          </w:p>
        </w:tc>
      </w:tr>
      <w:tr w:rsidR="00410F10" w:rsidRPr="001547ED" w14:paraId="56607C9F" w14:textId="77777777" w:rsidTr="004C53F6">
        <w:trPr>
          <w:trHeight w:val="20"/>
        </w:trPr>
        <w:tc>
          <w:tcPr>
            <w:tcW w:w="2530" w:type="pct"/>
            <w:hideMark/>
          </w:tcPr>
          <w:p w14:paraId="296E64C1" w14:textId="77777777" w:rsidR="00410F10" w:rsidRPr="001547ED" w:rsidRDefault="00410F10" w:rsidP="004C53F6">
            <w:pPr>
              <w:rPr>
                <w:color w:val="000000"/>
              </w:rPr>
            </w:pPr>
            <w:r w:rsidRPr="001547ED">
              <w:rPr>
                <w:color w:val="000000"/>
              </w:rPr>
              <w:lastRenderedPageBreak/>
              <w:t>Полнота и понятность предоставленной информации</w:t>
            </w:r>
          </w:p>
        </w:tc>
        <w:tc>
          <w:tcPr>
            <w:tcW w:w="674" w:type="pct"/>
          </w:tcPr>
          <w:p w14:paraId="0B1BF6E4" w14:textId="77777777" w:rsidR="00410F10" w:rsidRPr="001547ED" w:rsidRDefault="00410F10" w:rsidP="004C53F6">
            <w:pPr>
              <w:jc w:val="center"/>
              <w:rPr>
                <w:color w:val="000000"/>
              </w:rPr>
            </w:pPr>
            <w:r w:rsidRPr="001547ED">
              <w:rPr>
                <w:color w:val="000000"/>
              </w:rPr>
              <w:t>4,7</w:t>
            </w:r>
          </w:p>
        </w:tc>
        <w:tc>
          <w:tcPr>
            <w:tcW w:w="1796" w:type="pct"/>
          </w:tcPr>
          <w:p w14:paraId="4ADB33D6" w14:textId="77777777" w:rsidR="00410F10" w:rsidRPr="001547ED" w:rsidRDefault="00410F10" w:rsidP="004C53F6">
            <w:pPr>
              <w:jc w:val="center"/>
              <w:rPr>
                <w:b/>
                <w:color w:val="000000"/>
              </w:rPr>
            </w:pPr>
            <w:r w:rsidRPr="001547ED">
              <w:rPr>
                <w:b/>
                <w:color w:val="000000"/>
              </w:rPr>
              <w:t>4,0</w:t>
            </w:r>
          </w:p>
        </w:tc>
      </w:tr>
      <w:tr w:rsidR="00410F10" w:rsidRPr="001547ED" w14:paraId="007C88F1" w14:textId="77777777" w:rsidTr="004C53F6">
        <w:trPr>
          <w:trHeight w:val="20"/>
        </w:trPr>
        <w:tc>
          <w:tcPr>
            <w:tcW w:w="2530" w:type="pct"/>
            <w:hideMark/>
          </w:tcPr>
          <w:p w14:paraId="4E99BE78" w14:textId="77777777" w:rsidR="00410F10" w:rsidRPr="001547ED" w:rsidRDefault="00410F10" w:rsidP="004C53F6">
            <w:pPr>
              <w:rPr>
                <w:color w:val="000000"/>
              </w:rPr>
            </w:pPr>
            <w:r w:rsidRPr="001547ED">
              <w:rPr>
                <w:color w:val="000000"/>
              </w:rPr>
              <w:t>Удобство графика работы</w:t>
            </w:r>
          </w:p>
        </w:tc>
        <w:tc>
          <w:tcPr>
            <w:tcW w:w="674" w:type="pct"/>
          </w:tcPr>
          <w:p w14:paraId="7B2CF235" w14:textId="77777777" w:rsidR="00410F10" w:rsidRPr="001547ED" w:rsidRDefault="00410F10" w:rsidP="004C53F6">
            <w:pPr>
              <w:jc w:val="center"/>
              <w:rPr>
                <w:color w:val="000000"/>
              </w:rPr>
            </w:pPr>
            <w:r w:rsidRPr="001547ED">
              <w:rPr>
                <w:color w:val="000000"/>
              </w:rPr>
              <w:t>4,3</w:t>
            </w:r>
          </w:p>
        </w:tc>
        <w:tc>
          <w:tcPr>
            <w:tcW w:w="1796" w:type="pct"/>
          </w:tcPr>
          <w:p w14:paraId="0654DBAF" w14:textId="77777777" w:rsidR="00410F10" w:rsidRPr="001547ED" w:rsidRDefault="00410F10" w:rsidP="004C53F6">
            <w:pPr>
              <w:jc w:val="center"/>
              <w:rPr>
                <w:b/>
                <w:color w:val="000000"/>
              </w:rPr>
            </w:pPr>
            <w:r w:rsidRPr="001547ED">
              <w:rPr>
                <w:b/>
                <w:color w:val="000000"/>
              </w:rPr>
              <w:t>4,3</w:t>
            </w:r>
          </w:p>
        </w:tc>
      </w:tr>
      <w:tr w:rsidR="00410F10" w:rsidRPr="001547ED" w14:paraId="51C74FFE" w14:textId="77777777" w:rsidTr="004C53F6">
        <w:trPr>
          <w:trHeight w:val="20"/>
        </w:trPr>
        <w:tc>
          <w:tcPr>
            <w:tcW w:w="2530" w:type="pct"/>
            <w:hideMark/>
          </w:tcPr>
          <w:p w14:paraId="449E3A27" w14:textId="77777777" w:rsidR="00410F10" w:rsidRPr="001547ED" w:rsidRDefault="00410F10" w:rsidP="004C53F6">
            <w:pPr>
              <w:rPr>
                <w:color w:val="000000"/>
              </w:rPr>
            </w:pPr>
            <w:r w:rsidRPr="001547ED">
              <w:rPr>
                <w:color w:val="000000"/>
              </w:rPr>
              <w:t>Получение информации о стадии рассмотрения обращения</w:t>
            </w:r>
          </w:p>
        </w:tc>
        <w:tc>
          <w:tcPr>
            <w:tcW w:w="674" w:type="pct"/>
          </w:tcPr>
          <w:p w14:paraId="0529B148" w14:textId="77777777" w:rsidR="00410F10" w:rsidRPr="001547ED" w:rsidRDefault="00410F10" w:rsidP="004C53F6">
            <w:pPr>
              <w:jc w:val="center"/>
              <w:rPr>
                <w:color w:val="000000"/>
              </w:rPr>
            </w:pPr>
            <w:r w:rsidRPr="001547ED">
              <w:rPr>
                <w:color w:val="000000"/>
              </w:rPr>
              <w:t>4,7</w:t>
            </w:r>
          </w:p>
        </w:tc>
        <w:tc>
          <w:tcPr>
            <w:tcW w:w="1796" w:type="pct"/>
          </w:tcPr>
          <w:p w14:paraId="2B82BE32" w14:textId="77777777" w:rsidR="00410F10" w:rsidRPr="001547ED" w:rsidRDefault="00410F10" w:rsidP="004C53F6">
            <w:pPr>
              <w:jc w:val="center"/>
              <w:rPr>
                <w:b/>
                <w:color w:val="000000"/>
              </w:rPr>
            </w:pPr>
            <w:r w:rsidRPr="001547ED">
              <w:rPr>
                <w:b/>
                <w:color w:val="000000"/>
              </w:rPr>
              <w:t>4,0</w:t>
            </w:r>
          </w:p>
        </w:tc>
      </w:tr>
      <w:tr w:rsidR="00410F10" w:rsidRPr="001547ED" w14:paraId="1C0D2284" w14:textId="77777777" w:rsidTr="004C53F6">
        <w:trPr>
          <w:trHeight w:val="20"/>
        </w:trPr>
        <w:tc>
          <w:tcPr>
            <w:tcW w:w="2530" w:type="pct"/>
          </w:tcPr>
          <w:p w14:paraId="66549638" w14:textId="77777777" w:rsidR="00410F10" w:rsidRPr="001547ED" w:rsidRDefault="00410F10" w:rsidP="004C53F6">
            <w:pPr>
              <w:rPr>
                <w:b/>
                <w:color w:val="000000"/>
              </w:rPr>
            </w:pPr>
            <w:r w:rsidRPr="001547ED">
              <w:rPr>
                <w:b/>
                <w:color w:val="000000"/>
              </w:rPr>
              <w:t xml:space="preserve">Среднее значение </w:t>
            </w:r>
          </w:p>
        </w:tc>
        <w:tc>
          <w:tcPr>
            <w:tcW w:w="674" w:type="pct"/>
          </w:tcPr>
          <w:p w14:paraId="5613BF1B" w14:textId="77777777" w:rsidR="00410F10" w:rsidRPr="001547ED" w:rsidRDefault="00410F10" w:rsidP="004C53F6">
            <w:pPr>
              <w:jc w:val="center"/>
              <w:rPr>
                <w:b/>
                <w:color w:val="000000"/>
              </w:rPr>
            </w:pPr>
            <w:r w:rsidRPr="001547ED">
              <w:rPr>
                <w:b/>
                <w:color w:val="000000"/>
              </w:rPr>
              <w:t>4,5</w:t>
            </w:r>
          </w:p>
        </w:tc>
        <w:tc>
          <w:tcPr>
            <w:tcW w:w="1796" w:type="pct"/>
          </w:tcPr>
          <w:p w14:paraId="4E9743B4" w14:textId="77777777" w:rsidR="00410F10" w:rsidRPr="001547ED" w:rsidRDefault="00410F10" w:rsidP="004C53F6">
            <w:pPr>
              <w:jc w:val="center"/>
              <w:rPr>
                <w:b/>
                <w:bCs/>
                <w:color w:val="000000"/>
              </w:rPr>
            </w:pPr>
            <w:r w:rsidRPr="001547ED">
              <w:rPr>
                <w:b/>
                <w:bCs/>
                <w:color w:val="000000"/>
              </w:rPr>
              <w:t>4,1</w:t>
            </w:r>
          </w:p>
        </w:tc>
      </w:tr>
    </w:tbl>
    <w:p w14:paraId="3EF1D86D" w14:textId="77777777" w:rsidR="00410F10" w:rsidRPr="001547ED" w:rsidRDefault="00410F10" w:rsidP="006B7794">
      <w:pPr>
        <w:tabs>
          <w:tab w:val="left" w:pos="993"/>
        </w:tabs>
        <w:spacing w:line="360" w:lineRule="auto"/>
        <w:ind w:firstLine="567"/>
        <w:jc w:val="both"/>
        <w:rPr>
          <w:sz w:val="12"/>
          <w:szCs w:val="12"/>
        </w:rPr>
      </w:pPr>
    </w:p>
    <w:p w14:paraId="5F08A975"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6A59E1DE" w14:textId="77777777" w:rsidR="00410F10" w:rsidRPr="001547ED" w:rsidRDefault="00410F10" w:rsidP="006B7794">
      <w:pPr>
        <w:ind w:firstLine="709"/>
        <w:jc w:val="both"/>
        <w:rPr>
          <w:i/>
        </w:rPr>
      </w:pPr>
      <w:r w:rsidRPr="001547ED">
        <w:rPr>
          <w:i/>
        </w:rPr>
        <w:t xml:space="preserve">(5) </w:t>
      </w:r>
      <w:r w:rsidRPr="001547ED">
        <w:rPr>
          <w:i/>
          <w:color w:val="000000"/>
        </w:rPr>
        <w:t>Предоставление информации о порядке предоставления жилищно-коммунальных услуг населению.</w:t>
      </w:r>
    </w:p>
    <w:p w14:paraId="153ADEDD" w14:textId="77777777" w:rsidR="00410F10" w:rsidRPr="001547ED" w:rsidRDefault="00410F10" w:rsidP="006B7794">
      <w:pPr>
        <w:ind w:firstLine="709"/>
        <w:jc w:val="both"/>
        <w:rPr>
          <w:i/>
        </w:rPr>
      </w:pPr>
    </w:p>
    <w:p w14:paraId="78B93090" w14:textId="77777777" w:rsidR="00EF1226" w:rsidRDefault="00EF1226" w:rsidP="006B7794">
      <w:pPr>
        <w:spacing w:line="360" w:lineRule="auto"/>
        <w:ind w:firstLine="709"/>
        <w:jc w:val="both"/>
        <w:rPr>
          <w:sz w:val="28"/>
          <w:szCs w:val="28"/>
        </w:rPr>
      </w:pPr>
    </w:p>
    <w:p w14:paraId="0E847644" w14:textId="77777777" w:rsidR="00410F10" w:rsidRPr="001547ED" w:rsidRDefault="00410F10" w:rsidP="006B7794">
      <w:pPr>
        <w:spacing w:line="360" w:lineRule="auto"/>
        <w:ind w:firstLine="709"/>
        <w:jc w:val="both"/>
        <w:rPr>
          <w:sz w:val="28"/>
          <w:szCs w:val="28"/>
        </w:rPr>
      </w:pPr>
      <w:r w:rsidRPr="001547ED">
        <w:rPr>
          <w:sz w:val="28"/>
          <w:szCs w:val="28"/>
        </w:rPr>
        <w:t>Больше остальных заявители удовлетворены подкритерием «</w:t>
      </w:r>
      <w:r w:rsidRPr="001547ED">
        <w:rPr>
          <w:color w:val="000000"/>
          <w:sz w:val="28"/>
          <w:szCs w:val="28"/>
        </w:rPr>
        <w:t>Удобство графика работы</w:t>
      </w:r>
      <w:r w:rsidRPr="001547ED">
        <w:rPr>
          <w:sz w:val="28"/>
          <w:szCs w:val="28"/>
        </w:rPr>
        <w:t>» (4,3 балла).</w:t>
      </w:r>
    </w:p>
    <w:p w14:paraId="0AB9C81A" w14:textId="77777777" w:rsidR="00410F10" w:rsidRPr="001547ED" w:rsidRDefault="00410F10" w:rsidP="006B7794">
      <w:pPr>
        <w:spacing w:line="360" w:lineRule="auto"/>
        <w:jc w:val="center"/>
        <w:rPr>
          <w:i/>
          <w:caps/>
          <w:szCs w:val="28"/>
        </w:rPr>
      </w:pPr>
      <w:r w:rsidRPr="001547ED">
        <w:rPr>
          <w:b/>
          <w:i/>
          <w:sz w:val="28"/>
          <w:szCs w:val="28"/>
        </w:rPr>
        <w:t xml:space="preserve">2. Оценка уровня качества муниципальных услуг </w:t>
      </w:r>
    </w:p>
    <w:p w14:paraId="143E462B" w14:textId="77777777" w:rsidR="00410F10" w:rsidRPr="001547ED" w:rsidRDefault="00410F10"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4,2 балла (табл. 3).</w:t>
      </w:r>
    </w:p>
    <w:p w14:paraId="3416A65B" w14:textId="67D2EC7A" w:rsidR="00410F10" w:rsidRPr="001547ED" w:rsidRDefault="00410F10" w:rsidP="00467581">
      <w:pPr>
        <w:pStyle w:val="af6"/>
        <w:spacing w:line="360" w:lineRule="auto"/>
        <w:jc w:val="both"/>
        <w:rPr>
          <w:b w:val="0"/>
          <w:sz w:val="28"/>
          <w:szCs w:val="28"/>
        </w:rPr>
      </w:pPr>
      <w:r w:rsidRPr="001547ED">
        <w:rPr>
          <w:b w:val="0"/>
          <w:sz w:val="28"/>
          <w:szCs w:val="28"/>
        </w:rPr>
        <w:t xml:space="preserve">Таблица 3 </w:t>
      </w:r>
      <w:r w:rsidR="00EF1226">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1019"/>
        <w:gridCol w:w="3341"/>
      </w:tblGrid>
      <w:tr w:rsidR="00410F10" w:rsidRPr="001547ED" w14:paraId="2B09AAF1" w14:textId="77777777" w:rsidTr="00EF1226">
        <w:trPr>
          <w:trHeight w:val="20"/>
        </w:trPr>
        <w:tc>
          <w:tcPr>
            <w:tcW w:w="2788" w:type="pct"/>
            <w:shd w:val="clear" w:color="auto" w:fill="auto"/>
            <w:vAlign w:val="center"/>
          </w:tcPr>
          <w:p w14:paraId="63F8B684" w14:textId="77777777" w:rsidR="00410F10" w:rsidRPr="001547ED" w:rsidRDefault="00410F10" w:rsidP="004C53F6">
            <w:pPr>
              <w:jc w:val="center"/>
              <w:rPr>
                <w:color w:val="000000"/>
              </w:rPr>
            </w:pPr>
            <w:r w:rsidRPr="001547ED">
              <w:rPr>
                <w:b/>
                <w:bCs/>
                <w:color w:val="000000"/>
              </w:rPr>
              <w:t>Подкритерий доступности услуг</w:t>
            </w:r>
          </w:p>
        </w:tc>
        <w:tc>
          <w:tcPr>
            <w:tcW w:w="517" w:type="pct"/>
            <w:vAlign w:val="center"/>
          </w:tcPr>
          <w:p w14:paraId="577ECE67" w14:textId="77777777" w:rsidR="00410F10" w:rsidRPr="001547ED" w:rsidRDefault="00410F10" w:rsidP="004C53F6">
            <w:pPr>
              <w:jc w:val="center"/>
              <w:rPr>
                <w:b/>
                <w:color w:val="000000"/>
                <w:lang w:eastAsia="en-US"/>
              </w:rPr>
            </w:pPr>
            <w:r w:rsidRPr="001547ED">
              <w:rPr>
                <w:b/>
                <w:color w:val="000000"/>
                <w:lang w:eastAsia="en-US"/>
              </w:rPr>
              <w:t>5</w:t>
            </w:r>
          </w:p>
        </w:tc>
        <w:tc>
          <w:tcPr>
            <w:tcW w:w="1696" w:type="pct"/>
            <w:shd w:val="clear" w:color="auto" w:fill="auto"/>
            <w:vAlign w:val="center"/>
          </w:tcPr>
          <w:p w14:paraId="36C12733" w14:textId="77777777" w:rsidR="00410F10" w:rsidRPr="001547ED" w:rsidRDefault="00410F10" w:rsidP="004C53F6">
            <w:pPr>
              <w:jc w:val="center"/>
              <w:rPr>
                <w:color w:val="000000"/>
              </w:rPr>
            </w:pPr>
            <w:r w:rsidRPr="001547ED">
              <w:rPr>
                <w:b/>
                <w:bCs/>
                <w:color w:val="000000"/>
              </w:rPr>
              <w:t>Среднее значение по муниципальному району</w:t>
            </w:r>
          </w:p>
        </w:tc>
      </w:tr>
      <w:tr w:rsidR="00410F10" w:rsidRPr="001547ED" w14:paraId="5C4E1130" w14:textId="77777777" w:rsidTr="00EF1226">
        <w:trPr>
          <w:trHeight w:val="20"/>
        </w:trPr>
        <w:tc>
          <w:tcPr>
            <w:tcW w:w="2788" w:type="pct"/>
            <w:shd w:val="clear" w:color="auto" w:fill="auto"/>
            <w:vAlign w:val="bottom"/>
            <w:hideMark/>
          </w:tcPr>
          <w:p w14:paraId="2CEFAA1B" w14:textId="77777777" w:rsidR="00410F10" w:rsidRPr="001547ED" w:rsidRDefault="00410F10" w:rsidP="004C53F6">
            <w:pPr>
              <w:rPr>
                <w:color w:val="000000"/>
              </w:rPr>
            </w:pPr>
            <w:r w:rsidRPr="001547ED">
              <w:rPr>
                <w:color w:val="000000"/>
              </w:rPr>
              <w:t>Вежливость сотрудников, предоставляющих услугу</w:t>
            </w:r>
          </w:p>
        </w:tc>
        <w:tc>
          <w:tcPr>
            <w:tcW w:w="517" w:type="pct"/>
            <w:vAlign w:val="center"/>
          </w:tcPr>
          <w:p w14:paraId="015D9D63" w14:textId="77777777" w:rsidR="00410F10" w:rsidRPr="001547ED" w:rsidRDefault="00410F10" w:rsidP="004C53F6">
            <w:pPr>
              <w:jc w:val="center"/>
              <w:rPr>
                <w:color w:val="000000"/>
              </w:rPr>
            </w:pPr>
            <w:r w:rsidRPr="001547ED">
              <w:rPr>
                <w:color w:val="000000"/>
              </w:rPr>
              <w:t>5,0</w:t>
            </w:r>
          </w:p>
        </w:tc>
        <w:tc>
          <w:tcPr>
            <w:tcW w:w="1696" w:type="pct"/>
            <w:shd w:val="clear" w:color="auto" w:fill="auto"/>
            <w:vAlign w:val="center"/>
          </w:tcPr>
          <w:p w14:paraId="7F6B8EB1" w14:textId="77777777" w:rsidR="00410F10" w:rsidRPr="001547ED" w:rsidRDefault="00410F10" w:rsidP="004C53F6">
            <w:pPr>
              <w:jc w:val="center"/>
              <w:rPr>
                <w:b/>
                <w:color w:val="000000"/>
              </w:rPr>
            </w:pPr>
            <w:r w:rsidRPr="001547ED">
              <w:rPr>
                <w:b/>
                <w:color w:val="000000"/>
              </w:rPr>
              <w:t>4,4</w:t>
            </w:r>
          </w:p>
        </w:tc>
      </w:tr>
      <w:tr w:rsidR="00410F10" w:rsidRPr="001547ED" w14:paraId="653AB185" w14:textId="77777777" w:rsidTr="00EF1226">
        <w:trPr>
          <w:trHeight w:val="20"/>
        </w:trPr>
        <w:tc>
          <w:tcPr>
            <w:tcW w:w="2788" w:type="pct"/>
            <w:shd w:val="clear" w:color="auto" w:fill="auto"/>
            <w:vAlign w:val="bottom"/>
            <w:hideMark/>
          </w:tcPr>
          <w:p w14:paraId="39F6519A" w14:textId="77777777" w:rsidR="00410F10" w:rsidRPr="001547ED" w:rsidRDefault="00410F10" w:rsidP="004C53F6">
            <w:pPr>
              <w:rPr>
                <w:color w:val="000000"/>
              </w:rPr>
            </w:pPr>
            <w:r w:rsidRPr="001547ED">
              <w:rPr>
                <w:color w:val="000000"/>
              </w:rPr>
              <w:t xml:space="preserve">Комфортность оказания услуги </w:t>
            </w:r>
          </w:p>
        </w:tc>
        <w:tc>
          <w:tcPr>
            <w:tcW w:w="517" w:type="pct"/>
            <w:vAlign w:val="center"/>
          </w:tcPr>
          <w:p w14:paraId="39A561C1" w14:textId="77777777" w:rsidR="00410F10" w:rsidRPr="001547ED" w:rsidRDefault="00410F10" w:rsidP="004C53F6">
            <w:pPr>
              <w:jc w:val="center"/>
              <w:rPr>
                <w:color w:val="000000"/>
              </w:rPr>
            </w:pPr>
            <w:r w:rsidRPr="001547ED">
              <w:rPr>
                <w:color w:val="000000"/>
              </w:rPr>
              <w:t>4,0</w:t>
            </w:r>
          </w:p>
        </w:tc>
        <w:tc>
          <w:tcPr>
            <w:tcW w:w="1696" w:type="pct"/>
            <w:shd w:val="clear" w:color="auto" w:fill="auto"/>
            <w:vAlign w:val="center"/>
          </w:tcPr>
          <w:p w14:paraId="18A3F6AB" w14:textId="77777777" w:rsidR="00410F10" w:rsidRPr="001547ED" w:rsidRDefault="00410F10" w:rsidP="004C53F6">
            <w:pPr>
              <w:jc w:val="center"/>
              <w:rPr>
                <w:b/>
                <w:color w:val="000000"/>
              </w:rPr>
            </w:pPr>
            <w:r w:rsidRPr="001547ED">
              <w:rPr>
                <w:b/>
                <w:color w:val="000000"/>
              </w:rPr>
              <w:t>4,1</w:t>
            </w:r>
          </w:p>
        </w:tc>
      </w:tr>
      <w:tr w:rsidR="00410F10" w:rsidRPr="001547ED" w14:paraId="33B3043D" w14:textId="77777777" w:rsidTr="00EF1226">
        <w:trPr>
          <w:trHeight w:val="20"/>
        </w:trPr>
        <w:tc>
          <w:tcPr>
            <w:tcW w:w="2788" w:type="pct"/>
            <w:shd w:val="clear" w:color="auto" w:fill="auto"/>
            <w:vAlign w:val="bottom"/>
            <w:hideMark/>
          </w:tcPr>
          <w:p w14:paraId="17B92C63" w14:textId="77777777" w:rsidR="00410F10" w:rsidRPr="001547ED" w:rsidRDefault="00410F10"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17" w:type="pct"/>
            <w:vAlign w:val="center"/>
          </w:tcPr>
          <w:p w14:paraId="35E8891D" w14:textId="77777777" w:rsidR="00410F10" w:rsidRPr="001547ED" w:rsidRDefault="00410F10" w:rsidP="004C53F6">
            <w:pPr>
              <w:jc w:val="center"/>
              <w:rPr>
                <w:color w:val="000000"/>
              </w:rPr>
            </w:pPr>
            <w:r w:rsidRPr="001547ED">
              <w:rPr>
                <w:color w:val="000000"/>
              </w:rPr>
              <w:t>4,3</w:t>
            </w:r>
          </w:p>
        </w:tc>
        <w:tc>
          <w:tcPr>
            <w:tcW w:w="1696" w:type="pct"/>
            <w:shd w:val="clear" w:color="auto" w:fill="auto"/>
            <w:vAlign w:val="center"/>
          </w:tcPr>
          <w:p w14:paraId="34E0EB63" w14:textId="77777777" w:rsidR="00410F10" w:rsidRPr="001547ED" w:rsidRDefault="00410F10" w:rsidP="004C53F6">
            <w:pPr>
              <w:jc w:val="center"/>
              <w:rPr>
                <w:b/>
                <w:color w:val="000000"/>
              </w:rPr>
            </w:pPr>
            <w:r w:rsidRPr="001547ED">
              <w:rPr>
                <w:b/>
                <w:color w:val="000000"/>
              </w:rPr>
              <w:t>4,2</w:t>
            </w:r>
          </w:p>
        </w:tc>
      </w:tr>
      <w:tr w:rsidR="00410F10" w:rsidRPr="001547ED" w14:paraId="4AA1A7EC" w14:textId="77777777" w:rsidTr="00EF1226">
        <w:trPr>
          <w:trHeight w:val="20"/>
        </w:trPr>
        <w:tc>
          <w:tcPr>
            <w:tcW w:w="2788" w:type="pct"/>
            <w:shd w:val="clear" w:color="auto" w:fill="auto"/>
            <w:vAlign w:val="bottom"/>
          </w:tcPr>
          <w:p w14:paraId="75B678BD" w14:textId="77777777" w:rsidR="00410F10" w:rsidRPr="001547ED" w:rsidRDefault="00410F10" w:rsidP="004C53F6">
            <w:pPr>
              <w:rPr>
                <w:color w:val="000000"/>
              </w:rPr>
            </w:pPr>
            <w:r w:rsidRPr="001547ED">
              <w:rPr>
                <w:b/>
                <w:bCs/>
                <w:color w:val="000000"/>
              </w:rPr>
              <w:t>Среднее значение</w:t>
            </w:r>
          </w:p>
        </w:tc>
        <w:tc>
          <w:tcPr>
            <w:tcW w:w="517" w:type="pct"/>
            <w:vAlign w:val="center"/>
          </w:tcPr>
          <w:p w14:paraId="7442F008" w14:textId="77777777" w:rsidR="00410F10" w:rsidRPr="001547ED" w:rsidRDefault="00410F10" w:rsidP="004C53F6">
            <w:pPr>
              <w:jc w:val="center"/>
              <w:rPr>
                <w:b/>
                <w:bCs/>
                <w:color w:val="000000"/>
              </w:rPr>
            </w:pPr>
            <w:r w:rsidRPr="001547ED">
              <w:rPr>
                <w:b/>
                <w:bCs/>
                <w:color w:val="000000"/>
              </w:rPr>
              <w:t>4,4</w:t>
            </w:r>
          </w:p>
        </w:tc>
        <w:tc>
          <w:tcPr>
            <w:tcW w:w="1696" w:type="pct"/>
            <w:shd w:val="clear" w:color="auto" w:fill="auto"/>
            <w:vAlign w:val="center"/>
          </w:tcPr>
          <w:p w14:paraId="46FF4909" w14:textId="77777777" w:rsidR="00410F10" w:rsidRPr="001547ED" w:rsidRDefault="00410F10" w:rsidP="004C53F6">
            <w:pPr>
              <w:jc w:val="center"/>
              <w:rPr>
                <w:b/>
                <w:bCs/>
                <w:color w:val="000000"/>
              </w:rPr>
            </w:pPr>
            <w:r w:rsidRPr="001547ED">
              <w:rPr>
                <w:b/>
                <w:bCs/>
                <w:color w:val="000000"/>
              </w:rPr>
              <w:t>4,2</w:t>
            </w:r>
          </w:p>
        </w:tc>
      </w:tr>
    </w:tbl>
    <w:p w14:paraId="21C6FA7C" w14:textId="77777777" w:rsidR="00EF1226" w:rsidRDefault="00EF1226" w:rsidP="006B7794">
      <w:pPr>
        <w:spacing w:before="120" w:line="360" w:lineRule="auto"/>
        <w:ind w:firstLine="709"/>
        <w:rPr>
          <w:sz w:val="28"/>
          <w:szCs w:val="28"/>
        </w:rPr>
      </w:pPr>
    </w:p>
    <w:p w14:paraId="36B3F7C7" w14:textId="77777777" w:rsidR="00410F10" w:rsidRPr="001547ED" w:rsidRDefault="00410F10" w:rsidP="00EF1226">
      <w:pPr>
        <w:spacing w:before="120" w:line="360" w:lineRule="auto"/>
        <w:ind w:firstLine="709"/>
        <w:jc w:val="both"/>
      </w:pPr>
      <w:r w:rsidRPr="001547ED">
        <w:rPr>
          <w:sz w:val="28"/>
          <w:szCs w:val="28"/>
        </w:rPr>
        <w:t>Полученный показатель ниже, чем значение аналогичного показателя, зафиксированного в ходе мониторинга в 2014 году (4,66 баллов)</w:t>
      </w:r>
    </w:p>
    <w:p w14:paraId="31356E7A" w14:textId="77777777" w:rsidR="00410F10" w:rsidRPr="001547ED" w:rsidRDefault="00410F10"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69DC0859" w14:textId="77777777" w:rsidR="00410F10" w:rsidRPr="001547ED" w:rsidRDefault="00410F10"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78"/>
      </w:r>
      <w:r w:rsidRPr="001547ED">
        <w:rPr>
          <w:sz w:val="28"/>
          <w:szCs w:val="28"/>
        </w:rPr>
        <w:t>.</w:t>
      </w:r>
    </w:p>
    <w:p w14:paraId="393929DB" w14:textId="77777777" w:rsidR="00410F10" w:rsidRPr="001547ED" w:rsidRDefault="00410F10"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Тогучинском </w:t>
      </w:r>
      <w:r w:rsidRPr="001547ED">
        <w:rPr>
          <w:bCs/>
          <w:color w:val="000000"/>
          <w:sz w:val="28"/>
          <w:szCs w:val="28"/>
        </w:rPr>
        <w:t xml:space="preserve">районе </w:t>
      </w:r>
      <w:r w:rsidRPr="001547ED">
        <w:rPr>
          <w:sz w:val="28"/>
          <w:szCs w:val="28"/>
        </w:rPr>
        <w:t>составил 76,9%.</w:t>
      </w:r>
    </w:p>
    <w:p w14:paraId="61078322" w14:textId="77777777" w:rsidR="00410F10" w:rsidRPr="001547ED" w:rsidRDefault="00410F10"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Тогучинском </w:t>
      </w:r>
      <w:r w:rsidRPr="001547ED">
        <w:rPr>
          <w:bCs/>
          <w:color w:val="000000"/>
          <w:sz w:val="28"/>
          <w:szCs w:val="28"/>
        </w:rPr>
        <w:t>районе</w:t>
      </w:r>
      <w:r w:rsidRPr="001547ED">
        <w:rPr>
          <w:sz w:val="28"/>
          <w:szCs w:val="28"/>
        </w:rPr>
        <w:t xml:space="preserve">. </w:t>
      </w:r>
    </w:p>
    <w:p w14:paraId="783EA19D" w14:textId="4319070C" w:rsidR="00410F10" w:rsidRPr="001547ED" w:rsidRDefault="00410F10" w:rsidP="00467581">
      <w:pPr>
        <w:spacing w:line="360" w:lineRule="auto"/>
        <w:jc w:val="both"/>
        <w:rPr>
          <w:sz w:val="28"/>
          <w:szCs w:val="28"/>
        </w:rPr>
      </w:pPr>
      <w:r w:rsidRPr="001547ED">
        <w:rPr>
          <w:sz w:val="28"/>
          <w:szCs w:val="28"/>
        </w:rPr>
        <w:t xml:space="preserve">Таблица 4 </w:t>
      </w:r>
      <w:r w:rsidR="00EF1226">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8"/>
        <w:gridCol w:w="926"/>
        <w:gridCol w:w="3090"/>
      </w:tblGrid>
      <w:tr w:rsidR="00410F10" w:rsidRPr="001547ED" w14:paraId="3C0748FF" w14:textId="77777777" w:rsidTr="00EF1226">
        <w:trPr>
          <w:trHeight w:val="20"/>
        </w:trPr>
        <w:tc>
          <w:tcPr>
            <w:tcW w:w="2962" w:type="pct"/>
            <w:shd w:val="clear" w:color="auto" w:fill="auto"/>
            <w:vAlign w:val="center"/>
          </w:tcPr>
          <w:p w14:paraId="15CB0451" w14:textId="77777777" w:rsidR="00410F10" w:rsidRPr="001547ED" w:rsidRDefault="00410F10" w:rsidP="004C53F6">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70" w:type="pct"/>
            <w:vAlign w:val="center"/>
          </w:tcPr>
          <w:p w14:paraId="287149B4" w14:textId="77777777" w:rsidR="00410F10" w:rsidRPr="001547ED" w:rsidRDefault="00410F10" w:rsidP="004C53F6">
            <w:pPr>
              <w:jc w:val="center"/>
              <w:rPr>
                <w:b/>
                <w:color w:val="000000"/>
                <w:lang w:eastAsia="en-US"/>
              </w:rPr>
            </w:pPr>
            <w:r w:rsidRPr="001547ED">
              <w:rPr>
                <w:b/>
                <w:color w:val="000000"/>
                <w:lang w:eastAsia="en-US"/>
              </w:rPr>
              <w:t>5</w:t>
            </w:r>
          </w:p>
        </w:tc>
        <w:tc>
          <w:tcPr>
            <w:tcW w:w="1568" w:type="pct"/>
            <w:shd w:val="clear" w:color="auto" w:fill="auto"/>
            <w:vAlign w:val="center"/>
          </w:tcPr>
          <w:p w14:paraId="1D2553A9" w14:textId="77777777" w:rsidR="00410F10" w:rsidRPr="001547ED" w:rsidRDefault="00410F10" w:rsidP="004C53F6">
            <w:pPr>
              <w:jc w:val="center"/>
              <w:rPr>
                <w:color w:val="000000"/>
              </w:rPr>
            </w:pPr>
            <w:r w:rsidRPr="001547ED">
              <w:rPr>
                <w:b/>
                <w:bCs/>
                <w:color w:val="000000"/>
              </w:rPr>
              <w:t>Среднее значение по муниципальному району</w:t>
            </w:r>
          </w:p>
        </w:tc>
      </w:tr>
      <w:tr w:rsidR="00410F10" w:rsidRPr="001547ED" w14:paraId="7878E633" w14:textId="77777777" w:rsidTr="00EF1226">
        <w:trPr>
          <w:trHeight w:val="20"/>
        </w:trPr>
        <w:tc>
          <w:tcPr>
            <w:tcW w:w="2962" w:type="pct"/>
            <w:shd w:val="clear" w:color="auto" w:fill="auto"/>
          </w:tcPr>
          <w:p w14:paraId="7E8826DD" w14:textId="77777777" w:rsidR="00410F10" w:rsidRPr="001547ED" w:rsidRDefault="00410F10" w:rsidP="004C53F6">
            <w:pPr>
              <w:rPr>
                <w:bCs/>
                <w:color w:val="000000"/>
                <w:lang w:eastAsia="en-US"/>
              </w:rPr>
            </w:pPr>
            <w:r w:rsidRPr="001547ED">
              <w:rPr>
                <w:color w:val="000000"/>
              </w:rPr>
              <w:t>очень хорошо</w:t>
            </w:r>
          </w:p>
        </w:tc>
        <w:tc>
          <w:tcPr>
            <w:tcW w:w="470" w:type="pct"/>
            <w:vAlign w:val="bottom"/>
          </w:tcPr>
          <w:p w14:paraId="4847F062" w14:textId="77777777" w:rsidR="00410F10" w:rsidRPr="001547ED" w:rsidRDefault="00410F10" w:rsidP="004C53F6">
            <w:pPr>
              <w:jc w:val="center"/>
              <w:rPr>
                <w:color w:val="000000"/>
              </w:rPr>
            </w:pPr>
            <w:r w:rsidRPr="001547ED">
              <w:rPr>
                <w:color w:val="000000"/>
              </w:rPr>
              <w:t>66,7</w:t>
            </w:r>
          </w:p>
        </w:tc>
        <w:tc>
          <w:tcPr>
            <w:tcW w:w="1568" w:type="pct"/>
            <w:shd w:val="clear" w:color="auto" w:fill="auto"/>
            <w:vAlign w:val="bottom"/>
          </w:tcPr>
          <w:p w14:paraId="0ADDC270" w14:textId="77777777" w:rsidR="00410F10" w:rsidRPr="001547ED" w:rsidRDefault="00410F10" w:rsidP="004C53F6">
            <w:pPr>
              <w:jc w:val="center"/>
              <w:rPr>
                <w:b/>
                <w:color w:val="000000"/>
              </w:rPr>
            </w:pPr>
            <w:r w:rsidRPr="001547ED">
              <w:rPr>
                <w:b/>
                <w:color w:val="000000"/>
              </w:rPr>
              <w:t>30,8</w:t>
            </w:r>
          </w:p>
        </w:tc>
      </w:tr>
      <w:tr w:rsidR="00410F10" w:rsidRPr="001547ED" w14:paraId="5AD36548" w14:textId="77777777" w:rsidTr="00EF1226">
        <w:trPr>
          <w:trHeight w:val="20"/>
        </w:trPr>
        <w:tc>
          <w:tcPr>
            <w:tcW w:w="2962" w:type="pct"/>
            <w:shd w:val="clear" w:color="auto" w:fill="auto"/>
          </w:tcPr>
          <w:p w14:paraId="5124367A" w14:textId="77777777" w:rsidR="00410F10" w:rsidRPr="001547ED" w:rsidRDefault="00410F10" w:rsidP="004C53F6">
            <w:pPr>
              <w:rPr>
                <w:bCs/>
                <w:color w:val="000000"/>
                <w:lang w:eastAsia="en-US"/>
              </w:rPr>
            </w:pPr>
            <w:r w:rsidRPr="001547ED">
              <w:rPr>
                <w:color w:val="000000"/>
              </w:rPr>
              <w:t>скорее хорошо</w:t>
            </w:r>
          </w:p>
        </w:tc>
        <w:tc>
          <w:tcPr>
            <w:tcW w:w="470" w:type="pct"/>
            <w:vAlign w:val="bottom"/>
          </w:tcPr>
          <w:p w14:paraId="754ABB36" w14:textId="77777777" w:rsidR="00410F10" w:rsidRPr="001547ED" w:rsidRDefault="00410F10" w:rsidP="004C53F6">
            <w:pPr>
              <w:jc w:val="center"/>
              <w:rPr>
                <w:color w:val="000000"/>
              </w:rPr>
            </w:pPr>
            <w:r w:rsidRPr="001547ED">
              <w:rPr>
                <w:color w:val="000000"/>
              </w:rPr>
              <w:t>33,3</w:t>
            </w:r>
          </w:p>
        </w:tc>
        <w:tc>
          <w:tcPr>
            <w:tcW w:w="1568" w:type="pct"/>
            <w:shd w:val="clear" w:color="auto" w:fill="auto"/>
            <w:vAlign w:val="bottom"/>
          </w:tcPr>
          <w:p w14:paraId="4EFCFF1A" w14:textId="77777777" w:rsidR="00410F10" w:rsidRPr="001547ED" w:rsidRDefault="00410F10" w:rsidP="004C53F6">
            <w:pPr>
              <w:jc w:val="center"/>
              <w:rPr>
                <w:b/>
                <w:color w:val="000000"/>
              </w:rPr>
            </w:pPr>
            <w:r w:rsidRPr="001547ED">
              <w:rPr>
                <w:b/>
                <w:color w:val="000000"/>
              </w:rPr>
              <w:t>46,2</w:t>
            </w:r>
          </w:p>
        </w:tc>
      </w:tr>
      <w:tr w:rsidR="00410F10" w:rsidRPr="001547ED" w14:paraId="223771EE" w14:textId="77777777" w:rsidTr="00EF1226">
        <w:trPr>
          <w:trHeight w:val="20"/>
        </w:trPr>
        <w:tc>
          <w:tcPr>
            <w:tcW w:w="2962" w:type="pct"/>
            <w:shd w:val="clear" w:color="auto" w:fill="auto"/>
          </w:tcPr>
          <w:p w14:paraId="7AE15704" w14:textId="77777777" w:rsidR="00410F10" w:rsidRPr="001547ED" w:rsidRDefault="00410F10" w:rsidP="004C53F6">
            <w:pPr>
              <w:rPr>
                <w:bCs/>
                <w:color w:val="000000"/>
                <w:lang w:eastAsia="en-US"/>
              </w:rPr>
            </w:pPr>
            <w:r w:rsidRPr="001547ED">
              <w:rPr>
                <w:color w:val="000000"/>
              </w:rPr>
              <w:t>скорее плохо</w:t>
            </w:r>
          </w:p>
        </w:tc>
        <w:tc>
          <w:tcPr>
            <w:tcW w:w="470" w:type="pct"/>
            <w:vAlign w:val="bottom"/>
          </w:tcPr>
          <w:p w14:paraId="31D428D1" w14:textId="77777777" w:rsidR="00410F10" w:rsidRPr="001547ED" w:rsidRDefault="00410F10" w:rsidP="004C53F6">
            <w:pPr>
              <w:jc w:val="center"/>
              <w:rPr>
                <w:color w:val="000000"/>
              </w:rPr>
            </w:pPr>
          </w:p>
        </w:tc>
        <w:tc>
          <w:tcPr>
            <w:tcW w:w="1568" w:type="pct"/>
            <w:shd w:val="clear" w:color="auto" w:fill="auto"/>
            <w:vAlign w:val="bottom"/>
          </w:tcPr>
          <w:p w14:paraId="332EB736" w14:textId="77777777" w:rsidR="00410F10" w:rsidRPr="001547ED" w:rsidRDefault="00410F10" w:rsidP="004C53F6">
            <w:pPr>
              <w:jc w:val="center"/>
              <w:rPr>
                <w:b/>
                <w:color w:val="000000"/>
              </w:rPr>
            </w:pPr>
            <w:r w:rsidRPr="001547ED">
              <w:rPr>
                <w:b/>
                <w:color w:val="000000"/>
              </w:rPr>
              <w:t>7,7</w:t>
            </w:r>
          </w:p>
        </w:tc>
      </w:tr>
      <w:tr w:rsidR="00410F10" w:rsidRPr="001547ED" w14:paraId="01345728" w14:textId="77777777" w:rsidTr="00EF1226">
        <w:trPr>
          <w:trHeight w:val="20"/>
        </w:trPr>
        <w:tc>
          <w:tcPr>
            <w:tcW w:w="2962" w:type="pct"/>
            <w:shd w:val="clear" w:color="auto" w:fill="auto"/>
          </w:tcPr>
          <w:p w14:paraId="441A6CBC" w14:textId="77777777" w:rsidR="00410F10" w:rsidRPr="001547ED" w:rsidRDefault="00410F10" w:rsidP="004C53F6">
            <w:pPr>
              <w:rPr>
                <w:b/>
                <w:bCs/>
                <w:i/>
                <w:color w:val="000000"/>
                <w:lang w:eastAsia="en-US"/>
              </w:rPr>
            </w:pPr>
            <w:r w:rsidRPr="001547ED">
              <w:rPr>
                <w:color w:val="000000"/>
              </w:rPr>
              <w:t>очень плохо</w:t>
            </w:r>
          </w:p>
        </w:tc>
        <w:tc>
          <w:tcPr>
            <w:tcW w:w="470" w:type="pct"/>
            <w:vAlign w:val="bottom"/>
          </w:tcPr>
          <w:p w14:paraId="44CA47C1" w14:textId="77777777" w:rsidR="00410F10" w:rsidRPr="001547ED" w:rsidRDefault="00410F10" w:rsidP="004C53F6">
            <w:pPr>
              <w:jc w:val="center"/>
              <w:rPr>
                <w:color w:val="000000"/>
              </w:rPr>
            </w:pPr>
          </w:p>
        </w:tc>
        <w:tc>
          <w:tcPr>
            <w:tcW w:w="1568" w:type="pct"/>
            <w:shd w:val="clear" w:color="auto" w:fill="auto"/>
            <w:vAlign w:val="bottom"/>
          </w:tcPr>
          <w:p w14:paraId="1F2FA0B1" w14:textId="77777777" w:rsidR="00410F10" w:rsidRPr="001547ED" w:rsidRDefault="00410F10" w:rsidP="004C53F6">
            <w:pPr>
              <w:jc w:val="center"/>
              <w:rPr>
                <w:b/>
                <w:color w:val="000000"/>
              </w:rPr>
            </w:pPr>
            <w:r w:rsidRPr="001547ED">
              <w:rPr>
                <w:b/>
                <w:color w:val="000000"/>
              </w:rPr>
              <w:t>15,4</w:t>
            </w:r>
          </w:p>
        </w:tc>
      </w:tr>
      <w:tr w:rsidR="00410F10" w:rsidRPr="001547ED" w14:paraId="0A4B0577" w14:textId="77777777" w:rsidTr="00EF1226">
        <w:trPr>
          <w:trHeight w:val="20"/>
        </w:trPr>
        <w:tc>
          <w:tcPr>
            <w:tcW w:w="2962" w:type="pct"/>
            <w:shd w:val="clear" w:color="auto" w:fill="auto"/>
          </w:tcPr>
          <w:p w14:paraId="50005D7E" w14:textId="77777777" w:rsidR="00410F10" w:rsidRPr="001547ED" w:rsidRDefault="00410F10" w:rsidP="004C53F6">
            <w:pPr>
              <w:rPr>
                <w:color w:val="000000"/>
              </w:rPr>
            </w:pPr>
            <w:r w:rsidRPr="001547ED">
              <w:rPr>
                <w:color w:val="000000"/>
              </w:rPr>
              <w:t>затрудняюсь ответить</w:t>
            </w:r>
          </w:p>
        </w:tc>
        <w:tc>
          <w:tcPr>
            <w:tcW w:w="470" w:type="pct"/>
            <w:vAlign w:val="bottom"/>
          </w:tcPr>
          <w:p w14:paraId="390F7AF3" w14:textId="77777777" w:rsidR="00410F10" w:rsidRPr="001547ED" w:rsidRDefault="00410F10" w:rsidP="004C53F6">
            <w:pPr>
              <w:jc w:val="center"/>
              <w:rPr>
                <w:color w:val="000000"/>
              </w:rPr>
            </w:pPr>
          </w:p>
        </w:tc>
        <w:tc>
          <w:tcPr>
            <w:tcW w:w="1568" w:type="pct"/>
            <w:shd w:val="clear" w:color="auto" w:fill="auto"/>
            <w:vAlign w:val="bottom"/>
          </w:tcPr>
          <w:p w14:paraId="21EC88DB" w14:textId="77777777" w:rsidR="00410F10" w:rsidRPr="001547ED" w:rsidRDefault="00410F10" w:rsidP="004C53F6">
            <w:pPr>
              <w:jc w:val="center"/>
              <w:rPr>
                <w:b/>
                <w:color w:val="000000"/>
              </w:rPr>
            </w:pPr>
          </w:p>
        </w:tc>
      </w:tr>
    </w:tbl>
    <w:p w14:paraId="32302EA7" w14:textId="77777777" w:rsidR="00EF1226" w:rsidRDefault="00EF1226" w:rsidP="006B7794">
      <w:pPr>
        <w:pStyle w:val="affc"/>
        <w:widowControl/>
        <w:spacing w:before="120" w:line="360" w:lineRule="auto"/>
        <w:ind w:left="0" w:firstLine="720"/>
        <w:jc w:val="both"/>
        <w:rPr>
          <w:sz w:val="28"/>
          <w:szCs w:val="28"/>
        </w:rPr>
      </w:pPr>
    </w:p>
    <w:p w14:paraId="7B1D59C7" w14:textId="77777777" w:rsidR="00410F10" w:rsidRPr="001547ED" w:rsidRDefault="00410F10"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57,7% заявителей, это ниже, чем при мониторинге в 2014 году (73,8% опрошенных).</w:t>
      </w:r>
    </w:p>
    <w:p w14:paraId="300A264C" w14:textId="28CE9D73" w:rsidR="00410F10" w:rsidRPr="001547ED" w:rsidRDefault="00410F10" w:rsidP="006B7794">
      <w:pPr>
        <w:pStyle w:val="affc"/>
        <w:widowControl/>
        <w:spacing w:line="360" w:lineRule="auto"/>
        <w:ind w:left="0" w:firstLine="720"/>
        <w:jc w:val="both"/>
        <w:rPr>
          <w:b/>
          <w:sz w:val="28"/>
          <w:szCs w:val="28"/>
        </w:rPr>
      </w:pPr>
      <w:r w:rsidRPr="001547ED">
        <w:rPr>
          <w:sz w:val="28"/>
          <w:szCs w:val="28"/>
        </w:rPr>
        <w:t>Еще 26,9% респондентов указали, что условия приема их с</w:t>
      </w:r>
      <w:r w:rsidR="00C00762">
        <w:rPr>
          <w:sz w:val="28"/>
          <w:szCs w:val="28"/>
        </w:rPr>
        <w:t>корее устраивают. Не устраивают</w:t>
      </w:r>
      <w:r w:rsidRPr="001547ED">
        <w:rPr>
          <w:sz w:val="28"/>
          <w:szCs w:val="28"/>
        </w:rPr>
        <w:t xml:space="preserve"> условия приема - 7,7% заявителей и скорее не устраивают - 7,7% заявителей.</w:t>
      </w:r>
    </w:p>
    <w:p w14:paraId="106C06F5" w14:textId="77777777" w:rsidR="00410F10" w:rsidRPr="001547ED" w:rsidRDefault="00410F10"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B539436" w14:textId="77777777" w:rsidR="00410F10" w:rsidRPr="001547ED" w:rsidRDefault="00410F10" w:rsidP="006B7794">
      <w:pPr>
        <w:spacing w:line="360" w:lineRule="auto"/>
        <w:ind w:firstLine="567"/>
        <w:rPr>
          <w:sz w:val="28"/>
          <w:szCs w:val="28"/>
        </w:rPr>
      </w:pPr>
      <w:r w:rsidRPr="001547ED">
        <w:rPr>
          <w:sz w:val="28"/>
          <w:szCs w:val="28"/>
        </w:rPr>
        <w:t>И уровень качества, и уровень доступности муниципальных услуг в Сузунском районе снизился по сравнению с результатами 2014 года (табл. 5).</w:t>
      </w:r>
    </w:p>
    <w:p w14:paraId="70699FB9" w14:textId="60B0C4A2" w:rsidR="00410F10" w:rsidRPr="001547ED" w:rsidRDefault="00C00762" w:rsidP="00467581">
      <w:pPr>
        <w:spacing w:line="360" w:lineRule="auto"/>
        <w:jc w:val="both"/>
        <w:rPr>
          <w:sz w:val="28"/>
          <w:szCs w:val="28"/>
        </w:rPr>
      </w:pPr>
      <w:r>
        <w:rPr>
          <w:sz w:val="28"/>
          <w:szCs w:val="28"/>
        </w:rPr>
        <w:t xml:space="preserve">Таблица </w:t>
      </w:r>
      <w:r w:rsidR="00410F10" w:rsidRPr="001547ED">
        <w:rPr>
          <w:sz w:val="28"/>
          <w:szCs w:val="28"/>
        </w:rPr>
        <w:t>5</w:t>
      </w:r>
      <w:r w:rsidR="00410F10" w:rsidRPr="001547ED">
        <w:rPr>
          <w:b/>
          <w:sz w:val="28"/>
          <w:szCs w:val="28"/>
        </w:rPr>
        <w:t xml:space="preserve"> </w:t>
      </w:r>
      <w:r w:rsidR="00EF1226">
        <w:rPr>
          <w:b/>
          <w:sz w:val="28"/>
          <w:szCs w:val="28"/>
        </w:rPr>
        <w:t>–</w:t>
      </w:r>
      <w:r w:rsidR="00410F10" w:rsidRPr="001547ED">
        <w:rPr>
          <w:b/>
          <w:sz w:val="28"/>
          <w:szCs w:val="28"/>
        </w:rPr>
        <w:t xml:space="preserve"> </w:t>
      </w:r>
      <w:r w:rsidR="00410F10" w:rsidRPr="001547ED">
        <w:rPr>
          <w:sz w:val="28"/>
          <w:szCs w:val="28"/>
        </w:rPr>
        <w:t>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410F10" w:rsidRPr="001547ED" w14:paraId="17291388" w14:textId="77777777" w:rsidTr="004C53F6">
        <w:tc>
          <w:tcPr>
            <w:tcW w:w="2091" w:type="pct"/>
            <w:vAlign w:val="center"/>
          </w:tcPr>
          <w:p w14:paraId="1F2180AF" w14:textId="77777777" w:rsidR="00410F10" w:rsidRPr="001547ED" w:rsidRDefault="00410F10" w:rsidP="004C53F6">
            <w:pPr>
              <w:tabs>
                <w:tab w:val="left" w:pos="1134"/>
              </w:tabs>
            </w:pPr>
          </w:p>
        </w:tc>
        <w:tc>
          <w:tcPr>
            <w:tcW w:w="907" w:type="pct"/>
            <w:vAlign w:val="center"/>
          </w:tcPr>
          <w:p w14:paraId="63527271" w14:textId="77777777" w:rsidR="00410F10" w:rsidRPr="001547ED" w:rsidRDefault="00410F10" w:rsidP="004C53F6">
            <w:pPr>
              <w:tabs>
                <w:tab w:val="left" w:pos="1134"/>
              </w:tabs>
              <w:jc w:val="center"/>
            </w:pPr>
            <w:r w:rsidRPr="001547ED">
              <w:rPr>
                <w:b/>
                <w:bCs/>
                <w:color w:val="000000"/>
              </w:rPr>
              <w:t>2014 год</w:t>
            </w:r>
          </w:p>
        </w:tc>
        <w:tc>
          <w:tcPr>
            <w:tcW w:w="907" w:type="pct"/>
            <w:vAlign w:val="center"/>
          </w:tcPr>
          <w:p w14:paraId="6CFD5415" w14:textId="77777777" w:rsidR="00410F10" w:rsidRPr="001547ED" w:rsidRDefault="00410F10" w:rsidP="004C53F6">
            <w:pPr>
              <w:tabs>
                <w:tab w:val="left" w:pos="1134"/>
              </w:tabs>
              <w:jc w:val="center"/>
            </w:pPr>
            <w:r w:rsidRPr="001547ED">
              <w:rPr>
                <w:b/>
                <w:bCs/>
                <w:color w:val="000000"/>
              </w:rPr>
              <w:t>2015 год</w:t>
            </w:r>
          </w:p>
        </w:tc>
        <w:tc>
          <w:tcPr>
            <w:tcW w:w="1095" w:type="pct"/>
            <w:vAlign w:val="center"/>
          </w:tcPr>
          <w:p w14:paraId="4D8F8D35" w14:textId="77777777" w:rsidR="00410F10" w:rsidRPr="001547ED" w:rsidRDefault="00410F10" w:rsidP="004C53F6">
            <w:pPr>
              <w:tabs>
                <w:tab w:val="left" w:pos="1134"/>
              </w:tabs>
              <w:jc w:val="center"/>
            </w:pPr>
            <w:r w:rsidRPr="001547ED">
              <w:rPr>
                <w:b/>
                <w:bCs/>
                <w:color w:val="000000"/>
              </w:rPr>
              <w:t>Динамика</w:t>
            </w:r>
          </w:p>
        </w:tc>
      </w:tr>
      <w:tr w:rsidR="00410F10" w:rsidRPr="001547ED" w14:paraId="0FF03607" w14:textId="77777777" w:rsidTr="004C53F6">
        <w:tc>
          <w:tcPr>
            <w:tcW w:w="2091" w:type="pct"/>
            <w:vAlign w:val="center"/>
          </w:tcPr>
          <w:p w14:paraId="1DDF03C0" w14:textId="77777777" w:rsidR="00410F10" w:rsidRPr="001547ED" w:rsidRDefault="00410F10" w:rsidP="004C53F6">
            <w:pPr>
              <w:tabs>
                <w:tab w:val="left" w:pos="1134"/>
              </w:tabs>
            </w:pPr>
            <w:r w:rsidRPr="001547ED">
              <w:rPr>
                <w:b/>
                <w:bCs/>
                <w:color w:val="000000"/>
              </w:rPr>
              <w:t>Уровень качества</w:t>
            </w:r>
          </w:p>
        </w:tc>
        <w:tc>
          <w:tcPr>
            <w:tcW w:w="907" w:type="pct"/>
            <w:vAlign w:val="center"/>
          </w:tcPr>
          <w:p w14:paraId="0F9FB133" w14:textId="77777777" w:rsidR="00410F10" w:rsidRPr="001547ED" w:rsidRDefault="00410F10" w:rsidP="004C53F6">
            <w:pPr>
              <w:tabs>
                <w:tab w:val="left" w:pos="1134"/>
              </w:tabs>
              <w:jc w:val="center"/>
            </w:pPr>
            <w:r w:rsidRPr="001547ED">
              <w:t>4,66</w:t>
            </w:r>
          </w:p>
        </w:tc>
        <w:tc>
          <w:tcPr>
            <w:tcW w:w="907" w:type="pct"/>
            <w:vAlign w:val="center"/>
          </w:tcPr>
          <w:p w14:paraId="7C5D99D6" w14:textId="77777777" w:rsidR="00410F10" w:rsidRPr="001547ED" w:rsidRDefault="00410F10" w:rsidP="004C53F6">
            <w:pPr>
              <w:tabs>
                <w:tab w:val="left" w:pos="1134"/>
              </w:tabs>
              <w:jc w:val="center"/>
            </w:pPr>
            <w:r w:rsidRPr="001547ED">
              <w:t>4,2</w:t>
            </w:r>
          </w:p>
        </w:tc>
        <w:tc>
          <w:tcPr>
            <w:tcW w:w="1095" w:type="pct"/>
            <w:vAlign w:val="center"/>
          </w:tcPr>
          <w:p w14:paraId="2DE39C4E" w14:textId="77777777" w:rsidR="00410F10" w:rsidRPr="001547ED" w:rsidRDefault="00410F10" w:rsidP="004C53F6">
            <w:pPr>
              <w:jc w:val="center"/>
              <w:rPr>
                <w:b/>
                <w:color w:val="000000"/>
              </w:rPr>
            </w:pPr>
            <w:r w:rsidRPr="001547ED">
              <w:rPr>
                <w:b/>
                <w:color w:val="000000"/>
              </w:rPr>
              <w:t>-0,46</w:t>
            </w:r>
          </w:p>
        </w:tc>
      </w:tr>
      <w:tr w:rsidR="00410F10" w:rsidRPr="001547ED" w14:paraId="3550A2DA" w14:textId="77777777" w:rsidTr="004C53F6">
        <w:tc>
          <w:tcPr>
            <w:tcW w:w="2091" w:type="pct"/>
            <w:vAlign w:val="center"/>
          </w:tcPr>
          <w:p w14:paraId="0D556E48" w14:textId="77777777" w:rsidR="00410F10" w:rsidRPr="001547ED" w:rsidRDefault="00410F10" w:rsidP="004C53F6">
            <w:r w:rsidRPr="001547ED">
              <w:rPr>
                <w:b/>
                <w:bCs/>
                <w:color w:val="000000"/>
              </w:rPr>
              <w:t>Уровень доступности</w:t>
            </w:r>
          </w:p>
        </w:tc>
        <w:tc>
          <w:tcPr>
            <w:tcW w:w="907" w:type="pct"/>
            <w:vAlign w:val="center"/>
          </w:tcPr>
          <w:p w14:paraId="21747B6D" w14:textId="77777777" w:rsidR="00410F10" w:rsidRPr="001547ED" w:rsidRDefault="00410F10" w:rsidP="004C53F6">
            <w:pPr>
              <w:tabs>
                <w:tab w:val="left" w:pos="1134"/>
              </w:tabs>
              <w:jc w:val="center"/>
            </w:pPr>
            <w:r w:rsidRPr="001547ED">
              <w:t>4,51</w:t>
            </w:r>
          </w:p>
        </w:tc>
        <w:tc>
          <w:tcPr>
            <w:tcW w:w="907" w:type="pct"/>
            <w:vAlign w:val="center"/>
          </w:tcPr>
          <w:p w14:paraId="0CAFD214" w14:textId="77777777" w:rsidR="00410F10" w:rsidRPr="001547ED" w:rsidRDefault="00410F10" w:rsidP="004C53F6">
            <w:pPr>
              <w:tabs>
                <w:tab w:val="left" w:pos="1134"/>
              </w:tabs>
              <w:jc w:val="center"/>
            </w:pPr>
            <w:r w:rsidRPr="001547ED">
              <w:t>4,1</w:t>
            </w:r>
          </w:p>
        </w:tc>
        <w:tc>
          <w:tcPr>
            <w:tcW w:w="1095" w:type="pct"/>
            <w:vAlign w:val="center"/>
          </w:tcPr>
          <w:p w14:paraId="501AF5B3" w14:textId="77777777" w:rsidR="00410F10" w:rsidRPr="001547ED" w:rsidRDefault="00410F10" w:rsidP="004C53F6">
            <w:pPr>
              <w:jc w:val="center"/>
              <w:rPr>
                <w:b/>
                <w:color w:val="000000"/>
              </w:rPr>
            </w:pPr>
            <w:r w:rsidRPr="001547ED">
              <w:rPr>
                <w:b/>
                <w:color w:val="000000"/>
              </w:rPr>
              <w:t>-0,41</w:t>
            </w:r>
          </w:p>
        </w:tc>
      </w:tr>
    </w:tbl>
    <w:p w14:paraId="787462C6" w14:textId="77777777" w:rsidR="00EF1226" w:rsidRDefault="00EF1226" w:rsidP="006B7794">
      <w:pPr>
        <w:spacing w:before="120" w:line="360" w:lineRule="auto"/>
        <w:ind w:firstLine="709"/>
        <w:jc w:val="both"/>
        <w:rPr>
          <w:sz w:val="28"/>
          <w:szCs w:val="28"/>
        </w:rPr>
      </w:pPr>
    </w:p>
    <w:p w14:paraId="71846254" w14:textId="77777777" w:rsidR="00410F10" w:rsidRPr="001547ED" w:rsidRDefault="00410F10" w:rsidP="006B7794">
      <w:pPr>
        <w:spacing w:before="120"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полагает, что качество не изменилось (табл.6).</w:t>
      </w:r>
    </w:p>
    <w:p w14:paraId="7EBD283F" w14:textId="6C767C4A" w:rsidR="00410F10" w:rsidRPr="001547ED" w:rsidRDefault="00410F10" w:rsidP="00467581">
      <w:pPr>
        <w:spacing w:line="360" w:lineRule="auto"/>
        <w:jc w:val="both"/>
        <w:rPr>
          <w:sz w:val="28"/>
          <w:szCs w:val="28"/>
        </w:rPr>
      </w:pPr>
      <w:r w:rsidRPr="001547ED">
        <w:rPr>
          <w:sz w:val="28"/>
          <w:szCs w:val="28"/>
        </w:rPr>
        <w:t xml:space="preserve">Таблица 6 </w:t>
      </w:r>
      <w:r w:rsidR="00EF1226">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6560"/>
        <w:gridCol w:w="899"/>
        <w:gridCol w:w="2395"/>
      </w:tblGrid>
      <w:tr w:rsidR="00410F10" w:rsidRPr="001547ED" w14:paraId="72431683" w14:textId="77777777" w:rsidTr="00EF1226">
        <w:trPr>
          <w:trHeight w:val="20"/>
          <w:tblHeader/>
        </w:trPr>
        <w:tc>
          <w:tcPr>
            <w:tcW w:w="3329" w:type="pct"/>
          </w:tcPr>
          <w:p w14:paraId="39BE0348" w14:textId="77777777" w:rsidR="00410F10" w:rsidRPr="001547ED" w:rsidRDefault="00410F10"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Pr>
          <w:p w14:paraId="4990A783" w14:textId="77777777" w:rsidR="00410F10" w:rsidRPr="001547ED" w:rsidRDefault="00410F10" w:rsidP="004C53F6">
            <w:pPr>
              <w:jc w:val="center"/>
              <w:rPr>
                <w:b/>
                <w:color w:val="000000"/>
              </w:rPr>
            </w:pPr>
            <w:r w:rsidRPr="001547ED">
              <w:rPr>
                <w:b/>
                <w:color w:val="000000"/>
              </w:rPr>
              <w:t>5</w:t>
            </w:r>
          </w:p>
        </w:tc>
        <w:tc>
          <w:tcPr>
            <w:tcW w:w="1215" w:type="pct"/>
            <w:hideMark/>
          </w:tcPr>
          <w:p w14:paraId="4D773BEF" w14:textId="77777777" w:rsidR="00410F10" w:rsidRPr="001547ED" w:rsidRDefault="00410F10" w:rsidP="004C53F6">
            <w:pPr>
              <w:jc w:val="center"/>
              <w:rPr>
                <w:b/>
                <w:bCs/>
                <w:color w:val="000000"/>
              </w:rPr>
            </w:pPr>
            <w:r w:rsidRPr="001547ED">
              <w:rPr>
                <w:b/>
                <w:bCs/>
                <w:color w:val="000000"/>
              </w:rPr>
              <w:t>Всего по муниципальному району</w:t>
            </w:r>
          </w:p>
        </w:tc>
      </w:tr>
      <w:tr w:rsidR="00410F10" w:rsidRPr="001547ED" w14:paraId="4C4C5323" w14:textId="77777777" w:rsidTr="00EF1226">
        <w:trPr>
          <w:trHeight w:val="20"/>
        </w:trPr>
        <w:tc>
          <w:tcPr>
            <w:tcW w:w="3329" w:type="pct"/>
          </w:tcPr>
          <w:p w14:paraId="12C3A5DD" w14:textId="77777777" w:rsidR="00410F10" w:rsidRPr="001547ED" w:rsidRDefault="00410F10" w:rsidP="004C53F6">
            <w:pPr>
              <w:rPr>
                <w:color w:val="000000"/>
              </w:rPr>
            </w:pPr>
            <w:r w:rsidRPr="001547ED">
              <w:rPr>
                <w:color w:val="000000"/>
              </w:rPr>
              <w:t>улучшилось</w:t>
            </w:r>
          </w:p>
        </w:tc>
        <w:tc>
          <w:tcPr>
            <w:tcW w:w="456" w:type="pct"/>
          </w:tcPr>
          <w:p w14:paraId="76BED5F1" w14:textId="77777777" w:rsidR="00410F10" w:rsidRPr="001547ED" w:rsidRDefault="00410F10" w:rsidP="004C53F6">
            <w:pPr>
              <w:jc w:val="center"/>
              <w:rPr>
                <w:color w:val="000000"/>
              </w:rPr>
            </w:pPr>
            <w:r w:rsidRPr="001547ED">
              <w:rPr>
                <w:color w:val="000000"/>
              </w:rPr>
              <w:t xml:space="preserve"> </w:t>
            </w:r>
          </w:p>
        </w:tc>
        <w:tc>
          <w:tcPr>
            <w:tcW w:w="1215" w:type="pct"/>
          </w:tcPr>
          <w:p w14:paraId="12226368" w14:textId="77777777" w:rsidR="00410F10" w:rsidRPr="001547ED" w:rsidRDefault="00410F10" w:rsidP="004C53F6">
            <w:pPr>
              <w:jc w:val="center"/>
              <w:rPr>
                <w:b/>
                <w:color w:val="000000"/>
              </w:rPr>
            </w:pPr>
            <w:r w:rsidRPr="001547ED">
              <w:rPr>
                <w:b/>
                <w:color w:val="000000"/>
              </w:rPr>
              <w:t>26,9</w:t>
            </w:r>
          </w:p>
        </w:tc>
      </w:tr>
      <w:tr w:rsidR="00410F10" w:rsidRPr="001547ED" w14:paraId="78035390" w14:textId="77777777" w:rsidTr="00EF1226">
        <w:trPr>
          <w:trHeight w:val="20"/>
        </w:trPr>
        <w:tc>
          <w:tcPr>
            <w:tcW w:w="3329" w:type="pct"/>
          </w:tcPr>
          <w:p w14:paraId="271E550F" w14:textId="77777777" w:rsidR="00410F10" w:rsidRPr="001547ED" w:rsidRDefault="00410F10" w:rsidP="004C53F6">
            <w:pPr>
              <w:rPr>
                <w:color w:val="000000"/>
              </w:rPr>
            </w:pPr>
            <w:r w:rsidRPr="001547ED">
              <w:rPr>
                <w:color w:val="000000"/>
              </w:rPr>
              <w:t>скорее улучшилось</w:t>
            </w:r>
          </w:p>
        </w:tc>
        <w:tc>
          <w:tcPr>
            <w:tcW w:w="456" w:type="pct"/>
          </w:tcPr>
          <w:p w14:paraId="51B1F724" w14:textId="77777777" w:rsidR="00410F10" w:rsidRPr="001547ED" w:rsidRDefault="00410F10" w:rsidP="004C53F6">
            <w:pPr>
              <w:jc w:val="center"/>
              <w:rPr>
                <w:color w:val="000000"/>
              </w:rPr>
            </w:pPr>
            <w:r w:rsidRPr="001547ED">
              <w:rPr>
                <w:color w:val="000000"/>
              </w:rPr>
              <w:t>33,3</w:t>
            </w:r>
          </w:p>
        </w:tc>
        <w:tc>
          <w:tcPr>
            <w:tcW w:w="1215" w:type="pct"/>
          </w:tcPr>
          <w:p w14:paraId="3362FFFD" w14:textId="77777777" w:rsidR="00410F10" w:rsidRPr="001547ED" w:rsidRDefault="00410F10" w:rsidP="004C53F6">
            <w:pPr>
              <w:jc w:val="center"/>
              <w:rPr>
                <w:b/>
                <w:color w:val="000000"/>
              </w:rPr>
            </w:pPr>
            <w:r w:rsidRPr="001547ED">
              <w:rPr>
                <w:b/>
                <w:color w:val="000000"/>
              </w:rPr>
              <w:t>7,7</w:t>
            </w:r>
          </w:p>
        </w:tc>
      </w:tr>
      <w:tr w:rsidR="00410F10" w:rsidRPr="001547ED" w14:paraId="6D27E6C4" w14:textId="77777777" w:rsidTr="00EF1226">
        <w:trPr>
          <w:trHeight w:val="20"/>
        </w:trPr>
        <w:tc>
          <w:tcPr>
            <w:tcW w:w="3329" w:type="pct"/>
          </w:tcPr>
          <w:p w14:paraId="32A9C688" w14:textId="77777777" w:rsidR="00410F10" w:rsidRPr="001547ED" w:rsidRDefault="00410F10" w:rsidP="004C53F6">
            <w:pPr>
              <w:rPr>
                <w:color w:val="000000"/>
              </w:rPr>
            </w:pPr>
            <w:r w:rsidRPr="001547ED">
              <w:rPr>
                <w:color w:val="000000"/>
              </w:rPr>
              <w:t>осталось без изменений</w:t>
            </w:r>
          </w:p>
        </w:tc>
        <w:tc>
          <w:tcPr>
            <w:tcW w:w="456" w:type="pct"/>
          </w:tcPr>
          <w:p w14:paraId="363215C4" w14:textId="77777777" w:rsidR="00410F10" w:rsidRPr="001547ED" w:rsidRDefault="00410F10" w:rsidP="004C53F6">
            <w:pPr>
              <w:jc w:val="center"/>
              <w:rPr>
                <w:color w:val="000000"/>
              </w:rPr>
            </w:pPr>
            <w:r w:rsidRPr="001547ED">
              <w:rPr>
                <w:color w:val="000000"/>
              </w:rPr>
              <w:t>66,7</w:t>
            </w:r>
          </w:p>
        </w:tc>
        <w:tc>
          <w:tcPr>
            <w:tcW w:w="1215" w:type="pct"/>
          </w:tcPr>
          <w:p w14:paraId="3A79C92F" w14:textId="77777777" w:rsidR="00410F10" w:rsidRPr="001547ED" w:rsidRDefault="00410F10" w:rsidP="004C53F6">
            <w:pPr>
              <w:jc w:val="center"/>
              <w:rPr>
                <w:b/>
                <w:color w:val="000000"/>
              </w:rPr>
            </w:pPr>
            <w:r w:rsidRPr="001547ED">
              <w:rPr>
                <w:b/>
                <w:color w:val="000000"/>
              </w:rPr>
              <w:t>34,6</w:t>
            </w:r>
          </w:p>
        </w:tc>
      </w:tr>
      <w:tr w:rsidR="00410F10" w:rsidRPr="001547ED" w14:paraId="58E4173D" w14:textId="77777777" w:rsidTr="00EF1226">
        <w:trPr>
          <w:trHeight w:val="20"/>
        </w:trPr>
        <w:tc>
          <w:tcPr>
            <w:tcW w:w="3329" w:type="pct"/>
          </w:tcPr>
          <w:p w14:paraId="2ECCCD1D" w14:textId="77777777" w:rsidR="00410F10" w:rsidRPr="001547ED" w:rsidRDefault="00410F10" w:rsidP="004C53F6">
            <w:pPr>
              <w:rPr>
                <w:color w:val="000000"/>
              </w:rPr>
            </w:pPr>
            <w:r w:rsidRPr="001547ED">
              <w:rPr>
                <w:color w:val="000000"/>
              </w:rPr>
              <w:t>скорее ухудшилось</w:t>
            </w:r>
          </w:p>
        </w:tc>
        <w:tc>
          <w:tcPr>
            <w:tcW w:w="456" w:type="pct"/>
          </w:tcPr>
          <w:p w14:paraId="01E59832" w14:textId="77777777" w:rsidR="00410F10" w:rsidRPr="001547ED" w:rsidRDefault="00410F10" w:rsidP="004C53F6">
            <w:pPr>
              <w:jc w:val="center"/>
              <w:rPr>
                <w:color w:val="000000"/>
              </w:rPr>
            </w:pPr>
            <w:r w:rsidRPr="001547ED">
              <w:rPr>
                <w:color w:val="000000"/>
              </w:rPr>
              <w:t xml:space="preserve"> </w:t>
            </w:r>
          </w:p>
        </w:tc>
        <w:tc>
          <w:tcPr>
            <w:tcW w:w="1215" w:type="pct"/>
          </w:tcPr>
          <w:p w14:paraId="600C74A7" w14:textId="77777777" w:rsidR="00410F10" w:rsidRPr="001547ED" w:rsidRDefault="00410F10" w:rsidP="004C53F6">
            <w:pPr>
              <w:jc w:val="center"/>
              <w:rPr>
                <w:b/>
                <w:color w:val="000000"/>
              </w:rPr>
            </w:pPr>
            <w:r w:rsidRPr="001547ED">
              <w:rPr>
                <w:b/>
                <w:color w:val="000000"/>
              </w:rPr>
              <w:t>3,8</w:t>
            </w:r>
          </w:p>
        </w:tc>
      </w:tr>
      <w:tr w:rsidR="00410F10" w:rsidRPr="001547ED" w14:paraId="5F22CB54" w14:textId="77777777" w:rsidTr="00EF1226">
        <w:trPr>
          <w:trHeight w:val="20"/>
        </w:trPr>
        <w:tc>
          <w:tcPr>
            <w:tcW w:w="3329" w:type="pct"/>
          </w:tcPr>
          <w:p w14:paraId="415C7792" w14:textId="77777777" w:rsidR="00410F10" w:rsidRPr="001547ED" w:rsidRDefault="00410F10" w:rsidP="004C53F6">
            <w:pPr>
              <w:rPr>
                <w:color w:val="000000"/>
              </w:rPr>
            </w:pPr>
            <w:r w:rsidRPr="001547ED">
              <w:rPr>
                <w:color w:val="000000"/>
              </w:rPr>
              <w:t>ухудшилось</w:t>
            </w:r>
          </w:p>
        </w:tc>
        <w:tc>
          <w:tcPr>
            <w:tcW w:w="456" w:type="pct"/>
          </w:tcPr>
          <w:p w14:paraId="1363F1E9" w14:textId="77777777" w:rsidR="00410F10" w:rsidRPr="001547ED" w:rsidRDefault="00410F10" w:rsidP="004C53F6">
            <w:pPr>
              <w:jc w:val="center"/>
              <w:rPr>
                <w:color w:val="000000"/>
              </w:rPr>
            </w:pPr>
            <w:r w:rsidRPr="001547ED">
              <w:rPr>
                <w:color w:val="000000"/>
              </w:rPr>
              <w:t> </w:t>
            </w:r>
          </w:p>
        </w:tc>
        <w:tc>
          <w:tcPr>
            <w:tcW w:w="1215" w:type="pct"/>
          </w:tcPr>
          <w:p w14:paraId="7C443143" w14:textId="77777777" w:rsidR="00410F10" w:rsidRPr="001547ED" w:rsidRDefault="00410F10" w:rsidP="004C53F6">
            <w:pPr>
              <w:jc w:val="center"/>
              <w:rPr>
                <w:b/>
                <w:color w:val="000000"/>
              </w:rPr>
            </w:pPr>
            <w:r w:rsidRPr="001547ED">
              <w:rPr>
                <w:b/>
                <w:color w:val="000000"/>
              </w:rPr>
              <w:t> </w:t>
            </w:r>
          </w:p>
        </w:tc>
      </w:tr>
      <w:tr w:rsidR="00410F10" w:rsidRPr="001547ED" w14:paraId="56F61308" w14:textId="77777777" w:rsidTr="00EF1226">
        <w:trPr>
          <w:trHeight w:val="20"/>
        </w:trPr>
        <w:tc>
          <w:tcPr>
            <w:tcW w:w="3329" w:type="pct"/>
          </w:tcPr>
          <w:p w14:paraId="54DF363F" w14:textId="77777777" w:rsidR="00410F10" w:rsidRPr="001547ED" w:rsidRDefault="00410F10" w:rsidP="004C53F6">
            <w:pPr>
              <w:rPr>
                <w:color w:val="000000"/>
              </w:rPr>
            </w:pPr>
            <w:r w:rsidRPr="001547ED">
              <w:rPr>
                <w:color w:val="000000"/>
              </w:rPr>
              <w:t>не получал данную услугу ранее</w:t>
            </w:r>
          </w:p>
        </w:tc>
        <w:tc>
          <w:tcPr>
            <w:tcW w:w="456" w:type="pct"/>
          </w:tcPr>
          <w:p w14:paraId="1230FBD6" w14:textId="77777777" w:rsidR="00410F10" w:rsidRPr="001547ED" w:rsidRDefault="00410F10" w:rsidP="004C53F6">
            <w:pPr>
              <w:jc w:val="center"/>
              <w:rPr>
                <w:color w:val="000000"/>
              </w:rPr>
            </w:pPr>
            <w:r w:rsidRPr="001547ED">
              <w:rPr>
                <w:color w:val="000000"/>
              </w:rPr>
              <w:t xml:space="preserve"> </w:t>
            </w:r>
          </w:p>
        </w:tc>
        <w:tc>
          <w:tcPr>
            <w:tcW w:w="1215" w:type="pct"/>
          </w:tcPr>
          <w:p w14:paraId="7C39F843" w14:textId="77777777" w:rsidR="00410F10" w:rsidRPr="001547ED" w:rsidRDefault="00410F10" w:rsidP="004C53F6">
            <w:pPr>
              <w:jc w:val="center"/>
              <w:rPr>
                <w:b/>
                <w:color w:val="000000"/>
              </w:rPr>
            </w:pPr>
            <w:r w:rsidRPr="001547ED">
              <w:rPr>
                <w:b/>
                <w:color w:val="000000"/>
              </w:rPr>
              <w:t>26,9</w:t>
            </w:r>
          </w:p>
        </w:tc>
      </w:tr>
      <w:tr w:rsidR="00410F10" w:rsidRPr="001547ED" w14:paraId="69FE49CB" w14:textId="77777777" w:rsidTr="00EF1226">
        <w:trPr>
          <w:trHeight w:val="20"/>
        </w:trPr>
        <w:tc>
          <w:tcPr>
            <w:tcW w:w="3329" w:type="pct"/>
          </w:tcPr>
          <w:p w14:paraId="3944FAF0" w14:textId="77777777" w:rsidR="00410F10" w:rsidRPr="001547ED" w:rsidRDefault="00410F10" w:rsidP="004C53F6">
            <w:pPr>
              <w:rPr>
                <w:color w:val="000000"/>
              </w:rPr>
            </w:pPr>
            <w:r w:rsidRPr="001547ED">
              <w:rPr>
                <w:color w:val="000000"/>
              </w:rPr>
              <w:t>затрудняюсь ответить</w:t>
            </w:r>
          </w:p>
        </w:tc>
        <w:tc>
          <w:tcPr>
            <w:tcW w:w="456" w:type="pct"/>
          </w:tcPr>
          <w:p w14:paraId="265BABA5" w14:textId="77777777" w:rsidR="00410F10" w:rsidRPr="001547ED" w:rsidRDefault="00410F10" w:rsidP="004C53F6">
            <w:pPr>
              <w:jc w:val="center"/>
              <w:rPr>
                <w:color w:val="000000"/>
              </w:rPr>
            </w:pPr>
            <w:r w:rsidRPr="001547ED">
              <w:rPr>
                <w:color w:val="000000"/>
              </w:rPr>
              <w:t> </w:t>
            </w:r>
          </w:p>
        </w:tc>
        <w:tc>
          <w:tcPr>
            <w:tcW w:w="1215" w:type="pct"/>
          </w:tcPr>
          <w:p w14:paraId="25D4A658" w14:textId="77777777" w:rsidR="00410F10" w:rsidRPr="001547ED" w:rsidRDefault="00410F10" w:rsidP="004C53F6">
            <w:pPr>
              <w:jc w:val="center"/>
              <w:rPr>
                <w:b/>
                <w:color w:val="000000"/>
              </w:rPr>
            </w:pPr>
          </w:p>
        </w:tc>
      </w:tr>
    </w:tbl>
    <w:p w14:paraId="5B61EA0E" w14:textId="77777777" w:rsidR="00410F10" w:rsidRPr="001547ED" w:rsidRDefault="00410F10" w:rsidP="006B7794">
      <w:pPr>
        <w:spacing w:line="360" w:lineRule="auto"/>
        <w:jc w:val="center"/>
        <w:rPr>
          <w:b/>
          <w:sz w:val="28"/>
          <w:szCs w:val="28"/>
        </w:rPr>
      </w:pPr>
    </w:p>
    <w:p w14:paraId="565CF7D9" w14:textId="77777777" w:rsidR="00410F10" w:rsidRPr="001547ED" w:rsidRDefault="00410F10"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479D14BA"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7030F5B0" w14:textId="2A1ED393" w:rsidR="00410F10" w:rsidRPr="001547ED" w:rsidRDefault="00410F10" w:rsidP="00467581">
      <w:pPr>
        <w:tabs>
          <w:tab w:val="left" w:pos="1134"/>
        </w:tabs>
        <w:spacing w:line="360" w:lineRule="auto"/>
        <w:jc w:val="both"/>
        <w:rPr>
          <w:sz w:val="28"/>
          <w:szCs w:val="28"/>
        </w:rPr>
      </w:pPr>
      <w:r w:rsidRPr="001547ED">
        <w:rPr>
          <w:sz w:val="28"/>
          <w:szCs w:val="28"/>
        </w:rPr>
        <w:t xml:space="preserve">Таблица 7 </w:t>
      </w:r>
      <w:r w:rsidR="00EF1226">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6"/>
        <w:gridCol w:w="1182"/>
        <w:gridCol w:w="3396"/>
      </w:tblGrid>
      <w:tr w:rsidR="00410F10" w:rsidRPr="001547ED" w14:paraId="6B78334D" w14:textId="77777777" w:rsidTr="00EF1226">
        <w:trPr>
          <w:trHeight w:val="20"/>
        </w:trPr>
        <w:tc>
          <w:tcPr>
            <w:tcW w:w="2677" w:type="pct"/>
            <w:shd w:val="clear" w:color="auto" w:fill="auto"/>
            <w:vAlign w:val="center"/>
            <w:hideMark/>
          </w:tcPr>
          <w:p w14:paraId="214E6424" w14:textId="77777777" w:rsidR="00410F10" w:rsidRPr="001547ED" w:rsidRDefault="00410F10" w:rsidP="004C53F6">
            <w:pPr>
              <w:jc w:val="center"/>
              <w:rPr>
                <w:b/>
                <w:color w:val="000000"/>
              </w:rPr>
            </w:pPr>
            <w:r w:rsidRPr="001547ED">
              <w:rPr>
                <w:b/>
                <w:color w:val="000000"/>
              </w:rPr>
              <w:t>Количество обращений в орган власти за получением услуги</w:t>
            </w:r>
          </w:p>
        </w:tc>
        <w:tc>
          <w:tcPr>
            <w:tcW w:w="600" w:type="pct"/>
            <w:vAlign w:val="center"/>
          </w:tcPr>
          <w:p w14:paraId="57646EA7" w14:textId="77777777" w:rsidR="00410F10" w:rsidRPr="001547ED" w:rsidRDefault="00410F10" w:rsidP="004C53F6">
            <w:pPr>
              <w:jc w:val="center"/>
              <w:rPr>
                <w:b/>
                <w:color w:val="000000"/>
              </w:rPr>
            </w:pPr>
            <w:r w:rsidRPr="001547ED">
              <w:rPr>
                <w:b/>
                <w:color w:val="000000"/>
              </w:rPr>
              <w:t>5</w:t>
            </w:r>
          </w:p>
        </w:tc>
        <w:tc>
          <w:tcPr>
            <w:tcW w:w="1723" w:type="pct"/>
            <w:shd w:val="clear" w:color="auto" w:fill="auto"/>
            <w:vAlign w:val="center"/>
            <w:hideMark/>
          </w:tcPr>
          <w:p w14:paraId="42F5D1A3" w14:textId="77777777" w:rsidR="00410F10" w:rsidRPr="001547ED" w:rsidRDefault="00410F10" w:rsidP="004C53F6">
            <w:pPr>
              <w:jc w:val="center"/>
              <w:rPr>
                <w:b/>
                <w:color w:val="000000"/>
              </w:rPr>
            </w:pPr>
            <w:r w:rsidRPr="001547ED">
              <w:rPr>
                <w:b/>
                <w:bCs/>
                <w:color w:val="000000"/>
              </w:rPr>
              <w:t>Всего по муниципальному району</w:t>
            </w:r>
          </w:p>
        </w:tc>
      </w:tr>
      <w:tr w:rsidR="00410F10" w:rsidRPr="001547ED" w14:paraId="50E2E64F" w14:textId="77777777" w:rsidTr="00EF1226">
        <w:trPr>
          <w:trHeight w:val="20"/>
        </w:trPr>
        <w:tc>
          <w:tcPr>
            <w:tcW w:w="2677" w:type="pct"/>
            <w:shd w:val="clear" w:color="auto" w:fill="auto"/>
            <w:hideMark/>
          </w:tcPr>
          <w:p w14:paraId="7D55100C" w14:textId="77777777" w:rsidR="00410F10" w:rsidRPr="001547ED" w:rsidRDefault="00410F10" w:rsidP="004C53F6">
            <w:pPr>
              <w:rPr>
                <w:color w:val="000000"/>
              </w:rPr>
            </w:pPr>
            <w:r w:rsidRPr="001547ED">
              <w:rPr>
                <w:color w:val="000000"/>
              </w:rPr>
              <w:t>минимальное значение</w:t>
            </w:r>
          </w:p>
        </w:tc>
        <w:tc>
          <w:tcPr>
            <w:tcW w:w="600" w:type="pct"/>
            <w:vAlign w:val="center"/>
          </w:tcPr>
          <w:p w14:paraId="43559EF6" w14:textId="77777777" w:rsidR="00410F10" w:rsidRPr="001547ED" w:rsidRDefault="00410F10" w:rsidP="004C53F6">
            <w:pPr>
              <w:jc w:val="center"/>
              <w:rPr>
                <w:color w:val="000000"/>
              </w:rPr>
            </w:pPr>
            <w:r w:rsidRPr="001547ED">
              <w:rPr>
                <w:color w:val="000000"/>
              </w:rPr>
              <w:t>1</w:t>
            </w:r>
          </w:p>
        </w:tc>
        <w:tc>
          <w:tcPr>
            <w:tcW w:w="1723" w:type="pct"/>
            <w:shd w:val="clear" w:color="auto" w:fill="auto"/>
            <w:vAlign w:val="bottom"/>
          </w:tcPr>
          <w:p w14:paraId="46C00DEC" w14:textId="77777777" w:rsidR="00410F10" w:rsidRPr="001547ED" w:rsidRDefault="00410F10" w:rsidP="004C53F6">
            <w:pPr>
              <w:jc w:val="center"/>
              <w:rPr>
                <w:b/>
                <w:color w:val="000000"/>
              </w:rPr>
            </w:pPr>
            <w:r w:rsidRPr="001547ED">
              <w:rPr>
                <w:b/>
                <w:color w:val="000000"/>
              </w:rPr>
              <w:t>1</w:t>
            </w:r>
          </w:p>
        </w:tc>
      </w:tr>
      <w:tr w:rsidR="00410F10" w:rsidRPr="001547ED" w14:paraId="10329A29" w14:textId="77777777" w:rsidTr="00EF1226">
        <w:trPr>
          <w:trHeight w:val="20"/>
        </w:trPr>
        <w:tc>
          <w:tcPr>
            <w:tcW w:w="2677" w:type="pct"/>
            <w:shd w:val="clear" w:color="auto" w:fill="auto"/>
            <w:hideMark/>
          </w:tcPr>
          <w:p w14:paraId="2BAA3ACB" w14:textId="77777777" w:rsidR="00410F10" w:rsidRPr="001547ED" w:rsidRDefault="00410F10" w:rsidP="004C53F6">
            <w:pPr>
              <w:rPr>
                <w:color w:val="000000"/>
              </w:rPr>
            </w:pPr>
            <w:r w:rsidRPr="001547ED">
              <w:rPr>
                <w:color w:val="000000"/>
              </w:rPr>
              <w:t>среднее значение</w:t>
            </w:r>
          </w:p>
        </w:tc>
        <w:tc>
          <w:tcPr>
            <w:tcW w:w="600" w:type="pct"/>
            <w:vAlign w:val="center"/>
          </w:tcPr>
          <w:p w14:paraId="3C9E4C45" w14:textId="77777777" w:rsidR="00410F10" w:rsidRPr="001547ED" w:rsidRDefault="00410F10" w:rsidP="004C53F6">
            <w:pPr>
              <w:jc w:val="center"/>
              <w:rPr>
                <w:color w:val="000000"/>
              </w:rPr>
            </w:pPr>
            <w:r w:rsidRPr="001547ED">
              <w:rPr>
                <w:color w:val="000000"/>
              </w:rPr>
              <w:t>1</w:t>
            </w:r>
          </w:p>
        </w:tc>
        <w:tc>
          <w:tcPr>
            <w:tcW w:w="1723" w:type="pct"/>
            <w:shd w:val="clear" w:color="auto" w:fill="auto"/>
            <w:vAlign w:val="bottom"/>
          </w:tcPr>
          <w:p w14:paraId="1FE0DAB2" w14:textId="77777777" w:rsidR="00410F10" w:rsidRPr="001547ED" w:rsidRDefault="00410F10" w:rsidP="004C53F6">
            <w:pPr>
              <w:jc w:val="center"/>
              <w:rPr>
                <w:b/>
                <w:color w:val="000000"/>
              </w:rPr>
            </w:pPr>
            <w:r w:rsidRPr="001547ED">
              <w:rPr>
                <w:b/>
                <w:color w:val="000000"/>
              </w:rPr>
              <w:t>1,6</w:t>
            </w:r>
          </w:p>
        </w:tc>
      </w:tr>
      <w:tr w:rsidR="00410F10" w:rsidRPr="001547ED" w14:paraId="2E242CF5" w14:textId="77777777" w:rsidTr="00EF1226">
        <w:trPr>
          <w:trHeight w:val="20"/>
        </w:trPr>
        <w:tc>
          <w:tcPr>
            <w:tcW w:w="2677" w:type="pct"/>
            <w:shd w:val="clear" w:color="auto" w:fill="auto"/>
            <w:hideMark/>
          </w:tcPr>
          <w:p w14:paraId="0050D2EB" w14:textId="77777777" w:rsidR="00410F10" w:rsidRPr="001547ED" w:rsidRDefault="00410F10" w:rsidP="004C53F6">
            <w:pPr>
              <w:rPr>
                <w:color w:val="000000"/>
              </w:rPr>
            </w:pPr>
            <w:r w:rsidRPr="001547ED">
              <w:rPr>
                <w:color w:val="000000"/>
              </w:rPr>
              <w:t>модальное значение</w:t>
            </w:r>
            <w:r w:rsidRPr="001547ED">
              <w:rPr>
                <w:rStyle w:val="af2"/>
                <w:color w:val="000000"/>
              </w:rPr>
              <w:footnoteReference w:id="79"/>
            </w:r>
          </w:p>
        </w:tc>
        <w:tc>
          <w:tcPr>
            <w:tcW w:w="600" w:type="pct"/>
            <w:vAlign w:val="center"/>
          </w:tcPr>
          <w:p w14:paraId="37B82171" w14:textId="77777777" w:rsidR="00410F10" w:rsidRPr="001547ED" w:rsidRDefault="00410F10" w:rsidP="004C53F6">
            <w:pPr>
              <w:jc w:val="center"/>
              <w:rPr>
                <w:color w:val="000000"/>
              </w:rPr>
            </w:pPr>
            <w:r w:rsidRPr="001547ED">
              <w:rPr>
                <w:color w:val="000000"/>
              </w:rPr>
              <w:t>1</w:t>
            </w:r>
          </w:p>
        </w:tc>
        <w:tc>
          <w:tcPr>
            <w:tcW w:w="1723" w:type="pct"/>
            <w:shd w:val="clear" w:color="auto" w:fill="auto"/>
            <w:vAlign w:val="bottom"/>
          </w:tcPr>
          <w:p w14:paraId="2DE7BC01" w14:textId="77777777" w:rsidR="00410F10" w:rsidRPr="001547ED" w:rsidRDefault="00410F10" w:rsidP="004C53F6">
            <w:pPr>
              <w:jc w:val="center"/>
              <w:rPr>
                <w:b/>
                <w:color w:val="000000"/>
              </w:rPr>
            </w:pPr>
            <w:r w:rsidRPr="001547ED">
              <w:rPr>
                <w:b/>
                <w:color w:val="000000"/>
              </w:rPr>
              <w:t>1</w:t>
            </w:r>
          </w:p>
        </w:tc>
      </w:tr>
      <w:tr w:rsidR="00410F10" w:rsidRPr="001547ED" w14:paraId="1B20A048" w14:textId="77777777" w:rsidTr="00EF1226">
        <w:trPr>
          <w:trHeight w:val="20"/>
        </w:trPr>
        <w:tc>
          <w:tcPr>
            <w:tcW w:w="2677" w:type="pct"/>
            <w:shd w:val="clear" w:color="auto" w:fill="auto"/>
            <w:hideMark/>
          </w:tcPr>
          <w:p w14:paraId="3CDD8E7E" w14:textId="77777777" w:rsidR="00410F10" w:rsidRPr="001547ED" w:rsidRDefault="00410F10" w:rsidP="004C53F6">
            <w:pPr>
              <w:rPr>
                <w:color w:val="000000"/>
              </w:rPr>
            </w:pPr>
            <w:r w:rsidRPr="001547ED">
              <w:rPr>
                <w:color w:val="000000"/>
              </w:rPr>
              <w:t>максимальное значение</w:t>
            </w:r>
          </w:p>
        </w:tc>
        <w:tc>
          <w:tcPr>
            <w:tcW w:w="600" w:type="pct"/>
            <w:vAlign w:val="center"/>
          </w:tcPr>
          <w:p w14:paraId="1AB0494C" w14:textId="77777777" w:rsidR="00410F10" w:rsidRPr="001547ED" w:rsidRDefault="00410F10" w:rsidP="004C53F6">
            <w:pPr>
              <w:jc w:val="center"/>
              <w:rPr>
                <w:color w:val="000000"/>
              </w:rPr>
            </w:pPr>
            <w:r w:rsidRPr="001547ED">
              <w:rPr>
                <w:color w:val="000000"/>
              </w:rPr>
              <w:t>1</w:t>
            </w:r>
          </w:p>
        </w:tc>
        <w:tc>
          <w:tcPr>
            <w:tcW w:w="1723" w:type="pct"/>
            <w:shd w:val="clear" w:color="auto" w:fill="auto"/>
            <w:vAlign w:val="bottom"/>
          </w:tcPr>
          <w:p w14:paraId="77F8B40F" w14:textId="77777777" w:rsidR="00410F10" w:rsidRPr="001547ED" w:rsidRDefault="00410F10" w:rsidP="004C53F6">
            <w:pPr>
              <w:jc w:val="center"/>
              <w:rPr>
                <w:b/>
                <w:color w:val="000000"/>
              </w:rPr>
            </w:pPr>
            <w:r w:rsidRPr="001547ED">
              <w:rPr>
                <w:b/>
                <w:color w:val="000000"/>
              </w:rPr>
              <w:t>6</w:t>
            </w:r>
          </w:p>
        </w:tc>
      </w:tr>
    </w:tbl>
    <w:p w14:paraId="4DB1B54F" w14:textId="77777777" w:rsidR="00410F10" w:rsidRPr="001547ED" w:rsidRDefault="00410F10" w:rsidP="006B7794">
      <w:pPr>
        <w:spacing w:line="360" w:lineRule="auto"/>
        <w:jc w:val="center"/>
        <w:rPr>
          <w:b/>
          <w:sz w:val="28"/>
          <w:szCs w:val="28"/>
        </w:rPr>
      </w:pPr>
    </w:p>
    <w:p w14:paraId="358578A8" w14:textId="77777777" w:rsidR="00410F10" w:rsidRPr="001547ED" w:rsidRDefault="00410F10"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5C72A084" w14:textId="77777777" w:rsidR="00410F10" w:rsidRPr="001547ED" w:rsidRDefault="00410F10"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1,9 (табл.8). </w:t>
      </w:r>
    </w:p>
    <w:p w14:paraId="63313A91" w14:textId="77777777" w:rsidR="00EF1226" w:rsidRDefault="00EF1226">
      <w:pPr>
        <w:spacing w:after="160" w:line="259" w:lineRule="auto"/>
        <w:rPr>
          <w:bCs/>
          <w:sz w:val="28"/>
          <w:szCs w:val="28"/>
        </w:rPr>
      </w:pPr>
      <w:r>
        <w:rPr>
          <w:b/>
          <w:sz w:val="28"/>
          <w:szCs w:val="28"/>
        </w:rPr>
        <w:br w:type="page"/>
      </w:r>
    </w:p>
    <w:p w14:paraId="3484DFD7" w14:textId="1B6E019B" w:rsidR="00410F10" w:rsidRPr="001547ED" w:rsidRDefault="00410F10" w:rsidP="00467581">
      <w:pPr>
        <w:pStyle w:val="af6"/>
        <w:spacing w:line="360" w:lineRule="auto"/>
        <w:jc w:val="both"/>
        <w:rPr>
          <w:b w:val="0"/>
          <w:sz w:val="28"/>
          <w:szCs w:val="28"/>
        </w:rPr>
      </w:pPr>
      <w:r w:rsidRPr="001547ED">
        <w:rPr>
          <w:b w:val="0"/>
          <w:sz w:val="28"/>
          <w:szCs w:val="28"/>
        </w:rPr>
        <w:lastRenderedPageBreak/>
        <w:t xml:space="preserve">Таблица 8 </w:t>
      </w:r>
      <w:r w:rsidR="00EF122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4"/>
        <w:gridCol w:w="1182"/>
        <w:gridCol w:w="3098"/>
      </w:tblGrid>
      <w:tr w:rsidR="00410F10" w:rsidRPr="001547ED" w14:paraId="73808D65" w14:textId="77777777" w:rsidTr="00EF1226">
        <w:trPr>
          <w:trHeight w:val="20"/>
          <w:tblHeader/>
        </w:trPr>
        <w:tc>
          <w:tcPr>
            <w:tcW w:w="2828" w:type="pct"/>
            <w:shd w:val="clear" w:color="auto" w:fill="auto"/>
            <w:vAlign w:val="center"/>
          </w:tcPr>
          <w:p w14:paraId="688C068E" w14:textId="77777777" w:rsidR="00410F10" w:rsidRPr="001547ED" w:rsidRDefault="00410F10" w:rsidP="004C53F6">
            <w:pPr>
              <w:jc w:val="center"/>
              <w:rPr>
                <w:b/>
                <w:color w:val="000000"/>
              </w:rPr>
            </w:pPr>
            <w:r w:rsidRPr="001547ED">
              <w:rPr>
                <w:b/>
                <w:color w:val="000000"/>
              </w:rPr>
              <w:t>Количество обращений в различные инстанции и учреждения</w:t>
            </w:r>
          </w:p>
        </w:tc>
        <w:tc>
          <w:tcPr>
            <w:tcW w:w="600" w:type="pct"/>
            <w:vAlign w:val="center"/>
          </w:tcPr>
          <w:p w14:paraId="5EE4726A" w14:textId="77777777" w:rsidR="00410F10" w:rsidRPr="001547ED" w:rsidRDefault="00410F10" w:rsidP="004C53F6">
            <w:pPr>
              <w:jc w:val="center"/>
              <w:rPr>
                <w:b/>
                <w:color w:val="000000"/>
              </w:rPr>
            </w:pPr>
            <w:r w:rsidRPr="001547ED">
              <w:rPr>
                <w:b/>
                <w:color w:val="000000"/>
              </w:rPr>
              <w:t>5</w:t>
            </w:r>
          </w:p>
        </w:tc>
        <w:tc>
          <w:tcPr>
            <w:tcW w:w="1572" w:type="pct"/>
            <w:shd w:val="clear" w:color="auto" w:fill="auto"/>
            <w:vAlign w:val="center"/>
          </w:tcPr>
          <w:p w14:paraId="7D063DDF" w14:textId="77777777" w:rsidR="00410F10" w:rsidRPr="001547ED" w:rsidRDefault="00410F10" w:rsidP="004C53F6">
            <w:pPr>
              <w:jc w:val="center"/>
              <w:rPr>
                <w:b/>
                <w:color w:val="000000"/>
              </w:rPr>
            </w:pPr>
            <w:r w:rsidRPr="001547ED">
              <w:rPr>
                <w:b/>
                <w:bCs/>
                <w:color w:val="000000"/>
              </w:rPr>
              <w:t>По муниципальному району</w:t>
            </w:r>
          </w:p>
        </w:tc>
      </w:tr>
      <w:tr w:rsidR="00410F10" w:rsidRPr="001547ED" w14:paraId="05694BEB" w14:textId="77777777" w:rsidTr="00EF1226">
        <w:trPr>
          <w:trHeight w:val="20"/>
        </w:trPr>
        <w:tc>
          <w:tcPr>
            <w:tcW w:w="2828" w:type="pct"/>
            <w:shd w:val="clear" w:color="auto" w:fill="auto"/>
            <w:hideMark/>
          </w:tcPr>
          <w:p w14:paraId="25BD3F6C" w14:textId="77777777" w:rsidR="00410F10" w:rsidRPr="001547ED" w:rsidRDefault="00410F10" w:rsidP="004C53F6">
            <w:pPr>
              <w:rPr>
                <w:color w:val="000000"/>
              </w:rPr>
            </w:pPr>
            <w:r w:rsidRPr="001547ED">
              <w:rPr>
                <w:color w:val="000000"/>
              </w:rPr>
              <w:t>минимальное значение</w:t>
            </w:r>
          </w:p>
        </w:tc>
        <w:tc>
          <w:tcPr>
            <w:tcW w:w="600" w:type="pct"/>
            <w:vAlign w:val="bottom"/>
          </w:tcPr>
          <w:p w14:paraId="6836E314" w14:textId="77777777" w:rsidR="00410F10" w:rsidRPr="001547ED" w:rsidRDefault="00410F10" w:rsidP="004C53F6">
            <w:pPr>
              <w:jc w:val="center"/>
              <w:rPr>
                <w:color w:val="000000"/>
              </w:rPr>
            </w:pPr>
            <w:r w:rsidRPr="001547ED">
              <w:rPr>
                <w:color w:val="000000"/>
              </w:rPr>
              <w:t>0</w:t>
            </w:r>
          </w:p>
        </w:tc>
        <w:tc>
          <w:tcPr>
            <w:tcW w:w="1572" w:type="pct"/>
            <w:shd w:val="clear" w:color="auto" w:fill="auto"/>
            <w:vAlign w:val="bottom"/>
          </w:tcPr>
          <w:p w14:paraId="1CB27619" w14:textId="77777777" w:rsidR="00410F10" w:rsidRPr="001547ED" w:rsidRDefault="00410F10" w:rsidP="004C53F6">
            <w:pPr>
              <w:jc w:val="center"/>
              <w:rPr>
                <w:b/>
                <w:color w:val="000000"/>
              </w:rPr>
            </w:pPr>
            <w:r w:rsidRPr="001547ED">
              <w:rPr>
                <w:b/>
                <w:color w:val="000000"/>
              </w:rPr>
              <w:t>0</w:t>
            </w:r>
          </w:p>
        </w:tc>
      </w:tr>
      <w:tr w:rsidR="00410F10" w:rsidRPr="001547ED" w14:paraId="11247392" w14:textId="77777777" w:rsidTr="00EF1226">
        <w:trPr>
          <w:trHeight w:val="20"/>
        </w:trPr>
        <w:tc>
          <w:tcPr>
            <w:tcW w:w="2828" w:type="pct"/>
            <w:shd w:val="clear" w:color="auto" w:fill="auto"/>
            <w:hideMark/>
          </w:tcPr>
          <w:p w14:paraId="339217A4" w14:textId="77777777" w:rsidR="00410F10" w:rsidRPr="001547ED" w:rsidRDefault="00410F10" w:rsidP="004C53F6">
            <w:pPr>
              <w:rPr>
                <w:color w:val="000000"/>
              </w:rPr>
            </w:pPr>
            <w:r w:rsidRPr="001547ED">
              <w:rPr>
                <w:color w:val="000000"/>
              </w:rPr>
              <w:t>среднее значение</w:t>
            </w:r>
          </w:p>
        </w:tc>
        <w:tc>
          <w:tcPr>
            <w:tcW w:w="600" w:type="pct"/>
            <w:vAlign w:val="bottom"/>
          </w:tcPr>
          <w:p w14:paraId="06A1BAEF" w14:textId="77777777" w:rsidR="00410F10" w:rsidRPr="001547ED" w:rsidRDefault="00410F10" w:rsidP="004C53F6">
            <w:pPr>
              <w:jc w:val="center"/>
              <w:rPr>
                <w:color w:val="000000"/>
              </w:rPr>
            </w:pPr>
            <w:r w:rsidRPr="001547ED">
              <w:rPr>
                <w:color w:val="000000"/>
              </w:rPr>
              <w:t>0</w:t>
            </w:r>
          </w:p>
        </w:tc>
        <w:tc>
          <w:tcPr>
            <w:tcW w:w="1572" w:type="pct"/>
            <w:shd w:val="clear" w:color="auto" w:fill="auto"/>
            <w:vAlign w:val="bottom"/>
          </w:tcPr>
          <w:p w14:paraId="058D19D3" w14:textId="77777777" w:rsidR="00410F10" w:rsidRPr="001547ED" w:rsidRDefault="00410F10" w:rsidP="004C53F6">
            <w:pPr>
              <w:jc w:val="center"/>
              <w:rPr>
                <w:b/>
                <w:color w:val="000000"/>
              </w:rPr>
            </w:pPr>
            <w:r w:rsidRPr="001547ED">
              <w:rPr>
                <w:b/>
                <w:color w:val="000000"/>
              </w:rPr>
              <w:t>1,9</w:t>
            </w:r>
          </w:p>
        </w:tc>
      </w:tr>
      <w:tr w:rsidR="00410F10" w:rsidRPr="001547ED" w14:paraId="1D766EE5" w14:textId="77777777" w:rsidTr="00EF1226">
        <w:trPr>
          <w:trHeight w:val="20"/>
        </w:trPr>
        <w:tc>
          <w:tcPr>
            <w:tcW w:w="2828" w:type="pct"/>
            <w:shd w:val="clear" w:color="auto" w:fill="auto"/>
            <w:hideMark/>
          </w:tcPr>
          <w:p w14:paraId="3E725931" w14:textId="77777777" w:rsidR="00410F10" w:rsidRPr="001547ED" w:rsidRDefault="00410F10" w:rsidP="004C53F6">
            <w:pPr>
              <w:rPr>
                <w:color w:val="000000"/>
              </w:rPr>
            </w:pPr>
            <w:r w:rsidRPr="001547ED">
              <w:rPr>
                <w:color w:val="000000"/>
              </w:rPr>
              <w:t>модальное значение</w:t>
            </w:r>
          </w:p>
        </w:tc>
        <w:tc>
          <w:tcPr>
            <w:tcW w:w="600" w:type="pct"/>
            <w:vAlign w:val="bottom"/>
          </w:tcPr>
          <w:p w14:paraId="43D48CA2" w14:textId="77777777" w:rsidR="00410F10" w:rsidRPr="001547ED" w:rsidRDefault="00410F10" w:rsidP="004C53F6">
            <w:pPr>
              <w:jc w:val="center"/>
              <w:rPr>
                <w:color w:val="000000"/>
              </w:rPr>
            </w:pPr>
            <w:r w:rsidRPr="001547ED">
              <w:rPr>
                <w:color w:val="000000"/>
              </w:rPr>
              <w:t>0</w:t>
            </w:r>
          </w:p>
        </w:tc>
        <w:tc>
          <w:tcPr>
            <w:tcW w:w="1572" w:type="pct"/>
            <w:shd w:val="clear" w:color="auto" w:fill="auto"/>
            <w:vAlign w:val="bottom"/>
          </w:tcPr>
          <w:p w14:paraId="4C2408E7" w14:textId="77777777" w:rsidR="00410F10" w:rsidRPr="001547ED" w:rsidRDefault="00410F10" w:rsidP="004C53F6">
            <w:pPr>
              <w:jc w:val="center"/>
              <w:rPr>
                <w:b/>
                <w:color w:val="000000"/>
              </w:rPr>
            </w:pPr>
            <w:r w:rsidRPr="001547ED">
              <w:rPr>
                <w:b/>
                <w:color w:val="000000"/>
              </w:rPr>
              <w:t>0</w:t>
            </w:r>
          </w:p>
        </w:tc>
      </w:tr>
      <w:tr w:rsidR="00410F10" w:rsidRPr="001547ED" w14:paraId="12A97A9F" w14:textId="77777777" w:rsidTr="00EF1226">
        <w:trPr>
          <w:trHeight w:val="20"/>
        </w:trPr>
        <w:tc>
          <w:tcPr>
            <w:tcW w:w="2828" w:type="pct"/>
            <w:shd w:val="clear" w:color="auto" w:fill="auto"/>
            <w:hideMark/>
          </w:tcPr>
          <w:p w14:paraId="63890D06" w14:textId="77777777" w:rsidR="00410F10" w:rsidRPr="001547ED" w:rsidRDefault="00410F10" w:rsidP="004C53F6">
            <w:pPr>
              <w:rPr>
                <w:color w:val="000000"/>
              </w:rPr>
            </w:pPr>
            <w:r w:rsidRPr="001547ED">
              <w:rPr>
                <w:color w:val="000000"/>
              </w:rPr>
              <w:t>максимальное значение</w:t>
            </w:r>
          </w:p>
        </w:tc>
        <w:tc>
          <w:tcPr>
            <w:tcW w:w="600" w:type="pct"/>
            <w:vAlign w:val="bottom"/>
          </w:tcPr>
          <w:p w14:paraId="1BC5841C" w14:textId="77777777" w:rsidR="00410F10" w:rsidRPr="001547ED" w:rsidRDefault="00410F10" w:rsidP="004C53F6">
            <w:pPr>
              <w:jc w:val="center"/>
              <w:rPr>
                <w:color w:val="000000"/>
              </w:rPr>
            </w:pPr>
            <w:r w:rsidRPr="001547ED">
              <w:rPr>
                <w:color w:val="000000"/>
              </w:rPr>
              <w:t>0</w:t>
            </w:r>
          </w:p>
        </w:tc>
        <w:tc>
          <w:tcPr>
            <w:tcW w:w="1572" w:type="pct"/>
            <w:shd w:val="clear" w:color="auto" w:fill="auto"/>
            <w:vAlign w:val="bottom"/>
          </w:tcPr>
          <w:p w14:paraId="0369F35A" w14:textId="77777777" w:rsidR="00410F10" w:rsidRPr="001547ED" w:rsidRDefault="00410F10" w:rsidP="004C53F6">
            <w:pPr>
              <w:jc w:val="center"/>
              <w:rPr>
                <w:b/>
                <w:color w:val="000000"/>
              </w:rPr>
            </w:pPr>
            <w:r w:rsidRPr="001547ED">
              <w:rPr>
                <w:b/>
                <w:color w:val="000000"/>
              </w:rPr>
              <w:t>11</w:t>
            </w:r>
          </w:p>
        </w:tc>
      </w:tr>
    </w:tbl>
    <w:p w14:paraId="66405A5E" w14:textId="77777777" w:rsidR="00EF1226" w:rsidRDefault="00EF1226" w:rsidP="006B7794">
      <w:pPr>
        <w:spacing w:before="120" w:line="360" w:lineRule="auto"/>
        <w:ind w:firstLine="709"/>
        <w:jc w:val="both"/>
        <w:rPr>
          <w:sz w:val="28"/>
          <w:szCs w:val="28"/>
        </w:rPr>
      </w:pPr>
    </w:p>
    <w:p w14:paraId="0AD1DEB6" w14:textId="77777777" w:rsidR="00410F10" w:rsidRPr="001547ED" w:rsidRDefault="00410F10" w:rsidP="006B7794">
      <w:pPr>
        <w:spacing w:before="120" w:line="360" w:lineRule="auto"/>
        <w:ind w:firstLine="709"/>
        <w:jc w:val="both"/>
        <w:rPr>
          <w:sz w:val="28"/>
          <w:szCs w:val="28"/>
        </w:rPr>
      </w:pPr>
      <w:r w:rsidRPr="001547ED">
        <w:rPr>
          <w:sz w:val="28"/>
          <w:szCs w:val="28"/>
        </w:rPr>
        <w:t xml:space="preserve">В большинстве случаев для получения услуги респондентам в Тогучинском районе не приходилось обращаться в различные инстанции (модальное значение – 0). </w:t>
      </w:r>
    </w:p>
    <w:p w14:paraId="3059A164" w14:textId="77777777" w:rsidR="00410F10" w:rsidRPr="001547ED" w:rsidRDefault="00410F10" w:rsidP="006B7794">
      <w:pPr>
        <w:spacing w:line="360" w:lineRule="auto"/>
        <w:ind w:firstLine="709"/>
        <w:jc w:val="both"/>
        <w:rPr>
          <w:sz w:val="28"/>
          <w:szCs w:val="28"/>
        </w:rPr>
      </w:pPr>
      <w:r w:rsidRPr="001547ED">
        <w:rPr>
          <w:sz w:val="28"/>
          <w:szCs w:val="28"/>
        </w:rPr>
        <w:t>Максимальное количество обращений зафиксировано по услуге «Предоставление земельных участков в собственность бесплатно» - 11 инстанций.</w:t>
      </w:r>
    </w:p>
    <w:p w14:paraId="799158C9" w14:textId="77777777" w:rsidR="00410F10" w:rsidRPr="001547ED" w:rsidRDefault="00410F10"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58080098" w14:textId="77777777" w:rsidR="00410F10" w:rsidRPr="001547ED" w:rsidRDefault="00410F10"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460B9E83"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46CCD285" w14:textId="67B2B2F2" w:rsidR="00410F10" w:rsidRPr="001547ED" w:rsidRDefault="00410F10" w:rsidP="00467581">
      <w:pPr>
        <w:pStyle w:val="af6"/>
        <w:spacing w:line="360" w:lineRule="auto"/>
        <w:jc w:val="both"/>
        <w:rPr>
          <w:b w:val="0"/>
          <w:sz w:val="28"/>
          <w:szCs w:val="28"/>
        </w:rPr>
      </w:pPr>
      <w:r w:rsidRPr="001547ED">
        <w:rPr>
          <w:b w:val="0"/>
          <w:sz w:val="28"/>
          <w:szCs w:val="28"/>
        </w:rPr>
        <w:t xml:space="preserve">Таблица 9 </w:t>
      </w:r>
      <w:r w:rsidR="00EF1226">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171"/>
        <w:gridCol w:w="4290"/>
      </w:tblGrid>
      <w:tr w:rsidR="00410F10" w:rsidRPr="001547ED" w14:paraId="6A043112" w14:textId="77777777" w:rsidTr="004C53F6">
        <w:trPr>
          <w:trHeight w:val="20"/>
        </w:trPr>
        <w:tc>
          <w:tcPr>
            <w:tcW w:w="2229" w:type="pct"/>
            <w:shd w:val="clear" w:color="auto" w:fill="auto"/>
            <w:vAlign w:val="center"/>
          </w:tcPr>
          <w:p w14:paraId="3AB5045F" w14:textId="77777777" w:rsidR="00410F10" w:rsidRPr="001547ED" w:rsidRDefault="00410F10" w:rsidP="004C53F6">
            <w:pPr>
              <w:jc w:val="center"/>
              <w:rPr>
                <w:color w:val="000000"/>
              </w:rPr>
            </w:pPr>
            <w:r w:rsidRPr="001547ED">
              <w:rPr>
                <w:b/>
                <w:bCs/>
                <w:color w:val="000000"/>
              </w:rPr>
              <w:t>Количество документов</w:t>
            </w:r>
          </w:p>
        </w:tc>
        <w:tc>
          <w:tcPr>
            <w:tcW w:w="594" w:type="pct"/>
            <w:vAlign w:val="center"/>
          </w:tcPr>
          <w:p w14:paraId="4D757200" w14:textId="77777777" w:rsidR="00410F10" w:rsidRPr="001547ED" w:rsidRDefault="00410F10" w:rsidP="004C53F6">
            <w:pPr>
              <w:jc w:val="center"/>
              <w:rPr>
                <w:b/>
                <w:color w:val="000000"/>
              </w:rPr>
            </w:pPr>
            <w:r w:rsidRPr="001547ED">
              <w:rPr>
                <w:b/>
                <w:color w:val="000000"/>
              </w:rPr>
              <w:t>5</w:t>
            </w:r>
          </w:p>
        </w:tc>
        <w:tc>
          <w:tcPr>
            <w:tcW w:w="2177" w:type="pct"/>
            <w:shd w:val="clear" w:color="auto" w:fill="auto"/>
            <w:vAlign w:val="center"/>
          </w:tcPr>
          <w:p w14:paraId="2DA33A66" w14:textId="77777777" w:rsidR="00410F10" w:rsidRPr="001547ED" w:rsidRDefault="00410F10" w:rsidP="004C53F6">
            <w:pPr>
              <w:jc w:val="center"/>
              <w:rPr>
                <w:b/>
                <w:color w:val="000000"/>
              </w:rPr>
            </w:pPr>
            <w:r w:rsidRPr="001547ED">
              <w:rPr>
                <w:b/>
                <w:bCs/>
                <w:color w:val="000000"/>
              </w:rPr>
              <w:t>По муниципальному району</w:t>
            </w:r>
          </w:p>
        </w:tc>
      </w:tr>
      <w:tr w:rsidR="00410F10" w:rsidRPr="001547ED" w14:paraId="1420B8D7" w14:textId="77777777" w:rsidTr="004C53F6">
        <w:trPr>
          <w:trHeight w:val="20"/>
        </w:trPr>
        <w:tc>
          <w:tcPr>
            <w:tcW w:w="2229" w:type="pct"/>
            <w:shd w:val="clear" w:color="auto" w:fill="auto"/>
            <w:hideMark/>
          </w:tcPr>
          <w:p w14:paraId="3DDB6D76" w14:textId="77777777" w:rsidR="00410F10" w:rsidRPr="001547ED" w:rsidRDefault="00410F10" w:rsidP="004C53F6">
            <w:pPr>
              <w:rPr>
                <w:color w:val="000000"/>
              </w:rPr>
            </w:pPr>
            <w:r w:rsidRPr="001547ED">
              <w:rPr>
                <w:color w:val="000000"/>
              </w:rPr>
              <w:t>минимальное значение</w:t>
            </w:r>
          </w:p>
        </w:tc>
        <w:tc>
          <w:tcPr>
            <w:tcW w:w="594" w:type="pct"/>
            <w:vAlign w:val="bottom"/>
          </w:tcPr>
          <w:p w14:paraId="26030D41" w14:textId="77777777" w:rsidR="00410F10" w:rsidRPr="001547ED" w:rsidRDefault="00410F10" w:rsidP="004C53F6">
            <w:pPr>
              <w:jc w:val="center"/>
              <w:rPr>
                <w:color w:val="000000"/>
              </w:rPr>
            </w:pPr>
            <w:r w:rsidRPr="001547ED">
              <w:rPr>
                <w:color w:val="000000"/>
              </w:rPr>
              <w:t>0</w:t>
            </w:r>
          </w:p>
        </w:tc>
        <w:tc>
          <w:tcPr>
            <w:tcW w:w="2177" w:type="pct"/>
            <w:shd w:val="clear" w:color="auto" w:fill="auto"/>
            <w:vAlign w:val="bottom"/>
          </w:tcPr>
          <w:p w14:paraId="5E2031BB" w14:textId="77777777" w:rsidR="00410F10" w:rsidRPr="001547ED" w:rsidRDefault="00410F10" w:rsidP="004C53F6">
            <w:pPr>
              <w:jc w:val="center"/>
              <w:rPr>
                <w:b/>
                <w:color w:val="000000"/>
              </w:rPr>
            </w:pPr>
            <w:r w:rsidRPr="001547ED">
              <w:rPr>
                <w:b/>
                <w:color w:val="000000"/>
              </w:rPr>
              <w:t>0</w:t>
            </w:r>
          </w:p>
        </w:tc>
      </w:tr>
      <w:tr w:rsidR="00410F10" w:rsidRPr="001547ED" w14:paraId="6B6C78C1" w14:textId="77777777" w:rsidTr="004C53F6">
        <w:trPr>
          <w:trHeight w:val="20"/>
        </w:trPr>
        <w:tc>
          <w:tcPr>
            <w:tcW w:w="2229" w:type="pct"/>
            <w:shd w:val="clear" w:color="auto" w:fill="auto"/>
            <w:hideMark/>
          </w:tcPr>
          <w:p w14:paraId="465FC4C8" w14:textId="77777777" w:rsidR="00410F10" w:rsidRPr="001547ED" w:rsidRDefault="00410F10" w:rsidP="004C53F6">
            <w:pPr>
              <w:rPr>
                <w:color w:val="000000"/>
              </w:rPr>
            </w:pPr>
            <w:r w:rsidRPr="001547ED">
              <w:rPr>
                <w:color w:val="000000"/>
              </w:rPr>
              <w:t>среднее значение</w:t>
            </w:r>
          </w:p>
        </w:tc>
        <w:tc>
          <w:tcPr>
            <w:tcW w:w="594" w:type="pct"/>
            <w:vAlign w:val="bottom"/>
          </w:tcPr>
          <w:p w14:paraId="630CFABB" w14:textId="77777777" w:rsidR="00410F10" w:rsidRPr="001547ED" w:rsidRDefault="00410F10" w:rsidP="004C53F6">
            <w:pPr>
              <w:jc w:val="center"/>
              <w:rPr>
                <w:color w:val="000000"/>
              </w:rPr>
            </w:pPr>
            <w:r w:rsidRPr="001547ED">
              <w:rPr>
                <w:color w:val="000000"/>
              </w:rPr>
              <w:t>1</w:t>
            </w:r>
          </w:p>
        </w:tc>
        <w:tc>
          <w:tcPr>
            <w:tcW w:w="2177" w:type="pct"/>
            <w:shd w:val="clear" w:color="auto" w:fill="auto"/>
            <w:vAlign w:val="bottom"/>
          </w:tcPr>
          <w:p w14:paraId="03FBBC1E" w14:textId="77777777" w:rsidR="00410F10" w:rsidRPr="001547ED" w:rsidRDefault="00410F10" w:rsidP="004C53F6">
            <w:pPr>
              <w:jc w:val="center"/>
              <w:rPr>
                <w:b/>
                <w:color w:val="000000"/>
              </w:rPr>
            </w:pPr>
            <w:r w:rsidRPr="001547ED">
              <w:rPr>
                <w:b/>
                <w:color w:val="000000"/>
              </w:rPr>
              <w:t>3,4</w:t>
            </w:r>
          </w:p>
        </w:tc>
      </w:tr>
      <w:tr w:rsidR="00410F10" w:rsidRPr="001547ED" w14:paraId="73E76C49" w14:textId="77777777" w:rsidTr="004C53F6">
        <w:trPr>
          <w:trHeight w:val="20"/>
        </w:trPr>
        <w:tc>
          <w:tcPr>
            <w:tcW w:w="2229" w:type="pct"/>
            <w:shd w:val="clear" w:color="auto" w:fill="auto"/>
            <w:hideMark/>
          </w:tcPr>
          <w:p w14:paraId="3B61643F" w14:textId="77777777" w:rsidR="00410F10" w:rsidRPr="001547ED" w:rsidRDefault="00410F10" w:rsidP="004C53F6">
            <w:pPr>
              <w:rPr>
                <w:color w:val="000000"/>
              </w:rPr>
            </w:pPr>
            <w:r w:rsidRPr="001547ED">
              <w:rPr>
                <w:color w:val="000000"/>
              </w:rPr>
              <w:t>модальное значение</w:t>
            </w:r>
          </w:p>
        </w:tc>
        <w:tc>
          <w:tcPr>
            <w:tcW w:w="594" w:type="pct"/>
            <w:vAlign w:val="bottom"/>
          </w:tcPr>
          <w:p w14:paraId="224FA087" w14:textId="77777777" w:rsidR="00410F10" w:rsidRPr="001547ED" w:rsidRDefault="00410F10" w:rsidP="004C53F6">
            <w:pPr>
              <w:jc w:val="center"/>
              <w:rPr>
                <w:color w:val="000000"/>
              </w:rPr>
            </w:pPr>
            <w:r w:rsidRPr="001547ED">
              <w:rPr>
                <w:color w:val="000000"/>
              </w:rPr>
              <w:t>0</w:t>
            </w:r>
          </w:p>
        </w:tc>
        <w:tc>
          <w:tcPr>
            <w:tcW w:w="2177" w:type="pct"/>
            <w:shd w:val="clear" w:color="auto" w:fill="auto"/>
            <w:vAlign w:val="bottom"/>
          </w:tcPr>
          <w:p w14:paraId="63CE1423" w14:textId="77777777" w:rsidR="00410F10" w:rsidRPr="001547ED" w:rsidRDefault="00410F10" w:rsidP="004C53F6">
            <w:pPr>
              <w:jc w:val="center"/>
              <w:rPr>
                <w:b/>
                <w:color w:val="000000"/>
              </w:rPr>
            </w:pPr>
            <w:r w:rsidRPr="001547ED">
              <w:rPr>
                <w:b/>
                <w:color w:val="000000"/>
              </w:rPr>
              <w:t>3</w:t>
            </w:r>
          </w:p>
        </w:tc>
      </w:tr>
      <w:tr w:rsidR="00410F10" w:rsidRPr="001547ED" w14:paraId="6F24AC44" w14:textId="77777777" w:rsidTr="004C53F6">
        <w:trPr>
          <w:trHeight w:val="20"/>
        </w:trPr>
        <w:tc>
          <w:tcPr>
            <w:tcW w:w="2229" w:type="pct"/>
            <w:shd w:val="clear" w:color="auto" w:fill="auto"/>
            <w:hideMark/>
          </w:tcPr>
          <w:p w14:paraId="10322A1A" w14:textId="77777777" w:rsidR="00410F10" w:rsidRPr="001547ED" w:rsidRDefault="00410F10" w:rsidP="004C53F6">
            <w:pPr>
              <w:rPr>
                <w:color w:val="000000"/>
              </w:rPr>
            </w:pPr>
            <w:r w:rsidRPr="001547ED">
              <w:rPr>
                <w:color w:val="000000"/>
              </w:rPr>
              <w:t>максимальное значение</w:t>
            </w:r>
          </w:p>
        </w:tc>
        <w:tc>
          <w:tcPr>
            <w:tcW w:w="594" w:type="pct"/>
            <w:vAlign w:val="bottom"/>
          </w:tcPr>
          <w:p w14:paraId="6F85EB67" w14:textId="77777777" w:rsidR="00410F10" w:rsidRPr="001547ED" w:rsidRDefault="00410F10" w:rsidP="004C53F6">
            <w:pPr>
              <w:jc w:val="center"/>
              <w:rPr>
                <w:color w:val="000000"/>
              </w:rPr>
            </w:pPr>
            <w:r w:rsidRPr="001547ED">
              <w:rPr>
                <w:color w:val="000000"/>
              </w:rPr>
              <w:t>2</w:t>
            </w:r>
          </w:p>
        </w:tc>
        <w:tc>
          <w:tcPr>
            <w:tcW w:w="2177" w:type="pct"/>
            <w:shd w:val="clear" w:color="auto" w:fill="auto"/>
            <w:vAlign w:val="bottom"/>
          </w:tcPr>
          <w:p w14:paraId="7FA4C4F3" w14:textId="77777777" w:rsidR="00410F10" w:rsidRPr="001547ED" w:rsidRDefault="00410F10" w:rsidP="004C53F6">
            <w:pPr>
              <w:jc w:val="center"/>
              <w:rPr>
                <w:b/>
                <w:color w:val="000000"/>
              </w:rPr>
            </w:pPr>
            <w:r w:rsidRPr="001547ED">
              <w:rPr>
                <w:b/>
                <w:color w:val="000000"/>
              </w:rPr>
              <w:t>10</w:t>
            </w:r>
          </w:p>
        </w:tc>
      </w:tr>
    </w:tbl>
    <w:p w14:paraId="4D87E3B3" w14:textId="77777777" w:rsidR="00EF1226" w:rsidRDefault="00EF1226" w:rsidP="006B7794">
      <w:pPr>
        <w:tabs>
          <w:tab w:val="left" w:pos="1134"/>
        </w:tabs>
        <w:spacing w:before="120" w:line="360" w:lineRule="auto"/>
        <w:ind w:firstLine="709"/>
        <w:jc w:val="both"/>
        <w:rPr>
          <w:sz w:val="28"/>
          <w:szCs w:val="28"/>
        </w:rPr>
      </w:pPr>
    </w:p>
    <w:p w14:paraId="6CF18EA2" w14:textId="77777777" w:rsidR="00410F10" w:rsidRPr="001547ED" w:rsidRDefault="00410F10"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w:t>
      </w:r>
      <w:r w:rsidRPr="001547ED">
        <w:rPr>
          <w:sz w:val="28"/>
          <w:szCs w:val="28"/>
        </w:rPr>
        <w:lastRenderedPageBreak/>
        <w:t xml:space="preserve">предоставить 3 документа. Среднее значение в целом по муниципальному району составило – 3,4. </w:t>
      </w:r>
    </w:p>
    <w:p w14:paraId="09F9C648"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Предоставление земельных участков в собственность бесплатно</w:t>
      </w:r>
      <w:r w:rsidRPr="001547ED">
        <w:rPr>
          <w:sz w:val="28"/>
          <w:szCs w:val="28"/>
        </w:rPr>
        <w:t xml:space="preserve">» - 10 документов. </w:t>
      </w:r>
    </w:p>
    <w:p w14:paraId="4E385B26" w14:textId="77777777" w:rsidR="00410F10" w:rsidRPr="001547ED" w:rsidRDefault="00410F10" w:rsidP="006B7794">
      <w:pPr>
        <w:spacing w:line="360" w:lineRule="auto"/>
        <w:jc w:val="center"/>
        <w:rPr>
          <w:b/>
          <w:sz w:val="28"/>
          <w:szCs w:val="28"/>
        </w:rPr>
      </w:pPr>
      <w:r w:rsidRPr="001547ED">
        <w:rPr>
          <w:b/>
          <w:sz w:val="28"/>
          <w:szCs w:val="28"/>
        </w:rPr>
        <w:t>8. Уровень временных издержек заявителей</w:t>
      </w:r>
    </w:p>
    <w:p w14:paraId="630D93F9" w14:textId="77777777" w:rsidR="00410F10" w:rsidRPr="001547ED" w:rsidRDefault="00410F10"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1AF2A920" w14:textId="77777777" w:rsidR="00410F10" w:rsidRPr="001547ED" w:rsidRDefault="00410F10" w:rsidP="006B7794">
      <w:pPr>
        <w:spacing w:line="360" w:lineRule="auto"/>
        <w:ind w:firstLine="709"/>
        <w:jc w:val="both"/>
        <w:rPr>
          <w:sz w:val="28"/>
          <w:szCs w:val="28"/>
        </w:rPr>
      </w:pPr>
      <w:r w:rsidRPr="001547ED">
        <w:rPr>
          <w:sz w:val="28"/>
          <w:szCs w:val="28"/>
        </w:rPr>
        <w:t>В среднем срок предоставления муниципальных услуг в Тогучинском районе составляет 34,9 дня (табл.10).</w:t>
      </w:r>
    </w:p>
    <w:p w14:paraId="6A4EF927" w14:textId="2072862E" w:rsidR="00410F10" w:rsidRPr="001547ED" w:rsidRDefault="00C00762" w:rsidP="00467581">
      <w:pPr>
        <w:pStyle w:val="af6"/>
        <w:spacing w:line="360" w:lineRule="auto"/>
        <w:jc w:val="both"/>
        <w:rPr>
          <w:b w:val="0"/>
          <w:sz w:val="28"/>
          <w:szCs w:val="28"/>
        </w:rPr>
      </w:pPr>
      <w:r>
        <w:rPr>
          <w:b w:val="0"/>
          <w:sz w:val="28"/>
          <w:szCs w:val="28"/>
        </w:rPr>
        <w:t>Таблица 10</w:t>
      </w:r>
      <w:r w:rsidR="00410F10" w:rsidRPr="001547ED">
        <w:rPr>
          <w:b w:val="0"/>
          <w:sz w:val="28"/>
          <w:szCs w:val="28"/>
        </w:rPr>
        <w:t xml:space="preserve"> – Срок предоставления услуги (в целом), (дней)</w:t>
      </w:r>
    </w:p>
    <w:tbl>
      <w:tblPr>
        <w:tblW w:w="4917" w:type="pct"/>
        <w:tblLayout w:type="fixed"/>
        <w:tblLook w:val="04A0" w:firstRow="1" w:lastRow="0" w:firstColumn="1" w:lastColumn="0" w:noHBand="0" w:noVBand="1"/>
      </w:tblPr>
      <w:tblGrid>
        <w:gridCol w:w="5221"/>
        <w:gridCol w:w="1167"/>
        <w:gridCol w:w="3302"/>
      </w:tblGrid>
      <w:tr w:rsidR="00410F10" w:rsidRPr="001547ED" w14:paraId="6F55245A" w14:textId="77777777" w:rsidTr="004C53F6">
        <w:trPr>
          <w:trHeight w:val="20"/>
        </w:trPr>
        <w:tc>
          <w:tcPr>
            <w:tcW w:w="2693"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72B946C6" w14:textId="77777777" w:rsidR="00410F10" w:rsidRPr="001547ED" w:rsidRDefault="00410F10" w:rsidP="004C53F6">
            <w:pPr>
              <w:jc w:val="center"/>
              <w:rPr>
                <w:b/>
                <w:bCs/>
                <w:color w:val="000000"/>
              </w:rPr>
            </w:pPr>
            <w:r w:rsidRPr="001547ED">
              <w:rPr>
                <w:b/>
                <w:bCs/>
                <w:color w:val="000000"/>
              </w:rPr>
              <w:t xml:space="preserve">Временные затраты (в целом) на предоставление услуг </w:t>
            </w:r>
          </w:p>
        </w:tc>
        <w:tc>
          <w:tcPr>
            <w:tcW w:w="602" w:type="pct"/>
            <w:tcBorders>
              <w:top w:val="single" w:sz="4" w:space="0" w:color="auto"/>
              <w:left w:val="nil"/>
              <w:bottom w:val="single" w:sz="4" w:space="0" w:color="auto"/>
              <w:right w:val="single" w:sz="4" w:space="0" w:color="auto"/>
            </w:tcBorders>
            <w:shd w:val="clear" w:color="auto" w:fill="FFFFFF" w:themeFill="background1"/>
            <w:vAlign w:val="center"/>
            <w:hideMark/>
          </w:tcPr>
          <w:p w14:paraId="48DD1290" w14:textId="77777777" w:rsidR="00410F10" w:rsidRPr="001547ED" w:rsidRDefault="00410F10" w:rsidP="004C53F6">
            <w:pPr>
              <w:jc w:val="center"/>
              <w:rPr>
                <w:b/>
                <w:color w:val="000000"/>
              </w:rPr>
            </w:pPr>
            <w:r w:rsidRPr="001547ED">
              <w:rPr>
                <w:b/>
                <w:color w:val="000000"/>
              </w:rPr>
              <w:t>5</w:t>
            </w:r>
          </w:p>
        </w:tc>
        <w:tc>
          <w:tcPr>
            <w:tcW w:w="1704" w:type="pct"/>
            <w:tcBorders>
              <w:top w:val="single" w:sz="4" w:space="0" w:color="auto"/>
              <w:left w:val="nil"/>
              <w:bottom w:val="single" w:sz="4" w:space="0" w:color="auto"/>
              <w:right w:val="single" w:sz="4" w:space="0" w:color="auto"/>
            </w:tcBorders>
            <w:shd w:val="clear" w:color="auto" w:fill="FFFFFF" w:themeFill="background1"/>
            <w:vAlign w:val="center"/>
            <w:hideMark/>
          </w:tcPr>
          <w:p w14:paraId="641E093C" w14:textId="77777777" w:rsidR="00410F10" w:rsidRPr="001547ED" w:rsidRDefault="00410F10" w:rsidP="004C53F6">
            <w:pPr>
              <w:jc w:val="center"/>
              <w:rPr>
                <w:b/>
                <w:bCs/>
                <w:color w:val="000000"/>
              </w:rPr>
            </w:pPr>
            <w:r w:rsidRPr="001547ED">
              <w:rPr>
                <w:b/>
                <w:bCs/>
                <w:color w:val="000000"/>
              </w:rPr>
              <w:t>По муниципальному району</w:t>
            </w:r>
          </w:p>
        </w:tc>
      </w:tr>
      <w:tr w:rsidR="00410F10" w:rsidRPr="001547ED" w14:paraId="0A3355AD" w14:textId="77777777" w:rsidTr="004C53F6">
        <w:trPr>
          <w:trHeight w:val="20"/>
        </w:trPr>
        <w:tc>
          <w:tcPr>
            <w:tcW w:w="2693" w:type="pct"/>
            <w:tcBorders>
              <w:top w:val="nil"/>
              <w:left w:val="single" w:sz="4" w:space="0" w:color="auto"/>
              <w:bottom w:val="single" w:sz="4" w:space="0" w:color="auto"/>
              <w:right w:val="single" w:sz="4" w:space="0" w:color="auto"/>
            </w:tcBorders>
            <w:shd w:val="clear" w:color="auto" w:fill="FFFFFF" w:themeFill="background1"/>
            <w:vAlign w:val="bottom"/>
            <w:hideMark/>
          </w:tcPr>
          <w:p w14:paraId="30607D91" w14:textId="77777777" w:rsidR="00410F10" w:rsidRPr="001547ED" w:rsidRDefault="00410F10" w:rsidP="004C53F6">
            <w:pPr>
              <w:rPr>
                <w:color w:val="000000"/>
              </w:rPr>
            </w:pPr>
            <w:r w:rsidRPr="001547ED">
              <w:rPr>
                <w:color w:val="000000"/>
              </w:rPr>
              <w:t>минимальное значение</w:t>
            </w:r>
          </w:p>
        </w:tc>
        <w:tc>
          <w:tcPr>
            <w:tcW w:w="602" w:type="pct"/>
            <w:tcBorders>
              <w:top w:val="nil"/>
              <w:left w:val="nil"/>
              <w:bottom w:val="single" w:sz="4" w:space="0" w:color="auto"/>
              <w:right w:val="single" w:sz="4" w:space="0" w:color="auto"/>
            </w:tcBorders>
            <w:shd w:val="clear" w:color="auto" w:fill="FFFFFF" w:themeFill="background1"/>
            <w:vAlign w:val="bottom"/>
          </w:tcPr>
          <w:p w14:paraId="00BDFAAC" w14:textId="77777777" w:rsidR="00410F10" w:rsidRPr="001547ED" w:rsidRDefault="00410F10" w:rsidP="004C53F6">
            <w:pPr>
              <w:jc w:val="center"/>
              <w:rPr>
                <w:color w:val="000000"/>
              </w:rPr>
            </w:pPr>
            <w:r w:rsidRPr="001547ED">
              <w:rPr>
                <w:color w:val="000000"/>
              </w:rPr>
              <w:t>1</w:t>
            </w:r>
          </w:p>
        </w:tc>
        <w:tc>
          <w:tcPr>
            <w:tcW w:w="1704" w:type="pct"/>
            <w:tcBorders>
              <w:top w:val="nil"/>
              <w:left w:val="nil"/>
              <w:bottom w:val="single" w:sz="4" w:space="0" w:color="auto"/>
              <w:right w:val="single" w:sz="4" w:space="0" w:color="auto"/>
            </w:tcBorders>
            <w:shd w:val="clear" w:color="auto" w:fill="FFFFFF" w:themeFill="background1"/>
            <w:vAlign w:val="bottom"/>
          </w:tcPr>
          <w:p w14:paraId="1346478B" w14:textId="77777777" w:rsidR="00410F10" w:rsidRPr="001547ED" w:rsidRDefault="00410F10" w:rsidP="004C53F6">
            <w:pPr>
              <w:jc w:val="center"/>
              <w:rPr>
                <w:b/>
                <w:color w:val="000000"/>
              </w:rPr>
            </w:pPr>
            <w:r w:rsidRPr="001547ED">
              <w:rPr>
                <w:b/>
                <w:color w:val="000000"/>
              </w:rPr>
              <w:t>1</w:t>
            </w:r>
          </w:p>
        </w:tc>
      </w:tr>
      <w:tr w:rsidR="00410F10" w:rsidRPr="001547ED" w14:paraId="7721EB32" w14:textId="77777777" w:rsidTr="004C53F6">
        <w:trPr>
          <w:trHeight w:val="20"/>
        </w:trPr>
        <w:tc>
          <w:tcPr>
            <w:tcW w:w="2693" w:type="pct"/>
            <w:tcBorders>
              <w:top w:val="nil"/>
              <w:left w:val="single" w:sz="4" w:space="0" w:color="auto"/>
              <w:bottom w:val="single" w:sz="4" w:space="0" w:color="auto"/>
              <w:right w:val="single" w:sz="4" w:space="0" w:color="auto"/>
            </w:tcBorders>
            <w:shd w:val="clear" w:color="auto" w:fill="FFFFFF" w:themeFill="background1"/>
            <w:vAlign w:val="bottom"/>
            <w:hideMark/>
          </w:tcPr>
          <w:p w14:paraId="6E6A72F9" w14:textId="77777777" w:rsidR="00410F10" w:rsidRPr="001547ED" w:rsidRDefault="00410F10" w:rsidP="004C53F6">
            <w:pPr>
              <w:rPr>
                <w:color w:val="000000"/>
              </w:rPr>
            </w:pPr>
            <w:r w:rsidRPr="001547ED">
              <w:rPr>
                <w:color w:val="000000"/>
              </w:rPr>
              <w:t>среднее значение</w:t>
            </w:r>
          </w:p>
        </w:tc>
        <w:tc>
          <w:tcPr>
            <w:tcW w:w="602" w:type="pct"/>
            <w:tcBorders>
              <w:top w:val="nil"/>
              <w:left w:val="nil"/>
              <w:bottom w:val="single" w:sz="4" w:space="0" w:color="auto"/>
              <w:right w:val="single" w:sz="4" w:space="0" w:color="auto"/>
            </w:tcBorders>
            <w:shd w:val="clear" w:color="auto" w:fill="FFFFFF" w:themeFill="background1"/>
            <w:vAlign w:val="bottom"/>
          </w:tcPr>
          <w:p w14:paraId="04C9A798" w14:textId="77777777" w:rsidR="00410F10" w:rsidRPr="001547ED" w:rsidRDefault="00410F10" w:rsidP="004C53F6">
            <w:pPr>
              <w:jc w:val="center"/>
              <w:rPr>
                <w:color w:val="000000"/>
              </w:rPr>
            </w:pPr>
            <w:r w:rsidRPr="001547ED">
              <w:rPr>
                <w:color w:val="000000"/>
              </w:rPr>
              <w:t>1</w:t>
            </w:r>
          </w:p>
        </w:tc>
        <w:tc>
          <w:tcPr>
            <w:tcW w:w="1704" w:type="pct"/>
            <w:tcBorders>
              <w:top w:val="nil"/>
              <w:left w:val="nil"/>
              <w:bottom w:val="single" w:sz="4" w:space="0" w:color="auto"/>
              <w:right w:val="single" w:sz="4" w:space="0" w:color="auto"/>
            </w:tcBorders>
            <w:shd w:val="clear" w:color="auto" w:fill="FFFFFF" w:themeFill="background1"/>
            <w:vAlign w:val="bottom"/>
          </w:tcPr>
          <w:p w14:paraId="472F2818" w14:textId="77777777" w:rsidR="00410F10" w:rsidRPr="001547ED" w:rsidRDefault="00410F10" w:rsidP="004C53F6">
            <w:pPr>
              <w:jc w:val="center"/>
              <w:rPr>
                <w:b/>
                <w:color w:val="000000"/>
              </w:rPr>
            </w:pPr>
            <w:r w:rsidRPr="001547ED">
              <w:rPr>
                <w:b/>
                <w:color w:val="000000"/>
              </w:rPr>
              <w:t>34,9</w:t>
            </w:r>
          </w:p>
        </w:tc>
      </w:tr>
      <w:tr w:rsidR="00410F10" w:rsidRPr="001547ED" w14:paraId="2FBE3990" w14:textId="77777777" w:rsidTr="004C53F6">
        <w:trPr>
          <w:trHeight w:val="20"/>
        </w:trPr>
        <w:tc>
          <w:tcPr>
            <w:tcW w:w="2693" w:type="pct"/>
            <w:tcBorders>
              <w:top w:val="nil"/>
              <w:left w:val="single" w:sz="4" w:space="0" w:color="auto"/>
              <w:bottom w:val="single" w:sz="4" w:space="0" w:color="auto"/>
              <w:right w:val="single" w:sz="4" w:space="0" w:color="auto"/>
            </w:tcBorders>
            <w:shd w:val="clear" w:color="auto" w:fill="FFFFFF" w:themeFill="background1"/>
            <w:vAlign w:val="bottom"/>
            <w:hideMark/>
          </w:tcPr>
          <w:p w14:paraId="6B48CC21" w14:textId="77777777" w:rsidR="00410F10" w:rsidRPr="001547ED" w:rsidRDefault="00410F10" w:rsidP="004C53F6">
            <w:pPr>
              <w:rPr>
                <w:color w:val="000000"/>
              </w:rPr>
            </w:pPr>
            <w:r w:rsidRPr="001547ED">
              <w:rPr>
                <w:color w:val="000000"/>
              </w:rPr>
              <w:t>модальное значение</w:t>
            </w:r>
          </w:p>
        </w:tc>
        <w:tc>
          <w:tcPr>
            <w:tcW w:w="602" w:type="pct"/>
            <w:tcBorders>
              <w:top w:val="nil"/>
              <w:left w:val="nil"/>
              <w:bottom w:val="single" w:sz="4" w:space="0" w:color="auto"/>
              <w:right w:val="single" w:sz="4" w:space="0" w:color="auto"/>
            </w:tcBorders>
            <w:shd w:val="clear" w:color="auto" w:fill="FFFFFF" w:themeFill="background1"/>
            <w:vAlign w:val="bottom"/>
          </w:tcPr>
          <w:p w14:paraId="62CC0EA3" w14:textId="77777777" w:rsidR="00410F10" w:rsidRPr="001547ED" w:rsidRDefault="00410F10" w:rsidP="004C53F6">
            <w:pPr>
              <w:jc w:val="center"/>
              <w:rPr>
                <w:color w:val="000000"/>
              </w:rPr>
            </w:pPr>
            <w:r w:rsidRPr="001547ED">
              <w:rPr>
                <w:color w:val="000000"/>
              </w:rPr>
              <w:t>1</w:t>
            </w:r>
          </w:p>
        </w:tc>
        <w:tc>
          <w:tcPr>
            <w:tcW w:w="1704" w:type="pct"/>
            <w:tcBorders>
              <w:top w:val="nil"/>
              <w:left w:val="nil"/>
              <w:bottom w:val="single" w:sz="4" w:space="0" w:color="auto"/>
              <w:right w:val="single" w:sz="4" w:space="0" w:color="auto"/>
            </w:tcBorders>
            <w:shd w:val="clear" w:color="auto" w:fill="FFFFFF" w:themeFill="background1"/>
            <w:vAlign w:val="bottom"/>
          </w:tcPr>
          <w:p w14:paraId="495A7EC5" w14:textId="77777777" w:rsidR="00410F10" w:rsidRPr="001547ED" w:rsidRDefault="00410F10" w:rsidP="004C53F6">
            <w:pPr>
              <w:jc w:val="center"/>
              <w:rPr>
                <w:b/>
                <w:color w:val="000000"/>
              </w:rPr>
            </w:pPr>
            <w:r w:rsidRPr="001547ED">
              <w:rPr>
                <w:b/>
                <w:color w:val="000000"/>
              </w:rPr>
              <w:t>1</w:t>
            </w:r>
          </w:p>
        </w:tc>
      </w:tr>
      <w:tr w:rsidR="00410F10" w:rsidRPr="001547ED" w14:paraId="339FFEDD" w14:textId="77777777" w:rsidTr="004C53F6">
        <w:trPr>
          <w:trHeight w:val="20"/>
        </w:trPr>
        <w:tc>
          <w:tcPr>
            <w:tcW w:w="2693" w:type="pct"/>
            <w:tcBorders>
              <w:top w:val="nil"/>
              <w:left w:val="single" w:sz="4" w:space="0" w:color="auto"/>
              <w:bottom w:val="single" w:sz="4" w:space="0" w:color="auto"/>
              <w:right w:val="single" w:sz="4" w:space="0" w:color="auto"/>
            </w:tcBorders>
            <w:shd w:val="clear" w:color="auto" w:fill="FFFFFF" w:themeFill="background1"/>
            <w:vAlign w:val="bottom"/>
            <w:hideMark/>
          </w:tcPr>
          <w:p w14:paraId="2FB315AA" w14:textId="77777777" w:rsidR="00410F10" w:rsidRPr="001547ED" w:rsidRDefault="00410F10" w:rsidP="004C53F6">
            <w:pPr>
              <w:rPr>
                <w:color w:val="000000"/>
              </w:rPr>
            </w:pPr>
            <w:r w:rsidRPr="001547ED">
              <w:rPr>
                <w:color w:val="000000"/>
              </w:rPr>
              <w:t>максимальное значение</w:t>
            </w:r>
          </w:p>
        </w:tc>
        <w:tc>
          <w:tcPr>
            <w:tcW w:w="602" w:type="pct"/>
            <w:tcBorders>
              <w:top w:val="nil"/>
              <w:left w:val="nil"/>
              <w:bottom w:val="single" w:sz="4" w:space="0" w:color="auto"/>
              <w:right w:val="single" w:sz="4" w:space="0" w:color="auto"/>
            </w:tcBorders>
            <w:shd w:val="clear" w:color="auto" w:fill="FFFFFF" w:themeFill="background1"/>
            <w:vAlign w:val="bottom"/>
          </w:tcPr>
          <w:p w14:paraId="0452F81F" w14:textId="77777777" w:rsidR="00410F10" w:rsidRPr="001547ED" w:rsidRDefault="00410F10" w:rsidP="004C53F6">
            <w:pPr>
              <w:jc w:val="center"/>
              <w:rPr>
                <w:color w:val="000000"/>
              </w:rPr>
            </w:pPr>
            <w:r w:rsidRPr="001547ED">
              <w:rPr>
                <w:color w:val="000000"/>
              </w:rPr>
              <w:t>1</w:t>
            </w:r>
          </w:p>
        </w:tc>
        <w:tc>
          <w:tcPr>
            <w:tcW w:w="1704" w:type="pct"/>
            <w:tcBorders>
              <w:top w:val="nil"/>
              <w:left w:val="nil"/>
              <w:bottom w:val="single" w:sz="4" w:space="0" w:color="auto"/>
              <w:right w:val="single" w:sz="4" w:space="0" w:color="auto"/>
            </w:tcBorders>
            <w:shd w:val="clear" w:color="auto" w:fill="FFFFFF" w:themeFill="background1"/>
            <w:vAlign w:val="bottom"/>
          </w:tcPr>
          <w:p w14:paraId="7E057D2C" w14:textId="77777777" w:rsidR="00410F10" w:rsidRPr="001547ED" w:rsidRDefault="00410F10" w:rsidP="004C53F6">
            <w:pPr>
              <w:jc w:val="center"/>
              <w:rPr>
                <w:b/>
                <w:color w:val="000000"/>
              </w:rPr>
            </w:pPr>
            <w:r w:rsidRPr="001547ED">
              <w:rPr>
                <w:b/>
                <w:color w:val="000000"/>
              </w:rPr>
              <w:t>360</w:t>
            </w:r>
          </w:p>
        </w:tc>
      </w:tr>
    </w:tbl>
    <w:p w14:paraId="7137388B" w14:textId="77777777" w:rsidR="00EF1226" w:rsidRDefault="00EF1226" w:rsidP="006B7794">
      <w:pPr>
        <w:spacing w:before="120" w:line="360" w:lineRule="auto"/>
        <w:ind w:firstLine="709"/>
        <w:jc w:val="both"/>
        <w:rPr>
          <w:sz w:val="28"/>
          <w:szCs w:val="28"/>
        </w:rPr>
      </w:pPr>
    </w:p>
    <w:p w14:paraId="1C01441F" w14:textId="77777777" w:rsidR="00410F10" w:rsidRPr="001547ED" w:rsidRDefault="00410F10"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360 дней по услуге «</w:t>
      </w:r>
      <w:r w:rsidRPr="001547ED">
        <w:rPr>
          <w:color w:val="000000"/>
          <w:sz w:val="28"/>
          <w:szCs w:val="28"/>
        </w:rPr>
        <w:t>Предоставление земельных участков в собственность бесплатно</w:t>
      </w:r>
      <w:r w:rsidRPr="001547ED">
        <w:rPr>
          <w:sz w:val="28"/>
          <w:szCs w:val="28"/>
        </w:rPr>
        <w:t>». Кроме того, стоит отметить максимальный срок предоставления 120 дней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779F18F3" w14:textId="77777777" w:rsidR="00410F10" w:rsidRPr="001547ED" w:rsidRDefault="00410F10" w:rsidP="006B7794">
      <w:pPr>
        <w:spacing w:line="360" w:lineRule="auto"/>
        <w:ind w:firstLine="709"/>
        <w:jc w:val="both"/>
        <w:rPr>
          <w:sz w:val="28"/>
          <w:szCs w:val="28"/>
        </w:rPr>
      </w:pPr>
      <w:r w:rsidRPr="001547ED">
        <w:rPr>
          <w:sz w:val="28"/>
          <w:szCs w:val="28"/>
        </w:rPr>
        <w:t>Только 57,7% респондентов отметили, что их устраивает срок предоставления услуги, скорее устраивает - 19,2% опрошенных. Не устраивает срок предоставления услуги - 19,2% заявителей и скорее не устраивает - 3,8% заявителей.</w:t>
      </w:r>
    </w:p>
    <w:p w14:paraId="2D8D0B41" w14:textId="77777777" w:rsidR="00410F10" w:rsidRPr="001547ED" w:rsidRDefault="00410F10"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16F58286" w14:textId="77777777" w:rsidR="00410F10" w:rsidRPr="001547ED" w:rsidRDefault="00410F10"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39D1436"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муниципальному району составило 24,9 мин., т.е. требование Указа №601 не выполнено (табл.11).</w:t>
      </w:r>
    </w:p>
    <w:p w14:paraId="1C1D4B0A" w14:textId="77777777" w:rsidR="00410F10" w:rsidRPr="001547ED" w:rsidRDefault="00410F10"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af7"/>
        <w:tblW w:w="4998" w:type="pct"/>
        <w:tblLayout w:type="fixed"/>
        <w:tblLook w:val="04A0" w:firstRow="1" w:lastRow="0" w:firstColumn="1" w:lastColumn="0" w:noHBand="0" w:noVBand="1"/>
      </w:tblPr>
      <w:tblGrid>
        <w:gridCol w:w="5364"/>
        <w:gridCol w:w="1608"/>
        <w:gridCol w:w="2878"/>
      </w:tblGrid>
      <w:tr w:rsidR="00410F10" w:rsidRPr="001547ED" w14:paraId="2AC1507D" w14:textId="77777777" w:rsidTr="004C53F6">
        <w:trPr>
          <w:trHeight w:val="20"/>
          <w:tblHeader/>
        </w:trPr>
        <w:tc>
          <w:tcPr>
            <w:tcW w:w="2723" w:type="pct"/>
            <w:hideMark/>
          </w:tcPr>
          <w:p w14:paraId="2AD475EE" w14:textId="77777777" w:rsidR="00410F10" w:rsidRPr="001547ED" w:rsidRDefault="00410F10" w:rsidP="004C53F6">
            <w:pPr>
              <w:jc w:val="center"/>
              <w:rPr>
                <w:b/>
                <w:color w:val="000000"/>
              </w:rPr>
            </w:pPr>
            <w:r w:rsidRPr="001547ED">
              <w:rPr>
                <w:b/>
                <w:color w:val="000000"/>
              </w:rPr>
              <w:t>Время, затраченное на ожидание в очереди для подачи документов</w:t>
            </w:r>
          </w:p>
        </w:tc>
        <w:tc>
          <w:tcPr>
            <w:tcW w:w="816" w:type="pct"/>
          </w:tcPr>
          <w:p w14:paraId="33BD0740" w14:textId="77777777" w:rsidR="00410F10" w:rsidRPr="001547ED" w:rsidRDefault="00410F10" w:rsidP="004C53F6">
            <w:pPr>
              <w:jc w:val="center"/>
              <w:rPr>
                <w:b/>
                <w:color w:val="000000"/>
              </w:rPr>
            </w:pPr>
            <w:r w:rsidRPr="001547ED">
              <w:rPr>
                <w:b/>
                <w:color w:val="000000"/>
              </w:rPr>
              <w:t>5</w:t>
            </w:r>
          </w:p>
        </w:tc>
        <w:tc>
          <w:tcPr>
            <w:tcW w:w="1461" w:type="pct"/>
            <w:hideMark/>
          </w:tcPr>
          <w:p w14:paraId="75CBE947" w14:textId="77777777" w:rsidR="00410F10" w:rsidRPr="001547ED" w:rsidRDefault="00410F10" w:rsidP="004C53F6">
            <w:pPr>
              <w:jc w:val="center"/>
              <w:rPr>
                <w:b/>
                <w:bCs/>
                <w:color w:val="000000"/>
              </w:rPr>
            </w:pPr>
            <w:r w:rsidRPr="001547ED">
              <w:rPr>
                <w:b/>
                <w:bCs/>
                <w:color w:val="000000"/>
              </w:rPr>
              <w:t>По муниципальному району</w:t>
            </w:r>
          </w:p>
        </w:tc>
      </w:tr>
      <w:tr w:rsidR="00410F10" w:rsidRPr="001547ED" w14:paraId="6DFFF0FB" w14:textId="77777777" w:rsidTr="004C53F6">
        <w:trPr>
          <w:trHeight w:val="20"/>
        </w:trPr>
        <w:tc>
          <w:tcPr>
            <w:tcW w:w="2723" w:type="pct"/>
          </w:tcPr>
          <w:p w14:paraId="5539A373" w14:textId="77777777" w:rsidR="00410F10" w:rsidRPr="001547ED" w:rsidRDefault="00410F10" w:rsidP="004C53F6">
            <w:pPr>
              <w:rPr>
                <w:color w:val="000000"/>
              </w:rPr>
            </w:pPr>
            <w:r w:rsidRPr="001547ED">
              <w:rPr>
                <w:color w:val="000000"/>
              </w:rPr>
              <w:t>нормативное</w:t>
            </w:r>
          </w:p>
        </w:tc>
        <w:tc>
          <w:tcPr>
            <w:tcW w:w="816" w:type="pct"/>
          </w:tcPr>
          <w:p w14:paraId="1F405D07" w14:textId="77777777" w:rsidR="00410F10" w:rsidRPr="001547ED" w:rsidRDefault="00410F10" w:rsidP="004C53F6">
            <w:pPr>
              <w:jc w:val="center"/>
              <w:rPr>
                <w:color w:val="000000"/>
              </w:rPr>
            </w:pPr>
            <w:r w:rsidRPr="001547ED">
              <w:rPr>
                <w:color w:val="000000"/>
              </w:rPr>
              <w:t>15</w:t>
            </w:r>
          </w:p>
        </w:tc>
        <w:tc>
          <w:tcPr>
            <w:tcW w:w="1461" w:type="pct"/>
          </w:tcPr>
          <w:p w14:paraId="033D9EC0" w14:textId="77777777" w:rsidR="00410F10" w:rsidRPr="001547ED" w:rsidRDefault="00410F10" w:rsidP="004C53F6">
            <w:pPr>
              <w:jc w:val="center"/>
              <w:rPr>
                <w:b/>
                <w:bCs/>
                <w:color w:val="000000"/>
              </w:rPr>
            </w:pPr>
            <w:r w:rsidRPr="001547ED">
              <w:rPr>
                <w:b/>
                <w:bCs/>
                <w:color w:val="000000"/>
              </w:rPr>
              <w:t>15</w:t>
            </w:r>
          </w:p>
        </w:tc>
      </w:tr>
      <w:tr w:rsidR="00410F10" w:rsidRPr="001547ED" w14:paraId="36A241F0" w14:textId="77777777" w:rsidTr="004C53F6">
        <w:trPr>
          <w:trHeight w:val="20"/>
        </w:trPr>
        <w:tc>
          <w:tcPr>
            <w:tcW w:w="2723" w:type="pct"/>
            <w:hideMark/>
          </w:tcPr>
          <w:p w14:paraId="0ECCC719" w14:textId="77777777" w:rsidR="00410F10" w:rsidRPr="001547ED" w:rsidRDefault="00410F10" w:rsidP="004C53F6">
            <w:pPr>
              <w:rPr>
                <w:color w:val="000000"/>
              </w:rPr>
            </w:pPr>
            <w:r w:rsidRPr="001547ED">
              <w:rPr>
                <w:color w:val="000000"/>
              </w:rPr>
              <w:t>минимальное значение</w:t>
            </w:r>
          </w:p>
        </w:tc>
        <w:tc>
          <w:tcPr>
            <w:tcW w:w="816" w:type="pct"/>
          </w:tcPr>
          <w:p w14:paraId="60FEC280" w14:textId="77777777" w:rsidR="00410F10" w:rsidRPr="001547ED" w:rsidRDefault="00410F10" w:rsidP="004C53F6">
            <w:pPr>
              <w:jc w:val="center"/>
              <w:rPr>
                <w:color w:val="000000"/>
              </w:rPr>
            </w:pPr>
            <w:r w:rsidRPr="001547ED">
              <w:rPr>
                <w:color w:val="000000"/>
              </w:rPr>
              <w:t>5</w:t>
            </w:r>
          </w:p>
        </w:tc>
        <w:tc>
          <w:tcPr>
            <w:tcW w:w="1461" w:type="pct"/>
          </w:tcPr>
          <w:p w14:paraId="2878A016" w14:textId="77777777" w:rsidR="00410F10" w:rsidRPr="001547ED" w:rsidRDefault="00410F10" w:rsidP="004C53F6">
            <w:pPr>
              <w:jc w:val="center"/>
              <w:rPr>
                <w:b/>
                <w:bCs/>
                <w:color w:val="000000"/>
              </w:rPr>
            </w:pPr>
            <w:r w:rsidRPr="001547ED">
              <w:rPr>
                <w:b/>
                <w:bCs/>
                <w:color w:val="000000"/>
              </w:rPr>
              <w:t>0</w:t>
            </w:r>
          </w:p>
        </w:tc>
      </w:tr>
      <w:tr w:rsidR="00410F10" w:rsidRPr="001547ED" w14:paraId="495C4568" w14:textId="77777777" w:rsidTr="004C53F6">
        <w:trPr>
          <w:trHeight w:val="20"/>
        </w:trPr>
        <w:tc>
          <w:tcPr>
            <w:tcW w:w="2723" w:type="pct"/>
            <w:hideMark/>
          </w:tcPr>
          <w:p w14:paraId="09C854C8" w14:textId="77777777" w:rsidR="00410F10" w:rsidRPr="001547ED" w:rsidRDefault="00410F10" w:rsidP="004C53F6">
            <w:pPr>
              <w:rPr>
                <w:color w:val="000000"/>
              </w:rPr>
            </w:pPr>
            <w:r w:rsidRPr="001547ED">
              <w:rPr>
                <w:color w:val="000000"/>
              </w:rPr>
              <w:t>среднее значение</w:t>
            </w:r>
          </w:p>
        </w:tc>
        <w:tc>
          <w:tcPr>
            <w:tcW w:w="816" w:type="pct"/>
          </w:tcPr>
          <w:p w14:paraId="65691FCC" w14:textId="77777777" w:rsidR="00410F10" w:rsidRPr="001547ED" w:rsidRDefault="00410F10" w:rsidP="004C53F6">
            <w:pPr>
              <w:jc w:val="center"/>
              <w:rPr>
                <w:color w:val="000000"/>
              </w:rPr>
            </w:pPr>
            <w:r w:rsidRPr="001547ED">
              <w:rPr>
                <w:color w:val="000000"/>
              </w:rPr>
              <w:t>8,3</w:t>
            </w:r>
          </w:p>
        </w:tc>
        <w:tc>
          <w:tcPr>
            <w:tcW w:w="1461" w:type="pct"/>
          </w:tcPr>
          <w:p w14:paraId="0CF5B638" w14:textId="77777777" w:rsidR="00410F10" w:rsidRPr="001547ED" w:rsidRDefault="00410F10" w:rsidP="004C53F6">
            <w:pPr>
              <w:jc w:val="center"/>
              <w:rPr>
                <w:b/>
                <w:bCs/>
                <w:color w:val="000000"/>
              </w:rPr>
            </w:pPr>
            <w:r w:rsidRPr="001547ED">
              <w:rPr>
                <w:b/>
                <w:bCs/>
                <w:color w:val="000000"/>
              </w:rPr>
              <w:t>24,9</w:t>
            </w:r>
          </w:p>
        </w:tc>
      </w:tr>
      <w:tr w:rsidR="00410F10" w:rsidRPr="001547ED" w14:paraId="543599C4" w14:textId="77777777" w:rsidTr="004C53F6">
        <w:trPr>
          <w:trHeight w:val="20"/>
        </w:trPr>
        <w:tc>
          <w:tcPr>
            <w:tcW w:w="2723" w:type="pct"/>
            <w:hideMark/>
          </w:tcPr>
          <w:p w14:paraId="73DF700F" w14:textId="77777777" w:rsidR="00410F10" w:rsidRPr="001547ED" w:rsidRDefault="00410F10" w:rsidP="004C53F6">
            <w:pPr>
              <w:rPr>
                <w:color w:val="000000"/>
              </w:rPr>
            </w:pPr>
            <w:r w:rsidRPr="001547ED">
              <w:rPr>
                <w:color w:val="000000"/>
              </w:rPr>
              <w:t>модальное значение</w:t>
            </w:r>
          </w:p>
        </w:tc>
        <w:tc>
          <w:tcPr>
            <w:tcW w:w="816" w:type="pct"/>
          </w:tcPr>
          <w:p w14:paraId="5DDAE203" w14:textId="77777777" w:rsidR="00410F10" w:rsidRPr="001547ED" w:rsidRDefault="00410F10" w:rsidP="004C53F6">
            <w:pPr>
              <w:jc w:val="center"/>
              <w:rPr>
                <w:color w:val="000000"/>
              </w:rPr>
            </w:pPr>
            <w:r w:rsidRPr="001547ED">
              <w:rPr>
                <w:color w:val="000000"/>
              </w:rPr>
              <w:t>10</w:t>
            </w:r>
          </w:p>
        </w:tc>
        <w:tc>
          <w:tcPr>
            <w:tcW w:w="1461" w:type="pct"/>
          </w:tcPr>
          <w:p w14:paraId="311D82F4" w14:textId="77777777" w:rsidR="00410F10" w:rsidRPr="001547ED" w:rsidRDefault="00410F10" w:rsidP="004C53F6">
            <w:pPr>
              <w:jc w:val="center"/>
              <w:rPr>
                <w:b/>
                <w:bCs/>
                <w:color w:val="000000"/>
              </w:rPr>
            </w:pPr>
            <w:r w:rsidRPr="001547ED">
              <w:rPr>
                <w:b/>
                <w:bCs/>
                <w:color w:val="000000"/>
              </w:rPr>
              <w:t>0</w:t>
            </w:r>
          </w:p>
        </w:tc>
      </w:tr>
      <w:tr w:rsidR="00410F10" w:rsidRPr="001547ED" w14:paraId="1654C65A" w14:textId="77777777" w:rsidTr="004C53F6">
        <w:trPr>
          <w:trHeight w:val="20"/>
        </w:trPr>
        <w:tc>
          <w:tcPr>
            <w:tcW w:w="2723" w:type="pct"/>
            <w:hideMark/>
          </w:tcPr>
          <w:p w14:paraId="2758C6DA" w14:textId="77777777" w:rsidR="00410F10" w:rsidRPr="001547ED" w:rsidRDefault="00410F10" w:rsidP="004C53F6">
            <w:pPr>
              <w:rPr>
                <w:color w:val="000000"/>
              </w:rPr>
            </w:pPr>
            <w:r w:rsidRPr="001547ED">
              <w:rPr>
                <w:color w:val="000000"/>
              </w:rPr>
              <w:t>максимальное значение</w:t>
            </w:r>
          </w:p>
        </w:tc>
        <w:tc>
          <w:tcPr>
            <w:tcW w:w="816" w:type="pct"/>
          </w:tcPr>
          <w:p w14:paraId="13D15A16" w14:textId="77777777" w:rsidR="00410F10" w:rsidRPr="001547ED" w:rsidRDefault="00410F10" w:rsidP="004C53F6">
            <w:pPr>
              <w:jc w:val="center"/>
              <w:rPr>
                <w:color w:val="000000"/>
              </w:rPr>
            </w:pPr>
            <w:r w:rsidRPr="001547ED">
              <w:rPr>
                <w:color w:val="000000"/>
              </w:rPr>
              <w:t>10</w:t>
            </w:r>
          </w:p>
        </w:tc>
        <w:tc>
          <w:tcPr>
            <w:tcW w:w="1461" w:type="pct"/>
          </w:tcPr>
          <w:p w14:paraId="6179BD01" w14:textId="77777777" w:rsidR="00410F10" w:rsidRPr="001547ED" w:rsidRDefault="00410F10" w:rsidP="004C53F6">
            <w:pPr>
              <w:jc w:val="center"/>
              <w:rPr>
                <w:b/>
                <w:bCs/>
                <w:color w:val="000000"/>
              </w:rPr>
            </w:pPr>
            <w:r w:rsidRPr="001547ED">
              <w:rPr>
                <w:b/>
                <w:bCs/>
                <w:color w:val="000000"/>
              </w:rPr>
              <w:t>240</w:t>
            </w:r>
          </w:p>
        </w:tc>
      </w:tr>
    </w:tbl>
    <w:p w14:paraId="6E8129A0" w14:textId="77777777" w:rsidR="00EF1226" w:rsidRDefault="00EF1226" w:rsidP="006B7794">
      <w:pPr>
        <w:spacing w:line="360" w:lineRule="auto"/>
        <w:ind w:firstLine="709"/>
        <w:jc w:val="both"/>
        <w:rPr>
          <w:sz w:val="28"/>
          <w:szCs w:val="28"/>
        </w:rPr>
      </w:pPr>
    </w:p>
    <w:p w14:paraId="4D4A2F41" w14:textId="77777777" w:rsidR="00410F10" w:rsidRPr="001547ED" w:rsidRDefault="00410F10" w:rsidP="006B7794">
      <w:pPr>
        <w:spacing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3203B22C" w14:textId="77777777" w:rsidR="00410F10" w:rsidRPr="001547ED" w:rsidRDefault="00410F10" w:rsidP="006B7794">
      <w:pPr>
        <w:spacing w:line="360" w:lineRule="auto"/>
        <w:ind w:firstLine="709"/>
        <w:jc w:val="both"/>
        <w:rPr>
          <w:sz w:val="28"/>
          <w:szCs w:val="28"/>
        </w:rPr>
      </w:pPr>
      <w:r w:rsidRPr="001547ED">
        <w:rPr>
          <w:sz w:val="28"/>
          <w:szCs w:val="28"/>
        </w:rPr>
        <w:t>Максимальное время ожидания (240 минут) отмечено по услугам «</w:t>
      </w:r>
      <w:r w:rsidRPr="001547ED">
        <w:rPr>
          <w:color w:val="000000"/>
          <w:sz w:val="28"/>
          <w:szCs w:val="28"/>
        </w:rPr>
        <w:t>Выдача разрешений на проведение земляных работ</w:t>
      </w:r>
      <w:r w:rsidRPr="001547ED">
        <w:rPr>
          <w:sz w:val="28"/>
          <w:szCs w:val="28"/>
        </w:rPr>
        <w:t>» и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xml:space="preserve">. </w:t>
      </w:r>
    </w:p>
    <w:p w14:paraId="52D7087E" w14:textId="77777777" w:rsidR="00410F10" w:rsidRPr="001547ED" w:rsidRDefault="00410F10"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1E6DA0B1" w14:textId="77777777" w:rsidR="00410F10" w:rsidRPr="001547ED" w:rsidRDefault="00410F10"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не соответствуют нормативно установленным значениям (табл. 12).</w:t>
      </w:r>
    </w:p>
    <w:p w14:paraId="6EBA74C0" w14:textId="77777777" w:rsidR="00410F10" w:rsidRPr="001547ED" w:rsidRDefault="00410F10"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4873" w:type="pct"/>
        <w:tblLayout w:type="fixed"/>
        <w:tblLook w:val="04A0" w:firstRow="1" w:lastRow="0" w:firstColumn="1" w:lastColumn="0" w:noHBand="0" w:noVBand="1"/>
      </w:tblPr>
      <w:tblGrid>
        <w:gridCol w:w="5657"/>
        <w:gridCol w:w="1314"/>
        <w:gridCol w:w="2633"/>
      </w:tblGrid>
      <w:tr w:rsidR="00410F10" w:rsidRPr="001547ED" w14:paraId="73B272C8" w14:textId="77777777" w:rsidTr="004C53F6">
        <w:trPr>
          <w:trHeight w:val="20"/>
        </w:trPr>
        <w:tc>
          <w:tcPr>
            <w:tcW w:w="29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1DCA69" w14:textId="77777777" w:rsidR="00410F10" w:rsidRPr="001547ED" w:rsidRDefault="00410F10"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ADDE8" w14:textId="77777777" w:rsidR="00410F10" w:rsidRPr="001547ED" w:rsidRDefault="00410F10" w:rsidP="004C53F6">
            <w:pPr>
              <w:jc w:val="center"/>
              <w:rPr>
                <w:b/>
                <w:color w:val="000000"/>
              </w:rPr>
            </w:pPr>
            <w:r w:rsidRPr="001547ED">
              <w:rPr>
                <w:b/>
                <w:color w:val="000000"/>
              </w:rPr>
              <w:t>5</w:t>
            </w:r>
          </w:p>
        </w:tc>
        <w:tc>
          <w:tcPr>
            <w:tcW w:w="1371" w:type="pct"/>
            <w:tcBorders>
              <w:top w:val="single" w:sz="4" w:space="0" w:color="auto"/>
              <w:left w:val="nil"/>
              <w:bottom w:val="single" w:sz="4" w:space="0" w:color="auto"/>
              <w:right w:val="single" w:sz="4" w:space="0" w:color="auto"/>
            </w:tcBorders>
            <w:shd w:val="clear" w:color="auto" w:fill="FFFFFF" w:themeFill="background1"/>
            <w:vAlign w:val="center"/>
            <w:hideMark/>
          </w:tcPr>
          <w:p w14:paraId="0C4FFD3B" w14:textId="77777777" w:rsidR="00410F10" w:rsidRPr="001547ED" w:rsidRDefault="00410F10" w:rsidP="004C53F6">
            <w:pPr>
              <w:jc w:val="center"/>
              <w:rPr>
                <w:b/>
                <w:bCs/>
                <w:color w:val="000000"/>
              </w:rPr>
            </w:pPr>
            <w:r w:rsidRPr="001547ED">
              <w:rPr>
                <w:b/>
                <w:bCs/>
                <w:color w:val="000000"/>
              </w:rPr>
              <w:t>По муниципальному району</w:t>
            </w:r>
          </w:p>
        </w:tc>
      </w:tr>
      <w:tr w:rsidR="00410F10" w:rsidRPr="001547ED" w14:paraId="36217A6D"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auto"/>
            <w:vAlign w:val="bottom"/>
          </w:tcPr>
          <w:p w14:paraId="1FEA6542" w14:textId="77777777" w:rsidR="00410F10" w:rsidRPr="001547ED" w:rsidRDefault="00410F10" w:rsidP="004C53F6">
            <w:pPr>
              <w:rPr>
                <w:color w:val="000000"/>
              </w:rPr>
            </w:pPr>
            <w:r w:rsidRPr="001547ED">
              <w:rPr>
                <w:color w:val="000000"/>
              </w:rPr>
              <w:t>нормативное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3B5F87" w14:textId="77777777" w:rsidR="00410F10" w:rsidRPr="001547ED" w:rsidRDefault="00410F10" w:rsidP="004C53F6">
            <w:pPr>
              <w:jc w:val="center"/>
              <w:rPr>
                <w:color w:val="000000"/>
              </w:rPr>
            </w:pPr>
            <w:r w:rsidRPr="001547ED">
              <w:rPr>
                <w:color w:val="000000"/>
              </w:rPr>
              <w:t>15</w:t>
            </w:r>
          </w:p>
        </w:tc>
        <w:tc>
          <w:tcPr>
            <w:tcW w:w="1371" w:type="pct"/>
            <w:tcBorders>
              <w:top w:val="nil"/>
              <w:left w:val="nil"/>
              <w:bottom w:val="single" w:sz="4" w:space="0" w:color="auto"/>
              <w:right w:val="single" w:sz="4" w:space="0" w:color="auto"/>
            </w:tcBorders>
            <w:shd w:val="clear" w:color="auto" w:fill="FFFFFF" w:themeFill="background1"/>
            <w:vAlign w:val="bottom"/>
          </w:tcPr>
          <w:p w14:paraId="46CCB3FB" w14:textId="77777777" w:rsidR="00410F10" w:rsidRPr="001547ED" w:rsidRDefault="00410F10" w:rsidP="004C53F6">
            <w:pPr>
              <w:jc w:val="center"/>
              <w:rPr>
                <w:b/>
                <w:bCs/>
                <w:color w:val="000000"/>
              </w:rPr>
            </w:pPr>
            <w:r w:rsidRPr="001547ED">
              <w:rPr>
                <w:b/>
                <w:bCs/>
                <w:color w:val="000000"/>
              </w:rPr>
              <w:t>15</w:t>
            </w:r>
          </w:p>
        </w:tc>
      </w:tr>
      <w:tr w:rsidR="00410F10" w:rsidRPr="001547ED" w14:paraId="60F839E2"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auto"/>
            <w:vAlign w:val="bottom"/>
            <w:hideMark/>
          </w:tcPr>
          <w:p w14:paraId="3D62840F" w14:textId="77777777" w:rsidR="00410F10" w:rsidRPr="001547ED" w:rsidRDefault="00410F10" w:rsidP="004C53F6">
            <w:pPr>
              <w:rPr>
                <w:color w:val="000000"/>
              </w:rPr>
            </w:pPr>
            <w:r w:rsidRPr="001547ED">
              <w:rPr>
                <w:color w:val="000000"/>
              </w:rPr>
              <w:t>минимальное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7112D6" w14:textId="77777777" w:rsidR="00410F10" w:rsidRPr="001547ED" w:rsidRDefault="00410F10" w:rsidP="004C53F6">
            <w:pPr>
              <w:jc w:val="center"/>
              <w:rPr>
                <w:color w:val="000000"/>
              </w:rPr>
            </w:pPr>
            <w:r w:rsidRPr="001547ED">
              <w:rPr>
                <w:color w:val="000000"/>
              </w:rPr>
              <w:t>0</w:t>
            </w:r>
          </w:p>
        </w:tc>
        <w:tc>
          <w:tcPr>
            <w:tcW w:w="1371" w:type="pct"/>
            <w:tcBorders>
              <w:top w:val="nil"/>
              <w:left w:val="nil"/>
              <w:bottom w:val="single" w:sz="4" w:space="0" w:color="auto"/>
              <w:right w:val="single" w:sz="4" w:space="0" w:color="auto"/>
            </w:tcBorders>
            <w:shd w:val="clear" w:color="auto" w:fill="FFFFFF" w:themeFill="background1"/>
            <w:vAlign w:val="bottom"/>
          </w:tcPr>
          <w:p w14:paraId="17EC57FD" w14:textId="77777777" w:rsidR="00410F10" w:rsidRPr="001547ED" w:rsidRDefault="00410F10" w:rsidP="004C53F6">
            <w:pPr>
              <w:jc w:val="center"/>
              <w:rPr>
                <w:b/>
                <w:color w:val="000000"/>
              </w:rPr>
            </w:pPr>
            <w:r w:rsidRPr="001547ED">
              <w:rPr>
                <w:b/>
                <w:color w:val="000000"/>
              </w:rPr>
              <w:t>0</w:t>
            </w:r>
          </w:p>
        </w:tc>
      </w:tr>
      <w:tr w:rsidR="00410F10" w:rsidRPr="001547ED" w14:paraId="341AFFE7"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auto"/>
            <w:vAlign w:val="bottom"/>
            <w:hideMark/>
          </w:tcPr>
          <w:p w14:paraId="2DD17D0D" w14:textId="77777777" w:rsidR="00410F10" w:rsidRPr="001547ED" w:rsidRDefault="00410F10" w:rsidP="004C53F6">
            <w:pPr>
              <w:rPr>
                <w:color w:val="000000"/>
              </w:rPr>
            </w:pPr>
            <w:r w:rsidRPr="001547ED">
              <w:rPr>
                <w:color w:val="000000"/>
              </w:rPr>
              <w:t>среднее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B72F6B" w14:textId="77777777" w:rsidR="00410F10" w:rsidRPr="001547ED" w:rsidRDefault="00410F10" w:rsidP="004C53F6">
            <w:pPr>
              <w:jc w:val="center"/>
              <w:rPr>
                <w:color w:val="000000"/>
              </w:rPr>
            </w:pPr>
            <w:r w:rsidRPr="001547ED">
              <w:rPr>
                <w:color w:val="000000"/>
              </w:rPr>
              <w:t>1,7</w:t>
            </w:r>
          </w:p>
        </w:tc>
        <w:tc>
          <w:tcPr>
            <w:tcW w:w="1371" w:type="pct"/>
            <w:tcBorders>
              <w:top w:val="nil"/>
              <w:left w:val="nil"/>
              <w:bottom w:val="single" w:sz="4" w:space="0" w:color="auto"/>
              <w:right w:val="single" w:sz="4" w:space="0" w:color="auto"/>
            </w:tcBorders>
            <w:shd w:val="clear" w:color="auto" w:fill="FFFFFF" w:themeFill="background1"/>
            <w:vAlign w:val="bottom"/>
          </w:tcPr>
          <w:p w14:paraId="06A2F198" w14:textId="77777777" w:rsidR="00410F10" w:rsidRPr="001547ED" w:rsidRDefault="00410F10" w:rsidP="004C53F6">
            <w:pPr>
              <w:jc w:val="center"/>
              <w:rPr>
                <w:b/>
                <w:color w:val="000000"/>
              </w:rPr>
            </w:pPr>
            <w:r w:rsidRPr="001547ED">
              <w:rPr>
                <w:b/>
                <w:color w:val="000000"/>
              </w:rPr>
              <w:t>21,3</w:t>
            </w:r>
          </w:p>
        </w:tc>
      </w:tr>
      <w:tr w:rsidR="00410F10" w:rsidRPr="001547ED" w14:paraId="5866B6A4"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auto"/>
            <w:vAlign w:val="bottom"/>
            <w:hideMark/>
          </w:tcPr>
          <w:p w14:paraId="0AD816CA" w14:textId="77777777" w:rsidR="00410F10" w:rsidRPr="001547ED" w:rsidRDefault="00410F10" w:rsidP="004C53F6">
            <w:pPr>
              <w:rPr>
                <w:color w:val="000000"/>
              </w:rPr>
            </w:pPr>
            <w:r w:rsidRPr="001547ED">
              <w:rPr>
                <w:color w:val="000000"/>
              </w:rPr>
              <w:t>модальное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EFD01" w14:textId="77777777" w:rsidR="00410F10" w:rsidRPr="001547ED" w:rsidRDefault="00410F10" w:rsidP="004C53F6">
            <w:pPr>
              <w:jc w:val="center"/>
              <w:rPr>
                <w:color w:val="000000"/>
              </w:rPr>
            </w:pPr>
            <w:r w:rsidRPr="001547ED">
              <w:rPr>
                <w:color w:val="000000"/>
              </w:rPr>
              <w:t>0</w:t>
            </w:r>
          </w:p>
        </w:tc>
        <w:tc>
          <w:tcPr>
            <w:tcW w:w="1371" w:type="pct"/>
            <w:tcBorders>
              <w:top w:val="nil"/>
              <w:left w:val="nil"/>
              <w:bottom w:val="single" w:sz="4" w:space="0" w:color="auto"/>
              <w:right w:val="single" w:sz="4" w:space="0" w:color="auto"/>
            </w:tcBorders>
            <w:shd w:val="clear" w:color="auto" w:fill="FFFFFF" w:themeFill="background1"/>
            <w:vAlign w:val="bottom"/>
          </w:tcPr>
          <w:p w14:paraId="516CDCFD" w14:textId="77777777" w:rsidR="00410F10" w:rsidRPr="001547ED" w:rsidRDefault="00410F10" w:rsidP="004C53F6">
            <w:pPr>
              <w:jc w:val="center"/>
              <w:rPr>
                <w:b/>
                <w:color w:val="000000"/>
              </w:rPr>
            </w:pPr>
            <w:r w:rsidRPr="001547ED">
              <w:rPr>
                <w:b/>
                <w:color w:val="000000"/>
              </w:rPr>
              <w:t>0</w:t>
            </w:r>
          </w:p>
        </w:tc>
      </w:tr>
      <w:tr w:rsidR="00410F10" w:rsidRPr="001547ED" w14:paraId="56B05044" w14:textId="77777777" w:rsidTr="004C53F6">
        <w:trPr>
          <w:trHeight w:val="20"/>
        </w:trPr>
        <w:tc>
          <w:tcPr>
            <w:tcW w:w="2945" w:type="pct"/>
            <w:tcBorders>
              <w:top w:val="nil"/>
              <w:left w:val="single" w:sz="4" w:space="0" w:color="auto"/>
              <w:bottom w:val="single" w:sz="4" w:space="0" w:color="auto"/>
              <w:right w:val="single" w:sz="4" w:space="0" w:color="auto"/>
            </w:tcBorders>
            <w:shd w:val="clear" w:color="auto" w:fill="auto"/>
            <w:vAlign w:val="bottom"/>
            <w:hideMark/>
          </w:tcPr>
          <w:p w14:paraId="77799E85" w14:textId="77777777" w:rsidR="00410F10" w:rsidRPr="001547ED" w:rsidRDefault="00410F10" w:rsidP="004C53F6">
            <w:pPr>
              <w:rPr>
                <w:color w:val="000000"/>
              </w:rPr>
            </w:pPr>
            <w:r w:rsidRPr="001547ED">
              <w:rPr>
                <w:color w:val="000000"/>
              </w:rPr>
              <w:t>максимальное значение</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C35891" w14:textId="77777777" w:rsidR="00410F10" w:rsidRPr="001547ED" w:rsidRDefault="00410F10" w:rsidP="004C53F6">
            <w:pPr>
              <w:jc w:val="center"/>
              <w:rPr>
                <w:color w:val="000000"/>
              </w:rPr>
            </w:pPr>
            <w:r w:rsidRPr="001547ED">
              <w:rPr>
                <w:color w:val="000000"/>
              </w:rPr>
              <w:t>5</w:t>
            </w:r>
          </w:p>
        </w:tc>
        <w:tc>
          <w:tcPr>
            <w:tcW w:w="1371" w:type="pct"/>
            <w:tcBorders>
              <w:top w:val="nil"/>
              <w:left w:val="nil"/>
              <w:bottom w:val="single" w:sz="4" w:space="0" w:color="auto"/>
              <w:right w:val="single" w:sz="4" w:space="0" w:color="auto"/>
            </w:tcBorders>
            <w:shd w:val="clear" w:color="auto" w:fill="FFFFFF" w:themeFill="background1"/>
            <w:vAlign w:val="bottom"/>
          </w:tcPr>
          <w:p w14:paraId="54297D14" w14:textId="77777777" w:rsidR="00410F10" w:rsidRPr="001547ED" w:rsidRDefault="00410F10" w:rsidP="004C53F6">
            <w:pPr>
              <w:jc w:val="center"/>
              <w:rPr>
                <w:b/>
                <w:color w:val="000000"/>
              </w:rPr>
            </w:pPr>
            <w:r w:rsidRPr="001547ED">
              <w:rPr>
                <w:b/>
                <w:color w:val="000000"/>
              </w:rPr>
              <w:t>240</w:t>
            </w:r>
          </w:p>
        </w:tc>
      </w:tr>
    </w:tbl>
    <w:p w14:paraId="6C26C600" w14:textId="77777777" w:rsidR="00EF1226" w:rsidRDefault="00EF1226" w:rsidP="006B7794">
      <w:pPr>
        <w:spacing w:before="120" w:line="360" w:lineRule="auto"/>
        <w:ind w:firstLine="709"/>
        <w:jc w:val="both"/>
        <w:rPr>
          <w:sz w:val="28"/>
        </w:rPr>
      </w:pPr>
    </w:p>
    <w:p w14:paraId="45041F0A" w14:textId="77777777" w:rsidR="00410F10" w:rsidRPr="001547ED" w:rsidRDefault="00410F10"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Тогучинского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w:t>
      </w:r>
      <w:r w:rsidRPr="001547ED">
        <w:rPr>
          <w:color w:val="000000"/>
          <w:sz w:val="28"/>
          <w:szCs w:val="28"/>
        </w:rPr>
        <w:lastRenderedPageBreak/>
        <w:t xml:space="preserve">получения результата услуги составило 21,3 минуты, </w:t>
      </w:r>
      <w:r w:rsidRPr="001547ED">
        <w:rPr>
          <w:sz w:val="28"/>
          <w:szCs w:val="28"/>
        </w:rPr>
        <w:t>что не соответствует нормативно установленным значениям.</w:t>
      </w:r>
    </w:p>
    <w:p w14:paraId="4A279068" w14:textId="77777777" w:rsidR="00410F10" w:rsidRPr="001547ED" w:rsidRDefault="00410F10" w:rsidP="006B7794">
      <w:pPr>
        <w:spacing w:line="360" w:lineRule="auto"/>
        <w:ind w:firstLine="709"/>
        <w:jc w:val="both"/>
        <w:rPr>
          <w:caps/>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(240 минут) отмечено по услугам «</w:t>
      </w:r>
      <w:r w:rsidRPr="001547ED">
        <w:rPr>
          <w:color w:val="000000"/>
          <w:sz w:val="28"/>
          <w:szCs w:val="28"/>
        </w:rPr>
        <w:t>Выдача разрешений на проведение земляных работ</w:t>
      </w:r>
      <w:r w:rsidRPr="001547ED">
        <w:rPr>
          <w:sz w:val="28"/>
          <w:szCs w:val="28"/>
        </w:rPr>
        <w:t>» и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p>
    <w:p w14:paraId="6ADBD473" w14:textId="77777777" w:rsidR="00410F10" w:rsidRPr="001547ED" w:rsidRDefault="00410F10"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0E72247C" w14:textId="5D6A10C7" w:rsidR="00410F10" w:rsidRPr="001547ED" w:rsidRDefault="00410F10"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Pr="001547ED">
        <w:rPr>
          <w:color w:val="000000"/>
          <w:sz w:val="28"/>
          <w:szCs w:val="28"/>
        </w:rPr>
        <w:t>2 814,6</w:t>
      </w:r>
      <w:r w:rsidRPr="001547ED">
        <w:rPr>
          <w:sz w:val="28"/>
          <w:szCs w:val="28"/>
        </w:rPr>
        <w:t xml:space="preserve"> рублей в целом по всем муниципальным услугам Тогучинского района, которые попали в мониторинг, </w:t>
      </w:r>
      <w:r w:rsidRPr="001547ED">
        <w:rPr>
          <w:sz w:val="28"/>
        </w:rPr>
        <w:t>чаще всего (модальное значение), заявителям услу</w:t>
      </w:r>
      <w:r w:rsidR="00C00762">
        <w:rPr>
          <w:sz w:val="28"/>
        </w:rPr>
        <w:t>ги были предоставлены бесплатно</w:t>
      </w:r>
      <w:r w:rsidRPr="001547ED">
        <w:rPr>
          <w:sz w:val="28"/>
          <w:szCs w:val="28"/>
        </w:rPr>
        <w:t xml:space="preserve"> (табл. 13).</w:t>
      </w:r>
    </w:p>
    <w:p w14:paraId="4BEE6151" w14:textId="77777777" w:rsidR="00410F10" w:rsidRPr="001547ED" w:rsidRDefault="00410F10" w:rsidP="00467581">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4959" w:type="pct"/>
        <w:tblLayout w:type="fixed"/>
        <w:tblLook w:val="04A0" w:firstRow="1" w:lastRow="0" w:firstColumn="1" w:lastColumn="0" w:noHBand="0" w:noVBand="1"/>
      </w:tblPr>
      <w:tblGrid>
        <w:gridCol w:w="5512"/>
        <w:gridCol w:w="1167"/>
        <w:gridCol w:w="3094"/>
      </w:tblGrid>
      <w:tr w:rsidR="00410F10" w:rsidRPr="001547ED" w14:paraId="111D99B7" w14:textId="77777777" w:rsidTr="004C53F6">
        <w:trPr>
          <w:trHeight w:val="20"/>
        </w:trPr>
        <w:tc>
          <w:tcPr>
            <w:tcW w:w="282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184A14" w14:textId="77777777" w:rsidR="00410F10" w:rsidRPr="001547ED" w:rsidRDefault="00410F10" w:rsidP="004C53F6">
            <w:pPr>
              <w:jc w:val="center"/>
              <w:rPr>
                <w:b/>
                <w:color w:val="000000"/>
              </w:rPr>
            </w:pPr>
            <w:r w:rsidRPr="001547ED">
              <w:rPr>
                <w:b/>
                <w:color w:val="000000"/>
              </w:rPr>
              <w:t>Сумма официальных расходов на получение данной услуги</w:t>
            </w:r>
          </w:p>
        </w:tc>
        <w:tc>
          <w:tcPr>
            <w:tcW w:w="597" w:type="pct"/>
            <w:tcBorders>
              <w:top w:val="single" w:sz="4" w:space="0" w:color="auto"/>
              <w:left w:val="nil"/>
              <w:bottom w:val="single" w:sz="4" w:space="0" w:color="auto"/>
              <w:right w:val="single" w:sz="4" w:space="0" w:color="auto"/>
            </w:tcBorders>
            <w:shd w:val="clear" w:color="auto" w:fill="FFFFFF" w:themeFill="background1"/>
            <w:vAlign w:val="center"/>
          </w:tcPr>
          <w:p w14:paraId="25DE9917" w14:textId="77777777" w:rsidR="00410F10" w:rsidRPr="001547ED" w:rsidRDefault="00410F10" w:rsidP="004C53F6">
            <w:pPr>
              <w:jc w:val="center"/>
              <w:rPr>
                <w:b/>
                <w:color w:val="000000"/>
              </w:rPr>
            </w:pPr>
            <w:r w:rsidRPr="001547ED">
              <w:rPr>
                <w:b/>
                <w:color w:val="000000"/>
              </w:rPr>
              <w:t>5</w:t>
            </w:r>
          </w:p>
        </w:tc>
        <w:tc>
          <w:tcPr>
            <w:tcW w:w="1583" w:type="pct"/>
            <w:tcBorders>
              <w:top w:val="single" w:sz="4" w:space="0" w:color="auto"/>
              <w:left w:val="nil"/>
              <w:bottom w:val="single" w:sz="4" w:space="0" w:color="auto"/>
              <w:right w:val="single" w:sz="4" w:space="0" w:color="auto"/>
            </w:tcBorders>
            <w:shd w:val="clear" w:color="auto" w:fill="FFFFFF" w:themeFill="background1"/>
            <w:vAlign w:val="center"/>
            <w:hideMark/>
          </w:tcPr>
          <w:p w14:paraId="67A3C731" w14:textId="77777777" w:rsidR="00410F10" w:rsidRPr="001547ED" w:rsidRDefault="00410F10" w:rsidP="004C53F6">
            <w:pPr>
              <w:jc w:val="center"/>
              <w:rPr>
                <w:b/>
                <w:bCs/>
                <w:color w:val="000000"/>
              </w:rPr>
            </w:pPr>
            <w:r w:rsidRPr="001547ED">
              <w:rPr>
                <w:b/>
                <w:bCs/>
                <w:color w:val="000000"/>
              </w:rPr>
              <w:t>По муниципальному району</w:t>
            </w:r>
          </w:p>
        </w:tc>
      </w:tr>
      <w:tr w:rsidR="00410F10" w:rsidRPr="001547ED" w14:paraId="48D377C2" w14:textId="77777777" w:rsidTr="004C53F6">
        <w:trPr>
          <w:trHeight w:val="20"/>
        </w:trPr>
        <w:tc>
          <w:tcPr>
            <w:tcW w:w="2820" w:type="pct"/>
            <w:tcBorders>
              <w:top w:val="nil"/>
              <w:left w:val="single" w:sz="4" w:space="0" w:color="auto"/>
              <w:bottom w:val="single" w:sz="4" w:space="0" w:color="auto"/>
              <w:right w:val="single" w:sz="4" w:space="0" w:color="auto"/>
            </w:tcBorders>
            <w:shd w:val="clear" w:color="auto" w:fill="FFFFFF" w:themeFill="background1"/>
            <w:vAlign w:val="bottom"/>
          </w:tcPr>
          <w:p w14:paraId="379EBF13" w14:textId="77777777" w:rsidR="00410F10" w:rsidRPr="001547ED" w:rsidRDefault="00410F10" w:rsidP="004C53F6">
            <w:pPr>
              <w:rPr>
                <w:color w:val="000000"/>
              </w:rPr>
            </w:pPr>
            <w:r w:rsidRPr="001547ED">
              <w:rPr>
                <w:color w:val="000000"/>
              </w:rPr>
              <w:t>нормативное значение</w:t>
            </w:r>
          </w:p>
        </w:tc>
        <w:tc>
          <w:tcPr>
            <w:tcW w:w="597" w:type="pct"/>
            <w:tcBorders>
              <w:top w:val="single" w:sz="4" w:space="0" w:color="auto"/>
              <w:left w:val="nil"/>
              <w:bottom w:val="single" w:sz="4" w:space="0" w:color="auto"/>
              <w:right w:val="single" w:sz="4" w:space="0" w:color="auto"/>
            </w:tcBorders>
            <w:shd w:val="clear" w:color="auto" w:fill="FFFFFF" w:themeFill="background1"/>
          </w:tcPr>
          <w:p w14:paraId="6014FB37" w14:textId="77777777" w:rsidR="00410F10" w:rsidRPr="001547ED" w:rsidRDefault="00410F10" w:rsidP="004C53F6">
            <w:pPr>
              <w:jc w:val="center"/>
              <w:rPr>
                <w:color w:val="000000"/>
              </w:rPr>
            </w:pPr>
            <w:r w:rsidRPr="001547ED">
              <w:rPr>
                <w:color w:val="000000"/>
              </w:rPr>
              <w:t>0</w:t>
            </w:r>
          </w:p>
        </w:tc>
        <w:tc>
          <w:tcPr>
            <w:tcW w:w="1583" w:type="pct"/>
            <w:tcBorders>
              <w:top w:val="nil"/>
              <w:left w:val="nil"/>
              <w:bottom w:val="single" w:sz="4" w:space="0" w:color="auto"/>
              <w:right w:val="single" w:sz="4" w:space="0" w:color="auto"/>
            </w:tcBorders>
            <w:shd w:val="clear" w:color="auto" w:fill="FFFFFF" w:themeFill="background1"/>
            <w:vAlign w:val="bottom"/>
          </w:tcPr>
          <w:p w14:paraId="1FF6597B" w14:textId="77777777" w:rsidR="00410F10" w:rsidRPr="001547ED" w:rsidRDefault="00410F10" w:rsidP="004C53F6">
            <w:pPr>
              <w:jc w:val="center"/>
              <w:rPr>
                <w:b/>
                <w:bCs/>
                <w:color w:val="000000"/>
              </w:rPr>
            </w:pPr>
          </w:p>
        </w:tc>
      </w:tr>
      <w:tr w:rsidR="00410F10" w:rsidRPr="001547ED" w14:paraId="3093B0FF" w14:textId="77777777" w:rsidTr="004C53F6">
        <w:trPr>
          <w:trHeight w:val="20"/>
        </w:trPr>
        <w:tc>
          <w:tcPr>
            <w:tcW w:w="28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3A63087" w14:textId="77777777" w:rsidR="00410F10" w:rsidRPr="001547ED" w:rsidRDefault="00410F10" w:rsidP="004C53F6">
            <w:pPr>
              <w:rPr>
                <w:color w:val="000000"/>
              </w:rPr>
            </w:pPr>
            <w:r w:rsidRPr="001547ED">
              <w:rPr>
                <w:color w:val="000000"/>
              </w:rPr>
              <w:t>минимальное значение</w:t>
            </w:r>
          </w:p>
        </w:tc>
        <w:tc>
          <w:tcPr>
            <w:tcW w:w="597" w:type="pct"/>
            <w:tcBorders>
              <w:top w:val="single" w:sz="4" w:space="0" w:color="auto"/>
              <w:left w:val="nil"/>
              <w:bottom w:val="single" w:sz="4" w:space="0" w:color="auto"/>
              <w:right w:val="single" w:sz="4" w:space="0" w:color="auto"/>
            </w:tcBorders>
            <w:shd w:val="clear" w:color="auto" w:fill="FFFFFF" w:themeFill="background1"/>
            <w:vAlign w:val="bottom"/>
          </w:tcPr>
          <w:p w14:paraId="49A0B031" w14:textId="77777777" w:rsidR="00410F10" w:rsidRPr="001547ED" w:rsidRDefault="00410F10" w:rsidP="004C53F6">
            <w:pPr>
              <w:jc w:val="center"/>
              <w:rPr>
                <w:color w:val="000000"/>
              </w:rPr>
            </w:pPr>
            <w:r w:rsidRPr="001547ED">
              <w:rPr>
                <w:color w:val="000000"/>
              </w:rPr>
              <w:t>0</w:t>
            </w:r>
          </w:p>
        </w:tc>
        <w:tc>
          <w:tcPr>
            <w:tcW w:w="1583" w:type="pct"/>
            <w:tcBorders>
              <w:top w:val="nil"/>
              <w:left w:val="nil"/>
              <w:bottom w:val="single" w:sz="4" w:space="0" w:color="auto"/>
              <w:right w:val="single" w:sz="4" w:space="0" w:color="auto"/>
            </w:tcBorders>
            <w:shd w:val="clear" w:color="auto" w:fill="FFFFFF" w:themeFill="background1"/>
            <w:vAlign w:val="bottom"/>
          </w:tcPr>
          <w:p w14:paraId="34941919" w14:textId="77777777" w:rsidR="00410F10" w:rsidRPr="001547ED" w:rsidRDefault="00410F10" w:rsidP="004C53F6">
            <w:pPr>
              <w:jc w:val="center"/>
              <w:rPr>
                <w:b/>
                <w:color w:val="000000"/>
              </w:rPr>
            </w:pPr>
            <w:r w:rsidRPr="001547ED">
              <w:rPr>
                <w:b/>
                <w:color w:val="000000"/>
              </w:rPr>
              <w:t>0</w:t>
            </w:r>
          </w:p>
        </w:tc>
      </w:tr>
      <w:tr w:rsidR="00410F10" w:rsidRPr="001547ED" w14:paraId="1721BE80" w14:textId="77777777" w:rsidTr="004C53F6">
        <w:trPr>
          <w:trHeight w:val="20"/>
        </w:trPr>
        <w:tc>
          <w:tcPr>
            <w:tcW w:w="28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F9E31B" w14:textId="77777777" w:rsidR="00410F10" w:rsidRPr="001547ED" w:rsidRDefault="00410F10" w:rsidP="004C53F6">
            <w:pPr>
              <w:rPr>
                <w:color w:val="000000"/>
              </w:rPr>
            </w:pPr>
            <w:r w:rsidRPr="001547ED">
              <w:rPr>
                <w:color w:val="000000"/>
              </w:rPr>
              <w:t>среднее значение</w:t>
            </w:r>
          </w:p>
        </w:tc>
        <w:tc>
          <w:tcPr>
            <w:tcW w:w="597" w:type="pct"/>
            <w:tcBorders>
              <w:top w:val="single" w:sz="4" w:space="0" w:color="auto"/>
              <w:left w:val="nil"/>
              <w:bottom w:val="single" w:sz="4" w:space="0" w:color="auto"/>
              <w:right w:val="single" w:sz="4" w:space="0" w:color="auto"/>
            </w:tcBorders>
            <w:shd w:val="clear" w:color="auto" w:fill="FFFFFF" w:themeFill="background1"/>
            <w:vAlign w:val="bottom"/>
          </w:tcPr>
          <w:p w14:paraId="098A4CB1" w14:textId="77777777" w:rsidR="00410F10" w:rsidRPr="001547ED" w:rsidRDefault="00410F10" w:rsidP="004C53F6">
            <w:pPr>
              <w:jc w:val="center"/>
              <w:rPr>
                <w:color w:val="000000"/>
              </w:rPr>
            </w:pPr>
            <w:r w:rsidRPr="001547ED">
              <w:rPr>
                <w:color w:val="000000"/>
              </w:rPr>
              <w:t>3,3</w:t>
            </w:r>
          </w:p>
        </w:tc>
        <w:tc>
          <w:tcPr>
            <w:tcW w:w="1583" w:type="pct"/>
            <w:tcBorders>
              <w:top w:val="nil"/>
              <w:left w:val="nil"/>
              <w:bottom w:val="single" w:sz="4" w:space="0" w:color="auto"/>
              <w:right w:val="single" w:sz="4" w:space="0" w:color="auto"/>
            </w:tcBorders>
            <w:shd w:val="clear" w:color="auto" w:fill="FFFFFF" w:themeFill="background1"/>
            <w:vAlign w:val="bottom"/>
          </w:tcPr>
          <w:p w14:paraId="19ACD987" w14:textId="77777777" w:rsidR="00410F10" w:rsidRPr="001547ED" w:rsidRDefault="00410F10" w:rsidP="004C53F6">
            <w:pPr>
              <w:jc w:val="center"/>
              <w:rPr>
                <w:b/>
                <w:color w:val="000000"/>
              </w:rPr>
            </w:pPr>
            <w:r w:rsidRPr="001547ED">
              <w:rPr>
                <w:b/>
                <w:color w:val="000000"/>
              </w:rPr>
              <w:t>2 814,6</w:t>
            </w:r>
          </w:p>
        </w:tc>
      </w:tr>
      <w:tr w:rsidR="00410F10" w:rsidRPr="001547ED" w14:paraId="07971390" w14:textId="77777777" w:rsidTr="004C53F6">
        <w:trPr>
          <w:trHeight w:val="20"/>
        </w:trPr>
        <w:tc>
          <w:tcPr>
            <w:tcW w:w="28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0495FFA8" w14:textId="77777777" w:rsidR="00410F10" w:rsidRPr="001547ED" w:rsidRDefault="00410F10" w:rsidP="004C53F6">
            <w:pPr>
              <w:rPr>
                <w:color w:val="000000"/>
              </w:rPr>
            </w:pPr>
            <w:r w:rsidRPr="001547ED">
              <w:rPr>
                <w:color w:val="000000"/>
              </w:rPr>
              <w:t>модальное значение</w:t>
            </w:r>
          </w:p>
        </w:tc>
        <w:tc>
          <w:tcPr>
            <w:tcW w:w="597" w:type="pct"/>
            <w:tcBorders>
              <w:top w:val="single" w:sz="4" w:space="0" w:color="auto"/>
              <w:left w:val="nil"/>
              <w:bottom w:val="single" w:sz="4" w:space="0" w:color="auto"/>
              <w:right w:val="single" w:sz="4" w:space="0" w:color="auto"/>
            </w:tcBorders>
            <w:shd w:val="clear" w:color="auto" w:fill="FFFFFF" w:themeFill="background1"/>
            <w:vAlign w:val="bottom"/>
          </w:tcPr>
          <w:p w14:paraId="097D8AA1" w14:textId="77777777" w:rsidR="00410F10" w:rsidRPr="001547ED" w:rsidRDefault="00410F10" w:rsidP="004C53F6">
            <w:pPr>
              <w:jc w:val="center"/>
              <w:rPr>
                <w:color w:val="000000"/>
              </w:rPr>
            </w:pPr>
            <w:r w:rsidRPr="001547ED">
              <w:rPr>
                <w:color w:val="000000"/>
              </w:rPr>
              <w:t>0</w:t>
            </w:r>
          </w:p>
        </w:tc>
        <w:tc>
          <w:tcPr>
            <w:tcW w:w="1583" w:type="pct"/>
            <w:tcBorders>
              <w:top w:val="nil"/>
              <w:left w:val="nil"/>
              <w:bottom w:val="single" w:sz="4" w:space="0" w:color="auto"/>
              <w:right w:val="single" w:sz="4" w:space="0" w:color="auto"/>
            </w:tcBorders>
            <w:shd w:val="clear" w:color="auto" w:fill="FFFFFF" w:themeFill="background1"/>
            <w:vAlign w:val="bottom"/>
          </w:tcPr>
          <w:p w14:paraId="303BF79D" w14:textId="77777777" w:rsidR="00410F10" w:rsidRPr="001547ED" w:rsidRDefault="00410F10" w:rsidP="004C53F6">
            <w:pPr>
              <w:jc w:val="center"/>
              <w:rPr>
                <w:b/>
                <w:color w:val="000000"/>
              </w:rPr>
            </w:pPr>
            <w:r w:rsidRPr="001547ED">
              <w:rPr>
                <w:b/>
                <w:color w:val="000000"/>
              </w:rPr>
              <w:t>0</w:t>
            </w:r>
          </w:p>
        </w:tc>
      </w:tr>
      <w:tr w:rsidR="00410F10" w:rsidRPr="001547ED" w14:paraId="2B2BCE9E" w14:textId="77777777" w:rsidTr="004C53F6">
        <w:trPr>
          <w:trHeight w:val="20"/>
        </w:trPr>
        <w:tc>
          <w:tcPr>
            <w:tcW w:w="28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9D62067" w14:textId="77777777" w:rsidR="00410F10" w:rsidRPr="001547ED" w:rsidRDefault="00410F10" w:rsidP="004C53F6">
            <w:pPr>
              <w:rPr>
                <w:color w:val="000000"/>
              </w:rPr>
            </w:pPr>
            <w:r w:rsidRPr="001547ED">
              <w:rPr>
                <w:color w:val="000000"/>
              </w:rPr>
              <w:t>максимальное значение</w:t>
            </w:r>
          </w:p>
        </w:tc>
        <w:tc>
          <w:tcPr>
            <w:tcW w:w="597" w:type="pct"/>
            <w:tcBorders>
              <w:top w:val="single" w:sz="4" w:space="0" w:color="auto"/>
              <w:left w:val="nil"/>
              <w:bottom w:val="single" w:sz="4" w:space="0" w:color="auto"/>
              <w:right w:val="single" w:sz="4" w:space="0" w:color="auto"/>
            </w:tcBorders>
            <w:shd w:val="clear" w:color="auto" w:fill="FFFFFF" w:themeFill="background1"/>
            <w:vAlign w:val="bottom"/>
          </w:tcPr>
          <w:p w14:paraId="36A5E5E3" w14:textId="77777777" w:rsidR="00410F10" w:rsidRPr="001547ED" w:rsidRDefault="00410F10" w:rsidP="004C53F6">
            <w:pPr>
              <w:jc w:val="center"/>
              <w:rPr>
                <w:color w:val="000000"/>
              </w:rPr>
            </w:pPr>
            <w:r w:rsidRPr="001547ED">
              <w:rPr>
                <w:color w:val="000000"/>
              </w:rPr>
              <w:t>10</w:t>
            </w:r>
          </w:p>
        </w:tc>
        <w:tc>
          <w:tcPr>
            <w:tcW w:w="1583" w:type="pct"/>
            <w:tcBorders>
              <w:top w:val="nil"/>
              <w:left w:val="nil"/>
              <w:bottom w:val="single" w:sz="4" w:space="0" w:color="auto"/>
              <w:right w:val="single" w:sz="4" w:space="0" w:color="auto"/>
            </w:tcBorders>
            <w:shd w:val="clear" w:color="auto" w:fill="FFFFFF" w:themeFill="background1"/>
            <w:vAlign w:val="bottom"/>
          </w:tcPr>
          <w:p w14:paraId="15710079" w14:textId="77777777" w:rsidR="00410F10" w:rsidRPr="001547ED" w:rsidRDefault="00410F10" w:rsidP="004C53F6">
            <w:pPr>
              <w:jc w:val="center"/>
              <w:rPr>
                <w:b/>
                <w:color w:val="000000"/>
              </w:rPr>
            </w:pPr>
            <w:r w:rsidRPr="001547ED">
              <w:rPr>
                <w:b/>
                <w:color w:val="000000"/>
              </w:rPr>
              <w:t>20 000</w:t>
            </w:r>
          </w:p>
        </w:tc>
      </w:tr>
    </w:tbl>
    <w:p w14:paraId="2686D6FA" w14:textId="77777777" w:rsidR="00EF1226" w:rsidRDefault="00EF1226" w:rsidP="006B7794">
      <w:pPr>
        <w:spacing w:before="120" w:line="360" w:lineRule="auto"/>
        <w:ind w:firstLine="709"/>
        <w:jc w:val="both"/>
        <w:rPr>
          <w:sz w:val="28"/>
        </w:rPr>
      </w:pPr>
    </w:p>
    <w:p w14:paraId="4AA240C4" w14:textId="77777777" w:rsidR="00410F10" w:rsidRPr="001547ED" w:rsidRDefault="00410F10"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20 000 руб. по </w:t>
      </w:r>
      <w:r w:rsidRPr="001547ED">
        <w:rPr>
          <w:sz w:val="28"/>
          <w:szCs w:val="28"/>
        </w:rPr>
        <w:t>услуге «</w:t>
      </w:r>
      <w:r w:rsidRPr="001547ED">
        <w:rPr>
          <w:color w:val="000000"/>
          <w:sz w:val="28"/>
          <w:szCs w:val="28"/>
        </w:rPr>
        <w:t>Выдача разрешений на проведение земляных работ</w:t>
      </w:r>
      <w:r w:rsidRPr="001547ED">
        <w:rPr>
          <w:sz w:val="28"/>
          <w:szCs w:val="28"/>
        </w:rPr>
        <w:t>». А также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xml:space="preserve"> - 19 000 руб.</w:t>
      </w:r>
    </w:p>
    <w:p w14:paraId="4D9B6FFA" w14:textId="77777777" w:rsidR="00410F10" w:rsidRPr="001547ED" w:rsidRDefault="00410F10"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5F239C51" w14:textId="77777777" w:rsidR="00410F10" w:rsidRPr="001547ED" w:rsidRDefault="00410F10" w:rsidP="006B7794">
      <w:pPr>
        <w:spacing w:line="360" w:lineRule="auto"/>
        <w:ind w:firstLine="709"/>
        <w:jc w:val="both"/>
        <w:rPr>
          <w:sz w:val="28"/>
          <w:szCs w:val="28"/>
        </w:rPr>
      </w:pPr>
      <w:r w:rsidRPr="001547ED">
        <w:rPr>
          <w:sz w:val="28"/>
          <w:szCs w:val="28"/>
        </w:rPr>
        <w:t xml:space="preserve">11,5% заявителей отметили, что пользовались услугами посредников. Факт привлечения посредников зафиксирован по следующим услугам: </w:t>
      </w:r>
    </w:p>
    <w:p w14:paraId="7430A8BD" w14:textId="77777777" w:rsidR="00410F10" w:rsidRPr="001547ED" w:rsidRDefault="00410F10"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земельных участков в безвозмездное пользование;</w:t>
      </w:r>
    </w:p>
    <w:p w14:paraId="09C64849" w14:textId="77777777" w:rsidR="00410F10" w:rsidRPr="001547ED" w:rsidRDefault="00410F10"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земельных участков в собственность бесплатно;</w:t>
      </w:r>
    </w:p>
    <w:p w14:paraId="16CFC21C" w14:textId="77777777" w:rsidR="00410F10" w:rsidRPr="001547ED" w:rsidRDefault="00410F10"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lastRenderedPageBreak/>
        <w:t>Различные меры социальной поддержки</w:t>
      </w:r>
      <w:r w:rsidRPr="001547ED">
        <w:rPr>
          <w:sz w:val="28"/>
          <w:szCs w:val="28"/>
        </w:rPr>
        <w:t>.</w:t>
      </w:r>
    </w:p>
    <w:p w14:paraId="3B565861" w14:textId="77777777" w:rsidR="00410F10" w:rsidRPr="001547ED" w:rsidRDefault="00410F10"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7A896185" w14:textId="77777777" w:rsidR="00410F10" w:rsidRPr="001547ED" w:rsidRDefault="00410F10"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Для обеспечения более качественного и оперативного оформления документов (33,3%).</w:t>
      </w:r>
    </w:p>
    <w:p w14:paraId="036F14D2" w14:textId="4912813A" w:rsidR="00410F10" w:rsidRPr="001547ED" w:rsidRDefault="00410F10" w:rsidP="006B7794">
      <w:pPr>
        <w:spacing w:line="360" w:lineRule="auto"/>
        <w:ind w:firstLine="709"/>
        <w:jc w:val="both"/>
        <w:rPr>
          <w:sz w:val="28"/>
          <w:szCs w:val="28"/>
        </w:rPr>
      </w:pPr>
      <w:r w:rsidRPr="001547ED">
        <w:rPr>
          <w:sz w:val="28"/>
          <w:szCs w:val="28"/>
        </w:rPr>
        <w:t>Стоит отметить, что</w:t>
      </w:r>
      <w:r w:rsidR="00C00762">
        <w:rPr>
          <w:sz w:val="28"/>
          <w:szCs w:val="28"/>
        </w:rPr>
        <w:t>,</w:t>
      </w:r>
      <w:r w:rsidRPr="001547ED">
        <w:rPr>
          <w:sz w:val="28"/>
          <w:szCs w:val="28"/>
        </w:rPr>
        <w:t xml:space="preserve"> говоря об обращении к посредникам, один респондент имел в виду МФЦ, а другой заявитель обращался к кадастровому инженеру за получением плана межевания.</w:t>
      </w:r>
    </w:p>
    <w:p w14:paraId="577E662C" w14:textId="77777777" w:rsidR="00410F10" w:rsidRPr="001547ED" w:rsidRDefault="00410F10"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2722946E" w14:textId="77777777" w:rsidR="00410F10" w:rsidRPr="001547ED" w:rsidRDefault="00410F10"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4440"/>
        <w:gridCol w:w="1494"/>
        <w:gridCol w:w="3920"/>
      </w:tblGrid>
      <w:tr w:rsidR="00410F10" w:rsidRPr="001547ED" w14:paraId="3F93E982" w14:textId="77777777" w:rsidTr="004C53F6">
        <w:trPr>
          <w:trHeight w:val="20"/>
        </w:trPr>
        <w:tc>
          <w:tcPr>
            <w:tcW w:w="2253" w:type="pct"/>
            <w:hideMark/>
          </w:tcPr>
          <w:p w14:paraId="74A50FC2" w14:textId="77777777" w:rsidR="00410F10" w:rsidRPr="001547ED" w:rsidRDefault="00410F10" w:rsidP="004C53F6">
            <w:pPr>
              <w:jc w:val="center"/>
              <w:rPr>
                <w:b/>
                <w:color w:val="000000"/>
              </w:rPr>
            </w:pPr>
            <w:r w:rsidRPr="001547ED">
              <w:rPr>
                <w:b/>
                <w:bCs/>
                <w:color w:val="000000"/>
                <w:lang w:eastAsia="en-US"/>
              </w:rPr>
              <w:t>Затраты на услуги посредников</w:t>
            </w:r>
          </w:p>
        </w:tc>
        <w:tc>
          <w:tcPr>
            <w:tcW w:w="758" w:type="pct"/>
            <w:hideMark/>
          </w:tcPr>
          <w:p w14:paraId="7B5A7079" w14:textId="77777777" w:rsidR="00410F10" w:rsidRPr="001547ED" w:rsidRDefault="00410F10" w:rsidP="004C53F6">
            <w:pPr>
              <w:jc w:val="center"/>
              <w:rPr>
                <w:b/>
                <w:color w:val="000000"/>
              </w:rPr>
            </w:pPr>
            <w:r w:rsidRPr="001547ED">
              <w:rPr>
                <w:b/>
                <w:color w:val="000000"/>
              </w:rPr>
              <w:t>5</w:t>
            </w:r>
          </w:p>
        </w:tc>
        <w:tc>
          <w:tcPr>
            <w:tcW w:w="1989" w:type="pct"/>
            <w:hideMark/>
          </w:tcPr>
          <w:p w14:paraId="5799BA7B" w14:textId="77777777" w:rsidR="00410F10" w:rsidRPr="001547ED" w:rsidRDefault="00410F10" w:rsidP="004C53F6">
            <w:pPr>
              <w:jc w:val="center"/>
              <w:rPr>
                <w:b/>
                <w:bCs/>
                <w:color w:val="000000"/>
              </w:rPr>
            </w:pPr>
            <w:r w:rsidRPr="001547ED">
              <w:rPr>
                <w:b/>
                <w:bCs/>
                <w:color w:val="000000"/>
              </w:rPr>
              <w:t>По муниципальному району</w:t>
            </w:r>
          </w:p>
        </w:tc>
      </w:tr>
      <w:tr w:rsidR="00410F10" w:rsidRPr="001547ED" w14:paraId="565DE1E5" w14:textId="77777777" w:rsidTr="004C53F6">
        <w:trPr>
          <w:trHeight w:val="20"/>
        </w:trPr>
        <w:tc>
          <w:tcPr>
            <w:tcW w:w="2253" w:type="pct"/>
            <w:hideMark/>
          </w:tcPr>
          <w:p w14:paraId="2871FE7D" w14:textId="77777777" w:rsidR="00410F10" w:rsidRPr="001547ED" w:rsidRDefault="00410F10" w:rsidP="004C53F6">
            <w:pPr>
              <w:rPr>
                <w:color w:val="000000"/>
              </w:rPr>
            </w:pPr>
            <w:r w:rsidRPr="001547ED">
              <w:rPr>
                <w:color w:val="000000"/>
              </w:rPr>
              <w:t>минимальное значение</w:t>
            </w:r>
          </w:p>
        </w:tc>
        <w:tc>
          <w:tcPr>
            <w:tcW w:w="758" w:type="pct"/>
          </w:tcPr>
          <w:p w14:paraId="383CC838" w14:textId="77777777" w:rsidR="00410F10" w:rsidRPr="001547ED" w:rsidRDefault="00410F10" w:rsidP="004C53F6">
            <w:pPr>
              <w:jc w:val="center"/>
              <w:rPr>
                <w:color w:val="000000"/>
              </w:rPr>
            </w:pPr>
            <w:r w:rsidRPr="001547ED">
              <w:rPr>
                <w:color w:val="000000"/>
              </w:rPr>
              <w:t>0</w:t>
            </w:r>
          </w:p>
        </w:tc>
        <w:tc>
          <w:tcPr>
            <w:tcW w:w="1989" w:type="pct"/>
          </w:tcPr>
          <w:p w14:paraId="0ED9D8C6" w14:textId="77777777" w:rsidR="00410F10" w:rsidRPr="001547ED" w:rsidRDefault="00410F10" w:rsidP="004C53F6">
            <w:pPr>
              <w:jc w:val="center"/>
              <w:rPr>
                <w:color w:val="000000"/>
              </w:rPr>
            </w:pPr>
            <w:r w:rsidRPr="001547ED">
              <w:rPr>
                <w:color w:val="000000"/>
              </w:rPr>
              <w:t>0</w:t>
            </w:r>
          </w:p>
        </w:tc>
      </w:tr>
      <w:tr w:rsidR="00410F10" w:rsidRPr="001547ED" w14:paraId="6591CA43" w14:textId="77777777" w:rsidTr="004C53F6">
        <w:trPr>
          <w:trHeight w:val="20"/>
        </w:trPr>
        <w:tc>
          <w:tcPr>
            <w:tcW w:w="2253" w:type="pct"/>
            <w:hideMark/>
          </w:tcPr>
          <w:p w14:paraId="6AAFF058" w14:textId="77777777" w:rsidR="00410F10" w:rsidRPr="001547ED" w:rsidRDefault="00410F10" w:rsidP="004C53F6">
            <w:pPr>
              <w:rPr>
                <w:color w:val="000000"/>
              </w:rPr>
            </w:pPr>
            <w:r w:rsidRPr="001547ED">
              <w:rPr>
                <w:color w:val="000000"/>
              </w:rPr>
              <w:t>среднее значение</w:t>
            </w:r>
          </w:p>
        </w:tc>
        <w:tc>
          <w:tcPr>
            <w:tcW w:w="758" w:type="pct"/>
          </w:tcPr>
          <w:p w14:paraId="7AA45E38" w14:textId="77777777" w:rsidR="00410F10" w:rsidRPr="001547ED" w:rsidRDefault="00410F10" w:rsidP="004C53F6">
            <w:pPr>
              <w:jc w:val="center"/>
              <w:rPr>
                <w:color w:val="000000"/>
              </w:rPr>
            </w:pPr>
            <w:r w:rsidRPr="001547ED">
              <w:rPr>
                <w:color w:val="000000"/>
              </w:rPr>
              <w:t>0</w:t>
            </w:r>
          </w:p>
        </w:tc>
        <w:tc>
          <w:tcPr>
            <w:tcW w:w="1989" w:type="pct"/>
          </w:tcPr>
          <w:p w14:paraId="0EBF8D06" w14:textId="77777777" w:rsidR="00410F10" w:rsidRPr="001547ED" w:rsidRDefault="00410F10" w:rsidP="004C53F6">
            <w:pPr>
              <w:jc w:val="center"/>
              <w:rPr>
                <w:color w:val="000000"/>
              </w:rPr>
            </w:pPr>
            <w:r w:rsidRPr="001547ED">
              <w:rPr>
                <w:color w:val="000000"/>
              </w:rPr>
              <w:t>2 000</w:t>
            </w:r>
          </w:p>
        </w:tc>
      </w:tr>
      <w:tr w:rsidR="00410F10" w:rsidRPr="001547ED" w14:paraId="3AC4A887" w14:textId="77777777" w:rsidTr="004C53F6">
        <w:trPr>
          <w:trHeight w:val="20"/>
        </w:trPr>
        <w:tc>
          <w:tcPr>
            <w:tcW w:w="2253" w:type="pct"/>
            <w:hideMark/>
          </w:tcPr>
          <w:p w14:paraId="25095731" w14:textId="77777777" w:rsidR="00410F10" w:rsidRPr="001547ED" w:rsidRDefault="00410F10" w:rsidP="004C53F6">
            <w:pPr>
              <w:rPr>
                <w:color w:val="000000"/>
              </w:rPr>
            </w:pPr>
            <w:r w:rsidRPr="001547ED">
              <w:rPr>
                <w:color w:val="000000"/>
              </w:rPr>
              <w:t>модальное значение</w:t>
            </w:r>
          </w:p>
        </w:tc>
        <w:tc>
          <w:tcPr>
            <w:tcW w:w="758" w:type="pct"/>
          </w:tcPr>
          <w:p w14:paraId="7262A706" w14:textId="77777777" w:rsidR="00410F10" w:rsidRPr="001547ED" w:rsidRDefault="00410F10" w:rsidP="004C53F6">
            <w:pPr>
              <w:jc w:val="center"/>
              <w:rPr>
                <w:color w:val="000000"/>
              </w:rPr>
            </w:pPr>
            <w:r w:rsidRPr="001547ED">
              <w:rPr>
                <w:color w:val="000000"/>
              </w:rPr>
              <w:t>0</w:t>
            </w:r>
          </w:p>
        </w:tc>
        <w:tc>
          <w:tcPr>
            <w:tcW w:w="1989" w:type="pct"/>
          </w:tcPr>
          <w:p w14:paraId="4DAE822C" w14:textId="77777777" w:rsidR="00410F10" w:rsidRPr="001547ED" w:rsidRDefault="00410F10" w:rsidP="004C53F6">
            <w:pPr>
              <w:jc w:val="center"/>
              <w:rPr>
                <w:color w:val="000000"/>
              </w:rPr>
            </w:pPr>
            <w:r w:rsidRPr="001547ED">
              <w:rPr>
                <w:color w:val="000000"/>
              </w:rPr>
              <w:t>0</w:t>
            </w:r>
          </w:p>
        </w:tc>
      </w:tr>
      <w:tr w:rsidR="00410F10" w:rsidRPr="001547ED" w14:paraId="444176B9" w14:textId="77777777" w:rsidTr="004C53F6">
        <w:trPr>
          <w:trHeight w:val="20"/>
        </w:trPr>
        <w:tc>
          <w:tcPr>
            <w:tcW w:w="2253" w:type="pct"/>
            <w:hideMark/>
          </w:tcPr>
          <w:p w14:paraId="25821504" w14:textId="77777777" w:rsidR="00410F10" w:rsidRPr="001547ED" w:rsidRDefault="00410F10" w:rsidP="004C53F6">
            <w:pPr>
              <w:rPr>
                <w:color w:val="000000"/>
              </w:rPr>
            </w:pPr>
            <w:r w:rsidRPr="001547ED">
              <w:rPr>
                <w:color w:val="000000"/>
              </w:rPr>
              <w:t>максимальное значение</w:t>
            </w:r>
          </w:p>
        </w:tc>
        <w:tc>
          <w:tcPr>
            <w:tcW w:w="758" w:type="pct"/>
          </w:tcPr>
          <w:p w14:paraId="0A6D095B" w14:textId="77777777" w:rsidR="00410F10" w:rsidRPr="001547ED" w:rsidRDefault="00410F10" w:rsidP="004C53F6">
            <w:pPr>
              <w:jc w:val="center"/>
              <w:rPr>
                <w:color w:val="000000"/>
              </w:rPr>
            </w:pPr>
            <w:r w:rsidRPr="001547ED">
              <w:rPr>
                <w:color w:val="000000"/>
              </w:rPr>
              <w:t>0</w:t>
            </w:r>
          </w:p>
        </w:tc>
        <w:tc>
          <w:tcPr>
            <w:tcW w:w="1989" w:type="pct"/>
          </w:tcPr>
          <w:p w14:paraId="140CA5CD" w14:textId="77777777" w:rsidR="00410F10" w:rsidRPr="001547ED" w:rsidRDefault="00410F10" w:rsidP="004C53F6">
            <w:pPr>
              <w:jc w:val="center"/>
              <w:rPr>
                <w:color w:val="000000"/>
              </w:rPr>
            </w:pPr>
            <w:r w:rsidRPr="001547ED">
              <w:rPr>
                <w:color w:val="000000"/>
              </w:rPr>
              <w:t>5 000</w:t>
            </w:r>
          </w:p>
        </w:tc>
      </w:tr>
    </w:tbl>
    <w:p w14:paraId="1E747B77" w14:textId="77777777" w:rsidR="00410F10" w:rsidRPr="001547ED" w:rsidRDefault="00410F10" w:rsidP="006B7794">
      <w:pPr>
        <w:spacing w:line="360" w:lineRule="auto"/>
        <w:jc w:val="center"/>
        <w:rPr>
          <w:b/>
          <w:sz w:val="28"/>
          <w:szCs w:val="28"/>
        </w:rPr>
      </w:pPr>
    </w:p>
    <w:p w14:paraId="75B1390D" w14:textId="77777777" w:rsidR="00410F10" w:rsidRPr="001547ED" w:rsidRDefault="00410F10"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2AE6AA19" w14:textId="77777777" w:rsidR="00410F10" w:rsidRPr="001547ED" w:rsidRDefault="00410F10"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6E185D04" w14:textId="77777777" w:rsidR="00410F10" w:rsidRPr="001547ED" w:rsidRDefault="00410F10" w:rsidP="006B7794">
      <w:pPr>
        <w:spacing w:line="360" w:lineRule="auto"/>
        <w:jc w:val="center"/>
        <w:rPr>
          <w:b/>
          <w:sz w:val="28"/>
          <w:szCs w:val="28"/>
        </w:rPr>
      </w:pPr>
      <w:r w:rsidRPr="001547ED">
        <w:rPr>
          <w:b/>
          <w:sz w:val="28"/>
          <w:szCs w:val="28"/>
        </w:rPr>
        <w:t>12. Трудности при получении муниципальных услуг</w:t>
      </w:r>
    </w:p>
    <w:p w14:paraId="37B55DC9" w14:textId="77777777" w:rsidR="00410F10" w:rsidRPr="001547ED" w:rsidRDefault="00410F10" w:rsidP="006B7794">
      <w:pPr>
        <w:spacing w:line="360" w:lineRule="auto"/>
        <w:ind w:firstLine="709"/>
        <w:jc w:val="both"/>
        <w:rPr>
          <w:sz w:val="28"/>
          <w:szCs w:val="28"/>
        </w:rPr>
      </w:pPr>
      <w:r w:rsidRPr="001547ED">
        <w:rPr>
          <w:sz w:val="28"/>
          <w:szCs w:val="28"/>
        </w:rPr>
        <w:t>Только 7,7% опрошенных указали, что у них возникли затруднения при получении рассматриваемых муниципальных услуг.</w:t>
      </w:r>
    </w:p>
    <w:p w14:paraId="43DBC142" w14:textId="77777777" w:rsidR="00410F10" w:rsidRPr="001547ED" w:rsidRDefault="00410F10"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6091E7A0"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(100%);</w:t>
      </w:r>
    </w:p>
    <w:p w14:paraId="586FDF7B"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необоснованный отказ в приеме документов, в предоставлении услуги (100%);</w:t>
      </w:r>
    </w:p>
    <w:p w14:paraId="56DD6346"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ошибки в конечном результате предоставления услуги (50%);</w:t>
      </w:r>
    </w:p>
    <w:p w14:paraId="06365C5C"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(50%);</w:t>
      </w:r>
    </w:p>
    <w:p w14:paraId="6E81E66C"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недостаточный профессиональный уровень сотрудников органа власти (100%);</w:t>
      </w:r>
    </w:p>
    <w:p w14:paraId="0871B57F"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низкая культура сотрудников органа власти (50%);</w:t>
      </w:r>
    </w:p>
    <w:p w14:paraId="0D4C9125"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органе власти (50%);</w:t>
      </w:r>
    </w:p>
    <w:p w14:paraId="4D690145"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избирательное отношение к заявителям («одни заявители важнее других») (50%);</w:t>
      </w:r>
    </w:p>
    <w:p w14:paraId="5062A32F" w14:textId="77777777" w:rsidR="00410F10" w:rsidRPr="001547ED" w:rsidRDefault="00410F10"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другое: </w:t>
      </w:r>
      <w:r w:rsidRPr="001547ED">
        <w:rPr>
          <w:i/>
          <w:sz w:val="28"/>
          <w:szCs w:val="28"/>
        </w:rPr>
        <w:t>«вмешательство в оформлении документов (негласное) районных чиновников»</w:t>
      </w:r>
      <w:r w:rsidRPr="001547ED">
        <w:rPr>
          <w:sz w:val="28"/>
          <w:szCs w:val="28"/>
        </w:rPr>
        <w:t xml:space="preserve"> (50%).</w:t>
      </w:r>
    </w:p>
    <w:p w14:paraId="731B2A39" w14:textId="77777777" w:rsidR="00410F10" w:rsidRPr="001547ED" w:rsidRDefault="00410F10"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42FB8FA" w14:textId="77777777" w:rsidR="00410F10" w:rsidRPr="001547ED" w:rsidRDefault="00410F10"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tbl>
      <w:tblPr>
        <w:tblW w:w="5000" w:type="pct"/>
        <w:tblLook w:val="04A0" w:firstRow="1" w:lastRow="0" w:firstColumn="1" w:lastColumn="0" w:noHBand="0" w:noVBand="1"/>
      </w:tblPr>
      <w:tblGrid>
        <w:gridCol w:w="8431"/>
        <w:gridCol w:w="1423"/>
      </w:tblGrid>
      <w:tr w:rsidR="00410F10" w:rsidRPr="001547ED" w14:paraId="443B37FA" w14:textId="77777777" w:rsidTr="004C53F6">
        <w:trPr>
          <w:trHeight w:val="20"/>
          <w:tblHeader/>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83ACA" w14:textId="77777777" w:rsidR="00410F10" w:rsidRPr="001547ED" w:rsidRDefault="00410F10" w:rsidP="004C53F6">
            <w:pPr>
              <w:jc w:val="center"/>
              <w:rPr>
                <w:b/>
                <w:color w:val="000000"/>
              </w:rPr>
            </w:pPr>
            <w:r w:rsidRPr="001547ED">
              <w:rPr>
                <w:b/>
                <w:color w:val="000000"/>
              </w:rPr>
              <w:t>Параметр, имеющий значение при получении услуги</w:t>
            </w:r>
          </w:p>
        </w:tc>
        <w:tc>
          <w:tcPr>
            <w:tcW w:w="722" w:type="pct"/>
            <w:tcBorders>
              <w:top w:val="single" w:sz="4" w:space="0" w:color="auto"/>
              <w:left w:val="single" w:sz="4" w:space="0" w:color="auto"/>
              <w:bottom w:val="single" w:sz="4" w:space="0" w:color="auto"/>
              <w:right w:val="single" w:sz="4" w:space="0" w:color="auto"/>
            </w:tcBorders>
            <w:vAlign w:val="center"/>
          </w:tcPr>
          <w:p w14:paraId="33544DD8" w14:textId="77777777" w:rsidR="00410F10" w:rsidRPr="001547ED" w:rsidRDefault="00410F10" w:rsidP="004C53F6">
            <w:pPr>
              <w:jc w:val="center"/>
              <w:rPr>
                <w:b/>
                <w:color w:val="000000"/>
              </w:rPr>
            </w:pPr>
            <w:r w:rsidRPr="001547ED">
              <w:rPr>
                <w:b/>
                <w:color w:val="000000"/>
              </w:rPr>
              <w:t>Важность, %</w:t>
            </w:r>
          </w:p>
        </w:tc>
      </w:tr>
      <w:tr w:rsidR="00410F10" w:rsidRPr="001547ED" w14:paraId="677FCC30"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EDF49DD" w14:textId="77777777" w:rsidR="00410F10" w:rsidRPr="001547ED" w:rsidRDefault="00410F10" w:rsidP="004C53F6">
            <w:pPr>
              <w:rPr>
                <w:color w:val="000000"/>
              </w:rPr>
            </w:pPr>
            <w:r w:rsidRPr="001547ED">
              <w:rPr>
                <w:color w:val="000000"/>
              </w:rPr>
              <w:t>Доступность информации о порядке предоставления услуги, необходимых форм.</w:t>
            </w:r>
          </w:p>
        </w:tc>
        <w:tc>
          <w:tcPr>
            <w:tcW w:w="722" w:type="pct"/>
            <w:vAlign w:val="center"/>
          </w:tcPr>
          <w:p w14:paraId="4721672C" w14:textId="77777777" w:rsidR="00410F10" w:rsidRPr="001547ED" w:rsidRDefault="00410F10" w:rsidP="004C53F6">
            <w:pPr>
              <w:jc w:val="center"/>
              <w:rPr>
                <w:color w:val="000000"/>
              </w:rPr>
            </w:pPr>
            <w:r w:rsidRPr="001547ED">
              <w:rPr>
                <w:color w:val="000000"/>
              </w:rPr>
              <w:t>69,2</w:t>
            </w:r>
          </w:p>
        </w:tc>
      </w:tr>
      <w:tr w:rsidR="00410F10" w:rsidRPr="001547ED" w14:paraId="49ECD6B5"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CC93909" w14:textId="77777777" w:rsidR="00410F10" w:rsidRPr="001547ED" w:rsidRDefault="00410F10" w:rsidP="004C53F6">
            <w:pPr>
              <w:rPr>
                <w:color w:val="000000"/>
              </w:rPr>
            </w:pPr>
            <w:r w:rsidRPr="001547ED">
              <w:rPr>
                <w:color w:val="000000"/>
              </w:rPr>
              <w:t>Вежливость и профессионализм сотрудников органа власти.</w:t>
            </w:r>
          </w:p>
        </w:tc>
        <w:tc>
          <w:tcPr>
            <w:tcW w:w="722" w:type="pct"/>
            <w:vMerge w:val="restart"/>
            <w:vAlign w:val="center"/>
          </w:tcPr>
          <w:p w14:paraId="3E9DE1D1" w14:textId="77777777" w:rsidR="00410F10" w:rsidRPr="001547ED" w:rsidRDefault="00410F10" w:rsidP="004C53F6">
            <w:pPr>
              <w:jc w:val="center"/>
              <w:rPr>
                <w:color w:val="000000"/>
              </w:rPr>
            </w:pPr>
            <w:r w:rsidRPr="001547ED">
              <w:rPr>
                <w:color w:val="000000"/>
              </w:rPr>
              <w:t>61,5</w:t>
            </w:r>
          </w:p>
        </w:tc>
      </w:tr>
      <w:tr w:rsidR="00410F10" w:rsidRPr="001547ED" w14:paraId="4C5B6690"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1DF5B80B" w14:textId="77777777" w:rsidR="00410F10" w:rsidRPr="001547ED" w:rsidRDefault="00410F10" w:rsidP="004C53F6">
            <w:pPr>
              <w:rPr>
                <w:color w:val="000000"/>
              </w:rPr>
            </w:pPr>
            <w:r w:rsidRPr="001547ED">
              <w:rPr>
                <w:color w:val="000000"/>
              </w:rPr>
              <w:t>Получение информации о стадии рассмотрения обращения.</w:t>
            </w:r>
          </w:p>
        </w:tc>
        <w:tc>
          <w:tcPr>
            <w:tcW w:w="722" w:type="pct"/>
            <w:vMerge/>
            <w:vAlign w:val="center"/>
          </w:tcPr>
          <w:p w14:paraId="76A2531D" w14:textId="77777777" w:rsidR="00410F10" w:rsidRPr="001547ED" w:rsidRDefault="00410F10" w:rsidP="004C53F6">
            <w:pPr>
              <w:jc w:val="center"/>
              <w:rPr>
                <w:color w:val="000000"/>
              </w:rPr>
            </w:pPr>
          </w:p>
        </w:tc>
      </w:tr>
      <w:tr w:rsidR="00410F10" w:rsidRPr="001547ED" w14:paraId="0EA6880E"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697A72DC" w14:textId="77777777" w:rsidR="00410F10" w:rsidRPr="001547ED" w:rsidRDefault="00410F10" w:rsidP="004C53F6">
            <w:pPr>
              <w:rPr>
                <w:color w:val="000000"/>
              </w:rPr>
            </w:pPr>
            <w:r w:rsidRPr="001547ED">
              <w:rPr>
                <w:color w:val="000000"/>
              </w:rPr>
              <w:t>Сокращение числа требуемых документов.</w:t>
            </w:r>
          </w:p>
        </w:tc>
        <w:tc>
          <w:tcPr>
            <w:tcW w:w="722" w:type="pct"/>
            <w:vMerge w:val="restart"/>
            <w:vAlign w:val="center"/>
          </w:tcPr>
          <w:p w14:paraId="199545E1" w14:textId="77777777" w:rsidR="00410F10" w:rsidRPr="001547ED" w:rsidRDefault="00410F10" w:rsidP="004C53F6">
            <w:pPr>
              <w:jc w:val="center"/>
              <w:rPr>
                <w:color w:val="000000"/>
              </w:rPr>
            </w:pPr>
            <w:r w:rsidRPr="001547ED">
              <w:rPr>
                <w:color w:val="000000"/>
              </w:rPr>
              <w:t>53,8</w:t>
            </w:r>
          </w:p>
        </w:tc>
      </w:tr>
      <w:tr w:rsidR="00410F10" w:rsidRPr="001547ED" w14:paraId="2EE720B6"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5BE4739" w14:textId="77777777" w:rsidR="00410F10" w:rsidRPr="001547ED" w:rsidRDefault="00410F10" w:rsidP="004C53F6">
            <w:pPr>
              <w:rPr>
                <w:color w:val="000000"/>
              </w:rPr>
            </w:pPr>
            <w:r w:rsidRPr="001547ED">
              <w:rPr>
                <w:color w:val="000000"/>
              </w:rPr>
              <w:t>Сокращение количества обращений в орган власти и иные учреждения.</w:t>
            </w:r>
          </w:p>
        </w:tc>
        <w:tc>
          <w:tcPr>
            <w:tcW w:w="722" w:type="pct"/>
            <w:vMerge/>
            <w:vAlign w:val="center"/>
          </w:tcPr>
          <w:p w14:paraId="0FBF09C9" w14:textId="77777777" w:rsidR="00410F10" w:rsidRPr="001547ED" w:rsidRDefault="00410F10" w:rsidP="004C53F6">
            <w:pPr>
              <w:jc w:val="center"/>
              <w:rPr>
                <w:color w:val="000000"/>
              </w:rPr>
            </w:pPr>
          </w:p>
        </w:tc>
      </w:tr>
      <w:tr w:rsidR="00410F10" w:rsidRPr="001547ED" w14:paraId="32637206"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73DEC4E6" w14:textId="77777777" w:rsidR="00410F10" w:rsidRPr="001547ED" w:rsidRDefault="00410F10" w:rsidP="004C53F6">
            <w:pPr>
              <w:rPr>
                <w:color w:val="000000"/>
              </w:rPr>
            </w:pPr>
            <w:r w:rsidRPr="001547ED">
              <w:rPr>
                <w:color w:val="000000"/>
              </w:rPr>
              <w:t>Сокращение срока предоставления услуги.</w:t>
            </w:r>
          </w:p>
        </w:tc>
        <w:tc>
          <w:tcPr>
            <w:tcW w:w="722" w:type="pct"/>
            <w:vMerge w:val="restart"/>
            <w:vAlign w:val="center"/>
          </w:tcPr>
          <w:p w14:paraId="4434A324" w14:textId="77777777" w:rsidR="00410F10" w:rsidRPr="001547ED" w:rsidRDefault="00410F10" w:rsidP="004C53F6">
            <w:pPr>
              <w:jc w:val="center"/>
              <w:rPr>
                <w:color w:val="000000"/>
              </w:rPr>
            </w:pPr>
            <w:r w:rsidRPr="001547ED">
              <w:rPr>
                <w:color w:val="000000"/>
              </w:rPr>
              <w:t>50,0</w:t>
            </w:r>
          </w:p>
        </w:tc>
      </w:tr>
      <w:tr w:rsidR="00410F10" w:rsidRPr="001547ED" w14:paraId="0F6ED6A6"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C1A10C5" w14:textId="77777777" w:rsidR="00410F10" w:rsidRPr="001547ED" w:rsidRDefault="00410F10" w:rsidP="004C53F6">
            <w:pPr>
              <w:rPr>
                <w:color w:val="000000"/>
              </w:rPr>
            </w:pPr>
            <w:r w:rsidRPr="001547ED">
              <w:rPr>
                <w:color w:val="000000"/>
              </w:rPr>
              <w:t>Уменьшение стоимости услуги.</w:t>
            </w:r>
          </w:p>
        </w:tc>
        <w:tc>
          <w:tcPr>
            <w:tcW w:w="722" w:type="pct"/>
            <w:vMerge/>
            <w:vAlign w:val="center"/>
          </w:tcPr>
          <w:p w14:paraId="7F021F11" w14:textId="77777777" w:rsidR="00410F10" w:rsidRPr="001547ED" w:rsidRDefault="00410F10" w:rsidP="004C53F6">
            <w:pPr>
              <w:jc w:val="center"/>
              <w:rPr>
                <w:color w:val="000000"/>
              </w:rPr>
            </w:pPr>
          </w:p>
        </w:tc>
      </w:tr>
      <w:tr w:rsidR="00410F10" w:rsidRPr="001547ED" w14:paraId="6E387429"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A2D615E" w14:textId="77777777" w:rsidR="00410F10" w:rsidRPr="001547ED" w:rsidRDefault="00410F10" w:rsidP="004C53F6">
            <w:pPr>
              <w:rPr>
                <w:color w:val="000000"/>
              </w:rPr>
            </w:pPr>
            <w:r w:rsidRPr="001547ED">
              <w:rPr>
                <w:color w:val="000000"/>
              </w:rPr>
              <w:t>Упрощение заполнения запросов, официальных бланков.</w:t>
            </w:r>
          </w:p>
        </w:tc>
        <w:tc>
          <w:tcPr>
            <w:tcW w:w="722" w:type="pct"/>
            <w:vMerge/>
            <w:vAlign w:val="center"/>
          </w:tcPr>
          <w:p w14:paraId="29FD1C6E" w14:textId="77777777" w:rsidR="00410F10" w:rsidRPr="001547ED" w:rsidRDefault="00410F10" w:rsidP="004C53F6">
            <w:pPr>
              <w:jc w:val="center"/>
              <w:rPr>
                <w:color w:val="000000"/>
              </w:rPr>
            </w:pPr>
          </w:p>
        </w:tc>
      </w:tr>
      <w:tr w:rsidR="00410F10" w:rsidRPr="001547ED" w14:paraId="6265E7B3"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06CD3EB0" w14:textId="77777777" w:rsidR="00410F10" w:rsidRPr="001547ED" w:rsidRDefault="00410F10" w:rsidP="004C53F6">
            <w:pPr>
              <w:rPr>
                <w:color w:val="000000"/>
              </w:rPr>
            </w:pPr>
            <w:r w:rsidRPr="001547ED">
              <w:rPr>
                <w:color w:val="000000"/>
              </w:rPr>
              <w:t>Улучшение условий ведения приема посетителей.</w:t>
            </w:r>
          </w:p>
        </w:tc>
        <w:tc>
          <w:tcPr>
            <w:tcW w:w="722" w:type="pct"/>
            <w:vMerge w:val="restart"/>
            <w:vAlign w:val="center"/>
          </w:tcPr>
          <w:p w14:paraId="0AEA87BC" w14:textId="77777777" w:rsidR="00410F10" w:rsidRPr="001547ED" w:rsidRDefault="00410F10" w:rsidP="004C53F6">
            <w:pPr>
              <w:jc w:val="center"/>
              <w:rPr>
                <w:color w:val="000000"/>
              </w:rPr>
            </w:pPr>
            <w:r w:rsidRPr="001547ED">
              <w:rPr>
                <w:color w:val="000000"/>
              </w:rPr>
              <w:t>46,2</w:t>
            </w:r>
          </w:p>
        </w:tc>
      </w:tr>
      <w:tr w:rsidR="00410F10" w:rsidRPr="001547ED" w14:paraId="238EA928"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7A76A4E7" w14:textId="77777777" w:rsidR="00410F10" w:rsidRPr="001547ED" w:rsidRDefault="00410F10" w:rsidP="004C53F6">
            <w:pPr>
              <w:rPr>
                <w:color w:val="000000"/>
              </w:rPr>
            </w:pPr>
            <w:r w:rsidRPr="001547ED">
              <w:rPr>
                <w:color w:val="000000"/>
              </w:rPr>
              <w:t>Удобство графика работы органа власти.</w:t>
            </w:r>
          </w:p>
        </w:tc>
        <w:tc>
          <w:tcPr>
            <w:tcW w:w="722" w:type="pct"/>
            <w:vMerge/>
            <w:vAlign w:val="center"/>
          </w:tcPr>
          <w:p w14:paraId="34A11AD2" w14:textId="77777777" w:rsidR="00410F10" w:rsidRPr="001547ED" w:rsidRDefault="00410F10" w:rsidP="004C53F6">
            <w:pPr>
              <w:jc w:val="center"/>
              <w:rPr>
                <w:color w:val="000000"/>
              </w:rPr>
            </w:pPr>
          </w:p>
        </w:tc>
      </w:tr>
      <w:tr w:rsidR="00410F10" w:rsidRPr="001547ED" w14:paraId="21130F40"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32FC2638" w14:textId="77777777" w:rsidR="00410F10" w:rsidRPr="001547ED" w:rsidRDefault="00410F10" w:rsidP="004C53F6">
            <w:pPr>
              <w:rPr>
                <w:color w:val="000000"/>
              </w:rPr>
            </w:pPr>
            <w:r w:rsidRPr="001547ED">
              <w:rPr>
                <w:color w:val="000000"/>
              </w:rPr>
              <w:t>Улучшение территориальной доступности органа власти.</w:t>
            </w:r>
          </w:p>
        </w:tc>
        <w:tc>
          <w:tcPr>
            <w:tcW w:w="722" w:type="pct"/>
            <w:vMerge/>
            <w:vAlign w:val="center"/>
          </w:tcPr>
          <w:p w14:paraId="0E52FF26" w14:textId="77777777" w:rsidR="00410F10" w:rsidRPr="001547ED" w:rsidRDefault="00410F10" w:rsidP="004C53F6">
            <w:pPr>
              <w:jc w:val="center"/>
              <w:rPr>
                <w:color w:val="000000"/>
              </w:rPr>
            </w:pPr>
          </w:p>
        </w:tc>
      </w:tr>
      <w:tr w:rsidR="00410F10" w:rsidRPr="001547ED" w14:paraId="4015C804"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733CD7CC" w14:textId="77777777" w:rsidR="00410F10" w:rsidRPr="001547ED" w:rsidRDefault="00410F10" w:rsidP="004C53F6">
            <w:pPr>
              <w:rPr>
                <w:color w:val="000000"/>
              </w:rPr>
            </w:pPr>
            <w:r w:rsidRPr="001547ED">
              <w:rPr>
                <w:color w:val="000000"/>
              </w:rPr>
              <w:t>Сокращение времени ожидания в очереди (отсутствие очередей).</w:t>
            </w:r>
          </w:p>
        </w:tc>
        <w:tc>
          <w:tcPr>
            <w:tcW w:w="722" w:type="pct"/>
            <w:vAlign w:val="center"/>
          </w:tcPr>
          <w:p w14:paraId="002FAD3E" w14:textId="77777777" w:rsidR="00410F10" w:rsidRPr="001547ED" w:rsidRDefault="00410F10" w:rsidP="004C53F6">
            <w:pPr>
              <w:jc w:val="center"/>
              <w:rPr>
                <w:color w:val="000000"/>
              </w:rPr>
            </w:pPr>
            <w:r w:rsidRPr="001547ED">
              <w:rPr>
                <w:color w:val="000000"/>
              </w:rPr>
              <w:t>42,3</w:t>
            </w:r>
          </w:p>
        </w:tc>
      </w:tr>
    </w:tbl>
    <w:p w14:paraId="1EA7068A" w14:textId="77777777" w:rsidR="00410F10" w:rsidRPr="001547ED" w:rsidRDefault="00410F10" w:rsidP="006B7794">
      <w:pPr>
        <w:tabs>
          <w:tab w:val="left" w:pos="567"/>
        </w:tabs>
        <w:spacing w:line="360" w:lineRule="auto"/>
        <w:jc w:val="both"/>
        <w:rPr>
          <w:sz w:val="28"/>
          <w:szCs w:val="28"/>
        </w:rPr>
      </w:pPr>
    </w:p>
    <w:p w14:paraId="08B2B022" w14:textId="77777777" w:rsidR="00410F10" w:rsidRPr="001547ED" w:rsidRDefault="00410F10" w:rsidP="006B7794"/>
    <w:p w14:paraId="672C9D77" w14:textId="77777777" w:rsidR="00EF1226" w:rsidRDefault="00EF1226">
      <w:pPr>
        <w:spacing w:after="160" w:line="259" w:lineRule="auto"/>
        <w:rPr>
          <w:b/>
          <w:caps/>
          <w:sz w:val="28"/>
          <w:szCs w:val="20"/>
        </w:rPr>
      </w:pPr>
      <w:r>
        <w:br w:type="page"/>
      </w:r>
    </w:p>
    <w:p w14:paraId="4A1BAD37" w14:textId="79D8D803" w:rsidR="00992859" w:rsidRPr="001547ED" w:rsidRDefault="0002552E" w:rsidP="00EF1226">
      <w:pPr>
        <w:pStyle w:val="1ffe"/>
        <w:keepNext w:val="0"/>
        <w:keepLines w:val="0"/>
        <w:widowControl/>
        <w:spacing w:after="240" w:line="360" w:lineRule="auto"/>
        <w:ind w:firstLine="0"/>
        <w:jc w:val="center"/>
        <w:rPr>
          <w:caps w:val="0"/>
        </w:rPr>
      </w:pPr>
      <w:bookmarkStart w:id="34" w:name="_Toc437866226"/>
      <w:r w:rsidRPr="00CC487C">
        <w:lastRenderedPageBreak/>
        <w:t xml:space="preserve">ПРИЛОЖЕНИЕ </w:t>
      </w:r>
      <w:r w:rsidR="00414767" w:rsidRPr="00CC487C">
        <w:rPr>
          <w:lang w:val="en-US"/>
        </w:rPr>
        <w:t>Z</w:t>
      </w:r>
      <w:r w:rsidR="00EF1226" w:rsidRPr="00CC487C">
        <w:br/>
      </w:r>
      <w:r w:rsidR="00C35AFB" w:rsidRPr="00CC487C">
        <w:rPr>
          <w:caps w:val="0"/>
        </w:rPr>
        <w:t>РЕЗУЛЬТАТЫ ВНЕШНЕГО МОНИТОРИНГА КАЧЕСТВА И ДОСТУПНОСТИ ПРЕДОСТАВЛЕНИЯ МУНИЦИПАЛЬНЫХ УСЛУГ В УБИНСКОМ РАЙОНЕ</w:t>
      </w:r>
      <w:bookmarkEnd w:id="34"/>
    </w:p>
    <w:tbl>
      <w:tblPr>
        <w:tblW w:w="0" w:type="auto"/>
        <w:tblLook w:val="01E0" w:firstRow="1" w:lastRow="1" w:firstColumn="1" w:lastColumn="1" w:noHBand="0" w:noVBand="0"/>
      </w:tblPr>
      <w:tblGrid>
        <w:gridCol w:w="4403"/>
        <w:gridCol w:w="4952"/>
      </w:tblGrid>
      <w:tr w:rsidR="008223A8" w:rsidRPr="001547ED" w14:paraId="0186E5D3" w14:textId="77777777" w:rsidTr="008223A8">
        <w:tc>
          <w:tcPr>
            <w:tcW w:w="4403" w:type="dxa"/>
          </w:tcPr>
          <w:p w14:paraId="22D0FEE8" w14:textId="77777777" w:rsidR="008223A8" w:rsidRPr="001547ED" w:rsidRDefault="008223A8" w:rsidP="006B7794">
            <w:pPr>
              <w:rPr>
                <w:sz w:val="28"/>
                <w:szCs w:val="28"/>
              </w:rPr>
            </w:pPr>
            <w:r w:rsidRPr="001547ED">
              <w:rPr>
                <w:b/>
                <w:sz w:val="28"/>
                <w:szCs w:val="28"/>
              </w:rPr>
              <w:t>Общее количество опрошенных:</w:t>
            </w:r>
          </w:p>
        </w:tc>
        <w:tc>
          <w:tcPr>
            <w:tcW w:w="4952" w:type="dxa"/>
          </w:tcPr>
          <w:p w14:paraId="46CFE1A6" w14:textId="77777777" w:rsidR="008223A8" w:rsidRPr="001547ED" w:rsidRDefault="008223A8" w:rsidP="006B7794">
            <w:pPr>
              <w:jc w:val="both"/>
              <w:rPr>
                <w:sz w:val="28"/>
                <w:szCs w:val="28"/>
              </w:rPr>
            </w:pPr>
            <w:r w:rsidRPr="001547ED">
              <w:rPr>
                <w:sz w:val="28"/>
                <w:szCs w:val="28"/>
              </w:rPr>
              <w:t>25</w:t>
            </w:r>
          </w:p>
          <w:p w14:paraId="30106F34" w14:textId="77777777" w:rsidR="008223A8" w:rsidRPr="001547ED" w:rsidRDefault="008223A8" w:rsidP="006B7794">
            <w:pPr>
              <w:jc w:val="both"/>
              <w:rPr>
                <w:sz w:val="28"/>
                <w:szCs w:val="28"/>
              </w:rPr>
            </w:pPr>
          </w:p>
        </w:tc>
      </w:tr>
    </w:tbl>
    <w:p w14:paraId="2F2B9184" w14:textId="77777777" w:rsidR="008223A8" w:rsidRPr="001547ED" w:rsidRDefault="008223A8" w:rsidP="006B7794">
      <w:pPr>
        <w:spacing w:line="360" w:lineRule="auto"/>
        <w:ind w:firstLine="709"/>
        <w:jc w:val="both"/>
        <w:rPr>
          <w:sz w:val="28"/>
          <w:szCs w:val="28"/>
        </w:rPr>
      </w:pPr>
      <w:r w:rsidRPr="001547ED">
        <w:rPr>
          <w:sz w:val="28"/>
          <w:szCs w:val="28"/>
        </w:rPr>
        <w:t xml:space="preserve">В соответствии с Описанием объекта закупки в период с 16.10.2015 по 16.11.2015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357A41D5" w14:textId="77777777" w:rsidR="008223A8" w:rsidRPr="001547ED" w:rsidRDefault="008223A8"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2E3C554B" w14:textId="77777777" w:rsidR="008223A8" w:rsidRPr="001547ED" w:rsidRDefault="008223A8"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Убинского района, представлены в таблице 1.</w:t>
      </w:r>
    </w:p>
    <w:p w14:paraId="5BA0F65C" w14:textId="77777777" w:rsidR="008223A8" w:rsidRPr="001547ED" w:rsidRDefault="008223A8"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8223A8" w:rsidRPr="001547ED" w14:paraId="44ADDED7" w14:textId="77777777" w:rsidTr="004C53F6">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491818A3" w14:textId="77777777" w:rsidR="008223A8" w:rsidRPr="001547ED" w:rsidRDefault="008223A8" w:rsidP="004C53F6">
            <w:pPr>
              <w:jc w:val="center"/>
              <w:rPr>
                <w:b/>
                <w:color w:val="000000"/>
              </w:rPr>
            </w:pPr>
            <w:r w:rsidRPr="001547ED">
              <w:rPr>
                <w:b/>
                <w:color w:val="000000"/>
              </w:rPr>
              <w:t>№</w:t>
            </w:r>
          </w:p>
          <w:p w14:paraId="3C7610AA" w14:textId="77777777" w:rsidR="008223A8" w:rsidRPr="001547ED" w:rsidRDefault="008223A8" w:rsidP="004C53F6">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86A0F5E" w14:textId="77777777" w:rsidR="008223A8" w:rsidRPr="001547ED" w:rsidRDefault="008223A8" w:rsidP="004C53F6">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37DC592C" w14:textId="77777777" w:rsidR="008223A8" w:rsidRPr="001547ED" w:rsidRDefault="008223A8" w:rsidP="004C53F6">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1B55C687" w14:textId="77777777" w:rsidR="008223A8" w:rsidRPr="001547ED" w:rsidRDefault="008223A8" w:rsidP="004C53F6">
            <w:pPr>
              <w:jc w:val="center"/>
              <w:rPr>
                <w:b/>
                <w:color w:val="000000"/>
              </w:rPr>
            </w:pPr>
            <w:r w:rsidRPr="001547ED">
              <w:rPr>
                <w:b/>
                <w:color w:val="000000"/>
              </w:rPr>
              <w:t>Доля от количества респондентов</w:t>
            </w:r>
          </w:p>
        </w:tc>
      </w:tr>
      <w:tr w:rsidR="008223A8" w:rsidRPr="001547ED" w14:paraId="0C0AE23D"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5D4AC7FA"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8E6B4EA" w14:textId="77777777" w:rsidR="008223A8" w:rsidRPr="001547ED" w:rsidRDefault="008223A8" w:rsidP="004C53F6">
            <w:pPr>
              <w:rPr>
                <w:color w:val="000000"/>
              </w:rPr>
            </w:pPr>
            <w:r w:rsidRPr="001547ED">
              <w:rPr>
                <w:color w:val="000000"/>
              </w:rPr>
              <w:t>Выдача разрешений на строительство индивидуальных жилых домов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65B7287B"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E98EEB8" w14:textId="77777777" w:rsidR="008223A8" w:rsidRPr="001547ED" w:rsidRDefault="008223A8" w:rsidP="004C53F6">
            <w:pPr>
              <w:jc w:val="center"/>
              <w:rPr>
                <w:color w:val="000000"/>
              </w:rPr>
            </w:pPr>
            <w:r w:rsidRPr="001547ED">
              <w:rPr>
                <w:color w:val="000000"/>
              </w:rPr>
              <w:t>4%</w:t>
            </w:r>
          </w:p>
        </w:tc>
      </w:tr>
      <w:tr w:rsidR="008223A8" w:rsidRPr="001547ED" w14:paraId="5174C394" w14:textId="77777777" w:rsidTr="004C53F6">
        <w:trPr>
          <w:trHeight w:val="20"/>
        </w:trPr>
        <w:tc>
          <w:tcPr>
            <w:tcW w:w="460" w:type="pct"/>
            <w:tcBorders>
              <w:top w:val="nil"/>
              <w:left w:val="single" w:sz="4" w:space="0" w:color="auto"/>
              <w:bottom w:val="single" w:sz="4" w:space="0" w:color="auto"/>
              <w:right w:val="single" w:sz="4" w:space="0" w:color="auto"/>
            </w:tcBorders>
          </w:tcPr>
          <w:p w14:paraId="1895E606"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9A63FEF" w14:textId="77777777" w:rsidR="008223A8" w:rsidRPr="001547ED" w:rsidRDefault="008223A8" w:rsidP="004C53F6">
            <w:pPr>
              <w:rPr>
                <w:color w:val="000000"/>
              </w:rPr>
            </w:pPr>
            <w:r w:rsidRPr="001547ED">
              <w:rPr>
                <w:color w:val="000000"/>
              </w:rPr>
              <w:t>Выдача разрешений на проведение земляных работ</w:t>
            </w:r>
          </w:p>
        </w:tc>
        <w:tc>
          <w:tcPr>
            <w:tcW w:w="921" w:type="pct"/>
            <w:tcBorders>
              <w:top w:val="nil"/>
              <w:left w:val="nil"/>
              <w:bottom w:val="single" w:sz="4" w:space="0" w:color="auto"/>
              <w:right w:val="single" w:sz="4" w:space="0" w:color="auto"/>
            </w:tcBorders>
            <w:shd w:val="clear" w:color="auto" w:fill="auto"/>
            <w:vAlign w:val="center"/>
          </w:tcPr>
          <w:p w14:paraId="09EF7FCE" w14:textId="77777777" w:rsidR="008223A8" w:rsidRPr="001547ED" w:rsidRDefault="008223A8"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4406BC5B" w14:textId="77777777" w:rsidR="008223A8" w:rsidRPr="001547ED" w:rsidRDefault="008223A8" w:rsidP="004C53F6">
            <w:pPr>
              <w:jc w:val="center"/>
              <w:rPr>
                <w:color w:val="000000"/>
              </w:rPr>
            </w:pPr>
            <w:r w:rsidRPr="001547ED">
              <w:rPr>
                <w:color w:val="000000"/>
              </w:rPr>
              <w:t>4%</w:t>
            </w:r>
          </w:p>
        </w:tc>
      </w:tr>
      <w:tr w:rsidR="008223A8" w:rsidRPr="001547ED" w14:paraId="67FA4B93"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DEEAF6" w:themeFill="accent1" w:themeFillTint="33"/>
          </w:tcPr>
          <w:p w14:paraId="077FDA6A"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DEEAF6" w:themeFill="accent1" w:themeFillTint="33"/>
            <w:vAlign w:val="center"/>
          </w:tcPr>
          <w:p w14:paraId="4EEAB939" w14:textId="77777777" w:rsidR="008223A8" w:rsidRPr="001547ED" w:rsidRDefault="008223A8"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1DD099B3" w14:textId="77777777" w:rsidR="008223A8" w:rsidRPr="001547ED" w:rsidRDefault="008223A8" w:rsidP="004C53F6">
            <w:pPr>
              <w:jc w:val="center"/>
              <w:rPr>
                <w:color w:val="000000"/>
              </w:rPr>
            </w:pPr>
            <w:r w:rsidRPr="001547ED">
              <w:rPr>
                <w:color w:val="000000"/>
              </w:rPr>
              <w:t>4</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66A52145" w14:textId="77777777" w:rsidR="008223A8" w:rsidRPr="001547ED" w:rsidRDefault="008223A8" w:rsidP="004C53F6">
            <w:pPr>
              <w:jc w:val="center"/>
              <w:rPr>
                <w:color w:val="000000"/>
              </w:rPr>
            </w:pPr>
            <w:r w:rsidRPr="001547ED">
              <w:rPr>
                <w:color w:val="000000"/>
              </w:rPr>
              <w:t>16</w:t>
            </w:r>
          </w:p>
        </w:tc>
      </w:tr>
      <w:tr w:rsidR="008223A8" w:rsidRPr="001547ED" w14:paraId="738E53BC"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08323BBE"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0A2AACBC" w14:textId="77777777" w:rsidR="008223A8" w:rsidRPr="001547ED" w:rsidRDefault="008223A8" w:rsidP="004C53F6">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auto"/>
            <w:vAlign w:val="center"/>
          </w:tcPr>
          <w:p w14:paraId="2231716E" w14:textId="77777777" w:rsidR="008223A8" w:rsidRPr="001547ED" w:rsidRDefault="008223A8"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5DD9473A" w14:textId="77777777" w:rsidR="008223A8" w:rsidRPr="001547ED" w:rsidRDefault="008223A8" w:rsidP="004C53F6">
            <w:pPr>
              <w:jc w:val="center"/>
              <w:rPr>
                <w:color w:val="000000"/>
              </w:rPr>
            </w:pPr>
            <w:r w:rsidRPr="001547ED">
              <w:rPr>
                <w:color w:val="000000"/>
              </w:rPr>
              <w:t>4%</w:t>
            </w:r>
          </w:p>
        </w:tc>
      </w:tr>
      <w:tr w:rsidR="008223A8" w:rsidRPr="001547ED" w14:paraId="3C4D55A1"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362F4111"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DE0070F" w14:textId="77777777" w:rsidR="008223A8" w:rsidRPr="001547ED" w:rsidRDefault="008223A8" w:rsidP="004C53F6">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tcPr>
          <w:p w14:paraId="267BBB25" w14:textId="77777777" w:rsidR="008223A8" w:rsidRPr="001547ED" w:rsidRDefault="008223A8"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73C7351C" w14:textId="77777777" w:rsidR="008223A8" w:rsidRPr="001547ED" w:rsidRDefault="008223A8" w:rsidP="004C53F6">
            <w:pPr>
              <w:jc w:val="center"/>
              <w:rPr>
                <w:color w:val="000000"/>
              </w:rPr>
            </w:pPr>
            <w:r w:rsidRPr="001547ED">
              <w:rPr>
                <w:color w:val="000000"/>
              </w:rPr>
              <w:t>8%</w:t>
            </w:r>
          </w:p>
        </w:tc>
      </w:tr>
      <w:tr w:rsidR="008223A8" w:rsidRPr="001547ED" w14:paraId="0043058C"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7DDACF09"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4E458C65" w14:textId="77777777" w:rsidR="008223A8" w:rsidRPr="001547ED" w:rsidRDefault="008223A8" w:rsidP="004C53F6">
            <w:pPr>
              <w:rPr>
                <w:color w:val="000000"/>
              </w:rPr>
            </w:pPr>
            <w:r w:rsidRPr="001547ED">
              <w:rPr>
                <w:color w:val="000000"/>
              </w:rPr>
              <w:t>Выдача копий архивных документов, подтверждающих право на владение землей</w:t>
            </w:r>
          </w:p>
        </w:tc>
        <w:tc>
          <w:tcPr>
            <w:tcW w:w="921" w:type="pct"/>
            <w:tcBorders>
              <w:top w:val="nil"/>
              <w:left w:val="nil"/>
              <w:bottom w:val="single" w:sz="4" w:space="0" w:color="auto"/>
              <w:right w:val="single" w:sz="4" w:space="0" w:color="auto"/>
            </w:tcBorders>
            <w:shd w:val="clear" w:color="auto" w:fill="auto"/>
            <w:vAlign w:val="center"/>
          </w:tcPr>
          <w:p w14:paraId="5D27EFE8" w14:textId="77777777" w:rsidR="008223A8" w:rsidRPr="001547ED" w:rsidRDefault="008223A8"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602B82BA" w14:textId="77777777" w:rsidR="008223A8" w:rsidRPr="001547ED" w:rsidRDefault="008223A8" w:rsidP="004C53F6">
            <w:pPr>
              <w:jc w:val="center"/>
              <w:rPr>
                <w:color w:val="000000"/>
              </w:rPr>
            </w:pPr>
            <w:r w:rsidRPr="001547ED">
              <w:rPr>
                <w:color w:val="000000"/>
              </w:rPr>
              <w:t>4%</w:t>
            </w:r>
          </w:p>
        </w:tc>
      </w:tr>
      <w:tr w:rsidR="008223A8" w:rsidRPr="001547ED" w14:paraId="05F11395"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26387585"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5F0148DB" w14:textId="77777777" w:rsidR="008223A8" w:rsidRPr="001547ED" w:rsidRDefault="008223A8" w:rsidP="004C53F6">
            <w:pPr>
              <w:rPr>
                <w:color w:val="000000"/>
              </w:rPr>
            </w:pPr>
            <w:r w:rsidRPr="001547ED">
              <w:rPr>
                <w:color w:val="000000"/>
              </w:rPr>
              <w:t>Различные меры социальной поддержки</w:t>
            </w:r>
            <w:r w:rsidRPr="001547ED">
              <w:rPr>
                <w:vertAlign w:val="superscript"/>
              </w:rPr>
              <w:footnoteReference w:id="80"/>
            </w:r>
          </w:p>
        </w:tc>
        <w:tc>
          <w:tcPr>
            <w:tcW w:w="921" w:type="pct"/>
            <w:tcBorders>
              <w:top w:val="nil"/>
              <w:left w:val="nil"/>
              <w:bottom w:val="single" w:sz="4" w:space="0" w:color="auto"/>
              <w:right w:val="single" w:sz="4" w:space="0" w:color="auto"/>
            </w:tcBorders>
            <w:shd w:val="clear" w:color="auto" w:fill="auto"/>
            <w:vAlign w:val="center"/>
          </w:tcPr>
          <w:p w14:paraId="4F54E41B" w14:textId="77777777" w:rsidR="008223A8" w:rsidRPr="001547ED" w:rsidRDefault="008223A8" w:rsidP="004C53F6">
            <w:pPr>
              <w:jc w:val="center"/>
              <w:rPr>
                <w:color w:val="000000"/>
              </w:rPr>
            </w:pPr>
            <w:r w:rsidRPr="001547ED">
              <w:rPr>
                <w:color w:val="000000"/>
              </w:rPr>
              <w:t>7</w:t>
            </w:r>
          </w:p>
        </w:tc>
        <w:tc>
          <w:tcPr>
            <w:tcW w:w="921" w:type="pct"/>
            <w:tcBorders>
              <w:top w:val="nil"/>
              <w:left w:val="nil"/>
              <w:bottom w:val="single" w:sz="4" w:space="0" w:color="auto"/>
              <w:right w:val="single" w:sz="4" w:space="0" w:color="auto"/>
            </w:tcBorders>
            <w:shd w:val="clear" w:color="auto" w:fill="auto"/>
            <w:vAlign w:val="center"/>
          </w:tcPr>
          <w:p w14:paraId="06BFC4E4" w14:textId="77777777" w:rsidR="008223A8" w:rsidRPr="001547ED" w:rsidRDefault="008223A8" w:rsidP="004C53F6">
            <w:pPr>
              <w:jc w:val="center"/>
              <w:rPr>
                <w:color w:val="000000"/>
              </w:rPr>
            </w:pPr>
            <w:r w:rsidRPr="001547ED">
              <w:rPr>
                <w:color w:val="000000"/>
              </w:rPr>
              <w:t>28</w:t>
            </w:r>
          </w:p>
        </w:tc>
      </w:tr>
      <w:tr w:rsidR="008223A8" w:rsidRPr="001547ED" w14:paraId="74CC807E"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0C88E9D0"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B7E8A41" w14:textId="77777777" w:rsidR="008223A8" w:rsidRPr="001547ED" w:rsidRDefault="008223A8" w:rsidP="004C53F6">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408ADA92" w14:textId="77777777" w:rsidR="008223A8" w:rsidRPr="001547ED" w:rsidRDefault="008223A8"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29EFEFBA" w14:textId="77777777" w:rsidR="008223A8" w:rsidRPr="001547ED" w:rsidRDefault="008223A8" w:rsidP="004C53F6">
            <w:pPr>
              <w:jc w:val="center"/>
              <w:rPr>
                <w:color w:val="000000"/>
              </w:rPr>
            </w:pPr>
            <w:r w:rsidRPr="001547ED">
              <w:rPr>
                <w:color w:val="000000"/>
              </w:rPr>
              <w:t>4%</w:t>
            </w:r>
          </w:p>
        </w:tc>
      </w:tr>
      <w:tr w:rsidR="008223A8" w:rsidRPr="001547ED" w14:paraId="59FDD04A"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shd w:val="clear" w:color="auto" w:fill="auto"/>
          </w:tcPr>
          <w:p w14:paraId="646A5E61"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FB38BC6" w14:textId="77777777" w:rsidR="008223A8" w:rsidRPr="001547ED" w:rsidRDefault="008223A8" w:rsidP="004C53F6">
            <w:pPr>
              <w:rPr>
                <w:color w:val="000000"/>
              </w:rPr>
            </w:pPr>
            <w:r w:rsidRPr="001547ED">
              <w:rPr>
                <w:color w:val="000000"/>
              </w:rPr>
              <w:t>Организация отдыха детей в каникулярное время</w:t>
            </w:r>
          </w:p>
        </w:tc>
        <w:tc>
          <w:tcPr>
            <w:tcW w:w="921" w:type="pct"/>
            <w:tcBorders>
              <w:top w:val="single" w:sz="4" w:space="0" w:color="auto"/>
              <w:left w:val="nil"/>
              <w:bottom w:val="single" w:sz="4" w:space="0" w:color="auto"/>
              <w:right w:val="single" w:sz="4" w:space="0" w:color="auto"/>
            </w:tcBorders>
            <w:shd w:val="clear" w:color="auto" w:fill="auto"/>
            <w:vAlign w:val="center"/>
          </w:tcPr>
          <w:p w14:paraId="06061149"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31D1D5A4" w14:textId="77777777" w:rsidR="008223A8" w:rsidRPr="001547ED" w:rsidRDefault="008223A8" w:rsidP="004C53F6">
            <w:pPr>
              <w:jc w:val="center"/>
              <w:rPr>
                <w:color w:val="000000"/>
              </w:rPr>
            </w:pPr>
            <w:r w:rsidRPr="001547ED">
              <w:rPr>
                <w:color w:val="000000"/>
              </w:rPr>
              <w:t>4%</w:t>
            </w:r>
          </w:p>
        </w:tc>
      </w:tr>
      <w:tr w:rsidR="008223A8" w:rsidRPr="001547ED" w14:paraId="772DFE81"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792C8D4E"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D35F527" w14:textId="77777777" w:rsidR="008223A8" w:rsidRPr="001547ED" w:rsidRDefault="008223A8" w:rsidP="004C53F6">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921" w:type="pct"/>
            <w:tcBorders>
              <w:top w:val="single" w:sz="4" w:space="0" w:color="auto"/>
              <w:left w:val="nil"/>
              <w:bottom w:val="single" w:sz="4" w:space="0" w:color="auto"/>
              <w:right w:val="single" w:sz="4" w:space="0" w:color="auto"/>
            </w:tcBorders>
            <w:shd w:val="clear" w:color="auto" w:fill="auto"/>
            <w:vAlign w:val="center"/>
          </w:tcPr>
          <w:p w14:paraId="5A0AB0E8"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6731A904" w14:textId="77777777" w:rsidR="008223A8" w:rsidRPr="001547ED" w:rsidRDefault="008223A8" w:rsidP="004C53F6">
            <w:pPr>
              <w:jc w:val="center"/>
              <w:rPr>
                <w:color w:val="000000"/>
              </w:rPr>
            </w:pPr>
            <w:r w:rsidRPr="001547ED">
              <w:rPr>
                <w:color w:val="000000"/>
              </w:rPr>
              <w:t>4%</w:t>
            </w:r>
          </w:p>
        </w:tc>
      </w:tr>
      <w:tr w:rsidR="008223A8" w:rsidRPr="001547ED" w14:paraId="275790BA"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3A8984F6"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48BEB300" w14:textId="77777777" w:rsidR="008223A8" w:rsidRPr="001547ED" w:rsidRDefault="008223A8" w:rsidP="004C53F6">
            <w:pPr>
              <w:rPr>
                <w:color w:val="000000"/>
              </w:rPr>
            </w:pPr>
            <w:r w:rsidRPr="001547ED">
              <w:rPr>
                <w:color w:val="000000"/>
              </w:rPr>
              <w:t>Предоставление земельных участков в безвозмездное пользование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56E5D47A"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4A151F1E" w14:textId="77777777" w:rsidR="008223A8" w:rsidRPr="001547ED" w:rsidRDefault="008223A8" w:rsidP="004C53F6">
            <w:pPr>
              <w:jc w:val="center"/>
              <w:rPr>
                <w:color w:val="000000"/>
              </w:rPr>
            </w:pPr>
            <w:r w:rsidRPr="001547ED">
              <w:rPr>
                <w:color w:val="000000"/>
              </w:rPr>
              <w:t>4%</w:t>
            </w:r>
          </w:p>
        </w:tc>
      </w:tr>
      <w:tr w:rsidR="008223A8" w:rsidRPr="001547ED" w14:paraId="64966399"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6557E657"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782C8F56" w14:textId="77777777" w:rsidR="008223A8" w:rsidRPr="001547ED" w:rsidRDefault="008223A8" w:rsidP="004C53F6">
            <w:r w:rsidRPr="001547ED">
              <w:t>Признание граждан малоимущими в целях принятия на учет в качестве нуждающихся в жилых помещениях</w:t>
            </w:r>
          </w:p>
        </w:tc>
        <w:tc>
          <w:tcPr>
            <w:tcW w:w="921" w:type="pct"/>
            <w:tcBorders>
              <w:top w:val="single" w:sz="4" w:space="0" w:color="auto"/>
              <w:left w:val="nil"/>
              <w:bottom w:val="single" w:sz="4" w:space="0" w:color="auto"/>
              <w:right w:val="single" w:sz="4" w:space="0" w:color="auto"/>
            </w:tcBorders>
            <w:shd w:val="clear" w:color="auto" w:fill="auto"/>
            <w:vAlign w:val="center"/>
          </w:tcPr>
          <w:p w14:paraId="6083E07C"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E47D3D5" w14:textId="77777777" w:rsidR="008223A8" w:rsidRPr="001547ED" w:rsidRDefault="008223A8" w:rsidP="004C53F6">
            <w:pPr>
              <w:jc w:val="center"/>
              <w:rPr>
                <w:color w:val="000000"/>
              </w:rPr>
            </w:pPr>
            <w:r w:rsidRPr="001547ED">
              <w:rPr>
                <w:color w:val="000000"/>
              </w:rPr>
              <w:t>4%</w:t>
            </w:r>
          </w:p>
        </w:tc>
      </w:tr>
      <w:tr w:rsidR="008223A8" w:rsidRPr="001547ED" w14:paraId="10C40A64"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7877E0E3"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29FB4B6B" w14:textId="77777777" w:rsidR="008223A8" w:rsidRPr="001547ED" w:rsidRDefault="008223A8" w:rsidP="004C53F6">
            <w:pPr>
              <w:rPr>
                <w:color w:val="000000"/>
              </w:rPr>
            </w:pPr>
            <w:r w:rsidRPr="001547ED">
              <w:rPr>
                <w:color w:val="000000"/>
              </w:rPr>
              <w:t>Принятие на учет граждан в качестве нуждающихся в жилых помещениях</w:t>
            </w:r>
          </w:p>
        </w:tc>
        <w:tc>
          <w:tcPr>
            <w:tcW w:w="921" w:type="pct"/>
            <w:tcBorders>
              <w:top w:val="single" w:sz="4" w:space="0" w:color="auto"/>
              <w:left w:val="nil"/>
              <w:bottom w:val="single" w:sz="4" w:space="0" w:color="auto"/>
              <w:right w:val="single" w:sz="4" w:space="0" w:color="auto"/>
            </w:tcBorders>
            <w:shd w:val="clear" w:color="auto" w:fill="auto"/>
            <w:vAlign w:val="center"/>
          </w:tcPr>
          <w:p w14:paraId="28891187"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2D7230BA" w14:textId="77777777" w:rsidR="008223A8" w:rsidRPr="001547ED" w:rsidRDefault="008223A8" w:rsidP="004C53F6">
            <w:pPr>
              <w:jc w:val="center"/>
              <w:rPr>
                <w:color w:val="000000"/>
              </w:rPr>
            </w:pPr>
            <w:r w:rsidRPr="001547ED">
              <w:rPr>
                <w:color w:val="000000"/>
              </w:rPr>
              <w:t>4%</w:t>
            </w:r>
          </w:p>
        </w:tc>
      </w:tr>
      <w:tr w:rsidR="008223A8" w:rsidRPr="001547ED" w14:paraId="2A62F3B0"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4BCF685B"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EE35694" w14:textId="77777777" w:rsidR="008223A8" w:rsidRPr="001547ED" w:rsidRDefault="008223A8" w:rsidP="004C53F6">
            <w:pPr>
              <w:rPr>
                <w:color w:val="000000"/>
              </w:rPr>
            </w:pPr>
            <w:r w:rsidRPr="001547ED">
              <w:rPr>
                <w:color w:val="000000"/>
              </w:rPr>
              <w:t xml:space="preserve">Оформление и выдача микропроцессорной пластиковой карты «Социальная карта» </w:t>
            </w:r>
          </w:p>
        </w:tc>
        <w:tc>
          <w:tcPr>
            <w:tcW w:w="921" w:type="pct"/>
            <w:tcBorders>
              <w:top w:val="single" w:sz="4" w:space="0" w:color="auto"/>
              <w:left w:val="nil"/>
              <w:bottom w:val="single" w:sz="4" w:space="0" w:color="auto"/>
              <w:right w:val="single" w:sz="4" w:space="0" w:color="auto"/>
            </w:tcBorders>
            <w:shd w:val="clear" w:color="auto" w:fill="auto"/>
            <w:vAlign w:val="center"/>
          </w:tcPr>
          <w:p w14:paraId="227D5EB5"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3EA711CE" w14:textId="77777777" w:rsidR="008223A8" w:rsidRPr="001547ED" w:rsidRDefault="008223A8" w:rsidP="004C53F6">
            <w:pPr>
              <w:jc w:val="center"/>
              <w:rPr>
                <w:color w:val="000000"/>
              </w:rPr>
            </w:pPr>
            <w:r w:rsidRPr="001547ED">
              <w:rPr>
                <w:color w:val="000000"/>
              </w:rPr>
              <w:t>4%</w:t>
            </w:r>
          </w:p>
        </w:tc>
      </w:tr>
      <w:tr w:rsidR="008223A8" w:rsidRPr="001547ED" w14:paraId="26E1618B"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312B7756" w14:textId="77777777" w:rsidR="008223A8" w:rsidRPr="001547ED" w:rsidRDefault="008223A8" w:rsidP="004C53F6">
            <w:pPr>
              <w:pStyle w:val="affc"/>
              <w:widowControl/>
              <w:numPr>
                <w:ilvl w:val="0"/>
                <w:numId w:val="140"/>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6B8DF442" w14:textId="77777777" w:rsidR="008223A8" w:rsidRPr="001547ED" w:rsidRDefault="008223A8" w:rsidP="004C53F6">
            <w:pPr>
              <w:rPr>
                <w:color w:val="000000"/>
              </w:rPr>
            </w:pPr>
            <w:r w:rsidRPr="001547ED">
              <w:rPr>
                <w:color w:val="000000"/>
              </w:rPr>
              <w:t>Выдача разрешений на ввод индивидуальных жилых домов в эксплуатацию</w:t>
            </w:r>
          </w:p>
        </w:tc>
        <w:tc>
          <w:tcPr>
            <w:tcW w:w="921" w:type="pct"/>
            <w:tcBorders>
              <w:top w:val="single" w:sz="4" w:space="0" w:color="auto"/>
              <w:left w:val="nil"/>
              <w:bottom w:val="single" w:sz="4" w:space="0" w:color="auto"/>
              <w:right w:val="single" w:sz="4" w:space="0" w:color="auto"/>
            </w:tcBorders>
            <w:shd w:val="clear" w:color="auto" w:fill="auto"/>
            <w:vAlign w:val="center"/>
          </w:tcPr>
          <w:p w14:paraId="3FE075E6" w14:textId="77777777" w:rsidR="008223A8" w:rsidRPr="001547ED" w:rsidRDefault="008223A8"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vAlign w:val="center"/>
          </w:tcPr>
          <w:p w14:paraId="2117BE04" w14:textId="77777777" w:rsidR="008223A8" w:rsidRPr="001547ED" w:rsidRDefault="008223A8" w:rsidP="004C53F6">
            <w:pPr>
              <w:jc w:val="center"/>
              <w:rPr>
                <w:color w:val="000000"/>
              </w:rPr>
            </w:pPr>
            <w:r w:rsidRPr="001547ED">
              <w:rPr>
                <w:color w:val="000000"/>
              </w:rPr>
              <w:t>4%</w:t>
            </w:r>
          </w:p>
        </w:tc>
      </w:tr>
      <w:tr w:rsidR="008223A8" w:rsidRPr="001547ED" w14:paraId="37EAD1F5" w14:textId="77777777" w:rsidTr="004C53F6">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2F67CCEA" w14:textId="77777777" w:rsidR="008223A8" w:rsidRPr="001547ED" w:rsidRDefault="008223A8" w:rsidP="004C53F6">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3C2D086C" w14:textId="77777777" w:rsidR="008223A8" w:rsidRPr="001547ED" w:rsidRDefault="008223A8" w:rsidP="004C53F6">
            <w:pPr>
              <w:jc w:val="center"/>
              <w:rPr>
                <w:b/>
                <w:bCs/>
                <w:color w:val="000000"/>
              </w:rPr>
            </w:pPr>
            <w:r w:rsidRPr="001547ED">
              <w:rPr>
                <w:b/>
                <w:bCs/>
                <w:color w:val="000000"/>
              </w:rPr>
              <w:t>25</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A8E1CA" w14:textId="77777777" w:rsidR="008223A8" w:rsidRPr="001547ED" w:rsidRDefault="008223A8" w:rsidP="004C53F6">
            <w:pPr>
              <w:jc w:val="center"/>
              <w:rPr>
                <w:b/>
                <w:bCs/>
                <w:color w:val="000000"/>
              </w:rPr>
            </w:pPr>
            <w:r w:rsidRPr="001547ED">
              <w:rPr>
                <w:b/>
                <w:bCs/>
                <w:color w:val="000000"/>
              </w:rPr>
              <w:t>100,0%</w:t>
            </w:r>
          </w:p>
        </w:tc>
      </w:tr>
    </w:tbl>
    <w:p w14:paraId="15587D85" w14:textId="77777777" w:rsidR="00EF1226" w:rsidRDefault="00EF1226" w:rsidP="006B7794">
      <w:pPr>
        <w:spacing w:before="120" w:line="360" w:lineRule="auto"/>
        <w:ind w:firstLine="720"/>
        <w:jc w:val="both"/>
        <w:rPr>
          <w:sz w:val="28"/>
          <w:szCs w:val="28"/>
        </w:rPr>
      </w:pPr>
    </w:p>
    <w:p w14:paraId="46857A19" w14:textId="77777777" w:rsidR="008223A8" w:rsidRPr="001547ED" w:rsidRDefault="008223A8"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09A9DF9C" w14:textId="77777777" w:rsidR="008223A8" w:rsidRPr="001547ED" w:rsidRDefault="008223A8"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 xml:space="preserve"> </w:t>
      </w:r>
    </w:p>
    <w:p w14:paraId="54F424EF"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3539C6AE" w14:textId="77777777" w:rsidR="008223A8" w:rsidRPr="001547ED" w:rsidRDefault="008223A8"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0487E399" w14:textId="77777777" w:rsidR="008223A8" w:rsidRPr="001547ED" w:rsidRDefault="008223A8" w:rsidP="006B7794">
      <w:pPr>
        <w:tabs>
          <w:tab w:val="left" w:pos="993"/>
        </w:tabs>
        <w:spacing w:before="120" w:line="360" w:lineRule="auto"/>
        <w:ind w:firstLine="709"/>
        <w:jc w:val="both"/>
        <w:rPr>
          <w:sz w:val="28"/>
          <w:szCs w:val="28"/>
        </w:rPr>
      </w:pPr>
      <w:r w:rsidRPr="001547ED">
        <w:rPr>
          <w:sz w:val="28"/>
          <w:szCs w:val="28"/>
        </w:rPr>
        <w:t xml:space="preserve">Среднее значение уровня доступности в целом по Убинскому району составило 4,1 балла по пятибалльной шкале. Это несколько ниже, чем значение аналогичного показателя, зафиксированного в ходе мониторинга в 2014 году (4,31 балла) (табл.2). </w:t>
      </w:r>
    </w:p>
    <w:p w14:paraId="6C3304A6" w14:textId="3EE1AE5C" w:rsidR="008223A8" w:rsidRPr="001547ED" w:rsidRDefault="008223A8" w:rsidP="00467581">
      <w:pPr>
        <w:pStyle w:val="af6"/>
        <w:spacing w:line="360" w:lineRule="auto"/>
        <w:jc w:val="both"/>
        <w:rPr>
          <w:b w:val="0"/>
          <w:sz w:val="28"/>
          <w:szCs w:val="28"/>
        </w:rPr>
      </w:pPr>
      <w:r w:rsidRPr="001547ED">
        <w:rPr>
          <w:b w:val="0"/>
          <w:sz w:val="28"/>
          <w:szCs w:val="28"/>
        </w:rPr>
        <w:t xml:space="preserve">Таблица 2 </w:t>
      </w:r>
      <w:r w:rsidR="00EF1226">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984"/>
        <w:gridCol w:w="1476"/>
        <w:gridCol w:w="3394"/>
      </w:tblGrid>
      <w:tr w:rsidR="008223A8" w:rsidRPr="001547ED" w14:paraId="2FA86123" w14:textId="77777777" w:rsidTr="00EF1226">
        <w:trPr>
          <w:trHeight w:val="20"/>
          <w:tblHeader/>
        </w:trPr>
        <w:tc>
          <w:tcPr>
            <w:tcW w:w="2529" w:type="pct"/>
            <w:hideMark/>
          </w:tcPr>
          <w:p w14:paraId="7C464A9D" w14:textId="77777777" w:rsidR="008223A8" w:rsidRPr="001547ED" w:rsidRDefault="008223A8" w:rsidP="004C53F6">
            <w:pPr>
              <w:jc w:val="center"/>
              <w:rPr>
                <w:color w:val="000000"/>
              </w:rPr>
            </w:pPr>
            <w:r w:rsidRPr="001547ED">
              <w:rPr>
                <w:b/>
                <w:bCs/>
                <w:color w:val="000000"/>
              </w:rPr>
              <w:t>Подкритерий доступности услуг</w:t>
            </w:r>
          </w:p>
        </w:tc>
        <w:tc>
          <w:tcPr>
            <w:tcW w:w="749" w:type="pct"/>
          </w:tcPr>
          <w:p w14:paraId="2FA9620C" w14:textId="77777777" w:rsidR="008223A8" w:rsidRPr="001547ED" w:rsidRDefault="008223A8" w:rsidP="004C53F6">
            <w:pPr>
              <w:jc w:val="center"/>
              <w:rPr>
                <w:b/>
                <w:color w:val="000000"/>
              </w:rPr>
            </w:pPr>
            <w:r w:rsidRPr="001547ED">
              <w:rPr>
                <w:b/>
                <w:color w:val="000000"/>
              </w:rPr>
              <w:t>5</w:t>
            </w:r>
          </w:p>
        </w:tc>
        <w:tc>
          <w:tcPr>
            <w:tcW w:w="1722" w:type="pct"/>
            <w:hideMark/>
          </w:tcPr>
          <w:p w14:paraId="10232753" w14:textId="77777777" w:rsidR="008223A8" w:rsidRPr="001547ED" w:rsidRDefault="008223A8" w:rsidP="004C53F6">
            <w:pPr>
              <w:jc w:val="center"/>
              <w:rPr>
                <w:color w:val="000000"/>
              </w:rPr>
            </w:pPr>
            <w:r w:rsidRPr="001547ED">
              <w:rPr>
                <w:b/>
                <w:bCs/>
                <w:color w:val="000000"/>
              </w:rPr>
              <w:t>Среднее значение по муниципальному району</w:t>
            </w:r>
          </w:p>
        </w:tc>
      </w:tr>
      <w:tr w:rsidR="008223A8" w:rsidRPr="001547ED" w14:paraId="622F1348" w14:textId="77777777" w:rsidTr="00EF1226">
        <w:trPr>
          <w:trHeight w:val="20"/>
        </w:trPr>
        <w:tc>
          <w:tcPr>
            <w:tcW w:w="2529" w:type="pct"/>
            <w:hideMark/>
          </w:tcPr>
          <w:p w14:paraId="69A34837" w14:textId="77777777" w:rsidR="008223A8" w:rsidRPr="001547ED" w:rsidRDefault="008223A8" w:rsidP="004C53F6">
            <w:pPr>
              <w:rPr>
                <w:color w:val="000000"/>
              </w:rPr>
            </w:pPr>
            <w:r w:rsidRPr="001547ED">
              <w:rPr>
                <w:color w:val="000000"/>
              </w:rPr>
              <w:t>Доступность информации о порядке предоставления услуги</w:t>
            </w:r>
          </w:p>
        </w:tc>
        <w:tc>
          <w:tcPr>
            <w:tcW w:w="749" w:type="pct"/>
          </w:tcPr>
          <w:p w14:paraId="38165147" w14:textId="77777777" w:rsidR="008223A8" w:rsidRPr="001547ED" w:rsidRDefault="008223A8" w:rsidP="004C53F6">
            <w:pPr>
              <w:jc w:val="center"/>
              <w:rPr>
                <w:color w:val="000000"/>
              </w:rPr>
            </w:pPr>
            <w:r w:rsidRPr="001547ED">
              <w:rPr>
                <w:color w:val="000000"/>
              </w:rPr>
              <w:t>4,3</w:t>
            </w:r>
          </w:p>
        </w:tc>
        <w:tc>
          <w:tcPr>
            <w:tcW w:w="1722" w:type="pct"/>
          </w:tcPr>
          <w:p w14:paraId="4B38EED4" w14:textId="77777777" w:rsidR="008223A8" w:rsidRPr="001547ED" w:rsidRDefault="008223A8" w:rsidP="004C53F6">
            <w:pPr>
              <w:jc w:val="center"/>
              <w:rPr>
                <w:b/>
                <w:color w:val="000000"/>
              </w:rPr>
            </w:pPr>
            <w:r w:rsidRPr="001547ED">
              <w:rPr>
                <w:b/>
                <w:color w:val="000000"/>
              </w:rPr>
              <w:t>4,0</w:t>
            </w:r>
          </w:p>
        </w:tc>
      </w:tr>
      <w:tr w:rsidR="008223A8" w:rsidRPr="001547ED" w14:paraId="3FD6C7D1" w14:textId="77777777" w:rsidTr="00EF1226">
        <w:trPr>
          <w:trHeight w:val="20"/>
        </w:trPr>
        <w:tc>
          <w:tcPr>
            <w:tcW w:w="2529" w:type="pct"/>
            <w:hideMark/>
          </w:tcPr>
          <w:p w14:paraId="430389F2" w14:textId="77777777" w:rsidR="008223A8" w:rsidRPr="001547ED" w:rsidRDefault="008223A8" w:rsidP="004C53F6">
            <w:pPr>
              <w:rPr>
                <w:color w:val="000000"/>
              </w:rPr>
            </w:pPr>
            <w:r w:rsidRPr="001547ED">
              <w:rPr>
                <w:color w:val="000000"/>
              </w:rPr>
              <w:t xml:space="preserve">Полнота и понятность предоставленной </w:t>
            </w:r>
            <w:r w:rsidRPr="001547ED">
              <w:rPr>
                <w:color w:val="000000"/>
              </w:rPr>
              <w:lastRenderedPageBreak/>
              <w:t>информации</w:t>
            </w:r>
          </w:p>
        </w:tc>
        <w:tc>
          <w:tcPr>
            <w:tcW w:w="749" w:type="pct"/>
          </w:tcPr>
          <w:p w14:paraId="79CFEC1E" w14:textId="77777777" w:rsidR="008223A8" w:rsidRPr="001547ED" w:rsidRDefault="008223A8" w:rsidP="004C53F6">
            <w:pPr>
              <w:jc w:val="center"/>
              <w:rPr>
                <w:color w:val="000000"/>
              </w:rPr>
            </w:pPr>
            <w:r w:rsidRPr="001547ED">
              <w:rPr>
                <w:color w:val="000000"/>
              </w:rPr>
              <w:lastRenderedPageBreak/>
              <w:t>4,5</w:t>
            </w:r>
          </w:p>
        </w:tc>
        <w:tc>
          <w:tcPr>
            <w:tcW w:w="1722" w:type="pct"/>
          </w:tcPr>
          <w:p w14:paraId="38A2279F" w14:textId="77777777" w:rsidR="008223A8" w:rsidRPr="001547ED" w:rsidRDefault="008223A8" w:rsidP="004C53F6">
            <w:pPr>
              <w:jc w:val="center"/>
              <w:rPr>
                <w:b/>
                <w:color w:val="000000"/>
              </w:rPr>
            </w:pPr>
            <w:r w:rsidRPr="001547ED">
              <w:rPr>
                <w:b/>
                <w:color w:val="000000"/>
              </w:rPr>
              <w:t>4,0</w:t>
            </w:r>
          </w:p>
        </w:tc>
      </w:tr>
      <w:tr w:rsidR="008223A8" w:rsidRPr="001547ED" w14:paraId="3364A7C5" w14:textId="77777777" w:rsidTr="00EF1226">
        <w:trPr>
          <w:trHeight w:val="20"/>
        </w:trPr>
        <w:tc>
          <w:tcPr>
            <w:tcW w:w="2529" w:type="pct"/>
            <w:hideMark/>
          </w:tcPr>
          <w:p w14:paraId="2DBC7A96" w14:textId="77777777" w:rsidR="008223A8" w:rsidRPr="001547ED" w:rsidRDefault="008223A8" w:rsidP="004C53F6">
            <w:pPr>
              <w:rPr>
                <w:color w:val="000000"/>
              </w:rPr>
            </w:pPr>
            <w:r w:rsidRPr="001547ED">
              <w:rPr>
                <w:color w:val="000000"/>
              </w:rPr>
              <w:lastRenderedPageBreak/>
              <w:t>Удобство графика работы</w:t>
            </w:r>
          </w:p>
        </w:tc>
        <w:tc>
          <w:tcPr>
            <w:tcW w:w="749" w:type="pct"/>
          </w:tcPr>
          <w:p w14:paraId="32B7A848" w14:textId="77777777" w:rsidR="008223A8" w:rsidRPr="001547ED" w:rsidRDefault="008223A8" w:rsidP="004C53F6">
            <w:pPr>
              <w:jc w:val="center"/>
              <w:rPr>
                <w:color w:val="000000"/>
              </w:rPr>
            </w:pPr>
            <w:r w:rsidRPr="001547ED">
              <w:rPr>
                <w:color w:val="000000"/>
              </w:rPr>
              <w:t>4,5</w:t>
            </w:r>
          </w:p>
        </w:tc>
        <w:tc>
          <w:tcPr>
            <w:tcW w:w="1722" w:type="pct"/>
          </w:tcPr>
          <w:p w14:paraId="4ABF9930" w14:textId="77777777" w:rsidR="008223A8" w:rsidRPr="001547ED" w:rsidRDefault="008223A8" w:rsidP="004C53F6">
            <w:pPr>
              <w:jc w:val="center"/>
              <w:rPr>
                <w:b/>
                <w:color w:val="000000"/>
              </w:rPr>
            </w:pPr>
            <w:r w:rsidRPr="001547ED">
              <w:rPr>
                <w:b/>
                <w:color w:val="000000"/>
              </w:rPr>
              <w:t>4,4</w:t>
            </w:r>
          </w:p>
        </w:tc>
      </w:tr>
      <w:tr w:rsidR="008223A8" w:rsidRPr="001547ED" w14:paraId="7D2BDA8F" w14:textId="77777777" w:rsidTr="00EF1226">
        <w:trPr>
          <w:trHeight w:val="20"/>
        </w:trPr>
        <w:tc>
          <w:tcPr>
            <w:tcW w:w="2529" w:type="pct"/>
            <w:hideMark/>
          </w:tcPr>
          <w:p w14:paraId="37850888" w14:textId="77777777" w:rsidR="008223A8" w:rsidRPr="001547ED" w:rsidRDefault="008223A8" w:rsidP="004C53F6">
            <w:pPr>
              <w:rPr>
                <w:color w:val="000000"/>
              </w:rPr>
            </w:pPr>
            <w:r w:rsidRPr="001547ED">
              <w:rPr>
                <w:color w:val="000000"/>
              </w:rPr>
              <w:t>Получение информации о стадии рассмотрения обращения</w:t>
            </w:r>
          </w:p>
        </w:tc>
        <w:tc>
          <w:tcPr>
            <w:tcW w:w="749" w:type="pct"/>
          </w:tcPr>
          <w:p w14:paraId="05A52CB1" w14:textId="77777777" w:rsidR="008223A8" w:rsidRPr="001547ED" w:rsidRDefault="008223A8" w:rsidP="004C53F6">
            <w:pPr>
              <w:jc w:val="center"/>
              <w:rPr>
                <w:color w:val="000000"/>
              </w:rPr>
            </w:pPr>
            <w:r w:rsidRPr="001547ED">
              <w:rPr>
                <w:color w:val="000000"/>
              </w:rPr>
              <w:t>3,8</w:t>
            </w:r>
          </w:p>
        </w:tc>
        <w:tc>
          <w:tcPr>
            <w:tcW w:w="1722" w:type="pct"/>
          </w:tcPr>
          <w:p w14:paraId="2CB02944" w14:textId="77777777" w:rsidR="008223A8" w:rsidRPr="001547ED" w:rsidRDefault="008223A8" w:rsidP="004C53F6">
            <w:pPr>
              <w:jc w:val="center"/>
              <w:rPr>
                <w:b/>
                <w:color w:val="000000"/>
              </w:rPr>
            </w:pPr>
            <w:r w:rsidRPr="001547ED">
              <w:rPr>
                <w:b/>
                <w:color w:val="000000"/>
              </w:rPr>
              <w:t>4,2</w:t>
            </w:r>
          </w:p>
        </w:tc>
      </w:tr>
      <w:tr w:rsidR="008223A8" w:rsidRPr="001547ED" w14:paraId="5A1510A4" w14:textId="77777777" w:rsidTr="00EF1226">
        <w:trPr>
          <w:trHeight w:val="20"/>
        </w:trPr>
        <w:tc>
          <w:tcPr>
            <w:tcW w:w="2529" w:type="pct"/>
          </w:tcPr>
          <w:p w14:paraId="166C9D62" w14:textId="77777777" w:rsidR="008223A8" w:rsidRPr="001547ED" w:rsidRDefault="008223A8" w:rsidP="004C53F6">
            <w:pPr>
              <w:rPr>
                <w:b/>
                <w:color w:val="000000"/>
              </w:rPr>
            </w:pPr>
            <w:r w:rsidRPr="001547ED">
              <w:rPr>
                <w:b/>
                <w:color w:val="000000"/>
              </w:rPr>
              <w:t xml:space="preserve">Среднее значение </w:t>
            </w:r>
          </w:p>
        </w:tc>
        <w:tc>
          <w:tcPr>
            <w:tcW w:w="749" w:type="pct"/>
          </w:tcPr>
          <w:p w14:paraId="5FDE6EC6" w14:textId="77777777" w:rsidR="008223A8" w:rsidRPr="001547ED" w:rsidRDefault="008223A8" w:rsidP="004C53F6">
            <w:pPr>
              <w:jc w:val="center"/>
              <w:rPr>
                <w:b/>
                <w:color w:val="000000"/>
              </w:rPr>
            </w:pPr>
            <w:r w:rsidRPr="001547ED">
              <w:rPr>
                <w:b/>
                <w:color w:val="000000"/>
              </w:rPr>
              <w:t>4,3</w:t>
            </w:r>
          </w:p>
        </w:tc>
        <w:tc>
          <w:tcPr>
            <w:tcW w:w="1722" w:type="pct"/>
          </w:tcPr>
          <w:p w14:paraId="734C8847" w14:textId="77777777" w:rsidR="008223A8" w:rsidRPr="001547ED" w:rsidRDefault="008223A8" w:rsidP="004C53F6">
            <w:pPr>
              <w:jc w:val="center"/>
              <w:rPr>
                <w:b/>
                <w:bCs/>
                <w:color w:val="000000"/>
              </w:rPr>
            </w:pPr>
            <w:r w:rsidRPr="001547ED">
              <w:rPr>
                <w:b/>
                <w:bCs/>
                <w:color w:val="000000"/>
              </w:rPr>
              <w:t>4,1</w:t>
            </w:r>
          </w:p>
        </w:tc>
      </w:tr>
    </w:tbl>
    <w:p w14:paraId="752C3F5D" w14:textId="77777777" w:rsidR="008223A8" w:rsidRPr="001547ED" w:rsidRDefault="008223A8" w:rsidP="006B7794">
      <w:pPr>
        <w:tabs>
          <w:tab w:val="left" w:pos="993"/>
        </w:tabs>
        <w:spacing w:line="360" w:lineRule="auto"/>
        <w:ind w:firstLine="567"/>
        <w:jc w:val="both"/>
        <w:rPr>
          <w:sz w:val="12"/>
          <w:szCs w:val="12"/>
        </w:rPr>
      </w:pPr>
    </w:p>
    <w:p w14:paraId="3D87C02E" w14:textId="77777777" w:rsidR="00685931" w:rsidRPr="001547ED" w:rsidRDefault="00685931"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1BE4860C" w14:textId="77777777" w:rsidR="008223A8" w:rsidRPr="001547ED" w:rsidRDefault="00685931" w:rsidP="006B7794">
      <w:pPr>
        <w:ind w:firstLine="709"/>
        <w:jc w:val="both"/>
        <w:rPr>
          <w:i/>
        </w:rPr>
      </w:pPr>
      <w:r w:rsidRPr="001547ED">
        <w:rPr>
          <w:i/>
        </w:rPr>
        <w:t xml:space="preserve"> </w:t>
      </w:r>
      <w:r w:rsidR="008223A8" w:rsidRPr="001547ED">
        <w:rPr>
          <w:i/>
        </w:rPr>
        <w:t xml:space="preserve">(5) </w:t>
      </w:r>
      <w:r w:rsidR="008223A8" w:rsidRPr="001547ED">
        <w:rPr>
          <w:i/>
          <w:color w:val="000000"/>
        </w:rPr>
        <w:t>Предоставление информации о порядке предоставления жилищно-коммунальных услуг населению.</w:t>
      </w:r>
    </w:p>
    <w:p w14:paraId="28F72BF7" w14:textId="77777777" w:rsidR="008223A8" w:rsidRPr="001547ED" w:rsidRDefault="008223A8" w:rsidP="006B7794">
      <w:pPr>
        <w:spacing w:line="360" w:lineRule="auto"/>
        <w:ind w:firstLine="709"/>
        <w:jc w:val="both"/>
        <w:rPr>
          <w:i/>
        </w:rPr>
      </w:pPr>
    </w:p>
    <w:p w14:paraId="2D5E5FA6" w14:textId="77777777" w:rsidR="008223A8" w:rsidRPr="001547ED" w:rsidRDefault="008223A8" w:rsidP="006B7794">
      <w:pPr>
        <w:spacing w:line="360" w:lineRule="auto"/>
        <w:ind w:firstLine="709"/>
        <w:jc w:val="both"/>
        <w:rPr>
          <w:sz w:val="28"/>
          <w:szCs w:val="28"/>
        </w:rPr>
      </w:pPr>
      <w:r w:rsidRPr="001547ED">
        <w:rPr>
          <w:sz w:val="28"/>
          <w:szCs w:val="28"/>
        </w:rPr>
        <w:t>Больше остальных заявители удовлетворены подкритерием «</w:t>
      </w:r>
      <w:r w:rsidRPr="001547ED">
        <w:rPr>
          <w:color w:val="000000"/>
          <w:sz w:val="28"/>
          <w:szCs w:val="28"/>
        </w:rPr>
        <w:t>Получение информации о стадии рассмотрения обращения</w:t>
      </w:r>
      <w:r w:rsidRPr="001547ED">
        <w:rPr>
          <w:sz w:val="28"/>
          <w:szCs w:val="28"/>
        </w:rPr>
        <w:t>» (4,2 балла).</w:t>
      </w:r>
    </w:p>
    <w:p w14:paraId="188830A2" w14:textId="77777777" w:rsidR="008223A8" w:rsidRPr="001547ED" w:rsidRDefault="008223A8" w:rsidP="006B7794">
      <w:pPr>
        <w:spacing w:line="360" w:lineRule="auto"/>
        <w:jc w:val="center"/>
        <w:rPr>
          <w:b/>
          <w:sz w:val="28"/>
          <w:szCs w:val="28"/>
        </w:rPr>
      </w:pPr>
      <w:r w:rsidRPr="001547ED">
        <w:rPr>
          <w:b/>
          <w:sz w:val="28"/>
          <w:szCs w:val="28"/>
        </w:rPr>
        <w:t xml:space="preserve">2. Оценка уровня качества муниципальных услуг </w:t>
      </w:r>
    </w:p>
    <w:p w14:paraId="3BBE7BB6" w14:textId="77777777" w:rsidR="008223A8" w:rsidRPr="001547ED" w:rsidRDefault="008223A8"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4,5 балла (табл. 3).</w:t>
      </w:r>
    </w:p>
    <w:p w14:paraId="159CCC30" w14:textId="2A9D1DAA" w:rsidR="008223A8" w:rsidRPr="001547ED" w:rsidRDefault="008223A8" w:rsidP="00467581">
      <w:pPr>
        <w:pStyle w:val="af6"/>
        <w:spacing w:line="360" w:lineRule="auto"/>
        <w:jc w:val="both"/>
        <w:rPr>
          <w:b w:val="0"/>
          <w:sz w:val="28"/>
          <w:szCs w:val="28"/>
        </w:rPr>
      </w:pPr>
      <w:r w:rsidRPr="001547ED">
        <w:rPr>
          <w:b w:val="0"/>
          <w:sz w:val="28"/>
          <w:szCs w:val="28"/>
        </w:rPr>
        <w:t xml:space="preserve">Таблица 3 </w:t>
      </w:r>
      <w:r w:rsidR="00EF1226">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4"/>
        <w:gridCol w:w="1019"/>
        <w:gridCol w:w="3341"/>
      </w:tblGrid>
      <w:tr w:rsidR="008223A8" w:rsidRPr="001547ED" w14:paraId="387EB711" w14:textId="77777777" w:rsidTr="00EF1226">
        <w:trPr>
          <w:trHeight w:val="20"/>
        </w:trPr>
        <w:tc>
          <w:tcPr>
            <w:tcW w:w="2788" w:type="pct"/>
            <w:shd w:val="clear" w:color="auto" w:fill="auto"/>
            <w:vAlign w:val="center"/>
          </w:tcPr>
          <w:p w14:paraId="3B520376" w14:textId="77777777" w:rsidR="008223A8" w:rsidRPr="001547ED" w:rsidRDefault="008223A8" w:rsidP="004C53F6">
            <w:pPr>
              <w:jc w:val="center"/>
              <w:rPr>
                <w:color w:val="000000"/>
              </w:rPr>
            </w:pPr>
            <w:r w:rsidRPr="001547ED">
              <w:rPr>
                <w:b/>
                <w:bCs/>
                <w:color w:val="000000"/>
              </w:rPr>
              <w:t>Подкритерий доступности услуг</w:t>
            </w:r>
          </w:p>
        </w:tc>
        <w:tc>
          <w:tcPr>
            <w:tcW w:w="517" w:type="pct"/>
            <w:vAlign w:val="center"/>
          </w:tcPr>
          <w:p w14:paraId="545B9E48" w14:textId="77777777" w:rsidR="008223A8" w:rsidRPr="001547ED" w:rsidRDefault="008223A8" w:rsidP="004C53F6">
            <w:pPr>
              <w:jc w:val="center"/>
              <w:rPr>
                <w:b/>
                <w:color w:val="000000"/>
                <w:lang w:eastAsia="en-US"/>
              </w:rPr>
            </w:pPr>
            <w:r w:rsidRPr="001547ED">
              <w:rPr>
                <w:b/>
                <w:color w:val="000000"/>
                <w:lang w:eastAsia="en-US"/>
              </w:rPr>
              <w:t>5</w:t>
            </w:r>
          </w:p>
        </w:tc>
        <w:tc>
          <w:tcPr>
            <w:tcW w:w="1696" w:type="pct"/>
            <w:shd w:val="clear" w:color="auto" w:fill="auto"/>
            <w:vAlign w:val="center"/>
          </w:tcPr>
          <w:p w14:paraId="59D416E2" w14:textId="77777777" w:rsidR="008223A8" w:rsidRPr="001547ED" w:rsidRDefault="008223A8" w:rsidP="004C53F6">
            <w:pPr>
              <w:jc w:val="center"/>
              <w:rPr>
                <w:color w:val="000000"/>
              </w:rPr>
            </w:pPr>
            <w:r w:rsidRPr="001547ED">
              <w:rPr>
                <w:b/>
                <w:bCs/>
                <w:color w:val="000000"/>
              </w:rPr>
              <w:t>Среднее значение по муниципальному району</w:t>
            </w:r>
          </w:p>
        </w:tc>
      </w:tr>
      <w:tr w:rsidR="008223A8" w:rsidRPr="001547ED" w14:paraId="6D076DFC" w14:textId="77777777" w:rsidTr="00EF1226">
        <w:trPr>
          <w:trHeight w:val="20"/>
        </w:trPr>
        <w:tc>
          <w:tcPr>
            <w:tcW w:w="2788" w:type="pct"/>
            <w:shd w:val="clear" w:color="auto" w:fill="auto"/>
            <w:vAlign w:val="bottom"/>
            <w:hideMark/>
          </w:tcPr>
          <w:p w14:paraId="7041CE48" w14:textId="77777777" w:rsidR="008223A8" w:rsidRPr="001547ED" w:rsidRDefault="008223A8" w:rsidP="004C53F6">
            <w:pPr>
              <w:rPr>
                <w:color w:val="000000"/>
              </w:rPr>
            </w:pPr>
            <w:r w:rsidRPr="001547ED">
              <w:rPr>
                <w:color w:val="000000"/>
              </w:rPr>
              <w:t>Вежливость сотрудников, предоставляющих услугу</w:t>
            </w:r>
          </w:p>
        </w:tc>
        <w:tc>
          <w:tcPr>
            <w:tcW w:w="517" w:type="pct"/>
            <w:vAlign w:val="center"/>
          </w:tcPr>
          <w:p w14:paraId="27938875" w14:textId="77777777" w:rsidR="008223A8" w:rsidRPr="001547ED" w:rsidRDefault="008223A8" w:rsidP="004C53F6">
            <w:pPr>
              <w:jc w:val="center"/>
              <w:rPr>
                <w:color w:val="000000"/>
              </w:rPr>
            </w:pPr>
            <w:r w:rsidRPr="001547ED">
              <w:rPr>
                <w:color w:val="000000"/>
              </w:rPr>
              <w:t>4,8</w:t>
            </w:r>
          </w:p>
        </w:tc>
        <w:tc>
          <w:tcPr>
            <w:tcW w:w="1696" w:type="pct"/>
            <w:shd w:val="clear" w:color="auto" w:fill="auto"/>
            <w:vAlign w:val="center"/>
          </w:tcPr>
          <w:p w14:paraId="61E6C459" w14:textId="77777777" w:rsidR="008223A8" w:rsidRPr="001547ED" w:rsidRDefault="008223A8" w:rsidP="004C53F6">
            <w:pPr>
              <w:jc w:val="center"/>
              <w:rPr>
                <w:b/>
                <w:color w:val="000000"/>
              </w:rPr>
            </w:pPr>
            <w:r w:rsidRPr="001547ED">
              <w:rPr>
                <w:b/>
                <w:color w:val="000000"/>
              </w:rPr>
              <w:t>4,6</w:t>
            </w:r>
          </w:p>
        </w:tc>
      </w:tr>
      <w:tr w:rsidR="008223A8" w:rsidRPr="001547ED" w14:paraId="2ABF69DA" w14:textId="77777777" w:rsidTr="00EF1226">
        <w:trPr>
          <w:trHeight w:val="20"/>
        </w:trPr>
        <w:tc>
          <w:tcPr>
            <w:tcW w:w="2788" w:type="pct"/>
            <w:shd w:val="clear" w:color="auto" w:fill="auto"/>
            <w:vAlign w:val="bottom"/>
            <w:hideMark/>
          </w:tcPr>
          <w:p w14:paraId="51134CB7" w14:textId="77777777" w:rsidR="008223A8" w:rsidRPr="001547ED" w:rsidRDefault="008223A8" w:rsidP="004C53F6">
            <w:pPr>
              <w:rPr>
                <w:color w:val="000000"/>
              </w:rPr>
            </w:pPr>
            <w:r w:rsidRPr="001547ED">
              <w:rPr>
                <w:color w:val="000000"/>
              </w:rPr>
              <w:t xml:space="preserve">Комфортность оказания услуги </w:t>
            </w:r>
          </w:p>
        </w:tc>
        <w:tc>
          <w:tcPr>
            <w:tcW w:w="517" w:type="pct"/>
            <w:vAlign w:val="center"/>
          </w:tcPr>
          <w:p w14:paraId="6C72DF2C" w14:textId="77777777" w:rsidR="008223A8" w:rsidRPr="001547ED" w:rsidRDefault="008223A8" w:rsidP="004C53F6">
            <w:pPr>
              <w:jc w:val="center"/>
              <w:rPr>
                <w:color w:val="000000"/>
              </w:rPr>
            </w:pPr>
            <w:r w:rsidRPr="001547ED">
              <w:rPr>
                <w:color w:val="000000"/>
              </w:rPr>
              <w:t>4,0</w:t>
            </w:r>
          </w:p>
        </w:tc>
        <w:tc>
          <w:tcPr>
            <w:tcW w:w="1696" w:type="pct"/>
            <w:shd w:val="clear" w:color="auto" w:fill="auto"/>
            <w:vAlign w:val="center"/>
          </w:tcPr>
          <w:p w14:paraId="0DE87AE5" w14:textId="77777777" w:rsidR="008223A8" w:rsidRPr="001547ED" w:rsidRDefault="008223A8" w:rsidP="004C53F6">
            <w:pPr>
              <w:jc w:val="center"/>
              <w:rPr>
                <w:b/>
                <w:color w:val="000000"/>
              </w:rPr>
            </w:pPr>
            <w:r w:rsidRPr="001547ED">
              <w:rPr>
                <w:b/>
                <w:color w:val="000000"/>
              </w:rPr>
              <w:t>4,3</w:t>
            </w:r>
          </w:p>
        </w:tc>
      </w:tr>
      <w:tr w:rsidR="008223A8" w:rsidRPr="001547ED" w14:paraId="56203BC4" w14:textId="77777777" w:rsidTr="00EF1226">
        <w:trPr>
          <w:trHeight w:val="20"/>
        </w:trPr>
        <w:tc>
          <w:tcPr>
            <w:tcW w:w="2788" w:type="pct"/>
            <w:shd w:val="clear" w:color="auto" w:fill="auto"/>
            <w:vAlign w:val="bottom"/>
            <w:hideMark/>
          </w:tcPr>
          <w:p w14:paraId="0C4C8EB0" w14:textId="77777777" w:rsidR="008223A8" w:rsidRPr="001547ED" w:rsidRDefault="008223A8"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17" w:type="pct"/>
            <w:vAlign w:val="center"/>
          </w:tcPr>
          <w:p w14:paraId="700ABC25" w14:textId="77777777" w:rsidR="008223A8" w:rsidRPr="001547ED" w:rsidRDefault="008223A8" w:rsidP="004C53F6">
            <w:pPr>
              <w:jc w:val="center"/>
              <w:rPr>
                <w:color w:val="000000"/>
              </w:rPr>
            </w:pPr>
            <w:r w:rsidRPr="001547ED">
              <w:rPr>
                <w:color w:val="000000"/>
              </w:rPr>
              <w:t>4,3</w:t>
            </w:r>
          </w:p>
        </w:tc>
        <w:tc>
          <w:tcPr>
            <w:tcW w:w="1696" w:type="pct"/>
            <w:shd w:val="clear" w:color="auto" w:fill="auto"/>
            <w:vAlign w:val="center"/>
          </w:tcPr>
          <w:p w14:paraId="66E0B8D9" w14:textId="77777777" w:rsidR="008223A8" w:rsidRPr="001547ED" w:rsidRDefault="008223A8" w:rsidP="004C53F6">
            <w:pPr>
              <w:jc w:val="center"/>
              <w:rPr>
                <w:b/>
                <w:color w:val="000000"/>
              </w:rPr>
            </w:pPr>
            <w:r w:rsidRPr="001547ED">
              <w:rPr>
                <w:b/>
                <w:color w:val="000000"/>
              </w:rPr>
              <w:t>4,6</w:t>
            </w:r>
          </w:p>
        </w:tc>
      </w:tr>
      <w:tr w:rsidR="008223A8" w:rsidRPr="001547ED" w14:paraId="74D95A35" w14:textId="77777777" w:rsidTr="00EF1226">
        <w:trPr>
          <w:trHeight w:val="20"/>
        </w:trPr>
        <w:tc>
          <w:tcPr>
            <w:tcW w:w="2788" w:type="pct"/>
            <w:shd w:val="clear" w:color="auto" w:fill="auto"/>
            <w:vAlign w:val="bottom"/>
          </w:tcPr>
          <w:p w14:paraId="2DA1AD5D" w14:textId="77777777" w:rsidR="008223A8" w:rsidRPr="001547ED" w:rsidRDefault="008223A8" w:rsidP="004C53F6">
            <w:pPr>
              <w:rPr>
                <w:color w:val="000000"/>
              </w:rPr>
            </w:pPr>
            <w:r w:rsidRPr="001547ED">
              <w:rPr>
                <w:b/>
                <w:bCs/>
                <w:color w:val="000000"/>
              </w:rPr>
              <w:t>Среднее значение</w:t>
            </w:r>
          </w:p>
        </w:tc>
        <w:tc>
          <w:tcPr>
            <w:tcW w:w="517" w:type="pct"/>
            <w:vAlign w:val="center"/>
          </w:tcPr>
          <w:p w14:paraId="2E84967D" w14:textId="77777777" w:rsidR="008223A8" w:rsidRPr="001547ED" w:rsidRDefault="008223A8" w:rsidP="004C53F6">
            <w:pPr>
              <w:jc w:val="center"/>
              <w:rPr>
                <w:b/>
                <w:bCs/>
                <w:color w:val="000000"/>
              </w:rPr>
            </w:pPr>
            <w:r w:rsidRPr="001547ED">
              <w:rPr>
                <w:b/>
                <w:bCs/>
                <w:color w:val="000000"/>
              </w:rPr>
              <w:t>4,3</w:t>
            </w:r>
          </w:p>
        </w:tc>
        <w:tc>
          <w:tcPr>
            <w:tcW w:w="1696" w:type="pct"/>
            <w:shd w:val="clear" w:color="auto" w:fill="auto"/>
            <w:vAlign w:val="center"/>
          </w:tcPr>
          <w:p w14:paraId="2F8DFAC0" w14:textId="77777777" w:rsidR="008223A8" w:rsidRPr="001547ED" w:rsidRDefault="008223A8" w:rsidP="004C53F6">
            <w:pPr>
              <w:jc w:val="center"/>
              <w:rPr>
                <w:b/>
                <w:bCs/>
                <w:color w:val="000000"/>
              </w:rPr>
            </w:pPr>
            <w:r w:rsidRPr="001547ED">
              <w:rPr>
                <w:b/>
                <w:bCs/>
                <w:color w:val="000000"/>
              </w:rPr>
              <w:t>4,5</w:t>
            </w:r>
          </w:p>
        </w:tc>
      </w:tr>
    </w:tbl>
    <w:p w14:paraId="72EAC8A0" w14:textId="77777777" w:rsidR="00EF1226" w:rsidRDefault="00EF1226" w:rsidP="006B7794">
      <w:pPr>
        <w:spacing w:before="120" w:line="360" w:lineRule="auto"/>
        <w:ind w:firstLine="709"/>
        <w:jc w:val="both"/>
        <w:rPr>
          <w:sz w:val="28"/>
          <w:szCs w:val="28"/>
        </w:rPr>
      </w:pPr>
    </w:p>
    <w:p w14:paraId="5166A7E0" w14:textId="77777777" w:rsidR="008223A8" w:rsidRPr="001547ED" w:rsidRDefault="008223A8" w:rsidP="006B7794">
      <w:pPr>
        <w:spacing w:before="120" w:line="360" w:lineRule="auto"/>
        <w:ind w:firstLine="709"/>
        <w:jc w:val="both"/>
      </w:pPr>
      <w:r w:rsidRPr="001547ED">
        <w:rPr>
          <w:sz w:val="28"/>
          <w:szCs w:val="28"/>
        </w:rPr>
        <w:t>Полученный показатель ниже, чем значение аналогичного показателя, зафиксированного в ходе мониторинга в 2014 году (4,47 баллов).</w:t>
      </w:r>
    </w:p>
    <w:p w14:paraId="6A4329B1" w14:textId="77777777" w:rsidR="008223A8" w:rsidRPr="001547ED" w:rsidRDefault="008223A8"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2DA36C07" w14:textId="77777777" w:rsidR="008223A8" w:rsidRPr="001547ED" w:rsidRDefault="008223A8"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81"/>
      </w:r>
      <w:r w:rsidRPr="001547ED">
        <w:rPr>
          <w:sz w:val="28"/>
          <w:szCs w:val="28"/>
        </w:rPr>
        <w:t>.</w:t>
      </w:r>
    </w:p>
    <w:p w14:paraId="717424A1" w14:textId="77777777" w:rsidR="008223A8" w:rsidRPr="001547ED" w:rsidRDefault="008223A8"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Убинском </w:t>
      </w:r>
      <w:r w:rsidRPr="001547ED">
        <w:rPr>
          <w:bCs/>
          <w:color w:val="000000"/>
          <w:sz w:val="28"/>
          <w:szCs w:val="28"/>
        </w:rPr>
        <w:t xml:space="preserve">районе </w:t>
      </w:r>
      <w:r w:rsidRPr="001547ED">
        <w:rPr>
          <w:sz w:val="28"/>
          <w:szCs w:val="28"/>
        </w:rPr>
        <w:t>составил 80%.</w:t>
      </w:r>
    </w:p>
    <w:p w14:paraId="0FAE1766" w14:textId="77777777" w:rsidR="008223A8" w:rsidRPr="001547ED" w:rsidRDefault="008223A8"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Убинском </w:t>
      </w:r>
      <w:r w:rsidRPr="001547ED">
        <w:rPr>
          <w:bCs/>
          <w:color w:val="000000"/>
          <w:sz w:val="28"/>
          <w:szCs w:val="28"/>
        </w:rPr>
        <w:t>районе</w:t>
      </w:r>
      <w:r w:rsidRPr="001547ED">
        <w:rPr>
          <w:sz w:val="28"/>
          <w:szCs w:val="28"/>
        </w:rPr>
        <w:t xml:space="preserve">. </w:t>
      </w:r>
    </w:p>
    <w:p w14:paraId="24C44E8B" w14:textId="398CC5C1" w:rsidR="008223A8" w:rsidRPr="001547ED" w:rsidRDefault="008223A8" w:rsidP="00467581">
      <w:pPr>
        <w:spacing w:line="360" w:lineRule="auto"/>
        <w:jc w:val="both"/>
        <w:rPr>
          <w:sz w:val="28"/>
          <w:szCs w:val="28"/>
        </w:rPr>
      </w:pPr>
      <w:r w:rsidRPr="001547ED">
        <w:rPr>
          <w:sz w:val="28"/>
          <w:szCs w:val="28"/>
        </w:rPr>
        <w:t xml:space="preserve">Таблица 4 </w:t>
      </w:r>
      <w:r w:rsidR="00EF1226">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8"/>
        <w:gridCol w:w="926"/>
        <w:gridCol w:w="3090"/>
      </w:tblGrid>
      <w:tr w:rsidR="008223A8" w:rsidRPr="001547ED" w14:paraId="7D728872" w14:textId="77777777" w:rsidTr="00EF1226">
        <w:trPr>
          <w:trHeight w:val="20"/>
        </w:trPr>
        <w:tc>
          <w:tcPr>
            <w:tcW w:w="2962" w:type="pct"/>
            <w:shd w:val="clear" w:color="auto" w:fill="auto"/>
            <w:vAlign w:val="center"/>
          </w:tcPr>
          <w:p w14:paraId="1A05DD9A" w14:textId="77777777" w:rsidR="008223A8" w:rsidRPr="001547ED" w:rsidRDefault="008223A8" w:rsidP="004C53F6">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70" w:type="pct"/>
            <w:vAlign w:val="center"/>
          </w:tcPr>
          <w:p w14:paraId="6E130BC6" w14:textId="77777777" w:rsidR="008223A8" w:rsidRPr="001547ED" w:rsidRDefault="008223A8" w:rsidP="004C53F6">
            <w:pPr>
              <w:jc w:val="center"/>
              <w:rPr>
                <w:b/>
                <w:color w:val="000000"/>
                <w:lang w:eastAsia="en-US"/>
              </w:rPr>
            </w:pPr>
            <w:r w:rsidRPr="001547ED">
              <w:rPr>
                <w:b/>
                <w:color w:val="000000"/>
                <w:lang w:eastAsia="en-US"/>
              </w:rPr>
              <w:t>5</w:t>
            </w:r>
          </w:p>
        </w:tc>
        <w:tc>
          <w:tcPr>
            <w:tcW w:w="1568" w:type="pct"/>
            <w:shd w:val="clear" w:color="auto" w:fill="auto"/>
            <w:vAlign w:val="center"/>
          </w:tcPr>
          <w:p w14:paraId="6BB798EC" w14:textId="77777777" w:rsidR="008223A8" w:rsidRPr="001547ED" w:rsidRDefault="008223A8" w:rsidP="004C53F6">
            <w:pPr>
              <w:jc w:val="center"/>
              <w:rPr>
                <w:color w:val="000000"/>
              </w:rPr>
            </w:pPr>
            <w:r w:rsidRPr="001547ED">
              <w:rPr>
                <w:b/>
                <w:bCs/>
                <w:color w:val="000000"/>
              </w:rPr>
              <w:t>Среднее значение по муниципальному району</w:t>
            </w:r>
          </w:p>
        </w:tc>
      </w:tr>
      <w:tr w:rsidR="008223A8" w:rsidRPr="001547ED" w14:paraId="23AF9376" w14:textId="77777777" w:rsidTr="00EF1226">
        <w:trPr>
          <w:trHeight w:val="20"/>
        </w:trPr>
        <w:tc>
          <w:tcPr>
            <w:tcW w:w="2962" w:type="pct"/>
            <w:shd w:val="clear" w:color="auto" w:fill="auto"/>
          </w:tcPr>
          <w:p w14:paraId="2DE98137" w14:textId="77777777" w:rsidR="008223A8" w:rsidRPr="001547ED" w:rsidRDefault="008223A8" w:rsidP="004C53F6">
            <w:pPr>
              <w:rPr>
                <w:bCs/>
                <w:color w:val="000000"/>
                <w:lang w:eastAsia="en-US"/>
              </w:rPr>
            </w:pPr>
            <w:r w:rsidRPr="001547ED">
              <w:rPr>
                <w:color w:val="000000"/>
              </w:rPr>
              <w:t>очень хорошо</w:t>
            </w:r>
          </w:p>
        </w:tc>
        <w:tc>
          <w:tcPr>
            <w:tcW w:w="470" w:type="pct"/>
            <w:vAlign w:val="bottom"/>
          </w:tcPr>
          <w:p w14:paraId="720EE1EF" w14:textId="77777777" w:rsidR="008223A8" w:rsidRPr="001547ED" w:rsidRDefault="008223A8" w:rsidP="004C53F6">
            <w:pPr>
              <w:jc w:val="center"/>
              <w:rPr>
                <w:color w:val="000000"/>
              </w:rPr>
            </w:pPr>
            <w:r w:rsidRPr="001547ED">
              <w:rPr>
                <w:color w:val="000000"/>
              </w:rPr>
              <w:t>50</w:t>
            </w:r>
          </w:p>
        </w:tc>
        <w:tc>
          <w:tcPr>
            <w:tcW w:w="1568" w:type="pct"/>
            <w:shd w:val="clear" w:color="auto" w:fill="auto"/>
            <w:vAlign w:val="bottom"/>
          </w:tcPr>
          <w:p w14:paraId="3FFE8E8D" w14:textId="77777777" w:rsidR="008223A8" w:rsidRPr="001547ED" w:rsidRDefault="008223A8" w:rsidP="004C53F6">
            <w:pPr>
              <w:jc w:val="center"/>
              <w:rPr>
                <w:b/>
                <w:color w:val="000000"/>
              </w:rPr>
            </w:pPr>
            <w:r w:rsidRPr="001547ED">
              <w:rPr>
                <w:b/>
                <w:color w:val="000000"/>
              </w:rPr>
              <w:t>44</w:t>
            </w:r>
          </w:p>
        </w:tc>
      </w:tr>
      <w:tr w:rsidR="008223A8" w:rsidRPr="001547ED" w14:paraId="64221891" w14:textId="77777777" w:rsidTr="00EF1226">
        <w:trPr>
          <w:trHeight w:val="20"/>
        </w:trPr>
        <w:tc>
          <w:tcPr>
            <w:tcW w:w="2962" w:type="pct"/>
            <w:shd w:val="clear" w:color="auto" w:fill="auto"/>
          </w:tcPr>
          <w:p w14:paraId="21B8E059" w14:textId="77777777" w:rsidR="008223A8" w:rsidRPr="001547ED" w:rsidRDefault="008223A8" w:rsidP="004C53F6">
            <w:pPr>
              <w:rPr>
                <w:bCs/>
                <w:color w:val="000000"/>
                <w:lang w:eastAsia="en-US"/>
              </w:rPr>
            </w:pPr>
            <w:r w:rsidRPr="001547ED">
              <w:rPr>
                <w:color w:val="000000"/>
              </w:rPr>
              <w:t>скорее хорошо</w:t>
            </w:r>
          </w:p>
        </w:tc>
        <w:tc>
          <w:tcPr>
            <w:tcW w:w="470" w:type="pct"/>
            <w:vAlign w:val="bottom"/>
          </w:tcPr>
          <w:p w14:paraId="4C837EF0" w14:textId="77777777" w:rsidR="008223A8" w:rsidRPr="001547ED" w:rsidRDefault="008223A8" w:rsidP="004C53F6">
            <w:pPr>
              <w:jc w:val="center"/>
              <w:rPr>
                <w:color w:val="000000"/>
              </w:rPr>
            </w:pPr>
            <w:r w:rsidRPr="001547ED">
              <w:rPr>
                <w:color w:val="000000"/>
              </w:rPr>
              <w:t>50</w:t>
            </w:r>
          </w:p>
        </w:tc>
        <w:tc>
          <w:tcPr>
            <w:tcW w:w="1568" w:type="pct"/>
            <w:shd w:val="clear" w:color="auto" w:fill="auto"/>
            <w:vAlign w:val="bottom"/>
          </w:tcPr>
          <w:p w14:paraId="6BA99766" w14:textId="77777777" w:rsidR="008223A8" w:rsidRPr="001547ED" w:rsidRDefault="008223A8" w:rsidP="004C53F6">
            <w:pPr>
              <w:jc w:val="center"/>
              <w:rPr>
                <w:b/>
                <w:color w:val="000000"/>
              </w:rPr>
            </w:pPr>
            <w:r w:rsidRPr="001547ED">
              <w:rPr>
                <w:b/>
                <w:color w:val="000000"/>
              </w:rPr>
              <w:t>36</w:t>
            </w:r>
          </w:p>
        </w:tc>
      </w:tr>
      <w:tr w:rsidR="008223A8" w:rsidRPr="001547ED" w14:paraId="6F538938" w14:textId="77777777" w:rsidTr="00EF1226">
        <w:trPr>
          <w:trHeight w:val="20"/>
        </w:trPr>
        <w:tc>
          <w:tcPr>
            <w:tcW w:w="2962" w:type="pct"/>
            <w:shd w:val="clear" w:color="auto" w:fill="auto"/>
          </w:tcPr>
          <w:p w14:paraId="0B155DE7" w14:textId="77777777" w:rsidR="008223A8" w:rsidRPr="001547ED" w:rsidRDefault="008223A8" w:rsidP="004C53F6">
            <w:pPr>
              <w:rPr>
                <w:bCs/>
                <w:color w:val="000000"/>
                <w:lang w:eastAsia="en-US"/>
              </w:rPr>
            </w:pPr>
            <w:r w:rsidRPr="001547ED">
              <w:rPr>
                <w:color w:val="000000"/>
              </w:rPr>
              <w:t>скорее плохо</w:t>
            </w:r>
          </w:p>
        </w:tc>
        <w:tc>
          <w:tcPr>
            <w:tcW w:w="470" w:type="pct"/>
            <w:vAlign w:val="bottom"/>
          </w:tcPr>
          <w:p w14:paraId="4DC0179F" w14:textId="77777777" w:rsidR="008223A8" w:rsidRPr="001547ED" w:rsidRDefault="008223A8" w:rsidP="004C53F6">
            <w:pPr>
              <w:jc w:val="center"/>
              <w:rPr>
                <w:color w:val="000000"/>
              </w:rPr>
            </w:pPr>
          </w:p>
        </w:tc>
        <w:tc>
          <w:tcPr>
            <w:tcW w:w="1568" w:type="pct"/>
            <w:shd w:val="clear" w:color="auto" w:fill="auto"/>
            <w:vAlign w:val="bottom"/>
          </w:tcPr>
          <w:p w14:paraId="5D570B26" w14:textId="77777777" w:rsidR="008223A8" w:rsidRPr="001547ED" w:rsidRDefault="008223A8" w:rsidP="004C53F6">
            <w:pPr>
              <w:jc w:val="center"/>
              <w:rPr>
                <w:b/>
                <w:color w:val="000000"/>
              </w:rPr>
            </w:pPr>
            <w:r w:rsidRPr="001547ED">
              <w:rPr>
                <w:b/>
                <w:color w:val="000000"/>
              </w:rPr>
              <w:t>16</w:t>
            </w:r>
          </w:p>
        </w:tc>
      </w:tr>
      <w:tr w:rsidR="008223A8" w:rsidRPr="001547ED" w14:paraId="2FCA3028" w14:textId="77777777" w:rsidTr="00EF1226">
        <w:trPr>
          <w:trHeight w:val="20"/>
        </w:trPr>
        <w:tc>
          <w:tcPr>
            <w:tcW w:w="2962" w:type="pct"/>
            <w:shd w:val="clear" w:color="auto" w:fill="auto"/>
          </w:tcPr>
          <w:p w14:paraId="72C41011" w14:textId="77777777" w:rsidR="008223A8" w:rsidRPr="001547ED" w:rsidRDefault="008223A8" w:rsidP="004C53F6">
            <w:pPr>
              <w:rPr>
                <w:b/>
                <w:bCs/>
                <w:i/>
                <w:color w:val="000000"/>
                <w:lang w:eastAsia="en-US"/>
              </w:rPr>
            </w:pPr>
            <w:r w:rsidRPr="001547ED">
              <w:rPr>
                <w:color w:val="000000"/>
              </w:rPr>
              <w:t>очень плохо</w:t>
            </w:r>
          </w:p>
        </w:tc>
        <w:tc>
          <w:tcPr>
            <w:tcW w:w="470" w:type="pct"/>
            <w:vAlign w:val="bottom"/>
          </w:tcPr>
          <w:p w14:paraId="66A95D93" w14:textId="77777777" w:rsidR="008223A8" w:rsidRPr="001547ED" w:rsidRDefault="008223A8" w:rsidP="004C53F6">
            <w:pPr>
              <w:jc w:val="center"/>
              <w:rPr>
                <w:color w:val="000000"/>
              </w:rPr>
            </w:pPr>
          </w:p>
        </w:tc>
        <w:tc>
          <w:tcPr>
            <w:tcW w:w="1568" w:type="pct"/>
            <w:shd w:val="clear" w:color="auto" w:fill="auto"/>
            <w:vAlign w:val="bottom"/>
          </w:tcPr>
          <w:p w14:paraId="0A77C4EB" w14:textId="77777777" w:rsidR="008223A8" w:rsidRPr="001547ED" w:rsidRDefault="008223A8" w:rsidP="004C53F6">
            <w:pPr>
              <w:jc w:val="center"/>
              <w:rPr>
                <w:b/>
                <w:color w:val="000000"/>
              </w:rPr>
            </w:pPr>
            <w:r w:rsidRPr="001547ED">
              <w:rPr>
                <w:b/>
                <w:color w:val="000000"/>
              </w:rPr>
              <w:t>4</w:t>
            </w:r>
          </w:p>
        </w:tc>
      </w:tr>
      <w:tr w:rsidR="008223A8" w:rsidRPr="001547ED" w14:paraId="11832319" w14:textId="77777777" w:rsidTr="00EF1226">
        <w:trPr>
          <w:trHeight w:val="20"/>
        </w:trPr>
        <w:tc>
          <w:tcPr>
            <w:tcW w:w="2962" w:type="pct"/>
            <w:shd w:val="clear" w:color="auto" w:fill="auto"/>
          </w:tcPr>
          <w:p w14:paraId="7AA63EA0" w14:textId="77777777" w:rsidR="008223A8" w:rsidRPr="001547ED" w:rsidRDefault="008223A8" w:rsidP="004C53F6">
            <w:pPr>
              <w:rPr>
                <w:color w:val="000000"/>
              </w:rPr>
            </w:pPr>
            <w:r w:rsidRPr="001547ED">
              <w:rPr>
                <w:color w:val="000000"/>
              </w:rPr>
              <w:t>затрудняюсь ответить</w:t>
            </w:r>
          </w:p>
        </w:tc>
        <w:tc>
          <w:tcPr>
            <w:tcW w:w="470" w:type="pct"/>
            <w:vAlign w:val="bottom"/>
          </w:tcPr>
          <w:p w14:paraId="56BD86FF" w14:textId="77777777" w:rsidR="008223A8" w:rsidRPr="001547ED" w:rsidRDefault="008223A8" w:rsidP="004C53F6">
            <w:pPr>
              <w:jc w:val="center"/>
              <w:rPr>
                <w:color w:val="000000"/>
              </w:rPr>
            </w:pPr>
          </w:p>
        </w:tc>
        <w:tc>
          <w:tcPr>
            <w:tcW w:w="1568" w:type="pct"/>
            <w:shd w:val="clear" w:color="auto" w:fill="auto"/>
            <w:vAlign w:val="bottom"/>
          </w:tcPr>
          <w:p w14:paraId="3FF0BCAE" w14:textId="77777777" w:rsidR="008223A8" w:rsidRPr="001547ED" w:rsidRDefault="008223A8" w:rsidP="004C53F6">
            <w:pPr>
              <w:rPr>
                <w:color w:val="000000"/>
              </w:rPr>
            </w:pPr>
            <w:r w:rsidRPr="001547ED">
              <w:rPr>
                <w:color w:val="000000"/>
              </w:rPr>
              <w:t> </w:t>
            </w:r>
          </w:p>
        </w:tc>
      </w:tr>
    </w:tbl>
    <w:p w14:paraId="688B44E4" w14:textId="77777777" w:rsidR="00EF1226" w:rsidRDefault="00EF1226" w:rsidP="006B7794">
      <w:pPr>
        <w:pStyle w:val="affc"/>
        <w:widowControl/>
        <w:spacing w:before="120" w:line="360" w:lineRule="auto"/>
        <w:ind w:left="0" w:firstLine="720"/>
        <w:jc w:val="both"/>
        <w:rPr>
          <w:sz w:val="28"/>
          <w:szCs w:val="28"/>
        </w:rPr>
      </w:pPr>
    </w:p>
    <w:p w14:paraId="6EE63F49" w14:textId="77777777" w:rsidR="008223A8" w:rsidRPr="001547ED" w:rsidRDefault="008223A8"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72% заявителей, столько же -  при мониторинге в 2014 году (72% опрошенных).</w:t>
      </w:r>
    </w:p>
    <w:p w14:paraId="1216BF1F" w14:textId="77777777" w:rsidR="008223A8" w:rsidRPr="001547ED" w:rsidRDefault="008223A8" w:rsidP="006B7794">
      <w:pPr>
        <w:pStyle w:val="affc"/>
        <w:widowControl/>
        <w:spacing w:line="360" w:lineRule="auto"/>
        <w:ind w:left="0" w:firstLine="720"/>
        <w:jc w:val="both"/>
        <w:rPr>
          <w:b/>
          <w:sz w:val="28"/>
          <w:szCs w:val="28"/>
        </w:rPr>
      </w:pPr>
      <w:r w:rsidRPr="001547ED">
        <w:rPr>
          <w:sz w:val="28"/>
          <w:szCs w:val="28"/>
        </w:rPr>
        <w:t>Еще 16% респондентов указали, что условия приема их скорее устраивают. Скорее не устраивают - 8% заявителей, затруднились ответить - 4% заявителей.</w:t>
      </w:r>
    </w:p>
    <w:p w14:paraId="0DAEB572" w14:textId="77777777" w:rsidR="008223A8" w:rsidRPr="001547ED" w:rsidRDefault="008223A8"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02739E33"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Убинском районе незначительно снизился по сравнению с результатами 2014 года (табл. 5). </w:t>
      </w:r>
    </w:p>
    <w:p w14:paraId="2888BE74" w14:textId="1E3046CE" w:rsidR="008223A8" w:rsidRPr="001547ED" w:rsidRDefault="008223A8" w:rsidP="006B7794">
      <w:pPr>
        <w:tabs>
          <w:tab w:val="left" w:pos="1134"/>
        </w:tabs>
        <w:spacing w:line="360" w:lineRule="auto"/>
        <w:jc w:val="both"/>
        <w:rPr>
          <w:sz w:val="28"/>
          <w:szCs w:val="28"/>
        </w:rPr>
      </w:pPr>
      <w:r w:rsidRPr="001547ED">
        <w:rPr>
          <w:sz w:val="28"/>
          <w:szCs w:val="28"/>
        </w:rPr>
        <w:t xml:space="preserve">Таблица 5 </w:t>
      </w:r>
      <w:r w:rsidR="00EF1226">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8223A8" w:rsidRPr="001547ED" w14:paraId="5C17377D" w14:textId="77777777" w:rsidTr="004C53F6">
        <w:tc>
          <w:tcPr>
            <w:tcW w:w="2091" w:type="pct"/>
            <w:vAlign w:val="center"/>
          </w:tcPr>
          <w:p w14:paraId="20FF3D44" w14:textId="77777777" w:rsidR="008223A8" w:rsidRPr="001547ED" w:rsidRDefault="008223A8" w:rsidP="004C53F6">
            <w:pPr>
              <w:tabs>
                <w:tab w:val="left" w:pos="1134"/>
              </w:tabs>
            </w:pPr>
          </w:p>
        </w:tc>
        <w:tc>
          <w:tcPr>
            <w:tcW w:w="907" w:type="pct"/>
            <w:vAlign w:val="center"/>
          </w:tcPr>
          <w:p w14:paraId="7ADE0B01" w14:textId="77777777" w:rsidR="008223A8" w:rsidRPr="001547ED" w:rsidRDefault="008223A8" w:rsidP="004C53F6">
            <w:pPr>
              <w:tabs>
                <w:tab w:val="left" w:pos="1134"/>
              </w:tabs>
              <w:jc w:val="center"/>
            </w:pPr>
            <w:r w:rsidRPr="001547ED">
              <w:rPr>
                <w:b/>
                <w:bCs/>
                <w:color w:val="000000"/>
              </w:rPr>
              <w:t>2014 год</w:t>
            </w:r>
          </w:p>
        </w:tc>
        <w:tc>
          <w:tcPr>
            <w:tcW w:w="907" w:type="pct"/>
            <w:vAlign w:val="center"/>
          </w:tcPr>
          <w:p w14:paraId="33591322" w14:textId="77777777" w:rsidR="008223A8" w:rsidRPr="001547ED" w:rsidRDefault="008223A8" w:rsidP="004C53F6">
            <w:pPr>
              <w:tabs>
                <w:tab w:val="left" w:pos="1134"/>
              </w:tabs>
              <w:jc w:val="center"/>
            </w:pPr>
            <w:r w:rsidRPr="001547ED">
              <w:rPr>
                <w:b/>
                <w:bCs/>
                <w:color w:val="000000"/>
              </w:rPr>
              <w:t>2015 год</w:t>
            </w:r>
          </w:p>
        </w:tc>
        <w:tc>
          <w:tcPr>
            <w:tcW w:w="1095" w:type="pct"/>
            <w:vAlign w:val="center"/>
          </w:tcPr>
          <w:p w14:paraId="7B3FDD3C" w14:textId="77777777" w:rsidR="008223A8" w:rsidRPr="001547ED" w:rsidRDefault="008223A8" w:rsidP="004C53F6">
            <w:pPr>
              <w:tabs>
                <w:tab w:val="left" w:pos="1134"/>
              </w:tabs>
              <w:jc w:val="center"/>
            </w:pPr>
            <w:r w:rsidRPr="001547ED">
              <w:rPr>
                <w:b/>
                <w:bCs/>
                <w:color w:val="000000"/>
              </w:rPr>
              <w:t>Динамика</w:t>
            </w:r>
          </w:p>
        </w:tc>
      </w:tr>
      <w:tr w:rsidR="008223A8" w:rsidRPr="001547ED" w14:paraId="71CF0EAA" w14:textId="77777777" w:rsidTr="004C53F6">
        <w:tc>
          <w:tcPr>
            <w:tcW w:w="2091" w:type="pct"/>
            <w:vAlign w:val="center"/>
          </w:tcPr>
          <w:p w14:paraId="01B89772" w14:textId="77777777" w:rsidR="008223A8" w:rsidRPr="001547ED" w:rsidRDefault="008223A8" w:rsidP="004C53F6">
            <w:pPr>
              <w:tabs>
                <w:tab w:val="left" w:pos="1134"/>
              </w:tabs>
            </w:pPr>
            <w:r w:rsidRPr="001547ED">
              <w:rPr>
                <w:b/>
                <w:bCs/>
                <w:color w:val="000000"/>
              </w:rPr>
              <w:t>Уровень качества</w:t>
            </w:r>
          </w:p>
        </w:tc>
        <w:tc>
          <w:tcPr>
            <w:tcW w:w="907" w:type="pct"/>
            <w:vAlign w:val="center"/>
          </w:tcPr>
          <w:p w14:paraId="2196AC82" w14:textId="77777777" w:rsidR="008223A8" w:rsidRPr="001547ED" w:rsidRDefault="008223A8" w:rsidP="004C53F6">
            <w:pPr>
              <w:tabs>
                <w:tab w:val="left" w:pos="1134"/>
              </w:tabs>
              <w:jc w:val="center"/>
            </w:pPr>
            <w:r w:rsidRPr="001547ED">
              <w:t>4,47</w:t>
            </w:r>
          </w:p>
        </w:tc>
        <w:tc>
          <w:tcPr>
            <w:tcW w:w="907" w:type="pct"/>
            <w:vAlign w:val="center"/>
          </w:tcPr>
          <w:p w14:paraId="2C64C4A2" w14:textId="77777777" w:rsidR="008223A8" w:rsidRPr="001547ED" w:rsidRDefault="008223A8" w:rsidP="004C53F6">
            <w:pPr>
              <w:tabs>
                <w:tab w:val="left" w:pos="1134"/>
              </w:tabs>
              <w:jc w:val="center"/>
            </w:pPr>
            <w:r w:rsidRPr="001547ED">
              <w:t>4,5</w:t>
            </w:r>
          </w:p>
        </w:tc>
        <w:tc>
          <w:tcPr>
            <w:tcW w:w="1095" w:type="pct"/>
            <w:vAlign w:val="center"/>
          </w:tcPr>
          <w:p w14:paraId="30D83752" w14:textId="77777777" w:rsidR="008223A8" w:rsidRPr="001547ED" w:rsidRDefault="008223A8" w:rsidP="004C53F6">
            <w:pPr>
              <w:jc w:val="center"/>
              <w:rPr>
                <w:b/>
                <w:color w:val="000000"/>
              </w:rPr>
            </w:pPr>
            <w:r w:rsidRPr="001547ED">
              <w:rPr>
                <w:b/>
                <w:color w:val="000000"/>
              </w:rPr>
              <w:t>-0,03</w:t>
            </w:r>
          </w:p>
        </w:tc>
      </w:tr>
      <w:tr w:rsidR="008223A8" w:rsidRPr="001547ED" w14:paraId="4D3E3143" w14:textId="77777777" w:rsidTr="004C53F6">
        <w:tc>
          <w:tcPr>
            <w:tcW w:w="2091" w:type="pct"/>
            <w:vAlign w:val="center"/>
          </w:tcPr>
          <w:p w14:paraId="2F7293B5" w14:textId="77777777" w:rsidR="008223A8" w:rsidRPr="001547ED" w:rsidRDefault="008223A8" w:rsidP="004C53F6">
            <w:r w:rsidRPr="001547ED">
              <w:rPr>
                <w:b/>
                <w:bCs/>
                <w:color w:val="000000"/>
              </w:rPr>
              <w:t>Уровень доступности</w:t>
            </w:r>
          </w:p>
        </w:tc>
        <w:tc>
          <w:tcPr>
            <w:tcW w:w="907" w:type="pct"/>
            <w:vAlign w:val="center"/>
          </w:tcPr>
          <w:p w14:paraId="59995BA5" w14:textId="77777777" w:rsidR="008223A8" w:rsidRPr="001547ED" w:rsidRDefault="008223A8" w:rsidP="004C53F6">
            <w:pPr>
              <w:tabs>
                <w:tab w:val="left" w:pos="1134"/>
              </w:tabs>
              <w:jc w:val="center"/>
            </w:pPr>
            <w:r w:rsidRPr="001547ED">
              <w:t>4,31</w:t>
            </w:r>
          </w:p>
        </w:tc>
        <w:tc>
          <w:tcPr>
            <w:tcW w:w="907" w:type="pct"/>
            <w:vAlign w:val="center"/>
          </w:tcPr>
          <w:p w14:paraId="6B5DC16C" w14:textId="77777777" w:rsidR="008223A8" w:rsidRPr="001547ED" w:rsidRDefault="008223A8" w:rsidP="004C53F6">
            <w:pPr>
              <w:tabs>
                <w:tab w:val="left" w:pos="1134"/>
              </w:tabs>
              <w:jc w:val="center"/>
            </w:pPr>
            <w:r w:rsidRPr="001547ED">
              <w:t>4,1</w:t>
            </w:r>
          </w:p>
        </w:tc>
        <w:tc>
          <w:tcPr>
            <w:tcW w:w="1095" w:type="pct"/>
            <w:vAlign w:val="center"/>
          </w:tcPr>
          <w:p w14:paraId="06D24F70" w14:textId="77777777" w:rsidR="008223A8" w:rsidRPr="001547ED" w:rsidRDefault="008223A8" w:rsidP="004C53F6">
            <w:pPr>
              <w:jc w:val="center"/>
              <w:rPr>
                <w:b/>
                <w:color w:val="000000"/>
              </w:rPr>
            </w:pPr>
            <w:r w:rsidRPr="001547ED">
              <w:rPr>
                <w:b/>
                <w:color w:val="000000"/>
              </w:rPr>
              <w:t>-0,21</w:t>
            </w:r>
          </w:p>
        </w:tc>
      </w:tr>
    </w:tbl>
    <w:p w14:paraId="65F4AC4E" w14:textId="77777777" w:rsidR="008223A8" w:rsidRPr="001547ED" w:rsidRDefault="008223A8" w:rsidP="006B7794">
      <w:pPr>
        <w:spacing w:before="120"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полагает, что качество не изменилось (табл. 6).</w:t>
      </w:r>
    </w:p>
    <w:p w14:paraId="76832BC9" w14:textId="0527B7FA" w:rsidR="008223A8" w:rsidRPr="001547ED" w:rsidRDefault="008223A8" w:rsidP="00467581">
      <w:pPr>
        <w:spacing w:line="360" w:lineRule="auto"/>
        <w:jc w:val="both"/>
        <w:rPr>
          <w:sz w:val="28"/>
          <w:szCs w:val="28"/>
        </w:rPr>
      </w:pPr>
      <w:r w:rsidRPr="001547ED">
        <w:rPr>
          <w:sz w:val="28"/>
          <w:szCs w:val="28"/>
        </w:rPr>
        <w:t xml:space="preserve">Таблица 6 </w:t>
      </w:r>
      <w:r w:rsidR="00EF1226">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9327" w:type="dxa"/>
        <w:tblInd w:w="-5" w:type="dxa"/>
        <w:tblLayout w:type="fixed"/>
        <w:tblLook w:val="04A0" w:firstRow="1" w:lastRow="0" w:firstColumn="1" w:lastColumn="0" w:noHBand="0" w:noVBand="1"/>
      </w:tblPr>
      <w:tblGrid>
        <w:gridCol w:w="6209"/>
        <w:gridCol w:w="851"/>
        <w:gridCol w:w="2267"/>
      </w:tblGrid>
      <w:tr w:rsidR="008223A8" w:rsidRPr="001547ED" w14:paraId="2C4EC7AC" w14:textId="77777777" w:rsidTr="004C53F6">
        <w:trPr>
          <w:trHeight w:val="20"/>
        </w:trPr>
        <w:tc>
          <w:tcPr>
            <w:tcW w:w="62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3BD1A" w14:textId="77777777" w:rsidR="008223A8" w:rsidRPr="001547ED" w:rsidRDefault="008223A8"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851" w:type="dxa"/>
            <w:tcBorders>
              <w:top w:val="single" w:sz="4" w:space="0" w:color="auto"/>
              <w:left w:val="nil"/>
              <w:bottom w:val="single" w:sz="4" w:space="0" w:color="auto"/>
              <w:right w:val="single" w:sz="4" w:space="0" w:color="auto"/>
            </w:tcBorders>
            <w:shd w:val="clear" w:color="auto" w:fill="FFFFFF" w:themeFill="background1"/>
            <w:vAlign w:val="center"/>
          </w:tcPr>
          <w:p w14:paraId="58EA4451" w14:textId="77777777" w:rsidR="008223A8" w:rsidRPr="001547ED" w:rsidRDefault="008223A8" w:rsidP="004C53F6">
            <w:pPr>
              <w:jc w:val="center"/>
              <w:rPr>
                <w:b/>
                <w:color w:val="000000"/>
              </w:rPr>
            </w:pPr>
            <w:r w:rsidRPr="001547ED">
              <w:rPr>
                <w:b/>
                <w:color w:val="000000"/>
              </w:rPr>
              <w:t>5</w:t>
            </w:r>
          </w:p>
        </w:tc>
        <w:tc>
          <w:tcPr>
            <w:tcW w:w="2267" w:type="dxa"/>
            <w:tcBorders>
              <w:top w:val="single" w:sz="4" w:space="0" w:color="auto"/>
              <w:left w:val="nil"/>
              <w:bottom w:val="single" w:sz="4" w:space="0" w:color="auto"/>
              <w:right w:val="single" w:sz="4" w:space="0" w:color="auto"/>
            </w:tcBorders>
            <w:shd w:val="clear" w:color="auto" w:fill="FFFFFF" w:themeFill="background1"/>
            <w:vAlign w:val="center"/>
            <w:hideMark/>
          </w:tcPr>
          <w:p w14:paraId="2E4BC845" w14:textId="77777777" w:rsidR="008223A8" w:rsidRPr="001547ED" w:rsidRDefault="008223A8" w:rsidP="004C53F6">
            <w:pPr>
              <w:jc w:val="center"/>
              <w:rPr>
                <w:b/>
                <w:bCs/>
                <w:color w:val="000000"/>
              </w:rPr>
            </w:pPr>
            <w:r w:rsidRPr="001547ED">
              <w:rPr>
                <w:b/>
                <w:bCs/>
                <w:color w:val="000000"/>
              </w:rPr>
              <w:t>Всего по муниципальному району</w:t>
            </w:r>
          </w:p>
        </w:tc>
      </w:tr>
      <w:tr w:rsidR="008223A8" w:rsidRPr="001547ED" w14:paraId="62773D3C"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654EEBB2" w14:textId="77777777" w:rsidR="008223A8" w:rsidRPr="001547ED" w:rsidRDefault="008223A8" w:rsidP="004C53F6">
            <w:pPr>
              <w:rPr>
                <w:color w:val="000000"/>
              </w:rPr>
            </w:pPr>
            <w:r w:rsidRPr="001547ED">
              <w:rPr>
                <w:color w:val="000000"/>
              </w:rPr>
              <w:t>улучшилось</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1FB5002E" w14:textId="77777777" w:rsidR="008223A8" w:rsidRPr="001547ED" w:rsidRDefault="008223A8" w:rsidP="004C53F6">
            <w:pPr>
              <w:jc w:val="center"/>
              <w:rPr>
                <w:color w:val="000000"/>
              </w:rPr>
            </w:pPr>
            <w:r w:rsidRPr="001547ED">
              <w:rPr>
                <w:color w:val="000000"/>
              </w:rPr>
              <w:t>50</w:t>
            </w:r>
          </w:p>
        </w:tc>
        <w:tc>
          <w:tcPr>
            <w:tcW w:w="2267" w:type="dxa"/>
            <w:tcBorders>
              <w:top w:val="nil"/>
              <w:left w:val="nil"/>
              <w:bottom w:val="single" w:sz="4" w:space="0" w:color="auto"/>
              <w:right w:val="single" w:sz="4" w:space="0" w:color="auto"/>
            </w:tcBorders>
            <w:shd w:val="clear" w:color="auto" w:fill="FFFFFF" w:themeFill="background1"/>
            <w:vAlign w:val="bottom"/>
          </w:tcPr>
          <w:p w14:paraId="7DD4A97E" w14:textId="77777777" w:rsidR="008223A8" w:rsidRPr="001547ED" w:rsidRDefault="008223A8" w:rsidP="004C53F6">
            <w:pPr>
              <w:jc w:val="center"/>
              <w:rPr>
                <w:b/>
                <w:color w:val="000000"/>
              </w:rPr>
            </w:pPr>
            <w:r w:rsidRPr="001547ED">
              <w:rPr>
                <w:b/>
                <w:color w:val="000000"/>
              </w:rPr>
              <w:t>24</w:t>
            </w:r>
          </w:p>
        </w:tc>
      </w:tr>
      <w:tr w:rsidR="008223A8" w:rsidRPr="001547ED" w14:paraId="7322C908"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13750762" w14:textId="77777777" w:rsidR="008223A8" w:rsidRPr="001547ED" w:rsidRDefault="008223A8" w:rsidP="004C53F6">
            <w:pPr>
              <w:rPr>
                <w:color w:val="000000"/>
              </w:rPr>
            </w:pPr>
            <w:r w:rsidRPr="001547ED">
              <w:rPr>
                <w:color w:val="000000"/>
              </w:rPr>
              <w:t>скорее улучшилось</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0BA8F340" w14:textId="77777777" w:rsidR="008223A8" w:rsidRPr="001547ED" w:rsidRDefault="008223A8" w:rsidP="004C53F6">
            <w:pPr>
              <w:jc w:val="center"/>
              <w:rPr>
                <w:color w:val="000000"/>
              </w:rPr>
            </w:pPr>
            <w:r w:rsidRPr="001547ED">
              <w:rPr>
                <w:color w:val="000000"/>
              </w:rPr>
              <w:t xml:space="preserve"> </w:t>
            </w:r>
          </w:p>
        </w:tc>
        <w:tc>
          <w:tcPr>
            <w:tcW w:w="2267" w:type="dxa"/>
            <w:tcBorders>
              <w:top w:val="nil"/>
              <w:left w:val="nil"/>
              <w:bottom w:val="single" w:sz="4" w:space="0" w:color="auto"/>
              <w:right w:val="single" w:sz="4" w:space="0" w:color="auto"/>
            </w:tcBorders>
            <w:shd w:val="clear" w:color="auto" w:fill="FFFFFF" w:themeFill="background1"/>
            <w:vAlign w:val="bottom"/>
          </w:tcPr>
          <w:p w14:paraId="6B889E03" w14:textId="77777777" w:rsidR="008223A8" w:rsidRPr="001547ED" w:rsidRDefault="008223A8" w:rsidP="004C53F6">
            <w:pPr>
              <w:jc w:val="center"/>
              <w:rPr>
                <w:b/>
                <w:color w:val="000000"/>
              </w:rPr>
            </w:pPr>
            <w:r w:rsidRPr="001547ED">
              <w:rPr>
                <w:b/>
                <w:color w:val="000000"/>
              </w:rPr>
              <w:t>8</w:t>
            </w:r>
          </w:p>
        </w:tc>
      </w:tr>
      <w:tr w:rsidR="008223A8" w:rsidRPr="001547ED" w14:paraId="529D5D27"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18872022" w14:textId="77777777" w:rsidR="008223A8" w:rsidRPr="001547ED" w:rsidRDefault="008223A8" w:rsidP="004C53F6">
            <w:pPr>
              <w:rPr>
                <w:color w:val="000000"/>
              </w:rPr>
            </w:pPr>
            <w:r w:rsidRPr="001547ED">
              <w:rPr>
                <w:color w:val="000000"/>
              </w:rPr>
              <w:t>осталось без изменений</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12E8854E" w14:textId="77777777" w:rsidR="008223A8" w:rsidRPr="001547ED" w:rsidRDefault="008223A8" w:rsidP="004C53F6">
            <w:pPr>
              <w:jc w:val="center"/>
              <w:rPr>
                <w:color w:val="000000"/>
              </w:rPr>
            </w:pPr>
            <w:r w:rsidRPr="001547ED">
              <w:rPr>
                <w:color w:val="000000"/>
              </w:rPr>
              <w:t xml:space="preserve"> </w:t>
            </w:r>
          </w:p>
        </w:tc>
        <w:tc>
          <w:tcPr>
            <w:tcW w:w="2267" w:type="dxa"/>
            <w:tcBorders>
              <w:top w:val="nil"/>
              <w:left w:val="nil"/>
              <w:bottom w:val="single" w:sz="4" w:space="0" w:color="auto"/>
              <w:right w:val="single" w:sz="4" w:space="0" w:color="auto"/>
            </w:tcBorders>
            <w:shd w:val="clear" w:color="auto" w:fill="FFFFFF" w:themeFill="background1"/>
            <w:vAlign w:val="bottom"/>
          </w:tcPr>
          <w:p w14:paraId="7D4EC9B7" w14:textId="77777777" w:rsidR="008223A8" w:rsidRPr="001547ED" w:rsidRDefault="008223A8" w:rsidP="004C53F6">
            <w:pPr>
              <w:jc w:val="center"/>
              <w:rPr>
                <w:b/>
                <w:color w:val="000000"/>
              </w:rPr>
            </w:pPr>
            <w:r w:rsidRPr="001547ED">
              <w:rPr>
                <w:b/>
                <w:color w:val="000000"/>
              </w:rPr>
              <w:t>32</w:t>
            </w:r>
          </w:p>
        </w:tc>
      </w:tr>
      <w:tr w:rsidR="008223A8" w:rsidRPr="001547ED" w14:paraId="4C2154AB"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7A0B7BC1" w14:textId="77777777" w:rsidR="008223A8" w:rsidRPr="001547ED" w:rsidRDefault="008223A8" w:rsidP="004C53F6">
            <w:pPr>
              <w:rPr>
                <w:color w:val="000000"/>
              </w:rPr>
            </w:pPr>
            <w:r w:rsidRPr="001547ED">
              <w:rPr>
                <w:color w:val="000000"/>
              </w:rPr>
              <w:t>скорее ухудшилось</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25978C1B" w14:textId="77777777" w:rsidR="008223A8" w:rsidRPr="001547ED" w:rsidRDefault="008223A8" w:rsidP="004C53F6">
            <w:pPr>
              <w:jc w:val="center"/>
              <w:rPr>
                <w:color w:val="000000"/>
              </w:rPr>
            </w:pPr>
            <w:r w:rsidRPr="001547ED">
              <w:rPr>
                <w:color w:val="000000"/>
              </w:rPr>
              <w:t> </w:t>
            </w:r>
          </w:p>
        </w:tc>
        <w:tc>
          <w:tcPr>
            <w:tcW w:w="2267" w:type="dxa"/>
            <w:tcBorders>
              <w:top w:val="nil"/>
              <w:left w:val="nil"/>
              <w:bottom w:val="single" w:sz="4" w:space="0" w:color="auto"/>
              <w:right w:val="single" w:sz="4" w:space="0" w:color="auto"/>
            </w:tcBorders>
            <w:shd w:val="clear" w:color="auto" w:fill="FFFFFF" w:themeFill="background1"/>
            <w:vAlign w:val="bottom"/>
          </w:tcPr>
          <w:p w14:paraId="41E6BE5A" w14:textId="77777777" w:rsidR="008223A8" w:rsidRPr="001547ED" w:rsidRDefault="008223A8" w:rsidP="004C53F6">
            <w:pPr>
              <w:jc w:val="center"/>
              <w:rPr>
                <w:b/>
                <w:color w:val="000000"/>
              </w:rPr>
            </w:pPr>
            <w:r w:rsidRPr="001547ED">
              <w:rPr>
                <w:b/>
                <w:color w:val="000000"/>
              </w:rPr>
              <w:t> </w:t>
            </w:r>
          </w:p>
        </w:tc>
      </w:tr>
      <w:tr w:rsidR="008223A8" w:rsidRPr="001547ED" w14:paraId="2973A3CD"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35B9F306" w14:textId="77777777" w:rsidR="008223A8" w:rsidRPr="001547ED" w:rsidRDefault="008223A8" w:rsidP="004C53F6">
            <w:pPr>
              <w:rPr>
                <w:color w:val="000000"/>
              </w:rPr>
            </w:pPr>
            <w:r w:rsidRPr="001547ED">
              <w:rPr>
                <w:color w:val="000000"/>
              </w:rPr>
              <w:t>ухудшилось</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39ACEAEC" w14:textId="77777777" w:rsidR="008223A8" w:rsidRPr="001547ED" w:rsidRDefault="008223A8" w:rsidP="004C53F6">
            <w:pPr>
              <w:jc w:val="center"/>
              <w:rPr>
                <w:color w:val="000000"/>
              </w:rPr>
            </w:pPr>
            <w:r w:rsidRPr="001547ED">
              <w:rPr>
                <w:color w:val="000000"/>
              </w:rPr>
              <w:t xml:space="preserve"> </w:t>
            </w:r>
          </w:p>
        </w:tc>
        <w:tc>
          <w:tcPr>
            <w:tcW w:w="2267" w:type="dxa"/>
            <w:tcBorders>
              <w:top w:val="nil"/>
              <w:left w:val="nil"/>
              <w:bottom w:val="single" w:sz="4" w:space="0" w:color="auto"/>
              <w:right w:val="single" w:sz="4" w:space="0" w:color="auto"/>
            </w:tcBorders>
            <w:shd w:val="clear" w:color="auto" w:fill="FFFFFF" w:themeFill="background1"/>
            <w:vAlign w:val="bottom"/>
          </w:tcPr>
          <w:p w14:paraId="39BD2CFC" w14:textId="77777777" w:rsidR="008223A8" w:rsidRPr="001547ED" w:rsidRDefault="008223A8" w:rsidP="004C53F6">
            <w:pPr>
              <w:jc w:val="center"/>
              <w:rPr>
                <w:b/>
                <w:color w:val="000000"/>
              </w:rPr>
            </w:pPr>
            <w:r w:rsidRPr="001547ED">
              <w:rPr>
                <w:b/>
                <w:color w:val="000000"/>
              </w:rPr>
              <w:t>4</w:t>
            </w:r>
          </w:p>
        </w:tc>
      </w:tr>
      <w:tr w:rsidR="008223A8" w:rsidRPr="001547ED" w14:paraId="39A04DE3"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545FCAA9" w14:textId="77777777" w:rsidR="008223A8" w:rsidRPr="001547ED" w:rsidRDefault="008223A8" w:rsidP="004C53F6">
            <w:pPr>
              <w:rPr>
                <w:color w:val="000000"/>
              </w:rPr>
            </w:pPr>
            <w:r w:rsidRPr="001547ED">
              <w:rPr>
                <w:color w:val="000000"/>
              </w:rPr>
              <w:t>не получал данную услугу ранее</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79EE9167" w14:textId="77777777" w:rsidR="008223A8" w:rsidRPr="001547ED" w:rsidRDefault="008223A8" w:rsidP="004C53F6">
            <w:pPr>
              <w:jc w:val="center"/>
              <w:rPr>
                <w:color w:val="000000"/>
              </w:rPr>
            </w:pPr>
            <w:r w:rsidRPr="001547ED">
              <w:rPr>
                <w:color w:val="000000"/>
              </w:rPr>
              <w:t>50</w:t>
            </w:r>
          </w:p>
        </w:tc>
        <w:tc>
          <w:tcPr>
            <w:tcW w:w="2267" w:type="dxa"/>
            <w:tcBorders>
              <w:top w:val="nil"/>
              <w:left w:val="nil"/>
              <w:bottom w:val="single" w:sz="4" w:space="0" w:color="auto"/>
              <w:right w:val="single" w:sz="4" w:space="0" w:color="auto"/>
            </w:tcBorders>
            <w:shd w:val="clear" w:color="auto" w:fill="FFFFFF" w:themeFill="background1"/>
            <w:vAlign w:val="bottom"/>
          </w:tcPr>
          <w:p w14:paraId="504D1EB8" w14:textId="77777777" w:rsidR="008223A8" w:rsidRPr="001547ED" w:rsidRDefault="008223A8" w:rsidP="004C53F6">
            <w:pPr>
              <w:jc w:val="center"/>
              <w:rPr>
                <w:b/>
                <w:color w:val="000000"/>
              </w:rPr>
            </w:pPr>
            <w:r w:rsidRPr="001547ED">
              <w:rPr>
                <w:b/>
                <w:color w:val="000000"/>
              </w:rPr>
              <w:t>32</w:t>
            </w:r>
          </w:p>
        </w:tc>
      </w:tr>
      <w:tr w:rsidR="008223A8" w:rsidRPr="001547ED" w14:paraId="1AA660F5" w14:textId="77777777" w:rsidTr="004C53F6">
        <w:trPr>
          <w:trHeight w:val="20"/>
        </w:trPr>
        <w:tc>
          <w:tcPr>
            <w:tcW w:w="6209" w:type="dxa"/>
            <w:tcBorders>
              <w:top w:val="nil"/>
              <w:left w:val="single" w:sz="4" w:space="0" w:color="auto"/>
              <w:bottom w:val="single" w:sz="4" w:space="0" w:color="auto"/>
              <w:right w:val="single" w:sz="4" w:space="0" w:color="auto"/>
            </w:tcBorders>
            <w:shd w:val="clear" w:color="auto" w:fill="FFFFFF" w:themeFill="background1"/>
          </w:tcPr>
          <w:p w14:paraId="55D8DD86" w14:textId="77777777" w:rsidR="008223A8" w:rsidRPr="001547ED" w:rsidRDefault="008223A8" w:rsidP="004C53F6">
            <w:pPr>
              <w:rPr>
                <w:color w:val="000000"/>
              </w:rPr>
            </w:pPr>
            <w:r w:rsidRPr="001547ED">
              <w:rPr>
                <w:color w:val="000000"/>
              </w:rPr>
              <w:t>затрудняюсь ответить</w:t>
            </w:r>
          </w:p>
        </w:tc>
        <w:tc>
          <w:tcPr>
            <w:tcW w:w="851" w:type="dxa"/>
            <w:tcBorders>
              <w:top w:val="single" w:sz="4" w:space="0" w:color="auto"/>
              <w:left w:val="nil"/>
              <w:bottom w:val="single" w:sz="4" w:space="0" w:color="auto"/>
              <w:right w:val="single" w:sz="4" w:space="0" w:color="auto"/>
            </w:tcBorders>
            <w:shd w:val="clear" w:color="auto" w:fill="FFFFFF" w:themeFill="background1"/>
            <w:vAlign w:val="bottom"/>
          </w:tcPr>
          <w:p w14:paraId="7BB73245" w14:textId="77777777" w:rsidR="008223A8" w:rsidRPr="001547ED" w:rsidRDefault="008223A8" w:rsidP="004C53F6">
            <w:pPr>
              <w:jc w:val="center"/>
              <w:rPr>
                <w:color w:val="000000"/>
              </w:rPr>
            </w:pPr>
            <w:r w:rsidRPr="001547ED">
              <w:rPr>
                <w:color w:val="000000"/>
              </w:rPr>
              <w:t> </w:t>
            </w:r>
          </w:p>
        </w:tc>
        <w:tc>
          <w:tcPr>
            <w:tcW w:w="2267" w:type="dxa"/>
            <w:tcBorders>
              <w:top w:val="nil"/>
              <w:left w:val="nil"/>
              <w:bottom w:val="single" w:sz="4" w:space="0" w:color="auto"/>
              <w:right w:val="single" w:sz="4" w:space="0" w:color="auto"/>
            </w:tcBorders>
            <w:shd w:val="clear" w:color="auto" w:fill="FFFFFF" w:themeFill="background1"/>
            <w:vAlign w:val="bottom"/>
          </w:tcPr>
          <w:p w14:paraId="3E10840B" w14:textId="77777777" w:rsidR="008223A8" w:rsidRPr="001547ED" w:rsidRDefault="008223A8" w:rsidP="004C53F6">
            <w:pPr>
              <w:jc w:val="center"/>
              <w:rPr>
                <w:b/>
                <w:color w:val="000000"/>
              </w:rPr>
            </w:pPr>
            <w:r w:rsidRPr="001547ED">
              <w:rPr>
                <w:b/>
                <w:color w:val="000000"/>
              </w:rPr>
              <w:t> </w:t>
            </w:r>
          </w:p>
        </w:tc>
      </w:tr>
    </w:tbl>
    <w:p w14:paraId="7BE24B00" w14:textId="77777777" w:rsidR="008223A8" w:rsidRPr="001547ED" w:rsidRDefault="008223A8" w:rsidP="006B7794">
      <w:pPr>
        <w:spacing w:line="360" w:lineRule="auto"/>
        <w:jc w:val="center"/>
        <w:rPr>
          <w:b/>
          <w:sz w:val="28"/>
          <w:szCs w:val="28"/>
        </w:rPr>
      </w:pPr>
    </w:p>
    <w:p w14:paraId="33644174" w14:textId="77777777" w:rsidR="008223A8" w:rsidRPr="001547ED" w:rsidRDefault="008223A8"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282FBBC2"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4A42D94B" w14:textId="564FE0D9" w:rsidR="008223A8" w:rsidRPr="001547ED" w:rsidRDefault="008223A8" w:rsidP="00467581">
      <w:pPr>
        <w:tabs>
          <w:tab w:val="left" w:pos="1134"/>
        </w:tabs>
        <w:spacing w:line="360" w:lineRule="auto"/>
        <w:jc w:val="both"/>
        <w:rPr>
          <w:sz w:val="28"/>
          <w:szCs w:val="28"/>
        </w:rPr>
      </w:pPr>
      <w:r w:rsidRPr="001547ED">
        <w:rPr>
          <w:sz w:val="28"/>
          <w:szCs w:val="28"/>
        </w:rPr>
        <w:t xml:space="preserve">Таблица 7 </w:t>
      </w:r>
      <w:r w:rsidR="00EF1226">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0"/>
        <w:gridCol w:w="1168"/>
        <w:gridCol w:w="3413"/>
      </w:tblGrid>
      <w:tr w:rsidR="008223A8" w:rsidRPr="001547ED" w14:paraId="1ED0475E" w14:textId="77777777" w:rsidTr="004C53F6">
        <w:trPr>
          <w:trHeight w:val="20"/>
        </w:trPr>
        <w:tc>
          <w:tcPr>
            <w:tcW w:w="2663" w:type="pct"/>
            <w:shd w:val="clear" w:color="auto" w:fill="auto"/>
            <w:vAlign w:val="center"/>
            <w:hideMark/>
          </w:tcPr>
          <w:p w14:paraId="0196E798" w14:textId="77777777" w:rsidR="008223A8" w:rsidRPr="001547ED" w:rsidRDefault="008223A8" w:rsidP="004C53F6">
            <w:pPr>
              <w:jc w:val="center"/>
              <w:rPr>
                <w:b/>
                <w:color w:val="000000"/>
              </w:rPr>
            </w:pPr>
            <w:r w:rsidRPr="001547ED">
              <w:rPr>
                <w:b/>
                <w:color w:val="000000"/>
              </w:rPr>
              <w:t>Количество обращений в орган власти за получением услуги</w:t>
            </w:r>
          </w:p>
        </w:tc>
        <w:tc>
          <w:tcPr>
            <w:tcW w:w="596" w:type="pct"/>
            <w:vAlign w:val="center"/>
          </w:tcPr>
          <w:p w14:paraId="153F616D" w14:textId="77777777" w:rsidR="008223A8" w:rsidRPr="001547ED" w:rsidRDefault="008223A8" w:rsidP="004C53F6">
            <w:pPr>
              <w:jc w:val="center"/>
              <w:rPr>
                <w:b/>
                <w:color w:val="000000"/>
              </w:rPr>
            </w:pPr>
            <w:r w:rsidRPr="001547ED">
              <w:rPr>
                <w:b/>
                <w:color w:val="000000"/>
              </w:rPr>
              <w:t>5</w:t>
            </w:r>
          </w:p>
        </w:tc>
        <w:tc>
          <w:tcPr>
            <w:tcW w:w="1742" w:type="pct"/>
            <w:shd w:val="clear" w:color="auto" w:fill="auto"/>
            <w:vAlign w:val="center"/>
            <w:hideMark/>
          </w:tcPr>
          <w:p w14:paraId="3B8956B6" w14:textId="77777777" w:rsidR="008223A8" w:rsidRPr="001547ED" w:rsidRDefault="008223A8" w:rsidP="004C53F6">
            <w:pPr>
              <w:jc w:val="center"/>
              <w:rPr>
                <w:b/>
                <w:color w:val="000000"/>
              </w:rPr>
            </w:pPr>
            <w:r w:rsidRPr="001547ED">
              <w:rPr>
                <w:b/>
                <w:bCs/>
                <w:color w:val="000000"/>
              </w:rPr>
              <w:t>Всего по муниципальному району</w:t>
            </w:r>
          </w:p>
        </w:tc>
      </w:tr>
      <w:tr w:rsidR="008223A8" w:rsidRPr="001547ED" w14:paraId="3F4AC8DD" w14:textId="77777777" w:rsidTr="004C53F6">
        <w:trPr>
          <w:trHeight w:val="20"/>
        </w:trPr>
        <w:tc>
          <w:tcPr>
            <w:tcW w:w="2663" w:type="pct"/>
            <w:shd w:val="clear" w:color="auto" w:fill="auto"/>
            <w:hideMark/>
          </w:tcPr>
          <w:p w14:paraId="374EA8A2" w14:textId="77777777" w:rsidR="008223A8" w:rsidRPr="001547ED" w:rsidRDefault="008223A8" w:rsidP="004C53F6">
            <w:pPr>
              <w:rPr>
                <w:color w:val="000000"/>
              </w:rPr>
            </w:pPr>
            <w:r w:rsidRPr="001547ED">
              <w:rPr>
                <w:color w:val="000000"/>
              </w:rPr>
              <w:t>минимальное значение</w:t>
            </w:r>
          </w:p>
        </w:tc>
        <w:tc>
          <w:tcPr>
            <w:tcW w:w="596" w:type="pct"/>
            <w:vAlign w:val="bottom"/>
          </w:tcPr>
          <w:p w14:paraId="5FA80D44" w14:textId="77777777" w:rsidR="008223A8" w:rsidRPr="001547ED" w:rsidRDefault="008223A8" w:rsidP="004C53F6">
            <w:pPr>
              <w:jc w:val="center"/>
              <w:rPr>
                <w:color w:val="000000"/>
              </w:rPr>
            </w:pPr>
            <w:r w:rsidRPr="001547ED">
              <w:rPr>
                <w:color w:val="000000"/>
              </w:rPr>
              <w:t>1</w:t>
            </w:r>
          </w:p>
        </w:tc>
        <w:tc>
          <w:tcPr>
            <w:tcW w:w="1742" w:type="pct"/>
            <w:shd w:val="clear" w:color="auto" w:fill="auto"/>
            <w:vAlign w:val="bottom"/>
          </w:tcPr>
          <w:p w14:paraId="4D11CF4E" w14:textId="77777777" w:rsidR="008223A8" w:rsidRPr="001547ED" w:rsidRDefault="008223A8" w:rsidP="004C53F6">
            <w:pPr>
              <w:jc w:val="center"/>
              <w:rPr>
                <w:b/>
                <w:color w:val="000000"/>
              </w:rPr>
            </w:pPr>
            <w:r w:rsidRPr="001547ED">
              <w:rPr>
                <w:b/>
                <w:color w:val="000000"/>
              </w:rPr>
              <w:t>1</w:t>
            </w:r>
          </w:p>
        </w:tc>
      </w:tr>
      <w:tr w:rsidR="008223A8" w:rsidRPr="001547ED" w14:paraId="5C9918FF" w14:textId="77777777" w:rsidTr="004C53F6">
        <w:trPr>
          <w:trHeight w:val="20"/>
        </w:trPr>
        <w:tc>
          <w:tcPr>
            <w:tcW w:w="2663" w:type="pct"/>
            <w:shd w:val="clear" w:color="auto" w:fill="auto"/>
            <w:hideMark/>
          </w:tcPr>
          <w:p w14:paraId="3308A4D9" w14:textId="77777777" w:rsidR="008223A8" w:rsidRPr="001547ED" w:rsidRDefault="008223A8" w:rsidP="004C53F6">
            <w:pPr>
              <w:rPr>
                <w:color w:val="000000"/>
              </w:rPr>
            </w:pPr>
            <w:r w:rsidRPr="001547ED">
              <w:rPr>
                <w:color w:val="000000"/>
              </w:rPr>
              <w:t>среднее значение</w:t>
            </w:r>
          </w:p>
        </w:tc>
        <w:tc>
          <w:tcPr>
            <w:tcW w:w="596" w:type="pct"/>
            <w:vAlign w:val="bottom"/>
          </w:tcPr>
          <w:p w14:paraId="6DA8D526" w14:textId="77777777" w:rsidR="008223A8" w:rsidRPr="001547ED" w:rsidRDefault="008223A8" w:rsidP="004C53F6">
            <w:pPr>
              <w:jc w:val="center"/>
              <w:rPr>
                <w:color w:val="000000"/>
              </w:rPr>
            </w:pPr>
            <w:r w:rsidRPr="001547ED">
              <w:rPr>
                <w:color w:val="000000"/>
              </w:rPr>
              <w:t>1,3</w:t>
            </w:r>
          </w:p>
        </w:tc>
        <w:tc>
          <w:tcPr>
            <w:tcW w:w="1742" w:type="pct"/>
            <w:shd w:val="clear" w:color="auto" w:fill="auto"/>
            <w:vAlign w:val="bottom"/>
          </w:tcPr>
          <w:p w14:paraId="0105F51D" w14:textId="77777777" w:rsidR="008223A8" w:rsidRPr="001547ED" w:rsidRDefault="008223A8" w:rsidP="004C53F6">
            <w:pPr>
              <w:jc w:val="center"/>
              <w:rPr>
                <w:b/>
                <w:color w:val="000000"/>
              </w:rPr>
            </w:pPr>
            <w:r w:rsidRPr="001547ED">
              <w:rPr>
                <w:b/>
                <w:color w:val="000000"/>
              </w:rPr>
              <w:t>2,6</w:t>
            </w:r>
          </w:p>
        </w:tc>
      </w:tr>
      <w:tr w:rsidR="008223A8" w:rsidRPr="001547ED" w14:paraId="4405C733" w14:textId="77777777" w:rsidTr="004C53F6">
        <w:trPr>
          <w:trHeight w:val="20"/>
        </w:trPr>
        <w:tc>
          <w:tcPr>
            <w:tcW w:w="2663" w:type="pct"/>
            <w:shd w:val="clear" w:color="auto" w:fill="auto"/>
            <w:hideMark/>
          </w:tcPr>
          <w:p w14:paraId="7860E911" w14:textId="77777777" w:rsidR="008223A8" w:rsidRPr="001547ED" w:rsidRDefault="008223A8" w:rsidP="004C53F6">
            <w:pPr>
              <w:rPr>
                <w:color w:val="000000"/>
              </w:rPr>
            </w:pPr>
            <w:r w:rsidRPr="001547ED">
              <w:rPr>
                <w:color w:val="000000"/>
              </w:rPr>
              <w:t>модальное значение</w:t>
            </w:r>
            <w:r w:rsidRPr="001547ED">
              <w:rPr>
                <w:rStyle w:val="af2"/>
                <w:color w:val="000000"/>
              </w:rPr>
              <w:footnoteReference w:id="82"/>
            </w:r>
          </w:p>
        </w:tc>
        <w:tc>
          <w:tcPr>
            <w:tcW w:w="596" w:type="pct"/>
            <w:vAlign w:val="bottom"/>
          </w:tcPr>
          <w:p w14:paraId="38DA3533" w14:textId="77777777" w:rsidR="008223A8" w:rsidRPr="001547ED" w:rsidRDefault="008223A8" w:rsidP="004C53F6">
            <w:pPr>
              <w:jc w:val="center"/>
              <w:rPr>
                <w:color w:val="000000"/>
              </w:rPr>
            </w:pPr>
            <w:r w:rsidRPr="001547ED">
              <w:rPr>
                <w:color w:val="000000"/>
              </w:rPr>
              <w:t>1</w:t>
            </w:r>
          </w:p>
        </w:tc>
        <w:tc>
          <w:tcPr>
            <w:tcW w:w="1742" w:type="pct"/>
            <w:shd w:val="clear" w:color="auto" w:fill="auto"/>
            <w:vAlign w:val="bottom"/>
          </w:tcPr>
          <w:p w14:paraId="2637C177" w14:textId="77777777" w:rsidR="008223A8" w:rsidRPr="001547ED" w:rsidRDefault="008223A8" w:rsidP="004C53F6">
            <w:pPr>
              <w:jc w:val="center"/>
              <w:rPr>
                <w:b/>
                <w:color w:val="000000"/>
              </w:rPr>
            </w:pPr>
            <w:r w:rsidRPr="001547ED">
              <w:rPr>
                <w:b/>
                <w:color w:val="000000"/>
              </w:rPr>
              <w:t>1</w:t>
            </w:r>
          </w:p>
        </w:tc>
      </w:tr>
      <w:tr w:rsidR="008223A8" w:rsidRPr="001547ED" w14:paraId="0A947869" w14:textId="77777777" w:rsidTr="004C53F6">
        <w:trPr>
          <w:trHeight w:val="20"/>
        </w:trPr>
        <w:tc>
          <w:tcPr>
            <w:tcW w:w="2663" w:type="pct"/>
            <w:shd w:val="clear" w:color="auto" w:fill="auto"/>
            <w:hideMark/>
          </w:tcPr>
          <w:p w14:paraId="2CB7C89E" w14:textId="77777777" w:rsidR="008223A8" w:rsidRPr="001547ED" w:rsidRDefault="008223A8" w:rsidP="004C53F6">
            <w:pPr>
              <w:rPr>
                <w:color w:val="000000"/>
              </w:rPr>
            </w:pPr>
            <w:r w:rsidRPr="001547ED">
              <w:rPr>
                <w:color w:val="000000"/>
              </w:rPr>
              <w:t>максимальное значение</w:t>
            </w:r>
          </w:p>
        </w:tc>
        <w:tc>
          <w:tcPr>
            <w:tcW w:w="596" w:type="pct"/>
            <w:vAlign w:val="bottom"/>
          </w:tcPr>
          <w:p w14:paraId="21982E1E" w14:textId="77777777" w:rsidR="008223A8" w:rsidRPr="001547ED" w:rsidRDefault="008223A8" w:rsidP="004C53F6">
            <w:pPr>
              <w:jc w:val="center"/>
              <w:rPr>
                <w:color w:val="000000"/>
              </w:rPr>
            </w:pPr>
            <w:r w:rsidRPr="001547ED">
              <w:rPr>
                <w:color w:val="000000"/>
              </w:rPr>
              <w:t>2</w:t>
            </w:r>
          </w:p>
        </w:tc>
        <w:tc>
          <w:tcPr>
            <w:tcW w:w="1742" w:type="pct"/>
            <w:shd w:val="clear" w:color="auto" w:fill="auto"/>
            <w:vAlign w:val="bottom"/>
          </w:tcPr>
          <w:p w14:paraId="662DEAC5" w14:textId="77777777" w:rsidR="008223A8" w:rsidRPr="001547ED" w:rsidRDefault="008223A8" w:rsidP="004C53F6">
            <w:pPr>
              <w:jc w:val="center"/>
              <w:rPr>
                <w:b/>
                <w:color w:val="000000"/>
              </w:rPr>
            </w:pPr>
            <w:r w:rsidRPr="001547ED">
              <w:rPr>
                <w:b/>
                <w:color w:val="000000"/>
              </w:rPr>
              <w:t>10</w:t>
            </w:r>
          </w:p>
        </w:tc>
      </w:tr>
    </w:tbl>
    <w:p w14:paraId="7CDC1CBF" w14:textId="77777777" w:rsidR="008223A8" w:rsidRPr="001547ED" w:rsidRDefault="008223A8" w:rsidP="006B7794">
      <w:pPr>
        <w:spacing w:line="360" w:lineRule="auto"/>
        <w:jc w:val="center"/>
        <w:rPr>
          <w:b/>
          <w:sz w:val="28"/>
          <w:szCs w:val="28"/>
        </w:rPr>
      </w:pPr>
    </w:p>
    <w:p w14:paraId="2347CBF7" w14:textId="77777777" w:rsidR="008223A8" w:rsidRPr="001547ED" w:rsidRDefault="008223A8"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146890E2" w14:textId="77777777" w:rsidR="008223A8" w:rsidRPr="001547ED" w:rsidRDefault="008223A8"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1,3 (табл.8). </w:t>
      </w:r>
    </w:p>
    <w:p w14:paraId="1669FE9B" w14:textId="77777777" w:rsidR="00EF1226" w:rsidRDefault="00EF1226">
      <w:pPr>
        <w:spacing w:after="160" w:line="259" w:lineRule="auto"/>
        <w:rPr>
          <w:bCs/>
          <w:sz w:val="28"/>
          <w:szCs w:val="28"/>
        </w:rPr>
      </w:pPr>
      <w:r>
        <w:rPr>
          <w:b/>
          <w:sz w:val="28"/>
          <w:szCs w:val="28"/>
        </w:rPr>
        <w:br w:type="page"/>
      </w:r>
    </w:p>
    <w:p w14:paraId="0A8AF2E4" w14:textId="26DCC670" w:rsidR="008223A8" w:rsidRPr="001547ED" w:rsidRDefault="008223A8" w:rsidP="00467581">
      <w:pPr>
        <w:pStyle w:val="af6"/>
        <w:spacing w:line="360" w:lineRule="auto"/>
        <w:jc w:val="both"/>
        <w:rPr>
          <w:b w:val="0"/>
          <w:sz w:val="28"/>
          <w:szCs w:val="28"/>
        </w:rPr>
      </w:pPr>
      <w:r w:rsidRPr="001547ED">
        <w:rPr>
          <w:b w:val="0"/>
          <w:sz w:val="28"/>
          <w:szCs w:val="28"/>
        </w:rPr>
        <w:lastRenderedPageBreak/>
        <w:t xml:space="preserve">Таблица 8 </w:t>
      </w:r>
      <w:r w:rsidR="00EF122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5"/>
        <w:gridCol w:w="1336"/>
        <w:gridCol w:w="3063"/>
      </w:tblGrid>
      <w:tr w:rsidR="008223A8" w:rsidRPr="001547ED" w14:paraId="741B5AC3" w14:textId="77777777" w:rsidTr="00EF1226">
        <w:trPr>
          <w:trHeight w:val="20"/>
          <w:tblHeader/>
        </w:trPr>
        <w:tc>
          <w:tcPr>
            <w:tcW w:w="2768" w:type="pct"/>
            <w:shd w:val="clear" w:color="auto" w:fill="auto"/>
            <w:vAlign w:val="center"/>
          </w:tcPr>
          <w:p w14:paraId="0F94BE91" w14:textId="77777777" w:rsidR="008223A8" w:rsidRPr="001547ED" w:rsidRDefault="008223A8" w:rsidP="004C53F6">
            <w:pPr>
              <w:jc w:val="center"/>
              <w:rPr>
                <w:b/>
                <w:color w:val="000000"/>
              </w:rPr>
            </w:pPr>
            <w:r w:rsidRPr="001547ED">
              <w:rPr>
                <w:b/>
                <w:color w:val="000000"/>
              </w:rPr>
              <w:t>Количество обращений в различные инстанции и учреждения</w:t>
            </w:r>
          </w:p>
        </w:tc>
        <w:tc>
          <w:tcPr>
            <w:tcW w:w="678" w:type="pct"/>
            <w:vAlign w:val="center"/>
          </w:tcPr>
          <w:p w14:paraId="585F7AD2" w14:textId="77777777" w:rsidR="008223A8" w:rsidRPr="001547ED" w:rsidRDefault="008223A8" w:rsidP="004C53F6">
            <w:pPr>
              <w:jc w:val="center"/>
              <w:rPr>
                <w:b/>
                <w:color w:val="000000"/>
              </w:rPr>
            </w:pPr>
            <w:r w:rsidRPr="001547ED">
              <w:rPr>
                <w:b/>
                <w:color w:val="000000"/>
              </w:rPr>
              <w:t>5</w:t>
            </w:r>
          </w:p>
        </w:tc>
        <w:tc>
          <w:tcPr>
            <w:tcW w:w="1554" w:type="pct"/>
            <w:shd w:val="clear" w:color="auto" w:fill="auto"/>
            <w:vAlign w:val="center"/>
          </w:tcPr>
          <w:p w14:paraId="61F7A254" w14:textId="77777777" w:rsidR="008223A8" w:rsidRPr="001547ED" w:rsidRDefault="008223A8" w:rsidP="004C53F6">
            <w:pPr>
              <w:jc w:val="center"/>
              <w:rPr>
                <w:b/>
                <w:color w:val="000000"/>
              </w:rPr>
            </w:pPr>
            <w:r w:rsidRPr="001547ED">
              <w:rPr>
                <w:b/>
                <w:bCs/>
                <w:color w:val="000000"/>
              </w:rPr>
              <w:t>По муниципальному району</w:t>
            </w:r>
          </w:p>
        </w:tc>
      </w:tr>
      <w:tr w:rsidR="008223A8" w:rsidRPr="001547ED" w14:paraId="004547B2" w14:textId="77777777" w:rsidTr="00EF1226">
        <w:trPr>
          <w:trHeight w:val="20"/>
        </w:trPr>
        <w:tc>
          <w:tcPr>
            <w:tcW w:w="2768" w:type="pct"/>
            <w:shd w:val="clear" w:color="auto" w:fill="auto"/>
            <w:hideMark/>
          </w:tcPr>
          <w:p w14:paraId="5875DA68" w14:textId="77777777" w:rsidR="008223A8" w:rsidRPr="001547ED" w:rsidRDefault="008223A8" w:rsidP="004C53F6">
            <w:pPr>
              <w:rPr>
                <w:color w:val="000000"/>
              </w:rPr>
            </w:pPr>
            <w:r w:rsidRPr="001547ED">
              <w:rPr>
                <w:color w:val="000000"/>
              </w:rPr>
              <w:t>минимальное значение</w:t>
            </w:r>
          </w:p>
        </w:tc>
        <w:tc>
          <w:tcPr>
            <w:tcW w:w="678" w:type="pct"/>
            <w:vAlign w:val="bottom"/>
          </w:tcPr>
          <w:p w14:paraId="3C48B374" w14:textId="77777777" w:rsidR="008223A8" w:rsidRPr="001547ED" w:rsidRDefault="008223A8" w:rsidP="004C53F6">
            <w:pPr>
              <w:jc w:val="center"/>
              <w:rPr>
                <w:color w:val="000000"/>
              </w:rPr>
            </w:pPr>
            <w:r w:rsidRPr="001547ED">
              <w:rPr>
                <w:color w:val="000000"/>
              </w:rPr>
              <w:t>0</w:t>
            </w:r>
          </w:p>
        </w:tc>
        <w:tc>
          <w:tcPr>
            <w:tcW w:w="1554" w:type="pct"/>
            <w:shd w:val="clear" w:color="auto" w:fill="auto"/>
            <w:vAlign w:val="bottom"/>
          </w:tcPr>
          <w:p w14:paraId="4C1943A7" w14:textId="77777777" w:rsidR="008223A8" w:rsidRPr="001547ED" w:rsidRDefault="008223A8" w:rsidP="004C53F6">
            <w:pPr>
              <w:jc w:val="center"/>
              <w:rPr>
                <w:b/>
                <w:color w:val="000000"/>
              </w:rPr>
            </w:pPr>
            <w:r w:rsidRPr="001547ED">
              <w:rPr>
                <w:b/>
                <w:color w:val="000000"/>
              </w:rPr>
              <w:t>0</w:t>
            </w:r>
          </w:p>
        </w:tc>
      </w:tr>
      <w:tr w:rsidR="008223A8" w:rsidRPr="001547ED" w14:paraId="2D4C6C93" w14:textId="77777777" w:rsidTr="00EF1226">
        <w:trPr>
          <w:trHeight w:val="20"/>
        </w:trPr>
        <w:tc>
          <w:tcPr>
            <w:tcW w:w="2768" w:type="pct"/>
            <w:shd w:val="clear" w:color="auto" w:fill="auto"/>
            <w:hideMark/>
          </w:tcPr>
          <w:p w14:paraId="7CDC2BF6" w14:textId="77777777" w:rsidR="008223A8" w:rsidRPr="001547ED" w:rsidRDefault="008223A8" w:rsidP="004C53F6">
            <w:pPr>
              <w:rPr>
                <w:color w:val="000000"/>
              </w:rPr>
            </w:pPr>
            <w:r w:rsidRPr="001547ED">
              <w:rPr>
                <w:color w:val="000000"/>
              </w:rPr>
              <w:t>среднее значение</w:t>
            </w:r>
          </w:p>
        </w:tc>
        <w:tc>
          <w:tcPr>
            <w:tcW w:w="678" w:type="pct"/>
            <w:vAlign w:val="bottom"/>
          </w:tcPr>
          <w:p w14:paraId="258F7455" w14:textId="77777777" w:rsidR="008223A8" w:rsidRPr="001547ED" w:rsidRDefault="008223A8" w:rsidP="004C53F6">
            <w:pPr>
              <w:jc w:val="center"/>
              <w:rPr>
                <w:color w:val="000000"/>
              </w:rPr>
            </w:pPr>
            <w:r w:rsidRPr="001547ED">
              <w:rPr>
                <w:color w:val="000000"/>
              </w:rPr>
              <w:t>0,3</w:t>
            </w:r>
          </w:p>
        </w:tc>
        <w:tc>
          <w:tcPr>
            <w:tcW w:w="1554" w:type="pct"/>
            <w:shd w:val="clear" w:color="auto" w:fill="auto"/>
            <w:vAlign w:val="bottom"/>
          </w:tcPr>
          <w:p w14:paraId="0B6E9B67" w14:textId="77777777" w:rsidR="008223A8" w:rsidRPr="001547ED" w:rsidRDefault="008223A8" w:rsidP="004C53F6">
            <w:pPr>
              <w:jc w:val="center"/>
              <w:rPr>
                <w:b/>
                <w:color w:val="000000"/>
              </w:rPr>
            </w:pPr>
            <w:r w:rsidRPr="001547ED">
              <w:rPr>
                <w:b/>
                <w:color w:val="000000"/>
              </w:rPr>
              <w:t>1,3</w:t>
            </w:r>
          </w:p>
        </w:tc>
      </w:tr>
      <w:tr w:rsidR="008223A8" w:rsidRPr="001547ED" w14:paraId="2E14B275" w14:textId="77777777" w:rsidTr="00EF1226">
        <w:trPr>
          <w:trHeight w:val="20"/>
        </w:trPr>
        <w:tc>
          <w:tcPr>
            <w:tcW w:w="2768" w:type="pct"/>
            <w:shd w:val="clear" w:color="auto" w:fill="auto"/>
            <w:hideMark/>
          </w:tcPr>
          <w:p w14:paraId="67EE190B" w14:textId="77777777" w:rsidR="008223A8" w:rsidRPr="001547ED" w:rsidRDefault="008223A8" w:rsidP="004C53F6">
            <w:pPr>
              <w:rPr>
                <w:color w:val="000000"/>
              </w:rPr>
            </w:pPr>
            <w:r w:rsidRPr="001547ED">
              <w:rPr>
                <w:color w:val="000000"/>
              </w:rPr>
              <w:t>модальное значение</w:t>
            </w:r>
          </w:p>
        </w:tc>
        <w:tc>
          <w:tcPr>
            <w:tcW w:w="678" w:type="pct"/>
            <w:vAlign w:val="bottom"/>
          </w:tcPr>
          <w:p w14:paraId="3443AC70" w14:textId="77777777" w:rsidR="008223A8" w:rsidRPr="001547ED" w:rsidRDefault="008223A8" w:rsidP="004C53F6">
            <w:pPr>
              <w:jc w:val="center"/>
              <w:rPr>
                <w:color w:val="000000"/>
              </w:rPr>
            </w:pPr>
            <w:r w:rsidRPr="001547ED">
              <w:rPr>
                <w:color w:val="000000"/>
              </w:rPr>
              <w:t>0</w:t>
            </w:r>
          </w:p>
        </w:tc>
        <w:tc>
          <w:tcPr>
            <w:tcW w:w="1554" w:type="pct"/>
            <w:shd w:val="clear" w:color="auto" w:fill="auto"/>
            <w:vAlign w:val="bottom"/>
          </w:tcPr>
          <w:p w14:paraId="233B1EAE" w14:textId="77777777" w:rsidR="008223A8" w:rsidRPr="001547ED" w:rsidRDefault="008223A8" w:rsidP="004C53F6">
            <w:pPr>
              <w:jc w:val="center"/>
              <w:rPr>
                <w:b/>
                <w:color w:val="000000"/>
              </w:rPr>
            </w:pPr>
            <w:r w:rsidRPr="001547ED">
              <w:rPr>
                <w:b/>
                <w:color w:val="000000"/>
              </w:rPr>
              <w:t>0</w:t>
            </w:r>
          </w:p>
        </w:tc>
      </w:tr>
      <w:tr w:rsidR="008223A8" w:rsidRPr="001547ED" w14:paraId="7D16A189" w14:textId="77777777" w:rsidTr="00EF1226">
        <w:trPr>
          <w:trHeight w:val="20"/>
        </w:trPr>
        <w:tc>
          <w:tcPr>
            <w:tcW w:w="2768" w:type="pct"/>
            <w:shd w:val="clear" w:color="auto" w:fill="auto"/>
            <w:hideMark/>
          </w:tcPr>
          <w:p w14:paraId="6B0F03A6" w14:textId="77777777" w:rsidR="008223A8" w:rsidRPr="001547ED" w:rsidRDefault="008223A8" w:rsidP="004C53F6">
            <w:pPr>
              <w:rPr>
                <w:color w:val="000000"/>
              </w:rPr>
            </w:pPr>
            <w:r w:rsidRPr="001547ED">
              <w:rPr>
                <w:color w:val="000000"/>
              </w:rPr>
              <w:t>максимальное значение</w:t>
            </w:r>
          </w:p>
        </w:tc>
        <w:tc>
          <w:tcPr>
            <w:tcW w:w="678" w:type="pct"/>
            <w:vAlign w:val="bottom"/>
          </w:tcPr>
          <w:p w14:paraId="3A0BECA5" w14:textId="77777777" w:rsidR="008223A8" w:rsidRPr="001547ED" w:rsidRDefault="008223A8" w:rsidP="004C53F6">
            <w:pPr>
              <w:jc w:val="center"/>
              <w:rPr>
                <w:color w:val="000000"/>
              </w:rPr>
            </w:pPr>
            <w:r w:rsidRPr="001547ED">
              <w:rPr>
                <w:color w:val="000000"/>
              </w:rPr>
              <w:t>1</w:t>
            </w:r>
          </w:p>
        </w:tc>
        <w:tc>
          <w:tcPr>
            <w:tcW w:w="1554" w:type="pct"/>
            <w:shd w:val="clear" w:color="auto" w:fill="auto"/>
            <w:vAlign w:val="bottom"/>
          </w:tcPr>
          <w:p w14:paraId="76823ACC" w14:textId="77777777" w:rsidR="008223A8" w:rsidRPr="001547ED" w:rsidRDefault="008223A8" w:rsidP="004C53F6">
            <w:pPr>
              <w:jc w:val="center"/>
              <w:rPr>
                <w:b/>
                <w:color w:val="000000"/>
              </w:rPr>
            </w:pPr>
            <w:r w:rsidRPr="001547ED">
              <w:rPr>
                <w:b/>
                <w:color w:val="000000"/>
              </w:rPr>
              <w:t>5</w:t>
            </w:r>
          </w:p>
        </w:tc>
      </w:tr>
    </w:tbl>
    <w:p w14:paraId="7EB57327" w14:textId="77777777" w:rsidR="00EF1226" w:rsidRDefault="00EF1226" w:rsidP="006B7794">
      <w:pPr>
        <w:spacing w:before="120" w:line="360" w:lineRule="auto"/>
        <w:ind w:firstLine="709"/>
        <w:jc w:val="both"/>
        <w:rPr>
          <w:sz w:val="28"/>
          <w:szCs w:val="28"/>
        </w:rPr>
      </w:pPr>
    </w:p>
    <w:p w14:paraId="684007AB" w14:textId="77777777" w:rsidR="008223A8" w:rsidRPr="001547ED" w:rsidRDefault="008223A8" w:rsidP="006B7794">
      <w:pPr>
        <w:spacing w:before="120" w:line="360" w:lineRule="auto"/>
        <w:ind w:firstLine="709"/>
        <w:jc w:val="both"/>
        <w:rPr>
          <w:sz w:val="28"/>
          <w:szCs w:val="28"/>
        </w:rPr>
      </w:pPr>
      <w:r w:rsidRPr="001547ED">
        <w:rPr>
          <w:sz w:val="28"/>
          <w:szCs w:val="28"/>
        </w:rPr>
        <w:t xml:space="preserve">В большинстве случаев для получения услуги респондентам в Убинском районе не приходилось обращаться в различные инстанции (модальное значение – 0). </w:t>
      </w:r>
    </w:p>
    <w:p w14:paraId="7B73118B" w14:textId="77777777" w:rsidR="008223A8" w:rsidRPr="001547ED" w:rsidRDefault="008223A8" w:rsidP="006B7794">
      <w:pPr>
        <w:spacing w:line="360" w:lineRule="auto"/>
        <w:ind w:firstLine="709"/>
        <w:jc w:val="both"/>
        <w:rPr>
          <w:sz w:val="28"/>
          <w:szCs w:val="28"/>
        </w:rPr>
      </w:pPr>
      <w:r w:rsidRPr="001547ED">
        <w:rPr>
          <w:sz w:val="28"/>
          <w:szCs w:val="28"/>
        </w:rPr>
        <w:t>Максимальное количество обращений (5 инстанций) зафиксировано по услугам «Выдача разрешений на строительство индивидуальных жилых домов» и «Принятие на учет граждан в качестве нуждающихся в жилых помещениях».</w:t>
      </w:r>
    </w:p>
    <w:p w14:paraId="08750D51" w14:textId="77777777" w:rsidR="008223A8" w:rsidRPr="001547ED" w:rsidRDefault="008223A8"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D8C8DCF" w14:textId="77777777" w:rsidR="008223A8" w:rsidRPr="001547ED" w:rsidRDefault="008223A8"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6428E636"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10147F4F" w14:textId="79FD8CBA" w:rsidR="008223A8" w:rsidRPr="001547ED" w:rsidRDefault="008223A8" w:rsidP="00467581">
      <w:pPr>
        <w:pStyle w:val="af6"/>
        <w:spacing w:line="360" w:lineRule="auto"/>
        <w:jc w:val="both"/>
        <w:rPr>
          <w:b w:val="0"/>
          <w:sz w:val="28"/>
          <w:szCs w:val="28"/>
        </w:rPr>
      </w:pPr>
      <w:r w:rsidRPr="001547ED">
        <w:rPr>
          <w:b w:val="0"/>
          <w:sz w:val="28"/>
          <w:szCs w:val="28"/>
        </w:rPr>
        <w:t xml:space="preserve">Таблица 9 </w:t>
      </w:r>
      <w:r w:rsidR="00EF1226">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171"/>
        <w:gridCol w:w="4290"/>
      </w:tblGrid>
      <w:tr w:rsidR="008223A8" w:rsidRPr="001547ED" w14:paraId="1439A15A" w14:textId="77777777" w:rsidTr="004C53F6">
        <w:trPr>
          <w:trHeight w:val="20"/>
        </w:trPr>
        <w:tc>
          <w:tcPr>
            <w:tcW w:w="2229" w:type="pct"/>
            <w:shd w:val="clear" w:color="auto" w:fill="auto"/>
            <w:vAlign w:val="center"/>
          </w:tcPr>
          <w:p w14:paraId="7D64BD6E" w14:textId="77777777" w:rsidR="008223A8" w:rsidRPr="001547ED" w:rsidRDefault="008223A8" w:rsidP="004C53F6">
            <w:pPr>
              <w:jc w:val="center"/>
              <w:rPr>
                <w:color w:val="000000"/>
              </w:rPr>
            </w:pPr>
            <w:r w:rsidRPr="001547ED">
              <w:rPr>
                <w:b/>
                <w:bCs/>
                <w:color w:val="000000"/>
              </w:rPr>
              <w:t>Количество документов</w:t>
            </w:r>
          </w:p>
        </w:tc>
        <w:tc>
          <w:tcPr>
            <w:tcW w:w="594" w:type="pct"/>
            <w:vAlign w:val="center"/>
          </w:tcPr>
          <w:p w14:paraId="1CC42CF5" w14:textId="77777777" w:rsidR="008223A8" w:rsidRPr="001547ED" w:rsidRDefault="008223A8" w:rsidP="004C53F6">
            <w:pPr>
              <w:jc w:val="center"/>
              <w:rPr>
                <w:b/>
                <w:color w:val="000000"/>
              </w:rPr>
            </w:pPr>
            <w:r w:rsidRPr="001547ED">
              <w:rPr>
                <w:b/>
                <w:color w:val="000000"/>
              </w:rPr>
              <w:t>5</w:t>
            </w:r>
          </w:p>
        </w:tc>
        <w:tc>
          <w:tcPr>
            <w:tcW w:w="2177" w:type="pct"/>
            <w:shd w:val="clear" w:color="auto" w:fill="auto"/>
            <w:vAlign w:val="center"/>
          </w:tcPr>
          <w:p w14:paraId="2CFD808E" w14:textId="77777777" w:rsidR="008223A8" w:rsidRPr="001547ED" w:rsidRDefault="008223A8" w:rsidP="004C53F6">
            <w:pPr>
              <w:jc w:val="center"/>
              <w:rPr>
                <w:b/>
                <w:color w:val="000000"/>
              </w:rPr>
            </w:pPr>
            <w:r w:rsidRPr="001547ED">
              <w:rPr>
                <w:b/>
                <w:bCs/>
                <w:color w:val="000000"/>
              </w:rPr>
              <w:t>По муниципальному району</w:t>
            </w:r>
          </w:p>
        </w:tc>
      </w:tr>
      <w:tr w:rsidR="008223A8" w:rsidRPr="001547ED" w14:paraId="68D33351" w14:textId="77777777" w:rsidTr="004C53F6">
        <w:trPr>
          <w:trHeight w:val="20"/>
        </w:trPr>
        <w:tc>
          <w:tcPr>
            <w:tcW w:w="2229" w:type="pct"/>
            <w:shd w:val="clear" w:color="auto" w:fill="auto"/>
            <w:hideMark/>
          </w:tcPr>
          <w:p w14:paraId="01EFC467" w14:textId="77777777" w:rsidR="008223A8" w:rsidRPr="001547ED" w:rsidRDefault="008223A8" w:rsidP="004C53F6">
            <w:pPr>
              <w:rPr>
                <w:color w:val="000000"/>
              </w:rPr>
            </w:pPr>
            <w:r w:rsidRPr="001547ED">
              <w:rPr>
                <w:color w:val="000000"/>
              </w:rPr>
              <w:t>минимальное значение</w:t>
            </w:r>
          </w:p>
        </w:tc>
        <w:tc>
          <w:tcPr>
            <w:tcW w:w="594" w:type="pct"/>
            <w:vAlign w:val="bottom"/>
          </w:tcPr>
          <w:p w14:paraId="664E5A90" w14:textId="77777777" w:rsidR="008223A8" w:rsidRPr="001547ED" w:rsidRDefault="008223A8" w:rsidP="004C53F6">
            <w:pPr>
              <w:jc w:val="center"/>
              <w:rPr>
                <w:color w:val="000000"/>
              </w:rPr>
            </w:pPr>
            <w:r w:rsidRPr="001547ED">
              <w:rPr>
                <w:color w:val="000000"/>
              </w:rPr>
              <w:t>1</w:t>
            </w:r>
          </w:p>
        </w:tc>
        <w:tc>
          <w:tcPr>
            <w:tcW w:w="2177" w:type="pct"/>
            <w:shd w:val="clear" w:color="auto" w:fill="auto"/>
            <w:vAlign w:val="bottom"/>
          </w:tcPr>
          <w:p w14:paraId="66F53A87" w14:textId="77777777" w:rsidR="008223A8" w:rsidRPr="001547ED" w:rsidRDefault="008223A8" w:rsidP="004C53F6">
            <w:pPr>
              <w:jc w:val="center"/>
              <w:rPr>
                <w:b/>
                <w:color w:val="000000"/>
              </w:rPr>
            </w:pPr>
            <w:r w:rsidRPr="001547ED">
              <w:rPr>
                <w:b/>
                <w:color w:val="000000"/>
              </w:rPr>
              <w:t>0</w:t>
            </w:r>
          </w:p>
        </w:tc>
      </w:tr>
      <w:tr w:rsidR="008223A8" w:rsidRPr="001547ED" w14:paraId="72E7A29B" w14:textId="77777777" w:rsidTr="004C53F6">
        <w:trPr>
          <w:trHeight w:val="20"/>
        </w:trPr>
        <w:tc>
          <w:tcPr>
            <w:tcW w:w="2229" w:type="pct"/>
            <w:shd w:val="clear" w:color="auto" w:fill="auto"/>
            <w:hideMark/>
          </w:tcPr>
          <w:p w14:paraId="0964A84F" w14:textId="77777777" w:rsidR="008223A8" w:rsidRPr="001547ED" w:rsidRDefault="008223A8" w:rsidP="004C53F6">
            <w:pPr>
              <w:rPr>
                <w:color w:val="000000"/>
              </w:rPr>
            </w:pPr>
            <w:r w:rsidRPr="001547ED">
              <w:rPr>
                <w:color w:val="000000"/>
              </w:rPr>
              <w:t>среднее значение</w:t>
            </w:r>
          </w:p>
        </w:tc>
        <w:tc>
          <w:tcPr>
            <w:tcW w:w="594" w:type="pct"/>
            <w:vAlign w:val="bottom"/>
          </w:tcPr>
          <w:p w14:paraId="7599982B" w14:textId="77777777" w:rsidR="008223A8" w:rsidRPr="001547ED" w:rsidRDefault="008223A8" w:rsidP="004C53F6">
            <w:pPr>
              <w:jc w:val="center"/>
              <w:rPr>
                <w:color w:val="000000"/>
              </w:rPr>
            </w:pPr>
            <w:r w:rsidRPr="001547ED">
              <w:rPr>
                <w:color w:val="000000"/>
              </w:rPr>
              <w:t>1,5</w:t>
            </w:r>
          </w:p>
        </w:tc>
        <w:tc>
          <w:tcPr>
            <w:tcW w:w="2177" w:type="pct"/>
            <w:shd w:val="clear" w:color="auto" w:fill="auto"/>
            <w:vAlign w:val="bottom"/>
          </w:tcPr>
          <w:p w14:paraId="206F8FAD" w14:textId="77777777" w:rsidR="008223A8" w:rsidRPr="001547ED" w:rsidRDefault="008223A8" w:rsidP="004C53F6">
            <w:pPr>
              <w:jc w:val="center"/>
              <w:rPr>
                <w:b/>
                <w:color w:val="000000"/>
              </w:rPr>
            </w:pPr>
            <w:r w:rsidRPr="001547ED">
              <w:rPr>
                <w:b/>
                <w:color w:val="000000"/>
              </w:rPr>
              <w:t>4,4</w:t>
            </w:r>
          </w:p>
        </w:tc>
      </w:tr>
      <w:tr w:rsidR="008223A8" w:rsidRPr="001547ED" w14:paraId="1C426DAB" w14:textId="77777777" w:rsidTr="004C53F6">
        <w:trPr>
          <w:trHeight w:val="20"/>
        </w:trPr>
        <w:tc>
          <w:tcPr>
            <w:tcW w:w="2229" w:type="pct"/>
            <w:shd w:val="clear" w:color="auto" w:fill="auto"/>
            <w:hideMark/>
          </w:tcPr>
          <w:p w14:paraId="3B560E71" w14:textId="77777777" w:rsidR="008223A8" w:rsidRPr="001547ED" w:rsidRDefault="008223A8" w:rsidP="004C53F6">
            <w:pPr>
              <w:rPr>
                <w:color w:val="000000"/>
              </w:rPr>
            </w:pPr>
            <w:r w:rsidRPr="001547ED">
              <w:rPr>
                <w:color w:val="000000"/>
              </w:rPr>
              <w:t>модальное значение</w:t>
            </w:r>
          </w:p>
        </w:tc>
        <w:tc>
          <w:tcPr>
            <w:tcW w:w="594" w:type="pct"/>
            <w:vAlign w:val="bottom"/>
          </w:tcPr>
          <w:p w14:paraId="6F74E1E2" w14:textId="77777777" w:rsidR="008223A8" w:rsidRPr="001547ED" w:rsidRDefault="008223A8" w:rsidP="004C53F6">
            <w:pPr>
              <w:jc w:val="center"/>
              <w:rPr>
                <w:color w:val="000000"/>
              </w:rPr>
            </w:pPr>
            <w:r w:rsidRPr="001547ED">
              <w:rPr>
                <w:color w:val="000000"/>
              </w:rPr>
              <w:t>1</w:t>
            </w:r>
          </w:p>
        </w:tc>
        <w:tc>
          <w:tcPr>
            <w:tcW w:w="2177" w:type="pct"/>
            <w:shd w:val="clear" w:color="auto" w:fill="auto"/>
            <w:vAlign w:val="bottom"/>
          </w:tcPr>
          <w:p w14:paraId="720A9D53" w14:textId="77777777" w:rsidR="008223A8" w:rsidRPr="001547ED" w:rsidRDefault="008223A8" w:rsidP="004C53F6">
            <w:pPr>
              <w:jc w:val="center"/>
              <w:rPr>
                <w:b/>
                <w:color w:val="000000"/>
              </w:rPr>
            </w:pPr>
            <w:r w:rsidRPr="001547ED">
              <w:rPr>
                <w:b/>
                <w:color w:val="000000"/>
              </w:rPr>
              <w:t>3</w:t>
            </w:r>
          </w:p>
        </w:tc>
      </w:tr>
      <w:tr w:rsidR="008223A8" w:rsidRPr="001547ED" w14:paraId="4B9611A1" w14:textId="77777777" w:rsidTr="004C53F6">
        <w:trPr>
          <w:trHeight w:val="20"/>
        </w:trPr>
        <w:tc>
          <w:tcPr>
            <w:tcW w:w="2229" w:type="pct"/>
            <w:shd w:val="clear" w:color="auto" w:fill="auto"/>
            <w:hideMark/>
          </w:tcPr>
          <w:p w14:paraId="3B75FDFB" w14:textId="77777777" w:rsidR="008223A8" w:rsidRPr="001547ED" w:rsidRDefault="008223A8" w:rsidP="004C53F6">
            <w:pPr>
              <w:rPr>
                <w:color w:val="000000"/>
              </w:rPr>
            </w:pPr>
            <w:r w:rsidRPr="001547ED">
              <w:rPr>
                <w:color w:val="000000"/>
              </w:rPr>
              <w:t>максимальное значение</w:t>
            </w:r>
          </w:p>
        </w:tc>
        <w:tc>
          <w:tcPr>
            <w:tcW w:w="594" w:type="pct"/>
            <w:vAlign w:val="bottom"/>
          </w:tcPr>
          <w:p w14:paraId="389D5D40" w14:textId="77777777" w:rsidR="008223A8" w:rsidRPr="001547ED" w:rsidRDefault="008223A8" w:rsidP="004C53F6">
            <w:pPr>
              <w:jc w:val="center"/>
              <w:rPr>
                <w:color w:val="000000"/>
              </w:rPr>
            </w:pPr>
            <w:r w:rsidRPr="001547ED">
              <w:rPr>
                <w:color w:val="000000"/>
              </w:rPr>
              <w:t>3</w:t>
            </w:r>
          </w:p>
        </w:tc>
        <w:tc>
          <w:tcPr>
            <w:tcW w:w="2177" w:type="pct"/>
            <w:shd w:val="clear" w:color="auto" w:fill="auto"/>
            <w:vAlign w:val="bottom"/>
          </w:tcPr>
          <w:p w14:paraId="080F3CA4" w14:textId="77777777" w:rsidR="008223A8" w:rsidRPr="001547ED" w:rsidRDefault="008223A8" w:rsidP="004C53F6">
            <w:pPr>
              <w:jc w:val="center"/>
              <w:rPr>
                <w:b/>
                <w:color w:val="000000"/>
              </w:rPr>
            </w:pPr>
            <w:r w:rsidRPr="001547ED">
              <w:rPr>
                <w:b/>
                <w:color w:val="000000"/>
              </w:rPr>
              <w:t>20</w:t>
            </w:r>
          </w:p>
        </w:tc>
      </w:tr>
    </w:tbl>
    <w:p w14:paraId="0F0CB6C1" w14:textId="77777777" w:rsidR="00EF1226" w:rsidRDefault="00EF1226" w:rsidP="006B7794">
      <w:pPr>
        <w:tabs>
          <w:tab w:val="left" w:pos="1134"/>
        </w:tabs>
        <w:spacing w:before="120" w:line="360" w:lineRule="auto"/>
        <w:ind w:firstLine="709"/>
        <w:jc w:val="both"/>
        <w:rPr>
          <w:sz w:val="28"/>
          <w:szCs w:val="28"/>
        </w:rPr>
      </w:pPr>
    </w:p>
    <w:p w14:paraId="572F3437" w14:textId="77777777" w:rsidR="008223A8" w:rsidRPr="001547ED" w:rsidRDefault="008223A8"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w:t>
      </w:r>
      <w:r w:rsidRPr="001547ED">
        <w:rPr>
          <w:sz w:val="28"/>
          <w:szCs w:val="28"/>
        </w:rPr>
        <w:lastRenderedPageBreak/>
        <w:t xml:space="preserve">предоставить 3 документа. Среднее значение в целом по муниципальному району составило – 4,4. </w:t>
      </w:r>
    </w:p>
    <w:p w14:paraId="48F2FCF1"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при опросе по услуге «Принятие на учет граждан в качестве нуждающихся в жилых помещениях» - 20 документов. </w:t>
      </w:r>
    </w:p>
    <w:p w14:paraId="2CDE9706" w14:textId="77777777" w:rsidR="008223A8" w:rsidRPr="001547ED" w:rsidRDefault="008223A8" w:rsidP="006B7794">
      <w:pPr>
        <w:spacing w:line="360" w:lineRule="auto"/>
        <w:jc w:val="center"/>
        <w:rPr>
          <w:b/>
          <w:sz w:val="28"/>
          <w:szCs w:val="28"/>
        </w:rPr>
      </w:pPr>
      <w:r w:rsidRPr="001547ED">
        <w:rPr>
          <w:b/>
          <w:sz w:val="28"/>
          <w:szCs w:val="28"/>
        </w:rPr>
        <w:t>8. Уровень временных издержек заявителей</w:t>
      </w:r>
    </w:p>
    <w:p w14:paraId="7254831D" w14:textId="77777777" w:rsidR="008223A8" w:rsidRPr="001547ED" w:rsidRDefault="008223A8"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2F36E9BF" w14:textId="77777777" w:rsidR="008223A8" w:rsidRPr="001547ED" w:rsidRDefault="008223A8" w:rsidP="006B7794">
      <w:pPr>
        <w:spacing w:line="360" w:lineRule="auto"/>
        <w:ind w:firstLine="709"/>
        <w:jc w:val="both"/>
        <w:rPr>
          <w:sz w:val="28"/>
          <w:szCs w:val="28"/>
        </w:rPr>
      </w:pPr>
      <w:r w:rsidRPr="001547ED">
        <w:rPr>
          <w:sz w:val="28"/>
          <w:szCs w:val="28"/>
        </w:rPr>
        <w:t>В среднем срок предоставления муниципальных услуг в Убинском районе составляет 24,6 дня (табл.10).</w:t>
      </w:r>
    </w:p>
    <w:p w14:paraId="68B201C0" w14:textId="77777777" w:rsidR="008223A8" w:rsidRPr="001547ED" w:rsidRDefault="005B5893" w:rsidP="00467581">
      <w:pPr>
        <w:pStyle w:val="af6"/>
        <w:spacing w:line="360" w:lineRule="auto"/>
        <w:jc w:val="both"/>
        <w:rPr>
          <w:b w:val="0"/>
          <w:sz w:val="28"/>
          <w:szCs w:val="28"/>
        </w:rPr>
      </w:pPr>
      <w:r w:rsidRPr="001547ED">
        <w:rPr>
          <w:b w:val="0"/>
          <w:sz w:val="28"/>
          <w:szCs w:val="28"/>
        </w:rPr>
        <w:t xml:space="preserve">Таблица 10 </w:t>
      </w:r>
      <w:r w:rsidR="008223A8" w:rsidRPr="001547ED">
        <w:rPr>
          <w:b w:val="0"/>
          <w:sz w:val="28"/>
          <w:szCs w:val="28"/>
        </w:rPr>
        <w:t>– Срок предоставления услуги (в целом), (дней)</w:t>
      </w:r>
    </w:p>
    <w:tbl>
      <w:tblPr>
        <w:tblW w:w="4991" w:type="pct"/>
        <w:tblLayout w:type="fixed"/>
        <w:tblLook w:val="04A0" w:firstRow="1" w:lastRow="0" w:firstColumn="1" w:lastColumn="0" w:noHBand="0" w:noVBand="1"/>
      </w:tblPr>
      <w:tblGrid>
        <w:gridCol w:w="5073"/>
        <w:gridCol w:w="1460"/>
        <w:gridCol w:w="3303"/>
      </w:tblGrid>
      <w:tr w:rsidR="008223A8" w:rsidRPr="001547ED" w14:paraId="4168A1D5" w14:textId="77777777" w:rsidTr="004C53F6">
        <w:trPr>
          <w:trHeight w:val="20"/>
        </w:trPr>
        <w:tc>
          <w:tcPr>
            <w:tcW w:w="2579"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FFA19E4" w14:textId="77777777" w:rsidR="008223A8" w:rsidRPr="001547ED" w:rsidRDefault="008223A8" w:rsidP="004C53F6">
            <w:pPr>
              <w:jc w:val="center"/>
              <w:rPr>
                <w:b/>
                <w:bCs/>
                <w:color w:val="000000"/>
              </w:rPr>
            </w:pPr>
            <w:r w:rsidRPr="001547ED">
              <w:rPr>
                <w:b/>
                <w:bCs/>
                <w:color w:val="000000"/>
              </w:rPr>
              <w:t xml:space="preserve">Временные затраты (в целом) на предоставление услуг </w:t>
            </w:r>
          </w:p>
        </w:tc>
        <w:tc>
          <w:tcPr>
            <w:tcW w:w="742" w:type="pct"/>
            <w:tcBorders>
              <w:top w:val="single" w:sz="4" w:space="0" w:color="auto"/>
              <w:left w:val="nil"/>
              <w:bottom w:val="single" w:sz="4" w:space="0" w:color="auto"/>
              <w:right w:val="single" w:sz="4" w:space="0" w:color="auto"/>
            </w:tcBorders>
            <w:shd w:val="clear" w:color="auto" w:fill="FFFFFF" w:themeFill="background1"/>
            <w:vAlign w:val="center"/>
            <w:hideMark/>
          </w:tcPr>
          <w:p w14:paraId="08BFEBF7" w14:textId="77777777" w:rsidR="008223A8" w:rsidRPr="001547ED" w:rsidRDefault="008223A8" w:rsidP="004C53F6">
            <w:pPr>
              <w:jc w:val="center"/>
              <w:rPr>
                <w:b/>
                <w:color w:val="000000"/>
              </w:rPr>
            </w:pPr>
            <w:r w:rsidRPr="001547ED">
              <w:rPr>
                <w:b/>
                <w:color w:val="000000"/>
              </w:rPr>
              <w:t>5</w:t>
            </w:r>
          </w:p>
        </w:tc>
        <w:tc>
          <w:tcPr>
            <w:tcW w:w="1679" w:type="pct"/>
            <w:tcBorders>
              <w:top w:val="single" w:sz="4" w:space="0" w:color="auto"/>
              <w:left w:val="nil"/>
              <w:bottom w:val="single" w:sz="4" w:space="0" w:color="auto"/>
              <w:right w:val="single" w:sz="4" w:space="0" w:color="auto"/>
            </w:tcBorders>
            <w:shd w:val="clear" w:color="auto" w:fill="FFFFFF" w:themeFill="background1"/>
            <w:vAlign w:val="center"/>
            <w:hideMark/>
          </w:tcPr>
          <w:p w14:paraId="45CC15AF" w14:textId="77777777" w:rsidR="008223A8" w:rsidRPr="001547ED" w:rsidRDefault="008223A8" w:rsidP="004C53F6">
            <w:pPr>
              <w:jc w:val="center"/>
              <w:rPr>
                <w:b/>
                <w:bCs/>
                <w:color w:val="000000"/>
              </w:rPr>
            </w:pPr>
            <w:r w:rsidRPr="001547ED">
              <w:rPr>
                <w:b/>
                <w:bCs/>
                <w:color w:val="000000"/>
              </w:rPr>
              <w:t>По муниципальному району</w:t>
            </w:r>
          </w:p>
        </w:tc>
      </w:tr>
      <w:tr w:rsidR="008223A8" w:rsidRPr="001547ED" w14:paraId="6DD59BB9" w14:textId="77777777" w:rsidTr="004C53F6">
        <w:trPr>
          <w:trHeight w:val="20"/>
        </w:trPr>
        <w:tc>
          <w:tcPr>
            <w:tcW w:w="2579" w:type="pct"/>
            <w:tcBorders>
              <w:top w:val="nil"/>
              <w:left w:val="single" w:sz="4" w:space="0" w:color="auto"/>
              <w:bottom w:val="single" w:sz="4" w:space="0" w:color="auto"/>
              <w:right w:val="single" w:sz="4" w:space="0" w:color="auto"/>
            </w:tcBorders>
            <w:shd w:val="clear" w:color="auto" w:fill="FFFFFF" w:themeFill="background1"/>
            <w:vAlign w:val="bottom"/>
            <w:hideMark/>
          </w:tcPr>
          <w:p w14:paraId="66153840" w14:textId="77777777" w:rsidR="008223A8" w:rsidRPr="001547ED" w:rsidRDefault="008223A8" w:rsidP="004C53F6">
            <w:pPr>
              <w:rPr>
                <w:color w:val="000000"/>
              </w:rPr>
            </w:pPr>
            <w:r w:rsidRPr="001547ED">
              <w:rPr>
                <w:color w:val="000000"/>
              </w:rPr>
              <w:t>минимальное значение</w:t>
            </w:r>
          </w:p>
        </w:tc>
        <w:tc>
          <w:tcPr>
            <w:tcW w:w="742" w:type="pct"/>
            <w:tcBorders>
              <w:top w:val="nil"/>
              <w:left w:val="nil"/>
              <w:bottom w:val="single" w:sz="4" w:space="0" w:color="auto"/>
              <w:right w:val="single" w:sz="4" w:space="0" w:color="auto"/>
            </w:tcBorders>
            <w:shd w:val="clear" w:color="auto" w:fill="FFFFFF" w:themeFill="background1"/>
            <w:vAlign w:val="bottom"/>
          </w:tcPr>
          <w:p w14:paraId="571BE137" w14:textId="77777777" w:rsidR="008223A8" w:rsidRPr="001547ED" w:rsidRDefault="008223A8" w:rsidP="004C53F6">
            <w:pPr>
              <w:jc w:val="center"/>
              <w:rPr>
                <w:color w:val="000000"/>
              </w:rPr>
            </w:pPr>
            <w:r w:rsidRPr="001547ED">
              <w:rPr>
                <w:color w:val="000000"/>
              </w:rPr>
              <w:t>0</w:t>
            </w:r>
          </w:p>
        </w:tc>
        <w:tc>
          <w:tcPr>
            <w:tcW w:w="1679" w:type="pct"/>
            <w:tcBorders>
              <w:top w:val="nil"/>
              <w:left w:val="nil"/>
              <w:bottom w:val="single" w:sz="4" w:space="0" w:color="auto"/>
              <w:right w:val="single" w:sz="4" w:space="0" w:color="auto"/>
            </w:tcBorders>
            <w:shd w:val="clear" w:color="auto" w:fill="FFFFFF" w:themeFill="background1"/>
            <w:vAlign w:val="bottom"/>
          </w:tcPr>
          <w:p w14:paraId="639BDF62" w14:textId="77777777" w:rsidR="008223A8" w:rsidRPr="001547ED" w:rsidRDefault="008223A8" w:rsidP="004C53F6">
            <w:pPr>
              <w:jc w:val="center"/>
              <w:rPr>
                <w:color w:val="000000"/>
              </w:rPr>
            </w:pPr>
            <w:r w:rsidRPr="001547ED">
              <w:rPr>
                <w:color w:val="000000"/>
              </w:rPr>
              <w:t>0</w:t>
            </w:r>
          </w:p>
        </w:tc>
      </w:tr>
      <w:tr w:rsidR="008223A8" w:rsidRPr="001547ED" w14:paraId="3A85E102" w14:textId="77777777" w:rsidTr="004C53F6">
        <w:trPr>
          <w:trHeight w:val="20"/>
        </w:trPr>
        <w:tc>
          <w:tcPr>
            <w:tcW w:w="2579" w:type="pct"/>
            <w:tcBorders>
              <w:top w:val="nil"/>
              <w:left w:val="single" w:sz="4" w:space="0" w:color="auto"/>
              <w:bottom w:val="single" w:sz="4" w:space="0" w:color="auto"/>
              <w:right w:val="single" w:sz="4" w:space="0" w:color="auto"/>
            </w:tcBorders>
            <w:shd w:val="clear" w:color="auto" w:fill="FFFFFF" w:themeFill="background1"/>
            <w:vAlign w:val="bottom"/>
            <w:hideMark/>
          </w:tcPr>
          <w:p w14:paraId="36C40257" w14:textId="77777777" w:rsidR="008223A8" w:rsidRPr="001547ED" w:rsidRDefault="008223A8" w:rsidP="004C53F6">
            <w:pPr>
              <w:rPr>
                <w:color w:val="000000"/>
              </w:rPr>
            </w:pPr>
            <w:r w:rsidRPr="001547ED">
              <w:rPr>
                <w:color w:val="000000"/>
              </w:rPr>
              <w:t>среднее значение</w:t>
            </w:r>
          </w:p>
        </w:tc>
        <w:tc>
          <w:tcPr>
            <w:tcW w:w="742" w:type="pct"/>
            <w:tcBorders>
              <w:top w:val="nil"/>
              <w:left w:val="nil"/>
              <w:bottom w:val="single" w:sz="4" w:space="0" w:color="auto"/>
              <w:right w:val="single" w:sz="4" w:space="0" w:color="auto"/>
            </w:tcBorders>
            <w:shd w:val="clear" w:color="auto" w:fill="FFFFFF" w:themeFill="background1"/>
            <w:vAlign w:val="bottom"/>
          </w:tcPr>
          <w:p w14:paraId="189AA072" w14:textId="77777777" w:rsidR="008223A8" w:rsidRPr="001547ED" w:rsidRDefault="008223A8" w:rsidP="004C53F6">
            <w:pPr>
              <w:jc w:val="center"/>
              <w:rPr>
                <w:color w:val="000000"/>
              </w:rPr>
            </w:pPr>
            <w:r w:rsidRPr="001547ED">
              <w:rPr>
                <w:color w:val="000000"/>
              </w:rPr>
              <w:t>1</w:t>
            </w:r>
          </w:p>
        </w:tc>
        <w:tc>
          <w:tcPr>
            <w:tcW w:w="1679" w:type="pct"/>
            <w:tcBorders>
              <w:top w:val="nil"/>
              <w:left w:val="nil"/>
              <w:bottom w:val="single" w:sz="4" w:space="0" w:color="auto"/>
              <w:right w:val="single" w:sz="4" w:space="0" w:color="auto"/>
            </w:tcBorders>
            <w:shd w:val="clear" w:color="auto" w:fill="FFFFFF" w:themeFill="background1"/>
            <w:vAlign w:val="bottom"/>
          </w:tcPr>
          <w:p w14:paraId="7F09EAE9" w14:textId="77777777" w:rsidR="008223A8" w:rsidRPr="001547ED" w:rsidRDefault="008223A8" w:rsidP="004C53F6">
            <w:pPr>
              <w:jc w:val="center"/>
              <w:rPr>
                <w:color w:val="000000"/>
              </w:rPr>
            </w:pPr>
            <w:r w:rsidRPr="001547ED">
              <w:rPr>
                <w:color w:val="000000"/>
              </w:rPr>
              <w:t>24,6</w:t>
            </w:r>
          </w:p>
        </w:tc>
      </w:tr>
      <w:tr w:rsidR="008223A8" w:rsidRPr="001547ED" w14:paraId="159D5EC3" w14:textId="77777777" w:rsidTr="004C53F6">
        <w:trPr>
          <w:trHeight w:val="20"/>
        </w:trPr>
        <w:tc>
          <w:tcPr>
            <w:tcW w:w="2579" w:type="pct"/>
            <w:tcBorders>
              <w:top w:val="nil"/>
              <w:left w:val="single" w:sz="4" w:space="0" w:color="auto"/>
              <w:bottom w:val="single" w:sz="4" w:space="0" w:color="auto"/>
              <w:right w:val="single" w:sz="4" w:space="0" w:color="auto"/>
            </w:tcBorders>
            <w:shd w:val="clear" w:color="auto" w:fill="FFFFFF" w:themeFill="background1"/>
            <w:vAlign w:val="bottom"/>
            <w:hideMark/>
          </w:tcPr>
          <w:p w14:paraId="3D15E703" w14:textId="77777777" w:rsidR="008223A8" w:rsidRPr="001547ED" w:rsidRDefault="008223A8" w:rsidP="004C53F6">
            <w:pPr>
              <w:rPr>
                <w:color w:val="000000"/>
              </w:rPr>
            </w:pPr>
            <w:r w:rsidRPr="001547ED">
              <w:rPr>
                <w:color w:val="000000"/>
              </w:rPr>
              <w:t>модальное значение</w:t>
            </w:r>
          </w:p>
        </w:tc>
        <w:tc>
          <w:tcPr>
            <w:tcW w:w="742" w:type="pct"/>
            <w:tcBorders>
              <w:top w:val="nil"/>
              <w:left w:val="nil"/>
              <w:bottom w:val="single" w:sz="4" w:space="0" w:color="auto"/>
              <w:right w:val="single" w:sz="4" w:space="0" w:color="auto"/>
            </w:tcBorders>
            <w:shd w:val="clear" w:color="auto" w:fill="FFFFFF" w:themeFill="background1"/>
            <w:vAlign w:val="bottom"/>
          </w:tcPr>
          <w:p w14:paraId="0C4C3D67" w14:textId="77777777" w:rsidR="008223A8" w:rsidRPr="001547ED" w:rsidRDefault="008223A8" w:rsidP="004C53F6">
            <w:pPr>
              <w:jc w:val="center"/>
              <w:rPr>
                <w:color w:val="000000"/>
              </w:rPr>
            </w:pPr>
            <w:r w:rsidRPr="001547ED">
              <w:rPr>
                <w:color w:val="000000"/>
              </w:rPr>
              <w:t>1</w:t>
            </w:r>
          </w:p>
        </w:tc>
        <w:tc>
          <w:tcPr>
            <w:tcW w:w="1679" w:type="pct"/>
            <w:tcBorders>
              <w:top w:val="nil"/>
              <w:left w:val="nil"/>
              <w:bottom w:val="single" w:sz="4" w:space="0" w:color="auto"/>
              <w:right w:val="single" w:sz="4" w:space="0" w:color="auto"/>
            </w:tcBorders>
            <w:shd w:val="clear" w:color="auto" w:fill="FFFFFF" w:themeFill="background1"/>
            <w:vAlign w:val="bottom"/>
          </w:tcPr>
          <w:p w14:paraId="63DC4DB1" w14:textId="77777777" w:rsidR="008223A8" w:rsidRPr="001547ED" w:rsidRDefault="008223A8" w:rsidP="004C53F6">
            <w:pPr>
              <w:jc w:val="center"/>
              <w:rPr>
                <w:color w:val="000000"/>
              </w:rPr>
            </w:pPr>
            <w:r w:rsidRPr="001547ED">
              <w:rPr>
                <w:color w:val="000000"/>
              </w:rPr>
              <w:t>0</w:t>
            </w:r>
          </w:p>
        </w:tc>
      </w:tr>
      <w:tr w:rsidR="008223A8" w:rsidRPr="001547ED" w14:paraId="1C46A9D7" w14:textId="77777777" w:rsidTr="004C53F6">
        <w:trPr>
          <w:trHeight w:val="20"/>
        </w:trPr>
        <w:tc>
          <w:tcPr>
            <w:tcW w:w="2579" w:type="pct"/>
            <w:tcBorders>
              <w:top w:val="nil"/>
              <w:left w:val="single" w:sz="4" w:space="0" w:color="auto"/>
              <w:bottom w:val="single" w:sz="4" w:space="0" w:color="auto"/>
              <w:right w:val="single" w:sz="4" w:space="0" w:color="auto"/>
            </w:tcBorders>
            <w:shd w:val="clear" w:color="auto" w:fill="FFFFFF" w:themeFill="background1"/>
            <w:vAlign w:val="bottom"/>
            <w:hideMark/>
          </w:tcPr>
          <w:p w14:paraId="5149220D" w14:textId="77777777" w:rsidR="008223A8" w:rsidRPr="001547ED" w:rsidRDefault="008223A8" w:rsidP="004C53F6">
            <w:pPr>
              <w:rPr>
                <w:color w:val="000000"/>
              </w:rPr>
            </w:pPr>
            <w:r w:rsidRPr="001547ED">
              <w:rPr>
                <w:color w:val="000000"/>
              </w:rPr>
              <w:t>максимальное значение</w:t>
            </w:r>
          </w:p>
        </w:tc>
        <w:tc>
          <w:tcPr>
            <w:tcW w:w="742" w:type="pct"/>
            <w:tcBorders>
              <w:top w:val="nil"/>
              <w:left w:val="nil"/>
              <w:bottom w:val="single" w:sz="4" w:space="0" w:color="auto"/>
              <w:right w:val="single" w:sz="4" w:space="0" w:color="auto"/>
            </w:tcBorders>
            <w:shd w:val="clear" w:color="auto" w:fill="FFFFFF" w:themeFill="background1"/>
            <w:vAlign w:val="bottom"/>
          </w:tcPr>
          <w:p w14:paraId="7DAC23F0" w14:textId="77777777" w:rsidR="008223A8" w:rsidRPr="001547ED" w:rsidRDefault="008223A8" w:rsidP="004C53F6">
            <w:pPr>
              <w:jc w:val="center"/>
              <w:rPr>
                <w:color w:val="000000"/>
              </w:rPr>
            </w:pPr>
            <w:r w:rsidRPr="001547ED">
              <w:rPr>
                <w:color w:val="000000"/>
              </w:rPr>
              <w:t>2</w:t>
            </w:r>
          </w:p>
        </w:tc>
        <w:tc>
          <w:tcPr>
            <w:tcW w:w="1679" w:type="pct"/>
            <w:tcBorders>
              <w:top w:val="nil"/>
              <w:left w:val="nil"/>
              <w:bottom w:val="single" w:sz="4" w:space="0" w:color="auto"/>
              <w:right w:val="single" w:sz="4" w:space="0" w:color="auto"/>
            </w:tcBorders>
            <w:shd w:val="clear" w:color="auto" w:fill="FFFFFF" w:themeFill="background1"/>
            <w:vAlign w:val="bottom"/>
          </w:tcPr>
          <w:p w14:paraId="4FEB9883" w14:textId="77777777" w:rsidR="008223A8" w:rsidRPr="001547ED" w:rsidRDefault="008223A8" w:rsidP="004C53F6">
            <w:pPr>
              <w:jc w:val="center"/>
              <w:rPr>
                <w:color w:val="000000"/>
              </w:rPr>
            </w:pPr>
            <w:r w:rsidRPr="001547ED">
              <w:rPr>
                <w:color w:val="000000"/>
              </w:rPr>
              <w:t>120</w:t>
            </w:r>
          </w:p>
        </w:tc>
      </w:tr>
    </w:tbl>
    <w:p w14:paraId="75CBD543" w14:textId="77777777" w:rsidR="00EF1226" w:rsidRDefault="00EF1226" w:rsidP="006B7794">
      <w:pPr>
        <w:spacing w:before="120" w:line="360" w:lineRule="auto"/>
        <w:ind w:firstLine="709"/>
        <w:jc w:val="both"/>
        <w:rPr>
          <w:sz w:val="28"/>
          <w:szCs w:val="28"/>
        </w:rPr>
      </w:pPr>
    </w:p>
    <w:p w14:paraId="5DEE652F" w14:textId="77777777" w:rsidR="008223A8" w:rsidRPr="001547ED" w:rsidRDefault="008223A8" w:rsidP="006B7794">
      <w:pPr>
        <w:spacing w:before="120" w:line="360" w:lineRule="auto"/>
        <w:ind w:firstLine="709"/>
        <w:jc w:val="both"/>
        <w:rPr>
          <w:sz w:val="28"/>
          <w:szCs w:val="28"/>
        </w:rPr>
      </w:pPr>
      <w:r w:rsidRPr="001547ED">
        <w:rPr>
          <w:sz w:val="28"/>
          <w:szCs w:val="28"/>
        </w:rPr>
        <w:t>Максимальное значение по данному показателю достигало 120 дней по услуге «Принятие на учет граждан в качестве нуждающихся в жилых помещениях». Кроме того, стоит отметить максимальный срок предоставления (90 дней) по услуге «</w:t>
      </w:r>
      <w:r w:rsidRPr="001547ED">
        <w:rPr>
          <w:color w:val="000000"/>
          <w:sz w:val="28"/>
          <w:szCs w:val="28"/>
        </w:rPr>
        <w:t>Предоставление земельных участков в собственность бесплатно».</w:t>
      </w:r>
    </w:p>
    <w:p w14:paraId="1DACB23D" w14:textId="77777777" w:rsidR="008223A8" w:rsidRPr="001547ED" w:rsidRDefault="008223A8" w:rsidP="006B7794">
      <w:pPr>
        <w:spacing w:line="360" w:lineRule="auto"/>
        <w:ind w:firstLine="709"/>
        <w:jc w:val="both"/>
        <w:rPr>
          <w:sz w:val="28"/>
          <w:szCs w:val="28"/>
        </w:rPr>
      </w:pPr>
      <w:r w:rsidRPr="001547ED">
        <w:rPr>
          <w:sz w:val="28"/>
          <w:szCs w:val="28"/>
        </w:rPr>
        <w:t>Только 76% респондентов отметили, что их устраивает срок предоставления услуги. Скорее устраивает - 12% опрошенных. Не устраивает срок предоставления услуги - 12% заявителей.</w:t>
      </w:r>
    </w:p>
    <w:p w14:paraId="053E92CC" w14:textId="77777777" w:rsidR="008223A8" w:rsidRPr="001547ED" w:rsidRDefault="008223A8"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4C925E45" w14:textId="77777777" w:rsidR="008223A8" w:rsidRPr="001547ED" w:rsidRDefault="008223A8"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63765D1"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lastRenderedPageBreak/>
        <w:t>Среднее фактическое значение показателя «Временные затраты на ожидание в очереди для подачи документов» по муниципальному району составило 21 мин., т.е. требование Указа №601 не выполнено (табл. 11).</w:t>
      </w:r>
    </w:p>
    <w:p w14:paraId="3649DA38" w14:textId="77777777" w:rsidR="008223A8" w:rsidRPr="001547ED" w:rsidRDefault="008223A8"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af7"/>
        <w:tblW w:w="5000" w:type="pct"/>
        <w:tblLayout w:type="fixed"/>
        <w:tblLook w:val="04A0" w:firstRow="1" w:lastRow="0" w:firstColumn="1" w:lastColumn="0" w:noHBand="0" w:noVBand="1"/>
      </w:tblPr>
      <w:tblGrid>
        <w:gridCol w:w="5067"/>
        <w:gridCol w:w="1896"/>
        <w:gridCol w:w="2891"/>
      </w:tblGrid>
      <w:tr w:rsidR="008223A8" w:rsidRPr="001547ED" w14:paraId="2397CC2B" w14:textId="77777777" w:rsidTr="004C53F6">
        <w:trPr>
          <w:trHeight w:val="20"/>
          <w:tblHeader/>
        </w:trPr>
        <w:tc>
          <w:tcPr>
            <w:tcW w:w="2571" w:type="pct"/>
            <w:hideMark/>
          </w:tcPr>
          <w:p w14:paraId="4A456146" w14:textId="77777777" w:rsidR="008223A8" w:rsidRPr="001547ED" w:rsidRDefault="008223A8" w:rsidP="004C53F6">
            <w:pPr>
              <w:jc w:val="center"/>
              <w:rPr>
                <w:b/>
                <w:color w:val="000000"/>
              </w:rPr>
            </w:pPr>
            <w:r w:rsidRPr="001547ED">
              <w:rPr>
                <w:b/>
                <w:color w:val="000000"/>
              </w:rPr>
              <w:t>Время, затраченное на ожидание в очереди для подачи документов</w:t>
            </w:r>
          </w:p>
        </w:tc>
        <w:tc>
          <w:tcPr>
            <w:tcW w:w="962" w:type="pct"/>
          </w:tcPr>
          <w:p w14:paraId="62B1867B" w14:textId="77777777" w:rsidR="008223A8" w:rsidRPr="001547ED" w:rsidRDefault="008223A8" w:rsidP="004C53F6">
            <w:pPr>
              <w:jc w:val="center"/>
              <w:rPr>
                <w:b/>
                <w:color w:val="000000"/>
              </w:rPr>
            </w:pPr>
            <w:r w:rsidRPr="001547ED">
              <w:rPr>
                <w:b/>
                <w:color w:val="000000"/>
              </w:rPr>
              <w:t>5</w:t>
            </w:r>
          </w:p>
        </w:tc>
        <w:tc>
          <w:tcPr>
            <w:tcW w:w="1467" w:type="pct"/>
            <w:hideMark/>
          </w:tcPr>
          <w:p w14:paraId="4F810489" w14:textId="77777777" w:rsidR="008223A8" w:rsidRPr="001547ED" w:rsidRDefault="008223A8" w:rsidP="004C53F6">
            <w:pPr>
              <w:jc w:val="center"/>
              <w:rPr>
                <w:b/>
                <w:bCs/>
                <w:color w:val="000000"/>
              </w:rPr>
            </w:pPr>
            <w:r w:rsidRPr="001547ED">
              <w:rPr>
                <w:b/>
                <w:bCs/>
                <w:color w:val="000000"/>
              </w:rPr>
              <w:t>По муниципальному району</w:t>
            </w:r>
          </w:p>
        </w:tc>
      </w:tr>
      <w:tr w:rsidR="008223A8" w:rsidRPr="001547ED" w14:paraId="24917691" w14:textId="77777777" w:rsidTr="004C53F6">
        <w:trPr>
          <w:trHeight w:val="20"/>
        </w:trPr>
        <w:tc>
          <w:tcPr>
            <w:tcW w:w="2571" w:type="pct"/>
          </w:tcPr>
          <w:p w14:paraId="118063A4" w14:textId="77777777" w:rsidR="008223A8" w:rsidRPr="001547ED" w:rsidRDefault="008223A8" w:rsidP="004C53F6">
            <w:pPr>
              <w:rPr>
                <w:color w:val="000000"/>
              </w:rPr>
            </w:pPr>
            <w:r w:rsidRPr="001547ED">
              <w:rPr>
                <w:color w:val="000000"/>
              </w:rPr>
              <w:t>нормативное</w:t>
            </w:r>
          </w:p>
        </w:tc>
        <w:tc>
          <w:tcPr>
            <w:tcW w:w="962" w:type="pct"/>
          </w:tcPr>
          <w:p w14:paraId="057B5223" w14:textId="77777777" w:rsidR="008223A8" w:rsidRPr="001547ED" w:rsidRDefault="008223A8" w:rsidP="004C53F6">
            <w:pPr>
              <w:jc w:val="center"/>
              <w:rPr>
                <w:color w:val="000000"/>
              </w:rPr>
            </w:pPr>
            <w:r w:rsidRPr="001547ED">
              <w:rPr>
                <w:color w:val="000000"/>
              </w:rPr>
              <w:t>15</w:t>
            </w:r>
          </w:p>
        </w:tc>
        <w:tc>
          <w:tcPr>
            <w:tcW w:w="1467" w:type="pct"/>
          </w:tcPr>
          <w:p w14:paraId="670ACE19" w14:textId="77777777" w:rsidR="008223A8" w:rsidRPr="001547ED" w:rsidRDefault="008223A8" w:rsidP="004C53F6">
            <w:pPr>
              <w:jc w:val="center"/>
              <w:rPr>
                <w:b/>
                <w:bCs/>
                <w:color w:val="000000"/>
              </w:rPr>
            </w:pPr>
            <w:r w:rsidRPr="001547ED">
              <w:rPr>
                <w:b/>
                <w:bCs/>
                <w:color w:val="000000"/>
              </w:rPr>
              <w:t>15</w:t>
            </w:r>
          </w:p>
        </w:tc>
      </w:tr>
      <w:tr w:rsidR="008223A8" w:rsidRPr="001547ED" w14:paraId="164980E1" w14:textId="77777777" w:rsidTr="004C53F6">
        <w:trPr>
          <w:trHeight w:val="20"/>
        </w:trPr>
        <w:tc>
          <w:tcPr>
            <w:tcW w:w="2571" w:type="pct"/>
            <w:hideMark/>
          </w:tcPr>
          <w:p w14:paraId="7B7E5836" w14:textId="77777777" w:rsidR="008223A8" w:rsidRPr="001547ED" w:rsidRDefault="008223A8" w:rsidP="004C53F6">
            <w:pPr>
              <w:rPr>
                <w:color w:val="000000"/>
              </w:rPr>
            </w:pPr>
            <w:r w:rsidRPr="001547ED">
              <w:rPr>
                <w:color w:val="000000"/>
              </w:rPr>
              <w:t>минимальное значение</w:t>
            </w:r>
          </w:p>
        </w:tc>
        <w:tc>
          <w:tcPr>
            <w:tcW w:w="962" w:type="pct"/>
          </w:tcPr>
          <w:p w14:paraId="390B1105" w14:textId="77777777" w:rsidR="008223A8" w:rsidRPr="001547ED" w:rsidRDefault="008223A8" w:rsidP="004C53F6">
            <w:pPr>
              <w:jc w:val="center"/>
              <w:rPr>
                <w:color w:val="000000"/>
              </w:rPr>
            </w:pPr>
            <w:r w:rsidRPr="001547ED">
              <w:rPr>
                <w:color w:val="000000"/>
              </w:rPr>
              <w:t>0</w:t>
            </w:r>
          </w:p>
        </w:tc>
        <w:tc>
          <w:tcPr>
            <w:tcW w:w="1467" w:type="pct"/>
          </w:tcPr>
          <w:p w14:paraId="7898BAF7" w14:textId="77777777" w:rsidR="008223A8" w:rsidRPr="001547ED" w:rsidRDefault="008223A8" w:rsidP="004C53F6">
            <w:pPr>
              <w:jc w:val="center"/>
              <w:rPr>
                <w:b/>
                <w:color w:val="000000"/>
              </w:rPr>
            </w:pPr>
            <w:r w:rsidRPr="001547ED">
              <w:rPr>
                <w:b/>
                <w:color w:val="000000"/>
              </w:rPr>
              <w:t>0</w:t>
            </w:r>
          </w:p>
        </w:tc>
      </w:tr>
      <w:tr w:rsidR="008223A8" w:rsidRPr="001547ED" w14:paraId="4B271989" w14:textId="77777777" w:rsidTr="004C53F6">
        <w:trPr>
          <w:trHeight w:val="20"/>
        </w:trPr>
        <w:tc>
          <w:tcPr>
            <w:tcW w:w="2571" w:type="pct"/>
            <w:hideMark/>
          </w:tcPr>
          <w:p w14:paraId="1CE207FD" w14:textId="77777777" w:rsidR="008223A8" w:rsidRPr="001547ED" w:rsidRDefault="008223A8" w:rsidP="004C53F6">
            <w:pPr>
              <w:rPr>
                <w:color w:val="000000"/>
              </w:rPr>
            </w:pPr>
            <w:r w:rsidRPr="001547ED">
              <w:rPr>
                <w:color w:val="000000"/>
              </w:rPr>
              <w:t>среднее значение</w:t>
            </w:r>
          </w:p>
        </w:tc>
        <w:tc>
          <w:tcPr>
            <w:tcW w:w="962" w:type="pct"/>
          </w:tcPr>
          <w:p w14:paraId="26593CFE" w14:textId="77777777" w:rsidR="008223A8" w:rsidRPr="001547ED" w:rsidRDefault="008223A8" w:rsidP="004C53F6">
            <w:pPr>
              <w:jc w:val="center"/>
              <w:rPr>
                <w:color w:val="000000"/>
              </w:rPr>
            </w:pPr>
            <w:r w:rsidRPr="001547ED">
              <w:rPr>
                <w:color w:val="000000"/>
              </w:rPr>
              <w:t>30</w:t>
            </w:r>
          </w:p>
        </w:tc>
        <w:tc>
          <w:tcPr>
            <w:tcW w:w="1467" w:type="pct"/>
          </w:tcPr>
          <w:p w14:paraId="4885AC12" w14:textId="77777777" w:rsidR="008223A8" w:rsidRPr="001547ED" w:rsidRDefault="008223A8" w:rsidP="004C53F6">
            <w:pPr>
              <w:jc w:val="center"/>
              <w:rPr>
                <w:b/>
                <w:color w:val="000000"/>
              </w:rPr>
            </w:pPr>
            <w:r w:rsidRPr="001547ED">
              <w:rPr>
                <w:b/>
                <w:color w:val="000000"/>
              </w:rPr>
              <w:t>21</w:t>
            </w:r>
          </w:p>
        </w:tc>
      </w:tr>
      <w:tr w:rsidR="008223A8" w:rsidRPr="001547ED" w14:paraId="7211D476" w14:textId="77777777" w:rsidTr="004C53F6">
        <w:trPr>
          <w:trHeight w:val="20"/>
        </w:trPr>
        <w:tc>
          <w:tcPr>
            <w:tcW w:w="2571" w:type="pct"/>
            <w:hideMark/>
          </w:tcPr>
          <w:p w14:paraId="360B854C" w14:textId="77777777" w:rsidR="008223A8" w:rsidRPr="001547ED" w:rsidRDefault="008223A8" w:rsidP="004C53F6">
            <w:pPr>
              <w:rPr>
                <w:color w:val="000000"/>
              </w:rPr>
            </w:pPr>
            <w:r w:rsidRPr="001547ED">
              <w:rPr>
                <w:color w:val="000000"/>
              </w:rPr>
              <w:t>модальное значение</w:t>
            </w:r>
          </w:p>
        </w:tc>
        <w:tc>
          <w:tcPr>
            <w:tcW w:w="962" w:type="pct"/>
          </w:tcPr>
          <w:p w14:paraId="730576FE" w14:textId="77777777" w:rsidR="008223A8" w:rsidRPr="001547ED" w:rsidRDefault="008223A8" w:rsidP="004C53F6">
            <w:pPr>
              <w:jc w:val="center"/>
              <w:rPr>
                <w:color w:val="000000"/>
              </w:rPr>
            </w:pPr>
            <w:r w:rsidRPr="001547ED">
              <w:rPr>
                <w:color w:val="000000"/>
              </w:rPr>
              <w:t>0</w:t>
            </w:r>
          </w:p>
        </w:tc>
        <w:tc>
          <w:tcPr>
            <w:tcW w:w="1467" w:type="pct"/>
          </w:tcPr>
          <w:p w14:paraId="33B2EBEE" w14:textId="77777777" w:rsidR="008223A8" w:rsidRPr="001547ED" w:rsidRDefault="008223A8" w:rsidP="004C53F6">
            <w:pPr>
              <w:jc w:val="center"/>
              <w:rPr>
                <w:b/>
                <w:color w:val="000000"/>
              </w:rPr>
            </w:pPr>
            <w:r w:rsidRPr="001547ED">
              <w:rPr>
                <w:b/>
                <w:color w:val="000000"/>
              </w:rPr>
              <w:t>0</w:t>
            </w:r>
          </w:p>
        </w:tc>
      </w:tr>
      <w:tr w:rsidR="008223A8" w:rsidRPr="001547ED" w14:paraId="1B1C4881" w14:textId="77777777" w:rsidTr="004C53F6">
        <w:trPr>
          <w:trHeight w:val="20"/>
        </w:trPr>
        <w:tc>
          <w:tcPr>
            <w:tcW w:w="2571" w:type="pct"/>
            <w:hideMark/>
          </w:tcPr>
          <w:p w14:paraId="3110AC41" w14:textId="77777777" w:rsidR="008223A8" w:rsidRPr="001547ED" w:rsidRDefault="008223A8" w:rsidP="004C53F6">
            <w:pPr>
              <w:rPr>
                <w:color w:val="000000"/>
              </w:rPr>
            </w:pPr>
            <w:r w:rsidRPr="001547ED">
              <w:rPr>
                <w:color w:val="000000"/>
              </w:rPr>
              <w:t>максимальное значение</w:t>
            </w:r>
          </w:p>
        </w:tc>
        <w:tc>
          <w:tcPr>
            <w:tcW w:w="962" w:type="pct"/>
          </w:tcPr>
          <w:p w14:paraId="67ACF6FA" w14:textId="77777777" w:rsidR="008223A8" w:rsidRPr="001547ED" w:rsidRDefault="008223A8" w:rsidP="004C53F6">
            <w:pPr>
              <w:jc w:val="center"/>
              <w:rPr>
                <w:color w:val="000000"/>
              </w:rPr>
            </w:pPr>
            <w:r w:rsidRPr="001547ED">
              <w:rPr>
                <w:color w:val="000000"/>
              </w:rPr>
              <w:t>90</w:t>
            </w:r>
          </w:p>
        </w:tc>
        <w:tc>
          <w:tcPr>
            <w:tcW w:w="1467" w:type="pct"/>
          </w:tcPr>
          <w:p w14:paraId="718BCBF4" w14:textId="77777777" w:rsidR="008223A8" w:rsidRPr="001547ED" w:rsidRDefault="008223A8" w:rsidP="004C53F6">
            <w:pPr>
              <w:jc w:val="center"/>
              <w:rPr>
                <w:b/>
                <w:color w:val="000000"/>
              </w:rPr>
            </w:pPr>
            <w:r w:rsidRPr="001547ED">
              <w:rPr>
                <w:b/>
                <w:color w:val="000000"/>
              </w:rPr>
              <w:t>120</w:t>
            </w:r>
          </w:p>
        </w:tc>
      </w:tr>
    </w:tbl>
    <w:p w14:paraId="27C172AA" w14:textId="77777777" w:rsidR="00EF1226" w:rsidRDefault="00EF1226" w:rsidP="006B7794">
      <w:pPr>
        <w:spacing w:before="120" w:line="360" w:lineRule="auto"/>
        <w:ind w:firstLine="709"/>
        <w:jc w:val="both"/>
        <w:rPr>
          <w:sz w:val="28"/>
          <w:szCs w:val="28"/>
        </w:rPr>
      </w:pPr>
    </w:p>
    <w:p w14:paraId="27162FE4" w14:textId="77777777" w:rsidR="008223A8" w:rsidRPr="001547ED" w:rsidRDefault="008223A8"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19380C0E" w14:textId="77777777" w:rsidR="008223A8" w:rsidRPr="001547ED" w:rsidRDefault="008223A8" w:rsidP="006B7794">
      <w:pPr>
        <w:spacing w:line="360" w:lineRule="auto"/>
        <w:ind w:firstLine="709"/>
        <w:jc w:val="both"/>
        <w:rPr>
          <w:sz w:val="28"/>
          <w:szCs w:val="28"/>
        </w:rPr>
      </w:pPr>
      <w:r w:rsidRPr="001547ED">
        <w:rPr>
          <w:sz w:val="28"/>
          <w:szCs w:val="28"/>
        </w:rPr>
        <w:t xml:space="preserve">Максимальное время ожидания (120 минут) отмечено при получении различных мер социальной поддержки. </w:t>
      </w:r>
    </w:p>
    <w:p w14:paraId="163340D7" w14:textId="77777777" w:rsidR="008223A8" w:rsidRPr="001547ED" w:rsidRDefault="008223A8"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474B4415" w14:textId="77777777" w:rsidR="008223A8" w:rsidRPr="001547ED" w:rsidRDefault="008223A8"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в среднем соответствуют нормативно установленным значениям (табл. 12).</w:t>
      </w:r>
    </w:p>
    <w:p w14:paraId="2D7FBA83" w14:textId="77777777" w:rsidR="008223A8" w:rsidRPr="001547ED" w:rsidRDefault="008223A8"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Style w:val="af7"/>
        <w:tblW w:w="4940" w:type="pct"/>
        <w:tblLayout w:type="fixed"/>
        <w:tblLook w:val="04A0" w:firstRow="1" w:lastRow="0" w:firstColumn="1" w:lastColumn="0" w:noHBand="0" w:noVBand="1"/>
      </w:tblPr>
      <w:tblGrid>
        <w:gridCol w:w="5072"/>
        <w:gridCol w:w="2043"/>
        <w:gridCol w:w="2621"/>
      </w:tblGrid>
      <w:tr w:rsidR="008223A8" w:rsidRPr="001547ED" w14:paraId="00DA305B" w14:textId="77777777" w:rsidTr="004C53F6">
        <w:trPr>
          <w:trHeight w:val="20"/>
          <w:tblHeader/>
        </w:trPr>
        <w:tc>
          <w:tcPr>
            <w:tcW w:w="2605" w:type="pct"/>
            <w:hideMark/>
          </w:tcPr>
          <w:p w14:paraId="1823081D" w14:textId="77777777" w:rsidR="008223A8" w:rsidRPr="001547ED" w:rsidRDefault="008223A8"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1049" w:type="pct"/>
          </w:tcPr>
          <w:p w14:paraId="12FAEFD1" w14:textId="77777777" w:rsidR="008223A8" w:rsidRPr="001547ED" w:rsidRDefault="008223A8" w:rsidP="004C53F6">
            <w:pPr>
              <w:jc w:val="center"/>
              <w:rPr>
                <w:b/>
                <w:color w:val="000000"/>
              </w:rPr>
            </w:pPr>
            <w:r w:rsidRPr="001547ED">
              <w:rPr>
                <w:b/>
                <w:color w:val="000000"/>
              </w:rPr>
              <w:t>5</w:t>
            </w:r>
          </w:p>
        </w:tc>
        <w:tc>
          <w:tcPr>
            <w:tcW w:w="1346" w:type="pct"/>
            <w:hideMark/>
          </w:tcPr>
          <w:p w14:paraId="3FCEF001" w14:textId="77777777" w:rsidR="008223A8" w:rsidRPr="001547ED" w:rsidRDefault="008223A8" w:rsidP="004C53F6">
            <w:pPr>
              <w:jc w:val="center"/>
              <w:rPr>
                <w:b/>
                <w:bCs/>
                <w:color w:val="000000"/>
              </w:rPr>
            </w:pPr>
            <w:r w:rsidRPr="001547ED">
              <w:rPr>
                <w:b/>
                <w:bCs/>
                <w:color w:val="000000"/>
              </w:rPr>
              <w:t>По муниципальному району</w:t>
            </w:r>
          </w:p>
        </w:tc>
      </w:tr>
      <w:tr w:rsidR="008223A8" w:rsidRPr="001547ED" w14:paraId="2B54102E" w14:textId="77777777" w:rsidTr="004C53F6">
        <w:trPr>
          <w:trHeight w:val="20"/>
        </w:trPr>
        <w:tc>
          <w:tcPr>
            <w:tcW w:w="2605" w:type="pct"/>
          </w:tcPr>
          <w:p w14:paraId="4D7DCC4E" w14:textId="77777777" w:rsidR="008223A8" w:rsidRPr="001547ED" w:rsidRDefault="008223A8" w:rsidP="004C53F6">
            <w:pPr>
              <w:rPr>
                <w:color w:val="000000"/>
              </w:rPr>
            </w:pPr>
            <w:r w:rsidRPr="001547ED">
              <w:rPr>
                <w:color w:val="000000"/>
              </w:rPr>
              <w:t>нормативное значение</w:t>
            </w:r>
          </w:p>
        </w:tc>
        <w:tc>
          <w:tcPr>
            <w:tcW w:w="1049" w:type="pct"/>
          </w:tcPr>
          <w:p w14:paraId="6E139D7B" w14:textId="77777777" w:rsidR="008223A8" w:rsidRPr="001547ED" w:rsidRDefault="008223A8" w:rsidP="004C53F6">
            <w:pPr>
              <w:jc w:val="center"/>
              <w:rPr>
                <w:color w:val="000000"/>
              </w:rPr>
            </w:pPr>
            <w:r w:rsidRPr="001547ED">
              <w:rPr>
                <w:color w:val="000000"/>
              </w:rPr>
              <w:t>15</w:t>
            </w:r>
          </w:p>
        </w:tc>
        <w:tc>
          <w:tcPr>
            <w:tcW w:w="1346" w:type="pct"/>
          </w:tcPr>
          <w:p w14:paraId="018D787D" w14:textId="77777777" w:rsidR="008223A8" w:rsidRPr="001547ED" w:rsidRDefault="008223A8" w:rsidP="004C53F6">
            <w:pPr>
              <w:jc w:val="center"/>
              <w:rPr>
                <w:b/>
                <w:bCs/>
                <w:color w:val="000000"/>
              </w:rPr>
            </w:pPr>
            <w:r w:rsidRPr="001547ED">
              <w:rPr>
                <w:b/>
                <w:bCs/>
                <w:color w:val="000000"/>
              </w:rPr>
              <w:t>15</w:t>
            </w:r>
          </w:p>
        </w:tc>
      </w:tr>
      <w:tr w:rsidR="008223A8" w:rsidRPr="001547ED" w14:paraId="39B582EE" w14:textId="77777777" w:rsidTr="004C53F6">
        <w:trPr>
          <w:trHeight w:val="20"/>
        </w:trPr>
        <w:tc>
          <w:tcPr>
            <w:tcW w:w="2605" w:type="pct"/>
            <w:hideMark/>
          </w:tcPr>
          <w:p w14:paraId="52FD741A" w14:textId="77777777" w:rsidR="008223A8" w:rsidRPr="001547ED" w:rsidRDefault="008223A8" w:rsidP="004C53F6">
            <w:pPr>
              <w:rPr>
                <w:color w:val="000000"/>
              </w:rPr>
            </w:pPr>
            <w:r w:rsidRPr="001547ED">
              <w:rPr>
                <w:color w:val="000000"/>
              </w:rPr>
              <w:t>минимальное значение</w:t>
            </w:r>
          </w:p>
        </w:tc>
        <w:tc>
          <w:tcPr>
            <w:tcW w:w="1049" w:type="pct"/>
          </w:tcPr>
          <w:p w14:paraId="605BE20C" w14:textId="77777777" w:rsidR="008223A8" w:rsidRPr="001547ED" w:rsidRDefault="008223A8" w:rsidP="004C53F6">
            <w:pPr>
              <w:jc w:val="center"/>
              <w:rPr>
                <w:color w:val="000000"/>
              </w:rPr>
            </w:pPr>
            <w:r w:rsidRPr="001547ED">
              <w:rPr>
                <w:color w:val="000000"/>
              </w:rPr>
              <w:t>0</w:t>
            </w:r>
          </w:p>
        </w:tc>
        <w:tc>
          <w:tcPr>
            <w:tcW w:w="1346" w:type="pct"/>
          </w:tcPr>
          <w:p w14:paraId="3FFBCB5D" w14:textId="77777777" w:rsidR="008223A8" w:rsidRPr="001547ED" w:rsidRDefault="008223A8" w:rsidP="004C53F6">
            <w:pPr>
              <w:jc w:val="center"/>
              <w:rPr>
                <w:color w:val="000000"/>
              </w:rPr>
            </w:pPr>
            <w:r w:rsidRPr="001547ED">
              <w:rPr>
                <w:color w:val="000000"/>
              </w:rPr>
              <w:t>0</w:t>
            </w:r>
          </w:p>
        </w:tc>
      </w:tr>
      <w:tr w:rsidR="008223A8" w:rsidRPr="001547ED" w14:paraId="33C14948" w14:textId="77777777" w:rsidTr="004C53F6">
        <w:trPr>
          <w:trHeight w:val="20"/>
        </w:trPr>
        <w:tc>
          <w:tcPr>
            <w:tcW w:w="2605" w:type="pct"/>
            <w:hideMark/>
          </w:tcPr>
          <w:p w14:paraId="036CBDA1" w14:textId="77777777" w:rsidR="008223A8" w:rsidRPr="001547ED" w:rsidRDefault="008223A8" w:rsidP="004C53F6">
            <w:pPr>
              <w:rPr>
                <w:color w:val="000000"/>
              </w:rPr>
            </w:pPr>
            <w:r w:rsidRPr="001547ED">
              <w:rPr>
                <w:color w:val="000000"/>
              </w:rPr>
              <w:t>среднее значение</w:t>
            </w:r>
          </w:p>
        </w:tc>
        <w:tc>
          <w:tcPr>
            <w:tcW w:w="1049" w:type="pct"/>
          </w:tcPr>
          <w:p w14:paraId="7DB382CE" w14:textId="77777777" w:rsidR="008223A8" w:rsidRPr="001547ED" w:rsidRDefault="008223A8" w:rsidP="004C53F6">
            <w:pPr>
              <w:jc w:val="center"/>
              <w:rPr>
                <w:color w:val="000000"/>
              </w:rPr>
            </w:pPr>
            <w:r w:rsidRPr="001547ED">
              <w:rPr>
                <w:color w:val="000000"/>
              </w:rPr>
              <w:t>30</w:t>
            </w:r>
          </w:p>
        </w:tc>
        <w:tc>
          <w:tcPr>
            <w:tcW w:w="1346" w:type="pct"/>
          </w:tcPr>
          <w:p w14:paraId="6AAE1750" w14:textId="77777777" w:rsidR="008223A8" w:rsidRPr="001547ED" w:rsidRDefault="008223A8" w:rsidP="004C53F6">
            <w:pPr>
              <w:jc w:val="center"/>
              <w:rPr>
                <w:color w:val="000000"/>
              </w:rPr>
            </w:pPr>
            <w:r w:rsidRPr="001547ED">
              <w:rPr>
                <w:color w:val="000000"/>
              </w:rPr>
              <w:t>10,1</w:t>
            </w:r>
          </w:p>
        </w:tc>
      </w:tr>
      <w:tr w:rsidR="008223A8" w:rsidRPr="001547ED" w14:paraId="0888786B" w14:textId="77777777" w:rsidTr="004C53F6">
        <w:trPr>
          <w:trHeight w:val="20"/>
        </w:trPr>
        <w:tc>
          <w:tcPr>
            <w:tcW w:w="2605" w:type="pct"/>
            <w:hideMark/>
          </w:tcPr>
          <w:p w14:paraId="1925143E" w14:textId="77777777" w:rsidR="008223A8" w:rsidRPr="001547ED" w:rsidRDefault="008223A8" w:rsidP="004C53F6">
            <w:pPr>
              <w:rPr>
                <w:color w:val="000000"/>
              </w:rPr>
            </w:pPr>
            <w:r w:rsidRPr="001547ED">
              <w:rPr>
                <w:color w:val="000000"/>
              </w:rPr>
              <w:t>модальное значение</w:t>
            </w:r>
          </w:p>
        </w:tc>
        <w:tc>
          <w:tcPr>
            <w:tcW w:w="1049" w:type="pct"/>
          </w:tcPr>
          <w:p w14:paraId="3E865422" w14:textId="77777777" w:rsidR="008223A8" w:rsidRPr="001547ED" w:rsidRDefault="008223A8" w:rsidP="004C53F6">
            <w:pPr>
              <w:jc w:val="center"/>
              <w:rPr>
                <w:color w:val="000000"/>
              </w:rPr>
            </w:pPr>
            <w:r w:rsidRPr="001547ED">
              <w:rPr>
                <w:color w:val="000000"/>
              </w:rPr>
              <w:t>0</w:t>
            </w:r>
          </w:p>
        </w:tc>
        <w:tc>
          <w:tcPr>
            <w:tcW w:w="1346" w:type="pct"/>
          </w:tcPr>
          <w:p w14:paraId="42566C60" w14:textId="77777777" w:rsidR="008223A8" w:rsidRPr="001547ED" w:rsidRDefault="008223A8" w:rsidP="004C53F6">
            <w:pPr>
              <w:jc w:val="center"/>
              <w:rPr>
                <w:color w:val="000000"/>
              </w:rPr>
            </w:pPr>
            <w:r w:rsidRPr="001547ED">
              <w:rPr>
                <w:color w:val="000000"/>
              </w:rPr>
              <w:t>0</w:t>
            </w:r>
          </w:p>
        </w:tc>
      </w:tr>
      <w:tr w:rsidR="008223A8" w:rsidRPr="001547ED" w14:paraId="002FFF80" w14:textId="77777777" w:rsidTr="004C53F6">
        <w:trPr>
          <w:trHeight w:val="20"/>
        </w:trPr>
        <w:tc>
          <w:tcPr>
            <w:tcW w:w="2605" w:type="pct"/>
            <w:hideMark/>
          </w:tcPr>
          <w:p w14:paraId="768056AB" w14:textId="77777777" w:rsidR="008223A8" w:rsidRPr="001547ED" w:rsidRDefault="008223A8" w:rsidP="004C53F6">
            <w:pPr>
              <w:rPr>
                <w:color w:val="000000"/>
              </w:rPr>
            </w:pPr>
            <w:r w:rsidRPr="001547ED">
              <w:rPr>
                <w:color w:val="000000"/>
              </w:rPr>
              <w:t>максимальное значение</w:t>
            </w:r>
          </w:p>
        </w:tc>
        <w:tc>
          <w:tcPr>
            <w:tcW w:w="1049" w:type="pct"/>
          </w:tcPr>
          <w:p w14:paraId="3489C7FF" w14:textId="77777777" w:rsidR="008223A8" w:rsidRPr="001547ED" w:rsidRDefault="008223A8" w:rsidP="004C53F6">
            <w:pPr>
              <w:jc w:val="center"/>
              <w:rPr>
                <w:color w:val="000000"/>
              </w:rPr>
            </w:pPr>
            <w:r w:rsidRPr="001547ED">
              <w:rPr>
                <w:color w:val="000000"/>
              </w:rPr>
              <w:t>120</w:t>
            </w:r>
          </w:p>
        </w:tc>
        <w:tc>
          <w:tcPr>
            <w:tcW w:w="1346" w:type="pct"/>
          </w:tcPr>
          <w:p w14:paraId="24CA4E71" w14:textId="77777777" w:rsidR="008223A8" w:rsidRPr="001547ED" w:rsidRDefault="008223A8" w:rsidP="004C53F6">
            <w:pPr>
              <w:jc w:val="center"/>
              <w:rPr>
                <w:color w:val="000000"/>
              </w:rPr>
            </w:pPr>
            <w:r w:rsidRPr="001547ED">
              <w:rPr>
                <w:color w:val="000000"/>
              </w:rPr>
              <w:t>120</w:t>
            </w:r>
          </w:p>
        </w:tc>
      </w:tr>
    </w:tbl>
    <w:p w14:paraId="435898E2" w14:textId="77777777" w:rsidR="00EF1226" w:rsidRDefault="00EF1226" w:rsidP="006B7794">
      <w:pPr>
        <w:spacing w:before="120" w:line="360" w:lineRule="auto"/>
        <w:ind w:firstLine="709"/>
        <w:jc w:val="both"/>
        <w:rPr>
          <w:sz w:val="28"/>
        </w:rPr>
      </w:pPr>
    </w:p>
    <w:p w14:paraId="4C6978B0" w14:textId="77777777" w:rsidR="008223A8" w:rsidRPr="001547ED" w:rsidRDefault="008223A8"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Убинского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w:t>
      </w:r>
      <w:r w:rsidRPr="001547ED">
        <w:rPr>
          <w:color w:val="000000"/>
          <w:sz w:val="28"/>
          <w:szCs w:val="28"/>
        </w:rPr>
        <w:lastRenderedPageBreak/>
        <w:t xml:space="preserve">результата услуги составило 10,1 минут, </w:t>
      </w:r>
      <w:r w:rsidRPr="001547ED">
        <w:rPr>
          <w:sz w:val="28"/>
          <w:szCs w:val="28"/>
        </w:rPr>
        <w:t>что соответствует нормативно установленным значениям.</w:t>
      </w:r>
    </w:p>
    <w:p w14:paraId="0547D1B5" w14:textId="77777777" w:rsidR="008223A8" w:rsidRPr="001547ED" w:rsidRDefault="008223A8" w:rsidP="006B7794">
      <w:pPr>
        <w:spacing w:line="360" w:lineRule="auto"/>
        <w:ind w:firstLine="709"/>
        <w:jc w:val="both"/>
        <w:rPr>
          <w:caps/>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(120 минут) отмечено по услуге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w:t>
      </w:r>
    </w:p>
    <w:p w14:paraId="2F44BF7B" w14:textId="77777777" w:rsidR="008223A8" w:rsidRPr="001547ED" w:rsidRDefault="008223A8"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B72AA65" w14:textId="77777777" w:rsidR="008223A8" w:rsidRPr="001547ED" w:rsidRDefault="008223A8"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Pr="001547ED">
        <w:rPr>
          <w:color w:val="000000"/>
          <w:sz w:val="28"/>
          <w:szCs w:val="28"/>
        </w:rPr>
        <w:t>3 029,2</w:t>
      </w:r>
      <w:r w:rsidRPr="001547ED">
        <w:rPr>
          <w:sz w:val="28"/>
          <w:szCs w:val="28"/>
        </w:rPr>
        <w:t xml:space="preserve"> рублей в целом по всем муниципальным услугам Убинского района, которые попали в мониторинг,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w:t>
      </w:r>
    </w:p>
    <w:p w14:paraId="78FFE74A" w14:textId="77777777" w:rsidR="008223A8" w:rsidRPr="001547ED" w:rsidRDefault="008223A8" w:rsidP="00467581">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574"/>
        <w:gridCol w:w="1182"/>
        <w:gridCol w:w="3098"/>
      </w:tblGrid>
      <w:tr w:rsidR="008223A8" w:rsidRPr="001547ED" w14:paraId="2B23F68F" w14:textId="77777777" w:rsidTr="00EF1226">
        <w:trPr>
          <w:trHeight w:val="20"/>
        </w:trPr>
        <w:tc>
          <w:tcPr>
            <w:tcW w:w="28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58F2CE" w14:textId="77777777" w:rsidR="008223A8" w:rsidRPr="001547ED" w:rsidRDefault="008223A8" w:rsidP="004C53F6">
            <w:pPr>
              <w:jc w:val="center"/>
              <w:rPr>
                <w:b/>
                <w:color w:val="000000"/>
              </w:rPr>
            </w:pPr>
            <w:r w:rsidRPr="001547ED">
              <w:rPr>
                <w:b/>
                <w:color w:val="000000"/>
              </w:rPr>
              <w:t>Сумма официальных расходов на получение данной услуги</w:t>
            </w:r>
          </w:p>
        </w:tc>
        <w:tc>
          <w:tcPr>
            <w:tcW w:w="600" w:type="pct"/>
            <w:tcBorders>
              <w:top w:val="single" w:sz="4" w:space="0" w:color="auto"/>
              <w:left w:val="nil"/>
              <w:bottom w:val="single" w:sz="4" w:space="0" w:color="auto"/>
              <w:right w:val="single" w:sz="4" w:space="0" w:color="auto"/>
            </w:tcBorders>
            <w:shd w:val="clear" w:color="auto" w:fill="FFFFFF" w:themeFill="background1"/>
            <w:vAlign w:val="center"/>
          </w:tcPr>
          <w:p w14:paraId="4B67721F" w14:textId="77777777" w:rsidR="008223A8" w:rsidRPr="001547ED" w:rsidRDefault="008223A8" w:rsidP="004C53F6">
            <w:pPr>
              <w:jc w:val="center"/>
              <w:rPr>
                <w:b/>
                <w:color w:val="000000"/>
              </w:rPr>
            </w:pPr>
            <w:r w:rsidRPr="001547ED">
              <w:rPr>
                <w:b/>
                <w:color w:val="000000"/>
              </w:rPr>
              <w:t>5</w:t>
            </w:r>
          </w:p>
        </w:tc>
        <w:tc>
          <w:tcPr>
            <w:tcW w:w="1572" w:type="pct"/>
            <w:tcBorders>
              <w:top w:val="single" w:sz="4" w:space="0" w:color="auto"/>
              <w:left w:val="nil"/>
              <w:bottom w:val="single" w:sz="4" w:space="0" w:color="auto"/>
              <w:right w:val="single" w:sz="4" w:space="0" w:color="auto"/>
            </w:tcBorders>
            <w:shd w:val="clear" w:color="auto" w:fill="FFFFFF" w:themeFill="background1"/>
            <w:vAlign w:val="center"/>
            <w:hideMark/>
          </w:tcPr>
          <w:p w14:paraId="5A91EC52" w14:textId="77777777" w:rsidR="008223A8" w:rsidRPr="001547ED" w:rsidRDefault="008223A8" w:rsidP="004C53F6">
            <w:pPr>
              <w:jc w:val="center"/>
              <w:rPr>
                <w:b/>
                <w:bCs/>
                <w:color w:val="000000"/>
              </w:rPr>
            </w:pPr>
            <w:r w:rsidRPr="001547ED">
              <w:rPr>
                <w:b/>
                <w:bCs/>
                <w:color w:val="000000"/>
              </w:rPr>
              <w:t>По муниципальному району</w:t>
            </w:r>
          </w:p>
        </w:tc>
      </w:tr>
      <w:tr w:rsidR="008223A8" w:rsidRPr="001547ED" w14:paraId="10791734" w14:textId="77777777" w:rsidTr="00EF1226">
        <w:trPr>
          <w:trHeight w:val="20"/>
        </w:trPr>
        <w:tc>
          <w:tcPr>
            <w:tcW w:w="2828" w:type="pct"/>
            <w:tcBorders>
              <w:top w:val="nil"/>
              <w:left w:val="single" w:sz="4" w:space="0" w:color="auto"/>
              <w:bottom w:val="single" w:sz="4" w:space="0" w:color="auto"/>
              <w:right w:val="single" w:sz="4" w:space="0" w:color="auto"/>
            </w:tcBorders>
            <w:shd w:val="clear" w:color="auto" w:fill="FFFFFF" w:themeFill="background1"/>
            <w:vAlign w:val="bottom"/>
          </w:tcPr>
          <w:p w14:paraId="1DB68D97" w14:textId="77777777" w:rsidR="008223A8" w:rsidRPr="001547ED" w:rsidRDefault="008223A8" w:rsidP="004C53F6">
            <w:pPr>
              <w:rPr>
                <w:color w:val="000000"/>
              </w:rPr>
            </w:pPr>
            <w:r w:rsidRPr="001547ED">
              <w:rPr>
                <w:color w:val="000000"/>
              </w:rPr>
              <w:t>нормативное значение</w:t>
            </w:r>
          </w:p>
        </w:tc>
        <w:tc>
          <w:tcPr>
            <w:tcW w:w="600" w:type="pct"/>
            <w:tcBorders>
              <w:top w:val="single" w:sz="4" w:space="0" w:color="auto"/>
              <w:left w:val="nil"/>
              <w:bottom w:val="single" w:sz="4" w:space="0" w:color="auto"/>
              <w:right w:val="single" w:sz="4" w:space="0" w:color="auto"/>
            </w:tcBorders>
            <w:shd w:val="clear" w:color="auto" w:fill="FFFFFF" w:themeFill="background1"/>
          </w:tcPr>
          <w:p w14:paraId="7F6291D3" w14:textId="77777777" w:rsidR="008223A8" w:rsidRPr="001547ED" w:rsidRDefault="008223A8" w:rsidP="004C53F6">
            <w:pPr>
              <w:jc w:val="center"/>
              <w:rPr>
                <w:color w:val="000000"/>
              </w:rPr>
            </w:pPr>
            <w:r w:rsidRPr="001547ED">
              <w:rPr>
                <w:color w:val="000000"/>
              </w:rPr>
              <w:t>0</w:t>
            </w:r>
          </w:p>
        </w:tc>
        <w:tc>
          <w:tcPr>
            <w:tcW w:w="1572" w:type="pct"/>
            <w:tcBorders>
              <w:top w:val="nil"/>
              <w:left w:val="nil"/>
              <w:bottom w:val="single" w:sz="4" w:space="0" w:color="auto"/>
              <w:right w:val="single" w:sz="4" w:space="0" w:color="auto"/>
            </w:tcBorders>
            <w:shd w:val="clear" w:color="auto" w:fill="FFFFFF" w:themeFill="background1"/>
            <w:vAlign w:val="bottom"/>
          </w:tcPr>
          <w:p w14:paraId="03813FCC" w14:textId="77777777" w:rsidR="008223A8" w:rsidRPr="001547ED" w:rsidRDefault="008223A8" w:rsidP="004C53F6">
            <w:pPr>
              <w:jc w:val="center"/>
              <w:rPr>
                <w:b/>
                <w:bCs/>
                <w:color w:val="000000"/>
              </w:rPr>
            </w:pPr>
          </w:p>
        </w:tc>
      </w:tr>
      <w:tr w:rsidR="008223A8" w:rsidRPr="001547ED" w14:paraId="3E8F9D8D" w14:textId="77777777" w:rsidTr="00EF1226">
        <w:trPr>
          <w:trHeight w:val="20"/>
        </w:trPr>
        <w:tc>
          <w:tcPr>
            <w:tcW w:w="28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107BF22C" w14:textId="77777777" w:rsidR="008223A8" w:rsidRPr="001547ED" w:rsidRDefault="008223A8" w:rsidP="004C53F6">
            <w:pPr>
              <w:rPr>
                <w:color w:val="000000"/>
              </w:rPr>
            </w:pPr>
            <w:r w:rsidRPr="001547ED">
              <w:rPr>
                <w:color w:val="000000"/>
              </w:rPr>
              <w:t>минимальное значение</w:t>
            </w:r>
          </w:p>
        </w:tc>
        <w:tc>
          <w:tcPr>
            <w:tcW w:w="600" w:type="pct"/>
            <w:tcBorders>
              <w:top w:val="single" w:sz="4" w:space="0" w:color="auto"/>
              <w:left w:val="nil"/>
              <w:bottom w:val="single" w:sz="4" w:space="0" w:color="auto"/>
              <w:right w:val="single" w:sz="4" w:space="0" w:color="auto"/>
            </w:tcBorders>
            <w:shd w:val="clear" w:color="auto" w:fill="FFFFFF" w:themeFill="background1"/>
            <w:vAlign w:val="bottom"/>
          </w:tcPr>
          <w:p w14:paraId="7E063203" w14:textId="77777777" w:rsidR="008223A8" w:rsidRPr="001547ED" w:rsidRDefault="008223A8" w:rsidP="004C53F6">
            <w:pPr>
              <w:jc w:val="center"/>
              <w:rPr>
                <w:color w:val="000000"/>
              </w:rPr>
            </w:pPr>
            <w:r w:rsidRPr="001547ED">
              <w:rPr>
                <w:color w:val="000000"/>
              </w:rPr>
              <w:t>0</w:t>
            </w:r>
          </w:p>
        </w:tc>
        <w:tc>
          <w:tcPr>
            <w:tcW w:w="1572" w:type="pct"/>
            <w:tcBorders>
              <w:top w:val="nil"/>
              <w:left w:val="nil"/>
              <w:bottom w:val="single" w:sz="4" w:space="0" w:color="auto"/>
              <w:right w:val="single" w:sz="4" w:space="0" w:color="auto"/>
            </w:tcBorders>
            <w:shd w:val="clear" w:color="auto" w:fill="FFFFFF" w:themeFill="background1"/>
            <w:vAlign w:val="bottom"/>
          </w:tcPr>
          <w:p w14:paraId="4EB9877D" w14:textId="77777777" w:rsidR="008223A8" w:rsidRPr="001547ED" w:rsidRDefault="008223A8" w:rsidP="004C53F6">
            <w:pPr>
              <w:jc w:val="center"/>
              <w:rPr>
                <w:b/>
                <w:color w:val="000000"/>
              </w:rPr>
            </w:pPr>
            <w:r w:rsidRPr="001547ED">
              <w:rPr>
                <w:b/>
                <w:color w:val="000000"/>
              </w:rPr>
              <w:t>0</w:t>
            </w:r>
          </w:p>
        </w:tc>
      </w:tr>
      <w:tr w:rsidR="008223A8" w:rsidRPr="001547ED" w14:paraId="367199AA" w14:textId="77777777" w:rsidTr="00EF1226">
        <w:trPr>
          <w:trHeight w:val="20"/>
        </w:trPr>
        <w:tc>
          <w:tcPr>
            <w:tcW w:w="28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69C0D94" w14:textId="77777777" w:rsidR="008223A8" w:rsidRPr="001547ED" w:rsidRDefault="008223A8" w:rsidP="004C53F6">
            <w:pPr>
              <w:rPr>
                <w:color w:val="000000"/>
              </w:rPr>
            </w:pPr>
            <w:r w:rsidRPr="001547ED">
              <w:rPr>
                <w:color w:val="000000"/>
              </w:rPr>
              <w:t>среднее значение</w:t>
            </w:r>
          </w:p>
        </w:tc>
        <w:tc>
          <w:tcPr>
            <w:tcW w:w="600" w:type="pct"/>
            <w:tcBorders>
              <w:top w:val="single" w:sz="4" w:space="0" w:color="auto"/>
              <w:left w:val="nil"/>
              <w:bottom w:val="single" w:sz="4" w:space="0" w:color="auto"/>
              <w:right w:val="single" w:sz="4" w:space="0" w:color="auto"/>
            </w:tcBorders>
            <w:shd w:val="clear" w:color="auto" w:fill="FFFFFF" w:themeFill="background1"/>
            <w:vAlign w:val="bottom"/>
          </w:tcPr>
          <w:p w14:paraId="4BC1BB0F" w14:textId="77777777" w:rsidR="008223A8" w:rsidRPr="001547ED" w:rsidRDefault="008223A8" w:rsidP="004C53F6">
            <w:pPr>
              <w:jc w:val="center"/>
              <w:rPr>
                <w:color w:val="000000"/>
              </w:rPr>
            </w:pPr>
            <w:r w:rsidRPr="001547ED">
              <w:rPr>
                <w:color w:val="000000"/>
              </w:rPr>
              <w:t>75</w:t>
            </w:r>
          </w:p>
        </w:tc>
        <w:tc>
          <w:tcPr>
            <w:tcW w:w="1572" w:type="pct"/>
            <w:tcBorders>
              <w:top w:val="nil"/>
              <w:left w:val="nil"/>
              <w:bottom w:val="single" w:sz="4" w:space="0" w:color="auto"/>
              <w:right w:val="single" w:sz="4" w:space="0" w:color="auto"/>
            </w:tcBorders>
            <w:shd w:val="clear" w:color="auto" w:fill="FFFFFF" w:themeFill="background1"/>
            <w:vAlign w:val="bottom"/>
          </w:tcPr>
          <w:p w14:paraId="6232158C" w14:textId="77777777" w:rsidR="008223A8" w:rsidRPr="001547ED" w:rsidRDefault="008223A8" w:rsidP="004C53F6">
            <w:pPr>
              <w:jc w:val="center"/>
              <w:rPr>
                <w:b/>
                <w:color w:val="000000"/>
              </w:rPr>
            </w:pPr>
            <w:r w:rsidRPr="001547ED">
              <w:rPr>
                <w:b/>
                <w:color w:val="000000"/>
              </w:rPr>
              <w:t>3 029,2</w:t>
            </w:r>
          </w:p>
        </w:tc>
      </w:tr>
      <w:tr w:rsidR="008223A8" w:rsidRPr="001547ED" w14:paraId="7EC43BF3" w14:textId="77777777" w:rsidTr="00EF1226">
        <w:trPr>
          <w:trHeight w:val="20"/>
        </w:trPr>
        <w:tc>
          <w:tcPr>
            <w:tcW w:w="28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3F20E7A0" w14:textId="77777777" w:rsidR="008223A8" w:rsidRPr="001547ED" w:rsidRDefault="008223A8" w:rsidP="004C53F6">
            <w:pPr>
              <w:rPr>
                <w:color w:val="000000"/>
              </w:rPr>
            </w:pPr>
            <w:r w:rsidRPr="001547ED">
              <w:rPr>
                <w:color w:val="000000"/>
              </w:rPr>
              <w:t>модальное значение</w:t>
            </w:r>
          </w:p>
        </w:tc>
        <w:tc>
          <w:tcPr>
            <w:tcW w:w="600" w:type="pct"/>
            <w:tcBorders>
              <w:top w:val="single" w:sz="4" w:space="0" w:color="auto"/>
              <w:left w:val="nil"/>
              <w:bottom w:val="single" w:sz="4" w:space="0" w:color="auto"/>
              <w:right w:val="single" w:sz="4" w:space="0" w:color="auto"/>
            </w:tcBorders>
            <w:shd w:val="clear" w:color="auto" w:fill="FFFFFF" w:themeFill="background1"/>
            <w:vAlign w:val="bottom"/>
          </w:tcPr>
          <w:p w14:paraId="6C62A8EF" w14:textId="77777777" w:rsidR="008223A8" w:rsidRPr="001547ED" w:rsidRDefault="008223A8" w:rsidP="004C53F6">
            <w:pPr>
              <w:jc w:val="center"/>
              <w:rPr>
                <w:color w:val="000000"/>
              </w:rPr>
            </w:pPr>
            <w:r w:rsidRPr="001547ED">
              <w:rPr>
                <w:color w:val="000000"/>
              </w:rPr>
              <w:t>0</w:t>
            </w:r>
          </w:p>
        </w:tc>
        <w:tc>
          <w:tcPr>
            <w:tcW w:w="1572" w:type="pct"/>
            <w:tcBorders>
              <w:top w:val="nil"/>
              <w:left w:val="nil"/>
              <w:bottom w:val="single" w:sz="4" w:space="0" w:color="auto"/>
              <w:right w:val="single" w:sz="4" w:space="0" w:color="auto"/>
            </w:tcBorders>
            <w:shd w:val="clear" w:color="auto" w:fill="FFFFFF" w:themeFill="background1"/>
            <w:vAlign w:val="bottom"/>
          </w:tcPr>
          <w:p w14:paraId="1FF7C16D" w14:textId="77777777" w:rsidR="008223A8" w:rsidRPr="001547ED" w:rsidRDefault="008223A8" w:rsidP="004C53F6">
            <w:pPr>
              <w:jc w:val="center"/>
              <w:rPr>
                <w:b/>
                <w:color w:val="000000"/>
              </w:rPr>
            </w:pPr>
            <w:r w:rsidRPr="001547ED">
              <w:rPr>
                <w:b/>
                <w:color w:val="000000"/>
              </w:rPr>
              <w:t>0</w:t>
            </w:r>
          </w:p>
        </w:tc>
      </w:tr>
      <w:tr w:rsidR="008223A8" w:rsidRPr="001547ED" w14:paraId="09AB84BE" w14:textId="77777777" w:rsidTr="00EF1226">
        <w:trPr>
          <w:trHeight w:val="20"/>
        </w:trPr>
        <w:tc>
          <w:tcPr>
            <w:tcW w:w="2828" w:type="pct"/>
            <w:tcBorders>
              <w:top w:val="nil"/>
              <w:left w:val="single" w:sz="4" w:space="0" w:color="auto"/>
              <w:bottom w:val="single" w:sz="4" w:space="0" w:color="auto"/>
              <w:right w:val="single" w:sz="4" w:space="0" w:color="auto"/>
            </w:tcBorders>
            <w:shd w:val="clear" w:color="auto" w:fill="FFFFFF" w:themeFill="background1"/>
            <w:vAlign w:val="bottom"/>
            <w:hideMark/>
          </w:tcPr>
          <w:p w14:paraId="493CD2D0" w14:textId="77777777" w:rsidR="008223A8" w:rsidRPr="001547ED" w:rsidRDefault="008223A8" w:rsidP="004C53F6">
            <w:pPr>
              <w:rPr>
                <w:color w:val="000000"/>
              </w:rPr>
            </w:pPr>
            <w:r w:rsidRPr="001547ED">
              <w:rPr>
                <w:color w:val="000000"/>
              </w:rPr>
              <w:t>максимальное значение</w:t>
            </w:r>
          </w:p>
        </w:tc>
        <w:tc>
          <w:tcPr>
            <w:tcW w:w="600" w:type="pct"/>
            <w:tcBorders>
              <w:top w:val="single" w:sz="4" w:space="0" w:color="auto"/>
              <w:left w:val="nil"/>
              <w:bottom w:val="single" w:sz="4" w:space="0" w:color="auto"/>
              <w:right w:val="single" w:sz="4" w:space="0" w:color="auto"/>
            </w:tcBorders>
            <w:shd w:val="clear" w:color="auto" w:fill="FFFFFF" w:themeFill="background1"/>
            <w:vAlign w:val="bottom"/>
          </w:tcPr>
          <w:p w14:paraId="3D704104" w14:textId="77777777" w:rsidR="008223A8" w:rsidRPr="001547ED" w:rsidRDefault="008223A8" w:rsidP="004C53F6">
            <w:pPr>
              <w:jc w:val="center"/>
              <w:rPr>
                <w:color w:val="000000"/>
              </w:rPr>
            </w:pPr>
            <w:r w:rsidRPr="001547ED">
              <w:rPr>
                <w:color w:val="000000"/>
              </w:rPr>
              <w:t>300</w:t>
            </w:r>
          </w:p>
        </w:tc>
        <w:tc>
          <w:tcPr>
            <w:tcW w:w="1572" w:type="pct"/>
            <w:tcBorders>
              <w:top w:val="nil"/>
              <w:left w:val="nil"/>
              <w:bottom w:val="single" w:sz="4" w:space="0" w:color="auto"/>
              <w:right w:val="single" w:sz="4" w:space="0" w:color="auto"/>
            </w:tcBorders>
            <w:shd w:val="clear" w:color="auto" w:fill="FFFFFF" w:themeFill="background1"/>
            <w:vAlign w:val="bottom"/>
          </w:tcPr>
          <w:p w14:paraId="167B0CEC" w14:textId="77777777" w:rsidR="008223A8" w:rsidRPr="001547ED" w:rsidRDefault="008223A8" w:rsidP="004C53F6">
            <w:pPr>
              <w:jc w:val="center"/>
              <w:rPr>
                <w:b/>
                <w:color w:val="000000"/>
              </w:rPr>
            </w:pPr>
            <w:r w:rsidRPr="001547ED">
              <w:rPr>
                <w:b/>
                <w:color w:val="000000"/>
              </w:rPr>
              <w:t>23 500</w:t>
            </w:r>
          </w:p>
        </w:tc>
      </w:tr>
    </w:tbl>
    <w:p w14:paraId="38EDE7A0" w14:textId="77777777" w:rsidR="00EF1226" w:rsidRDefault="00EF1226" w:rsidP="006B7794">
      <w:pPr>
        <w:spacing w:before="120" w:line="360" w:lineRule="auto"/>
        <w:ind w:firstLine="709"/>
        <w:jc w:val="both"/>
        <w:rPr>
          <w:sz w:val="28"/>
        </w:rPr>
      </w:pPr>
    </w:p>
    <w:p w14:paraId="141019AF" w14:textId="77777777" w:rsidR="008223A8" w:rsidRPr="001547ED" w:rsidRDefault="008223A8"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23 500 руб. по </w:t>
      </w:r>
      <w:r w:rsidRPr="001547ED">
        <w:rPr>
          <w:sz w:val="28"/>
          <w:szCs w:val="28"/>
        </w:rPr>
        <w:t>услуге «</w:t>
      </w:r>
      <w:r w:rsidRPr="001547ED">
        <w:rPr>
          <w:color w:val="000000"/>
          <w:sz w:val="28"/>
          <w:szCs w:val="28"/>
        </w:rPr>
        <w:t>Выдача разрешений на проведение земляных работ</w:t>
      </w:r>
      <w:r w:rsidRPr="001547ED">
        <w:rPr>
          <w:sz w:val="28"/>
          <w:szCs w:val="28"/>
        </w:rPr>
        <w:t>». А также по услуге «</w:t>
      </w:r>
      <w:r w:rsidRPr="001547ED">
        <w:rPr>
          <w:color w:val="000000"/>
          <w:sz w:val="28"/>
          <w:szCs w:val="28"/>
        </w:rPr>
        <w:t>Выдача разрешений на строительство индивидуальных жилых домов»</w:t>
      </w:r>
      <w:r w:rsidRPr="001547ED">
        <w:rPr>
          <w:sz w:val="28"/>
          <w:szCs w:val="28"/>
        </w:rPr>
        <w:t xml:space="preserve"> - 20 000 руб.</w:t>
      </w:r>
    </w:p>
    <w:p w14:paraId="48B60BF1" w14:textId="77777777" w:rsidR="008223A8" w:rsidRPr="001547ED" w:rsidRDefault="008223A8"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0AF4ED54" w14:textId="77777777" w:rsidR="008223A8" w:rsidRPr="001547ED" w:rsidRDefault="008223A8" w:rsidP="006B7794">
      <w:pPr>
        <w:spacing w:line="360" w:lineRule="auto"/>
        <w:ind w:firstLine="709"/>
        <w:jc w:val="both"/>
        <w:rPr>
          <w:sz w:val="28"/>
          <w:szCs w:val="28"/>
        </w:rPr>
      </w:pPr>
      <w:r w:rsidRPr="001547ED">
        <w:rPr>
          <w:sz w:val="28"/>
          <w:szCs w:val="28"/>
        </w:rPr>
        <w:t xml:space="preserve">8% заявителей отметили, что пользовались услугами посредников. Факт привлечения посредников зафиксирован по следующим услугам: </w:t>
      </w:r>
    </w:p>
    <w:p w14:paraId="71415BA5" w14:textId="77777777" w:rsidR="008223A8" w:rsidRPr="001547ED" w:rsidRDefault="008223A8"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Предоставление земельных участков в собственность бесплатно;</w:t>
      </w:r>
    </w:p>
    <w:p w14:paraId="7365C89E" w14:textId="77777777" w:rsidR="008223A8" w:rsidRPr="001547ED" w:rsidRDefault="008223A8"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Принятие на учет граждан в качестве нуждающихся в жилых помещениях</w:t>
      </w:r>
      <w:r w:rsidRPr="001547ED">
        <w:rPr>
          <w:sz w:val="28"/>
          <w:szCs w:val="28"/>
        </w:rPr>
        <w:t>.</w:t>
      </w:r>
    </w:p>
    <w:p w14:paraId="22CE4305" w14:textId="77777777" w:rsidR="008223A8" w:rsidRPr="001547ED" w:rsidRDefault="008223A8" w:rsidP="006B7794">
      <w:pPr>
        <w:spacing w:line="360" w:lineRule="auto"/>
        <w:ind w:firstLine="709"/>
        <w:jc w:val="both"/>
        <w:rPr>
          <w:sz w:val="28"/>
          <w:szCs w:val="28"/>
        </w:rPr>
      </w:pPr>
      <w:r w:rsidRPr="001547ED">
        <w:rPr>
          <w:sz w:val="28"/>
          <w:szCs w:val="28"/>
        </w:rPr>
        <w:lastRenderedPageBreak/>
        <w:t>В качестве причин привлечения посредников заявители указали:</w:t>
      </w:r>
    </w:p>
    <w:p w14:paraId="5DEDE6C3" w14:textId="77777777" w:rsidR="008223A8" w:rsidRPr="001547ED" w:rsidRDefault="008223A8"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прохождения всех процедур получения услуги. (50%).</w:t>
      </w:r>
    </w:p>
    <w:p w14:paraId="0ABABFC7" w14:textId="77777777" w:rsidR="008223A8" w:rsidRPr="001547ED" w:rsidRDefault="008223A8"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Другое: </w:t>
      </w:r>
      <w:r w:rsidRPr="001547ED">
        <w:rPr>
          <w:i/>
          <w:sz w:val="28"/>
          <w:szCs w:val="28"/>
        </w:rPr>
        <w:t>для получения свидетельства о приватизации земли в отделе землеустройства</w:t>
      </w:r>
      <w:r w:rsidRPr="001547ED">
        <w:rPr>
          <w:sz w:val="28"/>
          <w:szCs w:val="28"/>
        </w:rPr>
        <w:t>.</w:t>
      </w:r>
    </w:p>
    <w:p w14:paraId="395BEF37" w14:textId="77777777" w:rsidR="008223A8" w:rsidRPr="001547ED" w:rsidRDefault="008223A8"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16F4D41E" w14:textId="77777777" w:rsidR="008223A8" w:rsidRPr="001547ED" w:rsidRDefault="008223A8"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3973"/>
        <w:gridCol w:w="2375"/>
        <w:gridCol w:w="3506"/>
      </w:tblGrid>
      <w:tr w:rsidR="008223A8" w:rsidRPr="001547ED" w14:paraId="03A3996B" w14:textId="77777777" w:rsidTr="00EF1226">
        <w:trPr>
          <w:trHeight w:val="20"/>
          <w:tblHeader/>
        </w:trPr>
        <w:tc>
          <w:tcPr>
            <w:tcW w:w="2016" w:type="pct"/>
            <w:hideMark/>
          </w:tcPr>
          <w:p w14:paraId="497A5325" w14:textId="77777777" w:rsidR="008223A8" w:rsidRPr="001547ED" w:rsidRDefault="008223A8" w:rsidP="004C53F6">
            <w:pPr>
              <w:jc w:val="center"/>
              <w:rPr>
                <w:b/>
                <w:color w:val="000000"/>
              </w:rPr>
            </w:pPr>
            <w:r w:rsidRPr="001547ED">
              <w:rPr>
                <w:b/>
                <w:bCs/>
                <w:color w:val="000000"/>
                <w:lang w:eastAsia="en-US"/>
              </w:rPr>
              <w:t>Затраты на услуги посредников</w:t>
            </w:r>
          </w:p>
        </w:tc>
        <w:tc>
          <w:tcPr>
            <w:tcW w:w="1205" w:type="pct"/>
            <w:hideMark/>
          </w:tcPr>
          <w:p w14:paraId="74D4A0E2" w14:textId="77777777" w:rsidR="008223A8" w:rsidRPr="001547ED" w:rsidRDefault="008223A8" w:rsidP="004C53F6">
            <w:pPr>
              <w:jc w:val="center"/>
              <w:rPr>
                <w:b/>
                <w:color w:val="000000"/>
              </w:rPr>
            </w:pPr>
            <w:r w:rsidRPr="001547ED">
              <w:rPr>
                <w:b/>
                <w:color w:val="000000"/>
              </w:rPr>
              <w:t>5</w:t>
            </w:r>
          </w:p>
        </w:tc>
        <w:tc>
          <w:tcPr>
            <w:tcW w:w="1779" w:type="pct"/>
            <w:hideMark/>
          </w:tcPr>
          <w:p w14:paraId="1C2CF444" w14:textId="77777777" w:rsidR="008223A8" w:rsidRPr="001547ED" w:rsidRDefault="008223A8" w:rsidP="004C53F6">
            <w:pPr>
              <w:jc w:val="center"/>
              <w:rPr>
                <w:b/>
                <w:bCs/>
                <w:color w:val="000000"/>
              </w:rPr>
            </w:pPr>
            <w:r w:rsidRPr="001547ED">
              <w:rPr>
                <w:b/>
                <w:bCs/>
                <w:color w:val="000000"/>
              </w:rPr>
              <w:t>По муниципальному району</w:t>
            </w:r>
          </w:p>
        </w:tc>
      </w:tr>
      <w:tr w:rsidR="008223A8" w:rsidRPr="001547ED" w14:paraId="45E27D1F" w14:textId="77777777" w:rsidTr="00EF1226">
        <w:trPr>
          <w:trHeight w:val="20"/>
        </w:trPr>
        <w:tc>
          <w:tcPr>
            <w:tcW w:w="2016" w:type="pct"/>
            <w:hideMark/>
          </w:tcPr>
          <w:p w14:paraId="364140A4" w14:textId="77777777" w:rsidR="008223A8" w:rsidRPr="001547ED" w:rsidRDefault="008223A8" w:rsidP="004C53F6">
            <w:pPr>
              <w:rPr>
                <w:color w:val="000000"/>
              </w:rPr>
            </w:pPr>
            <w:r w:rsidRPr="001547ED">
              <w:rPr>
                <w:color w:val="000000"/>
              </w:rPr>
              <w:t>минимальное значение</w:t>
            </w:r>
          </w:p>
        </w:tc>
        <w:tc>
          <w:tcPr>
            <w:tcW w:w="1205" w:type="pct"/>
          </w:tcPr>
          <w:p w14:paraId="005991D9" w14:textId="77777777" w:rsidR="008223A8" w:rsidRPr="001547ED" w:rsidRDefault="008223A8" w:rsidP="004C53F6">
            <w:pPr>
              <w:jc w:val="center"/>
              <w:rPr>
                <w:color w:val="000000"/>
              </w:rPr>
            </w:pPr>
            <w:r w:rsidRPr="001547ED">
              <w:rPr>
                <w:color w:val="000000"/>
              </w:rPr>
              <w:t>0</w:t>
            </w:r>
          </w:p>
        </w:tc>
        <w:tc>
          <w:tcPr>
            <w:tcW w:w="1779" w:type="pct"/>
          </w:tcPr>
          <w:p w14:paraId="073CE323" w14:textId="77777777" w:rsidR="008223A8" w:rsidRPr="001547ED" w:rsidRDefault="008223A8" w:rsidP="004C53F6">
            <w:pPr>
              <w:jc w:val="center"/>
              <w:rPr>
                <w:color w:val="000000"/>
              </w:rPr>
            </w:pPr>
            <w:r w:rsidRPr="001547ED">
              <w:rPr>
                <w:color w:val="000000"/>
              </w:rPr>
              <w:t>0</w:t>
            </w:r>
          </w:p>
        </w:tc>
      </w:tr>
      <w:tr w:rsidR="008223A8" w:rsidRPr="001547ED" w14:paraId="7FB6E40C" w14:textId="77777777" w:rsidTr="00EF1226">
        <w:trPr>
          <w:trHeight w:val="20"/>
        </w:trPr>
        <w:tc>
          <w:tcPr>
            <w:tcW w:w="2016" w:type="pct"/>
            <w:hideMark/>
          </w:tcPr>
          <w:p w14:paraId="1CE6FA74" w14:textId="77777777" w:rsidR="008223A8" w:rsidRPr="001547ED" w:rsidRDefault="008223A8" w:rsidP="004C53F6">
            <w:pPr>
              <w:rPr>
                <w:color w:val="000000"/>
              </w:rPr>
            </w:pPr>
            <w:r w:rsidRPr="001547ED">
              <w:rPr>
                <w:color w:val="000000"/>
              </w:rPr>
              <w:t>среднее значение</w:t>
            </w:r>
          </w:p>
        </w:tc>
        <w:tc>
          <w:tcPr>
            <w:tcW w:w="1205" w:type="pct"/>
          </w:tcPr>
          <w:p w14:paraId="6422E36B" w14:textId="77777777" w:rsidR="008223A8" w:rsidRPr="001547ED" w:rsidRDefault="008223A8" w:rsidP="004C53F6">
            <w:pPr>
              <w:jc w:val="center"/>
              <w:rPr>
                <w:color w:val="000000"/>
              </w:rPr>
            </w:pPr>
            <w:r w:rsidRPr="001547ED">
              <w:rPr>
                <w:color w:val="000000"/>
              </w:rPr>
              <w:t>0</w:t>
            </w:r>
          </w:p>
        </w:tc>
        <w:tc>
          <w:tcPr>
            <w:tcW w:w="1779" w:type="pct"/>
          </w:tcPr>
          <w:p w14:paraId="297B7150" w14:textId="77777777" w:rsidR="008223A8" w:rsidRPr="001547ED" w:rsidRDefault="008223A8" w:rsidP="004C53F6">
            <w:pPr>
              <w:jc w:val="center"/>
              <w:rPr>
                <w:color w:val="000000"/>
              </w:rPr>
            </w:pPr>
            <w:r w:rsidRPr="001547ED">
              <w:rPr>
                <w:color w:val="000000"/>
              </w:rPr>
              <w:t>250</w:t>
            </w:r>
          </w:p>
        </w:tc>
      </w:tr>
      <w:tr w:rsidR="008223A8" w:rsidRPr="001547ED" w14:paraId="1FF7FE07" w14:textId="77777777" w:rsidTr="00EF1226">
        <w:trPr>
          <w:trHeight w:val="20"/>
        </w:trPr>
        <w:tc>
          <w:tcPr>
            <w:tcW w:w="2016" w:type="pct"/>
            <w:hideMark/>
          </w:tcPr>
          <w:p w14:paraId="2657A655" w14:textId="77777777" w:rsidR="008223A8" w:rsidRPr="001547ED" w:rsidRDefault="008223A8" w:rsidP="004C53F6">
            <w:pPr>
              <w:rPr>
                <w:color w:val="000000"/>
              </w:rPr>
            </w:pPr>
            <w:r w:rsidRPr="001547ED">
              <w:rPr>
                <w:color w:val="000000"/>
              </w:rPr>
              <w:t>модальное значение</w:t>
            </w:r>
          </w:p>
        </w:tc>
        <w:tc>
          <w:tcPr>
            <w:tcW w:w="1205" w:type="pct"/>
          </w:tcPr>
          <w:p w14:paraId="0B94DC08" w14:textId="77777777" w:rsidR="008223A8" w:rsidRPr="001547ED" w:rsidRDefault="008223A8" w:rsidP="004C53F6">
            <w:pPr>
              <w:jc w:val="center"/>
              <w:rPr>
                <w:color w:val="000000"/>
              </w:rPr>
            </w:pPr>
            <w:r w:rsidRPr="001547ED">
              <w:rPr>
                <w:color w:val="000000"/>
              </w:rPr>
              <w:t>0</w:t>
            </w:r>
          </w:p>
        </w:tc>
        <w:tc>
          <w:tcPr>
            <w:tcW w:w="1779" w:type="pct"/>
          </w:tcPr>
          <w:p w14:paraId="68C9C784" w14:textId="77777777" w:rsidR="008223A8" w:rsidRPr="001547ED" w:rsidRDefault="008223A8" w:rsidP="004C53F6">
            <w:pPr>
              <w:jc w:val="center"/>
              <w:rPr>
                <w:color w:val="000000"/>
              </w:rPr>
            </w:pPr>
            <w:r w:rsidRPr="001547ED">
              <w:rPr>
                <w:color w:val="000000"/>
              </w:rPr>
              <w:t>0</w:t>
            </w:r>
          </w:p>
        </w:tc>
      </w:tr>
      <w:tr w:rsidR="008223A8" w:rsidRPr="001547ED" w14:paraId="7563CC4B" w14:textId="77777777" w:rsidTr="00EF1226">
        <w:trPr>
          <w:trHeight w:val="20"/>
        </w:trPr>
        <w:tc>
          <w:tcPr>
            <w:tcW w:w="2016" w:type="pct"/>
            <w:hideMark/>
          </w:tcPr>
          <w:p w14:paraId="07D91BAD" w14:textId="77777777" w:rsidR="008223A8" w:rsidRPr="001547ED" w:rsidRDefault="008223A8" w:rsidP="004C53F6">
            <w:pPr>
              <w:rPr>
                <w:color w:val="000000"/>
              </w:rPr>
            </w:pPr>
            <w:r w:rsidRPr="001547ED">
              <w:rPr>
                <w:color w:val="000000"/>
              </w:rPr>
              <w:t>максимальное значение</w:t>
            </w:r>
          </w:p>
        </w:tc>
        <w:tc>
          <w:tcPr>
            <w:tcW w:w="1205" w:type="pct"/>
          </w:tcPr>
          <w:p w14:paraId="2F077A1D" w14:textId="77777777" w:rsidR="008223A8" w:rsidRPr="001547ED" w:rsidRDefault="008223A8" w:rsidP="004C53F6">
            <w:pPr>
              <w:jc w:val="center"/>
              <w:rPr>
                <w:color w:val="000000"/>
              </w:rPr>
            </w:pPr>
            <w:r w:rsidRPr="001547ED">
              <w:rPr>
                <w:color w:val="000000"/>
              </w:rPr>
              <w:t>0</w:t>
            </w:r>
          </w:p>
        </w:tc>
        <w:tc>
          <w:tcPr>
            <w:tcW w:w="1779" w:type="pct"/>
          </w:tcPr>
          <w:p w14:paraId="4CE48233" w14:textId="77777777" w:rsidR="008223A8" w:rsidRPr="001547ED" w:rsidRDefault="008223A8" w:rsidP="004C53F6">
            <w:pPr>
              <w:jc w:val="center"/>
              <w:rPr>
                <w:color w:val="000000"/>
              </w:rPr>
            </w:pPr>
            <w:r w:rsidRPr="001547ED">
              <w:rPr>
                <w:color w:val="000000"/>
              </w:rPr>
              <w:t>500</w:t>
            </w:r>
          </w:p>
        </w:tc>
      </w:tr>
    </w:tbl>
    <w:p w14:paraId="10A15D6C" w14:textId="77777777" w:rsidR="008223A8" w:rsidRPr="001547ED" w:rsidRDefault="008223A8" w:rsidP="006B7794">
      <w:pPr>
        <w:spacing w:line="360" w:lineRule="auto"/>
        <w:jc w:val="center"/>
        <w:rPr>
          <w:b/>
          <w:sz w:val="28"/>
          <w:szCs w:val="28"/>
        </w:rPr>
      </w:pPr>
    </w:p>
    <w:p w14:paraId="1989BB99" w14:textId="77777777" w:rsidR="008223A8" w:rsidRPr="001547ED" w:rsidRDefault="008223A8"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53EE9B5F" w14:textId="77777777" w:rsidR="008223A8" w:rsidRPr="001547ED" w:rsidRDefault="008223A8"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03CB6D99" w14:textId="77777777" w:rsidR="008223A8" w:rsidRPr="001547ED" w:rsidRDefault="008223A8" w:rsidP="006B7794">
      <w:pPr>
        <w:spacing w:line="360" w:lineRule="auto"/>
        <w:jc w:val="center"/>
        <w:rPr>
          <w:b/>
          <w:sz w:val="28"/>
          <w:szCs w:val="28"/>
        </w:rPr>
      </w:pPr>
      <w:r w:rsidRPr="001547ED">
        <w:rPr>
          <w:b/>
          <w:sz w:val="28"/>
          <w:szCs w:val="28"/>
        </w:rPr>
        <w:t>12. Трудности при получении муниципальных услуг</w:t>
      </w:r>
    </w:p>
    <w:p w14:paraId="2E383125" w14:textId="77777777" w:rsidR="008223A8" w:rsidRPr="001547ED" w:rsidRDefault="008223A8" w:rsidP="006B7794">
      <w:pPr>
        <w:spacing w:line="360" w:lineRule="auto"/>
        <w:ind w:firstLine="709"/>
        <w:jc w:val="both"/>
        <w:rPr>
          <w:sz w:val="28"/>
          <w:szCs w:val="28"/>
        </w:rPr>
      </w:pPr>
      <w:r w:rsidRPr="001547ED">
        <w:rPr>
          <w:sz w:val="28"/>
          <w:szCs w:val="28"/>
        </w:rPr>
        <w:t>Только 12% опрошенных указали, что у них возникли затруднения при получении рассматриваемых муниципальных услуг.</w:t>
      </w:r>
    </w:p>
    <w:p w14:paraId="3CC21283" w14:textId="77777777" w:rsidR="008223A8" w:rsidRPr="001547ED" w:rsidRDefault="008223A8"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7C4CFCA9"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(33,3%);</w:t>
      </w:r>
    </w:p>
    <w:p w14:paraId="3085CDC4"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необоснованный отказ в приеме документов, в предоставлении услуги (66,7%);</w:t>
      </w:r>
    </w:p>
    <w:p w14:paraId="1833A11C"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ошибки в конечном результате предоставления услуги (33,3%);</w:t>
      </w:r>
    </w:p>
    <w:p w14:paraId="0FB87EE6"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хождение по многим кабинетам, учреждениям (33,3%);</w:t>
      </w:r>
    </w:p>
    <w:p w14:paraId="33E8FB39"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(66,7%);</w:t>
      </w:r>
    </w:p>
    <w:p w14:paraId="0BFA7FFE"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 (66,7%);</w:t>
      </w:r>
    </w:p>
    <w:p w14:paraId="240CF54A" w14:textId="77777777" w:rsidR="008223A8" w:rsidRPr="001547ED" w:rsidRDefault="008223A8"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недостаточный профессиональный уровень сотрудников органа власти (33,3%).</w:t>
      </w:r>
    </w:p>
    <w:p w14:paraId="202ACC56" w14:textId="77777777" w:rsidR="008223A8" w:rsidRPr="001547ED" w:rsidRDefault="008223A8"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24EDB86A" w14:textId="77777777" w:rsidR="008223A8" w:rsidRPr="001547ED" w:rsidRDefault="008223A8"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tbl>
      <w:tblPr>
        <w:tblW w:w="5000" w:type="pct"/>
        <w:tblLook w:val="04A0" w:firstRow="1" w:lastRow="0" w:firstColumn="1" w:lastColumn="0" w:noHBand="0" w:noVBand="1"/>
      </w:tblPr>
      <w:tblGrid>
        <w:gridCol w:w="8431"/>
        <w:gridCol w:w="1423"/>
      </w:tblGrid>
      <w:tr w:rsidR="008223A8" w:rsidRPr="001547ED" w14:paraId="2AC1489B" w14:textId="77777777" w:rsidTr="00EF1226">
        <w:trPr>
          <w:trHeight w:val="20"/>
          <w:tblHeader/>
        </w:trPr>
        <w:tc>
          <w:tcPr>
            <w:tcW w:w="42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884B0" w14:textId="77777777" w:rsidR="008223A8" w:rsidRPr="001547ED" w:rsidRDefault="008223A8" w:rsidP="004C53F6">
            <w:pPr>
              <w:jc w:val="center"/>
              <w:rPr>
                <w:b/>
                <w:color w:val="000000"/>
              </w:rPr>
            </w:pPr>
            <w:r w:rsidRPr="001547ED">
              <w:rPr>
                <w:b/>
                <w:color w:val="000000"/>
              </w:rPr>
              <w:t>Параметр, имеющий значение при получении услуги</w:t>
            </w:r>
          </w:p>
        </w:tc>
        <w:tc>
          <w:tcPr>
            <w:tcW w:w="722" w:type="pct"/>
            <w:tcBorders>
              <w:top w:val="single" w:sz="4" w:space="0" w:color="auto"/>
              <w:left w:val="single" w:sz="4" w:space="0" w:color="auto"/>
              <w:bottom w:val="single" w:sz="4" w:space="0" w:color="auto"/>
              <w:right w:val="single" w:sz="4" w:space="0" w:color="auto"/>
            </w:tcBorders>
            <w:vAlign w:val="center"/>
          </w:tcPr>
          <w:p w14:paraId="7D972708" w14:textId="77777777" w:rsidR="008223A8" w:rsidRPr="001547ED" w:rsidRDefault="008223A8" w:rsidP="004C53F6">
            <w:pPr>
              <w:jc w:val="center"/>
              <w:rPr>
                <w:b/>
                <w:color w:val="000000"/>
              </w:rPr>
            </w:pPr>
            <w:r w:rsidRPr="001547ED">
              <w:rPr>
                <w:b/>
                <w:color w:val="000000"/>
              </w:rPr>
              <w:t>Важность, %</w:t>
            </w:r>
          </w:p>
        </w:tc>
      </w:tr>
      <w:tr w:rsidR="008223A8" w:rsidRPr="001547ED" w14:paraId="6C0007F3"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40B2EF6" w14:textId="77777777" w:rsidR="008223A8" w:rsidRPr="001547ED" w:rsidRDefault="008223A8" w:rsidP="004C53F6">
            <w:pPr>
              <w:rPr>
                <w:color w:val="000000"/>
              </w:rPr>
            </w:pPr>
            <w:r w:rsidRPr="001547ED">
              <w:rPr>
                <w:color w:val="000000"/>
              </w:rPr>
              <w:t>Вежливость и профессионализм сотрудников органа власти.</w:t>
            </w:r>
          </w:p>
        </w:tc>
        <w:tc>
          <w:tcPr>
            <w:tcW w:w="722" w:type="pct"/>
            <w:vAlign w:val="center"/>
          </w:tcPr>
          <w:p w14:paraId="4C15663D" w14:textId="77777777" w:rsidR="008223A8" w:rsidRPr="001547ED" w:rsidRDefault="008223A8" w:rsidP="004C53F6">
            <w:pPr>
              <w:jc w:val="center"/>
              <w:rPr>
                <w:color w:val="000000"/>
              </w:rPr>
            </w:pPr>
            <w:r w:rsidRPr="001547ED">
              <w:rPr>
                <w:color w:val="000000"/>
              </w:rPr>
              <w:t>72,0</w:t>
            </w:r>
          </w:p>
        </w:tc>
      </w:tr>
      <w:tr w:rsidR="008223A8" w:rsidRPr="001547ED" w14:paraId="2D748CA7"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83DF4A7" w14:textId="77777777" w:rsidR="008223A8" w:rsidRPr="001547ED" w:rsidRDefault="008223A8" w:rsidP="004C53F6">
            <w:pPr>
              <w:rPr>
                <w:color w:val="000000"/>
              </w:rPr>
            </w:pPr>
            <w:r w:rsidRPr="001547ED">
              <w:rPr>
                <w:color w:val="000000"/>
              </w:rPr>
              <w:t>Улучшение территориальной доступности органа власти.</w:t>
            </w:r>
          </w:p>
        </w:tc>
        <w:tc>
          <w:tcPr>
            <w:tcW w:w="722" w:type="pct"/>
            <w:vAlign w:val="center"/>
          </w:tcPr>
          <w:p w14:paraId="5BDFA2C7" w14:textId="77777777" w:rsidR="008223A8" w:rsidRPr="001547ED" w:rsidRDefault="008223A8" w:rsidP="004C53F6">
            <w:pPr>
              <w:jc w:val="center"/>
              <w:rPr>
                <w:color w:val="000000"/>
              </w:rPr>
            </w:pPr>
            <w:r w:rsidRPr="001547ED">
              <w:rPr>
                <w:color w:val="000000"/>
              </w:rPr>
              <w:t>68,0</w:t>
            </w:r>
          </w:p>
        </w:tc>
      </w:tr>
      <w:tr w:rsidR="008223A8" w:rsidRPr="001547ED" w14:paraId="0733ABE9"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B44ACC5" w14:textId="77777777" w:rsidR="008223A8" w:rsidRPr="001547ED" w:rsidRDefault="008223A8" w:rsidP="004C53F6">
            <w:pPr>
              <w:rPr>
                <w:color w:val="000000"/>
              </w:rPr>
            </w:pPr>
            <w:r w:rsidRPr="001547ED">
              <w:rPr>
                <w:color w:val="000000"/>
              </w:rPr>
              <w:t>Получение информации о стадии рассмотрения обращения.</w:t>
            </w:r>
          </w:p>
        </w:tc>
        <w:tc>
          <w:tcPr>
            <w:tcW w:w="722" w:type="pct"/>
            <w:vAlign w:val="center"/>
          </w:tcPr>
          <w:p w14:paraId="44A4F40F" w14:textId="77777777" w:rsidR="008223A8" w:rsidRPr="001547ED" w:rsidRDefault="008223A8" w:rsidP="004C53F6">
            <w:pPr>
              <w:jc w:val="center"/>
              <w:rPr>
                <w:color w:val="000000"/>
              </w:rPr>
            </w:pPr>
            <w:r w:rsidRPr="001547ED">
              <w:rPr>
                <w:color w:val="000000"/>
              </w:rPr>
              <w:t>64,0</w:t>
            </w:r>
          </w:p>
        </w:tc>
      </w:tr>
      <w:tr w:rsidR="008223A8" w:rsidRPr="001547ED" w14:paraId="64E70F00"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456AF8E" w14:textId="77777777" w:rsidR="008223A8" w:rsidRPr="001547ED" w:rsidRDefault="008223A8" w:rsidP="004C53F6">
            <w:pPr>
              <w:rPr>
                <w:color w:val="000000"/>
              </w:rPr>
            </w:pPr>
            <w:r w:rsidRPr="001547ED">
              <w:rPr>
                <w:color w:val="000000"/>
              </w:rPr>
              <w:t>Доступность информации о порядке предоставления услуги, необходимых форм.</w:t>
            </w:r>
          </w:p>
        </w:tc>
        <w:tc>
          <w:tcPr>
            <w:tcW w:w="722" w:type="pct"/>
            <w:vAlign w:val="center"/>
          </w:tcPr>
          <w:p w14:paraId="6C99D757" w14:textId="77777777" w:rsidR="008223A8" w:rsidRPr="001547ED" w:rsidRDefault="008223A8" w:rsidP="004C53F6">
            <w:pPr>
              <w:jc w:val="center"/>
              <w:rPr>
                <w:color w:val="000000"/>
              </w:rPr>
            </w:pPr>
            <w:r w:rsidRPr="001547ED">
              <w:rPr>
                <w:color w:val="000000"/>
              </w:rPr>
              <w:t>56,0</w:t>
            </w:r>
          </w:p>
        </w:tc>
      </w:tr>
      <w:tr w:rsidR="008223A8" w:rsidRPr="001547ED" w14:paraId="2E5080A4"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F377082" w14:textId="77777777" w:rsidR="008223A8" w:rsidRPr="001547ED" w:rsidRDefault="008223A8" w:rsidP="004C53F6">
            <w:pPr>
              <w:rPr>
                <w:color w:val="000000"/>
              </w:rPr>
            </w:pPr>
            <w:r w:rsidRPr="001547ED">
              <w:rPr>
                <w:color w:val="000000"/>
              </w:rPr>
              <w:t>Сокращение срока предоставления услуги.</w:t>
            </w:r>
          </w:p>
        </w:tc>
        <w:tc>
          <w:tcPr>
            <w:tcW w:w="722" w:type="pct"/>
            <w:vAlign w:val="center"/>
          </w:tcPr>
          <w:p w14:paraId="5CE3E837" w14:textId="77777777" w:rsidR="008223A8" w:rsidRPr="001547ED" w:rsidRDefault="008223A8" w:rsidP="004C53F6">
            <w:pPr>
              <w:jc w:val="center"/>
              <w:rPr>
                <w:color w:val="000000"/>
              </w:rPr>
            </w:pPr>
            <w:r w:rsidRPr="001547ED">
              <w:rPr>
                <w:color w:val="000000"/>
              </w:rPr>
              <w:t>52,0</w:t>
            </w:r>
          </w:p>
        </w:tc>
      </w:tr>
      <w:tr w:rsidR="008223A8" w:rsidRPr="001547ED" w14:paraId="7F426383"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163D451" w14:textId="77777777" w:rsidR="008223A8" w:rsidRPr="001547ED" w:rsidRDefault="008223A8" w:rsidP="004C53F6">
            <w:pPr>
              <w:rPr>
                <w:color w:val="000000"/>
              </w:rPr>
            </w:pPr>
            <w:r w:rsidRPr="001547ED">
              <w:rPr>
                <w:color w:val="000000"/>
              </w:rPr>
              <w:t>Сокращение числа требуемых документов.</w:t>
            </w:r>
          </w:p>
        </w:tc>
        <w:tc>
          <w:tcPr>
            <w:tcW w:w="722" w:type="pct"/>
            <w:vMerge w:val="restart"/>
            <w:vAlign w:val="center"/>
          </w:tcPr>
          <w:p w14:paraId="4DD4FEDE" w14:textId="77777777" w:rsidR="008223A8" w:rsidRPr="001547ED" w:rsidRDefault="008223A8" w:rsidP="004C53F6">
            <w:pPr>
              <w:jc w:val="center"/>
              <w:rPr>
                <w:color w:val="000000"/>
              </w:rPr>
            </w:pPr>
            <w:r w:rsidRPr="001547ED">
              <w:rPr>
                <w:color w:val="000000"/>
              </w:rPr>
              <w:t>48,0</w:t>
            </w:r>
          </w:p>
        </w:tc>
      </w:tr>
      <w:tr w:rsidR="008223A8" w:rsidRPr="001547ED" w14:paraId="3524A747"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30F082C4" w14:textId="77777777" w:rsidR="008223A8" w:rsidRPr="001547ED" w:rsidRDefault="008223A8" w:rsidP="004C53F6">
            <w:pPr>
              <w:rPr>
                <w:color w:val="000000"/>
              </w:rPr>
            </w:pPr>
            <w:r w:rsidRPr="001547ED">
              <w:rPr>
                <w:color w:val="000000"/>
              </w:rPr>
              <w:t>Сокращение количества обращений в орган власти и иные учреждения.</w:t>
            </w:r>
          </w:p>
        </w:tc>
        <w:tc>
          <w:tcPr>
            <w:tcW w:w="722" w:type="pct"/>
            <w:vMerge/>
            <w:vAlign w:val="center"/>
          </w:tcPr>
          <w:p w14:paraId="15D55B84" w14:textId="77777777" w:rsidR="008223A8" w:rsidRPr="001547ED" w:rsidRDefault="008223A8" w:rsidP="004C53F6">
            <w:pPr>
              <w:jc w:val="center"/>
              <w:rPr>
                <w:color w:val="000000"/>
              </w:rPr>
            </w:pPr>
          </w:p>
        </w:tc>
      </w:tr>
      <w:tr w:rsidR="008223A8" w:rsidRPr="001547ED" w14:paraId="22787DD1"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5A321DD7" w14:textId="77777777" w:rsidR="008223A8" w:rsidRPr="001547ED" w:rsidRDefault="008223A8" w:rsidP="004C53F6">
            <w:pPr>
              <w:rPr>
                <w:color w:val="000000"/>
              </w:rPr>
            </w:pPr>
            <w:r w:rsidRPr="001547ED">
              <w:rPr>
                <w:color w:val="000000"/>
              </w:rPr>
              <w:t>Сокращение времени ожидания в очереди (отсутствие очередей).</w:t>
            </w:r>
          </w:p>
        </w:tc>
        <w:tc>
          <w:tcPr>
            <w:tcW w:w="722" w:type="pct"/>
            <w:vMerge w:val="restart"/>
            <w:vAlign w:val="center"/>
          </w:tcPr>
          <w:p w14:paraId="4FAFB325" w14:textId="77777777" w:rsidR="008223A8" w:rsidRPr="001547ED" w:rsidRDefault="008223A8" w:rsidP="004C53F6">
            <w:pPr>
              <w:jc w:val="center"/>
              <w:rPr>
                <w:color w:val="000000"/>
              </w:rPr>
            </w:pPr>
            <w:r w:rsidRPr="001547ED">
              <w:rPr>
                <w:color w:val="000000"/>
              </w:rPr>
              <w:t>44,0</w:t>
            </w:r>
          </w:p>
        </w:tc>
      </w:tr>
      <w:tr w:rsidR="008223A8" w:rsidRPr="001547ED" w14:paraId="3A38E874"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037F7992" w14:textId="77777777" w:rsidR="008223A8" w:rsidRPr="001547ED" w:rsidRDefault="008223A8" w:rsidP="004C53F6">
            <w:pPr>
              <w:rPr>
                <w:color w:val="000000"/>
              </w:rPr>
            </w:pPr>
            <w:r w:rsidRPr="001547ED">
              <w:rPr>
                <w:color w:val="000000"/>
              </w:rPr>
              <w:t>Улучшение условий ведения приема посетителей.</w:t>
            </w:r>
          </w:p>
        </w:tc>
        <w:tc>
          <w:tcPr>
            <w:tcW w:w="722" w:type="pct"/>
            <w:vMerge/>
            <w:vAlign w:val="center"/>
          </w:tcPr>
          <w:p w14:paraId="4C6783D2" w14:textId="77777777" w:rsidR="008223A8" w:rsidRPr="001547ED" w:rsidRDefault="008223A8" w:rsidP="004C53F6">
            <w:pPr>
              <w:jc w:val="center"/>
              <w:rPr>
                <w:color w:val="000000"/>
              </w:rPr>
            </w:pPr>
          </w:p>
        </w:tc>
      </w:tr>
      <w:tr w:rsidR="008223A8" w:rsidRPr="001547ED" w14:paraId="03EFBF6C"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343A89D3" w14:textId="77777777" w:rsidR="008223A8" w:rsidRPr="001547ED" w:rsidRDefault="008223A8" w:rsidP="004C53F6">
            <w:pPr>
              <w:rPr>
                <w:color w:val="000000"/>
              </w:rPr>
            </w:pPr>
            <w:r w:rsidRPr="001547ED">
              <w:rPr>
                <w:color w:val="000000"/>
              </w:rPr>
              <w:t>Уменьшение стоимости услуги.</w:t>
            </w:r>
          </w:p>
        </w:tc>
        <w:tc>
          <w:tcPr>
            <w:tcW w:w="722" w:type="pct"/>
            <w:vMerge/>
            <w:vAlign w:val="center"/>
          </w:tcPr>
          <w:p w14:paraId="44C63BC5" w14:textId="77777777" w:rsidR="008223A8" w:rsidRPr="001547ED" w:rsidRDefault="008223A8" w:rsidP="004C53F6">
            <w:pPr>
              <w:jc w:val="center"/>
              <w:rPr>
                <w:color w:val="000000"/>
              </w:rPr>
            </w:pPr>
          </w:p>
        </w:tc>
      </w:tr>
      <w:tr w:rsidR="008223A8" w:rsidRPr="001547ED" w14:paraId="2F36DB14"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1F8F5752" w14:textId="77777777" w:rsidR="008223A8" w:rsidRPr="001547ED" w:rsidRDefault="008223A8" w:rsidP="004C53F6">
            <w:pPr>
              <w:rPr>
                <w:color w:val="000000"/>
              </w:rPr>
            </w:pPr>
            <w:r w:rsidRPr="001547ED">
              <w:rPr>
                <w:color w:val="000000"/>
              </w:rPr>
              <w:t>Упрощение заполнения запросов, официальных бланков.</w:t>
            </w:r>
          </w:p>
        </w:tc>
        <w:tc>
          <w:tcPr>
            <w:tcW w:w="722" w:type="pct"/>
            <w:vMerge/>
            <w:vAlign w:val="center"/>
          </w:tcPr>
          <w:p w14:paraId="5915AA65" w14:textId="77777777" w:rsidR="008223A8" w:rsidRPr="001547ED" w:rsidRDefault="008223A8" w:rsidP="004C53F6">
            <w:pPr>
              <w:jc w:val="center"/>
              <w:rPr>
                <w:color w:val="000000"/>
              </w:rPr>
            </w:pPr>
          </w:p>
        </w:tc>
      </w:tr>
      <w:tr w:rsidR="008223A8" w:rsidRPr="001547ED" w14:paraId="59C49182"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67F67CE" w14:textId="77777777" w:rsidR="008223A8" w:rsidRPr="001547ED" w:rsidRDefault="008223A8" w:rsidP="004C53F6">
            <w:pPr>
              <w:rPr>
                <w:color w:val="000000"/>
              </w:rPr>
            </w:pPr>
            <w:r w:rsidRPr="001547ED">
              <w:rPr>
                <w:color w:val="000000"/>
              </w:rPr>
              <w:t>Удобство графика работы органа власти.</w:t>
            </w:r>
          </w:p>
        </w:tc>
        <w:tc>
          <w:tcPr>
            <w:tcW w:w="722" w:type="pct"/>
            <w:vAlign w:val="center"/>
          </w:tcPr>
          <w:p w14:paraId="40BE25FF" w14:textId="77777777" w:rsidR="008223A8" w:rsidRPr="001547ED" w:rsidRDefault="008223A8" w:rsidP="004C53F6">
            <w:pPr>
              <w:jc w:val="center"/>
              <w:rPr>
                <w:color w:val="000000"/>
              </w:rPr>
            </w:pPr>
            <w:r w:rsidRPr="001547ED">
              <w:rPr>
                <w:color w:val="000000"/>
              </w:rPr>
              <w:t>36,0</w:t>
            </w:r>
          </w:p>
        </w:tc>
      </w:tr>
      <w:tr w:rsidR="008223A8" w:rsidRPr="001547ED" w14:paraId="4D841E60"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hideMark/>
          </w:tcPr>
          <w:p w14:paraId="650F1B51" w14:textId="77777777" w:rsidR="008223A8" w:rsidRPr="001547ED" w:rsidRDefault="008223A8" w:rsidP="004C53F6">
            <w:pPr>
              <w:rPr>
                <w:color w:val="000000"/>
              </w:rPr>
            </w:pPr>
            <w:r w:rsidRPr="001547ED">
              <w:rPr>
                <w:color w:val="000000"/>
              </w:rPr>
              <w:t>Другое, в том числе:</w:t>
            </w:r>
          </w:p>
        </w:tc>
        <w:tc>
          <w:tcPr>
            <w:tcW w:w="722" w:type="pct"/>
            <w:vAlign w:val="center"/>
          </w:tcPr>
          <w:p w14:paraId="0F97CC45" w14:textId="77777777" w:rsidR="008223A8" w:rsidRPr="001547ED" w:rsidRDefault="008223A8" w:rsidP="004C53F6">
            <w:pPr>
              <w:jc w:val="center"/>
              <w:rPr>
                <w:color w:val="000000"/>
              </w:rPr>
            </w:pPr>
            <w:r w:rsidRPr="001547ED">
              <w:rPr>
                <w:color w:val="000000"/>
              </w:rPr>
              <w:t>16,0</w:t>
            </w:r>
          </w:p>
        </w:tc>
      </w:tr>
      <w:tr w:rsidR="008223A8" w:rsidRPr="001547ED" w14:paraId="78F16E36"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608E2243" w14:textId="77777777" w:rsidR="008223A8" w:rsidRPr="001547ED" w:rsidRDefault="008223A8" w:rsidP="004C53F6">
            <w:pPr>
              <w:ind w:left="900"/>
              <w:rPr>
                <w:i/>
                <w:color w:val="000000"/>
              </w:rPr>
            </w:pPr>
            <w:r w:rsidRPr="001547ED">
              <w:rPr>
                <w:i/>
                <w:color w:val="000000"/>
              </w:rPr>
              <w:t xml:space="preserve">больше не будете обращаться за данной услугой </w:t>
            </w:r>
          </w:p>
        </w:tc>
        <w:tc>
          <w:tcPr>
            <w:tcW w:w="722" w:type="pct"/>
            <w:vMerge w:val="restart"/>
            <w:vAlign w:val="center"/>
          </w:tcPr>
          <w:p w14:paraId="47C558EE" w14:textId="77777777" w:rsidR="008223A8" w:rsidRPr="001547ED" w:rsidRDefault="008223A8" w:rsidP="004C53F6">
            <w:pPr>
              <w:jc w:val="center"/>
              <w:rPr>
                <w:color w:val="000000"/>
              </w:rPr>
            </w:pPr>
            <w:r w:rsidRPr="001547ED">
              <w:rPr>
                <w:color w:val="000000"/>
              </w:rPr>
              <w:t>4</w:t>
            </w:r>
          </w:p>
        </w:tc>
      </w:tr>
      <w:tr w:rsidR="008223A8" w:rsidRPr="001547ED" w14:paraId="7F72AAB9"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611DFFF5" w14:textId="77777777" w:rsidR="008223A8" w:rsidRPr="001547ED" w:rsidRDefault="008223A8" w:rsidP="004C53F6">
            <w:pPr>
              <w:ind w:left="900"/>
              <w:rPr>
                <w:i/>
                <w:color w:val="000000"/>
              </w:rPr>
            </w:pPr>
            <w:r w:rsidRPr="001547ED">
              <w:rPr>
                <w:i/>
                <w:color w:val="000000"/>
              </w:rPr>
              <w:t>отмена необходимости подтверждения статуса многодетной матери каждый год</w:t>
            </w:r>
          </w:p>
        </w:tc>
        <w:tc>
          <w:tcPr>
            <w:tcW w:w="722" w:type="pct"/>
            <w:vMerge/>
            <w:vAlign w:val="center"/>
          </w:tcPr>
          <w:p w14:paraId="56F13B09" w14:textId="77777777" w:rsidR="008223A8" w:rsidRPr="001547ED" w:rsidRDefault="008223A8" w:rsidP="004C53F6">
            <w:pPr>
              <w:jc w:val="center"/>
              <w:rPr>
                <w:color w:val="000000"/>
              </w:rPr>
            </w:pPr>
          </w:p>
        </w:tc>
      </w:tr>
      <w:tr w:rsidR="008223A8" w:rsidRPr="001547ED" w14:paraId="4A6F2D69"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6D0C6EF8" w14:textId="77777777" w:rsidR="008223A8" w:rsidRPr="001547ED" w:rsidRDefault="008223A8" w:rsidP="004C53F6">
            <w:pPr>
              <w:ind w:left="900"/>
              <w:rPr>
                <w:i/>
                <w:color w:val="000000"/>
              </w:rPr>
            </w:pPr>
            <w:r w:rsidRPr="001547ED">
              <w:rPr>
                <w:i/>
                <w:color w:val="000000"/>
              </w:rPr>
              <w:t>затрудняюсь ответить</w:t>
            </w:r>
          </w:p>
        </w:tc>
        <w:tc>
          <w:tcPr>
            <w:tcW w:w="722" w:type="pct"/>
            <w:vMerge/>
            <w:vAlign w:val="center"/>
          </w:tcPr>
          <w:p w14:paraId="110A125D" w14:textId="77777777" w:rsidR="008223A8" w:rsidRPr="001547ED" w:rsidRDefault="008223A8" w:rsidP="004C53F6">
            <w:pPr>
              <w:jc w:val="center"/>
              <w:rPr>
                <w:color w:val="000000"/>
              </w:rPr>
            </w:pPr>
          </w:p>
        </w:tc>
      </w:tr>
      <w:tr w:rsidR="008223A8" w:rsidRPr="001547ED" w14:paraId="1E871651" w14:textId="77777777" w:rsidTr="00EF12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78" w:type="pct"/>
            <w:shd w:val="clear" w:color="auto" w:fill="auto"/>
            <w:vAlign w:val="bottom"/>
          </w:tcPr>
          <w:p w14:paraId="262DF4C1" w14:textId="77777777" w:rsidR="008223A8" w:rsidRPr="001547ED" w:rsidRDefault="008223A8" w:rsidP="004C53F6">
            <w:pPr>
              <w:ind w:left="900"/>
              <w:rPr>
                <w:i/>
                <w:color w:val="000000"/>
              </w:rPr>
            </w:pPr>
            <w:r w:rsidRPr="001547ED">
              <w:rPr>
                <w:i/>
                <w:color w:val="000000"/>
              </w:rPr>
              <w:t>ничего</w:t>
            </w:r>
          </w:p>
        </w:tc>
        <w:tc>
          <w:tcPr>
            <w:tcW w:w="722" w:type="pct"/>
            <w:vMerge/>
            <w:vAlign w:val="center"/>
          </w:tcPr>
          <w:p w14:paraId="4C136143" w14:textId="77777777" w:rsidR="008223A8" w:rsidRPr="001547ED" w:rsidRDefault="008223A8" w:rsidP="004C53F6">
            <w:pPr>
              <w:jc w:val="center"/>
              <w:rPr>
                <w:color w:val="000000"/>
              </w:rPr>
            </w:pPr>
          </w:p>
        </w:tc>
      </w:tr>
    </w:tbl>
    <w:p w14:paraId="3F6FE623" w14:textId="77777777" w:rsidR="008223A8" w:rsidRPr="001547ED" w:rsidRDefault="008223A8" w:rsidP="006B7794">
      <w:pPr>
        <w:tabs>
          <w:tab w:val="left" w:pos="567"/>
        </w:tabs>
        <w:spacing w:line="360" w:lineRule="auto"/>
        <w:jc w:val="both"/>
        <w:rPr>
          <w:sz w:val="28"/>
          <w:szCs w:val="28"/>
        </w:rPr>
      </w:pPr>
    </w:p>
    <w:p w14:paraId="1C11F43C" w14:textId="77777777" w:rsidR="00EF1226" w:rsidRDefault="00EF1226">
      <w:pPr>
        <w:spacing w:after="160" w:line="259" w:lineRule="auto"/>
        <w:rPr>
          <w:b/>
          <w:caps/>
          <w:sz w:val="28"/>
          <w:szCs w:val="20"/>
        </w:rPr>
      </w:pPr>
      <w:r>
        <w:br w:type="page"/>
      </w:r>
    </w:p>
    <w:p w14:paraId="42DC95D8" w14:textId="55739446" w:rsidR="00992859" w:rsidRPr="001547ED" w:rsidRDefault="0002552E" w:rsidP="00EF1226">
      <w:pPr>
        <w:pStyle w:val="1ffe"/>
        <w:keepNext w:val="0"/>
        <w:keepLines w:val="0"/>
        <w:widowControl/>
        <w:spacing w:after="240" w:line="360" w:lineRule="auto"/>
        <w:ind w:firstLine="0"/>
        <w:jc w:val="center"/>
        <w:rPr>
          <w:caps w:val="0"/>
        </w:rPr>
      </w:pPr>
      <w:bookmarkStart w:id="35" w:name="_Toc437866227"/>
      <w:r w:rsidRPr="001547ED">
        <w:lastRenderedPageBreak/>
        <w:t>ПРИЛОЖЕНИЕ</w:t>
      </w:r>
      <w:r w:rsidR="00992859" w:rsidRPr="001547ED">
        <w:t xml:space="preserve"> </w:t>
      </w:r>
      <w:r w:rsidR="00414767" w:rsidRPr="00414767">
        <w:t>1</w:t>
      </w:r>
      <w:r w:rsidR="00EF1226">
        <w:br/>
      </w:r>
      <w:r w:rsidR="00A17493" w:rsidRPr="001547ED">
        <w:rPr>
          <w:caps w:val="0"/>
        </w:rPr>
        <w:t>РЕЗУЛЬТАТЫ ВНЕШНЕГО МОНИТОРИНГА КАЧЕСТВА И ДОСТУПНОСТИ ПРЕДОСТАВЛЕНИЯ МУНИЦИПАЛЬНЫХ УСЛУГ В УСТЬ-ТАРКСКОМ РАЙОНЕ</w:t>
      </w:r>
      <w:bookmarkEnd w:id="35"/>
    </w:p>
    <w:tbl>
      <w:tblPr>
        <w:tblW w:w="0" w:type="auto"/>
        <w:tblLook w:val="01E0" w:firstRow="1" w:lastRow="1" w:firstColumn="1" w:lastColumn="1" w:noHBand="0" w:noVBand="0"/>
      </w:tblPr>
      <w:tblGrid>
        <w:gridCol w:w="4403"/>
        <w:gridCol w:w="4952"/>
      </w:tblGrid>
      <w:tr w:rsidR="005B5893" w:rsidRPr="001547ED" w14:paraId="201FCF58" w14:textId="77777777" w:rsidTr="005B5893">
        <w:tc>
          <w:tcPr>
            <w:tcW w:w="4403" w:type="dxa"/>
          </w:tcPr>
          <w:p w14:paraId="236D6419" w14:textId="77777777" w:rsidR="005B5893" w:rsidRPr="001547ED" w:rsidRDefault="005B5893" w:rsidP="006B7794">
            <w:pPr>
              <w:rPr>
                <w:sz w:val="28"/>
                <w:szCs w:val="28"/>
              </w:rPr>
            </w:pPr>
            <w:r w:rsidRPr="001547ED">
              <w:rPr>
                <w:b/>
                <w:sz w:val="28"/>
                <w:szCs w:val="28"/>
              </w:rPr>
              <w:t>Общее количество опрошенных:</w:t>
            </w:r>
          </w:p>
        </w:tc>
        <w:tc>
          <w:tcPr>
            <w:tcW w:w="4952" w:type="dxa"/>
          </w:tcPr>
          <w:p w14:paraId="36A5EAC0" w14:textId="77777777" w:rsidR="005B5893" w:rsidRPr="001547ED" w:rsidRDefault="005B5893" w:rsidP="006B7794">
            <w:pPr>
              <w:jc w:val="both"/>
              <w:rPr>
                <w:sz w:val="28"/>
                <w:szCs w:val="28"/>
              </w:rPr>
            </w:pPr>
            <w:r w:rsidRPr="001547ED">
              <w:rPr>
                <w:sz w:val="28"/>
                <w:szCs w:val="28"/>
              </w:rPr>
              <w:t>25</w:t>
            </w:r>
          </w:p>
          <w:p w14:paraId="162B8F29" w14:textId="77777777" w:rsidR="005B5893" w:rsidRPr="001547ED" w:rsidRDefault="005B5893" w:rsidP="006B7794">
            <w:pPr>
              <w:jc w:val="both"/>
              <w:rPr>
                <w:sz w:val="28"/>
                <w:szCs w:val="28"/>
              </w:rPr>
            </w:pPr>
          </w:p>
        </w:tc>
      </w:tr>
    </w:tbl>
    <w:p w14:paraId="7F622653" w14:textId="69056B78" w:rsidR="005B5893" w:rsidRPr="001547ED" w:rsidRDefault="005B5893"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Исследование проводилось методом телефонного опроса получателей муниципальных услуг.</w:t>
      </w:r>
    </w:p>
    <w:p w14:paraId="736549AB" w14:textId="77777777" w:rsidR="005B5893" w:rsidRPr="001547ED" w:rsidRDefault="005B5893"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опроса получателей услуг Усть-Таркского района, представлены в таблице 1.</w:t>
      </w:r>
    </w:p>
    <w:p w14:paraId="0FC8075B" w14:textId="77777777" w:rsidR="005B5893" w:rsidRPr="001547ED" w:rsidRDefault="005B5893"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601"/>
        <w:gridCol w:w="5625"/>
        <w:gridCol w:w="1815"/>
        <w:gridCol w:w="1813"/>
      </w:tblGrid>
      <w:tr w:rsidR="005B5893" w:rsidRPr="001547ED" w14:paraId="54CB2279" w14:textId="77777777" w:rsidTr="004C53F6">
        <w:trPr>
          <w:trHeight w:val="20"/>
          <w:tblHeader/>
        </w:trPr>
        <w:tc>
          <w:tcPr>
            <w:tcW w:w="305" w:type="pct"/>
            <w:tcBorders>
              <w:top w:val="single" w:sz="4" w:space="0" w:color="auto"/>
              <w:left w:val="single" w:sz="4" w:space="0" w:color="auto"/>
              <w:bottom w:val="single" w:sz="4" w:space="0" w:color="auto"/>
              <w:right w:val="single" w:sz="4" w:space="0" w:color="auto"/>
            </w:tcBorders>
            <w:vAlign w:val="center"/>
          </w:tcPr>
          <w:p w14:paraId="07CEE6A2" w14:textId="77777777" w:rsidR="005B5893" w:rsidRPr="001547ED" w:rsidRDefault="005B5893" w:rsidP="004C53F6">
            <w:pPr>
              <w:jc w:val="center"/>
              <w:rPr>
                <w:b/>
                <w:color w:val="000000"/>
              </w:rPr>
            </w:pPr>
            <w:r w:rsidRPr="001547ED">
              <w:rPr>
                <w:b/>
                <w:color w:val="000000"/>
              </w:rPr>
              <w:t>№</w:t>
            </w:r>
          </w:p>
          <w:p w14:paraId="27728DA6" w14:textId="77777777" w:rsidR="005B5893" w:rsidRPr="001547ED" w:rsidRDefault="005B5893" w:rsidP="004C53F6">
            <w:pPr>
              <w:jc w:val="center"/>
              <w:rPr>
                <w:b/>
                <w:color w:val="000000"/>
              </w:rPr>
            </w:pPr>
            <w:r w:rsidRPr="001547ED">
              <w:rPr>
                <w:b/>
                <w:color w:val="000000"/>
              </w:rPr>
              <w:t>п/п</w:t>
            </w:r>
          </w:p>
        </w:tc>
        <w:tc>
          <w:tcPr>
            <w:tcW w:w="2854" w:type="pct"/>
            <w:tcBorders>
              <w:top w:val="single" w:sz="4" w:space="0" w:color="auto"/>
              <w:left w:val="single" w:sz="4" w:space="0" w:color="auto"/>
              <w:bottom w:val="single" w:sz="4" w:space="0" w:color="auto"/>
              <w:right w:val="single" w:sz="4" w:space="0" w:color="auto"/>
            </w:tcBorders>
            <w:shd w:val="clear" w:color="auto" w:fill="auto"/>
            <w:vAlign w:val="center"/>
          </w:tcPr>
          <w:p w14:paraId="70B0E701" w14:textId="77777777" w:rsidR="005B5893" w:rsidRPr="001547ED" w:rsidRDefault="005B5893" w:rsidP="004C53F6">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4D9AF910" w14:textId="77777777" w:rsidR="005B5893" w:rsidRPr="001547ED" w:rsidRDefault="005B5893" w:rsidP="004C53F6">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4D51C3A3" w14:textId="77777777" w:rsidR="005B5893" w:rsidRPr="001547ED" w:rsidRDefault="005B5893" w:rsidP="004C53F6">
            <w:pPr>
              <w:jc w:val="center"/>
              <w:rPr>
                <w:b/>
                <w:color w:val="000000"/>
              </w:rPr>
            </w:pPr>
            <w:r w:rsidRPr="001547ED">
              <w:rPr>
                <w:b/>
                <w:color w:val="000000"/>
              </w:rPr>
              <w:t>Доля от количества респондентов</w:t>
            </w:r>
          </w:p>
        </w:tc>
      </w:tr>
      <w:tr w:rsidR="005B5893" w:rsidRPr="001547ED" w14:paraId="32915B51" w14:textId="77777777" w:rsidTr="004C53F6">
        <w:trPr>
          <w:trHeight w:val="20"/>
        </w:trPr>
        <w:tc>
          <w:tcPr>
            <w:tcW w:w="305" w:type="pct"/>
            <w:tcBorders>
              <w:top w:val="single" w:sz="4" w:space="0" w:color="auto"/>
              <w:left w:val="single" w:sz="4" w:space="0" w:color="auto"/>
              <w:bottom w:val="single" w:sz="4" w:space="0" w:color="auto"/>
              <w:right w:val="single" w:sz="4" w:space="0" w:color="auto"/>
            </w:tcBorders>
          </w:tcPr>
          <w:p w14:paraId="0FF66921"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single" w:sz="4" w:space="0" w:color="auto"/>
              <w:left w:val="single" w:sz="4" w:space="0" w:color="auto"/>
              <w:bottom w:val="single" w:sz="4" w:space="0" w:color="auto"/>
              <w:right w:val="single" w:sz="4" w:space="0" w:color="auto"/>
            </w:tcBorders>
            <w:shd w:val="clear" w:color="auto" w:fill="auto"/>
            <w:vAlign w:val="center"/>
          </w:tcPr>
          <w:p w14:paraId="7B2BE369" w14:textId="77777777" w:rsidR="005B5893" w:rsidRPr="001547ED" w:rsidRDefault="005B5893" w:rsidP="004C53F6">
            <w:pPr>
              <w:rPr>
                <w:color w:val="000000"/>
              </w:rPr>
            </w:pPr>
            <w:r w:rsidRPr="001547ED">
              <w:rPr>
                <w:color w:val="000000"/>
              </w:rPr>
              <w:t>Выдача разрешений на проведение земляных работ</w:t>
            </w:r>
          </w:p>
        </w:tc>
        <w:tc>
          <w:tcPr>
            <w:tcW w:w="921" w:type="pct"/>
            <w:tcBorders>
              <w:top w:val="single" w:sz="4" w:space="0" w:color="auto"/>
              <w:left w:val="nil"/>
              <w:bottom w:val="single" w:sz="4" w:space="0" w:color="auto"/>
              <w:right w:val="single" w:sz="4" w:space="0" w:color="auto"/>
            </w:tcBorders>
            <w:shd w:val="clear" w:color="auto" w:fill="auto"/>
            <w:vAlign w:val="center"/>
          </w:tcPr>
          <w:p w14:paraId="5DC03DD6" w14:textId="77777777" w:rsidR="005B5893" w:rsidRPr="001547ED" w:rsidRDefault="005B5893" w:rsidP="004C53F6">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vAlign w:val="center"/>
          </w:tcPr>
          <w:p w14:paraId="33111CF9" w14:textId="77777777" w:rsidR="005B5893" w:rsidRPr="001547ED" w:rsidRDefault="005B5893" w:rsidP="004C53F6">
            <w:pPr>
              <w:jc w:val="center"/>
              <w:rPr>
                <w:color w:val="000000"/>
              </w:rPr>
            </w:pPr>
            <w:r w:rsidRPr="001547ED">
              <w:rPr>
                <w:color w:val="000000"/>
              </w:rPr>
              <w:t>8%</w:t>
            </w:r>
          </w:p>
        </w:tc>
      </w:tr>
      <w:tr w:rsidR="005B5893" w:rsidRPr="001547ED" w14:paraId="4FB42C3F"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DEEAF6" w:themeFill="accent1" w:themeFillTint="33"/>
          </w:tcPr>
          <w:p w14:paraId="0D690A9F"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DEEAF6" w:themeFill="accent1" w:themeFillTint="33"/>
            <w:vAlign w:val="center"/>
          </w:tcPr>
          <w:p w14:paraId="11C92139" w14:textId="77777777" w:rsidR="005B5893" w:rsidRPr="001547ED" w:rsidRDefault="005B5893"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6C0C48AB" w14:textId="77777777" w:rsidR="005B5893" w:rsidRPr="001547ED" w:rsidRDefault="005B5893" w:rsidP="004C53F6">
            <w:pPr>
              <w:jc w:val="center"/>
              <w:rPr>
                <w:color w:val="000000"/>
              </w:rPr>
            </w:pPr>
            <w:r w:rsidRPr="001547ED">
              <w:rPr>
                <w:color w:val="000000"/>
              </w:rPr>
              <w:t>5</w:t>
            </w:r>
          </w:p>
        </w:tc>
        <w:tc>
          <w:tcPr>
            <w:tcW w:w="921" w:type="pct"/>
            <w:tcBorders>
              <w:top w:val="nil"/>
              <w:left w:val="nil"/>
              <w:bottom w:val="single" w:sz="4" w:space="0" w:color="auto"/>
              <w:right w:val="single" w:sz="4" w:space="0" w:color="auto"/>
            </w:tcBorders>
            <w:shd w:val="clear" w:color="auto" w:fill="DEEAF6" w:themeFill="accent1" w:themeFillTint="33"/>
            <w:vAlign w:val="center"/>
          </w:tcPr>
          <w:p w14:paraId="2E4CB478" w14:textId="77777777" w:rsidR="005B5893" w:rsidRPr="001547ED" w:rsidRDefault="005B5893" w:rsidP="004C53F6">
            <w:pPr>
              <w:jc w:val="center"/>
              <w:rPr>
                <w:color w:val="000000"/>
              </w:rPr>
            </w:pPr>
            <w:r w:rsidRPr="001547ED">
              <w:rPr>
                <w:color w:val="000000"/>
              </w:rPr>
              <w:t>20%</w:t>
            </w:r>
          </w:p>
        </w:tc>
      </w:tr>
      <w:tr w:rsidR="005B5893" w:rsidRPr="001547ED" w14:paraId="7386A54E"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auto"/>
          </w:tcPr>
          <w:p w14:paraId="4E123FC2"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auto"/>
            <w:vAlign w:val="center"/>
          </w:tcPr>
          <w:p w14:paraId="2D24CB45" w14:textId="77777777" w:rsidR="005B5893" w:rsidRPr="001547ED" w:rsidRDefault="005B5893" w:rsidP="004C53F6">
            <w:pPr>
              <w:rPr>
                <w:color w:val="000000"/>
              </w:rPr>
            </w:pPr>
            <w:r w:rsidRPr="001547ED">
              <w:rPr>
                <w:color w:val="000000"/>
              </w:rPr>
              <w:t>Различные меры социальной поддержки</w:t>
            </w:r>
            <w:r w:rsidRPr="001547ED">
              <w:rPr>
                <w:vertAlign w:val="superscript"/>
              </w:rPr>
              <w:footnoteReference w:id="83"/>
            </w:r>
          </w:p>
        </w:tc>
        <w:tc>
          <w:tcPr>
            <w:tcW w:w="921" w:type="pct"/>
            <w:tcBorders>
              <w:top w:val="nil"/>
              <w:left w:val="nil"/>
              <w:bottom w:val="single" w:sz="4" w:space="0" w:color="auto"/>
              <w:right w:val="single" w:sz="4" w:space="0" w:color="auto"/>
            </w:tcBorders>
            <w:shd w:val="clear" w:color="auto" w:fill="auto"/>
            <w:vAlign w:val="center"/>
          </w:tcPr>
          <w:p w14:paraId="7796EF14" w14:textId="77777777" w:rsidR="005B5893" w:rsidRPr="001547ED" w:rsidRDefault="005B5893" w:rsidP="004C53F6">
            <w:pPr>
              <w:jc w:val="center"/>
              <w:rPr>
                <w:color w:val="000000"/>
              </w:rPr>
            </w:pPr>
            <w:r w:rsidRPr="001547ED">
              <w:rPr>
                <w:color w:val="000000"/>
              </w:rPr>
              <w:t>8</w:t>
            </w:r>
          </w:p>
        </w:tc>
        <w:tc>
          <w:tcPr>
            <w:tcW w:w="921" w:type="pct"/>
            <w:tcBorders>
              <w:top w:val="nil"/>
              <w:left w:val="nil"/>
              <w:bottom w:val="single" w:sz="4" w:space="0" w:color="auto"/>
              <w:right w:val="single" w:sz="4" w:space="0" w:color="auto"/>
            </w:tcBorders>
            <w:shd w:val="clear" w:color="auto" w:fill="auto"/>
            <w:vAlign w:val="center"/>
          </w:tcPr>
          <w:p w14:paraId="745ECA5F" w14:textId="77777777" w:rsidR="005B5893" w:rsidRPr="001547ED" w:rsidRDefault="005B5893" w:rsidP="004C53F6">
            <w:pPr>
              <w:jc w:val="center"/>
              <w:rPr>
                <w:color w:val="000000"/>
              </w:rPr>
            </w:pPr>
            <w:r w:rsidRPr="001547ED">
              <w:rPr>
                <w:color w:val="000000"/>
              </w:rPr>
              <w:t>32%</w:t>
            </w:r>
          </w:p>
        </w:tc>
      </w:tr>
      <w:tr w:rsidR="005B5893" w:rsidRPr="001547ED" w14:paraId="72016FC2"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auto"/>
          </w:tcPr>
          <w:p w14:paraId="0F8098DA"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auto"/>
            <w:vAlign w:val="center"/>
          </w:tcPr>
          <w:p w14:paraId="53748BE1" w14:textId="77777777" w:rsidR="005B5893" w:rsidRPr="001547ED" w:rsidRDefault="005B5893" w:rsidP="004C53F6">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392728C8" w14:textId="77777777" w:rsidR="005B5893" w:rsidRPr="001547ED" w:rsidRDefault="005B5893"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2E5445AB" w14:textId="77777777" w:rsidR="005B5893" w:rsidRPr="001547ED" w:rsidRDefault="005B5893" w:rsidP="004C53F6">
            <w:pPr>
              <w:jc w:val="center"/>
              <w:rPr>
                <w:color w:val="000000"/>
              </w:rPr>
            </w:pPr>
            <w:r w:rsidRPr="001547ED">
              <w:rPr>
                <w:color w:val="000000"/>
              </w:rPr>
              <w:t>8%</w:t>
            </w:r>
          </w:p>
        </w:tc>
      </w:tr>
      <w:tr w:rsidR="005B5893" w:rsidRPr="001547ED" w14:paraId="4E55B3E9"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auto"/>
          </w:tcPr>
          <w:p w14:paraId="3C295FFC"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auto"/>
            <w:vAlign w:val="center"/>
          </w:tcPr>
          <w:p w14:paraId="1A541FCA" w14:textId="77777777" w:rsidR="005B5893" w:rsidRPr="001547ED" w:rsidRDefault="005B5893" w:rsidP="004C53F6">
            <w:r w:rsidRPr="001547ED">
              <w:t>Признание граждан малоимущими в целях принятия на учет в качестве 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285448AC" w14:textId="77777777" w:rsidR="005B5893" w:rsidRPr="001547ED" w:rsidRDefault="005B5893"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4474C27B" w14:textId="77777777" w:rsidR="005B5893" w:rsidRPr="001547ED" w:rsidRDefault="005B5893" w:rsidP="004C53F6">
            <w:pPr>
              <w:jc w:val="center"/>
              <w:rPr>
                <w:color w:val="000000"/>
              </w:rPr>
            </w:pPr>
            <w:r w:rsidRPr="001547ED">
              <w:rPr>
                <w:color w:val="000000"/>
              </w:rPr>
              <w:t>4%</w:t>
            </w:r>
          </w:p>
        </w:tc>
      </w:tr>
      <w:tr w:rsidR="005B5893" w:rsidRPr="001547ED" w14:paraId="74CA7C4D"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auto"/>
          </w:tcPr>
          <w:p w14:paraId="48E3D992"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auto"/>
            <w:vAlign w:val="center"/>
          </w:tcPr>
          <w:p w14:paraId="681E8D67" w14:textId="77777777" w:rsidR="005B5893" w:rsidRPr="001547ED" w:rsidRDefault="005B5893" w:rsidP="004C53F6">
            <w:pPr>
              <w:rPr>
                <w:color w:val="000000"/>
              </w:rPr>
            </w:pPr>
            <w:r w:rsidRPr="001547ED">
              <w:rPr>
                <w:color w:val="000000"/>
              </w:rPr>
              <w:t>Принятие на учет граждан в качестве 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7723A0AD" w14:textId="77777777" w:rsidR="005B5893" w:rsidRPr="001547ED" w:rsidRDefault="005B5893"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shd w:val="clear" w:color="auto" w:fill="auto"/>
            <w:vAlign w:val="center"/>
          </w:tcPr>
          <w:p w14:paraId="2CD7FB25" w14:textId="77777777" w:rsidR="005B5893" w:rsidRPr="001547ED" w:rsidRDefault="005B5893" w:rsidP="004C53F6">
            <w:pPr>
              <w:jc w:val="center"/>
              <w:rPr>
                <w:color w:val="000000"/>
              </w:rPr>
            </w:pPr>
            <w:r w:rsidRPr="001547ED">
              <w:rPr>
                <w:color w:val="000000"/>
              </w:rPr>
              <w:t>8%</w:t>
            </w:r>
          </w:p>
        </w:tc>
      </w:tr>
      <w:tr w:rsidR="005B5893" w:rsidRPr="001547ED" w14:paraId="59811A01" w14:textId="77777777" w:rsidTr="004C53F6">
        <w:trPr>
          <w:trHeight w:val="20"/>
        </w:trPr>
        <w:tc>
          <w:tcPr>
            <w:tcW w:w="305" w:type="pct"/>
            <w:tcBorders>
              <w:top w:val="nil"/>
              <w:left w:val="single" w:sz="4" w:space="0" w:color="auto"/>
              <w:bottom w:val="single" w:sz="4" w:space="0" w:color="auto"/>
              <w:right w:val="single" w:sz="4" w:space="0" w:color="auto"/>
            </w:tcBorders>
            <w:shd w:val="clear" w:color="auto" w:fill="auto"/>
          </w:tcPr>
          <w:p w14:paraId="170F8937"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nil"/>
              <w:left w:val="single" w:sz="4" w:space="0" w:color="auto"/>
              <w:bottom w:val="single" w:sz="4" w:space="0" w:color="auto"/>
              <w:right w:val="single" w:sz="4" w:space="0" w:color="auto"/>
            </w:tcBorders>
            <w:shd w:val="clear" w:color="auto" w:fill="auto"/>
            <w:vAlign w:val="center"/>
          </w:tcPr>
          <w:p w14:paraId="4A0FC48B" w14:textId="77777777" w:rsidR="005B5893" w:rsidRPr="001547ED" w:rsidRDefault="005B5893" w:rsidP="004C53F6">
            <w:pPr>
              <w:rPr>
                <w:color w:val="000000"/>
              </w:rPr>
            </w:pPr>
            <w:r w:rsidRPr="001547ED">
              <w:rPr>
                <w:color w:val="000000"/>
              </w:rPr>
              <w:t xml:space="preserve">Оформление и выдача микропроцессорной пластиковой карты «Социальная карта» </w:t>
            </w:r>
          </w:p>
        </w:tc>
        <w:tc>
          <w:tcPr>
            <w:tcW w:w="921" w:type="pct"/>
            <w:tcBorders>
              <w:top w:val="nil"/>
              <w:left w:val="nil"/>
              <w:bottom w:val="single" w:sz="4" w:space="0" w:color="auto"/>
              <w:right w:val="single" w:sz="4" w:space="0" w:color="auto"/>
            </w:tcBorders>
            <w:shd w:val="clear" w:color="auto" w:fill="auto"/>
            <w:vAlign w:val="center"/>
          </w:tcPr>
          <w:p w14:paraId="59F3DFDC" w14:textId="77777777" w:rsidR="005B5893" w:rsidRPr="001547ED" w:rsidRDefault="005B5893"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7BDFF32E" w14:textId="77777777" w:rsidR="005B5893" w:rsidRPr="001547ED" w:rsidRDefault="005B5893" w:rsidP="004C53F6">
            <w:pPr>
              <w:jc w:val="center"/>
              <w:rPr>
                <w:color w:val="000000"/>
              </w:rPr>
            </w:pPr>
            <w:r w:rsidRPr="001547ED">
              <w:rPr>
                <w:color w:val="000000"/>
              </w:rPr>
              <w:t>4%</w:t>
            </w:r>
          </w:p>
        </w:tc>
      </w:tr>
      <w:tr w:rsidR="005B5893" w:rsidRPr="001547ED" w14:paraId="41C4FE00" w14:textId="77777777" w:rsidTr="004C53F6">
        <w:trPr>
          <w:trHeight w:val="20"/>
        </w:trPr>
        <w:tc>
          <w:tcPr>
            <w:tcW w:w="305" w:type="pct"/>
            <w:tcBorders>
              <w:top w:val="single" w:sz="4" w:space="0" w:color="auto"/>
              <w:left w:val="single" w:sz="4" w:space="0" w:color="auto"/>
              <w:bottom w:val="single" w:sz="4" w:space="0" w:color="auto"/>
              <w:right w:val="single" w:sz="4" w:space="0" w:color="auto"/>
            </w:tcBorders>
            <w:shd w:val="clear" w:color="auto" w:fill="auto"/>
          </w:tcPr>
          <w:p w14:paraId="48CF8097"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single" w:sz="4" w:space="0" w:color="auto"/>
              <w:left w:val="single" w:sz="4" w:space="0" w:color="auto"/>
              <w:bottom w:val="single" w:sz="4" w:space="0" w:color="auto"/>
              <w:right w:val="single" w:sz="4" w:space="0" w:color="auto"/>
            </w:tcBorders>
            <w:shd w:val="clear" w:color="auto" w:fill="auto"/>
            <w:vAlign w:val="center"/>
          </w:tcPr>
          <w:p w14:paraId="5B84EDBB" w14:textId="77777777" w:rsidR="005B5893" w:rsidRPr="001547ED" w:rsidRDefault="005B5893" w:rsidP="004C53F6">
            <w:pPr>
              <w:rPr>
                <w:color w:val="000000"/>
              </w:rPr>
            </w:pPr>
            <w:r w:rsidRPr="001547ED">
              <w:rPr>
                <w:color w:val="000000"/>
              </w:rPr>
              <w:t xml:space="preserve">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w:t>
            </w:r>
            <w:r w:rsidRPr="001547ED">
              <w:rPr>
                <w:color w:val="000000"/>
              </w:rPr>
              <w:lastRenderedPageBreak/>
              <w:t>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921" w:type="pct"/>
            <w:tcBorders>
              <w:top w:val="single" w:sz="4" w:space="0" w:color="auto"/>
              <w:left w:val="nil"/>
              <w:bottom w:val="single" w:sz="4" w:space="0" w:color="auto"/>
              <w:right w:val="single" w:sz="4" w:space="0" w:color="auto"/>
            </w:tcBorders>
            <w:shd w:val="clear" w:color="auto" w:fill="auto"/>
            <w:vAlign w:val="center"/>
          </w:tcPr>
          <w:p w14:paraId="15A106B6" w14:textId="77777777" w:rsidR="005B5893" w:rsidRPr="001547ED" w:rsidRDefault="005B5893" w:rsidP="004C53F6">
            <w:pPr>
              <w:jc w:val="center"/>
              <w:rPr>
                <w:color w:val="000000"/>
              </w:rPr>
            </w:pPr>
            <w:r w:rsidRPr="001547ED">
              <w:rPr>
                <w:color w:val="000000"/>
              </w:rPr>
              <w:lastRenderedPageBreak/>
              <w:t>2</w:t>
            </w:r>
          </w:p>
        </w:tc>
        <w:tc>
          <w:tcPr>
            <w:tcW w:w="921" w:type="pct"/>
            <w:tcBorders>
              <w:top w:val="single" w:sz="4" w:space="0" w:color="auto"/>
              <w:left w:val="nil"/>
              <w:bottom w:val="single" w:sz="4" w:space="0" w:color="auto"/>
              <w:right w:val="single" w:sz="4" w:space="0" w:color="auto"/>
            </w:tcBorders>
            <w:shd w:val="clear" w:color="auto" w:fill="auto"/>
            <w:vAlign w:val="center"/>
          </w:tcPr>
          <w:p w14:paraId="5D8B3D8C" w14:textId="77777777" w:rsidR="005B5893" w:rsidRPr="001547ED" w:rsidRDefault="005B5893" w:rsidP="004C53F6">
            <w:pPr>
              <w:jc w:val="center"/>
              <w:rPr>
                <w:color w:val="000000"/>
              </w:rPr>
            </w:pPr>
            <w:r w:rsidRPr="001547ED">
              <w:rPr>
                <w:color w:val="000000"/>
              </w:rPr>
              <w:t>8%</w:t>
            </w:r>
          </w:p>
        </w:tc>
      </w:tr>
      <w:tr w:rsidR="005B5893" w:rsidRPr="001547ED" w14:paraId="6F4D5358" w14:textId="77777777" w:rsidTr="004C53F6">
        <w:trPr>
          <w:trHeight w:val="20"/>
        </w:trPr>
        <w:tc>
          <w:tcPr>
            <w:tcW w:w="305" w:type="pct"/>
            <w:tcBorders>
              <w:top w:val="single" w:sz="4" w:space="0" w:color="auto"/>
              <w:left w:val="single" w:sz="4" w:space="0" w:color="auto"/>
              <w:bottom w:val="single" w:sz="4" w:space="0" w:color="auto"/>
              <w:right w:val="single" w:sz="4" w:space="0" w:color="auto"/>
            </w:tcBorders>
          </w:tcPr>
          <w:p w14:paraId="3D510D2F" w14:textId="77777777" w:rsidR="005B5893" w:rsidRPr="001547ED" w:rsidRDefault="005B5893" w:rsidP="004C53F6">
            <w:pPr>
              <w:pStyle w:val="affc"/>
              <w:widowControl/>
              <w:numPr>
                <w:ilvl w:val="0"/>
                <w:numId w:val="141"/>
              </w:numPr>
              <w:ind w:left="0" w:firstLine="0"/>
              <w:rPr>
                <w:color w:val="000000"/>
                <w:szCs w:val="24"/>
              </w:rPr>
            </w:pPr>
          </w:p>
        </w:tc>
        <w:tc>
          <w:tcPr>
            <w:tcW w:w="2854" w:type="pct"/>
            <w:tcBorders>
              <w:top w:val="single" w:sz="4" w:space="0" w:color="auto"/>
              <w:left w:val="single" w:sz="4" w:space="0" w:color="auto"/>
              <w:bottom w:val="single" w:sz="4" w:space="0" w:color="auto"/>
              <w:right w:val="single" w:sz="4" w:space="0" w:color="auto"/>
            </w:tcBorders>
            <w:shd w:val="clear" w:color="auto" w:fill="auto"/>
            <w:vAlign w:val="center"/>
          </w:tcPr>
          <w:p w14:paraId="69738CFA" w14:textId="77777777" w:rsidR="005B5893" w:rsidRPr="001547ED" w:rsidRDefault="005B5893" w:rsidP="004C53F6">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921" w:type="pct"/>
            <w:tcBorders>
              <w:top w:val="single" w:sz="4" w:space="0" w:color="auto"/>
              <w:left w:val="nil"/>
              <w:bottom w:val="single" w:sz="4" w:space="0" w:color="auto"/>
              <w:right w:val="single" w:sz="4" w:space="0" w:color="auto"/>
            </w:tcBorders>
            <w:shd w:val="clear" w:color="auto" w:fill="auto"/>
            <w:vAlign w:val="center"/>
          </w:tcPr>
          <w:p w14:paraId="10F448E9" w14:textId="77777777" w:rsidR="005B5893" w:rsidRPr="001547ED" w:rsidRDefault="005B5893" w:rsidP="004C53F6">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vAlign w:val="center"/>
          </w:tcPr>
          <w:p w14:paraId="069DD050" w14:textId="77777777" w:rsidR="005B5893" w:rsidRPr="001547ED" w:rsidRDefault="005B5893" w:rsidP="004C53F6">
            <w:pPr>
              <w:jc w:val="center"/>
              <w:rPr>
                <w:color w:val="000000"/>
              </w:rPr>
            </w:pPr>
            <w:r w:rsidRPr="001547ED">
              <w:rPr>
                <w:color w:val="000000"/>
              </w:rPr>
              <w:t>8%</w:t>
            </w:r>
          </w:p>
        </w:tc>
      </w:tr>
      <w:tr w:rsidR="005B5893" w:rsidRPr="001547ED" w14:paraId="479718DF" w14:textId="77777777" w:rsidTr="004C53F6">
        <w:trPr>
          <w:trHeight w:val="20"/>
        </w:trPr>
        <w:tc>
          <w:tcPr>
            <w:tcW w:w="3158" w:type="pct"/>
            <w:gridSpan w:val="2"/>
            <w:tcBorders>
              <w:top w:val="single" w:sz="4" w:space="0" w:color="auto"/>
              <w:left w:val="single" w:sz="4" w:space="0" w:color="auto"/>
              <w:bottom w:val="single" w:sz="4" w:space="0" w:color="auto"/>
              <w:right w:val="nil"/>
            </w:tcBorders>
            <w:shd w:val="clear" w:color="auto" w:fill="auto"/>
            <w:hideMark/>
          </w:tcPr>
          <w:p w14:paraId="04833F59" w14:textId="77777777" w:rsidR="005B5893" w:rsidRPr="001547ED" w:rsidRDefault="005B5893" w:rsidP="004C53F6">
            <w:pPr>
              <w:rPr>
                <w:b/>
                <w:bCs/>
                <w:color w:val="000000"/>
              </w:rPr>
            </w:pPr>
            <w:r w:rsidRPr="001547ED">
              <w:rPr>
                <w:b/>
                <w:bCs/>
                <w:color w:val="000000"/>
              </w:rPr>
              <w:t>Итоговое значение показателя</w:t>
            </w:r>
          </w:p>
        </w:tc>
        <w:tc>
          <w:tcPr>
            <w:tcW w:w="921" w:type="pct"/>
            <w:tcBorders>
              <w:top w:val="single" w:sz="4" w:space="0" w:color="auto"/>
              <w:left w:val="single" w:sz="4" w:space="0" w:color="auto"/>
              <w:bottom w:val="single" w:sz="4" w:space="0" w:color="auto"/>
              <w:right w:val="nil"/>
            </w:tcBorders>
            <w:shd w:val="clear" w:color="auto" w:fill="auto"/>
            <w:vAlign w:val="center"/>
            <w:hideMark/>
          </w:tcPr>
          <w:p w14:paraId="3A21EDDC" w14:textId="77777777" w:rsidR="005B5893" w:rsidRPr="001547ED" w:rsidRDefault="005B5893" w:rsidP="004C53F6">
            <w:pPr>
              <w:jc w:val="center"/>
              <w:rPr>
                <w:b/>
                <w:bCs/>
                <w:color w:val="000000"/>
              </w:rPr>
            </w:pPr>
            <w:r w:rsidRPr="001547ED">
              <w:rPr>
                <w:b/>
                <w:bCs/>
                <w:color w:val="000000"/>
              </w:rPr>
              <w:t>25</w:t>
            </w:r>
          </w:p>
        </w:tc>
        <w:tc>
          <w:tcPr>
            <w:tcW w:w="9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ED110" w14:textId="77777777" w:rsidR="005B5893" w:rsidRPr="001547ED" w:rsidRDefault="005B5893" w:rsidP="004C53F6">
            <w:pPr>
              <w:jc w:val="center"/>
              <w:rPr>
                <w:b/>
                <w:bCs/>
                <w:color w:val="000000"/>
              </w:rPr>
            </w:pPr>
            <w:r w:rsidRPr="001547ED">
              <w:rPr>
                <w:b/>
                <w:bCs/>
                <w:color w:val="000000"/>
              </w:rPr>
              <w:t>100,0%</w:t>
            </w:r>
          </w:p>
        </w:tc>
      </w:tr>
    </w:tbl>
    <w:p w14:paraId="304F1081" w14:textId="77777777" w:rsidR="00EF1226" w:rsidRDefault="00EF1226" w:rsidP="006B7794">
      <w:pPr>
        <w:spacing w:before="120" w:line="360" w:lineRule="auto"/>
        <w:ind w:firstLine="720"/>
        <w:jc w:val="both"/>
        <w:rPr>
          <w:sz w:val="28"/>
          <w:szCs w:val="28"/>
        </w:rPr>
      </w:pPr>
    </w:p>
    <w:p w14:paraId="0AA1F67C" w14:textId="77777777" w:rsidR="005B5893" w:rsidRPr="001547ED" w:rsidRDefault="005B5893"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0279B3DD" w14:textId="77777777" w:rsidR="005B5893" w:rsidRPr="001547ED" w:rsidRDefault="005B5893" w:rsidP="006B7794">
      <w:pPr>
        <w:spacing w:line="360" w:lineRule="auto"/>
        <w:ind w:firstLine="709"/>
        <w:jc w:val="both"/>
        <w:rPr>
          <w:color w:val="000000"/>
          <w:sz w:val="28"/>
          <w:szCs w:val="28"/>
        </w:rPr>
      </w:pPr>
      <w:r w:rsidRPr="001547ED">
        <w:rPr>
          <w:sz w:val="28"/>
          <w:szCs w:val="28"/>
        </w:rPr>
        <w:t>Услугой, по которой проведен опрос 3-х и более респондентов является «</w:t>
      </w:r>
      <w:r w:rsidRPr="001547ED">
        <w:rPr>
          <w:color w:val="000000"/>
          <w:sz w:val="28"/>
          <w:szCs w:val="28"/>
        </w:rPr>
        <w:t>Предоставление информации о порядке предоставления жилищно-коммунальных услуг населению</w:t>
      </w:r>
      <w:r w:rsidRPr="001547ED">
        <w:rPr>
          <w:sz w:val="28"/>
          <w:szCs w:val="28"/>
        </w:rPr>
        <w:t>».</w:t>
      </w:r>
      <w:r w:rsidRPr="001547ED">
        <w:rPr>
          <w:color w:val="000000"/>
          <w:sz w:val="28"/>
          <w:szCs w:val="28"/>
        </w:rPr>
        <w:t xml:space="preserve"> </w:t>
      </w:r>
    </w:p>
    <w:p w14:paraId="11F5DD56"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2038DAA1" w14:textId="77777777" w:rsidR="005B5893" w:rsidRPr="001547ED" w:rsidRDefault="005B5893"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40280750" w14:textId="77777777" w:rsidR="005B5893" w:rsidRPr="001547ED" w:rsidRDefault="005B5893"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Усть-Таркскому району составило 4,06 балла по пятибалльной шкале. Это выше, чем значение аналогичного показателя, зафиксированного в ходе мониторинга в 2014 году (3,43 балла) (табл.2). </w:t>
      </w:r>
    </w:p>
    <w:p w14:paraId="5AAD6413" w14:textId="783440B5" w:rsidR="005B5893" w:rsidRPr="001547ED" w:rsidRDefault="005B5893" w:rsidP="00467581">
      <w:pPr>
        <w:pStyle w:val="af6"/>
        <w:spacing w:line="360" w:lineRule="auto"/>
        <w:jc w:val="both"/>
        <w:rPr>
          <w:b w:val="0"/>
          <w:sz w:val="28"/>
          <w:szCs w:val="28"/>
        </w:rPr>
      </w:pPr>
      <w:r w:rsidRPr="001547ED">
        <w:rPr>
          <w:b w:val="0"/>
          <w:sz w:val="28"/>
          <w:szCs w:val="28"/>
        </w:rPr>
        <w:t xml:space="preserve">Таблица 2 </w:t>
      </w:r>
      <w:r w:rsidR="00EF1226">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W w:w="5000" w:type="pct"/>
        <w:tblLayout w:type="fixed"/>
        <w:tblLook w:val="04A0" w:firstRow="1" w:lastRow="0" w:firstColumn="1" w:lastColumn="0" w:noHBand="0" w:noVBand="1"/>
      </w:tblPr>
      <w:tblGrid>
        <w:gridCol w:w="4196"/>
        <w:gridCol w:w="1460"/>
        <w:gridCol w:w="4198"/>
      </w:tblGrid>
      <w:tr w:rsidR="005B5893" w:rsidRPr="001547ED" w14:paraId="02DD92FE" w14:textId="77777777" w:rsidTr="004C53F6">
        <w:trPr>
          <w:trHeight w:val="20"/>
        </w:trPr>
        <w:tc>
          <w:tcPr>
            <w:tcW w:w="212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E508D7" w14:textId="77777777" w:rsidR="005B5893" w:rsidRPr="001547ED" w:rsidRDefault="005B5893" w:rsidP="004C53F6">
            <w:pPr>
              <w:jc w:val="center"/>
              <w:rPr>
                <w:color w:val="000000"/>
              </w:rPr>
            </w:pPr>
            <w:r w:rsidRPr="001547ED">
              <w:rPr>
                <w:b/>
                <w:bCs/>
                <w:color w:val="000000"/>
              </w:rPr>
              <w:t>Подкритерий доступности услуг</w:t>
            </w:r>
          </w:p>
        </w:tc>
        <w:tc>
          <w:tcPr>
            <w:tcW w:w="741" w:type="pct"/>
            <w:tcBorders>
              <w:top w:val="single" w:sz="4" w:space="0" w:color="auto"/>
              <w:left w:val="nil"/>
              <w:bottom w:val="single" w:sz="4" w:space="0" w:color="auto"/>
              <w:right w:val="single" w:sz="4" w:space="0" w:color="auto"/>
            </w:tcBorders>
            <w:vAlign w:val="center"/>
          </w:tcPr>
          <w:p w14:paraId="1590F514" w14:textId="77777777" w:rsidR="005B5893" w:rsidRPr="001547ED" w:rsidRDefault="005B5893" w:rsidP="004C53F6">
            <w:pPr>
              <w:jc w:val="center"/>
              <w:rPr>
                <w:b/>
                <w:color w:val="000000"/>
              </w:rPr>
            </w:pPr>
            <w:r w:rsidRPr="001547ED">
              <w:rPr>
                <w:b/>
                <w:color w:val="000000"/>
              </w:rPr>
              <w:t>5</w:t>
            </w:r>
          </w:p>
        </w:tc>
        <w:tc>
          <w:tcPr>
            <w:tcW w:w="2130" w:type="pct"/>
            <w:tcBorders>
              <w:top w:val="single" w:sz="4" w:space="0" w:color="auto"/>
              <w:left w:val="nil"/>
              <w:bottom w:val="single" w:sz="4" w:space="0" w:color="auto"/>
              <w:right w:val="single" w:sz="4" w:space="0" w:color="auto"/>
            </w:tcBorders>
            <w:shd w:val="clear" w:color="auto" w:fill="auto"/>
            <w:vAlign w:val="center"/>
            <w:hideMark/>
          </w:tcPr>
          <w:p w14:paraId="7516B2FD" w14:textId="77777777" w:rsidR="005B5893" w:rsidRPr="001547ED" w:rsidRDefault="005B5893" w:rsidP="004C53F6">
            <w:pPr>
              <w:jc w:val="center"/>
              <w:rPr>
                <w:color w:val="000000"/>
              </w:rPr>
            </w:pPr>
            <w:r w:rsidRPr="001547ED">
              <w:rPr>
                <w:b/>
                <w:bCs/>
                <w:color w:val="000000"/>
              </w:rPr>
              <w:t>Среднее значение по муниципальному району</w:t>
            </w:r>
          </w:p>
        </w:tc>
      </w:tr>
      <w:tr w:rsidR="005B5893" w:rsidRPr="001547ED" w14:paraId="07F76321" w14:textId="77777777" w:rsidTr="004C53F6">
        <w:trPr>
          <w:trHeight w:val="20"/>
        </w:trPr>
        <w:tc>
          <w:tcPr>
            <w:tcW w:w="2129" w:type="pct"/>
            <w:tcBorders>
              <w:top w:val="nil"/>
              <w:left w:val="single" w:sz="4" w:space="0" w:color="auto"/>
              <w:bottom w:val="single" w:sz="4" w:space="0" w:color="auto"/>
              <w:right w:val="single" w:sz="4" w:space="0" w:color="auto"/>
            </w:tcBorders>
            <w:shd w:val="clear" w:color="auto" w:fill="auto"/>
            <w:vAlign w:val="bottom"/>
            <w:hideMark/>
          </w:tcPr>
          <w:p w14:paraId="095CD027" w14:textId="77777777" w:rsidR="005B5893" w:rsidRPr="001547ED" w:rsidRDefault="005B5893" w:rsidP="004C53F6">
            <w:pPr>
              <w:rPr>
                <w:color w:val="000000"/>
              </w:rPr>
            </w:pPr>
            <w:r w:rsidRPr="001547ED">
              <w:rPr>
                <w:color w:val="000000"/>
              </w:rPr>
              <w:t>Доступность информации о порядке предоставления услуги</w:t>
            </w:r>
          </w:p>
        </w:tc>
        <w:tc>
          <w:tcPr>
            <w:tcW w:w="741" w:type="pct"/>
            <w:tcBorders>
              <w:top w:val="single" w:sz="4" w:space="0" w:color="auto"/>
              <w:left w:val="nil"/>
              <w:bottom w:val="single" w:sz="4" w:space="0" w:color="auto"/>
              <w:right w:val="single" w:sz="4" w:space="0" w:color="auto"/>
            </w:tcBorders>
            <w:vAlign w:val="center"/>
          </w:tcPr>
          <w:p w14:paraId="48AA0C49" w14:textId="77777777" w:rsidR="005B5893" w:rsidRPr="001547ED" w:rsidRDefault="005B5893" w:rsidP="004C53F6">
            <w:pPr>
              <w:jc w:val="center"/>
              <w:rPr>
                <w:color w:val="000000"/>
              </w:rPr>
            </w:pPr>
            <w:r w:rsidRPr="001547ED">
              <w:rPr>
                <w:color w:val="000000"/>
              </w:rPr>
              <w:t>4,00</w:t>
            </w:r>
          </w:p>
        </w:tc>
        <w:tc>
          <w:tcPr>
            <w:tcW w:w="2130" w:type="pct"/>
            <w:tcBorders>
              <w:top w:val="nil"/>
              <w:left w:val="nil"/>
              <w:bottom w:val="single" w:sz="4" w:space="0" w:color="auto"/>
              <w:right w:val="single" w:sz="4" w:space="0" w:color="auto"/>
            </w:tcBorders>
            <w:shd w:val="clear" w:color="auto" w:fill="auto"/>
            <w:vAlign w:val="center"/>
          </w:tcPr>
          <w:p w14:paraId="3EA62C1E" w14:textId="77777777" w:rsidR="005B5893" w:rsidRPr="001547ED" w:rsidRDefault="005B5893" w:rsidP="004C53F6">
            <w:pPr>
              <w:jc w:val="center"/>
              <w:rPr>
                <w:b/>
                <w:color w:val="000000"/>
              </w:rPr>
            </w:pPr>
            <w:r w:rsidRPr="001547ED">
              <w:rPr>
                <w:b/>
                <w:color w:val="000000"/>
              </w:rPr>
              <w:t>3,88</w:t>
            </w:r>
          </w:p>
        </w:tc>
      </w:tr>
      <w:tr w:rsidR="005B5893" w:rsidRPr="001547ED" w14:paraId="4B1A0ED8" w14:textId="77777777" w:rsidTr="004C53F6">
        <w:trPr>
          <w:trHeight w:val="20"/>
        </w:trPr>
        <w:tc>
          <w:tcPr>
            <w:tcW w:w="2129" w:type="pct"/>
            <w:tcBorders>
              <w:top w:val="nil"/>
              <w:left w:val="single" w:sz="4" w:space="0" w:color="auto"/>
              <w:bottom w:val="single" w:sz="4" w:space="0" w:color="auto"/>
              <w:right w:val="single" w:sz="4" w:space="0" w:color="auto"/>
            </w:tcBorders>
            <w:shd w:val="clear" w:color="auto" w:fill="auto"/>
            <w:vAlign w:val="bottom"/>
            <w:hideMark/>
          </w:tcPr>
          <w:p w14:paraId="38A28F81" w14:textId="77777777" w:rsidR="005B5893" w:rsidRPr="001547ED" w:rsidRDefault="005B5893" w:rsidP="004C53F6">
            <w:pPr>
              <w:rPr>
                <w:color w:val="000000"/>
              </w:rPr>
            </w:pPr>
            <w:r w:rsidRPr="001547ED">
              <w:rPr>
                <w:color w:val="000000"/>
              </w:rPr>
              <w:t>Полнота и понятность предоставленной информации</w:t>
            </w:r>
          </w:p>
        </w:tc>
        <w:tc>
          <w:tcPr>
            <w:tcW w:w="741" w:type="pct"/>
            <w:tcBorders>
              <w:top w:val="single" w:sz="4" w:space="0" w:color="auto"/>
              <w:left w:val="nil"/>
              <w:bottom w:val="single" w:sz="4" w:space="0" w:color="auto"/>
              <w:right w:val="single" w:sz="4" w:space="0" w:color="auto"/>
            </w:tcBorders>
            <w:vAlign w:val="center"/>
          </w:tcPr>
          <w:p w14:paraId="4F680946" w14:textId="77777777" w:rsidR="005B5893" w:rsidRPr="001547ED" w:rsidRDefault="005B5893" w:rsidP="004C53F6">
            <w:pPr>
              <w:jc w:val="center"/>
              <w:rPr>
                <w:color w:val="000000"/>
              </w:rPr>
            </w:pPr>
            <w:r w:rsidRPr="001547ED">
              <w:rPr>
                <w:color w:val="000000"/>
              </w:rPr>
              <w:t>4,40</w:t>
            </w:r>
          </w:p>
        </w:tc>
        <w:tc>
          <w:tcPr>
            <w:tcW w:w="2130" w:type="pct"/>
            <w:tcBorders>
              <w:top w:val="nil"/>
              <w:left w:val="nil"/>
              <w:bottom w:val="single" w:sz="4" w:space="0" w:color="auto"/>
              <w:right w:val="single" w:sz="4" w:space="0" w:color="auto"/>
            </w:tcBorders>
            <w:shd w:val="clear" w:color="auto" w:fill="auto"/>
            <w:vAlign w:val="center"/>
          </w:tcPr>
          <w:p w14:paraId="6538B239" w14:textId="77777777" w:rsidR="005B5893" w:rsidRPr="001547ED" w:rsidRDefault="005B5893" w:rsidP="004C53F6">
            <w:pPr>
              <w:jc w:val="center"/>
              <w:rPr>
                <w:b/>
                <w:color w:val="000000"/>
              </w:rPr>
            </w:pPr>
            <w:r w:rsidRPr="001547ED">
              <w:rPr>
                <w:b/>
                <w:color w:val="000000"/>
              </w:rPr>
              <w:t>4,04</w:t>
            </w:r>
          </w:p>
        </w:tc>
      </w:tr>
      <w:tr w:rsidR="005B5893" w:rsidRPr="001547ED" w14:paraId="3E77E079" w14:textId="77777777" w:rsidTr="004C53F6">
        <w:trPr>
          <w:trHeight w:val="20"/>
        </w:trPr>
        <w:tc>
          <w:tcPr>
            <w:tcW w:w="2129" w:type="pct"/>
            <w:tcBorders>
              <w:top w:val="nil"/>
              <w:left w:val="single" w:sz="4" w:space="0" w:color="auto"/>
              <w:bottom w:val="single" w:sz="4" w:space="0" w:color="auto"/>
              <w:right w:val="single" w:sz="4" w:space="0" w:color="auto"/>
            </w:tcBorders>
            <w:shd w:val="clear" w:color="auto" w:fill="auto"/>
            <w:vAlign w:val="bottom"/>
            <w:hideMark/>
          </w:tcPr>
          <w:p w14:paraId="41B86204" w14:textId="77777777" w:rsidR="005B5893" w:rsidRPr="001547ED" w:rsidRDefault="005B5893" w:rsidP="004C53F6">
            <w:pPr>
              <w:rPr>
                <w:color w:val="000000"/>
              </w:rPr>
            </w:pPr>
            <w:r w:rsidRPr="001547ED">
              <w:rPr>
                <w:color w:val="000000"/>
              </w:rPr>
              <w:t>Удобство графика работы</w:t>
            </w:r>
          </w:p>
        </w:tc>
        <w:tc>
          <w:tcPr>
            <w:tcW w:w="741" w:type="pct"/>
            <w:tcBorders>
              <w:top w:val="single" w:sz="4" w:space="0" w:color="auto"/>
              <w:left w:val="nil"/>
              <w:bottom w:val="single" w:sz="4" w:space="0" w:color="auto"/>
              <w:right w:val="single" w:sz="4" w:space="0" w:color="auto"/>
            </w:tcBorders>
            <w:vAlign w:val="center"/>
          </w:tcPr>
          <w:p w14:paraId="5994FC5B" w14:textId="77777777" w:rsidR="005B5893" w:rsidRPr="001547ED" w:rsidRDefault="005B5893" w:rsidP="004C53F6">
            <w:pPr>
              <w:jc w:val="center"/>
              <w:rPr>
                <w:color w:val="000000"/>
              </w:rPr>
            </w:pPr>
            <w:r w:rsidRPr="001547ED">
              <w:rPr>
                <w:color w:val="000000"/>
              </w:rPr>
              <w:t>4,40</w:t>
            </w:r>
          </w:p>
        </w:tc>
        <w:tc>
          <w:tcPr>
            <w:tcW w:w="2130" w:type="pct"/>
            <w:tcBorders>
              <w:top w:val="nil"/>
              <w:left w:val="nil"/>
              <w:bottom w:val="single" w:sz="4" w:space="0" w:color="auto"/>
              <w:right w:val="single" w:sz="4" w:space="0" w:color="auto"/>
            </w:tcBorders>
            <w:shd w:val="clear" w:color="auto" w:fill="auto"/>
            <w:vAlign w:val="center"/>
          </w:tcPr>
          <w:p w14:paraId="43A22525" w14:textId="77777777" w:rsidR="005B5893" w:rsidRPr="001547ED" w:rsidRDefault="005B5893" w:rsidP="004C53F6">
            <w:pPr>
              <w:jc w:val="center"/>
              <w:rPr>
                <w:b/>
                <w:color w:val="000000"/>
              </w:rPr>
            </w:pPr>
            <w:r w:rsidRPr="001547ED">
              <w:rPr>
                <w:b/>
                <w:color w:val="000000"/>
              </w:rPr>
              <w:t>4,28</w:t>
            </w:r>
          </w:p>
        </w:tc>
      </w:tr>
      <w:tr w:rsidR="005B5893" w:rsidRPr="001547ED" w14:paraId="09D3A1AB" w14:textId="77777777" w:rsidTr="004C53F6">
        <w:trPr>
          <w:trHeight w:val="20"/>
        </w:trPr>
        <w:tc>
          <w:tcPr>
            <w:tcW w:w="2129" w:type="pct"/>
            <w:tcBorders>
              <w:top w:val="nil"/>
              <w:left w:val="single" w:sz="4" w:space="0" w:color="auto"/>
              <w:bottom w:val="single" w:sz="4" w:space="0" w:color="auto"/>
              <w:right w:val="single" w:sz="4" w:space="0" w:color="auto"/>
            </w:tcBorders>
            <w:shd w:val="clear" w:color="auto" w:fill="auto"/>
            <w:vAlign w:val="bottom"/>
            <w:hideMark/>
          </w:tcPr>
          <w:p w14:paraId="17EB483E" w14:textId="77777777" w:rsidR="005B5893" w:rsidRPr="001547ED" w:rsidRDefault="005B5893" w:rsidP="004C53F6">
            <w:pPr>
              <w:rPr>
                <w:color w:val="000000"/>
              </w:rPr>
            </w:pPr>
            <w:r w:rsidRPr="001547ED">
              <w:rPr>
                <w:color w:val="000000"/>
              </w:rPr>
              <w:t>Получение информации о стадии рассмотрения обращения</w:t>
            </w:r>
          </w:p>
        </w:tc>
        <w:tc>
          <w:tcPr>
            <w:tcW w:w="741" w:type="pct"/>
            <w:tcBorders>
              <w:top w:val="single" w:sz="4" w:space="0" w:color="auto"/>
              <w:left w:val="nil"/>
              <w:bottom w:val="single" w:sz="4" w:space="0" w:color="auto"/>
              <w:right w:val="single" w:sz="4" w:space="0" w:color="auto"/>
            </w:tcBorders>
            <w:vAlign w:val="center"/>
          </w:tcPr>
          <w:p w14:paraId="383F3489" w14:textId="77777777" w:rsidR="005B5893" w:rsidRPr="001547ED" w:rsidRDefault="005B5893" w:rsidP="004C53F6">
            <w:pPr>
              <w:jc w:val="center"/>
              <w:rPr>
                <w:color w:val="000000"/>
              </w:rPr>
            </w:pPr>
            <w:r w:rsidRPr="001547ED">
              <w:rPr>
                <w:color w:val="000000"/>
              </w:rPr>
              <w:t>4,20</w:t>
            </w:r>
          </w:p>
        </w:tc>
        <w:tc>
          <w:tcPr>
            <w:tcW w:w="2130" w:type="pct"/>
            <w:tcBorders>
              <w:top w:val="nil"/>
              <w:left w:val="nil"/>
              <w:bottom w:val="single" w:sz="4" w:space="0" w:color="auto"/>
              <w:right w:val="single" w:sz="4" w:space="0" w:color="auto"/>
            </w:tcBorders>
            <w:shd w:val="clear" w:color="auto" w:fill="auto"/>
            <w:vAlign w:val="center"/>
          </w:tcPr>
          <w:p w14:paraId="6BCF4695" w14:textId="77777777" w:rsidR="005B5893" w:rsidRPr="001547ED" w:rsidRDefault="005B5893" w:rsidP="004C53F6">
            <w:pPr>
              <w:jc w:val="center"/>
              <w:rPr>
                <w:b/>
                <w:color w:val="000000"/>
              </w:rPr>
            </w:pPr>
            <w:r w:rsidRPr="001547ED">
              <w:rPr>
                <w:b/>
                <w:color w:val="000000"/>
              </w:rPr>
              <w:t>4,04</w:t>
            </w:r>
          </w:p>
        </w:tc>
      </w:tr>
      <w:tr w:rsidR="005B5893" w:rsidRPr="001547ED" w14:paraId="7FE3AC69" w14:textId="77777777" w:rsidTr="004C53F6">
        <w:trPr>
          <w:trHeight w:val="20"/>
        </w:trPr>
        <w:tc>
          <w:tcPr>
            <w:tcW w:w="2129" w:type="pct"/>
            <w:tcBorders>
              <w:top w:val="single" w:sz="4" w:space="0" w:color="auto"/>
              <w:left w:val="single" w:sz="4" w:space="0" w:color="auto"/>
              <w:bottom w:val="single" w:sz="4" w:space="0" w:color="auto"/>
              <w:right w:val="single" w:sz="4" w:space="0" w:color="auto"/>
            </w:tcBorders>
            <w:shd w:val="clear" w:color="auto" w:fill="auto"/>
            <w:vAlign w:val="bottom"/>
          </w:tcPr>
          <w:p w14:paraId="16EDC104" w14:textId="77777777" w:rsidR="005B5893" w:rsidRPr="001547ED" w:rsidRDefault="005B5893" w:rsidP="004C53F6">
            <w:pPr>
              <w:rPr>
                <w:b/>
                <w:color w:val="000000"/>
              </w:rPr>
            </w:pPr>
            <w:r w:rsidRPr="001547ED">
              <w:rPr>
                <w:b/>
                <w:color w:val="000000"/>
              </w:rPr>
              <w:t xml:space="preserve">Среднее значение </w:t>
            </w:r>
          </w:p>
        </w:tc>
        <w:tc>
          <w:tcPr>
            <w:tcW w:w="741" w:type="pct"/>
            <w:tcBorders>
              <w:top w:val="single" w:sz="4" w:space="0" w:color="auto"/>
              <w:left w:val="nil"/>
              <w:bottom w:val="single" w:sz="4" w:space="0" w:color="auto"/>
              <w:right w:val="single" w:sz="4" w:space="0" w:color="auto"/>
            </w:tcBorders>
            <w:vAlign w:val="center"/>
          </w:tcPr>
          <w:p w14:paraId="3A126A28" w14:textId="77777777" w:rsidR="005B5893" w:rsidRPr="001547ED" w:rsidRDefault="005B5893" w:rsidP="004C53F6">
            <w:pPr>
              <w:jc w:val="center"/>
              <w:rPr>
                <w:b/>
                <w:color w:val="000000"/>
              </w:rPr>
            </w:pPr>
            <w:r w:rsidRPr="001547ED">
              <w:rPr>
                <w:b/>
                <w:color w:val="000000"/>
              </w:rPr>
              <w:t>4,25</w:t>
            </w:r>
          </w:p>
        </w:tc>
        <w:tc>
          <w:tcPr>
            <w:tcW w:w="2130" w:type="pct"/>
            <w:tcBorders>
              <w:top w:val="single" w:sz="4" w:space="0" w:color="auto"/>
              <w:left w:val="nil"/>
              <w:bottom w:val="single" w:sz="4" w:space="0" w:color="auto"/>
              <w:right w:val="single" w:sz="4" w:space="0" w:color="auto"/>
            </w:tcBorders>
            <w:shd w:val="clear" w:color="auto" w:fill="auto"/>
            <w:vAlign w:val="center"/>
          </w:tcPr>
          <w:p w14:paraId="6F7F40BE" w14:textId="77777777" w:rsidR="005B5893" w:rsidRPr="001547ED" w:rsidRDefault="005B5893" w:rsidP="004C53F6">
            <w:pPr>
              <w:jc w:val="center"/>
              <w:rPr>
                <w:b/>
                <w:bCs/>
                <w:color w:val="000000"/>
              </w:rPr>
            </w:pPr>
            <w:r w:rsidRPr="001547ED">
              <w:rPr>
                <w:b/>
                <w:bCs/>
                <w:color w:val="000000"/>
              </w:rPr>
              <w:t>4,06</w:t>
            </w:r>
          </w:p>
        </w:tc>
      </w:tr>
    </w:tbl>
    <w:p w14:paraId="5C5A2DDB" w14:textId="77777777" w:rsidR="005B5893" w:rsidRPr="001547ED" w:rsidRDefault="005B5893" w:rsidP="006B7794">
      <w:pPr>
        <w:tabs>
          <w:tab w:val="left" w:pos="993"/>
        </w:tabs>
        <w:spacing w:line="360" w:lineRule="auto"/>
        <w:ind w:firstLine="567"/>
        <w:jc w:val="both"/>
        <w:rPr>
          <w:sz w:val="12"/>
          <w:szCs w:val="12"/>
        </w:rPr>
      </w:pPr>
    </w:p>
    <w:p w14:paraId="0A9E1230" w14:textId="77777777" w:rsidR="00685931" w:rsidRPr="001547ED" w:rsidRDefault="00685931" w:rsidP="006B7794">
      <w:pPr>
        <w:pBdr>
          <w:top w:val="single" w:sz="4" w:space="1" w:color="auto"/>
        </w:pBdr>
        <w:spacing w:line="288" w:lineRule="auto"/>
        <w:jc w:val="both"/>
        <w:rPr>
          <w:szCs w:val="28"/>
        </w:rPr>
      </w:pPr>
      <w:r w:rsidRPr="001547ED">
        <w:rPr>
          <w:szCs w:val="28"/>
        </w:rPr>
        <w:lastRenderedPageBreak/>
        <w:t>Здесь и далее применяется кодификация услуг, в соответствии с общим перечнем услуг, попавших в мониторинг:</w:t>
      </w:r>
    </w:p>
    <w:p w14:paraId="6D2C76EE" w14:textId="77777777" w:rsidR="005B5893" w:rsidRPr="001547ED" w:rsidRDefault="00685931" w:rsidP="006B7794">
      <w:pPr>
        <w:ind w:firstLine="709"/>
        <w:jc w:val="both"/>
        <w:rPr>
          <w:i/>
        </w:rPr>
      </w:pPr>
      <w:r w:rsidRPr="001547ED">
        <w:rPr>
          <w:i/>
        </w:rPr>
        <w:t xml:space="preserve"> </w:t>
      </w:r>
      <w:r w:rsidR="005B5893" w:rsidRPr="001547ED">
        <w:rPr>
          <w:i/>
        </w:rPr>
        <w:t xml:space="preserve">(5) </w:t>
      </w:r>
      <w:r w:rsidR="005B5893" w:rsidRPr="001547ED">
        <w:rPr>
          <w:i/>
          <w:color w:val="000000"/>
        </w:rPr>
        <w:t>Предоставление информации о порядке предоставления жилищно-коммунальных услуг населению.</w:t>
      </w:r>
    </w:p>
    <w:p w14:paraId="5DDB6AD7" w14:textId="77777777" w:rsidR="005B5893" w:rsidRPr="001547ED" w:rsidRDefault="005B5893" w:rsidP="006B7794">
      <w:pPr>
        <w:ind w:firstLine="709"/>
        <w:jc w:val="both"/>
        <w:rPr>
          <w:i/>
        </w:rPr>
      </w:pPr>
    </w:p>
    <w:p w14:paraId="459EA6FA" w14:textId="77777777" w:rsidR="005B5893" w:rsidRPr="001547ED" w:rsidRDefault="005B5893" w:rsidP="006B7794">
      <w:pPr>
        <w:spacing w:line="360" w:lineRule="auto"/>
        <w:ind w:firstLine="709"/>
        <w:jc w:val="both"/>
        <w:rPr>
          <w:sz w:val="28"/>
          <w:szCs w:val="28"/>
        </w:rPr>
      </w:pPr>
      <w:r w:rsidRPr="001547ED">
        <w:rPr>
          <w:sz w:val="28"/>
          <w:szCs w:val="28"/>
        </w:rPr>
        <w:t>Больше остальных заявители удовлетворены подкритерием «</w:t>
      </w:r>
      <w:r w:rsidRPr="001547ED">
        <w:rPr>
          <w:bCs/>
          <w:sz w:val="28"/>
          <w:szCs w:val="28"/>
        </w:rPr>
        <w:t>Удобство графика работы</w:t>
      </w:r>
      <w:r w:rsidRPr="001547ED">
        <w:rPr>
          <w:sz w:val="28"/>
          <w:szCs w:val="28"/>
        </w:rPr>
        <w:t>» (4,28 балла).</w:t>
      </w:r>
    </w:p>
    <w:p w14:paraId="72789BBC" w14:textId="77777777" w:rsidR="005B5893" w:rsidRPr="001547ED" w:rsidRDefault="005B5893" w:rsidP="006B7794">
      <w:pPr>
        <w:spacing w:line="360" w:lineRule="auto"/>
        <w:jc w:val="center"/>
        <w:rPr>
          <w:b/>
          <w:sz w:val="28"/>
          <w:szCs w:val="28"/>
        </w:rPr>
      </w:pPr>
      <w:r w:rsidRPr="001547ED">
        <w:rPr>
          <w:b/>
          <w:sz w:val="28"/>
          <w:szCs w:val="28"/>
        </w:rPr>
        <w:t xml:space="preserve">2. Оценка уровня качества муниципальных услуг </w:t>
      </w:r>
    </w:p>
    <w:p w14:paraId="17FB701D" w14:textId="77777777" w:rsidR="005B5893" w:rsidRPr="001547ED" w:rsidRDefault="005B5893" w:rsidP="006B7794">
      <w:pPr>
        <w:spacing w:before="120"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4,25 балла (табл. 3).</w:t>
      </w:r>
    </w:p>
    <w:p w14:paraId="2408C2E8" w14:textId="2190EC95" w:rsidR="005B5893" w:rsidRPr="001547ED" w:rsidRDefault="005B5893" w:rsidP="00467581">
      <w:pPr>
        <w:pStyle w:val="af6"/>
        <w:spacing w:line="360" w:lineRule="auto"/>
        <w:jc w:val="both"/>
        <w:rPr>
          <w:b w:val="0"/>
          <w:sz w:val="28"/>
          <w:szCs w:val="28"/>
        </w:rPr>
      </w:pPr>
      <w:r w:rsidRPr="001547ED">
        <w:rPr>
          <w:b w:val="0"/>
          <w:sz w:val="28"/>
          <w:szCs w:val="28"/>
        </w:rPr>
        <w:t xml:space="preserve">Таблица 3 </w:t>
      </w:r>
      <w:r w:rsidR="00EF1226">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7"/>
        <w:gridCol w:w="1181"/>
        <w:gridCol w:w="3246"/>
      </w:tblGrid>
      <w:tr w:rsidR="005B5893" w:rsidRPr="001547ED" w14:paraId="3ACB47F7" w14:textId="77777777" w:rsidTr="00EF1226">
        <w:trPr>
          <w:trHeight w:val="20"/>
        </w:trPr>
        <w:tc>
          <w:tcPr>
            <w:tcW w:w="2754" w:type="pct"/>
            <w:shd w:val="clear" w:color="auto" w:fill="auto"/>
            <w:vAlign w:val="center"/>
          </w:tcPr>
          <w:p w14:paraId="7F2A04DC" w14:textId="77777777" w:rsidR="005B5893" w:rsidRPr="001547ED" w:rsidRDefault="005B5893" w:rsidP="004C53F6">
            <w:pPr>
              <w:jc w:val="center"/>
              <w:rPr>
                <w:color w:val="000000"/>
              </w:rPr>
            </w:pPr>
            <w:r w:rsidRPr="001547ED">
              <w:rPr>
                <w:b/>
                <w:bCs/>
                <w:color w:val="000000"/>
              </w:rPr>
              <w:t>Подкритерий доступности услуг</w:t>
            </w:r>
          </w:p>
        </w:tc>
        <w:tc>
          <w:tcPr>
            <w:tcW w:w="599" w:type="pct"/>
            <w:vAlign w:val="center"/>
          </w:tcPr>
          <w:p w14:paraId="0A09702D" w14:textId="77777777" w:rsidR="005B5893" w:rsidRPr="001547ED" w:rsidRDefault="005B5893" w:rsidP="004C53F6">
            <w:pPr>
              <w:jc w:val="center"/>
              <w:rPr>
                <w:b/>
                <w:color w:val="000000"/>
                <w:lang w:eastAsia="en-US"/>
              </w:rPr>
            </w:pPr>
            <w:r w:rsidRPr="001547ED">
              <w:rPr>
                <w:b/>
                <w:color w:val="000000"/>
                <w:lang w:eastAsia="en-US"/>
              </w:rPr>
              <w:t>5</w:t>
            </w:r>
          </w:p>
        </w:tc>
        <w:tc>
          <w:tcPr>
            <w:tcW w:w="1647" w:type="pct"/>
            <w:shd w:val="clear" w:color="auto" w:fill="auto"/>
            <w:vAlign w:val="center"/>
          </w:tcPr>
          <w:p w14:paraId="27211264" w14:textId="77777777" w:rsidR="005B5893" w:rsidRPr="001547ED" w:rsidRDefault="005B5893" w:rsidP="004C53F6">
            <w:pPr>
              <w:jc w:val="center"/>
              <w:rPr>
                <w:color w:val="000000"/>
              </w:rPr>
            </w:pPr>
            <w:r w:rsidRPr="001547ED">
              <w:rPr>
                <w:b/>
                <w:bCs/>
                <w:color w:val="000000"/>
              </w:rPr>
              <w:t>Среднее значение по муниципальному району</w:t>
            </w:r>
          </w:p>
        </w:tc>
      </w:tr>
      <w:tr w:rsidR="005B5893" w:rsidRPr="001547ED" w14:paraId="39FF629E" w14:textId="77777777" w:rsidTr="00EF1226">
        <w:trPr>
          <w:trHeight w:val="20"/>
        </w:trPr>
        <w:tc>
          <w:tcPr>
            <w:tcW w:w="2754" w:type="pct"/>
            <w:shd w:val="clear" w:color="auto" w:fill="auto"/>
            <w:vAlign w:val="bottom"/>
            <w:hideMark/>
          </w:tcPr>
          <w:p w14:paraId="2394AD11" w14:textId="77777777" w:rsidR="005B5893" w:rsidRPr="001547ED" w:rsidRDefault="005B5893" w:rsidP="004C53F6">
            <w:pPr>
              <w:rPr>
                <w:color w:val="000000"/>
              </w:rPr>
            </w:pPr>
            <w:r w:rsidRPr="001547ED">
              <w:rPr>
                <w:color w:val="000000"/>
              </w:rPr>
              <w:t>Вежливость сотрудников, предоставляющих услугу</w:t>
            </w:r>
          </w:p>
        </w:tc>
        <w:tc>
          <w:tcPr>
            <w:tcW w:w="599" w:type="pct"/>
            <w:vAlign w:val="center"/>
          </w:tcPr>
          <w:p w14:paraId="19C032F4" w14:textId="77777777" w:rsidR="005B5893" w:rsidRPr="001547ED" w:rsidRDefault="005B5893" w:rsidP="004C53F6">
            <w:pPr>
              <w:jc w:val="center"/>
              <w:rPr>
                <w:color w:val="000000"/>
              </w:rPr>
            </w:pPr>
            <w:r w:rsidRPr="001547ED">
              <w:rPr>
                <w:color w:val="000000"/>
              </w:rPr>
              <w:t>4,40</w:t>
            </w:r>
          </w:p>
        </w:tc>
        <w:tc>
          <w:tcPr>
            <w:tcW w:w="1647" w:type="pct"/>
            <w:shd w:val="clear" w:color="auto" w:fill="auto"/>
            <w:vAlign w:val="center"/>
          </w:tcPr>
          <w:p w14:paraId="7D6F82F1" w14:textId="77777777" w:rsidR="005B5893" w:rsidRPr="001547ED" w:rsidRDefault="005B5893" w:rsidP="004C53F6">
            <w:pPr>
              <w:jc w:val="center"/>
              <w:rPr>
                <w:b/>
                <w:color w:val="000000"/>
              </w:rPr>
            </w:pPr>
            <w:r w:rsidRPr="001547ED">
              <w:rPr>
                <w:b/>
                <w:color w:val="000000"/>
              </w:rPr>
              <w:t>4,52</w:t>
            </w:r>
          </w:p>
        </w:tc>
      </w:tr>
      <w:tr w:rsidR="005B5893" w:rsidRPr="001547ED" w14:paraId="67D396C4" w14:textId="77777777" w:rsidTr="00EF1226">
        <w:trPr>
          <w:trHeight w:val="20"/>
        </w:trPr>
        <w:tc>
          <w:tcPr>
            <w:tcW w:w="2754" w:type="pct"/>
            <w:shd w:val="clear" w:color="auto" w:fill="auto"/>
            <w:vAlign w:val="bottom"/>
            <w:hideMark/>
          </w:tcPr>
          <w:p w14:paraId="15772609" w14:textId="77777777" w:rsidR="005B5893" w:rsidRPr="001547ED" w:rsidRDefault="005B5893" w:rsidP="004C53F6">
            <w:pPr>
              <w:rPr>
                <w:color w:val="000000"/>
              </w:rPr>
            </w:pPr>
            <w:r w:rsidRPr="001547ED">
              <w:rPr>
                <w:color w:val="000000"/>
              </w:rPr>
              <w:t xml:space="preserve">Комфортность оказания услуги </w:t>
            </w:r>
          </w:p>
        </w:tc>
        <w:tc>
          <w:tcPr>
            <w:tcW w:w="599" w:type="pct"/>
            <w:vAlign w:val="center"/>
          </w:tcPr>
          <w:p w14:paraId="16FAEA8F" w14:textId="77777777" w:rsidR="005B5893" w:rsidRPr="001547ED" w:rsidRDefault="005B5893" w:rsidP="004C53F6">
            <w:pPr>
              <w:jc w:val="center"/>
              <w:rPr>
                <w:color w:val="000000"/>
              </w:rPr>
            </w:pPr>
            <w:r w:rsidRPr="001547ED">
              <w:rPr>
                <w:color w:val="000000"/>
              </w:rPr>
              <w:t>4,20</w:t>
            </w:r>
          </w:p>
        </w:tc>
        <w:tc>
          <w:tcPr>
            <w:tcW w:w="1647" w:type="pct"/>
            <w:shd w:val="clear" w:color="auto" w:fill="auto"/>
            <w:vAlign w:val="center"/>
          </w:tcPr>
          <w:p w14:paraId="330527C6" w14:textId="77777777" w:rsidR="005B5893" w:rsidRPr="001547ED" w:rsidRDefault="005B5893" w:rsidP="004C53F6">
            <w:pPr>
              <w:jc w:val="center"/>
              <w:rPr>
                <w:b/>
                <w:color w:val="000000"/>
              </w:rPr>
            </w:pPr>
            <w:r w:rsidRPr="001547ED">
              <w:rPr>
                <w:b/>
                <w:color w:val="000000"/>
              </w:rPr>
              <w:t>4,16</w:t>
            </w:r>
          </w:p>
        </w:tc>
      </w:tr>
      <w:tr w:rsidR="005B5893" w:rsidRPr="001547ED" w14:paraId="0762F57E" w14:textId="77777777" w:rsidTr="00EF1226">
        <w:trPr>
          <w:trHeight w:val="20"/>
        </w:trPr>
        <w:tc>
          <w:tcPr>
            <w:tcW w:w="2754" w:type="pct"/>
            <w:shd w:val="clear" w:color="auto" w:fill="auto"/>
            <w:vAlign w:val="bottom"/>
            <w:hideMark/>
          </w:tcPr>
          <w:p w14:paraId="3B4BD41D" w14:textId="77777777" w:rsidR="005B5893" w:rsidRPr="001547ED" w:rsidRDefault="005B5893"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99" w:type="pct"/>
            <w:vAlign w:val="center"/>
          </w:tcPr>
          <w:p w14:paraId="6715407D" w14:textId="77777777" w:rsidR="005B5893" w:rsidRPr="001547ED" w:rsidRDefault="005B5893" w:rsidP="004C53F6">
            <w:pPr>
              <w:jc w:val="center"/>
              <w:rPr>
                <w:color w:val="000000"/>
              </w:rPr>
            </w:pPr>
            <w:r w:rsidRPr="001547ED">
              <w:rPr>
                <w:color w:val="000000"/>
              </w:rPr>
              <w:t>4,00</w:t>
            </w:r>
          </w:p>
        </w:tc>
        <w:tc>
          <w:tcPr>
            <w:tcW w:w="1647" w:type="pct"/>
            <w:shd w:val="clear" w:color="auto" w:fill="auto"/>
            <w:vAlign w:val="center"/>
          </w:tcPr>
          <w:p w14:paraId="3557E117" w14:textId="77777777" w:rsidR="005B5893" w:rsidRPr="001547ED" w:rsidRDefault="005B5893" w:rsidP="004C53F6">
            <w:pPr>
              <w:jc w:val="center"/>
              <w:rPr>
                <w:b/>
                <w:color w:val="000000"/>
              </w:rPr>
            </w:pPr>
            <w:r w:rsidRPr="001547ED">
              <w:rPr>
                <w:b/>
                <w:color w:val="000000"/>
              </w:rPr>
              <w:t>4,08</w:t>
            </w:r>
          </w:p>
        </w:tc>
      </w:tr>
      <w:tr w:rsidR="005B5893" w:rsidRPr="001547ED" w14:paraId="20EA6C37" w14:textId="77777777" w:rsidTr="00EF1226">
        <w:trPr>
          <w:trHeight w:val="20"/>
        </w:trPr>
        <w:tc>
          <w:tcPr>
            <w:tcW w:w="2754" w:type="pct"/>
            <w:shd w:val="clear" w:color="auto" w:fill="auto"/>
            <w:vAlign w:val="bottom"/>
          </w:tcPr>
          <w:p w14:paraId="7A7096D8" w14:textId="77777777" w:rsidR="005B5893" w:rsidRPr="001547ED" w:rsidRDefault="005B5893" w:rsidP="004C53F6">
            <w:pPr>
              <w:rPr>
                <w:color w:val="000000"/>
              </w:rPr>
            </w:pPr>
            <w:r w:rsidRPr="001547ED">
              <w:rPr>
                <w:b/>
                <w:bCs/>
                <w:color w:val="000000"/>
              </w:rPr>
              <w:t>Среднее значение</w:t>
            </w:r>
          </w:p>
        </w:tc>
        <w:tc>
          <w:tcPr>
            <w:tcW w:w="599" w:type="pct"/>
            <w:vAlign w:val="center"/>
          </w:tcPr>
          <w:p w14:paraId="4C57E5E3" w14:textId="77777777" w:rsidR="005B5893" w:rsidRPr="001547ED" w:rsidRDefault="005B5893" w:rsidP="004C53F6">
            <w:pPr>
              <w:jc w:val="center"/>
              <w:rPr>
                <w:b/>
                <w:bCs/>
                <w:color w:val="000000"/>
              </w:rPr>
            </w:pPr>
            <w:r w:rsidRPr="001547ED">
              <w:rPr>
                <w:b/>
                <w:bCs/>
                <w:color w:val="000000"/>
              </w:rPr>
              <w:t>4,20</w:t>
            </w:r>
          </w:p>
        </w:tc>
        <w:tc>
          <w:tcPr>
            <w:tcW w:w="1647" w:type="pct"/>
            <w:shd w:val="clear" w:color="auto" w:fill="auto"/>
            <w:vAlign w:val="center"/>
          </w:tcPr>
          <w:p w14:paraId="631B1466" w14:textId="77777777" w:rsidR="005B5893" w:rsidRPr="001547ED" w:rsidRDefault="005B5893" w:rsidP="004C53F6">
            <w:pPr>
              <w:jc w:val="center"/>
              <w:rPr>
                <w:b/>
                <w:bCs/>
                <w:color w:val="000000"/>
              </w:rPr>
            </w:pPr>
            <w:r w:rsidRPr="001547ED">
              <w:rPr>
                <w:b/>
                <w:bCs/>
                <w:color w:val="000000"/>
              </w:rPr>
              <w:t>4,25</w:t>
            </w:r>
          </w:p>
        </w:tc>
      </w:tr>
    </w:tbl>
    <w:p w14:paraId="4FD0E000" w14:textId="77777777" w:rsidR="00EF1226" w:rsidRDefault="00EF1226" w:rsidP="006B7794">
      <w:pPr>
        <w:spacing w:before="120" w:line="360" w:lineRule="auto"/>
        <w:ind w:firstLine="709"/>
        <w:jc w:val="both"/>
        <w:rPr>
          <w:sz w:val="28"/>
          <w:szCs w:val="28"/>
        </w:rPr>
      </w:pPr>
    </w:p>
    <w:p w14:paraId="5C4647AE" w14:textId="77777777" w:rsidR="005B5893" w:rsidRPr="001547ED" w:rsidRDefault="005B5893" w:rsidP="006B7794">
      <w:pPr>
        <w:spacing w:before="120" w:line="360" w:lineRule="auto"/>
        <w:ind w:firstLine="709"/>
        <w:jc w:val="both"/>
      </w:pPr>
      <w:r w:rsidRPr="001547ED">
        <w:rPr>
          <w:sz w:val="28"/>
          <w:szCs w:val="28"/>
        </w:rPr>
        <w:t>Полученный показатель выше, чем значение аналогичного показателя, зафиксированного в ходе мониторинга в 2014 году (3,29 баллов)</w:t>
      </w:r>
    </w:p>
    <w:p w14:paraId="0F38C5EA" w14:textId="77777777" w:rsidR="005B5893" w:rsidRPr="001547ED" w:rsidRDefault="005B5893"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100D6479" w14:textId="77777777" w:rsidR="005B5893" w:rsidRPr="001547ED" w:rsidRDefault="005B5893"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84"/>
      </w:r>
      <w:r w:rsidRPr="001547ED">
        <w:rPr>
          <w:sz w:val="28"/>
          <w:szCs w:val="28"/>
        </w:rPr>
        <w:t>.</w:t>
      </w:r>
    </w:p>
    <w:p w14:paraId="6CD42DDA" w14:textId="77777777" w:rsidR="005B5893" w:rsidRPr="001547ED" w:rsidRDefault="005B5893"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Усть-Таркском </w:t>
      </w:r>
      <w:r w:rsidRPr="001547ED">
        <w:rPr>
          <w:bCs/>
          <w:color w:val="000000"/>
          <w:sz w:val="28"/>
          <w:szCs w:val="28"/>
        </w:rPr>
        <w:t xml:space="preserve">районе </w:t>
      </w:r>
      <w:r w:rsidRPr="001547ED">
        <w:rPr>
          <w:sz w:val="28"/>
          <w:szCs w:val="28"/>
        </w:rPr>
        <w:t>составил 84%.</w:t>
      </w:r>
    </w:p>
    <w:p w14:paraId="22EFF15E" w14:textId="77777777" w:rsidR="005B5893" w:rsidRPr="001547ED" w:rsidRDefault="005B5893"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Усть-Таркском </w:t>
      </w:r>
      <w:r w:rsidRPr="001547ED">
        <w:rPr>
          <w:bCs/>
          <w:color w:val="000000"/>
          <w:sz w:val="28"/>
          <w:szCs w:val="28"/>
        </w:rPr>
        <w:t>районе</w:t>
      </w:r>
      <w:r w:rsidRPr="001547ED">
        <w:rPr>
          <w:sz w:val="28"/>
          <w:szCs w:val="28"/>
        </w:rPr>
        <w:t xml:space="preserve">. </w:t>
      </w:r>
    </w:p>
    <w:p w14:paraId="6A0B6FA6" w14:textId="5B0B5522" w:rsidR="005B5893" w:rsidRPr="001547ED" w:rsidRDefault="005B5893" w:rsidP="00467581">
      <w:pPr>
        <w:spacing w:line="360" w:lineRule="auto"/>
        <w:jc w:val="both"/>
        <w:rPr>
          <w:sz w:val="28"/>
          <w:szCs w:val="28"/>
        </w:rPr>
      </w:pPr>
      <w:r w:rsidRPr="001547ED">
        <w:rPr>
          <w:sz w:val="28"/>
          <w:szCs w:val="28"/>
        </w:rPr>
        <w:lastRenderedPageBreak/>
        <w:t xml:space="preserve">Таблица 4 </w:t>
      </w:r>
      <w:r w:rsidR="00EF1226">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8"/>
        <w:gridCol w:w="926"/>
        <w:gridCol w:w="3090"/>
      </w:tblGrid>
      <w:tr w:rsidR="005B5893" w:rsidRPr="001547ED" w14:paraId="0D496492" w14:textId="77777777" w:rsidTr="00EF1226">
        <w:trPr>
          <w:trHeight w:val="20"/>
        </w:trPr>
        <w:tc>
          <w:tcPr>
            <w:tcW w:w="2962" w:type="pct"/>
            <w:shd w:val="clear" w:color="auto" w:fill="auto"/>
            <w:vAlign w:val="center"/>
          </w:tcPr>
          <w:p w14:paraId="53C71E9A" w14:textId="77777777" w:rsidR="005B5893" w:rsidRPr="001547ED" w:rsidRDefault="005B5893" w:rsidP="004C53F6">
            <w:pPr>
              <w:jc w:val="cente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470" w:type="pct"/>
            <w:vAlign w:val="center"/>
          </w:tcPr>
          <w:p w14:paraId="18EDD7FC" w14:textId="77777777" w:rsidR="005B5893" w:rsidRPr="001547ED" w:rsidRDefault="005B5893" w:rsidP="004C53F6">
            <w:pPr>
              <w:jc w:val="center"/>
              <w:rPr>
                <w:b/>
                <w:color w:val="000000"/>
                <w:lang w:eastAsia="en-US"/>
              </w:rPr>
            </w:pPr>
            <w:r w:rsidRPr="001547ED">
              <w:rPr>
                <w:b/>
                <w:color w:val="000000"/>
                <w:lang w:eastAsia="en-US"/>
              </w:rPr>
              <w:t>5</w:t>
            </w:r>
          </w:p>
        </w:tc>
        <w:tc>
          <w:tcPr>
            <w:tcW w:w="1568" w:type="pct"/>
            <w:shd w:val="clear" w:color="auto" w:fill="auto"/>
            <w:vAlign w:val="center"/>
          </w:tcPr>
          <w:p w14:paraId="77839072" w14:textId="77777777" w:rsidR="005B5893" w:rsidRPr="001547ED" w:rsidRDefault="005B5893" w:rsidP="004C53F6">
            <w:pPr>
              <w:jc w:val="center"/>
              <w:rPr>
                <w:color w:val="000000"/>
              </w:rPr>
            </w:pPr>
            <w:r w:rsidRPr="001547ED">
              <w:rPr>
                <w:b/>
                <w:bCs/>
                <w:color w:val="000000"/>
              </w:rPr>
              <w:t>Среднее значение по муниципальному району</w:t>
            </w:r>
          </w:p>
        </w:tc>
      </w:tr>
      <w:tr w:rsidR="005B5893" w:rsidRPr="001547ED" w14:paraId="7A635FB9" w14:textId="77777777" w:rsidTr="00EF1226">
        <w:trPr>
          <w:trHeight w:val="20"/>
        </w:trPr>
        <w:tc>
          <w:tcPr>
            <w:tcW w:w="2962" w:type="pct"/>
            <w:shd w:val="clear" w:color="auto" w:fill="auto"/>
          </w:tcPr>
          <w:p w14:paraId="53A3F1F4" w14:textId="77777777" w:rsidR="005B5893" w:rsidRPr="001547ED" w:rsidRDefault="005B5893" w:rsidP="004C53F6">
            <w:pPr>
              <w:rPr>
                <w:bCs/>
                <w:color w:val="000000"/>
                <w:lang w:eastAsia="en-US"/>
              </w:rPr>
            </w:pPr>
            <w:r w:rsidRPr="001547ED">
              <w:rPr>
                <w:color w:val="000000"/>
              </w:rPr>
              <w:t>очень хорошо</w:t>
            </w:r>
          </w:p>
        </w:tc>
        <w:tc>
          <w:tcPr>
            <w:tcW w:w="470" w:type="pct"/>
            <w:vAlign w:val="bottom"/>
          </w:tcPr>
          <w:p w14:paraId="53861154" w14:textId="77777777" w:rsidR="005B5893" w:rsidRPr="001547ED" w:rsidRDefault="005B5893" w:rsidP="004C53F6">
            <w:pPr>
              <w:jc w:val="center"/>
              <w:rPr>
                <w:color w:val="000000"/>
              </w:rPr>
            </w:pPr>
            <w:r w:rsidRPr="001547ED">
              <w:rPr>
                <w:color w:val="000000"/>
              </w:rPr>
              <w:t>40,0</w:t>
            </w:r>
          </w:p>
        </w:tc>
        <w:tc>
          <w:tcPr>
            <w:tcW w:w="1568" w:type="pct"/>
            <w:shd w:val="clear" w:color="auto" w:fill="auto"/>
            <w:vAlign w:val="bottom"/>
          </w:tcPr>
          <w:p w14:paraId="5953AEBD" w14:textId="77777777" w:rsidR="005B5893" w:rsidRPr="001547ED" w:rsidRDefault="005B5893" w:rsidP="004C53F6">
            <w:pPr>
              <w:jc w:val="center"/>
              <w:rPr>
                <w:b/>
                <w:color w:val="000000"/>
              </w:rPr>
            </w:pPr>
            <w:r w:rsidRPr="001547ED">
              <w:rPr>
                <w:b/>
                <w:color w:val="000000"/>
              </w:rPr>
              <w:t>32,0</w:t>
            </w:r>
          </w:p>
        </w:tc>
      </w:tr>
      <w:tr w:rsidR="005B5893" w:rsidRPr="001547ED" w14:paraId="11208270" w14:textId="77777777" w:rsidTr="00EF1226">
        <w:trPr>
          <w:trHeight w:val="20"/>
        </w:trPr>
        <w:tc>
          <w:tcPr>
            <w:tcW w:w="2962" w:type="pct"/>
            <w:shd w:val="clear" w:color="auto" w:fill="auto"/>
          </w:tcPr>
          <w:p w14:paraId="515C3EF5" w14:textId="77777777" w:rsidR="005B5893" w:rsidRPr="001547ED" w:rsidRDefault="005B5893" w:rsidP="004C53F6">
            <w:pPr>
              <w:rPr>
                <w:bCs/>
                <w:color w:val="000000"/>
                <w:lang w:eastAsia="en-US"/>
              </w:rPr>
            </w:pPr>
            <w:r w:rsidRPr="001547ED">
              <w:rPr>
                <w:color w:val="000000"/>
              </w:rPr>
              <w:t>скорее хорошо</w:t>
            </w:r>
          </w:p>
        </w:tc>
        <w:tc>
          <w:tcPr>
            <w:tcW w:w="470" w:type="pct"/>
            <w:vAlign w:val="bottom"/>
          </w:tcPr>
          <w:p w14:paraId="5AE8157E" w14:textId="77777777" w:rsidR="005B5893" w:rsidRPr="001547ED" w:rsidRDefault="005B5893" w:rsidP="004C53F6">
            <w:pPr>
              <w:jc w:val="center"/>
              <w:rPr>
                <w:color w:val="000000"/>
              </w:rPr>
            </w:pPr>
            <w:r w:rsidRPr="001547ED">
              <w:rPr>
                <w:color w:val="000000"/>
              </w:rPr>
              <w:t>40,0</w:t>
            </w:r>
          </w:p>
        </w:tc>
        <w:tc>
          <w:tcPr>
            <w:tcW w:w="1568" w:type="pct"/>
            <w:shd w:val="clear" w:color="auto" w:fill="auto"/>
            <w:vAlign w:val="bottom"/>
          </w:tcPr>
          <w:p w14:paraId="148D7079" w14:textId="77777777" w:rsidR="005B5893" w:rsidRPr="001547ED" w:rsidRDefault="005B5893" w:rsidP="004C53F6">
            <w:pPr>
              <w:jc w:val="center"/>
              <w:rPr>
                <w:b/>
                <w:color w:val="000000"/>
              </w:rPr>
            </w:pPr>
            <w:r w:rsidRPr="001547ED">
              <w:rPr>
                <w:b/>
                <w:color w:val="000000"/>
              </w:rPr>
              <w:t>52,0</w:t>
            </w:r>
          </w:p>
        </w:tc>
      </w:tr>
      <w:tr w:rsidR="005B5893" w:rsidRPr="001547ED" w14:paraId="75CF408E" w14:textId="77777777" w:rsidTr="00EF1226">
        <w:trPr>
          <w:trHeight w:val="20"/>
        </w:trPr>
        <w:tc>
          <w:tcPr>
            <w:tcW w:w="2962" w:type="pct"/>
            <w:shd w:val="clear" w:color="auto" w:fill="auto"/>
          </w:tcPr>
          <w:p w14:paraId="2738CA2C" w14:textId="77777777" w:rsidR="005B5893" w:rsidRPr="001547ED" w:rsidRDefault="005B5893" w:rsidP="004C53F6">
            <w:pPr>
              <w:rPr>
                <w:bCs/>
                <w:color w:val="000000"/>
                <w:lang w:eastAsia="en-US"/>
              </w:rPr>
            </w:pPr>
            <w:r w:rsidRPr="001547ED">
              <w:rPr>
                <w:color w:val="000000"/>
              </w:rPr>
              <w:t>скорее плохо</w:t>
            </w:r>
          </w:p>
        </w:tc>
        <w:tc>
          <w:tcPr>
            <w:tcW w:w="470" w:type="pct"/>
            <w:vAlign w:val="bottom"/>
          </w:tcPr>
          <w:p w14:paraId="48B0B866" w14:textId="77777777" w:rsidR="005B5893" w:rsidRPr="001547ED" w:rsidRDefault="005B5893" w:rsidP="004C53F6">
            <w:pPr>
              <w:jc w:val="center"/>
              <w:rPr>
                <w:color w:val="000000"/>
              </w:rPr>
            </w:pPr>
            <w:r w:rsidRPr="001547ED">
              <w:rPr>
                <w:color w:val="000000"/>
              </w:rPr>
              <w:t>20,0</w:t>
            </w:r>
          </w:p>
        </w:tc>
        <w:tc>
          <w:tcPr>
            <w:tcW w:w="1568" w:type="pct"/>
            <w:shd w:val="clear" w:color="auto" w:fill="auto"/>
            <w:vAlign w:val="bottom"/>
          </w:tcPr>
          <w:p w14:paraId="3E9F06A8" w14:textId="77777777" w:rsidR="005B5893" w:rsidRPr="001547ED" w:rsidRDefault="005B5893" w:rsidP="004C53F6">
            <w:pPr>
              <w:jc w:val="center"/>
              <w:rPr>
                <w:b/>
                <w:color w:val="000000"/>
              </w:rPr>
            </w:pPr>
            <w:r w:rsidRPr="001547ED">
              <w:rPr>
                <w:b/>
                <w:color w:val="000000"/>
              </w:rPr>
              <w:t>4,0</w:t>
            </w:r>
          </w:p>
        </w:tc>
      </w:tr>
      <w:tr w:rsidR="005B5893" w:rsidRPr="001547ED" w14:paraId="06B4431B" w14:textId="77777777" w:rsidTr="00EF1226">
        <w:trPr>
          <w:trHeight w:val="20"/>
        </w:trPr>
        <w:tc>
          <w:tcPr>
            <w:tcW w:w="2962" w:type="pct"/>
            <w:shd w:val="clear" w:color="auto" w:fill="auto"/>
          </w:tcPr>
          <w:p w14:paraId="2AEC8C83" w14:textId="77777777" w:rsidR="005B5893" w:rsidRPr="001547ED" w:rsidRDefault="005B5893" w:rsidP="004C53F6">
            <w:pPr>
              <w:rPr>
                <w:b/>
                <w:bCs/>
                <w:i/>
                <w:color w:val="000000"/>
                <w:lang w:eastAsia="en-US"/>
              </w:rPr>
            </w:pPr>
            <w:r w:rsidRPr="001547ED">
              <w:rPr>
                <w:color w:val="000000"/>
              </w:rPr>
              <w:t>очень плохо</w:t>
            </w:r>
          </w:p>
        </w:tc>
        <w:tc>
          <w:tcPr>
            <w:tcW w:w="470" w:type="pct"/>
            <w:vAlign w:val="bottom"/>
          </w:tcPr>
          <w:p w14:paraId="4FD73A0E" w14:textId="77777777" w:rsidR="005B5893" w:rsidRPr="001547ED" w:rsidRDefault="005B5893" w:rsidP="004C53F6">
            <w:pPr>
              <w:jc w:val="center"/>
              <w:rPr>
                <w:color w:val="000000"/>
              </w:rPr>
            </w:pPr>
          </w:p>
        </w:tc>
        <w:tc>
          <w:tcPr>
            <w:tcW w:w="1568" w:type="pct"/>
            <w:shd w:val="clear" w:color="auto" w:fill="auto"/>
            <w:vAlign w:val="bottom"/>
          </w:tcPr>
          <w:p w14:paraId="0EDB1B55" w14:textId="77777777" w:rsidR="005B5893" w:rsidRPr="001547ED" w:rsidRDefault="005B5893" w:rsidP="004C53F6">
            <w:pPr>
              <w:jc w:val="center"/>
              <w:rPr>
                <w:b/>
                <w:color w:val="000000"/>
              </w:rPr>
            </w:pPr>
            <w:r w:rsidRPr="001547ED">
              <w:rPr>
                <w:b/>
                <w:color w:val="000000"/>
              </w:rPr>
              <w:t>12,0</w:t>
            </w:r>
          </w:p>
        </w:tc>
      </w:tr>
      <w:tr w:rsidR="005B5893" w:rsidRPr="001547ED" w14:paraId="0B43B572" w14:textId="77777777" w:rsidTr="00EF1226">
        <w:trPr>
          <w:trHeight w:val="20"/>
        </w:trPr>
        <w:tc>
          <w:tcPr>
            <w:tcW w:w="2962" w:type="pct"/>
            <w:shd w:val="clear" w:color="auto" w:fill="auto"/>
          </w:tcPr>
          <w:p w14:paraId="4C7F1144" w14:textId="77777777" w:rsidR="005B5893" w:rsidRPr="001547ED" w:rsidRDefault="005B5893" w:rsidP="004C53F6">
            <w:pPr>
              <w:rPr>
                <w:color w:val="000000"/>
              </w:rPr>
            </w:pPr>
            <w:r w:rsidRPr="001547ED">
              <w:rPr>
                <w:color w:val="000000"/>
              </w:rPr>
              <w:t>затрудняюсь ответить</w:t>
            </w:r>
          </w:p>
        </w:tc>
        <w:tc>
          <w:tcPr>
            <w:tcW w:w="470" w:type="pct"/>
            <w:vAlign w:val="bottom"/>
          </w:tcPr>
          <w:p w14:paraId="41C628DB" w14:textId="77777777" w:rsidR="005B5893" w:rsidRPr="001547ED" w:rsidRDefault="005B5893" w:rsidP="004C53F6">
            <w:pPr>
              <w:jc w:val="center"/>
              <w:rPr>
                <w:color w:val="000000"/>
              </w:rPr>
            </w:pPr>
          </w:p>
        </w:tc>
        <w:tc>
          <w:tcPr>
            <w:tcW w:w="1568" w:type="pct"/>
            <w:shd w:val="clear" w:color="auto" w:fill="auto"/>
            <w:vAlign w:val="bottom"/>
          </w:tcPr>
          <w:p w14:paraId="6A1A3A83" w14:textId="77777777" w:rsidR="005B5893" w:rsidRPr="001547ED" w:rsidRDefault="005B5893" w:rsidP="004C53F6">
            <w:pPr>
              <w:rPr>
                <w:b/>
                <w:color w:val="000000"/>
              </w:rPr>
            </w:pPr>
            <w:r w:rsidRPr="001547ED">
              <w:rPr>
                <w:b/>
                <w:color w:val="000000"/>
              </w:rPr>
              <w:t> </w:t>
            </w:r>
          </w:p>
        </w:tc>
      </w:tr>
    </w:tbl>
    <w:p w14:paraId="5CCDE279" w14:textId="77777777" w:rsidR="00EF1226" w:rsidRDefault="00EF1226" w:rsidP="006B7794">
      <w:pPr>
        <w:pStyle w:val="affc"/>
        <w:widowControl/>
        <w:spacing w:before="120" w:line="360" w:lineRule="auto"/>
        <w:ind w:left="0" w:firstLine="720"/>
        <w:jc w:val="both"/>
        <w:rPr>
          <w:sz w:val="28"/>
          <w:szCs w:val="28"/>
        </w:rPr>
      </w:pPr>
    </w:p>
    <w:p w14:paraId="3F948193" w14:textId="77777777" w:rsidR="005B5893" w:rsidRPr="001547ED" w:rsidRDefault="005B5893"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60% заявителей, это выше чем при мониторинге в 2014 году (45% опрошенных).</w:t>
      </w:r>
    </w:p>
    <w:p w14:paraId="3F3BAFDB" w14:textId="77777777" w:rsidR="005B5893" w:rsidRPr="001547ED" w:rsidRDefault="005B5893" w:rsidP="006B7794">
      <w:pPr>
        <w:pStyle w:val="affc"/>
        <w:widowControl/>
        <w:spacing w:line="360" w:lineRule="auto"/>
        <w:ind w:left="0" w:firstLine="720"/>
        <w:jc w:val="both"/>
        <w:rPr>
          <w:b/>
          <w:sz w:val="28"/>
          <w:szCs w:val="28"/>
        </w:rPr>
      </w:pPr>
      <w:r w:rsidRPr="001547ED">
        <w:rPr>
          <w:sz w:val="28"/>
          <w:szCs w:val="28"/>
        </w:rPr>
        <w:t>Еще 28% респондентов указали, что условия приема их скорее устраивают. Скорее не устраивают - 8% заявителей, затруднились ответить -4% заявителей.</w:t>
      </w:r>
    </w:p>
    <w:p w14:paraId="6FD63B06" w14:textId="77777777" w:rsidR="005B5893" w:rsidRPr="001547ED" w:rsidRDefault="005B5893"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08A3468D"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Усть-Таркском районе повысился по сравнению с результатами 2014 года (табл.5). </w:t>
      </w:r>
    </w:p>
    <w:p w14:paraId="7AD63BF4" w14:textId="0F05ED0C" w:rsidR="005B5893" w:rsidRPr="001547ED" w:rsidRDefault="005B5893" w:rsidP="00467581">
      <w:pPr>
        <w:tabs>
          <w:tab w:val="left" w:pos="1134"/>
        </w:tabs>
        <w:spacing w:line="360" w:lineRule="auto"/>
        <w:jc w:val="both"/>
        <w:rPr>
          <w:sz w:val="28"/>
          <w:szCs w:val="28"/>
        </w:rPr>
      </w:pPr>
      <w:r w:rsidRPr="001547ED">
        <w:rPr>
          <w:sz w:val="28"/>
          <w:szCs w:val="28"/>
        </w:rPr>
        <w:t xml:space="preserve">Таблица 5 </w:t>
      </w:r>
      <w:r w:rsidR="00EF1226">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5B5893" w:rsidRPr="001547ED" w14:paraId="436F62E2" w14:textId="77777777" w:rsidTr="004C53F6">
        <w:tc>
          <w:tcPr>
            <w:tcW w:w="2091" w:type="pct"/>
            <w:vAlign w:val="center"/>
          </w:tcPr>
          <w:p w14:paraId="07C6EA58" w14:textId="77777777" w:rsidR="005B5893" w:rsidRPr="001547ED" w:rsidRDefault="005B5893" w:rsidP="004C53F6">
            <w:pPr>
              <w:tabs>
                <w:tab w:val="left" w:pos="1134"/>
              </w:tabs>
            </w:pPr>
          </w:p>
        </w:tc>
        <w:tc>
          <w:tcPr>
            <w:tcW w:w="907" w:type="pct"/>
            <w:vAlign w:val="center"/>
          </w:tcPr>
          <w:p w14:paraId="7518D841" w14:textId="77777777" w:rsidR="005B5893" w:rsidRPr="001547ED" w:rsidRDefault="005B5893" w:rsidP="004C53F6">
            <w:pPr>
              <w:tabs>
                <w:tab w:val="left" w:pos="1134"/>
              </w:tabs>
              <w:jc w:val="center"/>
            </w:pPr>
            <w:r w:rsidRPr="001547ED">
              <w:rPr>
                <w:b/>
                <w:bCs/>
                <w:color w:val="000000"/>
              </w:rPr>
              <w:t>2014 год</w:t>
            </w:r>
          </w:p>
        </w:tc>
        <w:tc>
          <w:tcPr>
            <w:tcW w:w="907" w:type="pct"/>
            <w:vAlign w:val="center"/>
          </w:tcPr>
          <w:p w14:paraId="552D2ED9" w14:textId="77777777" w:rsidR="005B5893" w:rsidRPr="001547ED" w:rsidRDefault="005B5893" w:rsidP="004C53F6">
            <w:pPr>
              <w:tabs>
                <w:tab w:val="left" w:pos="1134"/>
              </w:tabs>
              <w:jc w:val="center"/>
            </w:pPr>
            <w:r w:rsidRPr="001547ED">
              <w:rPr>
                <w:b/>
                <w:bCs/>
                <w:color w:val="000000"/>
              </w:rPr>
              <w:t>2015 год</w:t>
            </w:r>
          </w:p>
        </w:tc>
        <w:tc>
          <w:tcPr>
            <w:tcW w:w="1095" w:type="pct"/>
            <w:vAlign w:val="center"/>
          </w:tcPr>
          <w:p w14:paraId="416B10C6" w14:textId="77777777" w:rsidR="005B5893" w:rsidRPr="001547ED" w:rsidRDefault="005B5893" w:rsidP="004C53F6">
            <w:pPr>
              <w:tabs>
                <w:tab w:val="left" w:pos="1134"/>
              </w:tabs>
              <w:jc w:val="center"/>
            </w:pPr>
            <w:r w:rsidRPr="001547ED">
              <w:rPr>
                <w:b/>
                <w:bCs/>
                <w:color w:val="000000"/>
              </w:rPr>
              <w:t>Динамика</w:t>
            </w:r>
          </w:p>
        </w:tc>
      </w:tr>
      <w:tr w:rsidR="005B5893" w:rsidRPr="001547ED" w14:paraId="5D38C502" w14:textId="77777777" w:rsidTr="004C53F6">
        <w:tc>
          <w:tcPr>
            <w:tcW w:w="2091" w:type="pct"/>
            <w:vAlign w:val="center"/>
          </w:tcPr>
          <w:p w14:paraId="2331419C" w14:textId="77777777" w:rsidR="005B5893" w:rsidRPr="001547ED" w:rsidRDefault="005B5893" w:rsidP="004C53F6">
            <w:pPr>
              <w:tabs>
                <w:tab w:val="left" w:pos="1134"/>
              </w:tabs>
            </w:pPr>
            <w:r w:rsidRPr="001547ED">
              <w:rPr>
                <w:b/>
                <w:bCs/>
                <w:color w:val="000000"/>
              </w:rPr>
              <w:t>Уровень качества</w:t>
            </w:r>
          </w:p>
        </w:tc>
        <w:tc>
          <w:tcPr>
            <w:tcW w:w="907" w:type="pct"/>
            <w:vAlign w:val="center"/>
          </w:tcPr>
          <w:p w14:paraId="33AEB86B" w14:textId="77777777" w:rsidR="005B5893" w:rsidRPr="001547ED" w:rsidRDefault="005B5893" w:rsidP="004C53F6">
            <w:pPr>
              <w:tabs>
                <w:tab w:val="left" w:pos="1134"/>
              </w:tabs>
              <w:jc w:val="center"/>
            </w:pPr>
            <w:r w:rsidRPr="001547ED">
              <w:t>3,29</w:t>
            </w:r>
          </w:p>
        </w:tc>
        <w:tc>
          <w:tcPr>
            <w:tcW w:w="907" w:type="pct"/>
            <w:vAlign w:val="center"/>
          </w:tcPr>
          <w:p w14:paraId="50E5A3EE" w14:textId="77777777" w:rsidR="005B5893" w:rsidRPr="001547ED" w:rsidRDefault="005B5893" w:rsidP="004C53F6">
            <w:pPr>
              <w:tabs>
                <w:tab w:val="left" w:pos="1134"/>
              </w:tabs>
              <w:jc w:val="center"/>
            </w:pPr>
            <w:r w:rsidRPr="001547ED">
              <w:t>4,25</w:t>
            </w:r>
          </w:p>
        </w:tc>
        <w:tc>
          <w:tcPr>
            <w:tcW w:w="1095" w:type="pct"/>
            <w:vAlign w:val="center"/>
          </w:tcPr>
          <w:p w14:paraId="14CED11B" w14:textId="77777777" w:rsidR="005B5893" w:rsidRPr="001547ED" w:rsidRDefault="005B5893" w:rsidP="004C53F6">
            <w:pPr>
              <w:jc w:val="center"/>
              <w:rPr>
                <w:b/>
                <w:color w:val="000000"/>
              </w:rPr>
            </w:pPr>
            <w:r w:rsidRPr="001547ED">
              <w:rPr>
                <w:b/>
                <w:color w:val="000000"/>
              </w:rPr>
              <w:t>+0,96</w:t>
            </w:r>
          </w:p>
        </w:tc>
      </w:tr>
      <w:tr w:rsidR="005B5893" w:rsidRPr="001547ED" w14:paraId="3FCF0F74" w14:textId="77777777" w:rsidTr="004C53F6">
        <w:tc>
          <w:tcPr>
            <w:tcW w:w="2091" w:type="pct"/>
            <w:vAlign w:val="center"/>
          </w:tcPr>
          <w:p w14:paraId="65EAD383" w14:textId="77777777" w:rsidR="005B5893" w:rsidRPr="001547ED" w:rsidRDefault="005B5893" w:rsidP="004C53F6">
            <w:r w:rsidRPr="001547ED">
              <w:rPr>
                <w:b/>
                <w:bCs/>
                <w:color w:val="000000"/>
              </w:rPr>
              <w:t>Уровень доступности</w:t>
            </w:r>
          </w:p>
        </w:tc>
        <w:tc>
          <w:tcPr>
            <w:tcW w:w="907" w:type="pct"/>
            <w:vAlign w:val="center"/>
          </w:tcPr>
          <w:p w14:paraId="7CC1371B" w14:textId="77777777" w:rsidR="005B5893" w:rsidRPr="001547ED" w:rsidRDefault="005B5893" w:rsidP="004C53F6">
            <w:pPr>
              <w:tabs>
                <w:tab w:val="left" w:pos="1134"/>
              </w:tabs>
              <w:jc w:val="center"/>
            </w:pPr>
            <w:r w:rsidRPr="001547ED">
              <w:t>3,43</w:t>
            </w:r>
          </w:p>
        </w:tc>
        <w:tc>
          <w:tcPr>
            <w:tcW w:w="907" w:type="pct"/>
            <w:vAlign w:val="center"/>
          </w:tcPr>
          <w:p w14:paraId="1B6C03F1" w14:textId="77777777" w:rsidR="005B5893" w:rsidRPr="001547ED" w:rsidRDefault="005B5893" w:rsidP="004C53F6">
            <w:pPr>
              <w:tabs>
                <w:tab w:val="left" w:pos="1134"/>
              </w:tabs>
              <w:jc w:val="center"/>
            </w:pPr>
            <w:r w:rsidRPr="001547ED">
              <w:t>4,06</w:t>
            </w:r>
          </w:p>
        </w:tc>
        <w:tc>
          <w:tcPr>
            <w:tcW w:w="1095" w:type="pct"/>
            <w:vAlign w:val="center"/>
          </w:tcPr>
          <w:p w14:paraId="19DFF537" w14:textId="77777777" w:rsidR="005B5893" w:rsidRPr="001547ED" w:rsidRDefault="005B5893" w:rsidP="004C53F6">
            <w:pPr>
              <w:jc w:val="center"/>
              <w:rPr>
                <w:b/>
                <w:color w:val="000000"/>
              </w:rPr>
            </w:pPr>
            <w:r w:rsidRPr="001547ED">
              <w:rPr>
                <w:b/>
                <w:color w:val="000000"/>
              </w:rPr>
              <w:t>+0,63</w:t>
            </w:r>
          </w:p>
        </w:tc>
      </w:tr>
    </w:tbl>
    <w:p w14:paraId="71638CEB" w14:textId="77777777" w:rsidR="00EF1226" w:rsidRDefault="00EF1226" w:rsidP="006B7794">
      <w:pPr>
        <w:spacing w:before="120" w:line="360" w:lineRule="auto"/>
        <w:ind w:firstLine="709"/>
        <w:jc w:val="both"/>
        <w:rPr>
          <w:sz w:val="28"/>
          <w:szCs w:val="28"/>
        </w:rPr>
      </w:pPr>
    </w:p>
    <w:p w14:paraId="0590B221" w14:textId="77777777" w:rsidR="005B5893" w:rsidRPr="001547ED" w:rsidRDefault="005B5893" w:rsidP="006B7794">
      <w:pPr>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(табл.6).</w:t>
      </w:r>
    </w:p>
    <w:p w14:paraId="1B0E5F6D" w14:textId="1CCBC65C" w:rsidR="005B5893" w:rsidRPr="001547ED" w:rsidRDefault="005B5893" w:rsidP="00467581">
      <w:pPr>
        <w:spacing w:line="360" w:lineRule="auto"/>
        <w:jc w:val="both"/>
        <w:rPr>
          <w:sz w:val="28"/>
          <w:szCs w:val="28"/>
        </w:rPr>
      </w:pPr>
      <w:r w:rsidRPr="001547ED">
        <w:rPr>
          <w:sz w:val="28"/>
          <w:szCs w:val="28"/>
        </w:rPr>
        <w:t xml:space="preserve">Таблица 6 </w:t>
      </w:r>
      <w:r w:rsidR="00EF1226">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af7"/>
        <w:tblW w:w="5000" w:type="pct"/>
        <w:tblLook w:val="04A0" w:firstRow="1" w:lastRow="0" w:firstColumn="1" w:lastColumn="0" w:noHBand="0" w:noVBand="1"/>
      </w:tblPr>
      <w:tblGrid>
        <w:gridCol w:w="6560"/>
        <w:gridCol w:w="899"/>
        <w:gridCol w:w="2395"/>
      </w:tblGrid>
      <w:tr w:rsidR="005B5893" w:rsidRPr="001547ED" w14:paraId="4F2F4173" w14:textId="77777777" w:rsidTr="00EF1226">
        <w:trPr>
          <w:trHeight w:val="20"/>
          <w:tblHeader/>
        </w:trPr>
        <w:tc>
          <w:tcPr>
            <w:tcW w:w="3329" w:type="pct"/>
          </w:tcPr>
          <w:p w14:paraId="116F9E5C" w14:textId="77777777" w:rsidR="005B5893" w:rsidRPr="001547ED" w:rsidRDefault="005B5893"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Pr>
          <w:p w14:paraId="021AE706" w14:textId="77777777" w:rsidR="005B5893" w:rsidRPr="001547ED" w:rsidRDefault="005B5893" w:rsidP="004C53F6">
            <w:pPr>
              <w:jc w:val="center"/>
              <w:rPr>
                <w:b/>
                <w:color w:val="000000"/>
              </w:rPr>
            </w:pPr>
            <w:r w:rsidRPr="001547ED">
              <w:rPr>
                <w:b/>
                <w:color w:val="000000"/>
              </w:rPr>
              <w:t>5</w:t>
            </w:r>
          </w:p>
        </w:tc>
        <w:tc>
          <w:tcPr>
            <w:tcW w:w="1215" w:type="pct"/>
            <w:hideMark/>
          </w:tcPr>
          <w:p w14:paraId="5D1D7C1D" w14:textId="77777777" w:rsidR="005B5893" w:rsidRPr="001547ED" w:rsidRDefault="005B5893" w:rsidP="004C53F6">
            <w:pPr>
              <w:jc w:val="center"/>
              <w:rPr>
                <w:b/>
                <w:bCs/>
                <w:color w:val="000000"/>
              </w:rPr>
            </w:pPr>
            <w:r w:rsidRPr="001547ED">
              <w:rPr>
                <w:b/>
                <w:bCs/>
                <w:color w:val="000000"/>
              </w:rPr>
              <w:t>Всего по муниципальному району</w:t>
            </w:r>
          </w:p>
        </w:tc>
      </w:tr>
      <w:tr w:rsidR="005B5893" w:rsidRPr="001547ED" w14:paraId="48458773" w14:textId="77777777" w:rsidTr="00EF1226">
        <w:trPr>
          <w:trHeight w:val="20"/>
        </w:trPr>
        <w:tc>
          <w:tcPr>
            <w:tcW w:w="3329" w:type="pct"/>
          </w:tcPr>
          <w:p w14:paraId="62EEAC3F" w14:textId="77777777" w:rsidR="005B5893" w:rsidRPr="001547ED" w:rsidRDefault="005B5893" w:rsidP="004C53F6">
            <w:pPr>
              <w:rPr>
                <w:color w:val="000000"/>
              </w:rPr>
            </w:pPr>
            <w:r w:rsidRPr="001547ED">
              <w:rPr>
                <w:color w:val="000000"/>
              </w:rPr>
              <w:t>улучшилось</w:t>
            </w:r>
          </w:p>
        </w:tc>
        <w:tc>
          <w:tcPr>
            <w:tcW w:w="456" w:type="pct"/>
          </w:tcPr>
          <w:p w14:paraId="7952D40F" w14:textId="77777777" w:rsidR="005B5893" w:rsidRPr="001547ED" w:rsidRDefault="005B5893" w:rsidP="004C53F6">
            <w:pPr>
              <w:jc w:val="center"/>
              <w:rPr>
                <w:color w:val="000000"/>
              </w:rPr>
            </w:pPr>
            <w:r w:rsidRPr="001547ED">
              <w:rPr>
                <w:color w:val="000000"/>
              </w:rPr>
              <w:t>20,0</w:t>
            </w:r>
          </w:p>
        </w:tc>
        <w:tc>
          <w:tcPr>
            <w:tcW w:w="1215" w:type="pct"/>
          </w:tcPr>
          <w:p w14:paraId="799E4838" w14:textId="77777777" w:rsidR="005B5893" w:rsidRPr="001547ED" w:rsidRDefault="005B5893" w:rsidP="004C53F6">
            <w:pPr>
              <w:jc w:val="center"/>
              <w:rPr>
                <w:b/>
                <w:color w:val="000000"/>
              </w:rPr>
            </w:pPr>
            <w:r w:rsidRPr="001547ED">
              <w:rPr>
                <w:b/>
                <w:color w:val="000000"/>
              </w:rPr>
              <w:t>16,0</w:t>
            </w:r>
          </w:p>
        </w:tc>
      </w:tr>
      <w:tr w:rsidR="005B5893" w:rsidRPr="001547ED" w14:paraId="54BB7C1B" w14:textId="77777777" w:rsidTr="00EF1226">
        <w:trPr>
          <w:trHeight w:val="20"/>
        </w:trPr>
        <w:tc>
          <w:tcPr>
            <w:tcW w:w="3329" w:type="pct"/>
          </w:tcPr>
          <w:p w14:paraId="2E6A3167" w14:textId="77777777" w:rsidR="005B5893" w:rsidRPr="001547ED" w:rsidRDefault="005B5893" w:rsidP="004C53F6">
            <w:pPr>
              <w:rPr>
                <w:color w:val="000000"/>
              </w:rPr>
            </w:pPr>
            <w:r w:rsidRPr="001547ED">
              <w:rPr>
                <w:color w:val="000000"/>
              </w:rPr>
              <w:t>скорее улучшилось</w:t>
            </w:r>
          </w:p>
        </w:tc>
        <w:tc>
          <w:tcPr>
            <w:tcW w:w="456" w:type="pct"/>
          </w:tcPr>
          <w:p w14:paraId="3AF6021A" w14:textId="77777777" w:rsidR="005B5893" w:rsidRPr="001547ED" w:rsidRDefault="005B5893" w:rsidP="004C53F6">
            <w:pPr>
              <w:jc w:val="center"/>
              <w:rPr>
                <w:color w:val="000000"/>
              </w:rPr>
            </w:pPr>
            <w:r w:rsidRPr="001547ED">
              <w:rPr>
                <w:color w:val="000000"/>
              </w:rPr>
              <w:t xml:space="preserve"> </w:t>
            </w:r>
          </w:p>
        </w:tc>
        <w:tc>
          <w:tcPr>
            <w:tcW w:w="1215" w:type="pct"/>
          </w:tcPr>
          <w:p w14:paraId="0ABB7671" w14:textId="77777777" w:rsidR="005B5893" w:rsidRPr="001547ED" w:rsidRDefault="005B5893" w:rsidP="004C53F6">
            <w:pPr>
              <w:jc w:val="center"/>
              <w:rPr>
                <w:b/>
                <w:color w:val="000000"/>
              </w:rPr>
            </w:pPr>
            <w:r w:rsidRPr="001547ED">
              <w:rPr>
                <w:b/>
                <w:color w:val="000000"/>
              </w:rPr>
              <w:t>8,0</w:t>
            </w:r>
          </w:p>
        </w:tc>
      </w:tr>
      <w:tr w:rsidR="005B5893" w:rsidRPr="001547ED" w14:paraId="336CEB25" w14:textId="77777777" w:rsidTr="00EF1226">
        <w:trPr>
          <w:trHeight w:val="20"/>
        </w:trPr>
        <w:tc>
          <w:tcPr>
            <w:tcW w:w="3329" w:type="pct"/>
          </w:tcPr>
          <w:p w14:paraId="3794F459" w14:textId="77777777" w:rsidR="005B5893" w:rsidRPr="001547ED" w:rsidRDefault="005B5893" w:rsidP="004C53F6">
            <w:pPr>
              <w:rPr>
                <w:color w:val="000000"/>
              </w:rPr>
            </w:pPr>
            <w:r w:rsidRPr="001547ED">
              <w:rPr>
                <w:color w:val="000000"/>
              </w:rPr>
              <w:t>осталось без изменений</w:t>
            </w:r>
          </w:p>
        </w:tc>
        <w:tc>
          <w:tcPr>
            <w:tcW w:w="456" w:type="pct"/>
          </w:tcPr>
          <w:p w14:paraId="686EBA52" w14:textId="77777777" w:rsidR="005B5893" w:rsidRPr="001547ED" w:rsidRDefault="005B5893" w:rsidP="004C53F6">
            <w:pPr>
              <w:jc w:val="center"/>
              <w:rPr>
                <w:color w:val="000000"/>
              </w:rPr>
            </w:pPr>
            <w:r w:rsidRPr="001547ED">
              <w:rPr>
                <w:color w:val="000000"/>
              </w:rPr>
              <w:t>40,0</w:t>
            </w:r>
          </w:p>
        </w:tc>
        <w:tc>
          <w:tcPr>
            <w:tcW w:w="1215" w:type="pct"/>
          </w:tcPr>
          <w:p w14:paraId="7AEEBA45" w14:textId="77777777" w:rsidR="005B5893" w:rsidRPr="001547ED" w:rsidRDefault="005B5893" w:rsidP="004C53F6">
            <w:pPr>
              <w:jc w:val="center"/>
              <w:rPr>
                <w:b/>
                <w:color w:val="000000"/>
              </w:rPr>
            </w:pPr>
            <w:r w:rsidRPr="001547ED">
              <w:rPr>
                <w:b/>
                <w:color w:val="000000"/>
              </w:rPr>
              <w:t>24,0</w:t>
            </w:r>
          </w:p>
        </w:tc>
      </w:tr>
      <w:tr w:rsidR="005B5893" w:rsidRPr="001547ED" w14:paraId="56F44AFF" w14:textId="77777777" w:rsidTr="00EF1226">
        <w:trPr>
          <w:trHeight w:val="20"/>
        </w:trPr>
        <w:tc>
          <w:tcPr>
            <w:tcW w:w="3329" w:type="pct"/>
          </w:tcPr>
          <w:p w14:paraId="7485AA81" w14:textId="77777777" w:rsidR="005B5893" w:rsidRPr="001547ED" w:rsidRDefault="005B5893" w:rsidP="004C53F6">
            <w:pPr>
              <w:rPr>
                <w:color w:val="000000"/>
              </w:rPr>
            </w:pPr>
            <w:r w:rsidRPr="001547ED">
              <w:rPr>
                <w:color w:val="000000"/>
              </w:rPr>
              <w:lastRenderedPageBreak/>
              <w:t>скорее ухудшилось</w:t>
            </w:r>
          </w:p>
        </w:tc>
        <w:tc>
          <w:tcPr>
            <w:tcW w:w="456" w:type="pct"/>
          </w:tcPr>
          <w:p w14:paraId="46EAFC51" w14:textId="77777777" w:rsidR="005B5893" w:rsidRPr="001547ED" w:rsidRDefault="005B5893" w:rsidP="004C53F6">
            <w:pPr>
              <w:jc w:val="center"/>
              <w:rPr>
                <w:color w:val="000000"/>
              </w:rPr>
            </w:pPr>
            <w:r w:rsidRPr="001547ED">
              <w:rPr>
                <w:color w:val="000000"/>
              </w:rPr>
              <w:t xml:space="preserve"> </w:t>
            </w:r>
          </w:p>
        </w:tc>
        <w:tc>
          <w:tcPr>
            <w:tcW w:w="1215" w:type="pct"/>
          </w:tcPr>
          <w:p w14:paraId="3FDE872B" w14:textId="77777777" w:rsidR="005B5893" w:rsidRPr="001547ED" w:rsidRDefault="005B5893" w:rsidP="004C53F6">
            <w:pPr>
              <w:jc w:val="center"/>
              <w:rPr>
                <w:b/>
                <w:color w:val="000000"/>
              </w:rPr>
            </w:pPr>
            <w:r w:rsidRPr="001547ED">
              <w:rPr>
                <w:b/>
                <w:color w:val="000000"/>
              </w:rPr>
              <w:t>4,0</w:t>
            </w:r>
          </w:p>
        </w:tc>
      </w:tr>
      <w:tr w:rsidR="005B5893" w:rsidRPr="001547ED" w14:paraId="1037A795" w14:textId="77777777" w:rsidTr="00EF1226">
        <w:trPr>
          <w:trHeight w:val="20"/>
        </w:trPr>
        <w:tc>
          <w:tcPr>
            <w:tcW w:w="3329" w:type="pct"/>
          </w:tcPr>
          <w:p w14:paraId="74EDF253" w14:textId="77777777" w:rsidR="005B5893" w:rsidRPr="001547ED" w:rsidRDefault="005B5893" w:rsidP="004C53F6">
            <w:pPr>
              <w:rPr>
                <w:color w:val="000000"/>
              </w:rPr>
            </w:pPr>
            <w:r w:rsidRPr="001547ED">
              <w:rPr>
                <w:color w:val="000000"/>
              </w:rPr>
              <w:t>ухудшилось</w:t>
            </w:r>
          </w:p>
        </w:tc>
        <w:tc>
          <w:tcPr>
            <w:tcW w:w="456" w:type="pct"/>
          </w:tcPr>
          <w:p w14:paraId="67764440" w14:textId="77777777" w:rsidR="005B5893" w:rsidRPr="001547ED" w:rsidRDefault="005B5893" w:rsidP="004C53F6">
            <w:pPr>
              <w:jc w:val="center"/>
              <w:rPr>
                <w:color w:val="000000"/>
              </w:rPr>
            </w:pPr>
            <w:r w:rsidRPr="001547ED">
              <w:rPr>
                <w:color w:val="000000"/>
              </w:rPr>
              <w:t xml:space="preserve"> </w:t>
            </w:r>
          </w:p>
        </w:tc>
        <w:tc>
          <w:tcPr>
            <w:tcW w:w="1215" w:type="pct"/>
          </w:tcPr>
          <w:p w14:paraId="3F252CE2" w14:textId="77777777" w:rsidR="005B5893" w:rsidRPr="001547ED" w:rsidRDefault="005B5893" w:rsidP="004C53F6">
            <w:pPr>
              <w:jc w:val="center"/>
              <w:rPr>
                <w:b/>
                <w:color w:val="000000"/>
              </w:rPr>
            </w:pPr>
            <w:r w:rsidRPr="001547ED">
              <w:rPr>
                <w:b/>
                <w:color w:val="000000"/>
              </w:rPr>
              <w:t>4,0</w:t>
            </w:r>
          </w:p>
        </w:tc>
      </w:tr>
      <w:tr w:rsidR="005B5893" w:rsidRPr="001547ED" w14:paraId="10295D92" w14:textId="77777777" w:rsidTr="00EF1226">
        <w:trPr>
          <w:trHeight w:val="20"/>
        </w:trPr>
        <w:tc>
          <w:tcPr>
            <w:tcW w:w="3329" w:type="pct"/>
          </w:tcPr>
          <w:p w14:paraId="4224AB90" w14:textId="77777777" w:rsidR="005B5893" w:rsidRPr="001547ED" w:rsidRDefault="005B5893" w:rsidP="004C53F6">
            <w:pPr>
              <w:rPr>
                <w:color w:val="000000"/>
              </w:rPr>
            </w:pPr>
            <w:r w:rsidRPr="001547ED">
              <w:rPr>
                <w:color w:val="000000"/>
              </w:rPr>
              <w:t>не получал данную услугу ранее</w:t>
            </w:r>
          </w:p>
        </w:tc>
        <w:tc>
          <w:tcPr>
            <w:tcW w:w="456" w:type="pct"/>
          </w:tcPr>
          <w:p w14:paraId="13D68224" w14:textId="77777777" w:rsidR="005B5893" w:rsidRPr="001547ED" w:rsidRDefault="005B5893" w:rsidP="004C53F6">
            <w:pPr>
              <w:jc w:val="center"/>
              <w:rPr>
                <w:color w:val="000000"/>
              </w:rPr>
            </w:pPr>
            <w:r w:rsidRPr="001547ED">
              <w:rPr>
                <w:color w:val="000000"/>
              </w:rPr>
              <w:t>40,0</w:t>
            </w:r>
          </w:p>
        </w:tc>
        <w:tc>
          <w:tcPr>
            <w:tcW w:w="1215" w:type="pct"/>
          </w:tcPr>
          <w:p w14:paraId="274B55DA" w14:textId="77777777" w:rsidR="005B5893" w:rsidRPr="001547ED" w:rsidRDefault="005B5893" w:rsidP="004C53F6">
            <w:pPr>
              <w:jc w:val="center"/>
              <w:rPr>
                <w:b/>
                <w:color w:val="000000"/>
              </w:rPr>
            </w:pPr>
            <w:r w:rsidRPr="001547ED">
              <w:rPr>
                <w:b/>
                <w:color w:val="000000"/>
              </w:rPr>
              <w:t>44,0</w:t>
            </w:r>
          </w:p>
        </w:tc>
      </w:tr>
      <w:tr w:rsidR="005B5893" w:rsidRPr="001547ED" w14:paraId="2ACF2A5A" w14:textId="77777777" w:rsidTr="00EF1226">
        <w:trPr>
          <w:trHeight w:val="20"/>
        </w:trPr>
        <w:tc>
          <w:tcPr>
            <w:tcW w:w="3329" w:type="pct"/>
          </w:tcPr>
          <w:p w14:paraId="1DF7678F" w14:textId="77777777" w:rsidR="005B5893" w:rsidRPr="001547ED" w:rsidRDefault="005B5893" w:rsidP="004C53F6">
            <w:pPr>
              <w:rPr>
                <w:color w:val="000000"/>
              </w:rPr>
            </w:pPr>
            <w:r w:rsidRPr="001547ED">
              <w:rPr>
                <w:color w:val="000000"/>
              </w:rPr>
              <w:t>затрудняюсь ответить</w:t>
            </w:r>
          </w:p>
        </w:tc>
        <w:tc>
          <w:tcPr>
            <w:tcW w:w="456" w:type="pct"/>
          </w:tcPr>
          <w:p w14:paraId="374C914C" w14:textId="77777777" w:rsidR="005B5893" w:rsidRPr="001547ED" w:rsidRDefault="005B5893" w:rsidP="004C53F6">
            <w:pPr>
              <w:jc w:val="center"/>
              <w:rPr>
                <w:color w:val="000000"/>
              </w:rPr>
            </w:pPr>
          </w:p>
        </w:tc>
        <w:tc>
          <w:tcPr>
            <w:tcW w:w="1215" w:type="pct"/>
          </w:tcPr>
          <w:p w14:paraId="0F6EDADE" w14:textId="77777777" w:rsidR="005B5893" w:rsidRPr="001547ED" w:rsidRDefault="005B5893" w:rsidP="004C53F6">
            <w:pPr>
              <w:jc w:val="right"/>
              <w:rPr>
                <w:b/>
                <w:color w:val="000000"/>
              </w:rPr>
            </w:pPr>
          </w:p>
        </w:tc>
      </w:tr>
    </w:tbl>
    <w:p w14:paraId="50857769" w14:textId="77777777" w:rsidR="00EF1226" w:rsidRDefault="00EF1226" w:rsidP="006B7794">
      <w:pPr>
        <w:spacing w:line="360" w:lineRule="auto"/>
        <w:jc w:val="center"/>
        <w:rPr>
          <w:b/>
          <w:sz w:val="28"/>
          <w:szCs w:val="28"/>
        </w:rPr>
      </w:pPr>
    </w:p>
    <w:p w14:paraId="68987EE8" w14:textId="77777777" w:rsidR="005B5893" w:rsidRPr="001547ED" w:rsidRDefault="005B5893"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3D497DAC"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4766FED5" w14:textId="3E0A5D33" w:rsidR="005B5893" w:rsidRPr="001547ED" w:rsidRDefault="005B5893" w:rsidP="006B7794">
      <w:pPr>
        <w:tabs>
          <w:tab w:val="left" w:pos="1134"/>
        </w:tabs>
        <w:spacing w:line="360" w:lineRule="auto"/>
        <w:jc w:val="both"/>
        <w:rPr>
          <w:sz w:val="28"/>
          <w:szCs w:val="28"/>
        </w:rPr>
      </w:pPr>
      <w:r w:rsidRPr="001547ED">
        <w:rPr>
          <w:sz w:val="28"/>
          <w:szCs w:val="28"/>
        </w:rPr>
        <w:t xml:space="preserve">Таблица 7 </w:t>
      </w:r>
      <w:r w:rsidR="00EF1226">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1"/>
        <w:gridCol w:w="993"/>
        <w:gridCol w:w="3920"/>
      </w:tblGrid>
      <w:tr w:rsidR="005B5893" w:rsidRPr="001547ED" w14:paraId="5C1D88CC" w14:textId="77777777" w:rsidTr="00EF1226">
        <w:trPr>
          <w:trHeight w:val="20"/>
        </w:trPr>
        <w:tc>
          <w:tcPr>
            <w:tcW w:w="2507" w:type="pct"/>
            <w:shd w:val="clear" w:color="auto" w:fill="auto"/>
            <w:vAlign w:val="center"/>
            <w:hideMark/>
          </w:tcPr>
          <w:p w14:paraId="554B18EE" w14:textId="77777777" w:rsidR="005B5893" w:rsidRPr="001547ED" w:rsidRDefault="005B5893" w:rsidP="004C53F6">
            <w:pPr>
              <w:jc w:val="center"/>
              <w:rPr>
                <w:b/>
                <w:color w:val="000000"/>
              </w:rPr>
            </w:pPr>
            <w:r w:rsidRPr="001547ED">
              <w:rPr>
                <w:b/>
                <w:color w:val="000000"/>
              </w:rPr>
              <w:t>Количество обращений в орган власти за получением услуги</w:t>
            </w:r>
          </w:p>
        </w:tc>
        <w:tc>
          <w:tcPr>
            <w:tcW w:w="504" w:type="pct"/>
            <w:vAlign w:val="center"/>
          </w:tcPr>
          <w:p w14:paraId="3D083D59" w14:textId="77777777" w:rsidR="005B5893" w:rsidRPr="001547ED" w:rsidRDefault="005B5893" w:rsidP="004C53F6">
            <w:pPr>
              <w:jc w:val="center"/>
              <w:rPr>
                <w:b/>
                <w:color w:val="000000"/>
              </w:rPr>
            </w:pPr>
            <w:r w:rsidRPr="001547ED">
              <w:rPr>
                <w:b/>
                <w:color w:val="000000"/>
              </w:rPr>
              <w:t>5</w:t>
            </w:r>
          </w:p>
        </w:tc>
        <w:tc>
          <w:tcPr>
            <w:tcW w:w="1989" w:type="pct"/>
            <w:shd w:val="clear" w:color="auto" w:fill="auto"/>
            <w:vAlign w:val="center"/>
            <w:hideMark/>
          </w:tcPr>
          <w:p w14:paraId="002665D7" w14:textId="77777777" w:rsidR="005B5893" w:rsidRPr="001547ED" w:rsidRDefault="005B5893" w:rsidP="004C53F6">
            <w:pPr>
              <w:jc w:val="center"/>
              <w:rPr>
                <w:b/>
                <w:color w:val="000000"/>
              </w:rPr>
            </w:pPr>
            <w:r w:rsidRPr="001547ED">
              <w:rPr>
                <w:b/>
                <w:bCs/>
                <w:color w:val="000000"/>
              </w:rPr>
              <w:t>Всего по муниципальному району</w:t>
            </w:r>
          </w:p>
        </w:tc>
      </w:tr>
      <w:tr w:rsidR="005B5893" w:rsidRPr="001547ED" w14:paraId="729548CD" w14:textId="77777777" w:rsidTr="00EF1226">
        <w:trPr>
          <w:trHeight w:val="20"/>
        </w:trPr>
        <w:tc>
          <w:tcPr>
            <w:tcW w:w="2507" w:type="pct"/>
            <w:shd w:val="clear" w:color="auto" w:fill="auto"/>
            <w:hideMark/>
          </w:tcPr>
          <w:p w14:paraId="7415F3F1" w14:textId="77777777" w:rsidR="005B5893" w:rsidRPr="001547ED" w:rsidRDefault="005B5893" w:rsidP="004C53F6">
            <w:pPr>
              <w:rPr>
                <w:color w:val="000000"/>
              </w:rPr>
            </w:pPr>
            <w:r w:rsidRPr="001547ED">
              <w:rPr>
                <w:color w:val="000000"/>
              </w:rPr>
              <w:t>минимальное значение</w:t>
            </w:r>
          </w:p>
        </w:tc>
        <w:tc>
          <w:tcPr>
            <w:tcW w:w="504" w:type="pct"/>
            <w:vAlign w:val="bottom"/>
          </w:tcPr>
          <w:p w14:paraId="093C5A1E" w14:textId="77777777" w:rsidR="005B5893" w:rsidRPr="001547ED" w:rsidRDefault="005B5893" w:rsidP="004C53F6">
            <w:pPr>
              <w:jc w:val="center"/>
              <w:rPr>
                <w:color w:val="000000"/>
              </w:rPr>
            </w:pPr>
            <w:r w:rsidRPr="001547ED">
              <w:rPr>
                <w:color w:val="000000"/>
              </w:rPr>
              <w:t>1,0</w:t>
            </w:r>
          </w:p>
        </w:tc>
        <w:tc>
          <w:tcPr>
            <w:tcW w:w="1989" w:type="pct"/>
            <w:shd w:val="clear" w:color="auto" w:fill="auto"/>
            <w:vAlign w:val="bottom"/>
          </w:tcPr>
          <w:p w14:paraId="6B59E439" w14:textId="77777777" w:rsidR="005B5893" w:rsidRPr="001547ED" w:rsidRDefault="005B5893" w:rsidP="004C53F6">
            <w:pPr>
              <w:jc w:val="center"/>
              <w:rPr>
                <w:b/>
                <w:color w:val="000000"/>
              </w:rPr>
            </w:pPr>
            <w:r w:rsidRPr="001547ED">
              <w:rPr>
                <w:b/>
                <w:color w:val="000000"/>
              </w:rPr>
              <w:t>1,0</w:t>
            </w:r>
          </w:p>
        </w:tc>
      </w:tr>
      <w:tr w:rsidR="005B5893" w:rsidRPr="001547ED" w14:paraId="3A04C5F5" w14:textId="77777777" w:rsidTr="00EF1226">
        <w:trPr>
          <w:trHeight w:val="20"/>
        </w:trPr>
        <w:tc>
          <w:tcPr>
            <w:tcW w:w="2507" w:type="pct"/>
            <w:shd w:val="clear" w:color="auto" w:fill="auto"/>
            <w:hideMark/>
          </w:tcPr>
          <w:p w14:paraId="6416E877" w14:textId="77777777" w:rsidR="005B5893" w:rsidRPr="001547ED" w:rsidRDefault="005B5893" w:rsidP="004C53F6">
            <w:pPr>
              <w:rPr>
                <w:color w:val="000000"/>
              </w:rPr>
            </w:pPr>
            <w:r w:rsidRPr="001547ED">
              <w:rPr>
                <w:color w:val="000000"/>
              </w:rPr>
              <w:t>среднее значение</w:t>
            </w:r>
          </w:p>
        </w:tc>
        <w:tc>
          <w:tcPr>
            <w:tcW w:w="504" w:type="pct"/>
            <w:vAlign w:val="bottom"/>
          </w:tcPr>
          <w:p w14:paraId="5DE11125" w14:textId="77777777" w:rsidR="005B5893" w:rsidRPr="001547ED" w:rsidRDefault="005B5893" w:rsidP="004C53F6">
            <w:pPr>
              <w:jc w:val="center"/>
              <w:rPr>
                <w:color w:val="000000"/>
              </w:rPr>
            </w:pPr>
            <w:r w:rsidRPr="001547ED">
              <w:rPr>
                <w:color w:val="000000"/>
              </w:rPr>
              <w:t>1,4</w:t>
            </w:r>
          </w:p>
        </w:tc>
        <w:tc>
          <w:tcPr>
            <w:tcW w:w="1989" w:type="pct"/>
            <w:shd w:val="clear" w:color="auto" w:fill="auto"/>
            <w:vAlign w:val="bottom"/>
          </w:tcPr>
          <w:p w14:paraId="1E5B9235" w14:textId="77777777" w:rsidR="005B5893" w:rsidRPr="001547ED" w:rsidRDefault="005B5893" w:rsidP="004C53F6">
            <w:pPr>
              <w:jc w:val="center"/>
              <w:rPr>
                <w:b/>
                <w:color w:val="000000"/>
              </w:rPr>
            </w:pPr>
            <w:r w:rsidRPr="001547ED">
              <w:rPr>
                <w:b/>
                <w:color w:val="000000"/>
              </w:rPr>
              <w:t>2,4</w:t>
            </w:r>
          </w:p>
        </w:tc>
      </w:tr>
      <w:tr w:rsidR="005B5893" w:rsidRPr="001547ED" w14:paraId="2418FEC2" w14:textId="77777777" w:rsidTr="00EF1226">
        <w:trPr>
          <w:trHeight w:val="20"/>
        </w:trPr>
        <w:tc>
          <w:tcPr>
            <w:tcW w:w="2507" w:type="pct"/>
            <w:shd w:val="clear" w:color="auto" w:fill="auto"/>
            <w:hideMark/>
          </w:tcPr>
          <w:p w14:paraId="642B2583" w14:textId="77777777" w:rsidR="005B5893" w:rsidRPr="001547ED" w:rsidRDefault="005B5893" w:rsidP="004C53F6">
            <w:pPr>
              <w:rPr>
                <w:color w:val="000000"/>
              </w:rPr>
            </w:pPr>
            <w:r w:rsidRPr="001547ED">
              <w:rPr>
                <w:color w:val="000000"/>
              </w:rPr>
              <w:t>модальное значение</w:t>
            </w:r>
            <w:r w:rsidRPr="001547ED">
              <w:rPr>
                <w:rStyle w:val="af2"/>
                <w:color w:val="000000"/>
              </w:rPr>
              <w:footnoteReference w:id="85"/>
            </w:r>
          </w:p>
        </w:tc>
        <w:tc>
          <w:tcPr>
            <w:tcW w:w="504" w:type="pct"/>
            <w:vAlign w:val="bottom"/>
          </w:tcPr>
          <w:p w14:paraId="664B06CD" w14:textId="77777777" w:rsidR="005B5893" w:rsidRPr="001547ED" w:rsidRDefault="005B5893" w:rsidP="004C53F6">
            <w:pPr>
              <w:jc w:val="center"/>
              <w:rPr>
                <w:color w:val="000000"/>
              </w:rPr>
            </w:pPr>
            <w:r w:rsidRPr="001547ED">
              <w:rPr>
                <w:color w:val="000000"/>
              </w:rPr>
              <w:t>1,0</w:t>
            </w:r>
          </w:p>
        </w:tc>
        <w:tc>
          <w:tcPr>
            <w:tcW w:w="1989" w:type="pct"/>
            <w:shd w:val="clear" w:color="auto" w:fill="auto"/>
            <w:vAlign w:val="bottom"/>
          </w:tcPr>
          <w:p w14:paraId="6750DC1C" w14:textId="77777777" w:rsidR="005B5893" w:rsidRPr="001547ED" w:rsidRDefault="005B5893" w:rsidP="004C53F6">
            <w:pPr>
              <w:jc w:val="center"/>
              <w:rPr>
                <w:b/>
                <w:color w:val="000000"/>
              </w:rPr>
            </w:pPr>
            <w:r w:rsidRPr="001547ED">
              <w:rPr>
                <w:b/>
                <w:color w:val="000000"/>
              </w:rPr>
              <w:t>1,0</w:t>
            </w:r>
          </w:p>
        </w:tc>
      </w:tr>
      <w:tr w:rsidR="005B5893" w:rsidRPr="001547ED" w14:paraId="42EE954D" w14:textId="77777777" w:rsidTr="00EF1226">
        <w:trPr>
          <w:trHeight w:val="20"/>
        </w:trPr>
        <w:tc>
          <w:tcPr>
            <w:tcW w:w="2507" w:type="pct"/>
            <w:shd w:val="clear" w:color="auto" w:fill="auto"/>
            <w:hideMark/>
          </w:tcPr>
          <w:p w14:paraId="6DF2111F" w14:textId="77777777" w:rsidR="005B5893" w:rsidRPr="001547ED" w:rsidRDefault="005B5893" w:rsidP="004C53F6">
            <w:pPr>
              <w:rPr>
                <w:color w:val="000000"/>
              </w:rPr>
            </w:pPr>
            <w:r w:rsidRPr="001547ED">
              <w:rPr>
                <w:color w:val="000000"/>
              </w:rPr>
              <w:t>максимальное значение</w:t>
            </w:r>
          </w:p>
        </w:tc>
        <w:tc>
          <w:tcPr>
            <w:tcW w:w="504" w:type="pct"/>
            <w:vAlign w:val="bottom"/>
          </w:tcPr>
          <w:p w14:paraId="7A87B863" w14:textId="77777777" w:rsidR="005B5893" w:rsidRPr="001547ED" w:rsidRDefault="005B5893" w:rsidP="004C53F6">
            <w:pPr>
              <w:jc w:val="center"/>
              <w:rPr>
                <w:color w:val="000000"/>
              </w:rPr>
            </w:pPr>
            <w:r w:rsidRPr="001547ED">
              <w:rPr>
                <w:color w:val="000000"/>
              </w:rPr>
              <w:t>3,0</w:t>
            </w:r>
          </w:p>
        </w:tc>
        <w:tc>
          <w:tcPr>
            <w:tcW w:w="1989" w:type="pct"/>
            <w:shd w:val="clear" w:color="auto" w:fill="auto"/>
            <w:vAlign w:val="bottom"/>
          </w:tcPr>
          <w:p w14:paraId="43B99DFC" w14:textId="77777777" w:rsidR="005B5893" w:rsidRPr="001547ED" w:rsidRDefault="005B5893" w:rsidP="004C53F6">
            <w:pPr>
              <w:jc w:val="center"/>
              <w:rPr>
                <w:b/>
                <w:color w:val="000000"/>
              </w:rPr>
            </w:pPr>
            <w:r w:rsidRPr="001547ED">
              <w:rPr>
                <w:b/>
                <w:color w:val="000000"/>
              </w:rPr>
              <w:t>10,0</w:t>
            </w:r>
          </w:p>
        </w:tc>
      </w:tr>
    </w:tbl>
    <w:p w14:paraId="55E2931F" w14:textId="77777777" w:rsidR="005B5893" w:rsidRPr="001547ED" w:rsidRDefault="005B5893" w:rsidP="006B7794">
      <w:pPr>
        <w:spacing w:line="360" w:lineRule="auto"/>
        <w:jc w:val="center"/>
        <w:rPr>
          <w:b/>
          <w:sz w:val="28"/>
          <w:szCs w:val="28"/>
        </w:rPr>
      </w:pPr>
    </w:p>
    <w:p w14:paraId="7032F888" w14:textId="77777777" w:rsidR="005B5893" w:rsidRPr="001547ED" w:rsidRDefault="005B5893"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E75654D" w14:textId="77777777" w:rsidR="005B5893" w:rsidRPr="001547ED" w:rsidRDefault="005B5893"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2 (табл.8). </w:t>
      </w:r>
    </w:p>
    <w:p w14:paraId="28BC2A65" w14:textId="3DEF9D18" w:rsidR="005B5893" w:rsidRPr="001547ED" w:rsidRDefault="005B5893" w:rsidP="00467581">
      <w:pPr>
        <w:pStyle w:val="af6"/>
        <w:spacing w:line="360" w:lineRule="auto"/>
        <w:jc w:val="both"/>
        <w:rPr>
          <w:b w:val="0"/>
          <w:sz w:val="28"/>
          <w:szCs w:val="28"/>
        </w:rPr>
      </w:pPr>
      <w:r w:rsidRPr="001547ED">
        <w:rPr>
          <w:b w:val="0"/>
          <w:sz w:val="28"/>
          <w:szCs w:val="28"/>
        </w:rPr>
        <w:t xml:space="preserve">Таблица 8 </w:t>
      </w:r>
      <w:r w:rsidR="00EF1226">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2"/>
        <w:gridCol w:w="1039"/>
        <w:gridCol w:w="3063"/>
      </w:tblGrid>
      <w:tr w:rsidR="005B5893" w:rsidRPr="001547ED" w14:paraId="087F96FD" w14:textId="77777777" w:rsidTr="00EF1226">
        <w:trPr>
          <w:trHeight w:val="20"/>
        </w:trPr>
        <w:tc>
          <w:tcPr>
            <w:tcW w:w="2919" w:type="pct"/>
            <w:shd w:val="clear" w:color="auto" w:fill="auto"/>
            <w:vAlign w:val="center"/>
          </w:tcPr>
          <w:p w14:paraId="55B31C10" w14:textId="77777777" w:rsidR="005B5893" w:rsidRPr="001547ED" w:rsidRDefault="005B5893" w:rsidP="004C53F6">
            <w:pPr>
              <w:jc w:val="center"/>
              <w:rPr>
                <w:b/>
                <w:color w:val="000000"/>
              </w:rPr>
            </w:pPr>
            <w:r w:rsidRPr="001547ED">
              <w:rPr>
                <w:b/>
                <w:color w:val="000000"/>
              </w:rPr>
              <w:t>Количество обращений в различные инстанции и учреждения</w:t>
            </w:r>
          </w:p>
        </w:tc>
        <w:tc>
          <w:tcPr>
            <w:tcW w:w="527" w:type="pct"/>
            <w:vAlign w:val="center"/>
          </w:tcPr>
          <w:p w14:paraId="53487491" w14:textId="77777777" w:rsidR="005B5893" w:rsidRPr="001547ED" w:rsidRDefault="005B5893" w:rsidP="004C53F6">
            <w:pPr>
              <w:jc w:val="center"/>
              <w:rPr>
                <w:b/>
                <w:color w:val="000000"/>
              </w:rPr>
            </w:pPr>
            <w:r w:rsidRPr="001547ED">
              <w:rPr>
                <w:b/>
                <w:color w:val="000000"/>
              </w:rPr>
              <w:t>5</w:t>
            </w:r>
          </w:p>
        </w:tc>
        <w:tc>
          <w:tcPr>
            <w:tcW w:w="1554" w:type="pct"/>
            <w:shd w:val="clear" w:color="auto" w:fill="auto"/>
            <w:vAlign w:val="center"/>
          </w:tcPr>
          <w:p w14:paraId="1DACC7F4" w14:textId="77777777" w:rsidR="005B5893" w:rsidRPr="001547ED" w:rsidRDefault="005B5893" w:rsidP="004C53F6">
            <w:pPr>
              <w:jc w:val="center"/>
              <w:rPr>
                <w:b/>
                <w:color w:val="000000"/>
              </w:rPr>
            </w:pPr>
            <w:r w:rsidRPr="001547ED">
              <w:rPr>
                <w:b/>
                <w:bCs/>
                <w:color w:val="000000"/>
              </w:rPr>
              <w:t>По муниципальному району</w:t>
            </w:r>
          </w:p>
        </w:tc>
      </w:tr>
      <w:tr w:rsidR="005B5893" w:rsidRPr="001547ED" w14:paraId="5DC58DEF" w14:textId="77777777" w:rsidTr="00EF1226">
        <w:trPr>
          <w:trHeight w:val="20"/>
        </w:trPr>
        <w:tc>
          <w:tcPr>
            <w:tcW w:w="2919" w:type="pct"/>
            <w:shd w:val="clear" w:color="auto" w:fill="auto"/>
            <w:hideMark/>
          </w:tcPr>
          <w:p w14:paraId="21D015FE" w14:textId="77777777" w:rsidR="005B5893" w:rsidRPr="001547ED" w:rsidRDefault="005B5893" w:rsidP="004C53F6">
            <w:pPr>
              <w:rPr>
                <w:color w:val="000000"/>
              </w:rPr>
            </w:pPr>
            <w:r w:rsidRPr="001547ED">
              <w:rPr>
                <w:color w:val="000000"/>
              </w:rPr>
              <w:t>минимальное значение</w:t>
            </w:r>
          </w:p>
        </w:tc>
        <w:tc>
          <w:tcPr>
            <w:tcW w:w="527" w:type="pct"/>
            <w:vAlign w:val="bottom"/>
          </w:tcPr>
          <w:p w14:paraId="46E87FF3" w14:textId="77777777" w:rsidR="005B5893" w:rsidRPr="001547ED" w:rsidRDefault="005B5893" w:rsidP="004C53F6">
            <w:pPr>
              <w:jc w:val="center"/>
              <w:rPr>
                <w:color w:val="000000"/>
              </w:rPr>
            </w:pPr>
            <w:r w:rsidRPr="001547ED">
              <w:rPr>
                <w:color w:val="000000"/>
              </w:rPr>
              <w:t>0,0</w:t>
            </w:r>
          </w:p>
        </w:tc>
        <w:tc>
          <w:tcPr>
            <w:tcW w:w="1554" w:type="pct"/>
            <w:shd w:val="clear" w:color="auto" w:fill="auto"/>
            <w:vAlign w:val="bottom"/>
          </w:tcPr>
          <w:p w14:paraId="60815C7A" w14:textId="77777777" w:rsidR="005B5893" w:rsidRPr="001547ED" w:rsidRDefault="005B5893" w:rsidP="004C53F6">
            <w:pPr>
              <w:jc w:val="center"/>
              <w:rPr>
                <w:b/>
                <w:color w:val="000000"/>
              </w:rPr>
            </w:pPr>
            <w:r w:rsidRPr="001547ED">
              <w:rPr>
                <w:b/>
                <w:color w:val="000000"/>
              </w:rPr>
              <w:t>0,0</w:t>
            </w:r>
          </w:p>
        </w:tc>
      </w:tr>
      <w:tr w:rsidR="005B5893" w:rsidRPr="001547ED" w14:paraId="489316CE" w14:textId="77777777" w:rsidTr="00EF1226">
        <w:trPr>
          <w:trHeight w:val="20"/>
        </w:trPr>
        <w:tc>
          <w:tcPr>
            <w:tcW w:w="2919" w:type="pct"/>
            <w:shd w:val="clear" w:color="auto" w:fill="auto"/>
            <w:hideMark/>
          </w:tcPr>
          <w:p w14:paraId="7EE2ECF3" w14:textId="77777777" w:rsidR="005B5893" w:rsidRPr="001547ED" w:rsidRDefault="005B5893" w:rsidP="004C53F6">
            <w:pPr>
              <w:rPr>
                <w:color w:val="000000"/>
              </w:rPr>
            </w:pPr>
            <w:r w:rsidRPr="001547ED">
              <w:rPr>
                <w:color w:val="000000"/>
              </w:rPr>
              <w:t>среднее значение</w:t>
            </w:r>
          </w:p>
        </w:tc>
        <w:tc>
          <w:tcPr>
            <w:tcW w:w="527" w:type="pct"/>
            <w:vAlign w:val="bottom"/>
          </w:tcPr>
          <w:p w14:paraId="62A93264" w14:textId="77777777" w:rsidR="005B5893" w:rsidRPr="001547ED" w:rsidRDefault="005B5893" w:rsidP="004C53F6">
            <w:pPr>
              <w:jc w:val="center"/>
              <w:rPr>
                <w:color w:val="000000"/>
              </w:rPr>
            </w:pPr>
            <w:r w:rsidRPr="001547ED">
              <w:rPr>
                <w:color w:val="000000"/>
              </w:rPr>
              <w:t>1,2</w:t>
            </w:r>
          </w:p>
        </w:tc>
        <w:tc>
          <w:tcPr>
            <w:tcW w:w="1554" w:type="pct"/>
            <w:shd w:val="clear" w:color="auto" w:fill="auto"/>
            <w:vAlign w:val="bottom"/>
          </w:tcPr>
          <w:p w14:paraId="0FFF19F2" w14:textId="77777777" w:rsidR="005B5893" w:rsidRPr="001547ED" w:rsidRDefault="005B5893" w:rsidP="004C53F6">
            <w:pPr>
              <w:jc w:val="center"/>
              <w:rPr>
                <w:b/>
                <w:color w:val="000000"/>
              </w:rPr>
            </w:pPr>
            <w:r w:rsidRPr="001547ED">
              <w:rPr>
                <w:b/>
                <w:color w:val="000000"/>
              </w:rPr>
              <w:t>2,0</w:t>
            </w:r>
          </w:p>
        </w:tc>
      </w:tr>
      <w:tr w:rsidR="005B5893" w:rsidRPr="001547ED" w14:paraId="423298B4" w14:textId="77777777" w:rsidTr="00EF1226">
        <w:trPr>
          <w:trHeight w:val="20"/>
        </w:trPr>
        <w:tc>
          <w:tcPr>
            <w:tcW w:w="2919" w:type="pct"/>
            <w:shd w:val="clear" w:color="auto" w:fill="auto"/>
            <w:hideMark/>
          </w:tcPr>
          <w:p w14:paraId="4DDEB806" w14:textId="77777777" w:rsidR="005B5893" w:rsidRPr="001547ED" w:rsidRDefault="005B5893" w:rsidP="004C53F6">
            <w:pPr>
              <w:rPr>
                <w:color w:val="000000"/>
              </w:rPr>
            </w:pPr>
            <w:r w:rsidRPr="001547ED">
              <w:rPr>
                <w:color w:val="000000"/>
              </w:rPr>
              <w:t>модальное значение</w:t>
            </w:r>
          </w:p>
        </w:tc>
        <w:tc>
          <w:tcPr>
            <w:tcW w:w="527" w:type="pct"/>
            <w:vAlign w:val="bottom"/>
          </w:tcPr>
          <w:p w14:paraId="74469A30" w14:textId="77777777" w:rsidR="005B5893" w:rsidRPr="001547ED" w:rsidRDefault="005B5893" w:rsidP="004C53F6">
            <w:pPr>
              <w:jc w:val="center"/>
              <w:rPr>
                <w:color w:val="000000"/>
              </w:rPr>
            </w:pPr>
            <w:r w:rsidRPr="001547ED">
              <w:rPr>
                <w:color w:val="000000"/>
              </w:rPr>
              <w:t>0,0</w:t>
            </w:r>
          </w:p>
        </w:tc>
        <w:tc>
          <w:tcPr>
            <w:tcW w:w="1554" w:type="pct"/>
            <w:shd w:val="clear" w:color="auto" w:fill="auto"/>
            <w:vAlign w:val="bottom"/>
          </w:tcPr>
          <w:p w14:paraId="539625BD" w14:textId="77777777" w:rsidR="005B5893" w:rsidRPr="001547ED" w:rsidRDefault="005B5893" w:rsidP="004C53F6">
            <w:pPr>
              <w:jc w:val="center"/>
              <w:rPr>
                <w:b/>
                <w:color w:val="000000"/>
              </w:rPr>
            </w:pPr>
            <w:r w:rsidRPr="001547ED">
              <w:rPr>
                <w:b/>
                <w:color w:val="000000"/>
              </w:rPr>
              <w:t>1,0</w:t>
            </w:r>
          </w:p>
        </w:tc>
      </w:tr>
      <w:tr w:rsidR="005B5893" w:rsidRPr="001547ED" w14:paraId="50CF8C95" w14:textId="77777777" w:rsidTr="00EF1226">
        <w:trPr>
          <w:trHeight w:val="20"/>
        </w:trPr>
        <w:tc>
          <w:tcPr>
            <w:tcW w:w="2919" w:type="pct"/>
            <w:shd w:val="clear" w:color="auto" w:fill="auto"/>
            <w:hideMark/>
          </w:tcPr>
          <w:p w14:paraId="2A191173" w14:textId="77777777" w:rsidR="005B5893" w:rsidRPr="001547ED" w:rsidRDefault="005B5893" w:rsidP="004C53F6">
            <w:pPr>
              <w:rPr>
                <w:color w:val="000000"/>
              </w:rPr>
            </w:pPr>
            <w:r w:rsidRPr="001547ED">
              <w:rPr>
                <w:color w:val="000000"/>
              </w:rPr>
              <w:t>максимальное значение</w:t>
            </w:r>
          </w:p>
        </w:tc>
        <w:tc>
          <w:tcPr>
            <w:tcW w:w="527" w:type="pct"/>
            <w:vAlign w:val="bottom"/>
          </w:tcPr>
          <w:p w14:paraId="1EBF3D60" w14:textId="77777777" w:rsidR="005B5893" w:rsidRPr="001547ED" w:rsidRDefault="005B5893" w:rsidP="004C53F6">
            <w:pPr>
              <w:jc w:val="center"/>
              <w:rPr>
                <w:color w:val="000000"/>
              </w:rPr>
            </w:pPr>
            <w:r w:rsidRPr="001547ED">
              <w:rPr>
                <w:color w:val="000000"/>
              </w:rPr>
              <w:t>5,0</w:t>
            </w:r>
          </w:p>
        </w:tc>
        <w:tc>
          <w:tcPr>
            <w:tcW w:w="1554" w:type="pct"/>
            <w:shd w:val="clear" w:color="auto" w:fill="auto"/>
            <w:vAlign w:val="bottom"/>
          </w:tcPr>
          <w:p w14:paraId="29A24220" w14:textId="77777777" w:rsidR="005B5893" w:rsidRPr="001547ED" w:rsidRDefault="005B5893" w:rsidP="004C53F6">
            <w:pPr>
              <w:jc w:val="center"/>
              <w:rPr>
                <w:b/>
                <w:color w:val="000000"/>
              </w:rPr>
            </w:pPr>
            <w:r w:rsidRPr="001547ED">
              <w:rPr>
                <w:b/>
                <w:color w:val="000000"/>
              </w:rPr>
              <w:t>6,0</w:t>
            </w:r>
          </w:p>
        </w:tc>
      </w:tr>
    </w:tbl>
    <w:p w14:paraId="45510A7E" w14:textId="77777777" w:rsidR="005B5893" w:rsidRPr="001547ED" w:rsidRDefault="005B5893" w:rsidP="006B7794">
      <w:pPr>
        <w:spacing w:before="120" w:line="360" w:lineRule="auto"/>
        <w:ind w:firstLine="709"/>
        <w:jc w:val="both"/>
        <w:rPr>
          <w:sz w:val="28"/>
          <w:szCs w:val="28"/>
        </w:rPr>
      </w:pPr>
      <w:r w:rsidRPr="001547ED">
        <w:rPr>
          <w:sz w:val="28"/>
          <w:szCs w:val="28"/>
        </w:rPr>
        <w:lastRenderedPageBreak/>
        <w:t xml:space="preserve">В большинстве случаев для получения услуги респондентам в Усть-Таркском районе приходилось обращаться в различные инстанции 1 раз (модальное значение). </w:t>
      </w:r>
    </w:p>
    <w:p w14:paraId="510C5FDC" w14:textId="77777777" w:rsidR="005B5893" w:rsidRPr="001547ED" w:rsidRDefault="005B5893" w:rsidP="006B7794">
      <w:pPr>
        <w:spacing w:line="360" w:lineRule="auto"/>
        <w:ind w:firstLine="709"/>
        <w:jc w:val="both"/>
        <w:rPr>
          <w:sz w:val="28"/>
          <w:szCs w:val="28"/>
        </w:rPr>
      </w:pPr>
      <w:r w:rsidRPr="001547ED">
        <w:rPr>
          <w:sz w:val="28"/>
          <w:szCs w:val="28"/>
        </w:rPr>
        <w:t>Максимальное количество обращений (6 инстанций) зафиксировано при получении различных мер социальной поддержки.</w:t>
      </w:r>
    </w:p>
    <w:p w14:paraId="62C65DD3" w14:textId="77777777" w:rsidR="005B5893" w:rsidRPr="001547ED" w:rsidRDefault="005B5893"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6F0A5EDC" w14:textId="77777777" w:rsidR="005B5893" w:rsidRPr="001547ED" w:rsidRDefault="005B5893"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7BE61DBF"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46102418" w14:textId="0BBCB281" w:rsidR="005B5893" w:rsidRPr="001547ED" w:rsidRDefault="005B5893" w:rsidP="006B7794">
      <w:pPr>
        <w:pStyle w:val="af6"/>
        <w:spacing w:line="360" w:lineRule="auto"/>
        <w:jc w:val="both"/>
        <w:rPr>
          <w:b w:val="0"/>
          <w:sz w:val="28"/>
          <w:szCs w:val="28"/>
        </w:rPr>
      </w:pPr>
      <w:r w:rsidRPr="001547ED">
        <w:rPr>
          <w:b w:val="0"/>
          <w:sz w:val="28"/>
          <w:szCs w:val="28"/>
        </w:rPr>
        <w:t xml:space="preserve">Таблица 9 </w:t>
      </w:r>
      <w:r w:rsidR="00EF1226">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0"/>
        <w:gridCol w:w="1293"/>
        <w:gridCol w:w="4361"/>
      </w:tblGrid>
      <w:tr w:rsidR="005B5893" w:rsidRPr="001547ED" w14:paraId="4FD9C8C7" w14:textId="77777777" w:rsidTr="004C53F6">
        <w:trPr>
          <w:trHeight w:val="20"/>
        </w:trPr>
        <w:tc>
          <w:tcPr>
            <w:tcW w:w="2131" w:type="pct"/>
            <w:shd w:val="clear" w:color="auto" w:fill="auto"/>
            <w:vAlign w:val="center"/>
          </w:tcPr>
          <w:p w14:paraId="7445825C" w14:textId="77777777" w:rsidR="005B5893" w:rsidRPr="001547ED" w:rsidRDefault="005B5893" w:rsidP="004C53F6">
            <w:pPr>
              <w:jc w:val="center"/>
              <w:rPr>
                <w:color w:val="000000"/>
              </w:rPr>
            </w:pPr>
            <w:r w:rsidRPr="001547ED">
              <w:rPr>
                <w:b/>
                <w:bCs/>
                <w:color w:val="000000"/>
              </w:rPr>
              <w:t>Количество документов</w:t>
            </w:r>
          </w:p>
        </w:tc>
        <w:tc>
          <w:tcPr>
            <w:tcW w:w="656" w:type="pct"/>
            <w:vAlign w:val="center"/>
          </w:tcPr>
          <w:p w14:paraId="29A6F4DD" w14:textId="77777777" w:rsidR="005B5893" w:rsidRPr="001547ED" w:rsidRDefault="005B5893" w:rsidP="004C53F6">
            <w:pPr>
              <w:jc w:val="center"/>
              <w:rPr>
                <w:b/>
                <w:color w:val="000000"/>
              </w:rPr>
            </w:pPr>
            <w:r w:rsidRPr="001547ED">
              <w:rPr>
                <w:b/>
                <w:color w:val="000000"/>
              </w:rPr>
              <w:t>5</w:t>
            </w:r>
          </w:p>
        </w:tc>
        <w:tc>
          <w:tcPr>
            <w:tcW w:w="2213" w:type="pct"/>
            <w:shd w:val="clear" w:color="auto" w:fill="auto"/>
            <w:vAlign w:val="center"/>
          </w:tcPr>
          <w:p w14:paraId="050C9C6E" w14:textId="77777777" w:rsidR="005B5893" w:rsidRPr="001547ED" w:rsidRDefault="005B5893" w:rsidP="004C53F6">
            <w:pPr>
              <w:jc w:val="center"/>
              <w:rPr>
                <w:b/>
                <w:color w:val="000000"/>
              </w:rPr>
            </w:pPr>
            <w:r w:rsidRPr="001547ED">
              <w:rPr>
                <w:b/>
                <w:bCs/>
                <w:color w:val="000000"/>
              </w:rPr>
              <w:t>По муниципальному району</w:t>
            </w:r>
          </w:p>
        </w:tc>
      </w:tr>
      <w:tr w:rsidR="005B5893" w:rsidRPr="001547ED" w14:paraId="2C090A42" w14:textId="77777777" w:rsidTr="004C53F6">
        <w:trPr>
          <w:trHeight w:val="20"/>
        </w:trPr>
        <w:tc>
          <w:tcPr>
            <w:tcW w:w="2131" w:type="pct"/>
            <w:shd w:val="clear" w:color="auto" w:fill="auto"/>
            <w:hideMark/>
          </w:tcPr>
          <w:p w14:paraId="70F8698F" w14:textId="77777777" w:rsidR="005B5893" w:rsidRPr="001547ED" w:rsidRDefault="005B5893" w:rsidP="004C53F6">
            <w:pPr>
              <w:rPr>
                <w:color w:val="000000"/>
              </w:rPr>
            </w:pPr>
            <w:r w:rsidRPr="001547ED">
              <w:rPr>
                <w:color w:val="000000"/>
              </w:rPr>
              <w:t>минимальное значение</w:t>
            </w:r>
          </w:p>
        </w:tc>
        <w:tc>
          <w:tcPr>
            <w:tcW w:w="656" w:type="pct"/>
            <w:vAlign w:val="bottom"/>
          </w:tcPr>
          <w:p w14:paraId="04F6890A" w14:textId="77777777" w:rsidR="005B5893" w:rsidRPr="001547ED" w:rsidRDefault="005B5893" w:rsidP="004C53F6">
            <w:pPr>
              <w:jc w:val="center"/>
              <w:rPr>
                <w:color w:val="000000"/>
              </w:rPr>
            </w:pPr>
            <w:r w:rsidRPr="001547ED">
              <w:rPr>
                <w:color w:val="000000"/>
              </w:rPr>
              <w:t>0,0</w:t>
            </w:r>
          </w:p>
        </w:tc>
        <w:tc>
          <w:tcPr>
            <w:tcW w:w="2213" w:type="pct"/>
            <w:shd w:val="clear" w:color="auto" w:fill="auto"/>
            <w:vAlign w:val="bottom"/>
          </w:tcPr>
          <w:p w14:paraId="00F4024E" w14:textId="77777777" w:rsidR="005B5893" w:rsidRPr="001547ED" w:rsidRDefault="005B5893" w:rsidP="004C53F6">
            <w:pPr>
              <w:jc w:val="center"/>
              <w:rPr>
                <w:b/>
                <w:color w:val="000000"/>
              </w:rPr>
            </w:pPr>
            <w:r w:rsidRPr="001547ED">
              <w:rPr>
                <w:b/>
                <w:color w:val="000000"/>
              </w:rPr>
              <w:t>0,0</w:t>
            </w:r>
          </w:p>
        </w:tc>
      </w:tr>
      <w:tr w:rsidR="005B5893" w:rsidRPr="001547ED" w14:paraId="3E02B05B" w14:textId="77777777" w:rsidTr="004C53F6">
        <w:trPr>
          <w:trHeight w:val="20"/>
        </w:trPr>
        <w:tc>
          <w:tcPr>
            <w:tcW w:w="2131" w:type="pct"/>
            <w:shd w:val="clear" w:color="auto" w:fill="auto"/>
            <w:hideMark/>
          </w:tcPr>
          <w:p w14:paraId="71DB47FD" w14:textId="77777777" w:rsidR="005B5893" w:rsidRPr="001547ED" w:rsidRDefault="005B5893" w:rsidP="004C53F6">
            <w:pPr>
              <w:rPr>
                <w:color w:val="000000"/>
              </w:rPr>
            </w:pPr>
            <w:r w:rsidRPr="001547ED">
              <w:rPr>
                <w:color w:val="000000"/>
              </w:rPr>
              <w:t>среднее значение</w:t>
            </w:r>
          </w:p>
        </w:tc>
        <w:tc>
          <w:tcPr>
            <w:tcW w:w="656" w:type="pct"/>
            <w:vAlign w:val="bottom"/>
          </w:tcPr>
          <w:p w14:paraId="04659B3B" w14:textId="77777777" w:rsidR="005B5893" w:rsidRPr="001547ED" w:rsidRDefault="005B5893" w:rsidP="004C53F6">
            <w:pPr>
              <w:jc w:val="center"/>
              <w:rPr>
                <w:color w:val="000000"/>
              </w:rPr>
            </w:pPr>
            <w:r w:rsidRPr="001547ED">
              <w:rPr>
                <w:color w:val="000000"/>
              </w:rPr>
              <w:t>1,8</w:t>
            </w:r>
          </w:p>
        </w:tc>
        <w:tc>
          <w:tcPr>
            <w:tcW w:w="2213" w:type="pct"/>
            <w:shd w:val="clear" w:color="auto" w:fill="auto"/>
            <w:vAlign w:val="bottom"/>
          </w:tcPr>
          <w:p w14:paraId="4900C7ED" w14:textId="77777777" w:rsidR="005B5893" w:rsidRPr="001547ED" w:rsidRDefault="005B5893" w:rsidP="004C53F6">
            <w:pPr>
              <w:jc w:val="center"/>
              <w:rPr>
                <w:b/>
                <w:color w:val="000000"/>
              </w:rPr>
            </w:pPr>
            <w:r w:rsidRPr="001547ED">
              <w:rPr>
                <w:b/>
                <w:color w:val="000000"/>
              </w:rPr>
              <w:t>4,0</w:t>
            </w:r>
          </w:p>
        </w:tc>
      </w:tr>
      <w:tr w:rsidR="005B5893" w:rsidRPr="001547ED" w14:paraId="78AC142A" w14:textId="77777777" w:rsidTr="004C53F6">
        <w:trPr>
          <w:trHeight w:val="20"/>
        </w:trPr>
        <w:tc>
          <w:tcPr>
            <w:tcW w:w="2131" w:type="pct"/>
            <w:shd w:val="clear" w:color="auto" w:fill="auto"/>
            <w:hideMark/>
          </w:tcPr>
          <w:p w14:paraId="0834640F" w14:textId="77777777" w:rsidR="005B5893" w:rsidRPr="001547ED" w:rsidRDefault="005B5893" w:rsidP="004C53F6">
            <w:pPr>
              <w:rPr>
                <w:color w:val="000000"/>
              </w:rPr>
            </w:pPr>
            <w:r w:rsidRPr="001547ED">
              <w:rPr>
                <w:color w:val="000000"/>
              </w:rPr>
              <w:t>модальное значение</w:t>
            </w:r>
          </w:p>
        </w:tc>
        <w:tc>
          <w:tcPr>
            <w:tcW w:w="656" w:type="pct"/>
            <w:vAlign w:val="bottom"/>
          </w:tcPr>
          <w:p w14:paraId="5CEF547C" w14:textId="77777777" w:rsidR="005B5893" w:rsidRPr="001547ED" w:rsidRDefault="005B5893" w:rsidP="004C53F6">
            <w:pPr>
              <w:jc w:val="center"/>
              <w:rPr>
                <w:color w:val="000000"/>
              </w:rPr>
            </w:pPr>
            <w:r w:rsidRPr="001547ED">
              <w:rPr>
                <w:color w:val="000000"/>
              </w:rPr>
              <w:t>0,0</w:t>
            </w:r>
          </w:p>
        </w:tc>
        <w:tc>
          <w:tcPr>
            <w:tcW w:w="2213" w:type="pct"/>
            <w:shd w:val="clear" w:color="auto" w:fill="auto"/>
            <w:vAlign w:val="bottom"/>
          </w:tcPr>
          <w:p w14:paraId="64890C5C" w14:textId="77777777" w:rsidR="005B5893" w:rsidRPr="001547ED" w:rsidRDefault="005B5893" w:rsidP="004C53F6">
            <w:pPr>
              <w:jc w:val="center"/>
              <w:rPr>
                <w:b/>
                <w:color w:val="000000"/>
              </w:rPr>
            </w:pPr>
            <w:r w:rsidRPr="001547ED">
              <w:rPr>
                <w:b/>
                <w:color w:val="000000"/>
              </w:rPr>
              <w:t>0,0</w:t>
            </w:r>
          </w:p>
        </w:tc>
      </w:tr>
      <w:tr w:rsidR="005B5893" w:rsidRPr="001547ED" w14:paraId="51E7AB1C" w14:textId="77777777" w:rsidTr="004C53F6">
        <w:trPr>
          <w:trHeight w:val="20"/>
        </w:trPr>
        <w:tc>
          <w:tcPr>
            <w:tcW w:w="2131" w:type="pct"/>
            <w:shd w:val="clear" w:color="auto" w:fill="auto"/>
            <w:hideMark/>
          </w:tcPr>
          <w:p w14:paraId="7C8E7AED" w14:textId="77777777" w:rsidR="005B5893" w:rsidRPr="001547ED" w:rsidRDefault="005B5893" w:rsidP="004C53F6">
            <w:pPr>
              <w:rPr>
                <w:color w:val="000000"/>
              </w:rPr>
            </w:pPr>
            <w:r w:rsidRPr="001547ED">
              <w:rPr>
                <w:color w:val="000000"/>
              </w:rPr>
              <w:t>максимальное значение</w:t>
            </w:r>
          </w:p>
        </w:tc>
        <w:tc>
          <w:tcPr>
            <w:tcW w:w="656" w:type="pct"/>
            <w:vAlign w:val="bottom"/>
          </w:tcPr>
          <w:p w14:paraId="010ED70E" w14:textId="77777777" w:rsidR="005B5893" w:rsidRPr="001547ED" w:rsidRDefault="005B5893" w:rsidP="004C53F6">
            <w:pPr>
              <w:jc w:val="center"/>
              <w:rPr>
                <w:color w:val="000000"/>
              </w:rPr>
            </w:pPr>
            <w:r w:rsidRPr="001547ED">
              <w:rPr>
                <w:color w:val="000000"/>
              </w:rPr>
              <w:t>5,0</w:t>
            </w:r>
          </w:p>
        </w:tc>
        <w:tc>
          <w:tcPr>
            <w:tcW w:w="2213" w:type="pct"/>
            <w:shd w:val="clear" w:color="auto" w:fill="auto"/>
            <w:vAlign w:val="bottom"/>
          </w:tcPr>
          <w:p w14:paraId="315CD86D" w14:textId="77777777" w:rsidR="005B5893" w:rsidRPr="001547ED" w:rsidRDefault="005B5893" w:rsidP="004C53F6">
            <w:pPr>
              <w:jc w:val="center"/>
              <w:rPr>
                <w:b/>
                <w:color w:val="000000"/>
              </w:rPr>
            </w:pPr>
            <w:r w:rsidRPr="001547ED">
              <w:rPr>
                <w:b/>
                <w:color w:val="000000"/>
              </w:rPr>
              <w:t>20,0</w:t>
            </w:r>
          </w:p>
        </w:tc>
      </w:tr>
    </w:tbl>
    <w:p w14:paraId="6118BA6E" w14:textId="77777777" w:rsidR="00EF1226" w:rsidRDefault="00EF1226" w:rsidP="006B7794">
      <w:pPr>
        <w:tabs>
          <w:tab w:val="left" w:pos="1134"/>
        </w:tabs>
        <w:spacing w:before="120" w:line="360" w:lineRule="auto"/>
        <w:ind w:firstLine="709"/>
        <w:jc w:val="both"/>
        <w:rPr>
          <w:sz w:val="28"/>
          <w:szCs w:val="28"/>
        </w:rPr>
      </w:pPr>
    </w:p>
    <w:p w14:paraId="3F9C2A86" w14:textId="77777777" w:rsidR="005B5893" w:rsidRPr="001547ED" w:rsidRDefault="005B5893"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 приходилось предоставлять документы. Среднее значение в целом по муниципальному району составило – 4,0. </w:t>
      </w:r>
    </w:p>
    <w:p w14:paraId="651834A3"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Максимальное количество документов отмечено при опросе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xml:space="preserve">» - 20 документов. </w:t>
      </w:r>
    </w:p>
    <w:p w14:paraId="6CA848DF" w14:textId="77777777" w:rsidR="005B5893" w:rsidRPr="001547ED" w:rsidRDefault="005B5893" w:rsidP="006B7794">
      <w:pPr>
        <w:spacing w:line="360" w:lineRule="auto"/>
        <w:jc w:val="center"/>
        <w:rPr>
          <w:b/>
          <w:sz w:val="28"/>
          <w:szCs w:val="28"/>
        </w:rPr>
      </w:pPr>
      <w:r w:rsidRPr="001547ED">
        <w:rPr>
          <w:b/>
          <w:sz w:val="28"/>
          <w:szCs w:val="28"/>
        </w:rPr>
        <w:t>8. Уровень временных издержек заявителей</w:t>
      </w:r>
    </w:p>
    <w:p w14:paraId="0F00964A" w14:textId="77777777" w:rsidR="005B5893" w:rsidRPr="001547ED" w:rsidRDefault="005B5893"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2492515A" w14:textId="77777777" w:rsidR="005B5893" w:rsidRPr="001547ED" w:rsidRDefault="005B5893" w:rsidP="006B7794">
      <w:pPr>
        <w:spacing w:line="360" w:lineRule="auto"/>
        <w:ind w:firstLine="709"/>
        <w:jc w:val="both"/>
        <w:rPr>
          <w:sz w:val="28"/>
          <w:szCs w:val="28"/>
        </w:rPr>
      </w:pPr>
      <w:r w:rsidRPr="001547ED">
        <w:rPr>
          <w:sz w:val="28"/>
          <w:szCs w:val="28"/>
        </w:rPr>
        <w:t>В среднем срок предоставления муниципальных услуг в Усть-Таркском районе составляет 15 дней (табл.10).</w:t>
      </w:r>
    </w:p>
    <w:p w14:paraId="0CB4F750" w14:textId="77777777" w:rsidR="00EF1226" w:rsidRDefault="00EF1226" w:rsidP="00467581">
      <w:pPr>
        <w:pStyle w:val="af6"/>
        <w:spacing w:line="360" w:lineRule="auto"/>
        <w:jc w:val="both"/>
        <w:rPr>
          <w:b w:val="0"/>
          <w:sz w:val="28"/>
          <w:szCs w:val="28"/>
        </w:rPr>
      </w:pPr>
    </w:p>
    <w:p w14:paraId="1C47B394" w14:textId="77777777" w:rsidR="005B5893" w:rsidRPr="001547ED" w:rsidRDefault="005B5893" w:rsidP="00467581">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Style w:val="af7"/>
        <w:tblW w:w="4971" w:type="pct"/>
        <w:tblLayout w:type="fixed"/>
        <w:tblLook w:val="04A0" w:firstRow="1" w:lastRow="0" w:firstColumn="1" w:lastColumn="0" w:noHBand="0" w:noVBand="1"/>
      </w:tblPr>
      <w:tblGrid>
        <w:gridCol w:w="5512"/>
        <w:gridCol w:w="876"/>
        <w:gridCol w:w="3409"/>
      </w:tblGrid>
      <w:tr w:rsidR="005B5893" w:rsidRPr="001547ED" w14:paraId="2063DEF4" w14:textId="77777777" w:rsidTr="004C53F6">
        <w:trPr>
          <w:trHeight w:val="20"/>
        </w:trPr>
        <w:tc>
          <w:tcPr>
            <w:tcW w:w="2813" w:type="pct"/>
            <w:hideMark/>
          </w:tcPr>
          <w:p w14:paraId="05C0EBFE" w14:textId="77777777" w:rsidR="005B5893" w:rsidRPr="001547ED" w:rsidRDefault="005B5893" w:rsidP="004C53F6">
            <w:pPr>
              <w:jc w:val="center"/>
              <w:rPr>
                <w:b/>
                <w:bCs/>
                <w:color w:val="000000"/>
              </w:rPr>
            </w:pPr>
            <w:r w:rsidRPr="001547ED">
              <w:rPr>
                <w:b/>
                <w:bCs/>
                <w:color w:val="000000"/>
              </w:rPr>
              <w:t xml:space="preserve">Временные затраты (в целом) на предоставление услуг </w:t>
            </w:r>
          </w:p>
        </w:tc>
        <w:tc>
          <w:tcPr>
            <w:tcW w:w="447" w:type="pct"/>
            <w:hideMark/>
          </w:tcPr>
          <w:p w14:paraId="552A1DBA" w14:textId="77777777" w:rsidR="005B5893" w:rsidRPr="001547ED" w:rsidRDefault="005B5893" w:rsidP="004C53F6">
            <w:pPr>
              <w:ind w:left="-927" w:firstLine="927"/>
              <w:jc w:val="center"/>
              <w:rPr>
                <w:b/>
                <w:color w:val="000000"/>
              </w:rPr>
            </w:pPr>
            <w:r w:rsidRPr="001547ED">
              <w:rPr>
                <w:b/>
                <w:color w:val="000000"/>
              </w:rPr>
              <w:t>5</w:t>
            </w:r>
          </w:p>
        </w:tc>
        <w:tc>
          <w:tcPr>
            <w:tcW w:w="1740" w:type="pct"/>
            <w:hideMark/>
          </w:tcPr>
          <w:p w14:paraId="4BC35A16" w14:textId="77777777" w:rsidR="005B5893" w:rsidRPr="001547ED" w:rsidRDefault="005B5893" w:rsidP="004C53F6">
            <w:pPr>
              <w:jc w:val="center"/>
              <w:rPr>
                <w:b/>
                <w:bCs/>
                <w:color w:val="000000"/>
              </w:rPr>
            </w:pPr>
            <w:r w:rsidRPr="001547ED">
              <w:rPr>
                <w:b/>
                <w:bCs/>
                <w:color w:val="000000"/>
              </w:rPr>
              <w:t>По муниципальному району</w:t>
            </w:r>
          </w:p>
        </w:tc>
      </w:tr>
      <w:tr w:rsidR="005B5893" w:rsidRPr="001547ED" w14:paraId="107E22A6" w14:textId="77777777" w:rsidTr="004C53F6">
        <w:trPr>
          <w:trHeight w:val="20"/>
        </w:trPr>
        <w:tc>
          <w:tcPr>
            <w:tcW w:w="2813" w:type="pct"/>
            <w:hideMark/>
          </w:tcPr>
          <w:p w14:paraId="326CEBC4" w14:textId="77777777" w:rsidR="005B5893" w:rsidRPr="001547ED" w:rsidRDefault="005B5893" w:rsidP="004C53F6">
            <w:pPr>
              <w:rPr>
                <w:color w:val="000000"/>
              </w:rPr>
            </w:pPr>
            <w:r w:rsidRPr="001547ED">
              <w:rPr>
                <w:color w:val="000000"/>
              </w:rPr>
              <w:t>минимальное значение</w:t>
            </w:r>
          </w:p>
        </w:tc>
        <w:tc>
          <w:tcPr>
            <w:tcW w:w="447" w:type="pct"/>
          </w:tcPr>
          <w:p w14:paraId="179D8FBA" w14:textId="77777777" w:rsidR="005B5893" w:rsidRPr="001547ED" w:rsidRDefault="005B5893" w:rsidP="004C53F6">
            <w:pPr>
              <w:jc w:val="center"/>
              <w:rPr>
                <w:color w:val="000000"/>
              </w:rPr>
            </w:pPr>
            <w:r w:rsidRPr="001547ED">
              <w:rPr>
                <w:color w:val="000000"/>
              </w:rPr>
              <w:t>1</w:t>
            </w:r>
          </w:p>
        </w:tc>
        <w:tc>
          <w:tcPr>
            <w:tcW w:w="1740" w:type="pct"/>
          </w:tcPr>
          <w:p w14:paraId="129F9E07" w14:textId="77777777" w:rsidR="005B5893" w:rsidRPr="001547ED" w:rsidRDefault="005B5893" w:rsidP="004C53F6">
            <w:pPr>
              <w:jc w:val="center"/>
              <w:rPr>
                <w:b/>
                <w:color w:val="000000"/>
              </w:rPr>
            </w:pPr>
            <w:r w:rsidRPr="001547ED">
              <w:rPr>
                <w:b/>
                <w:color w:val="000000"/>
              </w:rPr>
              <w:t>1,0</w:t>
            </w:r>
          </w:p>
        </w:tc>
      </w:tr>
      <w:tr w:rsidR="005B5893" w:rsidRPr="001547ED" w14:paraId="6977803F" w14:textId="77777777" w:rsidTr="004C53F6">
        <w:trPr>
          <w:trHeight w:val="20"/>
        </w:trPr>
        <w:tc>
          <w:tcPr>
            <w:tcW w:w="2813" w:type="pct"/>
            <w:hideMark/>
          </w:tcPr>
          <w:p w14:paraId="5204054F" w14:textId="77777777" w:rsidR="005B5893" w:rsidRPr="001547ED" w:rsidRDefault="005B5893" w:rsidP="004C53F6">
            <w:pPr>
              <w:rPr>
                <w:color w:val="000000"/>
              </w:rPr>
            </w:pPr>
            <w:r w:rsidRPr="001547ED">
              <w:rPr>
                <w:color w:val="000000"/>
              </w:rPr>
              <w:t>среднее значение</w:t>
            </w:r>
          </w:p>
        </w:tc>
        <w:tc>
          <w:tcPr>
            <w:tcW w:w="447" w:type="pct"/>
          </w:tcPr>
          <w:p w14:paraId="7F4C7AB7" w14:textId="77777777" w:rsidR="005B5893" w:rsidRPr="001547ED" w:rsidRDefault="005B5893" w:rsidP="004C53F6">
            <w:pPr>
              <w:jc w:val="center"/>
              <w:rPr>
                <w:color w:val="000000"/>
              </w:rPr>
            </w:pPr>
            <w:r w:rsidRPr="001547ED">
              <w:rPr>
                <w:color w:val="000000"/>
              </w:rPr>
              <w:t>1</w:t>
            </w:r>
          </w:p>
        </w:tc>
        <w:tc>
          <w:tcPr>
            <w:tcW w:w="1740" w:type="pct"/>
          </w:tcPr>
          <w:p w14:paraId="340CC893" w14:textId="77777777" w:rsidR="005B5893" w:rsidRPr="001547ED" w:rsidRDefault="005B5893" w:rsidP="004C53F6">
            <w:pPr>
              <w:jc w:val="center"/>
              <w:rPr>
                <w:b/>
                <w:color w:val="000000"/>
              </w:rPr>
            </w:pPr>
            <w:r w:rsidRPr="001547ED">
              <w:rPr>
                <w:b/>
                <w:color w:val="000000"/>
              </w:rPr>
              <w:t>15,0</w:t>
            </w:r>
          </w:p>
        </w:tc>
      </w:tr>
      <w:tr w:rsidR="005B5893" w:rsidRPr="001547ED" w14:paraId="4E7E5809" w14:textId="77777777" w:rsidTr="004C53F6">
        <w:trPr>
          <w:trHeight w:val="20"/>
        </w:trPr>
        <w:tc>
          <w:tcPr>
            <w:tcW w:w="2813" w:type="pct"/>
            <w:hideMark/>
          </w:tcPr>
          <w:p w14:paraId="287FF0B7" w14:textId="77777777" w:rsidR="005B5893" w:rsidRPr="001547ED" w:rsidRDefault="005B5893" w:rsidP="004C53F6">
            <w:pPr>
              <w:rPr>
                <w:color w:val="000000"/>
              </w:rPr>
            </w:pPr>
            <w:r w:rsidRPr="001547ED">
              <w:rPr>
                <w:color w:val="000000"/>
              </w:rPr>
              <w:t>модальное значение</w:t>
            </w:r>
          </w:p>
        </w:tc>
        <w:tc>
          <w:tcPr>
            <w:tcW w:w="447" w:type="pct"/>
          </w:tcPr>
          <w:p w14:paraId="4F4271AC" w14:textId="77777777" w:rsidR="005B5893" w:rsidRPr="001547ED" w:rsidRDefault="005B5893" w:rsidP="004C53F6">
            <w:pPr>
              <w:jc w:val="center"/>
              <w:rPr>
                <w:color w:val="000000"/>
              </w:rPr>
            </w:pPr>
            <w:r w:rsidRPr="001547ED">
              <w:rPr>
                <w:color w:val="000000"/>
              </w:rPr>
              <w:t>1</w:t>
            </w:r>
          </w:p>
        </w:tc>
        <w:tc>
          <w:tcPr>
            <w:tcW w:w="1740" w:type="pct"/>
          </w:tcPr>
          <w:p w14:paraId="430FC17B" w14:textId="77777777" w:rsidR="005B5893" w:rsidRPr="001547ED" w:rsidRDefault="005B5893" w:rsidP="004C53F6">
            <w:pPr>
              <w:jc w:val="center"/>
              <w:rPr>
                <w:b/>
                <w:color w:val="000000"/>
              </w:rPr>
            </w:pPr>
            <w:r w:rsidRPr="001547ED">
              <w:rPr>
                <w:b/>
                <w:color w:val="000000"/>
              </w:rPr>
              <w:t>1,0</w:t>
            </w:r>
          </w:p>
        </w:tc>
      </w:tr>
      <w:tr w:rsidR="005B5893" w:rsidRPr="001547ED" w14:paraId="6B06ACAD" w14:textId="77777777" w:rsidTr="004C53F6">
        <w:trPr>
          <w:trHeight w:val="20"/>
        </w:trPr>
        <w:tc>
          <w:tcPr>
            <w:tcW w:w="2813" w:type="pct"/>
            <w:hideMark/>
          </w:tcPr>
          <w:p w14:paraId="60042EA1" w14:textId="77777777" w:rsidR="005B5893" w:rsidRPr="001547ED" w:rsidRDefault="005B5893" w:rsidP="004C53F6">
            <w:pPr>
              <w:rPr>
                <w:color w:val="000000"/>
              </w:rPr>
            </w:pPr>
            <w:r w:rsidRPr="001547ED">
              <w:rPr>
                <w:color w:val="000000"/>
              </w:rPr>
              <w:t>максимальное значение</w:t>
            </w:r>
          </w:p>
        </w:tc>
        <w:tc>
          <w:tcPr>
            <w:tcW w:w="447" w:type="pct"/>
          </w:tcPr>
          <w:p w14:paraId="1B7DBCC5" w14:textId="77777777" w:rsidR="005B5893" w:rsidRPr="001547ED" w:rsidRDefault="005B5893" w:rsidP="004C53F6">
            <w:pPr>
              <w:jc w:val="center"/>
              <w:rPr>
                <w:color w:val="000000"/>
              </w:rPr>
            </w:pPr>
            <w:r w:rsidRPr="001547ED">
              <w:rPr>
                <w:color w:val="000000"/>
              </w:rPr>
              <w:t>1</w:t>
            </w:r>
          </w:p>
        </w:tc>
        <w:tc>
          <w:tcPr>
            <w:tcW w:w="1740" w:type="pct"/>
          </w:tcPr>
          <w:p w14:paraId="41BF82B8" w14:textId="77777777" w:rsidR="005B5893" w:rsidRPr="001547ED" w:rsidRDefault="005B5893" w:rsidP="004C53F6">
            <w:pPr>
              <w:jc w:val="center"/>
              <w:rPr>
                <w:b/>
                <w:color w:val="000000"/>
              </w:rPr>
            </w:pPr>
            <w:r w:rsidRPr="001547ED">
              <w:rPr>
                <w:b/>
                <w:color w:val="000000"/>
              </w:rPr>
              <w:t>120,0</w:t>
            </w:r>
          </w:p>
        </w:tc>
      </w:tr>
    </w:tbl>
    <w:p w14:paraId="15807A61" w14:textId="77777777" w:rsidR="00EF1226" w:rsidRDefault="00EF1226" w:rsidP="006B7794">
      <w:pPr>
        <w:spacing w:line="360" w:lineRule="auto"/>
        <w:ind w:firstLine="709"/>
        <w:jc w:val="both"/>
        <w:rPr>
          <w:sz w:val="28"/>
          <w:szCs w:val="28"/>
        </w:rPr>
      </w:pPr>
    </w:p>
    <w:p w14:paraId="7A1B4EE6" w14:textId="77777777" w:rsidR="005B5893" w:rsidRPr="001547ED" w:rsidRDefault="005B5893" w:rsidP="006B7794">
      <w:pPr>
        <w:spacing w:line="360" w:lineRule="auto"/>
        <w:ind w:firstLine="709"/>
        <w:jc w:val="both"/>
        <w:rPr>
          <w:sz w:val="28"/>
          <w:szCs w:val="28"/>
        </w:rPr>
      </w:pPr>
      <w:r w:rsidRPr="001547ED">
        <w:rPr>
          <w:sz w:val="28"/>
          <w:szCs w:val="28"/>
        </w:rPr>
        <w:t>Максимальное значение по данному показателю достигало 120 дней по 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 xml:space="preserve">». </w:t>
      </w:r>
    </w:p>
    <w:p w14:paraId="04AEB6AF" w14:textId="77777777" w:rsidR="005B5893" w:rsidRPr="001547ED" w:rsidRDefault="005B5893" w:rsidP="006B7794">
      <w:pPr>
        <w:spacing w:line="360" w:lineRule="auto"/>
        <w:ind w:firstLine="709"/>
        <w:jc w:val="both"/>
        <w:rPr>
          <w:sz w:val="28"/>
          <w:szCs w:val="28"/>
        </w:rPr>
      </w:pPr>
      <w:r w:rsidRPr="001547ED">
        <w:rPr>
          <w:sz w:val="28"/>
          <w:szCs w:val="28"/>
        </w:rPr>
        <w:t>Только 60% респондентов отметили, что их устраивает срок предоставления услуги, скорее устраивает  - 16% опрошенных. Не устраивает и скорее не устраивает срок предоставления услуги  - по 12% заявителей.</w:t>
      </w:r>
    </w:p>
    <w:p w14:paraId="3DA3050E" w14:textId="77777777" w:rsidR="005B5893" w:rsidRPr="001547ED" w:rsidRDefault="005B5893"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3205CDBE" w14:textId="77777777" w:rsidR="005B5893" w:rsidRPr="001547ED" w:rsidRDefault="005B5893"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23B2BBD4"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муниципальному району составило 24,4 мин., т.е. требование Указа №601 не выполнено (табл. 11).</w:t>
      </w:r>
    </w:p>
    <w:p w14:paraId="1ADC8AA3" w14:textId="77777777" w:rsidR="005B5893" w:rsidRPr="001547ED" w:rsidRDefault="005B5893"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5201"/>
        <w:gridCol w:w="1133"/>
        <w:gridCol w:w="3520"/>
      </w:tblGrid>
      <w:tr w:rsidR="005B5893" w:rsidRPr="001547ED" w14:paraId="5F530E9F" w14:textId="77777777" w:rsidTr="00EF1226">
        <w:trPr>
          <w:trHeight w:val="20"/>
        </w:trPr>
        <w:tc>
          <w:tcPr>
            <w:tcW w:w="263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BF41CB" w14:textId="77777777" w:rsidR="005B5893" w:rsidRPr="001547ED" w:rsidRDefault="005B5893" w:rsidP="004C53F6">
            <w:pPr>
              <w:jc w:val="center"/>
              <w:rPr>
                <w:b/>
                <w:color w:val="000000"/>
              </w:rPr>
            </w:pPr>
            <w:r w:rsidRPr="001547ED">
              <w:rPr>
                <w:b/>
                <w:color w:val="000000"/>
              </w:rPr>
              <w:t>Время, затраченное на ожидание в очереди для подачи документов</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BD386" w14:textId="77777777" w:rsidR="005B5893" w:rsidRPr="001547ED" w:rsidRDefault="005B5893" w:rsidP="004C53F6">
            <w:pPr>
              <w:jc w:val="center"/>
              <w:rPr>
                <w:b/>
                <w:color w:val="000000"/>
              </w:rPr>
            </w:pPr>
            <w:r w:rsidRPr="001547ED">
              <w:rPr>
                <w:b/>
                <w:color w:val="000000"/>
              </w:rPr>
              <w:t>5</w:t>
            </w:r>
          </w:p>
        </w:tc>
        <w:tc>
          <w:tcPr>
            <w:tcW w:w="1786" w:type="pct"/>
            <w:tcBorders>
              <w:top w:val="single" w:sz="4" w:space="0" w:color="auto"/>
              <w:left w:val="nil"/>
              <w:bottom w:val="single" w:sz="4" w:space="0" w:color="auto"/>
              <w:right w:val="single" w:sz="4" w:space="0" w:color="auto"/>
            </w:tcBorders>
            <w:shd w:val="clear" w:color="auto" w:fill="FFFFFF" w:themeFill="background1"/>
            <w:vAlign w:val="center"/>
            <w:hideMark/>
          </w:tcPr>
          <w:p w14:paraId="4CFEA028" w14:textId="77777777" w:rsidR="005B5893" w:rsidRPr="001547ED" w:rsidRDefault="005B5893" w:rsidP="004C53F6">
            <w:pPr>
              <w:jc w:val="center"/>
              <w:rPr>
                <w:b/>
                <w:bCs/>
                <w:color w:val="000000"/>
              </w:rPr>
            </w:pPr>
            <w:r w:rsidRPr="001547ED">
              <w:rPr>
                <w:b/>
                <w:bCs/>
                <w:color w:val="000000"/>
              </w:rPr>
              <w:t>По муниципальному району</w:t>
            </w:r>
          </w:p>
        </w:tc>
      </w:tr>
      <w:tr w:rsidR="005B5893" w:rsidRPr="001547ED" w14:paraId="28F929DA" w14:textId="77777777" w:rsidTr="00EF1226">
        <w:trPr>
          <w:trHeight w:val="20"/>
        </w:trPr>
        <w:tc>
          <w:tcPr>
            <w:tcW w:w="2639" w:type="pct"/>
            <w:tcBorders>
              <w:top w:val="nil"/>
              <w:left w:val="single" w:sz="4" w:space="0" w:color="auto"/>
              <w:bottom w:val="single" w:sz="4" w:space="0" w:color="auto"/>
              <w:right w:val="single" w:sz="4" w:space="0" w:color="auto"/>
            </w:tcBorders>
            <w:shd w:val="clear" w:color="auto" w:fill="FFFFFF" w:themeFill="background1"/>
            <w:vAlign w:val="bottom"/>
          </w:tcPr>
          <w:p w14:paraId="1064DFC7" w14:textId="77777777" w:rsidR="005B5893" w:rsidRPr="001547ED" w:rsidRDefault="005B5893" w:rsidP="004C53F6">
            <w:pPr>
              <w:rPr>
                <w:color w:val="000000"/>
              </w:rPr>
            </w:pPr>
            <w:r w:rsidRPr="001547ED">
              <w:rPr>
                <w:color w:val="000000"/>
              </w:rPr>
              <w:t>нормативное</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E98BFF" w14:textId="77777777" w:rsidR="005B5893" w:rsidRPr="001547ED" w:rsidRDefault="005B5893" w:rsidP="004C53F6">
            <w:pPr>
              <w:jc w:val="center"/>
              <w:rPr>
                <w:color w:val="000000"/>
              </w:rPr>
            </w:pPr>
            <w:r w:rsidRPr="001547ED">
              <w:rPr>
                <w:color w:val="000000"/>
              </w:rPr>
              <w:t>15</w:t>
            </w:r>
          </w:p>
        </w:tc>
        <w:tc>
          <w:tcPr>
            <w:tcW w:w="1786" w:type="pct"/>
            <w:tcBorders>
              <w:top w:val="nil"/>
              <w:left w:val="nil"/>
              <w:bottom w:val="single" w:sz="4" w:space="0" w:color="auto"/>
              <w:right w:val="single" w:sz="4" w:space="0" w:color="auto"/>
            </w:tcBorders>
            <w:shd w:val="clear" w:color="auto" w:fill="FFFFFF" w:themeFill="background1"/>
            <w:vAlign w:val="bottom"/>
          </w:tcPr>
          <w:p w14:paraId="02AC59AE" w14:textId="77777777" w:rsidR="005B5893" w:rsidRPr="001547ED" w:rsidRDefault="005B5893" w:rsidP="004C53F6">
            <w:pPr>
              <w:jc w:val="center"/>
              <w:rPr>
                <w:b/>
                <w:bCs/>
                <w:color w:val="000000"/>
              </w:rPr>
            </w:pPr>
            <w:r w:rsidRPr="001547ED">
              <w:rPr>
                <w:b/>
                <w:bCs/>
                <w:color w:val="000000"/>
              </w:rPr>
              <w:t>15</w:t>
            </w:r>
          </w:p>
        </w:tc>
      </w:tr>
      <w:tr w:rsidR="005B5893" w:rsidRPr="001547ED" w14:paraId="3F0A9681" w14:textId="77777777" w:rsidTr="00EF1226">
        <w:trPr>
          <w:trHeight w:val="20"/>
        </w:trPr>
        <w:tc>
          <w:tcPr>
            <w:tcW w:w="2639"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C7482A" w14:textId="77777777" w:rsidR="005B5893" w:rsidRPr="001547ED" w:rsidRDefault="005B5893" w:rsidP="004C53F6">
            <w:pPr>
              <w:rPr>
                <w:color w:val="000000"/>
              </w:rPr>
            </w:pPr>
            <w:r w:rsidRPr="001547ED">
              <w:rPr>
                <w:color w:val="000000"/>
              </w:rPr>
              <w:t>минимальное значение</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287E66" w14:textId="77777777" w:rsidR="005B5893" w:rsidRPr="001547ED" w:rsidRDefault="005B5893" w:rsidP="004C53F6">
            <w:pPr>
              <w:jc w:val="center"/>
              <w:rPr>
                <w:color w:val="000000"/>
              </w:rPr>
            </w:pPr>
            <w:r w:rsidRPr="001547ED">
              <w:rPr>
                <w:color w:val="000000"/>
              </w:rPr>
              <w:t>0,0</w:t>
            </w:r>
          </w:p>
        </w:tc>
        <w:tc>
          <w:tcPr>
            <w:tcW w:w="1786" w:type="pct"/>
            <w:tcBorders>
              <w:top w:val="nil"/>
              <w:left w:val="nil"/>
              <w:bottom w:val="single" w:sz="4" w:space="0" w:color="auto"/>
              <w:right w:val="single" w:sz="4" w:space="0" w:color="auto"/>
            </w:tcBorders>
            <w:shd w:val="clear" w:color="auto" w:fill="FFFFFF" w:themeFill="background1"/>
            <w:vAlign w:val="bottom"/>
          </w:tcPr>
          <w:p w14:paraId="4585F4BB" w14:textId="77777777" w:rsidR="005B5893" w:rsidRPr="001547ED" w:rsidRDefault="005B5893" w:rsidP="004C53F6">
            <w:pPr>
              <w:jc w:val="center"/>
              <w:rPr>
                <w:b/>
                <w:color w:val="000000"/>
              </w:rPr>
            </w:pPr>
            <w:r w:rsidRPr="001547ED">
              <w:rPr>
                <w:b/>
                <w:color w:val="000000"/>
              </w:rPr>
              <w:t>0,0</w:t>
            </w:r>
          </w:p>
        </w:tc>
      </w:tr>
      <w:tr w:rsidR="005B5893" w:rsidRPr="001547ED" w14:paraId="37C0DFBF" w14:textId="77777777" w:rsidTr="00EF1226">
        <w:trPr>
          <w:trHeight w:val="20"/>
        </w:trPr>
        <w:tc>
          <w:tcPr>
            <w:tcW w:w="2639" w:type="pct"/>
            <w:tcBorders>
              <w:top w:val="nil"/>
              <w:left w:val="single" w:sz="4" w:space="0" w:color="auto"/>
              <w:bottom w:val="single" w:sz="4" w:space="0" w:color="auto"/>
              <w:right w:val="single" w:sz="4" w:space="0" w:color="auto"/>
            </w:tcBorders>
            <w:shd w:val="clear" w:color="auto" w:fill="FFFFFF" w:themeFill="background1"/>
            <w:vAlign w:val="bottom"/>
            <w:hideMark/>
          </w:tcPr>
          <w:p w14:paraId="143CB446" w14:textId="77777777" w:rsidR="005B5893" w:rsidRPr="001547ED" w:rsidRDefault="005B5893" w:rsidP="004C53F6">
            <w:pPr>
              <w:rPr>
                <w:color w:val="000000"/>
              </w:rPr>
            </w:pPr>
            <w:r w:rsidRPr="001547ED">
              <w:rPr>
                <w:color w:val="000000"/>
              </w:rPr>
              <w:t>среднее значение</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DC99FF" w14:textId="77777777" w:rsidR="005B5893" w:rsidRPr="001547ED" w:rsidRDefault="005B5893" w:rsidP="004C53F6">
            <w:pPr>
              <w:jc w:val="center"/>
              <w:rPr>
                <w:color w:val="000000"/>
              </w:rPr>
            </w:pPr>
            <w:r w:rsidRPr="001547ED">
              <w:rPr>
                <w:color w:val="000000"/>
              </w:rPr>
              <w:t>9,0</w:t>
            </w:r>
          </w:p>
        </w:tc>
        <w:tc>
          <w:tcPr>
            <w:tcW w:w="1786" w:type="pct"/>
            <w:tcBorders>
              <w:top w:val="nil"/>
              <w:left w:val="nil"/>
              <w:bottom w:val="single" w:sz="4" w:space="0" w:color="auto"/>
              <w:right w:val="single" w:sz="4" w:space="0" w:color="auto"/>
            </w:tcBorders>
            <w:shd w:val="clear" w:color="auto" w:fill="FFFFFF" w:themeFill="background1"/>
            <w:vAlign w:val="bottom"/>
          </w:tcPr>
          <w:p w14:paraId="650CD128" w14:textId="77777777" w:rsidR="005B5893" w:rsidRPr="001547ED" w:rsidRDefault="005B5893" w:rsidP="004C53F6">
            <w:pPr>
              <w:jc w:val="center"/>
              <w:rPr>
                <w:b/>
                <w:color w:val="000000"/>
              </w:rPr>
            </w:pPr>
            <w:r w:rsidRPr="001547ED">
              <w:rPr>
                <w:b/>
                <w:color w:val="000000"/>
              </w:rPr>
              <w:t>24,4</w:t>
            </w:r>
          </w:p>
        </w:tc>
      </w:tr>
      <w:tr w:rsidR="005B5893" w:rsidRPr="001547ED" w14:paraId="14A9AC04" w14:textId="77777777" w:rsidTr="00EF1226">
        <w:trPr>
          <w:trHeight w:val="20"/>
        </w:trPr>
        <w:tc>
          <w:tcPr>
            <w:tcW w:w="2639" w:type="pct"/>
            <w:tcBorders>
              <w:top w:val="nil"/>
              <w:left w:val="single" w:sz="4" w:space="0" w:color="auto"/>
              <w:bottom w:val="single" w:sz="4" w:space="0" w:color="auto"/>
              <w:right w:val="single" w:sz="4" w:space="0" w:color="auto"/>
            </w:tcBorders>
            <w:shd w:val="clear" w:color="auto" w:fill="FFFFFF" w:themeFill="background1"/>
            <w:vAlign w:val="bottom"/>
            <w:hideMark/>
          </w:tcPr>
          <w:p w14:paraId="7D5471A8" w14:textId="77777777" w:rsidR="005B5893" w:rsidRPr="001547ED" w:rsidRDefault="005B5893" w:rsidP="004C53F6">
            <w:pPr>
              <w:rPr>
                <w:color w:val="000000"/>
              </w:rPr>
            </w:pPr>
            <w:r w:rsidRPr="001547ED">
              <w:rPr>
                <w:color w:val="000000"/>
              </w:rPr>
              <w:t>модальное значение</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9940FB" w14:textId="77777777" w:rsidR="005B5893" w:rsidRPr="001547ED" w:rsidRDefault="005B5893" w:rsidP="004C53F6">
            <w:pPr>
              <w:jc w:val="center"/>
              <w:rPr>
                <w:color w:val="000000"/>
              </w:rPr>
            </w:pPr>
            <w:r w:rsidRPr="001547ED">
              <w:rPr>
                <w:color w:val="000000"/>
              </w:rPr>
              <w:t>0,0</w:t>
            </w:r>
          </w:p>
        </w:tc>
        <w:tc>
          <w:tcPr>
            <w:tcW w:w="1786" w:type="pct"/>
            <w:tcBorders>
              <w:top w:val="nil"/>
              <w:left w:val="nil"/>
              <w:bottom w:val="single" w:sz="4" w:space="0" w:color="auto"/>
              <w:right w:val="single" w:sz="4" w:space="0" w:color="auto"/>
            </w:tcBorders>
            <w:shd w:val="clear" w:color="auto" w:fill="FFFFFF" w:themeFill="background1"/>
            <w:vAlign w:val="bottom"/>
          </w:tcPr>
          <w:p w14:paraId="315E95E8" w14:textId="77777777" w:rsidR="005B5893" w:rsidRPr="001547ED" w:rsidRDefault="005B5893" w:rsidP="004C53F6">
            <w:pPr>
              <w:jc w:val="center"/>
              <w:rPr>
                <w:b/>
                <w:color w:val="000000"/>
              </w:rPr>
            </w:pPr>
            <w:r w:rsidRPr="001547ED">
              <w:rPr>
                <w:b/>
                <w:color w:val="000000"/>
              </w:rPr>
              <w:t>0,0</w:t>
            </w:r>
          </w:p>
        </w:tc>
      </w:tr>
      <w:tr w:rsidR="005B5893" w:rsidRPr="001547ED" w14:paraId="0BF848EB" w14:textId="77777777" w:rsidTr="00EF1226">
        <w:trPr>
          <w:trHeight w:val="20"/>
        </w:trPr>
        <w:tc>
          <w:tcPr>
            <w:tcW w:w="2639" w:type="pct"/>
            <w:tcBorders>
              <w:top w:val="nil"/>
              <w:left w:val="single" w:sz="4" w:space="0" w:color="auto"/>
              <w:bottom w:val="single" w:sz="4" w:space="0" w:color="auto"/>
              <w:right w:val="single" w:sz="4" w:space="0" w:color="auto"/>
            </w:tcBorders>
            <w:shd w:val="clear" w:color="auto" w:fill="FFFFFF" w:themeFill="background1"/>
            <w:vAlign w:val="bottom"/>
            <w:hideMark/>
          </w:tcPr>
          <w:p w14:paraId="4C38DAE9" w14:textId="77777777" w:rsidR="005B5893" w:rsidRPr="001547ED" w:rsidRDefault="005B5893" w:rsidP="004C53F6">
            <w:pPr>
              <w:rPr>
                <w:color w:val="000000"/>
              </w:rPr>
            </w:pPr>
            <w:r w:rsidRPr="001547ED">
              <w:rPr>
                <w:color w:val="000000"/>
              </w:rPr>
              <w:t>максимальное значение</w:t>
            </w:r>
          </w:p>
        </w:tc>
        <w:tc>
          <w:tcPr>
            <w:tcW w:w="57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330518" w14:textId="77777777" w:rsidR="005B5893" w:rsidRPr="001547ED" w:rsidRDefault="005B5893" w:rsidP="004C53F6">
            <w:pPr>
              <w:jc w:val="center"/>
              <w:rPr>
                <w:color w:val="000000"/>
              </w:rPr>
            </w:pPr>
            <w:r w:rsidRPr="001547ED">
              <w:rPr>
                <w:color w:val="000000"/>
              </w:rPr>
              <w:t>40,0</w:t>
            </w:r>
          </w:p>
        </w:tc>
        <w:tc>
          <w:tcPr>
            <w:tcW w:w="1786" w:type="pct"/>
            <w:tcBorders>
              <w:top w:val="nil"/>
              <w:left w:val="nil"/>
              <w:bottom w:val="single" w:sz="4" w:space="0" w:color="auto"/>
              <w:right w:val="single" w:sz="4" w:space="0" w:color="auto"/>
            </w:tcBorders>
            <w:shd w:val="clear" w:color="auto" w:fill="FFFFFF" w:themeFill="background1"/>
            <w:vAlign w:val="bottom"/>
          </w:tcPr>
          <w:p w14:paraId="0C574B81" w14:textId="77777777" w:rsidR="005B5893" w:rsidRPr="001547ED" w:rsidRDefault="005B5893" w:rsidP="004C53F6">
            <w:pPr>
              <w:jc w:val="center"/>
              <w:rPr>
                <w:b/>
                <w:color w:val="000000"/>
              </w:rPr>
            </w:pPr>
            <w:r w:rsidRPr="001547ED">
              <w:rPr>
                <w:b/>
                <w:color w:val="000000"/>
              </w:rPr>
              <w:t>300,0</w:t>
            </w:r>
          </w:p>
        </w:tc>
      </w:tr>
    </w:tbl>
    <w:p w14:paraId="7CE38532" w14:textId="77777777" w:rsidR="00EF1226" w:rsidRDefault="00EF1226" w:rsidP="006B7794">
      <w:pPr>
        <w:spacing w:before="120" w:line="360" w:lineRule="auto"/>
        <w:ind w:firstLine="709"/>
        <w:jc w:val="both"/>
        <w:rPr>
          <w:sz w:val="28"/>
          <w:szCs w:val="28"/>
        </w:rPr>
      </w:pPr>
    </w:p>
    <w:p w14:paraId="4F120390" w14:textId="77777777" w:rsidR="005B5893" w:rsidRPr="001547ED" w:rsidRDefault="005B5893"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11F7AE4" w14:textId="77777777" w:rsidR="005B5893" w:rsidRPr="001547ED" w:rsidRDefault="005B5893" w:rsidP="006B7794">
      <w:pPr>
        <w:spacing w:line="360" w:lineRule="auto"/>
        <w:ind w:firstLine="709"/>
        <w:jc w:val="both"/>
        <w:rPr>
          <w:sz w:val="28"/>
          <w:szCs w:val="28"/>
        </w:rPr>
      </w:pPr>
      <w:r w:rsidRPr="001547ED">
        <w:rPr>
          <w:sz w:val="28"/>
          <w:szCs w:val="28"/>
        </w:rPr>
        <w:lastRenderedPageBreak/>
        <w:t>Максимальное время ожидания (300 минут) отмечено при получении услуги «</w:t>
      </w:r>
      <w:r w:rsidRPr="001547ED">
        <w:rPr>
          <w:color w:val="000000"/>
          <w:sz w:val="28"/>
          <w:szCs w:val="28"/>
        </w:rPr>
        <w:t>Принятие на учет граждан в качестве нуждающихся в жилых помещениях»</w:t>
      </w:r>
      <w:r w:rsidRPr="001547ED">
        <w:rPr>
          <w:sz w:val="28"/>
          <w:szCs w:val="28"/>
        </w:rPr>
        <w:t xml:space="preserve">. </w:t>
      </w:r>
    </w:p>
    <w:p w14:paraId="2FBA2C8F" w14:textId="77777777" w:rsidR="005B5893" w:rsidRPr="001547ED" w:rsidRDefault="005B5893"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144C387A" w14:textId="77777777" w:rsidR="005B5893" w:rsidRPr="001547ED" w:rsidRDefault="005B5893"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в среднем соответствуют нормативно установленным значениям (табл. 12).</w:t>
      </w:r>
    </w:p>
    <w:p w14:paraId="4B1F6D16" w14:textId="77777777" w:rsidR="005B5893" w:rsidRPr="001547ED" w:rsidRDefault="005B5893"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948"/>
        <w:gridCol w:w="1196"/>
        <w:gridCol w:w="2710"/>
      </w:tblGrid>
      <w:tr w:rsidR="005B5893" w:rsidRPr="001547ED" w14:paraId="15078657" w14:textId="77777777" w:rsidTr="00EF1226">
        <w:trPr>
          <w:trHeight w:val="20"/>
        </w:trPr>
        <w:tc>
          <w:tcPr>
            <w:tcW w:w="30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8AF23" w14:textId="77777777" w:rsidR="005B5893" w:rsidRPr="001547ED" w:rsidRDefault="005B5893"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38E1B" w14:textId="77777777" w:rsidR="005B5893" w:rsidRPr="001547ED" w:rsidRDefault="005B5893" w:rsidP="004C53F6">
            <w:pPr>
              <w:jc w:val="center"/>
              <w:rPr>
                <w:b/>
                <w:color w:val="000000"/>
              </w:rPr>
            </w:pPr>
            <w:r w:rsidRPr="001547ED">
              <w:rPr>
                <w:b/>
                <w:color w:val="000000"/>
              </w:rPr>
              <w:t>5</w:t>
            </w:r>
          </w:p>
        </w:tc>
        <w:tc>
          <w:tcPr>
            <w:tcW w:w="1375" w:type="pct"/>
            <w:tcBorders>
              <w:top w:val="single" w:sz="4" w:space="0" w:color="auto"/>
              <w:left w:val="nil"/>
              <w:bottom w:val="single" w:sz="4" w:space="0" w:color="auto"/>
              <w:right w:val="single" w:sz="4" w:space="0" w:color="auto"/>
            </w:tcBorders>
            <w:shd w:val="clear" w:color="auto" w:fill="FFFFFF" w:themeFill="background1"/>
            <w:vAlign w:val="center"/>
            <w:hideMark/>
          </w:tcPr>
          <w:p w14:paraId="017F8B16" w14:textId="77777777" w:rsidR="005B5893" w:rsidRPr="001547ED" w:rsidRDefault="005B5893" w:rsidP="004C53F6">
            <w:pPr>
              <w:jc w:val="center"/>
              <w:rPr>
                <w:b/>
                <w:bCs/>
                <w:color w:val="000000"/>
              </w:rPr>
            </w:pPr>
            <w:r w:rsidRPr="001547ED">
              <w:rPr>
                <w:b/>
                <w:bCs/>
                <w:color w:val="000000"/>
              </w:rPr>
              <w:t>По муниципальному району</w:t>
            </w:r>
          </w:p>
        </w:tc>
      </w:tr>
      <w:tr w:rsidR="005B5893" w:rsidRPr="001547ED" w14:paraId="71843AB1" w14:textId="77777777" w:rsidTr="00EF1226">
        <w:trPr>
          <w:trHeight w:val="20"/>
        </w:trPr>
        <w:tc>
          <w:tcPr>
            <w:tcW w:w="3018" w:type="pct"/>
            <w:tcBorders>
              <w:top w:val="nil"/>
              <w:left w:val="single" w:sz="4" w:space="0" w:color="auto"/>
              <w:bottom w:val="single" w:sz="4" w:space="0" w:color="auto"/>
              <w:right w:val="single" w:sz="4" w:space="0" w:color="auto"/>
            </w:tcBorders>
            <w:shd w:val="clear" w:color="auto" w:fill="auto"/>
            <w:vAlign w:val="bottom"/>
          </w:tcPr>
          <w:p w14:paraId="5CB965B0" w14:textId="77777777" w:rsidR="005B5893" w:rsidRPr="001547ED" w:rsidRDefault="005B5893" w:rsidP="004C53F6">
            <w:pPr>
              <w:rPr>
                <w:color w:val="000000"/>
              </w:rPr>
            </w:pPr>
            <w:r w:rsidRPr="001547ED">
              <w:rPr>
                <w:color w:val="000000"/>
              </w:rPr>
              <w:t>нормативное значение</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7EEB1D" w14:textId="77777777" w:rsidR="005B5893" w:rsidRPr="001547ED" w:rsidRDefault="005B5893" w:rsidP="004C53F6">
            <w:pPr>
              <w:jc w:val="center"/>
              <w:rPr>
                <w:color w:val="000000"/>
              </w:rPr>
            </w:pPr>
            <w:r w:rsidRPr="001547ED">
              <w:rPr>
                <w:color w:val="000000"/>
              </w:rPr>
              <w:t>15</w:t>
            </w:r>
          </w:p>
        </w:tc>
        <w:tc>
          <w:tcPr>
            <w:tcW w:w="1375" w:type="pct"/>
            <w:tcBorders>
              <w:top w:val="nil"/>
              <w:left w:val="nil"/>
              <w:bottom w:val="single" w:sz="4" w:space="0" w:color="auto"/>
              <w:right w:val="single" w:sz="4" w:space="0" w:color="auto"/>
            </w:tcBorders>
            <w:shd w:val="clear" w:color="auto" w:fill="FFFFFF" w:themeFill="background1"/>
            <w:vAlign w:val="bottom"/>
          </w:tcPr>
          <w:p w14:paraId="530E9558" w14:textId="77777777" w:rsidR="005B5893" w:rsidRPr="001547ED" w:rsidRDefault="005B5893" w:rsidP="004C53F6">
            <w:pPr>
              <w:jc w:val="center"/>
              <w:rPr>
                <w:b/>
                <w:bCs/>
                <w:color w:val="000000"/>
              </w:rPr>
            </w:pPr>
            <w:r w:rsidRPr="001547ED">
              <w:rPr>
                <w:b/>
                <w:bCs/>
                <w:color w:val="000000"/>
              </w:rPr>
              <w:t>15</w:t>
            </w:r>
          </w:p>
        </w:tc>
      </w:tr>
      <w:tr w:rsidR="005B5893" w:rsidRPr="001547ED" w14:paraId="7D969892" w14:textId="77777777" w:rsidTr="00EF1226">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78CC7D73" w14:textId="77777777" w:rsidR="005B5893" w:rsidRPr="001547ED" w:rsidRDefault="005B5893" w:rsidP="004C53F6">
            <w:pPr>
              <w:rPr>
                <w:color w:val="000000"/>
              </w:rPr>
            </w:pPr>
            <w:r w:rsidRPr="001547ED">
              <w:rPr>
                <w:color w:val="000000"/>
              </w:rPr>
              <w:t>минимальное значение</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F5AD5F" w14:textId="77777777" w:rsidR="005B5893" w:rsidRPr="001547ED" w:rsidRDefault="005B5893" w:rsidP="004C53F6">
            <w:pPr>
              <w:jc w:val="center"/>
              <w:rPr>
                <w:color w:val="000000"/>
              </w:rPr>
            </w:pPr>
            <w:r w:rsidRPr="001547ED">
              <w:rPr>
                <w:color w:val="000000"/>
              </w:rPr>
              <w:t>0</w:t>
            </w:r>
          </w:p>
        </w:tc>
        <w:tc>
          <w:tcPr>
            <w:tcW w:w="1375" w:type="pct"/>
            <w:tcBorders>
              <w:top w:val="nil"/>
              <w:left w:val="nil"/>
              <w:bottom w:val="single" w:sz="4" w:space="0" w:color="auto"/>
              <w:right w:val="single" w:sz="4" w:space="0" w:color="auto"/>
            </w:tcBorders>
            <w:shd w:val="clear" w:color="auto" w:fill="FFFFFF" w:themeFill="background1"/>
            <w:vAlign w:val="bottom"/>
          </w:tcPr>
          <w:p w14:paraId="0708F473" w14:textId="77777777" w:rsidR="005B5893" w:rsidRPr="001547ED" w:rsidRDefault="005B5893" w:rsidP="004C53F6">
            <w:pPr>
              <w:jc w:val="center"/>
              <w:rPr>
                <w:b/>
                <w:color w:val="000000"/>
              </w:rPr>
            </w:pPr>
            <w:r w:rsidRPr="001547ED">
              <w:rPr>
                <w:b/>
                <w:color w:val="000000"/>
              </w:rPr>
              <w:t>0,0</w:t>
            </w:r>
          </w:p>
        </w:tc>
      </w:tr>
      <w:tr w:rsidR="005B5893" w:rsidRPr="001547ED" w14:paraId="2303D2DB" w14:textId="77777777" w:rsidTr="00EF1226">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15680D1B" w14:textId="77777777" w:rsidR="005B5893" w:rsidRPr="001547ED" w:rsidRDefault="005B5893" w:rsidP="004C53F6">
            <w:pPr>
              <w:rPr>
                <w:color w:val="000000"/>
              </w:rPr>
            </w:pPr>
            <w:r w:rsidRPr="001547ED">
              <w:rPr>
                <w:color w:val="000000"/>
              </w:rPr>
              <w:t>среднее значение</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CB8638" w14:textId="77777777" w:rsidR="005B5893" w:rsidRPr="001547ED" w:rsidRDefault="005B5893" w:rsidP="004C53F6">
            <w:pPr>
              <w:jc w:val="center"/>
              <w:rPr>
                <w:color w:val="000000"/>
              </w:rPr>
            </w:pPr>
            <w:r w:rsidRPr="001547ED">
              <w:rPr>
                <w:color w:val="000000"/>
              </w:rPr>
              <w:t>0</w:t>
            </w:r>
          </w:p>
        </w:tc>
        <w:tc>
          <w:tcPr>
            <w:tcW w:w="1375" w:type="pct"/>
            <w:tcBorders>
              <w:top w:val="nil"/>
              <w:left w:val="nil"/>
              <w:bottom w:val="single" w:sz="4" w:space="0" w:color="auto"/>
              <w:right w:val="single" w:sz="4" w:space="0" w:color="auto"/>
            </w:tcBorders>
            <w:shd w:val="clear" w:color="auto" w:fill="FFFFFF" w:themeFill="background1"/>
            <w:vAlign w:val="bottom"/>
          </w:tcPr>
          <w:p w14:paraId="41E90223" w14:textId="77777777" w:rsidR="005B5893" w:rsidRPr="001547ED" w:rsidRDefault="005B5893" w:rsidP="004C53F6">
            <w:pPr>
              <w:jc w:val="center"/>
              <w:rPr>
                <w:b/>
                <w:color w:val="000000"/>
              </w:rPr>
            </w:pPr>
            <w:r w:rsidRPr="001547ED">
              <w:rPr>
                <w:b/>
                <w:color w:val="000000"/>
              </w:rPr>
              <w:t>6,4</w:t>
            </w:r>
          </w:p>
        </w:tc>
      </w:tr>
      <w:tr w:rsidR="005B5893" w:rsidRPr="001547ED" w14:paraId="436DB41B" w14:textId="77777777" w:rsidTr="00EF1226">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64BCE2BD" w14:textId="77777777" w:rsidR="005B5893" w:rsidRPr="001547ED" w:rsidRDefault="005B5893" w:rsidP="004C53F6">
            <w:pPr>
              <w:rPr>
                <w:color w:val="000000"/>
              </w:rPr>
            </w:pPr>
            <w:r w:rsidRPr="001547ED">
              <w:rPr>
                <w:color w:val="000000"/>
              </w:rPr>
              <w:t>модальное значение</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535BEE" w14:textId="77777777" w:rsidR="005B5893" w:rsidRPr="001547ED" w:rsidRDefault="005B5893" w:rsidP="004C53F6">
            <w:pPr>
              <w:jc w:val="center"/>
              <w:rPr>
                <w:color w:val="000000"/>
              </w:rPr>
            </w:pPr>
            <w:r w:rsidRPr="001547ED">
              <w:rPr>
                <w:color w:val="000000"/>
              </w:rPr>
              <w:t>0</w:t>
            </w:r>
          </w:p>
        </w:tc>
        <w:tc>
          <w:tcPr>
            <w:tcW w:w="1375" w:type="pct"/>
            <w:tcBorders>
              <w:top w:val="nil"/>
              <w:left w:val="nil"/>
              <w:bottom w:val="single" w:sz="4" w:space="0" w:color="auto"/>
              <w:right w:val="single" w:sz="4" w:space="0" w:color="auto"/>
            </w:tcBorders>
            <w:shd w:val="clear" w:color="auto" w:fill="FFFFFF" w:themeFill="background1"/>
            <w:vAlign w:val="bottom"/>
          </w:tcPr>
          <w:p w14:paraId="41FA892F" w14:textId="77777777" w:rsidR="005B5893" w:rsidRPr="001547ED" w:rsidRDefault="005B5893" w:rsidP="004C53F6">
            <w:pPr>
              <w:jc w:val="center"/>
              <w:rPr>
                <w:b/>
                <w:color w:val="000000"/>
              </w:rPr>
            </w:pPr>
            <w:r w:rsidRPr="001547ED">
              <w:rPr>
                <w:b/>
                <w:color w:val="000000"/>
              </w:rPr>
              <w:t>0,0</w:t>
            </w:r>
          </w:p>
        </w:tc>
      </w:tr>
      <w:tr w:rsidR="005B5893" w:rsidRPr="001547ED" w14:paraId="73EB96EB" w14:textId="77777777" w:rsidTr="00EF1226">
        <w:trPr>
          <w:trHeight w:val="20"/>
        </w:trPr>
        <w:tc>
          <w:tcPr>
            <w:tcW w:w="3018" w:type="pct"/>
            <w:tcBorders>
              <w:top w:val="nil"/>
              <w:left w:val="single" w:sz="4" w:space="0" w:color="auto"/>
              <w:bottom w:val="single" w:sz="4" w:space="0" w:color="auto"/>
              <w:right w:val="single" w:sz="4" w:space="0" w:color="auto"/>
            </w:tcBorders>
            <w:shd w:val="clear" w:color="auto" w:fill="auto"/>
            <w:vAlign w:val="bottom"/>
            <w:hideMark/>
          </w:tcPr>
          <w:p w14:paraId="62A33617" w14:textId="77777777" w:rsidR="005B5893" w:rsidRPr="001547ED" w:rsidRDefault="005B5893" w:rsidP="004C53F6">
            <w:pPr>
              <w:rPr>
                <w:color w:val="000000"/>
              </w:rPr>
            </w:pPr>
            <w:r w:rsidRPr="001547ED">
              <w:rPr>
                <w:color w:val="000000"/>
              </w:rPr>
              <w:t>максимальное значение</w:t>
            </w:r>
          </w:p>
        </w:tc>
        <w:tc>
          <w:tcPr>
            <w:tcW w:w="607"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5EF8BB" w14:textId="77777777" w:rsidR="005B5893" w:rsidRPr="001547ED" w:rsidRDefault="005B5893" w:rsidP="004C53F6">
            <w:pPr>
              <w:jc w:val="center"/>
              <w:rPr>
                <w:color w:val="000000"/>
              </w:rPr>
            </w:pPr>
            <w:r w:rsidRPr="001547ED">
              <w:rPr>
                <w:color w:val="000000"/>
              </w:rPr>
              <w:t>0</w:t>
            </w:r>
          </w:p>
        </w:tc>
        <w:tc>
          <w:tcPr>
            <w:tcW w:w="1375" w:type="pct"/>
            <w:tcBorders>
              <w:top w:val="nil"/>
              <w:left w:val="nil"/>
              <w:bottom w:val="single" w:sz="4" w:space="0" w:color="auto"/>
              <w:right w:val="single" w:sz="4" w:space="0" w:color="auto"/>
            </w:tcBorders>
            <w:shd w:val="clear" w:color="auto" w:fill="FFFFFF" w:themeFill="background1"/>
            <w:vAlign w:val="bottom"/>
          </w:tcPr>
          <w:p w14:paraId="1878F8C0" w14:textId="77777777" w:rsidR="005B5893" w:rsidRPr="001547ED" w:rsidRDefault="005B5893" w:rsidP="004C53F6">
            <w:pPr>
              <w:jc w:val="center"/>
              <w:rPr>
                <w:b/>
                <w:color w:val="000000"/>
              </w:rPr>
            </w:pPr>
            <w:r w:rsidRPr="001547ED">
              <w:rPr>
                <w:b/>
                <w:color w:val="000000"/>
              </w:rPr>
              <w:t>60,0</w:t>
            </w:r>
          </w:p>
        </w:tc>
      </w:tr>
    </w:tbl>
    <w:p w14:paraId="3F79C494" w14:textId="77777777" w:rsidR="00EF1226" w:rsidRDefault="00EF1226" w:rsidP="006B7794">
      <w:pPr>
        <w:spacing w:before="120" w:line="360" w:lineRule="auto"/>
        <w:ind w:firstLine="709"/>
        <w:jc w:val="both"/>
        <w:rPr>
          <w:sz w:val="28"/>
        </w:rPr>
      </w:pPr>
    </w:p>
    <w:p w14:paraId="3009A5EA" w14:textId="77777777" w:rsidR="005B5893" w:rsidRPr="001547ED" w:rsidRDefault="005B5893"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sz w:val="28"/>
          <w:szCs w:val="28"/>
        </w:rPr>
        <w:t xml:space="preserve">Усть-Таркского </w:t>
      </w:r>
      <w:r w:rsidRPr="001547ED">
        <w:rPr>
          <w:sz w:val="28"/>
        </w:rPr>
        <w:t xml:space="preserve">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6,4 минут, </w:t>
      </w:r>
      <w:r w:rsidRPr="001547ED">
        <w:rPr>
          <w:sz w:val="28"/>
          <w:szCs w:val="28"/>
        </w:rPr>
        <w:t>что соответствует нормативно установленным значениям.</w:t>
      </w:r>
    </w:p>
    <w:p w14:paraId="7D2ED540" w14:textId="77777777" w:rsidR="005B5893" w:rsidRPr="001547ED" w:rsidRDefault="005B5893" w:rsidP="006B7794">
      <w:pPr>
        <w:spacing w:line="360" w:lineRule="auto"/>
        <w:ind w:firstLine="709"/>
        <w:jc w:val="both"/>
        <w:rPr>
          <w:caps/>
          <w:sz w:val="28"/>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(60 минут) отмечено при получении различных мер социальной поддержки</w:t>
      </w:r>
      <w:r w:rsidRPr="001547ED">
        <w:rPr>
          <w:color w:val="000000"/>
          <w:sz w:val="28"/>
          <w:szCs w:val="28"/>
        </w:rPr>
        <w:t>.</w:t>
      </w:r>
    </w:p>
    <w:p w14:paraId="08B7F0E3" w14:textId="77777777" w:rsidR="005B5893" w:rsidRPr="001547ED" w:rsidRDefault="005B5893"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13A0F907" w14:textId="77777777" w:rsidR="005B5893" w:rsidRPr="001547ED" w:rsidRDefault="005B5893"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w:t>
      </w:r>
      <w:r w:rsidRPr="001547ED">
        <w:rPr>
          <w:color w:val="000000"/>
          <w:sz w:val="28"/>
          <w:szCs w:val="28"/>
        </w:rPr>
        <w:t>1 114</w:t>
      </w:r>
      <w:r w:rsidRPr="001547ED">
        <w:rPr>
          <w:sz w:val="28"/>
          <w:szCs w:val="28"/>
        </w:rPr>
        <w:t xml:space="preserve"> рублей в целом по всем муниципальным услугам Усть-Таркского района, которые попали в мониторинг, </w:t>
      </w:r>
      <w:r w:rsidRPr="001547ED">
        <w:rPr>
          <w:sz w:val="28"/>
        </w:rPr>
        <w:t xml:space="preserve">чаще всего (модальное значение), заявителям услуги были предоставлены бесплатно </w:t>
      </w:r>
      <w:r w:rsidRPr="001547ED">
        <w:rPr>
          <w:sz w:val="28"/>
          <w:szCs w:val="28"/>
        </w:rPr>
        <w:t>(табл. 13).</w:t>
      </w:r>
    </w:p>
    <w:p w14:paraId="217E3CBD" w14:textId="77777777" w:rsidR="005B5893" w:rsidRPr="001547ED" w:rsidRDefault="005B5893" w:rsidP="00467581">
      <w:pPr>
        <w:pStyle w:val="af6"/>
        <w:spacing w:line="360" w:lineRule="auto"/>
        <w:jc w:val="both"/>
        <w:rPr>
          <w:sz w:val="28"/>
          <w:szCs w:val="28"/>
        </w:rPr>
      </w:pPr>
      <w:r w:rsidRPr="001547ED">
        <w:rPr>
          <w:b w:val="0"/>
          <w:sz w:val="28"/>
          <w:szCs w:val="28"/>
        </w:rPr>
        <w:lastRenderedPageBreak/>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5747"/>
        <w:gridCol w:w="1218"/>
        <w:gridCol w:w="2889"/>
      </w:tblGrid>
      <w:tr w:rsidR="005B5893" w:rsidRPr="001547ED" w14:paraId="058958CB" w14:textId="77777777" w:rsidTr="00EF1226">
        <w:trPr>
          <w:trHeight w:val="20"/>
        </w:trPr>
        <w:tc>
          <w:tcPr>
            <w:tcW w:w="291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ECE52C" w14:textId="77777777" w:rsidR="005B5893" w:rsidRPr="001547ED" w:rsidRDefault="005B5893" w:rsidP="004C53F6">
            <w:pPr>
              <w:jc w:val="center"/>
              <w:rPr>
                <w:b/>
                <w:color w:val="000000"/>
              </w:rPr>
            </w:pPr>
            <w:r w:rsidRPr="001547ED">
              <w:rPr>
                <w:b/>
                <w:color w:val="000000"/>
              </w:rPr>
              <w:t>Сумма официальных расходов на получение данной услуги</w:t>
            </w:r>
          </w:p>
        </w:tc>
        <w:tc>
          <w:tcPr>
            <w:tcW w:w="618" w:type="pct"/>
            <w:tcBorders>
              <w:top w:val="single" w:sz="4" w:space="0" w:color="auto"/>
              <w:left w:val="nil"/>
              <w:bottom w:val="single" w:sz="4" w:space="0" w:color="auto"/>
              <w:right w:val="single" w:sz="4" w:space="0" w:color="auto"/>
            </w:tcBorders>
            <w:shd w:val="clear" w:color="auto" w:fill="FFFFFF" w:themeFill="background1"/>
            <w:vAlign w:val="center"/>
          </w:tcPr>
          <w:p w14:paraId="55207989" w14:textId="77777777" w:rsidR="005B5893" w:rsidRPr="001547ED" w:rsidRDefault="005B5893" w:rsidP="004C53F6">
            <w:pPr>
              <w:jc w:val="center"/>
              <w:rPr>
                <w:b/>
                <w:color w:val="000000"/>
              </w:rPr>
            </w:pPr>
            <w:r w:rsidRPr="001547ED">
              <w:rPr>
                <w:b/>
                <w:color w:val="000000"/>
              </w:rPr>
              <w:t>5</w:t>
            </w:r>
          </w:p>
        </w:tc>
        <w:tc>
          <w:tcPr>
            <w:tcW w:w="1466" w:type="pct"/>
            <w:tcBorders>
              <w:top w:val="single" w:sz="4" w:space="0" w:color="auto"/>
              <w:left w:val="nil"/>
              <w:bottom w:val="single" w:sz="4" w:space="0" w:color="auto"/>
              <w:right w:val="single" w:sz="4" w:space="0" w:color="auto"/>
            </w:tcBorders>
            <w:shd w:val="clear" w:color="auto" w:fill="FFFFFF" w:themeFill="background1"/>
            <w:vAlign w:val="center"/>
            <w:hideMark/>
          </w:tcPr>
          <w:p w14:paraId="59E37195" w14:textId="77777777" w:rsidR="005B5893" w:rsidRPr="001547ED" w:rsidRDefault="005B5893" w:rsidP="004C53F6">
            <w:pPr>
              <w:jc w:val="center"/>
              <w:rPr>
                <w:b/>
                <w:bCs/>
                <w:color w:val="000000"/>
              </w:rPr>
            </w:pPr>
            <w:r w:rsidRPr="001547ED">
              <w:rPr>
                <w:b/>
                <w:bCs/>
                <w:color w:val="000000"/>
              </w:rPr>
              <w:t>По муниципальному району</w:t>
            </w:r>
          </w:p>
        </w:tc>
      </w:tr>
      <w:tr w:rsidR="005B5893" w:rsidRPr="001547ED" w14:paraId="45261B7E" w14:textId="77777777" w:rsidTr="00EF1226">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tcPr>
          <w:p w14:paraId="01201A4C" w14:textId="77777777" w:rsidR="005B5893" w:rsidRPr="001547ED" w:rsidRDefault="005B5893" w:rsidP="004C53F6">
            <w:pPr>
              <w:rPr>
                <w:color w:val="000000"/>
              </w:rPr>
            </w:pPr>
            <w:r w:rsidRPr="001547ED">
              <w:rPr>
                <w:color w:val="000000"/>
              </w:rPr>
              <w:t>нормативное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tcPr>
          <w:p w14:paraId="479D9214" w14:textId="77777777" w:rsidR="005B5893" w:rsidRPr="001547ED" w:rsidRDefault="005B5893" w:rsidP="004C53F6">
            <w:pPr>
              <w:jc w:val="center"/>
              <w:rPr>
                <w:color w:val="000000"/>
              </w:rPr>
            </w:pPr>
            <w:r w:rsidRPr="001547ED">
              <w:rPr>
                <w:color w:val="000000"/>
              </w:rPr>
              <w:t>0</w:t>
            </w:r>
          </w:p>
        </w:tc>
        <w:tc>
          <w:tcPr>
            <w:tcW w:w="1466" w:type="pct"/>
            <w:tcBorders>
              <w:top w:val="nil"/>
              <w:left w:val="nil"/>
              <w:bottom w:val="single" w:sz="4" w:space="0" w:color="auto"/>
              <w:right w:val="single" w:sz="4" w:space="0" w:color="auto"/>
            </w:tcBorders>
            <w:shd w:val="clear" w:color="auto" w:fill="FFFFFF" w:themeFill="background1"/>
            <w:vAlign w:val="bottom"/>
          </w:tcPr>
          <w:p w14:paraId="02F9D326" w14:textId="77777777" w:rsidR="005B5893" w:rsidRPr="001547ED" w:rsidRDefault="005B5893" w:rsidP="004C53F6">
            <w:pPr>
              <w:jc w:val="center"/>
              <w:rPr>
                <w:b/>
                <w:bCs/>
                <w:color w:val="000000"/>
              </w:rPr>
            </w:pPr>
          </w:p>
        </w:tc>
      </w:tr>
      <w:tr w:rsidR="005B5893" w:rsidRPr="001547ED" w14:paraId="505111D1" w14:textId="77777777" w:rsidTr="00EF1226">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61F97D93" w14:textId="77777777" w:rsidR="005B5893" w:rsidRPr="001547ED" w:rsidRDefault="005B5893" w:rsidP="004C53F6">
            <w:pPr>
              <w:rPr>
                <w:color w:val="000000"/>
              </w:rPr>
            </w:pPr>
            <w:r w:rsidRPr="001547ED">
              <w:rPr>
                <w:color w:val="000000"/>
              </w:rPr>
              <w:t>минимальное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3B536837" w14:textId="77777777" w:rsidR="005B5893" w:rsidRPr="001547ED" w:rsidRDefault="005B5893" w:rsidP="004C53F6">
            <w:pPr>
              <w:jc w:val="center"/>
              <w:rPr>
                <w:color w:val="000000"/>
              </w:rPr>
            </w:pPr>
            <w:r w:rsidRPr="001547ED">
              <w:rPr>
                <w:color w:val="000000"/>
              </w:rPr>
              <w:t>0,0</w:t>
            </w:r>
          </w:p>
        </w:tc>
        <w:tc>
          <w:tcPr>
            <w:tcW w:w="1466" w:type="pct"/>
            <w:tcBorders>
              <w:top w:val="nil"/>
              <w:left w:val="nil"/>
              <w:bottom w:val="single" w:sz="4" w:space="0" w:color="auto"/>
              <w:right w:val="single" w:sz="4" w:space="0" w:color="auto"/>
            </w:tcBorders>
            <w:shd w:val="clear" w:color="auto" w:fill="FFFFFF" w:themeFill="background1"/>
            <w:vAlign w:val="bottom"/>
          </w:tcPr>
          <w:p w14:paraId="09D1CA78" w14:textId="77777777" w:rsidR="005B5893" w:rsidRPr="001547ED" w:rsidRDefault="005B5893" w:rsidP="004C53F6">
            <w:pPr>
              <w:jc w:val="center"/>
              <w:rPr>
                <w:b/>
                <w:color w:val="000000"/>
              </w:rPr>
            </w:pPr>
            <w:r w:rsidRPr="001547ED">
              <w:rPr>
                <w:b/>
                <w:color w:val="000000"/>
              </w:rPr>
              <w:t>0,0</w:t>
            </w:r>
          </w:p>
        </w:tc>
      </w:tr>
      <w:tr w:rsidR="005B5893" w:rsidRPr="001547ED" w14:paraId="6DE9E615" w14:textId="77777777" w:rsidTr="00EF1226">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51256FEB" w14:textId="77777777" w:rsidR="005B5893" w:rsidRPr="001547ED" w:rsidRDefault="005B5893" w:rsidP="004C53F6">
            <w:pPr>
              <w:rPr>
                <w:color w:val="000000"/>
              </w:rPr>
            </w:pPr>
            <w:r w:rsidRPr="001547ED">
              <w:rPr>
                <w:color w:val="000000"/>
              </w:rPr>
              <w:t>среднее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244360EA" w14:textId="77777777" w:rsidR="005B5893" w:rsidRPr="001547ED" w:rsidRDefault="005B5893" w:rsidP="004C53F6">
            <w:pPr>
              <w:jc w:val="center"/>
              <w:rPr>
                <w:color w:val="000000"/>
              </w:rPr>
            </w:pPr>
            <w:r w:rsidRPr="001547ED">
              <w:rPr>
                <w:color w:val="000000"/>
              </w:rPr>
              <w:t>110,0</w:t>
            </w:r>
          </w:p>
        </w:tc>
        <w:tc>
          <w:tcPr>
            <w:tcW w:w="1466" w:type="pct"/>
            <w:tcBorders>
              <w:top w:val="nil"/>
              <w:left w:val="nil"/>
              <w:bottom w:val="single" w:sz="4" w:space="0" w:color="auto"/>
              <w:right w:val="single" w:sz="4" w:space="0" w:color="auto"/>
            </w:tcBorders>
            <w:shd w:val="clear" w:color="auto" w:fill="FFFFFF" w:themeFill="background1"/>
            <w:vAlign w:val="bottom"/>
          </w:tcPr>
          <w:p w14:paraId="47E9C2FB" w14:textId="77777777" w:rsidR="005B5893" w:rsidRPr="001547ED" w:rsidRDefault="005B5893" w:rsidP="004C53F6">
            <w:pPr>
              <w:jc w:val="center"/>
              <w:rPr>
                <w:b/>
                <w:color w:val="000000"/>
              </w:rPr>
            </w:pPr>
            <w:r w:rsidRPr="001547ED">
              <w:rPr>
                <w:b/>
                <w:color w:val="000000"/>
              </w:rPr>
              <w:t>1 114,0</w:t>
            </w:r>
          </w:p>
        </w:tc>
      </w:tr>
      <w:tr w:rsidR="005B5893" w:rsidRPr="001547ED" w14:paraId="6850AAB9" w14:textId="77777777" w:rsidTr="00EF1226">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412C97BC" w14:textId="77777777" w:rsidR="005B5893" w:rsidRPr="001547ED" w:rsidRDefault="005B5893" w:rsidP="004C53F6">
            <w:pPr>
              <w:rPr>
                <w:color w:val="000000"/>
              </w:rPr>
            </w:pPr>
            <w:r w:rsidRPr="001547ED">
              <w:rPr>
                <w:color w:val="000000"/>
              </w:rPr>
              <w:t>модальное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66C5D48C" w14:textId="77777777" w:rsidR="005B5893" w:rsidRPr="001547ED" w:rsidRDefault="005B5893" w:rsidP="004C53F6">
            <w:pPr>
              <w:jc w:val="center"/>
              <w:rPr>
                <w:color w:val="000000"/>
              </w:rPr>
            </w:pPr>
            <w:r w:rsidRPr="001547ED">
              <w:rPr>
                <w:color w:val="000000"/>
              </w:rPr>
              <w:t>0,0</w:t>
            </w:r>
          </w:p>
        </w:tc>
        <w:tc>
          <w:tcPr>
            <w:tcW w:w="1466" w:type="pct"/>
            <w:tcBorders>
              <w:top w:val="nil"/>
              <w:left w:val="nil"/>
              <w:bottom w:val="single" w:sz="4" w:space="0" w:color="auto"/>
              <w:right w:val="single" w:sz="4" w:space="0" w:color="auto"/>
            </w:tcBorders>
            <w:shd w:val="clear" w:color="auto" w:fill="FFFFFF" w:themeFill="background1"/>
            <w:vAlign w:val="bottom"/>
          </w:tcPr>
          <w:p w14:paraId="4E77E31D" w14:textId="77777777" w:rsidR="005B5893" w:rsidRPr="001547ED" w:rsidRDefault="005B5893" w:rsidP="004C53F6">
            <w:pPr>
              <w:jc w:val="center"/>
              <w:rPr>
                <w:b/>
                <w:color w:val="000000"/>
              </w:rPr>
            </w:pPr>
            <w:r w:rsidRPr="001547ED">
              <w:rPr>
                <w:b/>
                <w:color w:val="000000"/>
              </w:rPr>
              <w:t>0,0</w:t>
            </w:r>
          </w:p>
        </w:tc>
      </w:tr>
      <w:tr w:rsidR="005B5893" w:rsidRPr="001547ED" w14:paraId="11A63A97" w14:textId="77777777" w:rsidTr="00EF1226">
        <w:trPr>
          <w:trHeight w:val="20"/>
        </w:trPr>
        <w:tc>
          <w:tcPr>
            <w:tcW w:w="29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B25737" w14:textId="77777777" w:rsidR="005B5893" w:rsidRPr="001547ED" w:rsidRDefault="005B5893" w:rsidP="004C53F6">
            <w:pPr>
              <w:rPr>
                <w:color w:val="000000"/>
              </w:rPr>
            </w:pPr>
            <w:r w:rsidRPr="001547ED">
              <w:rPr>
                <w:color w:val="000000"/>
              </w:rPr>
              <w:t>максимальное значение</w:t>
            </w:r>
          </w:p>
        </w:tc>
        <w:tc>
          <w:tcPr>
            <w:tcW w:w="618" w:type="pct"/>
            <w:tcBorders>
              <w:top w:val="single" w:sz="4" w:space="0" w:color="auto"/>
              <w:left w:val="nil"/>
              <w:bottom w:val="single" w:sz="4" w:space="0" w:color="auto"/>
              <w:right w:val="single" w:sz="4" w:space="0" w:color="auto"/>
            </w:tcBorders>
            <w:shd w:val="clear" w:color="auto" w:fill="FFFFFF" w:themeFill="background1"/>
            <w:vAlign w:val="bottom"/>
          </w:tcPr>
          <w:p w14:paraId="49C8DB48" w14:textId="77777777" w:rsidR="005B5893" w:rsidRPr="001547ED" w:rsidRDefault="005B5893" w:rsidP="004C53F6">
            <w:pPr>
              <w:jc w:val="center"/>
              <w:rPr>
                <w:color w:val="000000"/>
              </w:rPr>
            </w:pPr>
            <w:r w:rsidRPr="001547ED">
              <w:rPr>
                <w:color w:val="000000"/>
              </w:rPr>
              <w:t>500,0</w:t>
            </w:r>
          </w:p>
        </w:tc>
        <w:tc>
          <w:tcPr>
            <w:tcW w:w="1466" w:type="pct"/>
            <w:tcBorders>
              <w:top w:val="nil"/>
              <w:left w:val="nil"/>
              <w:bottom w:val="single" w:sz="4" w:space="0" w:color="auto"/>
              <w:right w:val="single" w:sz="4" w:space="0" w:color="auto"/>
            </w:tcBorders>
            <w:shd w:val="clear" w:color="auto" w:fill="FFFFFF" w:themeFill="background1"/>
            <w:vAlign w:val="bottom"/>
          </w:tcPr>
          <w:p w14:paraId="39912E33" w14:textId="77777777" w:rsidR="005B5893" w:rsidRPr="001547ED" w:rsidRDefault="005B5893" w:rsidP="004C53F6">
            <w:pPr>
              <w:jc w:val="center"/>
              <w:rPr>
                <w:b/>
                <w:color w:val="000000"/>
              </w:rPr>
            </w:pPr>
            <w:r w:rsidRPr="001547ED">
              <w:rPr>
                <w:b/>
                <w:color w:val="000000"/>
              </w:rPr>
              <w:t>15 000,0</w:t>
            </w:r>
          </w:p>
        </w:tc>
      </w:tr>
    </w:tbl>
    <w:p w14:paraId="3D772D85" w14:textId="77777777" w:rsidR="00EF1226" w:rsidRDefault="00EF1226" w:rsidP="006B7794">
      <w:pPr>
        <w:spacing w:line="360" w:lineRule="auto"/>
        <w:ind w:firstLine="709"/>
        <w:jc w:val="both"/>
        <w:rPr>
          <w:sz w:val="28"/>
        </w:rPr>
      </w:pPr>
    </w:p>
    <w:p w14:paraId="31226116" w14:textId="77777777" w:rsidR="005B5893" w:rsidRPr="001547ED" w:rsidRDefault="005B5893" w:rsidP="006B7794">
      <w:pPr>
        <w:spacing w:line="360" w:lineRule="auto"/>
        <w:ind w:firstLine="709"/>
        <w:jc w:val="both"/>
        <w:rPr>
          <w:sz w:val="28"/>
          <w:szCs w:val="28"/>
        </w:rPr>
      </w:pPr>
      <w:r w:rsidRPr="001547ED">
        <w:rPr>
          <w:sz w:val="28"/>
        </w:rPr>
        <w:t xml:space="preserve">Максимальное значение данного показателя достигало 15 000 руб. по </w:t>
      </w:r>
      <w:r w:rsidRPr="001547ED">
        <w:rPr>
          <w:sz w:val="28"/>
          <w:szCs w:val="28"/>
        </w:rPr>
        <w:t>услуге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w:t>
      </w:r>
      <w:r w:rsidRPr="001547ED">
        <w:rPr>
          <w:sz w:val="28"/>
          <w:szCs w:val="28"/>
        </w:rPr>
        <w:t>.</w:t>
      </w:r>
    </w:p>
    <w:p w14:paraId="0EF3659B" w14:textId="77777777" w:rsidR="005B5893" w:rsidRPr="001547ED" w:rsidRDefault="005B5893"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2A8DB244" w14:textId="77777777" w:rsidR="005B5893" w:rsidRPr="001547ED" w:rsidRDefault="005B5893" w:rsidP="006B7794">
      <w:pPr>
        <w:spacing w:line="360" w:lineRule="auto"/>
        <w:ind w:firstLine="709"/>
        <w:jc w:val="both"/>
        <w:rPr>
          <w:sz w:val="28"/>
          <w:szCs w:val="28"/>
        </w:rPr>
      </w:pPr>
      <w:r w:rsidRPr="001547ED">
        <w:rPr>
          <w:sz w:val="28"/>
          <w:szCs w:val="28"/>
        </w:rPr>
        <w:t xml:space="preserve">16% заявителей отметили, что пользовались услугами посредников. Факт привлечения посредников зафиксирован по следующим услугам: </w:t>
      </w:r>
    </w:p>
    <w:p w14:paraId="18FCB512" w14:textId="77777777" w:rsidR="005B5893" w:rsidRPr="001547ED" w:rsidRDefault="005B5893"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Различные меры социальной поддержки;</w:t>
      </w:r>
    </w:p>
    <w:p w14:paraId="31BB2944" w14:textId="77777777" w:rsidR="005B5893" w:rsidRPr="001547ED" w:rsidRDefault="005B5893" w:rsidP="006B7794">
      <w:pPr>
        <w:pStyle w:val="affc"/>
        <w:widowControl/>
        <w:numPr>
          <w:ilvl w:val="0"/>
          <w:numId w:val="104"/>
        </w:numPr>
        <w:tabs>
          <w:tab w:val="left" w:pos="567"/>
        </w:tabs>
        <w:spacing w:line="360" w:lineRule="auto"/>
        <w:ind w:left="0" w:firstLine="709"/>
        <w:jc w:val="both"/>
        <w:rPr>
          <w:sz w:val="28"/>
          <w:szCs w:val="28"/>
        </w:rPr>
      </w:pPr>
      <w:r w:rsidRPr="001547ED">
        <w:rPr>
          <w:color w:val="000000"/>
          <w:sz w:val="28"/>
          <w:szCs w:val="28"/>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r w:rsidRPr="001547ED">
        <w:rPr>
          <w:sz w:val="28"/>
          <w:szCs w:val="28"/>
        </w:rPr>
        <w:t>.</w:t>
      </w:r>
    </w:p>
    <w:p w14:paraId="742AD23E" w14:textId="77777777" w:rsidR="005B5893" w:rsidRPr="001547ED" w:rsidRDefault="005B5893"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29D08BBC" w14:textId="77777777" w:rsidR="005B5893" w:rsidRPr="001547ED" w:rsidRDefault="005B5893"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получения отдельных документов. (25%).</w:t>
      </w:r>
    </w:p>
    <w:p w14:paraId="408D84D6" w14:textId="77777777" w:rsidR="005B5893" w:rsidRPr="001547ED" w:rsidRDefault="005B5893"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Другое (75%): </w:t>
      </w:r>
    </w:p>
    <w:p w14:paraId="102DE1E8" w14:textId="77777777" w:rsidR="005B5893" w:rsidRPr="001547ED" w:rsidRDefault="005B5893" w:rsidP="006B7794">
      <w:pPr>
        <w:pStyle w:val="affc"/>
        <w:widowControl/>
        <w:numPr>
          <w:ilvl w:val="0"/>
          <w:numId w:val="104"/>
        </w:numPr>
        <w:tabs>
          <w:tab w:val="left" w:pos="567"/>
        </w:tabs>
        <w:spacing w:line="360" w:lineRule="auto"/>
        <w:ind w:left="1701" w:firstLine="0"/>
        <w:jc w:val="both"/>
        <w:rPr>
          <w:sz w:val="28"/>
          <w:szCs w:val="28"/>
        </w:rPr>
      </w:pPr>
      <w:r w:rsidRPr="001547ED">
        <w:rPr>
          <w:i/>
          <w:sz w:val="28"/>
          <w:szCs w:val="28"/>
        </w:rPr>
        <w:t>затрудняюсь ответить (25%)</w:t>
      </w:r>
      <w:r w:rsidRPr="001547ED">
        <w:rPr>
          <w:sz w:val="28"/>
          <w:szCs w:val="28"/>
        </w:rPr>
        <w:t>.</w:t>
      </w:r>
    </w:p>
    <w:p w14:paraId="4B4044CB" w14:textId="77777777" w:rsidR="005B5893" w:rsidRPr="001547ED" w:rsidRDefault="005B5893" w:rsidP="006B7794">
      <w:pPr>
        <w:pStyle w:val="affc"/>
        <w:widowControl/>
        <w:numPr>
          <w:ilvl w:val="0"/>
          <w:numId w:val="104"/>
        </w:numPr>
        <w:tabs>
          <w:tab w:val="left" w:pos="567"/>
        </w:tabs>
        <w:spacing w:line="360" w:lineRule="auto"/>
        <w:ind w:left="1701" w:firstLine="0"/>
        <w:jc w:val="both"/>
        <w:rPr>
          <w:i/>
          <w:sz w:val="28"/>
          <w:szCs w:val="28"/>
        </w:rPr>
      </w:pPr>
      <w:r w:rsidRPr="001547ED">
        <w:rPr>
          <w:i/>
          <w:sz w:val="28"/>
          <w:szCs w:val="28"/>
        </w:rPr>
        <w:t>для получения отдельных документов (50%).</w:t>
      </w:r>
    </w:p>
    <w:p w14:paraId="7B9BEC78" w14:textId="77777777" w:rsidR="005B5893" w:rsidRPr="001547ED" w:rsidRDefault="005B5893" w:rsidP="006B7794">
      <w:pPr>
        <w:spacing w:line="360" w:lineRule="auto"/>
        <w:ind w:firstLine="709"/>
        <w:jc w:val="both"/>
        <w:rPr>
          <w:sz w:val="28"/>
          <w:szCs w:val="28"/>
        </w:rPr>
      </w:pPr>
      <w:r w:rsidRPr="001547ED">
        <w:rPr>
          <w:sz w:val="28"/>
          <w:szCs w:val="28"/>
        </w:rPr>
        <w:t xml:space="preserve">Финансовые затраты на услуги посредников представлены в табл. 14. </w:t>
      </w:r>
    </w:p>
    <w:p w14:paraId="23630521" w14:textId="77777777" w:rsidR="00EF1226" w:rsidRDefault="00EF1226">
      <w:pPr>
        <w:spacing w:after="160" w:line="259" w:lineRule="auto"/>
        <w:rPr>
          <w:color w:val="000000"/>
          <w:sz w:val="28"/>
        </w:rPr>
      </w:pPr>
      <w:r>
        <w:rPr>
          <w:color w:val="000000"/>
          <w:sz w:val="28"/>
        </w:rPr>
        <w:br w:type="page"/>
      </w:r>
    </w:p>
    <w:p w14:paraId="27CBB7CC" w14:textId="201A134C" w:rsidR="005B5893" w:rsidRPr="001547ED" w:rsidRDefault="005B5893" w:rsidP="00467581">
      <w:pPr>
        <w:spacing w:line="360" w:lineRule="auto"/>
        <w:jc w:val="both"/>
        <w:rPr>
          <w:sz w:val="28"/>
          <w:szCs w:val="28"/>
        </w:rPr>
      </w:pPr>
      <w:r w:rsidRPr="001547ED">
        <w:rPr>
          <w:color w:val="000000"/>
          <w:sz w:val="28"/>
        </w:rPr>
        <w:lastRenderedPageBreak/>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4680"/>
        <w:gridCol w:w="1370"/>
        <w:gridCol w:w="3804"/>
      </w:tblGrid>
      <w:tr w:rsidR="005B5893" w:rsidRPr="001547ED" w14:paraId="1764C073" w14:textId="77777777" w:rsidTr="004C53F6">
        <w:trPr>
          <w:trHeight w:val="20"/>
        </w:trPr>
        <w:tc>
          <w:tcPr>
            <w:tcW w:w="237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D56DEDB" w14:textId="77777777" w:rsidR="005B5893" w:rsidRPr="001547ED" w:rsidRDefault="005B5893" w:rsidP="004C53F6">
            <w:pPr>
              <w:jc w:val="center"/>
              <w:rPr>
                <w:b/>
                <w:color w:val="000000"/>
              </w:rPr>
            </w:pPr>
            <w:r w:rsidRPr="001547ED">
              <w:rPr>
                <w:b/>
                <w:bCs/>
                <w:color w:val="000000"/>
                <w:lang w:eastAsia="en-US"/>
              </w:rPr>
              <w:t>Затраты на услуги посредников</w:t>
            </w:r>
          </w:p>
        </w:tc>
        <w:tc>
          <w:tcPr>
            <w:tcW w:w="695" w:type="pct"/>
            <w:tcBorders>
              <w:top w:val="single" w:sz="4" w:space="0" w:color="auto"/>
              <w:left w:val="nil"/>
              <w:bottom w:val="single" w:sz="4" w:space="0" w:color="auto"/>
              <w:right w:val="single" w:sz="4" w:space="0" w:color="auto"/>
            </w:tcBorders>
            <w:shd w:val="clear" w:color="auto" w:fill="FFFFFF" w:themeFill="background1"/>
            <w:hideMark/>
          </w:tcPr>
          <w:p w14:paraId="18B057EB" w14:textId="77777777" w:rsidR="005B5893" w:rsidRPr="001547ED" w:rsidRDefault="005B5893" w:rsidP="004C53F6">
            <w:pPr>
              <w:jc w:val="center"/>
              <w:rPr>
                <w:b/>
                <w:color w:val="000000"/>
              </w:rPr>
            </w:pPr>
            <w:r w:rsidRPr="001547ED">
              <w:rPr>
                <w:b/>
                <w:color w:val="000000"/>
              </w:rPr>
              <w:t>5</w:t>
            </w:r>
          </w:p>
        </w:tc>
        <w:tc>
          <w:tcPr>
            <w:tcW w:w="193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0299C7A" w14:textId="77777777" w:rsidR="005B5893" w:rsidRPr="001547ED" w:rsidRDefault="005B5893" w:rsidP="004C53F6">
            <w:pPr>
              <w:jc w:val="center"/>
              <w:rPr>
                <w:b/>
                <w:bCs/>
                <w:color w:val="000000"/>
              </w:rPr>
            </w:pPr>
            <w:r w:rsidRPr="001547ED">
              <w:rPr>
                <w:b/>
                <w:bCs/>
                <w:color w:val="000000"/>
              </w:rPr>
              <w:t>По муниципальному району</w:t>
            </w:r>
          </w:p>
        </w:tc>
      </w:tr>
      <w:tr w:rsidR="005B5893" w:rsidRPr="001547ED" w14:paraId="3D3928A5" w14:textId="77777777" w:rsidTr="004C53F6">
        <w:trPr>
          <w:trHeight w:val="20"/>
        </w:trPr>
        <w:tc>
          <w:tcPr>
            <w:tcW w:w="2375" w:type="pct"/>
            <w:tcBorders>
              <w:top w:val="nil"/>
              <w:left w:val="single" w:sz="4" w:space="0" w:color="auto"/>
              <w:bottom w:val="single" w:sz="4" w:space="0" w:color="auto"/>
              <w:right w:val="single" w:sz="4" w:space="0" w:color="auto"/>
            </w:tcBorders>
            <w:shd w:val="clear" w:color="auto" w:fill="FFFFFF" w:themeFill="background1"/>
            <w:vAlign w:val="bottom"/>
            <w:hideMark/>
          </w:tcPr>
          <w:p w14:paraId="0F37C43C" w14:textId="77777777" w:rsidR="005B5893" w:rsidRPr="001547ED" w:rsidRDefault="005B5893" w:rsidP="004C53F6">
            <w:pPr>
              <w:rPr>
                <w:color w:val="000000"/>
              </w:rPr>
            </w:pPr>
            <w:r w:rsidRPr="001547ED">
              <w:rPr>
                <w:color w:val="000000"/>
              </w:rPr>
              <w:t>минимальное значение</w:t>
            </w:r>
          </w:p>
        </w:tc>
        <w:tc>
          <w:tcPr>
            <w:tcW w:w="695" w:type="pct"/>
            <w:tcBorders>
              <w:top w:val="single" w:sz="4" w:space="0" w:color="auto"/>
              <w:left w:val="nil"/>
              <w:bottom w:val="single" w:sz="4" w:space="0" w:color="auto"/>
              <w:right w:val="single" w:sz="4" w:space="0" w:color="auto"/>
            </w:tcBorders>
            <w:shd w:val="clear" w:color="auto" w:fill="FFFFFF" w:themeFill="background1"/>
            <w:vAlign w:val="bottom"/>
          </w:tcPr>
          <w:p w14:paraId="696FFE12" w14:textId="77777777" w:rsidR="005B5893" w:rsidRPr="001547ED" w:rsidRDefault="005B5893" w:rsidP="004C53F6">
            <w:pPr>
              <w:jc w:val="center"/>
              <w:rPr>
                <w:color w:val="000000"/>
              </w:rPr>
            </w:pPr>
            <w:r w:rsidRPr="001547ED">
              <w:rPr>
                <w:color w:val="000000"/>
              </w:rPr>
              <w:t>0</w:t>
            </w:r>
          </w:p>
        </w:tc>
        <w:tc>
          <w:tcPr>
            <w:tcW w:w="193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72F54C" w14:textId="77777777" w:rsidR="005B5893" w:rsidRPr="001547ED" w:rsidRDefault="005B5893" w:rsidP="004C53F6">
            <w:pPr>
              <w:jc w:val="center"/>
              <w:rPr>
                <w:b/>
                <w:color w:val="000000"/>
              </w:rPr>
            </w:pPr>
            <w:r w:rsidRPr="001547ED">
              <w:rPr>
                <w:b/>
                <w:color w:val="000000"/>
              </w:rPr>
              <w:t>0,0</w:t>
            </w:r>
          </w:p>
        </w:tc>
      </w:tr>
      <w:tr w:rsidR="005B5893" w:rsidRPr="001547ED" w14:paraId="6B3BBF34" w14:textId="77777777" w:rsidTr="004C53F6">
        <w:trPr>
          <w:trHeight w:val="20"/>
        </w:trPr>
        <w:tc>
          <w:tcPr>
            <w:tcW w:w="237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4D91915" w14:textId="77777777" w:rsidR="005B5893" w:rsidRPr="001547ED" w:rsidRDefault="005B5893" w:rsidP="004C53F6">
            <w:pPr>
              <w:rPr>
                <w:color w:val="000000"/>
              </w:rPr>
            </w:pPr>
            <w:r w:rsidRPr="001547ED">
              <w:rPr>
                <w:color w:val="000000"/>
              </w:rPr>
              <w:t>среднее значение</w:t>
            </w:r>
          </w:p>
        </w:tc>
        <w:tc>
          <w:tcPr>
            <w:tcW w:w="695" w:type="pct"/>
            <w:tcBorders>
              <w:top w:val="single" w:sz="4" w:space="0" w:color="auto"/>
              <w:left w:val="nil"/>
              <w:bottom w:val="single" w:sz="4" w:space="0" w:color="auto"/>
              <w:right w:val="single" w:sz="4" w:space="0" w:color="auto"/>
            </w:tcBorders>
            <w:shd w:val="clear" w:color="auto" w:fill="FFFFFF" w:themeFill="background1"/>
            <w:vAlign w:val="bottom"/>
          </w:tcPr>
          <w:p w14:paraId="27A41DFC" w14:textId="77777777" w:rsidR="005B5893" w:rsidRPr="001547ED" w:rsidRDefault="005B5893" w:rsidP="004C53F6">
            <w:pPr>
              <w:jc w:val="center"/>
              <w:rPr>
                <w:color w:val="000000"/>
              </w:rPr>
            </w:pPr>
            <w:r w:rsidRPr="001547ED">
              <w:rPr>
                <w:color w:val="000000"/>
              </w:rPr>
              <w:t>0</w:t>
            </w:r>
          </w:p>
        </w:tc>
        <w:tc>
          <w:tcPr>
            <w:tcW w:w="193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F20D7" w14:textId="77777777" w:rsidR="005B5893" w:rsidRPr="001547ED" w:rsidRDefault="005B5893" w:rsidP="004C53F6">
            <w:pPr>
              <w:jc w:val="center"/>
              <w:rPr>
                <w:b/>
                <w:color w:val="000000"/>
              </w:rPr>
            </w:pPr>
            <w:r w:rsidRPr="001547ED">
              <w:rPr>
                <w:b/>
                <w:color w:val="000000"/>
              </w:rPr>
              <w:t>525,0</w:t>
            </w:r>
          </w:p>
        </w:tc>
      </w:tr>
      <w:tr w:rsidR="005B5893" w:rsidRPr="001547ED" w14:paraId="1B672558" w14:textId="77777777" w:rsidTr="004C53F6">
        <w:trPr>
          <w:trHeight w:val="20"/>
        </w:trPr>
        <w:tc>
          <w:tcPr>
            <w:tcW w:w="2375" w:type="pct"/>
            <w:tcBorders>
              <w:top w:val="nil"/>
              <w:left w:val="single" w:sz="4" w:space="0" w:color="auto"/>
              <w:bottom w:val="single" w:sz="4" w:space="0" w:color="auto"/>
              <w:right w:val="single" w:sz="4" w:space="0" w:color="auto"/>
            </w:tcBorders>
            <w:shd w:val="clear" w:color="auto" w:fill="FFFFFF" w:themeFill="background1"/>
            <w:vAlign w:val="bottom"/>
            <w:hideMark/>
          </w:tcPr>
          <w:p w14:paraId="6E232BB1" w14:textId="77777777" w:rsidR="005B5893" w:rsidRPr="001547ED" w:rsidRDefault="005B5893" w:rsidP="004C53F6">
            <w:pPr>
              <w:rPr>
                <w:color w:val="000000"/>
              </w:rPr>
            </w:pPr>
            <w:r w:rsidRPr="001547ED">
              <w:rPr>
                <w:color w:val="000000"/>
              </w:rPr>
              <w:t>модальное значение</w:t>
            </w:r>
          </w:p>
        </w:tc>
        <w:tc>
          <w:tcPr>
            <w:tcW w:w="695" w:type="pct"/>
            <w:tcBorders>
              <w:top w:val="single" w:sz="4" w:space="0" w:color="auto"/>
              <w:left w:val="nil"/>
              <w:bottom w:val="single" w:sz="4" w:space="0" w:color="auto"/>
              <w:right w:val="single" w:sz="4" w:space="0" w:color="auto"/>
            </w:tcBorders>
            <w:shd w:val="clear" w:color="auto" w:fill="FFFFFF" w:themeFill="background1"/>
            <w:vAlign w:val="bottom"/>
          </w:tcPr>
          <w:p w14:paraId="5650249A" w14:textId="77777777" w:rsidR="005B5893" w:rsidRPr="001547ED" w:rsidRDefault="005B5893" w:rsidP="004C53F6">
            <w:pPr>
              <w:jc w:val="center"/>
              <w:rPr>
                <w:color w:val="000000"/>
              </w:rPr>
            </w:pPr>
            <w:r w:rsidRPr="001547ED">
              <w:rPr>
                <w:color w:val="000000"/>
              </w:rPr>
              <w:t>0</w:t>
            </w:r>
          </w:p>
        </w:tc>
        <w:tc>
          <w:tcPr>
            <w:tcW w:w="193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91929" w14:textId="77777777" w:rsidR="005B5893" w:rsidRPr="001547ED" w:rsidRDefault="005B5893" w:rsidP="004C53F6">
            <w:pPr>
              <w:jc w:val="center"/>
              <w:rPr>
                <w:b/>
                <w:color w:val="000000"/>
              </w:rPr>
            </w:pPr>
            <w:r w:rsidRPr="001547ED">
              <w:rPr>
                <w:b/>
                <w:color w:val="000000"/>
              </w:rPr>
              <w:t>0,0</w:t>
            </w:r>
          </w:p>
        </w:tc>
      </w:tr>
      <w:tr w:rsidR="005B5893" w:rsidRPr="001547ED" w14:paraId="0391C2E6" w14:textId="77777777" w:rsidTr="004C53F6">
        <w:trPr>
          <w:trHeight w:val="20"/>
        </w:trPr>
        <w:tc>
          <w:tcPr>
            <w:tcW w:w="237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F106693" w14:textId="77777777" w:rsidR="005B5893" w:rsidRPr="001547ED" w:rsidRDefault="005B5893" w:rsidP="004C53F6">
            <w:pPr>
              <w:rPr>
                <w:color w:val="000000"/>
              </w:rPr>
            </w:pPr>
            <w:r w:rsidRPr="001547ED">
              <w:rPr>
                <w:color w:val="000000"/>
              </w:rPr>
              <w:t>максимальное значение</w:t>
            </w:r>
          </w:p>
        </w:tc>
        <w:tc>
          <w:tcPr>
            <w:tcW w:w="695" w:type="pct"/>
            <w:tcBorders>
              <w:top w:val="single" w:sz="4" w:space="0" w:color="auto"/>
              <w:left w:val="nil"/>
              <w:bottom w:val="single" w:sz="4" w:space="0" w:color="auto"/>
              <w:right w:val="single" w:sz="4" w:space="0" w:color="auto"/>
            </w:tcBorders>
            <w:shd w:val="clear" w:color="auto" w:fill="FFFFFF" w:themeFill="background1"/>
            <w:vAlign w:val="bottom"/>
          </w:tcPr>
          <w:p w14:paraId="133C0BCB" w14:textId="77777777" w:rsidR="005B5893" w:rsidRPr="001547ED" w:rsidRDefault="005B5893" w:rsidP="004C53F6">
            <w:pPr>
              <w:jc w:val="center"/>
              <w:rPr>
                <w:color w:val="000000"/>
              </w:rPr>
            </w:pPr>
            <w:r w:rsidRPr="001547ED">
              <w:rPr>
                <w:color w:val="000000"/>
              </w:rPr>
              <w:t>0</w:t>
            </w:r>
          </w:p>
        </w:tc>
        <w:tc>
          <w:tcPr>
            <w:tcW w:w="193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9D1DED" w14:textId="77777777" w:rsidR="005B5893" w:rsidRPr="001547ED" w:rsidRDefault="005B5893" w:rsidP="004C53F6">
            <w:pPr>
              <w:jc w:val="center"/>
              <w:rPr>
                <w:b/>
                <w:color w:val="000000"/>
              </w:rPr>
            </w:pPr>
            <w:r w:rsidRPr="001547ED">
              <w:rPr>
                <w:b/>
                <w:color w:val="000000"/>
              </w:rPr>
              <w:t>1 300,0</w:t>
            </w:r>
          </w:p>
        </w:tc>
      </w:tr>
    </w:tbl>
    <w:p w14:paraId="09EEB512" w14:textId="77777777" w:rsidR="005B5893" w:rsidRPr="001547ED" w:rsidRDefault="005B5893" w:rsidP="006B7794">
      <w:pPr>
        <w:spacing w:line="360" w:lineRule="auto"/>
        <w:jc w:val="center"/>
        <w:rPr>
          <w:b/>
          <w:sz w:val="28"/>
          <w:szCs w:val="28"/>
        </w:rPr>
      </w:pPr>
    </w:p>
    <w:p w14:paraId="25A52567" w14:textId="77777777" w:rsidR="005B5893" w:rsidRPr="001547ED" w:rsidRDefault="005B5893"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B989AEB" w14:textId="77777777" w:rsidR="005B5893" w:rsidRPr="001547ED" w:rsidRDefault="005B5893"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387C05C2" w14:textId="77777777" w:rsidR="005B5893" w:rsidRPr="001547ED" w:rsidRDefault="005B5893" w:rsidP="006B7794">
      <w:pPr>
        <w:spacing w:line="360" w:lineRule="auto"/>
        <w:jc w:val="center"/>
        <w:rPr>
          <w:b/>
          <w:sz w:val="28"/>
          <w:szCs w:val="28"/>
        </w:rPr>
      </w:pPr>
      <w:r w:rsidRPr="001547ED">
        <w:rPr>
          <w:b/>
          <w:sz w:val="28"/>
          <w:szCs w:val="28"/>
        </w:rPr>
        <w:t>12. Трудности при получении муниципальных услуг</w:t>
      </w:r>
    </w:p>
    <w:p w14:paraId="08F5BBE5" w14:textId="77777777" w:rsidR="005B5893" w:rsidRPr="001547ED" w:rsidRDefault="005B5893" w:rsidP="006B7794">
      <w:pPr>
        <w:spacing w:line="360" w:lineRule="auto"/>
        <w:ind w:firstLine="709"/>
        <w:jc w:val="both"/>
        <w:rPr>
          <w:sz w:val="28"/>
          <w:szCs w:val="28"/>
        </w:rPr>
      </w:pPr>
      <w:r w:rsidRPr="001547ED">
        <w:rPr>
          <w:sz w:val="28"/>
          <w:szCs w:val="28"/>
        </w:rPr>
        <w:t>Только 8% опрошенных указали, что у них возникли затруднения при получении рассматриваемых муниципальных услуг.</w:t>
      </w:r>
    </w:p>
    <w:p w14:paraId="5636008E" w14:textId="77777777" w:rsidR="005B5893" w:rsidRPr="001547ED" w:rsidRDefault="005B5893" w:rsidP="006B7794">
      <w:pPr>
        <w:spacing w:line="360" w:lineRule="auto"/>
        <w:ind w:firstLine="709"/>
        <w:jc w:val="both"/>
        <w:rPr>
          <w:sz w:val="28"/>
          <w:szCs w:val="28"/>
        </w:rPr>
      </w:pPr>
      <w:r w:rsidRPr="001547ED">
        <w:rPr>
          <w:sz w:val="28"/>
          <w:szCs w:val="28"/>
        </w:rPr>
        <w:t>В качестве основных причин затруднений респонденты назвали следующие:</w:t>
      </w:r>
    </w:p>
    <w:p w14:paraId="70C0228C"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(50%);</w:t>
      </w:r>
    </w:p>
    <w:p w14:paraId="15FA4255"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необоснованный отказ в приеме документов, в предоставлении услуги (50%);</w:t>
      </w:r>
    </w:p>
    <w:p w14:paraId="3CCF78E4"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 (50%);</w:t>
      </w:r>
    </w:p>
    <w:p w14:paraId="7E5D9DA3"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наглядной информации о порядке получения услуг (на стендах, на официальном сайте органа власти и т.д.) (50%);</w:t>
      </w:r>
    </w:p>
    <w:p w14:paraId="68757C1C"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недостаточный профессиональный уровень сотрудников органа власти (50%);</w:t>
      </w:r>
    </w:p>
    <w:p w14:paraId="7E272EC9"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низкая культура сотрудников органа власти (50%);</w:t>
      </w:r>
    </w:p>
    <w:p w14:paraId="403AD572" w14:textId="77777777" w:rsidR="005B5893" w:rsidRPr="001547ED" w:rsidRDefault="005B5893"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органе власти (50%).</w:t>
      </w:r>
    </w:p>
    <w:p w14:paraId="2C1B5D24" w14:textId="77777777" w:rsidR="005B5893" w:rsidRPr="001547ED" w:rsidRDefault="005B5893" w:rsidP="006B7794">
      <w:pPr>
        <w:spacing w:line="360" w:lineRule="auto"/>
        <w:jc w:val="center"/>
        <w:rPr>
          <w:szCs w:val="28"/>
        </w:rPr>
      </w:pPr>
      <w:r w:rsidRPr="001547ED">
        <w:rPr>
          <w:b/>
          <w:sz w:val="28"/>
          <w:szCs w:val="28"/>
        </w:rPr>
        <w:t>13. Наибольшее значение при получении услуг в будущем</w:t>
      </w:r>
    </w:p>
    <w:p w14:paraId="30D1090B" w14:textId="77777777" w:rsidR="005B5893" w:rsidRPr="001547ED" w:rsidRDefault="005B5893"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tbl>
      <w:tblPr>
        <w:tblW w:w="9279" w:type="dxa"/>
        <w:tblInd w:w="93" w:type="dxa"/>
        <w:tblLook w:val="04A0" w:firstRow="1" w:lastRow="0" w:firstColumn="1" w:lastColumn="0" w:noHBand="0" w:noVBand="1"/>
      </w:tblPr>
      <w:tblGrid>
        <w:gridCol w:w="7939"/>
        <w:gridCol w:w="1340"/>
      </w:tblGrid>
      <w:tr w:rsidR="005B5893" w:rsidRPr="001547ED" w14:paraId="549BAE3B" w14:textId="77777777" w:rsidTr="004C53F6">
        <w:trPr>
          <w:trHeight w:val="20"/>
          <w:tblHeader/>
        </w:trPr>
        <w:tc>
          <w:tcPr>
            <w:tcW w:w="7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4B21A" w14:textId="77777777" w:rsidR="005B5893" w:rsidRPr="001547ED" w:rsidRDefault="005B5893" w:rsidP="004C53F6">
            <w:pPr>
              <w:jc w:val="center"/>
              <w:rPr>
                <w:b/>
                <w:color w:val="000000"/>
              </w:rPr>
            </w:pPr>
            <w:r w:rsidRPr="001547ED">
              <w:rPr>
                <w:b/>
                <w:color w:val="000000"/>
              </w:rPr>
              <w:lastRenderedPageBreak/>
              <w:t>Параметр, имеющий значение при получении услуги</w:t>
            </w:r>
          </w:p>
        </w:tc>
        <w:tc>
          <w:tcPr>
            <w:tcW w:w="0" w:type="auto"/>
            <w:tcBorders>
              <w:top w:val="single" w:sz="4" w:space="0" w:color="auto"/>
              <w:left w:val="single" w:sz="4" w:space="0" w:color="auto"/>
              <w:bottom w:val="single" w:sz="4" w:space="0" w:color="auto"/>
              <w:right w:val="single" w:sz="4" w:space="0" w:color="auto"/>
            </w:tcBorders>
            <w:vAlign w:val="center"/>
          </w:tcPr>
          <w:p w14:paraId="724177BE" w14:textId="77777777" w:rsidR="005B5893" w:rsidRPr="001547ED" w:rsidRDefault="005B5893" w:rsidP="004C53F6">
            <w:pPr>
              <w:jc w:val="center"/>
              <w:rPr>
                <w:b/>
                <w:color w:val="000000"/>
              </w:rPr>
            </w:pPr>
            <w:r w:rsidRPr="001547ED">
              <w:rPr>
                <w:b/>
                <w:color w:val="000000"/>
              </w:rPr>
              <w:t>Важность, %</w:t>
            </w:r>
          </w:p>
        </w:tc>
      </w:tr>
      <w:tr w:rsidR="005B5893" w:rsidRPr="001547ED" w14:paraId="4C406A8D"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7377F129" w14:textId="77777777" w:rsidR="005B5893" w:rsidRPr="001547ED" w:rsidRDefault="005B5893" w:rsidP="004C53F6">
            <w:pPr>
              <w:rPr>
                <w:color w:val="000000"/>
              </w:rPr>
            </w:pPr>
            <w:r w:rsidRPr="001547ED">
              <w:rPr>
                <w:color w:val="000000"/>
              </w:rPr>
              <w:t>Доступность информации о порядке предоставления услуги, необходимых форм.</w:t>
            </w:r>
          </w:p>
        </w:tc>
        <w:tc>
          <w:tcPr>
            <w:tcW w:w="0" w:type="auto"/>
            <w:vAlign w:val="center"/>
          </w:tcPr>
          <w:p w14:paraId="5B6BA907" w14:textId="77777777" w:rsidR="005B5893" w:rsidRPr="001547ED" w:rsidRDefault="005B5893" w:rsidP="004C53F6">
            <w:pPr>
              <w:jc w:val="center"/>
              <w:rPr>
                <w:color w:val="000000"/>
              </w:rPr>
            </w:pPr>
            <w:r w:rsidRPr="001547ED">
              <w:rPr>
                <w:color w:val="000000"/>
              </w:rPr>
              <w:t>72,0</w:t>
            </w:r>
          </w:p>
        </w:tc>
      </w:tr>
      <w:tr w:rsidR="005B5893" w:rsidRPr="001547ED" w14:paraId="241B98DE"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5E448A79" w14:textId="77777777" w:rsidR="005B5893" w:rsidRPr="001547ED" w:rsidRDefault="005B5893" w:rsidP="004C53F6">
            <w:pPr>
              <w:rPr>
                <w:color w:val="000000"/>
              </w:rPr>
            </w:pPr>
            <w:r w:rsidRPr="001547ED">
              <w:rPr>
                <w:color w:val="000000"/>
              </w:rPr>
              <w:t>Вежливость и профессионализм сотрудников органа власти.</w:t>
            </w:r>
          </w:p>
        </w:tc>
        <w:tc>
          <w:tcPr>
            <w:tcW w:w="0" w:type="auto"/>
            <w:vMerge w:val="restart"/>
            <w:vAlign w:val="center"/>
          </w:tcPr>
          <w:p w14:paraId="06812957" w14:textId="77777777" w:rsidR="005B5893" w:rsidRPr="001547ED" w:rsidRDefault="005B5893" w:rsidP="004C53F6">
            <w:pPr>
              <w:jc w:val="center"/>
              <w:rPr>
                <w:color w:val="000000"/>
              </w:rPr>
            </w:pPr>
            <w:r w:rsidRPr="001547ED">
              <w:rPr>
                <w:color w:val="000000"/>
              </w:rPr>
              <w:t>68,0</w:t>
            </w:r>
          </w:p>
        </w:tc>
      </w:tr>
      <w:tr w:rsidR="005B5893" w:rsidRPr="001547ED" w14:paraId="1EFC4513"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51C44135" w14:textId="77777777" w:rsidR="005B5893" w:rsidRPr="001547ED" w:rsidRDefault="005B5893" w:rsidP="004C53F6">
            <w:pPr>
              <w:rPr>
                <w:color w:val="000000"/>
              </w:rPr>
            </w:pPr>
            <w:r w:rsidRPr="001547ED">
              <w:rPr>
                <w:color w:val="000000"/>
              </w:rPr>
              <w:t>Получение информации о стадии рассмотрения обращения.</w:t>
            </w:r>
          </w:p>
        </w:tc>
        <w:tc>
          <w:tcPr>
            <w:tcW w:w="0" w:type="auto"/>
            <w:vMerge/>
            <w:vAlign w:val="center"/>
          </w:tcPr>
          <w:p w14:paraId="71066FCF" w14:textId="77777777" w:rsidR="005B5893" w:rsidRPr="001547ED" w:rsidRDefault="005B5893" w:rsidP="004C53F6">
            <w:pPr>
              <w:jc w:val="center"/>
              <w:rPr>
                <w:color w:val="000000"/>
              </w:rPr>
            </w:pPr>
          </w:p>
        </w:tc>
      </w:tr>
      <w:tr w:rsidR="005B5893" w:rsidRPr="001547ED" w14:paraId="626E0330"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4EF29A88" w14:textId="77777777" w:rsidR="005B5893" w:rsidRPr="001547ED" w:rsidRDefault="005B5893" w:rsidP="004C53F6">
            <w:pPr>
              <w:rPr>
                <w:color w:val="000000"/>
              </w:rPr>
            </w:pPr>
            <w:r w:rsidRPr="001547ED">
              <w:rPr>
                <w:color w:val="000000"/>
              </w:rPr>
              <w:t>Сокращение срока предоставления услуги.</w:t>
            </w:r>
          </w:p>
        </w:tc>
        <w:tc>
          <w:tcPr>
            <w:tcW w:w="1340" w:type="dxa"/>
            <w:vMerge w:val="restart"/>
            <w:vAlign w:val="center"/>
          </w:tcPr>
          <w:p w14:paraId="4C1F28D3" w14:textId="77777777" w:rsidR="005B5893" w:rsidRPr="001547ED" w:rsidRDefault="005B5893" w:rsidP="004C53F6">
            <w:pPr>
              <w:jc w:val="center"/>
              <w:rPr>
                <w:color w:val="000000"/>
              </w:rPr>
            </w:pPr>
            <w:r w:rsidRPr="001547ED">
              <w:rPr>
                <w:color w:val="000000"/>
              </w:rPr>
              <w:t>60,0</w:t>
            </w:r>
          </w:p>
        </w:tc>
      </w:tr>
      <w:tr w:rsidR="005B5893" w:rsidRPr="001547ED" w14:paraId="794AF55C"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317D2ECA" w14:textId="77777777" w:rsidR="005B5893" w:rsidRPr="001547ED" w:rsidRDefault="005B5893" w:rsidP="004C53F6">
            <w:pPr>
              <w:rPr>
                <w:color w:val="000000"/>
              </w:rPr>
            </w:pPr>
            <w:r w:rsidRPr="001547ED">
              <w:rPr>
                <w:color w:val="000000"/>
              </w:rPr>
              <w:t>Сокращение времени ожидания в очереди (отсутствие очередей).</w:t>
            </w:r>
          </w:p>
        </w:tc>
        <w:tc>
          <w:tcPr>
            <w:tcW w:w="0" w:type="auto"/>
            <w:vMerge/>
            <w:vAlign w:val="center"/>
          </w:tcPr>
          <w:p w14:paraId="2A78D9DE" w14:textId="77777777" w:rsidR="005B5893" w:rsidRPr="001547ED" w:rsidRDefault="005B5893" w:rsidP="004C53F6">
            <w:pPr>
              <w:jc w:val="center"/>
              <w:rPr>
                <w:color w:val="000000"/>
              </w:rPr>
            </w:pPr>
          </w:p>
        </w:tc>
      </w:tr>
      <w:tr w:rsidR="005B5893" w:rsidRPr="001547ED" w14:paraId="215B59FC"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4BB3B0D9" w14:textId="77777777" w:rsidR="005B5893" w:rsidRPr="001547ED" w:rsidRDefault="005B5893" w:rsidP="004C53F6">
            <w:pPr>
              <w:rPr>
                <w:color w:val="000000"/>
              </w:rPr>
            </w:pPr>
            <w:r w:rsidRPr="001547ED">
              <w:rPr>
                <w:color w:val="000000"/>
              </w:rPr>
              <w:t>Улучшение условий ведения приема посетителей.</w:t>
            </w:r>
          </w:p>
        </w:tc>
        <w:tc>
          <w:tcPr>
            <w:tcW w:w="0" w:type="auto"/>
            <w:vMerge/>
            <w:vAlign w:val="center"/>
          </w:tcPr>
          <w:p w14:paraId="47945A5C" w14:textId="77777777" w:rsidR="005B5893" w:rsidRPr="001547ED" w:rsidRDefault="005B5893" w:rsidP="004C53F6">
            <w:pPr>
              <w:jc w:val="center"/>
              <w:rPr>
                <w:color w:val="000000"/>
              </w:rPr>
            </w:pPr>
          </w:p>
        </w:tc>
      </w:tr>
      <w:tr w:rsidR="005B5893" w:rsidRPr="001547ED" w14:paraId="1192FAB0"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4897D4DD" w14:textId="77777777" w:rsidR="005B5893" w:rsidRPr="001547ED" w:rsidRDefault="005B5893" w:rsidP="004C53F6">
            <w:pPr>
              <w:rPr>
                <w:color w:val="000000"/>
              </w:rPr>
            </w:pPr>
            <w:r w:rsidRPr="001547ED">
              <w:rPr>
                <w:color w:val="000000"/>
              </w:rPr>
              <w:t>Уменьшение стоимости услуги.</w:t>
            </w:r>
          </w:p>
        </w:tc>
        <w:tc>
          <w:tcPr>
            <w:tcW w:w="0" w:type="auto"/>
            <w:vMerge/>
            <w:vAlign w:val="center"/>
          </w:tcPr>
          <w:p w14:paraId="03CE0498" w14:textId="77777777" w:rsidR="005B5893" w:rsidRPr="001547ED" w:rsidRDefault="005B5893" w:rsidP="004C53F6">
            <w:pPr>
              <w:jc w:val="center"/>
              <w:rPr>
                <w:color w:val="000000"/>
              </w:rPr>
            </w:pPr>
          </w:p>
        </w:tc>
      </w:tr>
      <w:tr w:rsidR="005B5893" w:rsidRPr="001547ED" w14:paraId="1CEF1586"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4EA7DFA5" w14:textId="77777777" w:rsidR="005B5893" w:rsidRPr="001547ED" w:rsidRDefault="005B5893" w:rsidP="004C53F6">
            <w:pPr>
              <w:rPr>
                <w:color w:val="000000"/>
              </w:rPr>
            </w:pPr>
            <w:r w:rsidRPr="001547ED">
              <w:rPr>
                <w:color w:val="000000"/>
              </w:rPr>
              <w:t>Сокращение количества обращений в орган власти и иные учреждения.</w:t>
            </w:r>
          </w:p>
        </w:tc>
        <w:tc>
          <w:tcPr>
            <w:tcW w:w="0" w:type="auto"/>
            <w:vMerge w:val="restart"/>
            <w:vAlign w:val="center"/>
          </w:tcPr>
          <w:p w14:paraId="193B8F24" w14:textId="77777777" w:rsidR="005B5893" w:rsidRPr="001547ED" w:rsidRDefault="005B5893" w:rsidP="004C53F6">
            <w:pPr>
              <w:jc w:val="center"/>
              <w:rPr>
                <w:color w:val="000000"/>
              </w:rPr>
            </w:pPr>
            <w:r w:rsidRPr="001547ED">
              <w:rPr>
                <w:color w:val="000000"/>
              </w:rPr>
              <w:t>56,0</w:t>
            </w:r>
          </w:p>
        </w:tc>
      </w:tr>
      <w:tr w:rsidR="005B5893" w:rsidRPr="001547ED" w14:paraId="0C8F1058"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1B19670F" w14:textId="77777777" w:rsidR="005B5893" w:rsidRPr="001547ED" w:rsidRDefault="005B5893" w:rsidP="004C53F6">
            <w:pPr>
              <w:rPr>
                <w:color w:val="000000"/>
              </w:rPr>
            </w:pPr>
            <w:r w:rsidRPr="001547ED">
              <w:rPr>
                <w:color w:val="000000"/>
              </w:rPr>
              <w:t>Улучшение территориальной доступности органа власти.</w:t>
            </w:r>
          </w:p>
        </w:tc>
        <w:tc>
          <w:tcPr>
            <w:tcW w:w="0" w:type="auto"/>
            <w:vMerge/>
            <w:vAlign w:val="center"/>
          </w:tcPr>
          <w:p w14:paraId="389378D3" w14:textId="77777777" w:rsidR="005B5893" w:rsidRPr="001547ED" w:rsidRDefault="005B5893" w:rsidP="004C53F6">
            <w:pPr>
              <w:jc w:val="center"/>
              <w:rPr>
                <w:color w:val="000000"/>
              </w:rPr>
            </w:pPr>
          </w:p>
        </w:tc>
      </w:tr>
      <w:tr w:rsidR="005B5893" w:rsidRPr="001547ED" w14:paraId="531C5DA8"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6772C3B4" w14:textId="77777777" w:rsidR="005B5893" w:rsidRPr="001547ED" w:rsidRDefault="005B5893" w:rsidP="004C53F6">
            <w:pPr>
              <w:rPr>
                <w:color w:val="000000"/>
              </w:rPr>
            </w:pPr>
            <w:r w:rsidRPr="001547ED">
              <w:rPr>
                <w:color w:val="000000"/>
              </w:rPr>
              <w:t>Сокращение числа требуемых документов.</w:t>
            </w:r>
          </w:p>
        </w:tc>
        <w:tc>
          <w:tcPr>
            <w:tcW w:w="0" w:type="auto"/>
            <w:vMerge w:val="restart"/>
            <w:vAlign w:val="center"/>
          </w:tcPr>
          <w:p w14:paraId="38CAB206" w14:textId="77777777" w:rsidR="005B5893" w:rsidRPr="001547ED" w:rsidRDefault="005B5893" w:rsidP="004C53F6">
            <w:pPr>
              <w:jc w:val="center"/>
              <w:rPr>
                <w:color w:val="000000"/>
              </w:rPr>
            </w:pPr>
            <w:r w:rsidRPr="001547ED">
              <w:rPr>
                <w:color w:val="000000"/>
              </w:rPr>
              <w:t>48,0</w:t>
            </w:r>
          </w:p>
        </w:tc>
      </w:tr>
      <w:tr w:rsidR="005B5893" w:rsidRPr="001547ED" w14:paraId="267E843F"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0241C8D5" w14:textId="77777777" w:rsidR="005B5893" w:rsidRPr="001547ED" w:rsidRDefault="005B5893" w:rsidP="004C53F6">
            <w:pPr>
              <w:rPr>
                <w:color w:val="000000"/>
              </w:rPr>
            </w:pPr>
            <w:r w:rsidRPr="001547ED">
              <w:rPr>
                <w:color w:val="000000"/>
              </w:rPr>
              <w:t>Упрощение заполнения запросов, официальных бланков.</w:t>
            </w:r>
          </w:p>
        </w:tc>
        <w:tc>
          <w:tcPr>
            <w:tcW w:w="0" w:type="auto"/>
            <w:vMerge/>
            <w:vAlign w:val="center"/>
          </w:tcPr>
          <w:p w14:paraId="30C23BD7" w14:textId="77777777" w:rsidR="005B5893" w:rsidRPr="001547ED" w:rsidRDefault="005B5893" w:rsidP="004C53F6">
            <w:pPr>
              <w:jc w:val="center"/>
              <w:rPr>
                <w:color w:val="000000"/>
              </w:rPr>
            </w:pPr>
          </w:p>
        </w:tc>
      </w:tr>
      <w:tr w:rsidR="005B5893" w:rsidRPr="001547ED" w14:paraId="5A6795AE" w14:textId="77777777" w:rsidTr="004C53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7939" w:type="dxa"/>
            <w:shd w:val="clear" w:color="auto" w:fill="auto"/>
            <w:vAlign w:val="bottom"/>
            <w:hideMark/>
          </w:tcPr>
          <w:p w14:paraId="5EA426E6" w14:textId="77777777" w:rsidR="005B5893" w:rsidRPr="001547ED" w:rsidRDefault="005B5893" w:rsidP="004C53F6">
            <w:pPr>
              <w:rPr>
                <w:color w:val="000000"/>
              </w:rPr>
            </w:pPr>
            <w:r w:rsidRPr="001547ED">
              <w:rPr>
                <w:color w:val="000000"/>
              </w:rPr>
              <w:t>Удобство графика работы органа власти.</w:t>
            </w:r>
          </w:p>
        </w:tc>
        <w:tc>
          <w:tcPr>
            <w:tcW w:w="0" w:type="auto"/>
            <w:vMerge/>
            <w:vAlign w:val="center"/>
          </w:tcPr>
          <w:p w14:paraId="5A75205E" w14:textId="77777777" w:rsidR="005B5893" w:rsidRPr="001547ED" w:rsidRDefault="005B5893" w:rsidP="004C53F6">
            <w:pPr>
              <w:jc w:val="center"/>
              <w:rPr>
                <w:color w:val="000000"/>
              </w:rPr>
            </w:pPr>
          </w:p>
        </w:tc>
      </w:tr>
    </w:tbl>
    <w:p w14:paraId="52E624C1" w14:textId="77777777" w:rsidR="005B5893" w:rsidRPr="001547ED" w:rsidRDefault="005B5893" w:rsidP="006B7794">
      <w:pPr>
        <w:tabs>
          <w:tab w:val="left" w:pos="567"/>
        </w:tabs>
        <w:spacing w:line="360" w:lineRule="auto"/>
        <w:jc w:val="both"/>
        <w:rPr>
          <w:sz w:val="28"/>
          <w:szCs w:val="28"/>
        </w:rPr>
      </w:pPr>
    </w:p>
    <w:p w14:paraId="621CD335" w14:textId="77777777" w:rsidR="005B5893" w:rsidRPr="001547ED" w:rsidRDefault="005B5893" w:rsidP="006B7794"/>
    <w:p w14:paraId="32692BDF" w14:textId="77777777" w:rsidR="00EF1226" w:rsidRDefault="00EF1226">
      <w:pPr>
        <w:spacing w:after="160" w:line="259" w:lineRule="auto"/>
        <w:rPr>
          <w:b/>
          <w:caps/>
          <w:sz w:val="28"/>
          <w:szCs w:val="20"/>
        </w:rPr>
      </w:pPr>
      <w:r>
        <w:br w:type="page"/>
      </w:r>
    </w:p>
    <w:p w14:paraId="06DF82F5" w14:textId="414E19F0" w:rsidR="002802D2" w:rsidRPr="001547ED" w:rsidRDefault="0002552E" w:rsidP="00EF1226">
      <w:pPr>
        <w:pStyle w:val="1ffe"/>
        <w:keepNext w:val="0"/>
        <w:keepLines w:val="0"/>
        <w:widowControl/>
        <w:spacing w:after="240" w:line="360" w:lineRule="auto"/>
        <w:ind w:firstLine="0"/>
        <w:jc w:val="center"/>
        <w:rPr>
          <w:caps w:val="0"/>
        </w:rPr>
      </w:pPr>
      <w:bookmarkStart w:id="36" w:name="_Toc437866228"/>
      <w:r w:rsidRPr="00CC487C">
        <w:lastRenderedPageBreak/>
        <w:t>ПРИЛОЖЕНИЕ</w:t>
      </w:r>
      <w:r w:rsidR="002802D2" w:rsidRPr="00CC487C">
        <w:t xml:space="preserve"> </w:t>
      </w:r>
      <w:r w:rsidR="00414767" w:rsidRPr="00CC487C">
        <w:t>2</w:t>
      </w:r>
      <w:r w:rsidR="00EF1226" w:rsidRPr="00CC487C">
        <w:br/>
      </w:r>
      <w:r w:rsidR="00A17493" w:rsidRPr="00CC487C">
        <w:rPr>
          <w:caps w:val="0"/>
        </w:rPr>
        <w:t>РЕЗУЛЬТАТЫ ВНЕШНЕГО МОНИТОРИНГА КАЧЕСТВА И ДОСТУПНОСТИ ПРЕДОСТАВЛЕНИЯ МУНИЦИПАЛЬНЫХ УСЛУГ В ЧАНОВСКОМ РАЙОНЕ</w:t>
      </w:r>
      <w:bookmarkEnd w:id="36"/>
    </w:p>
    <w:tbl>
      <w:tblPr>
        <w:tblW w:w="0" w:type="auto"/>
        <w:tblLook w:val="01E0" w:firstRow="1" w:lastRow="1" w:firstColumn="1" w:lastColumn="1" w:noHBand="0" w:noVBand="0"/>
      </w:tblPr>
      <w:tblGrid>
        <w:gridCol w:w="4403"/>
        <w:gridCol w:w="5061"/>
      </w:tblGrid>
      <w:tr w:rsidR="00D858F9" w:rsidRPr="001547ED" w14:paraId="06056652" w14:textId="77777777" w:rsidTr="00D858F9">
        <w:tc>
          <w:tcPr>
            <w:tcW w:w="4403" w:type="dxa"/>
          </w:tcPr>
          <w:p w14:paraId="47AF974B" w14:textId="77777777" w:rsidR="00D858F9" w:rsidRPr="001547ED" w:rsidRDefault="00D858F9" w:rsidP="006B7794">
            <w:pPr>
              <w:rPr>
                <w:sz w:val="28"/>
                <w:szCs w:val="28"/>
              </w:rPr>
            </w:pPr>
            <w:r w:rsidRPr="001547ED">
              <w:rPr>
                <w:b/>
                <w:sz w:val="28"/>
                <w:szCs w:val="28"/>
              </w:rPr>
              <w:t>Общее количество опрошенных:</w:t>
            </w:r>
          </w:p>
        </w:tc>
        <w:tc>
          <w:tcPr>
            <w:tcW w:w="5061" w:type="dxa"/>
          </w:tcPr>
          <w:p w14:paraId="364BEB1E" w14:textId="77777777" w:rsidR="00D858F9" w:rsidRPr="001547ED" w:rsidRDefault="00D858F9" w:rsidP="006B7794">
            <w:pPr>
              <w:rPr>
                <w:sz w:val="28"/>
                <w:szCs w:val="28"/>
              </w:rPr>
            </w:pPr>
            <w:r w:rsidRPr="001547ED">
              <w:rPr>
                <w:sz w:val="28"/>
                <w:szCs w:val="28"/>
              </w:rPr>
              <w:t>25</w:t>
            </w:r>
          </w:p>
          <w:p w14:paraId="1987B3B2" w14:textId="77777777" w:rsidR="00D858F9" w:rsidRPr="001547ED" w:rsidRDefault="00D858F9" w:rsidP="006B7794">
            <w:pPr>
              <w:rPr>
                <w:sz w:val="28"/>
                <w:szCs w:val="28"/>
              </w:rPr>
            </w:pPr>
          </w:p>
        </w:tc>
      </w:tr>
    </w:tbl>
    <w:p w14:paraId="1833032D" w14:textId="331B14F9" w:rsidR="00D858F9" w:rsidRPr="001547ED" w:rsidRDefault="00D858F9"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780D8F57" w14:textId="77777777" w:rsidR="00D858F9" w:rsidRPr="001547ED" w:rsidRDefault="00D858F9"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3B40ED13" w14:textId="77777777" w:rsidR="00D858F9" w:rsidRPr="001547ED" w:rsidRDefault="00D858F9" w:rsidP="006B7794">
      <w:pPr>
        <w:spacing w:line="360" w:lineRule="auto"/>
        <w:ind w:firstLine="709"/>
        <w:jc w:val="both"/>
        <w:rPr>
          <w:sz w:val="28"/>
          <w:szCs w:val="28"/>
        </w:rPr>
      </w:pPr>
      <w:r w:rsidRPr="001547ED">
        <w:rPr>
          <w:sz w:val="28"/>
          <w:szCs w:val="28"/>
        </w:rPr>
        <w:t>Муниципальные услуги, которые попали в мониторинг в ходе проведения опроса получателей услуг Чановского района, представлены в таблице 1.</w:t>
      </w:r>
    </w:p>
    <w:p w14:paraId="44D3BE1B" w14:textId="77777777" w:rsidR="00D858F9" w:rsidRPr="001547ED" w:rsidRDefault="00D858F9"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881"/>
        <w:gridCol w:w="5165"/>
        <w:gridCol w:w="1762"/>
        <w:gridCol w:w="2046"/>
      </w:tblGrid>
      <w:tr w:rsidR="00D858F9" w:rsidRPr="001547ED" w14:paraId="3B01B1B1" w14:textId="77777777" w:rsidTr="004C53F6">
        <w:trPr>
          <w:trHeight w:val="20"/>
          <w:tblHeader/>
        </w:trPr>
        <w:tc>
          <w:tcPr>
            <w:tcW w:w="447" w:type="pct"/>
            <w:tcBorders>
              <w:top w:val="single" w:sz="4" w:space="0" w:color="auto"/>
              <w:left w:val="single" w:sz="4" w:space="0" w:color="auto"/>
              <w:bottom w:val="single" w:sz="4" w:space="0" w:color="auto"/>
              <w:right w:val="single" w:sz="4" w:space="0" w:color="auto"/>
            </w:tcBorders>
          </w:tcPr>
          <w:p w14:paraId="0A30E13C" w14:textId="77777777" w:rsidR="00D858F9" w:rsidRPr="001547ED" w:rsidRDefault="00D858F9" w:rsidP="004C53F6">
            <w:pPr>
              <w:jc w:val="center"/>
              <w:rPr>
                <w:b/>
                <w:color w:val="000000"/>
              </w:rPr>
            </w:pPr>
            <w:r w:rsidRPr="001547ED">
              <w:rPr>
                <w:b/>
                <w:color w:val="000000"/>
              </w:rPr>
              <w:t>№</w:t>
            </w:r>
          </w:p>
          <w:p w14:paraId="103D82F5" w14:textId="77777777" w:rsidR="00D858F9" w:rsidRPr="001547ED" w:rsidRDefault="00D858F9" w:rsidP="004C53F6">
            <w:pPr>
              <w:jc w:val="center"/>
              <w:rPr>
                <w:b/>
                <w:color w:val="000000"/>
              </w:rPr>
            </w:pPr>
            <w:r w:rsidRPr="001547ED">
              <w:rPr>
                <w:b/>
                <w:color w:val="000000"/>
              </w:rPr>
              <w:t>п/п</w:t>
            </w: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22D5A169" w14:textId="77777777" w:rsidR="00D858F9" w:rsidRPr="001547ED" w:rsidRDefault="00D858F9" w:rsidP="004C53F6">
            <w:pPr>
              <w:jc w:val="center"/>
              <w:rPr>
                <w:b/>
                <w:color w:val="000000"/>
              </w:rPr>
            </w:pPr>
            <w:r w:rsidRPr="001547ED">
              <w:rPr>
                <w:b/>
                <w:color w:val="000000"/>
              </w:rPr>
              <w:t>Наименование услуги</w:t>
            </w:r>
          </w:p>
        </w:tc>
        <w:tc>
          <w:tcPr>
            <w:tcW w:w="894" w:type="pct"/>
            <w:tcBorders>
              <w:top w:val="single" w:sz="4" w:space="0" w:color="auto"/>
              <w:left w:val="nil"/>
              <w:bottom w:val="single" w:sz="4" w:space="0" w:color="auto"/>
              <w:right w:val="single" w:sz="4" w:space="0" w:color="auto"/>
            </w:tcBorders>
            <w:shd w:val="clear" w:color="auto" w:fill="auto"/>
          </w:tcPr>
          <w:p w14:paraId="789DF9A8" w14:textId="77777777" w:rsidR="00D858F9" w:rsidRPr="001547ED" w:rsidRDefault="00D858F9" w:rsidP="004C53F6">
            <w:pPr>
              <w:jc w:val="center"/>
              <w:rPr>
                <w:b/>
                <w:color w:val="000000"/>
              </w:rPr>
            </w:pPr>
            <w:r w:rsidRPr="001547ED">
              <w:rPr>
                <w:b/>
                <w:color w:val="000000"/>
              </w:rPr>
              <w:t>Количество респондентов</w:t>
            </w:r>
          </w:p>
        </w:tc>
        <w:tc>
          <w:tcPr>
            <w:tcW w:w="1038" w:type="pct"/>
            <w:tcBorders>
              <w:top w:val="single" w:sz="4" w:space="0" w:color="auto"/>
              <w:left w:val="nil"/>
              <w:bottom w:val="single" w:sz="4" w:space="0" w:color="auto"/>
              <w:right w:val="single" w:sz="4" w:space="0" w:color="auto"/>
            </w:tcBorders>
          </w:tcPr>
          <w:p w14:paraId="5F7F8AEE" w14:textId="77777777" w:rsidR="00D858F9" w:rsidRPr="001547ED" w:rsidRDefault="00D858F9" w:rsidP="004C53F6">
            <w:pPr>
              <w:jc w:val="center"/>
              <w:rPr>
                <w:b/>
                <w:color w:val="000000"/>
              </w:rPr>
            </w:pPr>
            <w:r w:rsidRPr="001547ED">
              <w:rPr>
                <w:b/>
                <w:color w:val="000000"/>
              </w:rPr>
              <w:t>Доля от количества респондентов</w:t>
            </w:r>
          </w:p>
        </w:tc>
      </w:tr>
      <w:tr w:rsidR="00D858F9" w:rsidRPr="001547ED" w14:paraId="46113012" w14:textId="77777777" w:rsidTr="004C53F6">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4B0A95FD"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7028D7B6" w14:textId="77777777" w:rsidR="00D858F9" w:rsidRPr="001547ED" w:rsidRDefault="00D858F9" w:rsidP="004C53F6">
            <w:pPr>
              <w:rPr>
                <w:color w:val="000000"/>
              </w:rPr>
            </w:pPr>
            <w:r w:rsidRPr="001547ED">
              <w:rPr>
                <w:color w:val="000000"/>
              </w:rPr>
              <w:t>Выдача разрешений на строительство индивидуальных жилых домов</w:t>
            </w:r>
          </w:p>
        </w:tc>
        <w:tc>
          <w:tcPr>
            <w:tcW w:w="894" w:type="pct"/>
            <w:tcBorders>
              <w:top w:val="single" w:sz="4" w:space="0" w:color="auto"/>
              <w:left w:val="nil"/>
              <w:bottom w:val="single" w:sz="4" w:space="0" w:color="auto"/>
              <w:right w:val="single" w:sz="4" w:space="0" w:color="auto"/>
            </w:tcBorders>
            <w:shd w:val="clear" w:color="auto" w:fill="auto"/>
            <w:vAlign w:val="center"/>
          </w:tcPr>
          <w:p w14:paraId="69E841EC" w14:textId="77777777" w:rsidR="00D858F9" w:rsidRPr="001547ED" w:rsidRDefault="00D858F9" w:rsidP="004C53F6">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vAlign w:val="center"/>
          </w:tcPr>
          <w:p w14:paraId="0E35EEA7" w14:textId="77777777" w:rsidR="00D858F9" w:rsidRPr="001547ED" w:rsidRDefault="00D858F9" w:rsidP="004C53F6">
            <w:pPr>
              <w:jc w:val="center"/>
              <w:rPr>
                <w:color w:val="000000"/>
              </w:rPr>
            </w:pPr>
            <w:r w:rsidRPr="001547ED">
              <w:rPr>
                <w:color w:val="000000"/>
              </w:rPr>
              <w:t>4,0</w:t>
            </w:r>
          </w:p>
        </w:tc>
      </w:tr>
      <w:tr w:rsidR="00D858F9" w:rsidRPr="001547ED" w14:paraId="3060705A"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1C6DED3F"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0334109" w14:textId="77777777" w:rsidR="00D858F9" w:rsidRPr="001547ED" w:rsidRDefault="00D858F9" w:rsidP="004C53F6">
            <w:pPr>
              <w:rPr>
                <w:color w:val="000000"/>
              </w:rPr>
            </w:pPr>
            <w:r w:rsidRPr="001547ED">
              <w:rPr>
                <w:color w:val="000000"/>
              </w:rPr>
              <w:t>Выдача разрешений на проведение земляных работ</w:t>
            </w:r>
          </w:p>
        </w:tc>
        <w:tc>
          <w:tcPr>
            <w:tcW w:w="894" w:type="pct"/>
            <w:tcBorders>
              <w:top w:val="nil"/>
              <w:left w:val="nil"/>
              <w:bottom w:val="single" w:sz="4" w:space="0" w:color="auto"/>
              <w:right w:val="single" w:sz="4" w:space="0" w:color="auto"/>
            </w:tcBorders>
            <w:shd w:val="clear" w:color="auto" w:fill="auto"/>
            <w:vAlign w:val="center"/>
          </w:tcPr>
          <w:p w14:paraId="0952C420" w14:textId="77777777" w:rsidR="00D858F9" w:rsidRPr="001547ED" w:rsidRDefault="00D858F9"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473AA889" w14:textId="77777777" w:rsidR="00D858F9" w:rsidRPr="001547ED" w:rsidRDefault="00D858F9" w:rsidP="004C53F6">
            <w:pPr>
              <w:jc w:val="center"/>
              <w:rPr>
                <w:color w:val="000000"/>
              </w:rPr>
            </w:pPr>
            <w:r w:rsidRPr="001547ED">
              <w:rPr>
                <w:color w:val="000000"/>
              </w:rPr>
              <w:t>4,0</w:t>
            </w:r>
          </w:p>
        </w:tc>
      </w:tr>
      <w:tr w:rsidR="00D858F9" w:rsidRPr="001547ED" w14:paraId="3A6E39E6"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7EC30BB3"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1BA4DE85" w14:textId="77777777" w:rsidR="00D858F9" w:rsidRPr="001547ED" w:rsidRDefault="00D858F9" w:rsidP="004C53F6">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894" w:type="pct"/>
            <w:tcBorders>
              <w:top w:val="nil"/>
              <w:left w:val="nil"/>
              <w:bottom w:val="single" w:sz="4" w:space="0" w:color="auto"/>
              <w:right w:val="single" w:sz="4" w:space="0" w:color="auto"/>
            </w:tcBorders>
            <w:shd w:val="clear" w:color="auto" w:fill="auto"/>
            <w:vAlign w:val="center"/>
          </w:tcPr>
          <w:p w14:paraId="1EF95DF9" w14:textId="77777777" w:rsidR="00D858F9" w:rsidRPr="001547ED" w:rsidRDefault="00D858F9"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5F96E223" w14:textId="77777777" w:rsidR="00D858F9" w:rsidRPr="001547ED" w:rsidRDefault="00D858F9" w:rsidP="004C53F6">
            <w:pPr>
              <w:jc w:val="center"/>
              <w:rPr>
                <w:color w:val="000000"/>
              </w:rPr>
            </w:pPr>
            <w:r w:rsidRPr="001547ED">
              <w:rPr>
                <w:color w:val="000000"/>
              </w:rPr>
              <w:t>4,0</w:t>
            </w:r>
          </w:p>
        </w:tc>
      </w:tr>
      <w:tr w:rsidR="00D858F9" w:rsidRPr="001547ED" w14:paraId="042AA74D"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31AFF696"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6939DA7" w14:textId="77777777" w:rsidR="00D858F9" w:rsidRPr="001547ED" w:rsidRDefault="00D858F9"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894" w:type="pct"/>
            <w:tcBorders>
              <w:top w:val="nil"/>
              <w:left w:val="nil"/>
              <w:bottom w:val="single" w:sz="4" w:space="0" w:color="auto"/>
              <w:right w:val="single" w:sz="4" w:space="0" w:color="auto"/>
            </w:tcBorders>
            <w:shd w:val="clear" w:color="auto" w:fill="auto"/>
            <w:vAlign w:val="center"/>
          </w:tcPr>
          <w:p w14:paraId="2813DC3F" w14:textId="77777777" w:rsidR="00D858F9" w:rsidRPr="001547ED" w:rsidRDefault="00D858F9" w:rsidP="004C53F6">
            <w:pPr>
              <w:jc w:val="center"/>
              <w:rPr>
                <w:color w:val="000000"/>
              </w:rPr>
            </w:pPr>
            <w:r w:rsidRPr="001547ED">
              <w:rPr>
                <w:color w:val="000000"/>
              </w:rPr>
              <w:t>7,0</w:t>
            </w:r>
          </w:p>
        </w:tc>
        <w:tc>
          <w:tcPr>
            <w:tcW w:w="1038" w:type="pct"/>
            <w:tcBorders>
              <w:top w:val="nil"/>
              <w:left w:val="nil"/>
              <w:bottom w:val="single" w:sz="4" w:space="0" w:color="auto"/>
              <w:right w:val="single" w:sz="4" w:space="0" w:color="auto"/>
            </w:tcBorders>
            <w:shd w:val="clear" w:color="auto" w:fill="auto"/>
            <w:vAlign w:val="center"/>
          </w:tcPr>
          <w:p w14:paraId="1CF528CB" w14:textId="77777777" w:rsidR="00D858F9" w:rsidRPr="001547ED" w:rsidRDefault="00D858F9" w:rsidP="004C53F6">
            <w:pPr>
              <w:jc w:val="center"/>
              <w:rPr>
                <w:color w:val="000000"/>
              </w:rPr>
            </w:pPr>
            <w:r w:rsidRPr="001547ED">
              <w:rPr>
                <w:color w:val="000000"/>
              </w:rPr>
              <w:t>28,0</w:t>
            </w:r>
          </w:p>
        </w:tc>
      </w:tr>
      <w:tr w:rsidR="00D858F9" w:rsidRPr="001547ED" w14:paraId="5257B776"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7360E73F"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67945784" w14:textId="77777777" w:rsidR="00D858F9" w:rsidRPr="001547ED" w:rsidRDefault="00D858F9" w:rsidP="004C53F6">
            <w:pPr>
              <w:rPr>
                <w:color w:val="000000"/>
              </w:rPr>
            </w:pPr>
            <w:r w:rsidRPr="001547ED">
              <w:rPr>
                <w:color w:val="000000"/>
              </w:rPr>
              <w:t>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без проведения торгов</w:t>
            </w:r>
          </w:p>
        </w:tc>
        <w:tc>
          <w:tcPr>
            <w:tcW w:w="894" w:type="pct"/>
            <w:tcBorders>
              <w:top w:val="nil"/>
              <w:left w:val="nil"/>
              <w:bottom w:val="single" w:sz="4" w:space="0" w:color="auto"/>
              <w:right w:val="single" w:sz="4" w:space="0" w:color="auto"/>
            </w:tcBorders>
            <w:shd w:val="clear" w:color="auto" w:fill="auto"/>
            <w:vAlign w:val="center"/>
          </w:tcPr>
          <w:p w14:paraId="40EE5811" w14:textId="77777777" w:rsidR="00D858F9" w:rsidRPr="001547ED" w:rsidRDefault="00D858F9"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vAlign w:val="center"/>
          </w:tcPr>
          <w:p w14:paraId="12B55A59" w14:textId="77777777" w:rsidR="00D858F9" w:rsidRPr="001547ED" w:rsidRDefault="00D858F9" w:rsidP="004C53F6">
            <w:pPr>
              <w:jc w:val="center"/>
              <w:rPr>
                <w:color w:val="000000"/>
              </w:rPr>
            </w:pPr>
            <w:r w:rsidRPr="001547ED">
              <w:rPr>
                <w:color w:val="000000"/>
              </w:rPr>
              <w:t>8,0</w:t>
            </w:r>
          </w:p>
        </w:tc>
      </w:tr>
      <w:tr w:rsidR="00D858F9" w:rsidRPr="001547ED" w14:paraId="550D6ECF"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0A260D60"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70DBD7BD" w14:textId="77777777" w:rsidR="00D858F9" w:rsidRPr="001547ED" w:rsidRDefault="00D858F9" w:rsidP="004C53F6">
            <w:pPr>
              <w:rPr>
                <w:color w:val="000000"/>
              </w:rPr>
            </w:pPr>
            <w:r w:rsidRPr="001547ED">
              <w:rPr>
                <w:color w:val="000000"/>
              </w:rPr>
              <w:t>Предоставление земельных участков в постоянное (бессрочное) пользование</w:t>
            </w:r>
          </w:p>
        </w:tc>
        <w:tc>
          <w:tcPr>
            <w:tcW w:w="894" w:type="pct"/>
            <w:tcBorders>
              <w:top w:val="nil"/>
              <w:left w:val="nil"/>
              <w:bottom w:val="single" w:sz="4" w:space="0" w:color="auto"/>
              <w:right w:val="single" w:sz="4" w:space="0" w:color="auto"/>
            </w:tcBorders>
            <w:shd w:val="clear" w:color="auto" w:fill="auto"/>
            <w:vAlign w:val="center"/>
          </w:tcPr>
          <w:p w14:paraId="3CF072E2" w14:textId="77777777" w:rsidR="00D858F9" w:rsidRPr="001547ED" w:rsidRDefault="00D858F9"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vAlign w:val="center"/>
          </w:tcPr>
          <w:p w14:paraId="6F742070" w14:textId="77777777" w:rsidR="00D858F9" w:rsidRPr="001547ED" w:rsidRDefault="00D858F9" w:rsidP="004C53F6">
            <w:pPr>
              <w:jc w:val="center"/>
              <w:rPr>
                <w:color w:val="000000"/>
              </w:rPr>
            </w:pPr>
            <w:r w:rsidRPr="001547ED">
              <w:rPr>
                <w:color w:val="000000"/>
              </w:rPr>
              <w:t>8,0</w:t>
            </w:r>
          </w:p>
        </w:tc>
      </w:tr>
      <w:tr w:rsidR="00D858F9" w:rsidRPr="001547ED" w14:paraId="6422A85C"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7F60DA6E"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1A8A8FE" w14:textId="77777777" w:rsidR="00D858F9" w:rsidRPr="001547ED" w:rsidRDefault="00D858F9" w:rsidP="004C53F6">
            <w:pPr>
              <w:rPr>
                <w:color w:val="000000"/>
              </w:rPr>
            </w:pPr>
            <w:r w:rsidRPr="001547ED">
              <w:rPr>
                <w:color w:val="000000"/>
              </w:rPr>
              <w:t>Выдача копий архивных документов, подтверждающих право на владение землей</w:t>
            </w:r>
          </w:p>
        </w:tc>
        <w:tc>
          <w:tcPr>
            <w:tcW w:w="894" w:type="pct"/>
            <w:tcBorders>
              <w:top w:val="nil"/>
              <w:left w:val="nil"/>
              <w:bottom w:val="single" w:sz="4" w:space="0" w:color="auto"/>
              <w:right w:val="single" w:sz="4" w:space="0" w:color="auto"/>
            </w:tcBorders>
            <w:shd w:val="clear" w:color="auto" w:fill="auto"/>
            <w:vAlign w:val="center"/>
          </w:tcPr>
          <w:p w14:paraId="7E67FC00" w14:textId="77777777" w:rsidR="00D858F9" w:rsidRPr="001547ED" w:rsidRDefault="00D858F9"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vAlign w:val="center"/>
          </w:tcPr>
          <w:p w14:paraId="763B8322" w14:textId="77777777" w:rsidR="00D858F9" w:rsidRPr="001547ED" w:rsidRDefault="00D858F9" w:rsidP="004C53F6">
            <w:pPr>
              <w:jc w:val="center"/>
              <w:rPr>
                <w:color w:val="000000"/>
              </w:rPr>
            </w:pPr>
            <w:r w:rsidRPr="001547ED">
              <w:rPr>
                <w:color w:val="000000"/>
              </w:rPr>
              <w:t>4,0</w:t>
            </w:r>
          </w:p>
        </w:tc>
      </w:tr>
      <w:tr w:rsidR="00D858F9" w:rsidRPr="001547ED" w14:paraId="4B3363C3"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20A1B8C0"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773963BB" w14:textId="77777777" w:rsidR="00D858F9" w:rsidRPr="001547ED" w:rsidRDefault="00D858F9" w:rsidP="004C53F6">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tcBorders>
              <w:top w:val="nil"/>
              <w:left w:val="nil"/>
              <w:bottom w:val="single" w:sz="4" w:space="0" w:color="auto"/>
              <w:right w:val="single" w:sz="4" w:space="0" w:color="auto"/>
            </w:tcBorders>
            <w:shd w:val="clear" w:color="auto" w:fill="auto"/>
            <w:vAlign w:val="center"/>
          </w:tcPr>
          <w:p w14:paraId="6FB3EFCC" w14:textId="77777777" w:rsidR="00D858F9" w:rsidRPr="001547ED" w:rsidRDefault="00D858F9" w:rsidP="004C53F6">
            <w:pPr>
              <w:jc w:val="center"/>
              <w:rPr>
                <w:color w:val="000000"/>
              </w:rPr>
            </w:pPr>
            <w:r w:rsidRPr="001547ED">
              <w:rPr>
                <w:color w:val="000000"/>
              </w:rPr>
              <w:t>3,0</w:t>
            </w:r>
          </w:p>
        </w:tc>
        <w:tc>
          <w:tcPr>
            <w:tcW w:w="1038" w:type="pct"/>
            <w:tcBorders>
              <w:top w:val="nil"/>
              <w:left w:val="nil"/>
              <w:bottom w:val="single" w:sz="4" w:space="0" w:color="auto"/>
              <w:right w:val="single" w:sz="4" w:space="0" w:color="auto"/>
            </w:tcBorders>
            <w:shd w:val="clear" w:color="auto" w:fill="auto"/>
            <w:vAlign w:val="center"/>
          </w:tcPr>
          <w:p w14:paraId="6503507B" w14:textId="77777777" w:rsidR="00D858F9" w:rsidRPr="001547ED" w:rsidRDefault="00D858F9" w:rsidP="004C53F6">
            <w:pPr>
              <w:jc w:val="center"/>
              <w:rPr>
                <w:color w:val="000000"/>
              </w:rPr>
            </w:pPr>
            <w:r w:rsidRPr="001547ED">
              <w:rPr>
                <w:color w:val="000000"/>
              </w:rPr>
              <w:t>12,0</w:t>
            </w:r>
          </w:p>
        </w:tc>
      </w:tr>
      <w:tr w:rsidR="00D858F9" w:rsidRPr="001547ED" w14:paraId="4DE68506" w14:textId="77777777" w:rsidTr="004C53F6">
        <w:trPr>
          <w:trHeight w:val="20"/>
        </w:trPr>
        <w:tc>
          <w:tcPr>
            <w:tcW w:w="447" w:type="pct"/>
            <w:tcBorders>
              <w:top w:val="nil"/>
              <w:left w:val="single" w:sz="4" w:space="0" w:color="auto"/>
              <w:bottom w:val="single" w:sz="4" w:space="0" w:color="auto"/>
              <w:right w:val="single" w:sz="4" w:space="0" w:color="auto"/>
            </w:tcBorders>
            <w:shd w:val="clear" w:color="auto" w:fill="auto"/>
          </w:tcPr>
          <w:p w14:paraId="0D870AF5" w14:textId="77777777" w:rsidR="00D858F9" w:rsidRPr="001547ED" w:rsidRDefault="00D858F9" w:rsidP="004C53F6">
            <w:pPr>
              <w:pStyle w:val="affc"/>
              <w:widowControl/>
              <w:numPr>
                <w:ilvl w:val="0"/>
                <w:numId w:val="142"/>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10BC07B0" w14:textId="77777777" w:rsidR="00D858F9" w:rsidRPr="001547ED" w:rsidRDefault="00D858F9" w:rsidP="004C53F6">
            <w:pPr>
              <w:rPr>
                <w:color w:val="000000"/>
              </w:rPr>
            </w:pPr>
            <w:r w:rsidRPr="001547ED">
              <w:rPr>
                <w:color w:val="000000"/>
              </w:rPr>
              <w:t>Различные меры социальной поддержки</w:t>
            </w:r>
            <w:r w:rsidRPr="001547ED">
              <w:rPr>
                <w:vertAlign w:val="superscript"/>
              </w:rPr>
              <w:footnoteReference w:id="86"/>
            </w:r>
          </w:p>
        </w:tc>
        <w:tc>
          <w:tcPr>
            <w:tcW w:w="894" w:type="pct"/>
            <w:tcBorders>
              <w:top w:val="nil"/>
              <w:left w:val="nil"/>
              <w:bottom w:val="single" w:sz="4" w:space="0" w:color="auto"/>
              <w:right w:val="single" w:sz="4" w:space="0" w:color="auto"/>
            </w:tcBorders>
            <w:shd w:val="clear" w:color="auto" w:fill="auto"/>
            <w:vAlign w:val="center"/>
          </w:tcPr>
          <w:p w14:paraId="187FA4A3" w14:textId="77777777" w:rsidR="00D858F9" w:rsidRPr="001547ED" w:rsidRDefault="00D858F9" w:rsidP="004C53F6">
            <w:pPr>
              <w:jc w:val="center"/>
              <w:rPr>
                <w:color w:val="000000"/>
              </w:rPr>
            </w:pPr>
            <w:r w:rsidRPr="001547ED">
              <w:rPr>
                <w:color w:val="000000"/>
              </w:rPr>
              <w:t>7,0</w:t>
            </w:r>
          </w:p>
        </w:tc>
        <w:tc>
          <w:tcPr>
            <w:tcW w:w="1038" w:type="pct"/>
            <w:tcBorders>
              <w:top w:val="nil"/>
              <w:left w:val="nil"/>
              <w:bottom w:val="single" w:sz="4" w:space="0" w:color="auto"/>
              <w:right w:val="single" w:sz="4" w:space="0" w:color="auto"/>
            </w:tcBorders>
            <w:shd w:val="clear" w:color="auto" w:fill="auto"/>
            <w:vAlign w:val="center"/>
          </w:tcPr>
          <w:p w14:paraId="73DBAF71" w14:textId="77777777" w:rsidR="00D858F9" w:rsidRPr="001547ED" w:rsidRDefault="00D858F9" w:rsidP="004C53F6">
            <w:pPr>
              <w:jc w:val="center"/>
              <w:rPr>
                <w:color w:val="000000"/>
              </w:rPr>
            </w:pPr>
            <w:r w:rsidRPr="001547ED">
              <w:rPr>
                <w:color w:val="000000"/>
              </w:rPr>
              <w:t>28,0</w:t>
            </w:r>
          </w:p>
        </w:tc>
      </w:tr>
    </w:tbl>
    <w:p w14:paraId="1F8A2481" w14:textId="77777777" w:rsidR="00D858F9" w:rsidRPr="001547ED" w:rsidRDefault="00D858F9" w:rsidP="006B7794">
      <w:pPr>
        <w:spacing w:line="360" w:lineRule="auto"/>
        <w:ind w:firstLine="720"/>
        <w:jc w:val="both"/>
        <w:rPr>
          <w:sz w:val="12"/>
          <w:szCs w:val="12"/>
        </w:rPr>
      </w:pPr>
    </w:p>
    <w:p w14:paraId="3119E894" w14:textId="77777777" w:rsidR="00EF1226" w:rsidRDefault="00EF1226" w:rsidP="006B7794">
      <w:pPr>
        <w:spacing w:line="360" w:lineRule="auto"/>
        <w:ind w:firstLine="720"/>
        <w:jc w:val="both"/>
        <w:rPr>
          <w:sz w:val="28"/>
          <w:szCs w:val="28"/>
        </w:rPr>
      </w:pPr>
    </w:p>
    <w:p w14:paraId="11A71CDE" w14:textId="77777777" w:rsidR="00D858F9" w:rsidRPr="001547ED" w:rsidRDefault="00D858F9"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530B265F"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92%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6DCBED6A" w14:textId="77777777" w:rsidR="00D858F9" w:rsidRPr="001547ED" w:rsidRDefault="00D858F9"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435FF2B8" w14:textId="77777777" w:rsidR="00D858F9" w:rsidRPr="001547ED" w:rsidRDefault="00D858F9"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Чановскому району составило 4,08 балла по пятибалльной шкале (табл.2). Значение аналогичного показателя, зафиксированного в ходе мониторинга в 2014 году -4,02 балла. </w:t>
      </w:r>
    </w:p>
    <w:p w14:paraId="52EF5662" w14:textId="6E394DFB" w:rsidR="00D858F9" w:rsidRPr="001547ED" w:rsidRDefault="00D858F9" w:rsidP="00467581">
      <w:pPr>
        <w:pStyle w:val="af6"/>
        <w:spacing w:line="360" w:lineRule="auto"/>
        <w:jc w:val="both"/>
        <w:rPr>
          <w:b w:val="0"/>
          <w:sz w:val="28"/>
          <w:szCs w:val="28"/>
        </w:rPr>
      </w:pPr>
      <w:r w:rsidRPr="001547ED">
        <w:rPr>
          <w:b w:val="0"/>
          <w:sz w:val="28"/>
          <w:szCs w:val="28"/>
        </w:rPr>
        <w:t xml:space="preserve">Таблица 2 </w:t>
      </w:r>
      <w:r w:rsidR="00EF1226">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392"/>
        <w:gridCol w:w="1181"/>
        <w:gridCol w:w="1181"/>
        <w:gridCol w:w="3100"/>
      </w:tblGrid>
      <w:tr w:rsidR="00D858F9" w:rsidRPr="001547ED" w14:paraId="20F0AD65" w14:textId="77777777" w:rsidTr="00714877">
        <w:trPr>
          <w:trHeight w:val="20"/>
        </w:trPr>
        <w:tc>
          <w:tcPr>
            <w:tcW w:w="2229" w:type="pct"/>
            <w:hideMark/>
          </w:tcPr>
          <w:p w14:paraId="42D1C9C3" w14:textId="77777777" w:rsidR="00D858F9" w:rsidRPr="001547ED" w:rsidRDefault="00D858F9" w:rsidP="004C53F6">
            <w:pPr>
              <w:jc w:val="center"/>
              <w:rPr>
                <w:color w:val="000000"/>
              </w:rPr>
            </w:pPr>
            <w:r w:rsidRPr="001547ED">
              <w:rPr>
                <w:b/>
                <w:bCs/>
                <w:color w:val="000000"/>
              </w:rPr>
              <w:t>Подкритерий доступности услуг</w:t>
            </w:r>
          </w:p>
        </w:tc>
        <w:tc>
          <w:tcPr>
            <w:tcW w:w="599" w:type="pct"/>
          </w:tcPr>
          <w:p w14:paraId="053627B8" w14:textId="77777777" w:rsidR="00D858F9" w:rsidRPr="001547ED" w:rsidRDefault="00D858F9" w:rsidP="004C53F6">
            <w:pPr>
              <w:jc w:val="center"/>
              <w:rPr>
                <w:b/>
                <w:color w:val="000000"/>
              </w:rPr>
            </w:pPr>
            <w:r w:rsidRPr="001547ED">
              <w:rPr>
                <w:b/>
                <w:color w:val="000000"/>
              </w:rPr>
              <w:t>5</w:t>
            </w:r>
          </w:p>
        </w:tc>
        <w:tc>
          <w:tcPr>
            <w:tcW w:w="599" w:type="pct"/>
          </w:tcPr>
          <w:p w14:paraId="099E6436" w14:textId="77777777" w:rsidR="00D858F9" w:rsidRPr="001547ED" w:rsidRDefault="00D858F9" w:rsidP="004C53F6">
            <w:pPr>
              <w:jc w:val="center"/>
              <w:rPr>
                <w:b/>
                <w:color w:val="000000"/>
              </w:rPr>
            </w:pPr>
            <w:r w:rsidRPr="001547ED">
              <w:rPr>
                <w:b/>
                <w:color w:val="000000"/>
              </w:rPr>
              <w:t>19</w:t>
            </w:r>
          </w:p>
        </w:tc>
        <w:tc>
          <w:tcPr>
            <w:tcW w:w="1573" w:type="pct"/>
            <w:hideMark/>
          </w:tcPr>
          <w:p w14:paraId="1C771F18" w14:textId="77777777" w:rsidR="00D858F9" w:rsidRPr="001547ED" w:rsidRDefault="00D858F9" w:rsidP="004C53F6">
            <w:pPr>
              <w:jc w:val="center"/>
              <w:rPr>
                <w:color w:val="000000"/>
              </w:rPr>
            </w:pPr>
            <w:r w:rsidRPr="001547ED">
              <w:rPr>
                <w:b/>
                <w:bCs/>
                <w:color w:val="000000"/>
              </w:rPr>
              <w:t>Среднее значение по муниципальному району</w:t>
            </w:r>
          </w:p>
        </w:tc>
      </w:tr>
      <w:tr w:rsidR="00D858F9" w:rsidRPr="001547ED" w14:paraId="043091BE" w14:textId="77777777" w:rsidTr="00714877">
        <w:trPr>
          <w:trHeight w:val="20"/>
        </w:trPr>
        <w:tc>
          <w:tcPr>
            <w:tcW w:w="2229" w:type="pct"/>
            <w:hideMark/>
          </w:tcPr>
          <w:p w14:paraId="4C38AEB8" w14:textId="77777777" w:rsidR="00D858F9" w:rsidRPr="001547ED" w:rsidRDefault="00D858F9" w:rsidP="004C53F6">
            <w:pPr>
              <w:rPr>
                <w:color w:val="000000"/>
              </w:rPr>
            </w:pPr>
            <w:r w:rsidRPr="001547ED">
              <w:rPr>
                <w:color w:val="000000"/>
              </w:rPr>
              <w:t>Доступность информации о порядке предоставления услуги</w:t>
            </w:r>
          </w:p>
        </w:tc>
        <w:tc>
          <w:tcPr>
            <w:tcW w:w="599" w:type="pct"/>
            <w:vAlign w:val="center"/>
          </w:tcPr>
          <w:p w14:paraId="35939712" w14:textId="77777777" w:rsidR="00D858F9" w:rsidRPr="001547ED" w:rsidRDefault="00D858F9" w:rsidP="004C53F6">
            <w:pPr>
              <w:jc w:val="center"/>
              <w:rPr>
                <w:color w:val="000000"/>
              </w:rPr>
            </w:pPr>
            <w:r w:rsidRPr="001547ED">
              <w:rPr>
                <w:color w:val="000000"/>
              </w:rPr>
              <w:t>4,0</w:t>
            </w:r>
          </w:p>
        </w:tc>
        <w:tc>
          <w:tcPr>
            <w:tcW w:w="599" w:type="pct"/>
            <w:vAlign w:val="center"/>
          </w:tcPr>
          <w:p w14:paraId="7A17594A" w14:textId="77777777" w:rsidR="00D858F9" w:rsidRPr="001547ED" w:rsidRDefault="00D858F9" w:rsidP="004C53F6">
            <w:pPr>
              <w:jc w:val="center"/>
              <w:rPr>
                <w:color w:val="000000"/>
              </w:rPr>
            </w:pPr>
            <w:r w:rsidRPr="001547ED">
              <w:rPr>
                <w:color w:val="000000"/>
              </w:rPr>
              <w:t>4,3</w:t>
            </w:r>
          </w:p>
        </w:tc>
        <w:tc>
          <w:tcPr>
            <w:tcW w:w="1573" w:type="pct"/>
            <w:vAlign w:val="center"/>
          </w:tcPr>
          <w:p w14:paraId="6CC95E39" w14:textId="77777777" w:rsidR="00D858F9" w:rsidRPr="001547ED" w:rsidRDefault="00D858F9" w:rsidP="004C53F6">
            <w:pPr>
              <w:jc w:val="center"/>
              <w:rPr>
                <w:b/>
                <w:bCs/>
                <w:color w:val="000000"/>
              </w:rPr>
            </w:pPr>
            <w:r w:rsidRPr="001547ED">
              <w:rPr>
                <w:b/>
                <w:bCs/>
                <w:color w:val="000000"/>
              </w:rPr>
              <w:t>3,8</w:t>
            </w:r>
          </w:p>
        </w:tc>
      </w:tr>
      <w:tr w:rsidR="00D858F9" w:rsidRPr="001547ED" w14:paraId="482FD6DF" w14:textId="77777777" w:rsidTr="00714877">
        <w:trPr>
          <w:trHeight w:val="20"/>
        </w:trPr>
        <w:tc>
          <w:tcPr>
            <w:tcW w:w="2229" w:type="pct"/>
            <w:hideMark/>
          </w:tcPr>
          <w:p w14:paraId="5653E231" w14:textId="77777777" w:rsidR="00D858F9" w:rsidRPr="001547ED" w:rsidRDefault="00D858F9" w:rsidP="004C53F6">
            <w:pPr>
              <w:rPr>
                <w:color w:val="000000"/>
              </w:rPr>
            </w:pPr>
            <w:r w:rsidRPr="001547ED">
              <w:rPr>
                <w:color w:val="000000"/>
              </w:rPr>
              <w:t>Полнота и понятность предоставленной информации</w:t>
            </w:r>
          </w:p>
        </w:tc>
        <w:tc>
          <w:tcPr>
            <w:tcW w:w="599" w:type="pct"/>
            <w:vAlign w:val="center"/>
          </w:tcPr>
          <w:p w14:paraId="6B19462B" w14:textId="77777777" w:rsidR="00D858F9" w:rsidRPr="001547ED" w:rsidRDefault="00D858F9" w:rsidP="004C53F6">
            <w:pPr>
              <w:jc w:val="center"/>
              <w:rPr>
                <w:color w:val="000000"/>
              </w:rPr>
            </w:pPr>
            <w:r w:rsidRPr="001547ED">
              <w:rPr>
                <w:color w:val="000000"/>
              </w:rPr>
              <w:t>4,1</w:t>
            </w:r>
          </w:p>
        </w:tc>
        <w:tc>
          <w:tcPr>
            <w:tcW w:w="599" w:type="pct"/>
            <w:vAlign w:val="center"/>
          </w:tcPr>
          <w:p w14:paraId="43A5CDB1" w14:textId="77777777" w:rsidR="00D858F9" w:rsidRPr="001547ED" w:rsidRDefault="00D858F9" w:rsidP="004C53F6">
            <w:pPr>
              <w:jc w:val="center"/>
              <w:rPr>
                <w:color w:val="000000"/>
              </w:rPr>
            </w:pPr>
            <w:r w:rsidRPr="001547ED">
              <w:rPr>
                <w:color w:val="000000"/>
              </w:rPr>
              <w:t>4,7</w:t>
            </w:r>
          </w:p>
        </w:tc>
        <w:tc>
          <w:tcPr>
            <w:tcW w:w="1573" w:type="pct"/>
            <w:vAlign w:val="center"/>
          </w:tcPr>
          <w:p w14:paraId="4AD0D2B2" w14:textId="77777777" w:rsidR="00D858F9" w:rsidRPr="001547ED" w:rsidRDefault="00D858F9" w:rsidP="004C53F6">
            <w:pPr>
              <w:jc w:val="center"/>
              <w:rPr>
                <w:b/>
                <w:bCs/>
                <w:color w:val="000000"/>
              </w:rPr>
            </w:pPr>
            <w:r w:rsidRPr="001547ED">
              <w:rPr>
                <w:b/>
                <w:bCs/>
                <w:color w:val="000000"/>
              </w:rPr>
              <w:t>4,3</w:t>
            </w:r>
          </w:p>
        </w:tc>
      </w:tr>
      <w:tr w:rsidR="00D858F9" w:rsidRPr="001547ED" w14:paraId="2DEDDA43" w14:textId="77777777" w:rsidTr="00714877">
        <w:trPr>
          <w:trHeight w:val="20"/>
        </w:trPr>
        <w:tc>
          <w:tcPr>
            <w:tcW w:w="2229" w:type="pct"/>
            <w:hideMark/>
          </w:tcPr>
          <w:p w14:paraId="6E530B8A" w14:textId="77777777" w:rsidR="00D858F9" w:rsidRPr="001547ED" w:rsidRDefault="00D858F9" w:rsidP="004C53F6">
            <w:pPr>
              <w:rPr>
                <w:color w:val="000000"/>
              </w:rPr>
            </w:pPr>
            <w:r w:rsidRPr="001547ED">
              <w:rPr>
                <w:color w:val="000000"/>
              </w:rPr>
              <w:t>Удобство графика работы</w:t>
            </w:r>
          </w:p>
        </w:tc>
        <w:tc>
          <w:tcPr>
            <w:tcW w:w="599" w:type="pct"/>
            <w:vAlign w:val="center"/>
          </w:tcPr>
          <w:p w14:paraId="02EEA7DF" w14:textId="77777777" w:rsidR="00D858F9" w:rsidRPr="001547ED" w:rsidRDefault="00D858F9" w:rsidP="004C53F6">
            <w:pPr>
              <w:jc w:val="center"/>
              <w:rPr>
                <w:color w:val="000000"/>
              </w:rPr>
            </w:pPr>
            <w:r w:rsidRPr="001547ED">
              <w:rPr>
                <w:color w:val="000000"/>
              </w:rPr>
              <w:t>3,7</w:t>
            </w:r>
          </w:p>
        </w:tc>
        <w:tc>
          <w:tcPr>
            <w:tcW w:w="599" w:type="pct"/>
            <w:vAlign w:val="center"/>
          </w:tcPr>
          <w:p w14:paraId="18AAB782" w14:textId="77777777" w:rsidR="00D858F9" w:rsidRPr="001547ED" w:rsidRDefault="00D858F9" w:rsidP="004C53F6">
            <w:pPr>
              <w:jc w:val="center"/>
              <w:rPr>
                <w:color w:val="000000"/>
              </w:rPr>
            </w:pPr>
            <w:r w:rsidRPr="001547ED">
              <w:rPr>
                <w:color w:val="000000"/>
              </w:rPr>
              <w:t>4,3</w:t>
            </w:r>
          </w:p>
        </w:tc>
        <w:tc>
          <w:tcPr>
            <w:tcW w:w="1573" w:type="pct"/>
            <w:vAlign w:val="center"/>
          </w:tcPr>
          <w:p w14:paraId="684EB11F" w14:textId="77777777" w:rsidR="00D858F9" w:rsidRPr="001547ED" w:rsidRDefault="00D858F9" w:rsidP="004C53F6">
            <w:pPr>
              <w:jc w:val="center"/>
              <w:rPr>
                <w:b/>
                <w:bCs/>
                <w:color w:val="000000"/>
              </w:rPr>
            </w:pPr>
            <w:r w:rsidRPr="001547ED">
              <w:rPr>
                <w:b/>
                <w:bCs/>
                <w:color w:val="000000"/>
              </w:rPr>
              <w:t>4,1</w:t>
            </w:r>
          </w:p>
        </w:tc>
      </w:tr>
      <w:tr w:rsidR="00D858F9" w:rsidRPr="001547ED" w14:paraId="4B906664" w14:textId="77777777" w:rsidTr="00714877">
        <w:trPr>
          <w:trHeight w:val="20"/>
        </w:trPr>
        <w:tc>
          <w:tcPr>
            <w:tcW w:w="2229" w:type="pct"/>
            <w:hideMark/>
          </w:tcPr>
          <w:p w14:paraId="18DB1AAD" w14:textId="77777777" w:rsidR="00D858F9" w:rsidRPr="001547ED" w:rsidRDefault="00D858F9" w:rsidP="004C53F6">
            <w:pPr>
              <w:rPr>
                <w:color w:val="000000"/>
              </w:rPr>
            </w:pPr>
            <w:r w:rsidRPr="001547ED">
              <w:rPr>
                <w:color w:val="000000"/>
              </w:rPr>
              <w:t>Получение информации о стадии рассмотрения обращения</w:t>
            </w:r>
          </w:p>
        </w:tc>
        <w:tc>
          <w:tcPr>
            <w:tcW w:w="599" w:type="pct"/>
            <w:vAlign w:val="center"/>
          </w:tcPr>
          <w:p w14:paraId="289B2CA0" w14:textId="77777777" w:rsidR="00D858F9" w:rsidRPr="001547ED" w:rsidRDefault="00D858F9" w:rsidP="004C53F6">
            <w:pPr>
              <w:jc w:val="center"/>
              <w:rPr>
                <w:color w:val="000000"/>
              </w:rPr>
            </w:pPr>
            <w:r w:rsidRPr="001547ED">
              <w:rPr>
                <w:color w:val="000000"/>
              </w:rPr>
              <w:t>4,1</w:t>
            </w:r>
          </w:p>
        </w:tc>
        <w:tc>
          <w:tcPr>
            <w:tcW w:w="599" w:type="pct"/>
            <w:vAlign w:val="center"/>
          </w:tcPr>
          <w:p w14:paraId="640BBE6E" w14:textId="77777777" w:rsidR="00D858F9" w:rsidRPr="001547ED" w:rsidRDefault="00D858F9" w:rsidP="004C53F6">
            <w:pPr>
              <w:jc w:val="center"/>
              <w:rPr>
                <w:color w:val="000000"/>
              </w:rPr>
            </w:pPr>
            <w:r w:rsidRPr="001547ED">
              <w:rPr>
                <w:color w:val="000000"/>
              </w:rPr>
              <w:t>4,7</w:t>
            </w:r>
          </w:p>
        </w:tc>
        <w:tc>
          <w:tcPr>
            <w:tcW w:w="1573" w:type="pct"/>
            <w:vAlign w:val="center"/>
          </w:tcPr>
          <w:p w14:paraId="319566AA" w14:textId="77777777" w:rsidR="00D858F9" w:rsidRPr="001547ED" w:rsidRDefault="00D858F9" w:rsidP="004C53F6">
            <w:pPr>
              <w:jc w:val="center"/>
              <w:rPr>
                <w:b/>
                <w:bCs/>
                <w:color w:val="000000"/>
              </w:rPr>
            </w:pPr>
            <w:r w:rsidRPr="001547ED">
              <w:rPr>
                <w:b/>
                <w:bCs/>
                <w:color w:val="000000"/>
              </w:rPr>
              <w:t>4,1</w:t>
            </w:r>
          </w:p>
        </w:tc>
      </w:tr>
      <w:tr w:rsidR="00D858F9" w:rsidRPr="001547ED" w14:paraId="1087CF8E" w14:textId="77777777" w:rsidTr="00714877">
        <w:trPr>
          <w:trHeight w:val="20"/>
        </w:trPr>
        <w:tc>
          <w:tcPr>
            <w:tcW w:w="2229" w:type="pct"/>
          </w:tcPr>
          <w:p w14:paraId="7DB4F3F9" w14:textId="77777777" w:rsidR="00D858F9" w:rsidRPr="001547ED" w:rsidRDefault="00D858F9" w:rsidP="004C53F6">
            <w:pPr>
              <w:rPr>
                <w:b/>
                <w:color w:val="000000"/>
              </w:rPr>
            </w:pPr>
            <w:r w:rsidRPr="001547ED">
              <w:rPr>
                <w:b/>
                <w:color w:val="000000"/>
              </w:rPr>
              <w:t xml:space="preserve">Среднее значение </w:t>
            </w:r>
          </w:p>
        </w:tc>
        <w:tc>
          <w:tcPr>
            <w:tcW w:w="599" w:type="pct"/>
            <w:vAlign w:val="center"/>
          </w:tcPr>
          <w:p w14:paraId="22009C02" w14:textId="77777777" w:rsidR="00D858F9" w:rsidRPr="001547ED" w:rsidRDefault="00D858F9" w:rsidP="004C53F6">
            <w:pPr>
              <w:jc w:val="center"/>
              <w:rPr>
                <w:b/>
                <w:bCs/>
                <w:color w:val="000000"/>
              </w:rPr>
            </w:pPr>
            <w:r w:rsidRPr="001547ED">
              <w:rPr>
                <w:b/>
                <w:bCs/>
                <w:color w:val="000000"/>
              </w:rPr>
              <w:t>4,0</w:t>
            </w:r>
          </w:p>
        </w:tc>
        <w:tc>
          <w:tcPr>
            <w:tcW w:w="599" w:type="pct"/>
            <w:vAlign w:val="center"/>
          </w:tcPr>
          <w:p w14:paraId="0C6DB8A5" w14:textId="77777777" w:rsidR="00D858F9" w:rsidRPr="001547ED" w:rsidRDefault="00D858F9" w:rsidP="004C53F6">
            <w:pPr>
              <w:jc w:val="center"/>
              <w:rPr>
                <w:b/>
                <w:bCs/>
                <w:color w:val="000000"/>
              </w:rPr>
            </w:pPr>
            <w:r w:rsidRPr="001547ED">
              <w:rPr>
                <w:b/>
                <w:bCs/>
                <w:color w:val="000000"/>
              </w:rPr>
              <w:t>4,5</w:t>
            </w:r>
          </w:p>
        </w:tc>
        <w:tc>
          <w:tcPr>
            <w:tcW w:w="1573" w:type="pct"/>
            <w:vAlign w:val="center"/>
          </w:tcPr>
          <w:p w14:paraId="68514318" w14:textId="77777777" w:rsidR="00D858F9" w:rsidRPr="001547ED" w:rsidRDefault="00D858F9" w:rsidP="004C53F6">
            <w:pPr>
              <w:jc w:val="center"/>
              <w:rPr>
                <w:b/>
                <w:bCs/>
                <w:color w:val="000000"/>
              </w:rPr>
            </w:pPr>
            <w:r w:rsidRPr="001547ED">
              <w:rPr>
                <w:b/>
                <w:bCs/>
                <w:color w:val="000000"/>
              </w:rPr>
              <w:t>4,08</w:t>
            </w:r>
          </w:p>
        </w:tc>
      </w:tr>
    </w:tbl>
    <w:p w14:paraId="45323A46" w14:textId="77777777" w:rsidR="00D858F9" w:rsidRPr="001547ED" w:rsidRDefault="00D858F9" w:rsidP="006B7794">
      <w:pPr>
        <w:tabs>
          <w:tab w:val="left" w:pos="993"/>
        </w:tabs>
        <w:spacing w:line="360" w:lineRule="auto"/>
        <w:ind w:firstLine="567"/>
        <w:jc w:val="both"/>
        <w:rPr>
          <w:sz w:val="12"/>
          <w:szCs w:val="12"/>
        </w:rPr>
      </w:pPr>
    </w:p>
    <w:p w14:paraId="32F27868" w14:textId="77777777" w:rsidR="00D858F9" w:rsidRPr="001547ED" w:rsidRDefault="00D858F9"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1B01F39E" w14:textId="77777777" w:rsidR="00D858F9" w:rsidRPr="001547ED" w:rsidRDefault="00D858F9" w:rsidP="006B7794">
      <w:pPr>
        <w:ind w:firstLine="709"/>
        <w:jc w:val="both"/>
        <w:rPr>
          <w:i/>
        </w:rPr>
      </w:pPr>
      <w:r w:rsidRPr="001547ED">
        <w:rPr>
          <w:i/>
        </w:rPr>
        <w:t xml:space="preserve"> (5) </w:t>
      </w:r>
      <w:r w:rsidRPr="001547ED">
        <w:rPr>
          <w:i/>
          <w:color w:val="000000"/>
        </w:rPr>
        <w:t>Предоставление информации о порядке предоставления жилищно-коммунальных услуг населению</w:t>
      </w:r>
      <w:r w:rsidRPr="001547ED">
        <w:rPr>
          <w:i/>
        </w:rPr>
        <w:t>.</w:t>
      </w:r>
    </w:p>
    <w:p w14:paraId="34EBB2F7" w14:textId="77777777" w:rsidR="00D858F9" w:rsidRPr="001547ED" w:rsidRDefault="00D858F9" w:rsidP="006B7794">
      <w:pPr>
        <w:ind w:firstLine="709"/>
        <w:jc w:val="both"/>
        <w:rPr>
          <w:i/>
        </w:rPr>
      </w:pPr>
      <w:r w:rsidRPr="001547ED">
        <w:rPr>
          <w:i/>
        </w:rPr>
        <w:t>(9)</w:t>
      </w:r>
      <w:r w:rsidRPr="001547ED">
        <w:rPr>
          <w:color w:val="000000"/>
        </w:rPr>
        <w:t xml:space="preserve"> </w:t>
      </w:r>
      <w:r w:rsidRPr="001547ED">
        <w:rPr>
          <w:i/>
          <w:color w:val="000000"/>
        </w:rPr>
        <w:t>Признание граждан малоимущими в целях принятия на учет в качестве нуждающихся в жилых помещениях.</w:t>
      </w:r>
    </w:p>
    <w:p w14:paraId="513D7AE8" w14:textId="77777777" w:rsidR="00D858F9" w:rsidRPr="001547ED" w:rsidRDefault="00D858F9" w:rsidP="006B7794">
      <w:pPr>
        <w:spacing w:line="360" w:lineRule="auto"/>
        <w:ind w:firstLine="709"/>
        <w:jc w:val="both"/>
        <w:rPr>
          <w:i/>
        </w:rPr>
      </w:pPr>
    </w:p>
    <w:p w14:paraId="3EA0F391"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lastRenderedPageBreak/>
        <w:t>По показателям доступности дифференциация между показателями незначительная.</w:t>
      </w:r>
    </w:p>
    <w:p w14:paraId="3FACE0FC" w14:textId="77777777" w:rsidR="00D858F9" w:rsidRPr="001547ED" w:rsidRDefault="00D858F9" w:rsidP="006B7794">
      <w:pPr>
        <w:spacing w:line="360" w:lineRule="auto"/>
        <w:jc w:val="center"/>
        <w:rPr>
          <w:b/>
          <w:sz w:val="28"/>
          <w:szCs w:val="28"/>
        </w:rPr>
      </w:pPr>
      <w:r w:rsidRPr="001547ED">
        <w:rPr>
          <w:b/>
          <w:sz w:val="28"/>
          <w:szCs w:val="28"/>
        </w:rPr>
        <w:t>2. Оценка уровня качества муниципальных услуг</w:t>
      </w:r>
    </w:p>
    <w:p w14:paraId="663FFF2F" w14:textId="77777777" w:rsidR="00D858F9" w:rsidRPr="001547ED" w:rsidRDefault="00D858F9"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4,40 балла, что можно оценить как «хорошо (табл. 3). </w:t>
      </w:r>
    </w:p>
    <w:p w14:paraId="402D8D88" w14:textId="77777777" w:rsidR="00D858F9" w:rsidRPr="001547ED" w:rsidRDefault="00D858F9" w:rsidP="006B7794">
      <w:pPr>
        <w:spacing w:line="360" w:lineRule="auto"/>
        <w:ind w:firstLine="709"/>
        <w:jc w:val="both"/>
        <w:rPr>
          <w:sz w:val="28"/>
          <w:szCs w:val="28"/>
        </w:rPr>
      </w:pPr>
      <w:r w:rsidRPr="001547ED">
        <w:rPr>
          <w:sz w:val="28"/>
          <w:szCs w:val="28"/>
        </w:rPr>
        <w:t>Значение аналогичного показателя, зафиксированного в ходе мониторинга в 2014 году - 4,43 балла.</w:t>
      </w:r>
    </w:p>
    <w:p w14:paraId="2E9B83FB" w14:textId="3CB1943F" w:rsidR="00D858F9" w:rsidRPr="001547ED" w:rsidRDefault="00D858F9" w:rsidP="00467581">
      <w:pPr>
        <w:pStyle w:val="af6"/>
        <w:spacing w:line="360" w:lineRule="auto"/>
        <w:jc w:val="both"/>
        <w:rPr>
          <w:b w:val="0"/>
          <w:sz w:val="28"/>
          <w:szCs w:val="28"/>
        </w:rPr>
      </w:pPr>
      <w:r w:rsidRPr="001547ED">
        <w:rPr>
          <w:b w:val="0"/>
          <w:sz w:val="28"/>
          <w:szCs w:val="28"/>
        </w:rPr>
        <w:t xml:space="preserve">Таблица 3 </w:t>
      </w:r>
      <w:r w:rsidR="00714877">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181"/>
        <w:gridCol w:w="1181"/>
        <w:gridCol w:w="3246"/>
      </w:tblGrid>
      <w:tr w:rsidR="00D858F9" w:rsidRPr="001547ED" w14:paraId="1259B9AF" w14:textId="77777777" w:rsidTr="00714877">
        <w:trPr>
          <w:trHeight w:val="20"/>
        </w:trPr>
        <w:tc>
          <w:tcPr>
            <w:tcW w:w="2155" w:type="pct"/>
            <w:shd w:val="clear" w:color="auto" w:fill="auto"/>
          </w:tcPr>
          <w:p w14:paraId="1F230B67" w14:textId="77777777" w:rsidR="00D858F9" w:rsidRPr="001547ED" w:rsidRDefault="00D858F9" w:rsidP="004C53F6">
            <w:pPr>
              <w:jc w:val="center"/>
              <w:rPr>
                <w:color w:val="000000"/>
              </w:rPr>
            </w:pPr>
            <w:r w:rsidRPr="001547ED">
              <w:rPr>
                <w:b/>
                <w:bCs/>
                <w:color w:val="000000"/>
              </w:rPr>
              <w:t>Подкритерий доступности услуг</w:t>
            </w:r>
          </w:p>
        </w:tc>
        <w:tc>
          <w:tcPr>
            <w:tcW w:w="599" w:type="pct"/>
          </w:tcPr>
          <w:p w14:paraId="1E793261" w14:textId="77777777" w:rsidR="00D858F9" w:rsidRPr="001547ED" w:rsidRDefault="00D858F9" w:rsidP="004C53F6">
            <w:pPr>
              <w:jc w:val="center"/>
              <w:rPr>
                <w:b/>
                <w:color w:val="000000"/>
              </w:rPr>
            </w:pPr>
            <w:r w:rsidRPr="001547ED">
              <w:rPr>
                <w:b/>
                <w:color w:val="000000"/>
              </w:rPr>
              <w:t>5</w:t>
            </w:r>
          </w:p>
        </w:tc>
        <w:tc>
          <w:tcPr>
            <w:tcW w:w="599" w:type="pct"/>
            <w:shd w:val="clear" w:color="auto" w:fill="auto"/>
          </w:tcPr>
          <w:p w14:paraId="2A8E836A" w14:textId="77777777" w:rsidR="00D858F9" w:rsidRPr="001547ED" w:rsidRDefault="00D858F9" w:rsidP="004C53F6">
            <w:pPr>
              <w:jc w:val="center"/>
              <w:rPr>
                <w:b/>
                <w:color w:val="000000"/>
              </w:rPr>
            </w:pPr>
            <w:r w:rsidRPr="001547ED">
              <w:rPr>
                <w:b/>
                <w:color w:val="000000"/>
              </w:rPr>
              <w:t>19</w:t>
            </w:r>
          </w:p>
        </w:tc>
        <w:tc>
          <w:tcPr>
            <w:tcW w:w="1647" w:type="pct"/>
            <w:shd w:val="clear" w:color="auto" w:fill="auto"/>
          </w:tcPr>
          <w:p w14:paraId="38543A9F" w14:textId="77777777" w:rsidR="00D858F9" w:rsidRPr="001547ED" w:rsidRDefault="00D858F9" w:rsidP="004C53F6">
            <w:pPr>
              <w:jc w:val="center"/>
              <w:rPr>
                <w:color w:val="000000"/>
              </w:rPr>
            </w:pPr>
            <w:r w:rsidRPr="001547ED">
              <w:rPr>
                <w:b/>
                <w:bCs/>
                <w:color w:val="000000"/>
              </w:rPr>
              <w:t>Среднее значение по муниципальному району</w:t>
            </w:r>
          </w:p>
        </w:tc>
      </w:tr>
      <w:tr w:rsidR="00D858F9" w:rsidRPr="001547ED" w14:paraId="4047A8E9" w14:textId="77777777" w:rsidTr="00714877">
        <w:trPr>
          <w:trHeight w:val="20"/>
        </w:trPr>
        <w:tc>
          <w:tcPr>
            <w:tcW w:w="2155" w:type="pct"/>
            <w:shd w:val="clear" w:color="auto" w:fill="auto"/>
            <w:vAlign w:val="bottom"/>
            <w:hideMark/>
          </w:tcPr>
          <w:p w14:paraId="173532D6" w14:textId="77777777" w:rsidR="00D858F9" w:rsidRPr="001547ED" w:rsidRDefault="00D858F9" w:rsidP="004C53F6">
            <w:pPr>
              <w:rPr>
                <w:color w:val="000000"/>
              </w:rPr>
            </w:pPr>
            <w:r w:rsidRPr="001547ED">
              <w:rPr>
                <w:color w:val="000000"/>
              </w:rPr>
              <w:t>Вежливость сотрудников, предоставляющих услугу</w:t>
            </w:r>
          </w:p>
        </w:tc>
        <w:tc>
          <w:tcPr>
            <w:tcW w:w="599" w:type="pct"/>
            <w:vAlign w:val="center"/>
          </w:tcPr>
          <w:p w14:paraId="6EEC016C" w14:textId="77777777" w:rsidR="00D858F9" w:rsidRPr="001547ED" w:rsidRDefault="00D858F9" w:rsidP="004C53F6">
            <w:pPr>
              <w:jc w:val="center"/>
              <w:rPr>
                <w:color w:val="000000"/>
              </w:rPr>
            </w:pPr>
            <w:r w:rsidRPr="001547ED">
              <w:rPr>
                <w:color w:val="000000"/>
              </w:rPr>
              <w:t>4,6</w:t>
            </w:r>
          </w:p>
        </w:tc>
        <w:tc>
          <w:tcPr>
            <w:tcW w:w="599" w:type="pct"/>
            <w:shd w:val="clear" w:color="auto" w:fill="auto"/>
            <w:vAlign w:val="center"/>
          </w:tcPr>
          <w:p w14:paraId="6EFF8996" w14:textId="77777777" w:rsidR="00D858F9" w:rsidRPr="001547ED" w:rsidRDefault="00D858F9" w:rsidP="004C53F6">
            <w:pPr>
              <w:jc w:val="center"/>
              <w:rPr>
                <w:color w:val="000000"/>
              </w:rPr>
            </w:pPr>
            <w:r w:rsidRPr="001547ED">
              <w:rPr>
                <w:color w:val="000000"/>
              </w:rPr>
              <w:t>4,7</w:t>
            </w:r>
          </w:p>
        </w:tc>
        <w:tc>
          <w:tcPr>
            <w:tcW w:w="1647" w:type="pct"/>
            <w:shd w:val="clear" w:color="auto" w:fill="auto"/>
            <w:vAlign w:val="center"/>
          </w:tcPr>
          <w:p w14:paraId="5C4E3B59" w14:textId="77777777" w:rsidR="00D858F9" w:rsidRPr="001547ED" w:rsidRDefault="00D858F9" w:rsidP="004C53F6">
            <w:pPr>
              <w:jc w:val="center"/>
              <w:rPr>
                <w:b/>
                <w:bCs/>
                <w:color w:val="000000"/>
              </w:rPr>
            </w:pPr>
            <w:r w:rsidRPr="001547ED">
              <w:rPr>
                <w:b/>
                <w:bCs/>
                <w:color w:val="000000"/>
              </w:rPr>
              <w:t>4,4</w:t>
            </w:r>
          </w:p>
        </w:tc>
      </w:tr>
      <w:tr w:rsidR="00D858F9" w:rsidRPr="001547ED" w14:paraId="18649AA7" w14:textId="77777777" w:rsidTr="00714877">
        <w:trPr>
          <w:trHeight w:val="20"/>
        </w:trPr>
        <w:tc>
          <w:tcPr>
            <w:tcW w:w="2155" w:type="pct"/>
            <w:shd w:val="clear" w:color="auto" w:fill="auto"/>
            <w:vAlign w:val="bottom"/>
            <w:hideMark/>
          </w:tcPr>
          <w:p w14:paraId="1827DBD9" w14:textId="77777777" w:rsidR="00D858F9" w:rsidRPr="001547ED" w:rsidRDefault="00D858F9" w:rsidP="004C53F6">
            <w:pPr>
              <w:rPr>
                <w:color w:val="000000"/>
              </w:rPr>
            </w:pPr>
            <w:r w:rsidRPr="001547ED">
              <w:rPr>
                <w:color w:val="000000"/>
              </w:rPr>
              <w:t xml:space="preserve">Комфортность оказания услуги </w:t>
            </w:r>
          </w:p>
        </w:tc>
        <w:tc>
          <w:tcPr>
            <w:tcW w:w="599" w:type="pct"/>
            <w:vAlign w:val="center"/>
          </w:tcPr>
          <w:p w14:paraId="4C29C835" w14:textId="77777777" w:rsidR="00D858F9" w:rsidRPr="001547ED" w:rsidRDefault="00D858F9" w:rsidP="004C53F6">
            <w:pPr>
              <w:jc w:val="center"/>
              <w:rPr>
                <w:color w:val="000000"/>
              </w:rPr>
            </w:pPr>
            <w:r w:rsidRPr="001547ED">
              <w:rPr>
                <w:color w:val="000000"/>
              </w:rPr>
              <w:t>4,3</w:t>
            </w:r>
          </w:p>
        </w:tc>
        <w:tc>
          <w:tcPr>
            <w:tcW w:w="599" w:type="pct"/>
            <w:shd w:val="clear" w:color="auto" w:fill="auto"/>
            <w:vAlign w:val="center"/>
          </w:tcPr>
          <w:p w14:paraId="79F271D1" w14:textId="77777777" w:rsidR="00D858F9" w:rsidRPr="001547ED" w:rsidRDefault="00D858F9" w:rsidP="004C53F6">
            <w:pPr>
              <w:jc w:val="center"/>
              <w:rPr>
                <w:color w:val="000000"/>
              </w:rPr>
            </w:pPr>
            <w:r w:rsidRPr="001547ED">
              <w:rPr>
                <w:color w:val="000000"/>
              </w:rPr>
              <w:t>4,3</w:t>
            </w:r>
          </w:p>
        </w:tc>
        <w:tc>
          <w:tcPr>
            <w:tcW w:w="1647" w:type="pct"/>
            <w:shd w:val="clear" w:color="auto" w:fill="auto"/>
            <w:vAlign w:val="center"/>
          </w:tcPr>
          <w:p w14:paraId="65055396" w14:textId="77777777" w:rsidR="00D858F9" w:rsidRPr="001547ED" w:rsidRDefault="00D858F9" w:rsidP="004C53F6">
            <w:pPr>
              <w:jc w:val="center"/>
              <w:rPr>
                <w:b/>
                <w:bCs/>
                <w:color w:val="000000"/>
              </w:rPr>
            </w:pPr>
            <w:r w:rsidRPr="001547ED">
              <w:rPr>
                <w:b/>
                <w:bCs/>
                <w:color w:val="000000"/>
              </w:rPr>
              <w:t>4,4</w:t>
            </w:r>
          </w:p>
        </w:tc>
      </w:tr>
      <w:tr w:rsidR="00D858F9" w:rsidRPr="001547ED" w14:paraId="5CB3CD96" w14:textId="77777777" w:rsidTr="00714877">
        <w:trPr>
          <w:trHeight w:val="20"/>
        </w:trPr>
        <w:tc>
          <w:tcPr>
            <w:tcW w:w="2155" w:type="pct"/>
            <w:shd w:val="clear" w:color="auto" w:fill="auto"/>
            <w:vAlign w:val="bottom"/>
            <w:hideMark/>
          </w:tcPr>
          <w:p w14:paraId="668DC77E" w14:textId="77777777" w:rsidR="00D858F9" w:rsidRPr="001547ED" w:rsidRDefault="00D858F9"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599" w:type="pct"/>
            <w:vAlign w:val="center"/>
          </w:tcPr>
          <w:p w14:paraId="682B09E8" w14:textId="77777777" w:rsidR="00D858F9" w:rsidRPr="001547ED" w:rsidRDefault="00D858F9" w:rsidP="004C53F6">
            <w:pPr>
              <w:jc w:val="center"/>
              <w:rPr>
                <w:color w:val="000000"/>
              </w:rPr>
            </w:pPr>
            <w:r w:rsidRPr="001547ED">
              <w:rPr>
                <w:color w:val="000000"/>
              </w:rPr>
              <w:t>4,4</w:t>
            </w:r>
          </w:p>
        </w:tc>
        <w:tc>
          <w:tcPr>
            <w:tcW w:w="599" w:type="pct"/>
            <w:shd w:val="clear" w:color="auto" w:fill="auto"/>
            <w:vAlign w:val="center"/>
          </w:tcPr>
          <w:p w14:paraId="56280104" w14:textId="77777777" w:rsidR="00D858F9" w:rsidRPr="001547ED" w:rsidRDefault="00D858F9" w:rsidP="004C53F6">
            <w:pPr>
              <w:jc w:val="center"/>
              <w:rPr>
                <w:color w:val="000000"/>
              </w:rPr>
            </w:pPr>
            <w:r w:rsidRPr="001547ED">
              <w:rPr>
                <w:color w:val="000000"/>
              </w:rPr>
              <w:t>4,7</w:t>
            </w:r>
          </w:p>
        </w:tc>
        <w:tc>
          <w:tcPr>
            <w:tcW w:w="1647" w:type="pct"/>
            <w:shd w:val="clear" w:color="auto" w:fill="auto"/>
            <w:vAlign w:val="center"/>
          </w:tcPr>
          <w:p w14:paraId="57BBDA55" w14:textId="77777777" w:rsidR="00D858F9" w:rsidRPr="001547ED" w:rsidRDefault="00D858F9" w:rsidP="004C53F6">
            <w:pPr>
              <w:jc w:val="center"/>
              <w:rPr>
                <w:b/>
                <w:bCs/>
                <w:color w:val="000000"/>
              </w:rPr>
            </w:pPr>
            <w:r w:rsidRPr="001547ED">
              <w:rPr>
                <w:b/>
                <w:bCs/>
                <w:color w:val="000000"/>
              </w:rPr>
              <w:t>4,4</w:t>
            </w:r>
          </w:p>
        </w:tc>
      </w:tr>
      <w:tr w:rsidR="00D858F9" w:rsidRPr="001547ED" w14:paraId="1AC7B80D" w14:textId="77777777" w:rsidTr="00714877">
        <w:trPr>
          <w:trHeight w:val="20"/>
        </w:trPr>
        <w:tc>
          <w:tcPr>
            <w:tcW w:w="2155" w:type="pct"/>
            <w:shd w:val="clear" w:color="auto" w:fill="auto"/>
            <w:vAlign w:val="bottom"/>
          </w:tcPr>
          <w:p w14:paraId="78E2E41B" w14:textId="77777777" w:rsidR="00D858F9" w:rsidRPr="001547ED" w:rsidRDefault="00D858F9" w:rsidP="004C53F6">
            <w:pPr>
              <w:rPr>
                <w:color w:val="000000"/>
              </w:rPr>
            </w:pPr>
            <w:r w:rsidRPr="001547ED">
              <w:rPr>
                <w:b/>
                <w:bCs/>
                <w:color w:val="000000"/>
              </w:rPr>
              <w:t>Среднее значение</w:t>
            </w:r>
          </w:p>
        </w:tc>
        <w:tc>
          <w:tcPr>
            <w:tcW w:w="599" w:type="pct"/>
            <w:vAlign w:val="center"/>
          </w:tcPr>
          <w:p w14:paraId="3355E03D" w14:textId="77777777" w:rsidR="00D858F9" w:rsidRPr="001547ED" w:rsidRDefault="00D858F9" w:rsidP="004C53F6">
            <w:pPr>
              <w:jc w:val="center"/>
              <w:rPr>
                <w:b/>
                <w:bCs/>
                <w:color w:val="000000"/>
              </w:rPr>
            </w:pPr>
            <w:r w:rsidRPr="001547ED">
              <w:rPr>
                <w:b/>
                <w:bCs/>
                <w:color w:val="000000"/>
              </w:rPr>
              <w:t>4,43</w:t>
            </w:r>
          </w:p>
        </w:tc>
        <w:tc>
          <w:tcPr>
            <w:tcW w:w="599" w:type="pct"/>
            <w:shd w:val="clear" w:color="auto" w:fill="auto"/>
            <w:vAlign w:val="center"/>
          </w:tcPr>
          <w:p w14:paraId="00884487" w14:textId="77777777" w:rsidR="00D858F9" w:rsidRPr="001547ED" w:rsidRDefault="00D858F9" w:rsidP="004C53F6">
            <w:pPr>
              <w:jc w:val="center"/>
              <w:rPr>
                <w:b/>
                <w:bCs/>
                <w:color w:val="000000"/>
              </w:rPr>
            </w:pPr>
            <w:r w:rsidRPr="001547ED">
              <w:rPr>
                <w:b/>
                <w:bCs/>
                <w:color w:val="000000"/>
              </w:rPr>
              <w:t>4,56</w:t>
            </w:r>
          </w:p>
        </w:tc>
        <w:tc>
          <w:tcPr>
            <w:tcW w:w="1647" w:type="pct"/>
            <w:shd w:val="clear" w:color="auto" w:fill="auto"/>
            <w:vAlign w:val="center"/>
          </w:tcPr>
          <w:p w14:paraId="06B9A3A5" w14:textId="77777777" w:rsidR="00D858F9" w:rsidRPr="001547ED" w:rsidRDefault="00D858F9" w:rsidP="004C53F6">
            <w:pPr>
              <w:jc w:val="center"/>
              <w:rPr>
                <w:b/>
                <w:bCs/>
                <w:color w:val="000000"/>
              </w:rPr>
            </w:pPr>
            <w:r w:rsidRPr="001547ED">
              <w:rPr>
                <w:b/>
                <w:bCs/>
                <w:color w:val="000000"/>
              </w:rPr>
              <w:t>4,4</w:t>
            </w:r>
          </w:p>
        </w:tc>
      </w:tr>
    </w:tbl>
    <w:p w14:paraId="7AEC9828" w14:textId="77777777" w:rsidR="00D858F9" w:rsidRPr="001547ED" w:rsidRDefault="00D858F9" w:rsidP="006B7794"/>
    <w:p w14:paraId="61963F63"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 xml:space="preserve">Все подкритерии доступности набрали по 4,4 балла. </w:t>
      </w:r>
    </w:p>
    <w:p w14:paraId="5C0A9D25" w14:textId="77777777" w:rsidR="00D858F9" w:rsidRPr="001547ED" w:rsidRDefault="00D858F9"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1E3B68AA" w14:textId="77777777" w:rsidR="00D858F9" w:rsidRPr="001547ED" w:rsidRDefault="00D858F9"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87"/>
      </w:r>
    </w:p>
    <w:p w14:paraId="682AFB87" w14:textId="77777777" w:rsidR="00D858F9" w:rsidRPr="001547ED" w:rsidRDefault="00D858F9"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Чановском районе </w:t>
      </w:r>
      <w:r w:rsidRPr="001547ED">
        <w:rPr>
          <w:sz w:val="28"/>
          <w:szCs w:val="28"/>
        </w:rPr>
        <w:t>составил 88%.</w:t>
      </w:r>
    </w:p>
    <w:p w14:paraId="5400459B" w14:textId="77777777" w:rsidR="00D858F9" w:rsidRPr="001547ED" w:rsidRDefault="00D858F9"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Чановском районе</w:t>
      </w:r>
      <w:r w:rsidRPr="001547ED">
        <w:rPr>
          <w:sz w:val="28"/>
          <w:szCs w:val="28"/>
        </w:rPr>
        <w:t xml:space="preserve">. </w:t>
      </w:r>
    </w:p>
    <w:p w14:paraId="6C3A0668" w14:textId="77777777" w:rsidR="00714877" w:rsidRDefault="00714877">
      <w:pPr>
        <w:spacing w:after="160" w:line="259" w:lineRule="auto"/>
        <w:rPr>
          <w:sz w:val="28"/>
          <w:szCs w:val="28"/>
        </w:rPr>
      </w:pPr>
      <w:r>
        <w:rPr>
          <w:sz w:val="28"/>
          <w:szCs w:val="28"/>
        </w:rPr>
        <w:br w:type="page"/>
      </w:r>
    </w:p>
    <w:p w14:paraId="297B23CD" w14:textId="7BFA545D" w:rsidR="00D858F9" w:rsidRPr="001547ED" w:rsidRDefault="00D858F9" w:rsidP="00467581">
      <w:pPr>
        <w:spacing w:line="360" w:lineRule="auto"/>
        <w:jc w:val="both"/>
        <w:rPr>
          <w:sz w:val="28"/>
          <w:szCs w:val="28"/>
        </w:rPr>
      </w:pPr>
      <w:r w:rsidRPr="001547ED">
        <w:rPr>
          <w:sz w:val="28"/>
          <w:szCs w:val="28"/>
        </w:rPr>
        <w:lastRenderedPageBreak/>
        <w:t xml:space="preserve">Таблица 4 </w:t>
      </w:r>
      <w:r w:rsidR="00714877">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1003"/>
        <w:gridCol w:w="1033"/>
        <w:gridCol w:w="3244"/>
      </w:tblGrid>
      <w:tr w:rsidR="00D858F9" w:rsidRPr="001547ED" w14:paraId="708EF6C2" w14:textId="77777777" w:rsidTr="00714877">
        <w:trPr>
          <w:trHeight w:val="20"/>
          <w:tblHeader/>
        </w:trPr>
        <w:tc>
          <w:tcPr>
            <w:tcW w:w="2321" w:type="pct"/>
            <w:shd w:val="clear" w:color="auto" w:fill="auto"/>
          </w:tcPr>
          <w:p w14:paraId="741936CD" w14:textId="77777777" w:rsidR="00D858F9" w:rsidRPr="001547ED" w:rsidRDefault="00D858F9" w:rsidP="004C53F6">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09" w:type="pct"/>
          </w:tcPr>
          <w:p w14:paraId="065853AF" w14:textId="77777777" w:rsidR="00D858F9" w:rsidRPr="001547ED" w:rsidRDefault="00D858F9" w:rsidP="004C53F6">
            <w:pPr>
              <w:jc w:val="center"/>
              <w:rPr>
                <w:b/>
                <w:color w:val="000000"/>
              </w:rPr>
            </w:pPr>
            <w:r w:rsidRPr="001547ED">
              <w:rPr>
                <w:b/>
                <w:color w:val="000000"/>
              </w:rPr>
              <w:t>5</w:t>
            </w:r>
          </w:p>
        </w:tc>
        <w:tc>
          <w:tcPr>
            <w:tcW w:w="524" w:type="pct"/>
            <w:shd w:val="clear" w:color="auto" w:fill="auto"/>
          </w:tcPr>
          <w:p w14:paraId="058F01C5" w14:textId="77777777" w:rsidR="00D858F9" w:rsidRPr="001547ED" w:rsidRDefault="00D858F9" w:rsidP="004C53F6">
            <w:pPr>
              <w:jc w:val="center"/>
              <w:rPr>
                <w:b/>
                <w:color w:val="000000"/>
              </w:rPr>
            </w:pPr>
            <w:r w:rsidRPr="001547ED">
              <w:rPr>
                <w:b/>
                <w:color w:val="000000"/>
              </w:rPr>
              <w:t>19</w:t>
            </w:r>
          </w:p>
        </w:tc>
        <w:tc>
          <w:tcPr>
            <w:tcW w:w="1647" w:type="pct"/>
            <w:shd w:val="clear" w:color="auto" w:fill="auto"/>
          </w:tcPr>
          <w:p w14:paraId="5A43A7F3" w14:textId="77777777" w:rsidR="00D858F9" w:rsidRPr="001547ED" w:rsidRDefault="00D858F9" w:rsidP="004C53F6">
            <w:pPr>
              <w:jc w:val="center"/>
              <w:rPr>
                <w:color w:val="000000"/>
              </w:rPr>
            </w:pPr>
            <w:r w:rsidRPr="001547ED">
              <w:rPr>
                <w:b/>
                <w:bCs/>
                <w:color w:val="000000"/>
              </w:rPr>
              <w:t>Среднее значение по муниципальному району</w:t>
            </w:r>
          </w:p>
        </w:tc>
      </w:tr>
      <w:tr w:rsidR="00D858F9" w:rsidRPr="001547ED" w14:paraId="066C043E" w14:textId="77777777" w:rsidTr="00714877">
        <w:trPr>
          <w:trHeight w:val="20"/>
        </w:trPr>
        <w:tc>
          <w:tcPr>
            <w:tcW w:w="2321" w:type="pct"/>
            <w:shd w:val="clear" w:color="auto" w:fill="auto"/>
          </w:tcPr>
          <w:p w14:paraId="379D5661" w14:textId="77777777" w:rsidR="00D858F9" w:rsidRPr="001547ED" w:rsidRDefault="00D858F9" w:rsidP="004C53F6">
            <w:pPr>
              <w:rPr>
                <w:bCs/>
                <w:color w:val="000000"/>
                <w:lang w:eastAsia="en-US"/>
              </w:rPr>
            </w:pPr>
            <w:r w:rsidRPr="001547ED">
              <w:rPr>
                <w:color w:val="000000"/>
              </w:rPr>
              <w:t>очень хорошо</w:t>
            </w:r>
          </w:p>
        </w:tc>
        <w:tc>
          <w:tcPr>
            <w:tcW w:w="509" w:type="pct"/>
            <w:vAlign w:val="center"/>
          </w:tcPr>
          <w:p w14:paraId="2A07A247" w14:textId="77777777" w:rsidR="00D858F9" w:rsidRPr="001547ED" w:rsidRDefault="00D858F9" w:rsidP="004C53F6">
            <w:pPr>
              <w:jc w:val="center"/>
              <w:rPr>
                <w:color w:val="000000"/>
              </w:rPr>
            </w:pPr>
            <w:r w:rsidRPr="001547ED">
              <w:rPr>
                <w:color w:val="000000"/>
              </w:rPr>
              <w:t>28,6</w:t>
            </w:r>
          </w:p>
        </w:tc>
        <w:tc>
          <w:tcPr>
            <w:tcW w:w="524" w:type="pct"/>
            <w:shd w:val="clear" w:color="auto" w:fill="auto"/>
            <w:vAlign w:val="center"/>
          </w:tcPr>
          <w:p w14:paraId="01E94BDF" w14:textId="77777777" w:rsidR="00D858F9" w:rsidRPr="001547ED" w:rsidRDefault="00D858F9" w:rsidP="004C53F6">
            <w:pPr>
              <w:jc w:val="center"/>
              <w:rPr>
                <w:color w:val="000000"/>
              </w:rPr>
            </w:pPr>
            <w:r w:rsidRPr="001547ED">
              <w:rPr>
                <w:color w:val="000000"/>
              </w:rPr>
              <w:t>66,7</w:t>
            </w:r>
          </w:p>
        </w:tc>
        <w:tc>
          <w:tcPr>
            <w:tcW w:w="1647" w:type="pct"/>
            <w:shd w:val="clear" w:color="auto" w:fill="auto"/>
            <w:vAlign w:val="center"/>
          </w:tcPr>
          <w:p w14:paraId="6E1067D3" w14:textId="77777777" w:rsidR="00D858F9" w:rsidRPr="001547ED" w:rsidRDefault="00D858F9" w:rsidP="004C53F6">
            <w:pPr>
              <w:jc w:val="center"/>
              <w:rPr>
                <w:b/>
                <w:bCs/>
                <w:color w:val="000000"/>
              </w:rPr>
            </w:pPr>
            <w:r w:rsidRPr="001547ED">
              <w:rPr>
                <w:b/>
                <w:bCs/>
                <w:color w:val="000000"/>
              </w:rPr>
              <w:t>36,0</w:t>
            </w:r>
          </w:p>
        </w:tc>
      </w:tr>
      <w:tr w:rsidR="00D858F9" w:rsidRPr="001547ED" w14:paraId="14952026" w14:textId="77777777" w:rsidTr="00714877">
        <w:trPr>
          <w:trHeight w:val="20"/>
        </w:trPr>
        <w:tc>
          <w:tcPr>
            <w:tcW w:w="2321" w:type="pct"/>
            <w:shd w:val="clear" w:color="auto" w:fill="auto"/>
          </w:tcPr>
          <w:p w14:paraId="78EB6901" w14:textId="77777777" w:rsidR="00D858F9" w:rsidRPr="001547ED" w:rsidRDefault="00D858F9" w:rsidP="004C53F6">
            <w:pPr>
              <w:rPr>
                <w:bCs/>
                <w:color w:val="000000"/>
                <w:lang w:eastAsia="en-US"/>
              </w:rPr>
            </w:pPr>
            <w:r w:rsidRPr="001547ED">
              <w:rPr>
                <w:color w:val="000000"/>
              </w:rPr>
              <w:t>скорее хорошо</w:t>
            </w:r>
          </w:p>
        </w:tc>
        <w:tc>
          <w:tcPr>
            <w:tcW w:w="509" w:type="pct"/>
            <w:vAlign w:val="center"/>
          </w:tcPr>
          <w:p w14:paraId="7A284B30" w14:textId="77777777" w:rsidR="00D858F9" w:rsidRPr="001547ED" w:rsidRDefault="00D858F9" w:rsidP="004C53F6">
            <w:pPr>
              <w:jc w:val="center"/>
              <w:rPr>
                <w:color w:val="000000"/>
              </w:rPr>
            </w:pPr>
            <w:r w:rsidRPr="001547ED">
              <w:rPr>
                <w:color w:val="000000"/>
              </w:rPr>
              <w:t>71,4</w:t>
            </w:r>
          </w:p>
        </w:tc>
        <w:tc>
          <w:tcPr>
            <w:tcW w:w="524" w:type="pct"/>
            <w:shd w:val="clear" w:color="auto" w:fill="auto"/>
            <w:vAlign w:val="center"/>
          </w:tcPr>
          <w:p w14:paraId="76D96C24" w14:textId="77777777" w:rsidR="00D858F9" w:rsidRPr="001547ED" w:rsidRDefault="00D858F9" w:rsidP="004C53F6">
            <w:pPr>
              <w:jc w:val="center"/>
              <w:rPr>
                <w:color w:val="000000"/>
              </w:rPr>
            </w:pPr>
            <w:r w:rsidRPr="001547ED">
              <w:rPr>
                <w:color w:val="000000"/>
              </w:rPr>
              <w:t>33,3</w:t>
            </w:r>
          </w:p>
        </w:tc>
        <w:tc>
          <w:tcPr>
            <w:tcW w:w="1647" w:type="pct"/>
            <w:shd w:val="clear" w:color="auto" w:fill="auto"/>
            <w:vAlign w:val="center"/>
          </w:tcPr>
          <w:p w14:paraId="0E169D16" w14:textId="77777777" w:rsidR="00D858F9" w:rsidRPr="001547ED" w:rsidRDefault="00D858F9" w:rsidP="004C53F6">
            <w:pPr>
              <w:jc w:val="center"/>
              <w:rPr>
                <w:b/>
                <w:bCs/>
                <w:color w:val="000000"/>
              </w:rPr>
            </w:pPr>
            <w:r w:rsidRPr="001547ED">
              <w:rPr>
                <w:b/>
                <w:bCs/>
                <w:color w:val="000000"/>
              </w:rPr>
              <w:t>52,0</w:t>
            </w:r>
          </w:p>
        </w:tc>
      </w:tr>
      <w:tr w:rsidR="00D858F9" w:rsidRPr="001547ED" w14:paraId="75578288" w14:textId="77777777" w:rsidTr="00714877">
        <w:trPr>
          <w:trHeight w:val="20"/>
        </w:trPr>
        <w:tc>
          <w:tcPr>
            <w:tcW w:w="2321" w:type="pct"/>
            <w:shd w:val="clear" w:color="auto" w:fill="auto"/>
          </w:tcPr>
          <w:p w14:paraId="37FF0C66" w14:textId="77777777" w:rsidR="00D858F9" w:rsidRPr="001547ED" w:rsidRDefault="00D858F9" w:rsidP="004C53F6">
            <w:pPr>
              <w:rPr>
                <w:bCs/>
                <w:color w:val="000000"/>
                <w:lang w:eastAsia="en-US"/>
              </w:rPr>
            </w:pPr>
            <w:r w:rsidRPr="001547ED">
              <w:rPr>
                <w:color w:val="000000"/>
              </w:rPr>
              <w:t>скорее плохо</w:t>
            </w:r>
          </w:p>
        </w:tc>
        <w:tc>
          <w:tcPr>
            <w:tcW w:w="509" w:type="pct"/>
            <w:vAlign w:val="center"/>
          </w:tcPr>
          <w:p w14:paraId="4E8B808B" w14:textId="77777777" w:rsidR="00D858F9" w:rsidRPr="001547ED" w:rsidRDefault="00D858F9" w:rsidP="004C53F6">
            <w:pPr>
              <w:jc w:val="center"/>
              <w:rPr>
                <w:color w:val="000000"/>
              </w:rPr>
            </w:pPr>
          </w:p>
        </w:tc>
        <w:tc>
          <w:tcPr>
            <w:tcW w:w="524" w:type="pct"/>
            <w:shd w:val="clear" w:color="auto" w:fill="auto"/>
            <w:vAlign w:val="center"/>
          </w:tcPr>
          <w:p w14:paraId="58CF2604" w14:textId="77777777" w:rsidR="00D858F9" w:rsidRPr="001547ED" w:rsidRDefault="00D858F9" w:rsidP="004C53F6">
            <w:pPr>
              <w:jc w:val="center"/>
              <w:rPr>
                <w:color w:val="000000"/>
              </w:rPr>
            </w:pPr>
          </w:p>
        </w:tc>
        <w:tc>
          <w:tcPr>
            <w:tcW w:w="1647" w:type="pct"/>
            <w:shd w:val="clear" w:color="auto" w:fill="auto"/>
            <w:vAlign w:val="center"/>
          </w:tcPr>
          <w:p w14:paraId="1DF25946" w14:textId="77777777" w:rsidR="00D858F9" w:rsidRPr="001547ED" w:rsidRDefault="00D858F9" w:rsidP="004C53F6">
            <w:pPr>
              <w:jc w:val="center"/>
              <w:rPr>
                <w:b/>
                <w:bCs/>
                <w:color w:val="000000"/>
              </w:rPr>
            </w:pPr>
          </w:p>
        </w:tc>
      </w:tr>
      <w:tr w:rsidR="00D858F9" w:rsidRPr="001547ED" w14:paraId="7ABBDA32" w14:textId="77777777" w:rsidTr="00714877">
        <w:trPr>
          <w:trHeight w:val="20"/>
        </w:trPr>
        <w:tc>
          <w:tcPr>
            <w:tcW w:w="2321" w:type="pct"/>
            <w:shd w:val="clear" w:color="auto" w:fill="auto"/>
          </w:tcPr>
          <w:p w14:paraId="39378CC6" w14:textId="77777777" w:rsidR="00D858F9" w:rsidRPr="001547ED" w:rsidRDefault="00D858F9" w:rsidP="004C53F6">
            <w:pPr>
              <w:rPr>
                <w:b/>
                <w:bCs/>
                <w:i/>
                <w:color w:val="000000"/>
                <w:lang w:eastAsia="en-US"/>
              </w:rPr>
            </w:pPr>
            <w:r w:rsidRPr="001547ED">
              <w:rPr>
                <w:color w:val="000000"/>
              </w:rPr>
              <w:t>очень плохо</w:t>
            </w:r>
          </w:p>
        </w:tc>
        <w:tc>
          <w:tcPr>
            <w:tcW w:w="509" w:type="pct"/>
            <w:vAlign w:val="center"/>
          </w:tcPr>
          <w:p w14:paraId="23205B07" w14:textId="77777777" w:rsidR="00D858F9" w:rsidRPr="001547ED" w:rsidRDefault="00D858F9" w:rsidP="004C53F6">
            <w:pPr>
              <w:jc w:val="center"/>
              <w:rPr>
                <w:color w:val="000000"/>
              </w:rPr>
            </w:pPr>
          </w:p>
        </w:tc>
        <w:tc>
          <w:tcPr>
            <w:tcW w:w="524" w:type="pct"/>
            <w:shd w:val="clear" w:color="auto" w:fill="auto"/>
            <w:vAlign w:val="center"/>
          </w:tcPr>
          <w:p w14:paraId="2B50DFE1" w14:textId="77777777" w:rsidR="00D858F9" w:rsidRPr="001547ED" w:rsidRDefault="00D858F9" w:rsidP="004C53F6">
            <w:pPr>
              <w:jc w:val="center"/>
              <w:rPr>
                <w:color w:val="000000"/>
              </w:rPr>
            </w:pPr>
          </w:p>
        </w:tc>
        <w:tc>
          <w:tcPr>
            <w:tcW w:w="1647" w:type="pct"/>
            <w:shd w:val="clear" w:color="auto" w:fill="auto"/>
            <w:vAlign w:val="center"/>
          </w:tcPr>
          <w:p w14:paraId="58A98764" w14:textId="77777777" w:rsidR="00D858F9" w:rsidRPr="001547ED" w:rsidRDefault="00D858F9" w:rsidP="004C53F6">
            <w:pPr>
              <w:jc w:val="center"/>
              <w:rPr>
                <w:b/>
                <w:bCs/>
                <w:color w:val="000000"/>
              </w:rPr>
            </w:pPr>
            <w:r w:rsidRPr="001547ED">
              <w:rPr>
                <w:b/>
                <w:bCs/>
                <w:color w:val="000000"/>
              </w:rPr>
              <w:t>8,0</w:t>
            </w:r>
          </w:p>
        </w:tc>
      </w:tr>
      <w:tr w:rsidR="00D858F9" w:rsidRPr="001547ED" w14:paraId="2306FFCB" w14:textId="77777777" w:rsidTr="00714877">
        <w:trPr>
          <w:trHeight w:val="20"/>
        </w:trPr>
        <w:tc>
          <w:tcPr>
            <w:tcW w:w="2321" w:type="pct"/>
            <w:shd w:val="clear" w:color="auto" w:fill="auto"/>
          </w:tcPr>
          <w:p w14:paraId="13AEAC53" w14:textId="77777777" w:rsidR="00D858F9" w:rsidRPr="001547ED" w:rsidRDefault="00D858F9" w:rsidP="004C53F6">
            <w:pPr>
              <w:rPr>
                <w:color w:val="000000"/>
              </w:rPr>
            </w:pPr>
            <w:r w:rsidRPr="001547ED">
              <w:rPr>
                <w:color w:val="000000"/>
              </w:rPr>
              <w:t>затрудняюсь ответить</w:t>
            </w:r>
          </w:p>
        </w:tc>
        <w:tc>
          <w:tcPr>
            <w:tcW w:w="509" w:type="pct"/>
            <w:vAlign w:val="center"/>
          </w:tcPr>
          <w:p w14:paraId="2F159EE1" w14:textId="77777777" w:rsidR="00D858F9" w:rsidRPr="001547ED" w:rsidRDefault="00D858F9" w:rsidP="004C53F6">
            <w:pPr>
              <w:jc w:val="center"/>
              <w:rPr>
                <w:color w:val="000000"/>
              </w:rPr>
            </w:pPr>
          </w:p>
        </w:tc>
        <w:tc>
          <w:tcPr>
            <w:tcW w:w="524" w:type="pct"/>
            <w:shd w:val="clear" w:color="auto" w:fill="auto"/>
            <w:vAlign w:val="center"/>
          </w:tcPr>
          <w:p w14:paraId="6B7CF673" w14:textId="77777777" w:rsidR="00D858F9" w:rsidRPr="001547ED" w:rsidRDefault="00D858F9" w:rsidP="004C53F6">
            <w:pPr>
              <w:jc w:val="center"/>
              <w:rPr>
                <w:color w:val="000000"/>
              </w:rPr>
            </w:pPr>
          </w:p>
        </w:tc>
        <w:tc>
          <w:tcPr>
            <w:tcW w:w="1647" w:type="pct"/>
            <w:shd w:val="clear" w:color="auto" w:fill="auto"/>
            <w:vAlign w:val="center"/>
          </w:tcPr>
          <w:p w14:paraId="34079C61" w14:textId="77777777" w:rsidR="00D858F9" w:rsidRPr="001547ED" w:rsidRDefault="00D858F9" w:rsidP="004C53F6">
            <w:pPr>
              <w:jc w:val="center"/>
              <w:rPr>
                <w:b/>
                <w:bCs/>
                <w:color w:val="000000"/>
              </w:rPr>
            </w:pPr>
            <w:r w:rsidRPr="001547ED">
              <w:rPr>
                <w:b/>
                <w:bCs/>
                <w:color w:val="000000"/>
              </w:rPr>
              <w:t>4,0</w:t>
            </w:r>
          </w:p>
        </w:tc>
      </w:tr>
    </w:tbl>
    <w:p w14:paraId="4D836A9F" w14:textId="77777777" w:rsidR="00714877" w:rsidRDefault="00714877" w:rsidP="006B7794">
      <w:pPr>
        <w:pStyle w:val="affc"/>
        <w:widowControl/>
        <w:spacing w:before="120" w:line="360" w:lineRule="auto"/>
        <w:ind w:left="0" w:firstLine="720"/>
        <w:jc w:val="both"/>
        <w:rPr>
          <w:sz w:val="28"/>
          <w:szCs w:val="28"/>
        </w:rPr>
      </w:pPr>
    </w:p>
    <w:p w14:paraId="5E8FDE52" w14:textId="77777777" w:rsidR="00D858F9" w:rsidRPr="001547ED" w:rsidRDefault="00D858F9"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68% заявителей. Это чуть выше, чем в 2014 году (60% опрошенных).</w:t>
      </w:r>
    </w:p>
    <w:p w14:paraId="5050C5E2" w14:textId="77777777" w:rsidR="00D858F9" w:rsidRPr="001547ED" w:rsidRDefault="00D858F9" w:rsidP="006B7794">
      <w:pPr>
        <w:pStyle w:val="affc"/>
        <w:widowControl/>
        <w:spacing w:line="360" w:lineRule="auto"/>
        <w:ind w:left="0" w:firstLine="720"/>
        <w:jc w:val="both"/>
        <w:rPr>
          <w:b/>
          <w:sz w:val="28"/>
          <w:szCs w:val="28"/>
        </w:rPr>
      </w:pPr>
      <w:r w:rsidRPr="001547ED">
        <w:rPr>
          <w:sz w:val="28"/>
          <w:szCs w:val="28"/>
        </w:rPr>
        <w:t>Еще 24% респондентов указали, что условия приема их скорее устраивают, не устраивают – 4%, скорее не устраивают – 4%.</w:t>
      </w:r>
    </w:p>
    <w:p w14:paraId="45C43DA0" w14:textId="77777777" w:rsidR="00D858F9" w:rsidRPr="001547ED" w:rsidRDefault="00D858F9"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47D0AC1"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 xml:space="preserve">Уровень доступности муниципальных услуг в Чановском районе практически остался на том же уровне по сравнению с результатами 2014 года, выявлены минимальные изменения, а уровень качества незначительно снизился (табл. 5). </w:t>
      </w:r>
    </w:p>
    <w:p w14:paraId="1C12499C" w14:textId="610DB32F" w:rsidR="00D858F9" w:rsidRPr="001547ED" w:rsidRDefault="00D858F9" w:rsidP="00467581">
      <w:pPr>
        <w:tabs>
          <w:tab w:val="left" w:pos="1134"/>
        </w:tabs>
        <w:spacing w:line="360" w:lineRule="auto"/>
        <w:jc w:val="both"/>
        <w:rPr>
          <w:sz w:val="28"/>
          <w:szCs w:val="28"/>
        </w:rPr>
      </w:pPr>
      <w:r w:rsidRPr="001547ED">
        <w:rPr>
          <w:sz w:val="28"/>
          <w:szCs w:val="28"/>
        </w:rPr>
        <w:t xml:space="preserve">Таблица 5 </w:t>
      </w:r>
      <w:r w:rsidR="00714877">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D858F9" w:rsidRPr="001547ED" w14:paraId="70CD88C9" w14:textId="77777777" w:rsidTr="004C53F6">
        <w:trPr>
          <w:trHeight w:val="20"/>
          <w:tblHeader/>
        </w:trPr>
        <w:tc>
          <w:tcPr>
            <w:tcW w:w="2091" w:type="pct"/>
            <w:vAlign w:val="center"/>
          </w:tcPr>
          <w:p w14:paraId="049EA1B2" w14:textId="77777777" w:rsidR="00D858F9" w:rsidRPr="001547ED" w:rsidRDefault="00D858F9" w:rsidP="004C53F6">
            <w:pPr>
              <w:tabs>
                <w:tab w:val="left" w:pos="1134"/>
              </w:tabs>
              <w:jc w:val="center"/>
            </w:pPr>
          </w:p>
        </w:tc>
        <w:tc>
          <w:tcPr>
            <w:tcW w:w="907" w:type="pct"/>
            <w:vAlign w:val="center"/>
          </w:tcPr>
          <w:p w14:paraId="54ADC9BC" w14:textId="77777777" w:rsidR="00D858F9" w:rsidRPr="001547ED" w:rsidRDefault="00D858F9" w:rsidP="004C53F6">
            <w:pPr>
              <w:tabs>
                <w:tab w:val="left" w:pos="1134"/>
              </w:tabs>
              <w:jc w:val="center"/>
            </w:pPr>
            <w:r w:rsidRPr="001547ED">
              <w:rPr>
                <w:b/>
                <w:bCs/>
                <w:color w:val="000000"/>
              </w:rPr>
              <w:t>2014 год</w:t>
            </w:r>
          </w:p>
        </w:tc>
        <w:tc>
          <w:tcPr>
            <w:tcW w:w="907" w:type="pct"/>
            <w:vAlign w:val="center"/>
          </w:tcPr>
          <w:p w14:paraId="2A21013F" w14:textId="77777777" w:rsidR="00D858F9" w:rsidRPr="001547ED" w:rsidRDefault="00D858F9" w:rsidP="004C53F6">
            <w:pPr>
              <w:tabs>
                <w:tab w:val="left" w:pos="1134"/>
              </w:tabs>
              <w:jc w:val="center"/>
            </w:pPr>
            <w:r w:rsidRPr="001547ED">
              <w:rPr>
                <w:b/>
                <w:bCs/>
                <w:color w:val="000000"/>
              </w:rPr>
              <w:t>2015 год</w:t>
            </w:r>
          </w:p>
        </w:tc>
        <w:tc>
          <w:tcPr>
            <w:tcW w:w="1095" w:type="pct"/>
            <w:vAlign w:val="center"/>
          </w:tcPr>
          <w:p w14:paraId="4F39A075" w14:textId="77777777" w:rsidR="00D858F9" w:rsidRPr="001547ED" w:rsidRDefault="00D858F9" w:rsidP="004C53F6">
            <w:pPr>
              <w:tabs>
                <w:tab w:val="left" w:pos="1134"/>
              </w:tabs>
              <w:jc w:val="center"/>
            </w:pPr>
            <w:r w:rsidRPr="001547ED">
              <w:rPr>
                <w:b/>
                <w:bCs/>
                <w:color w:val="000000"/>
              </w:rPr>
              <w:t>Динамика</w:t>
            </w:r>
          </w:p>
        </w:tc>
      </w:tr>
      <w:tr w:rsidR="00D858F9" w:rsidRPr="001547ED" w14:paraId="7980BA6D" w14:textId="77777777" w:rsidTr="004C53F6">
        <w:trPr>
          <w:trHeight w:val="20"/>
        </w:trPr>
        <w:tc>
          <w:tcPr>
            <w:tcW w:w="2091" w:type="pct"/>
            <w:vAlign w:val="center"/>
          </w:tcPr>
          <w:p w14:paraId="18057085" w14:textId="77777777" w:rsidR="00D858F9" w:rsidRPr="001547ED" w:rsidRDefault="00D858F9" w:rsidP="004C53F6">
            <w:pPr>
              <w:tabs>
                <w:tab w:val="left" w:pos="1134"/>
              </w:tabs>
            </w:pPr>
            <w:r w:rsidRPr="001547ED">
              <w:rPr>
                <w:b/>
                <w:bCs/>
                <w:color w:val="000000"/>
              </w:rPr>
              <w:t>Уровень качества</w:t>
            </w:r>
          </w:p>
        </w:tc>
        <w:tc>
          <w:tcPr>
            <w:tcW w:w="907" w:type="pct"/>
            <w:vAlign w:val="center"/>
          </w:tcPr>
          <w:p w14:paraId="23BA6E91" w14:textId="77777777" w:rsidR="00D858F9" w:rsidRPr="001547ED" w:rsidRDefault="00D858F9" w:rsidP="004C53F6">
            <w:pPr>
              <w:tabs>
                <w:tab w:val="left" w:pos="1134"/>
              </w:tabs>
              <w:jc w:val="center"/>
            </w:pPr>
            <w:r w:rsidRPr="001547ED">
              <w:t>4,43</w:t>
            </w:r>
          </w:p>
        </w:tc>
        <w:tc>
          <w:tcPr>
            <w:tcW w:w="907" w:type="pct"/>
            <w:vAlign w:val="center"/>
          </w:tcPr>
          <w:p w14:paraId="423078C2" w14:textId="77777777" w:rsidR="00D858F9" w:rsidRPr="001547ED" w:rsidRDefault="00D858F9" w:rsidP="004C53F6">
            <w:pPr>
              <w:tabs>
                <w:tab w:val="left" w:pos="1134"/>
              </w:tabs>
              <w:jc w:val="center"/>
            </w:pPr>
            <w:r w:rsidRPr="001547ED">
              <w:t>4,4</w:t>
            </w:r>
          </w:p>
        </w:tc>
        <w:tc>
          <w:tcPr>
            <w:tcW w:w="1095" w:type="pct"/>
            <w:vAlign w:val="center"/>
          </w:tcPr>
          <w:p w14:paraId="58957A46" w14:textId="77777777" w:rsidR="00D858F9" w:rsidRPr="001547ED" w:rsidRDefault="00D858F9" w:rsidP="004C53F6">
            <w:pPr>
              <w:jc w:val="center"/>
              <w:rPr>
                <w:b/>
                <w:bCs/>
                <w:color w:val="000000"/>
              </w:rPr>
            </w:pPr>
            <w:r w:rsidRPr="001547ED">
              <w:rPr>
                <w:b/>
                <w:bCs/>
                <w:color w:val="000000"/>
              </w:rPr>
              <w:t>-0,03</w:t>
            </w:r>
          </w:p>
        </w:tc>
      </w:tr>
      <w:tr w:rsidR="00D858F9" w:rsidRPr="001547ED" w14:paraId="2E738B47" w14:textId="77777777" w:rsidTr="004C53F6">
        <w:trPr>
          <w:trHeight w:val="20"/>
        </w:trPr>
        <w:tc>
          <w:tcPr>
            <w:tcW w:w="2091" w:type="pct"/>
            <w:vAlign w:val="center"/>
          </w:tcPr>
          <w:p w14:paraId="5A7CD01F" w14:textId="77777777" w:rsidR="00D858F9" w:rsidRPr="001547ED" w:rsidRDefault="00D858F9" w:rsidP="004C53F6">
            <w:r w:rsidRPr="001547ED">
              <w:rPr>
                <w:b/>
                <w:bCs/>
                <w:color w:val="000000"/>
              </w:rPr>
              <w:t>Уровень доступности</w:t>
            </w:r>
          </w:p>
        </w:tc>
        <w:tc>
          <w:tcPr>
            <w:tcW w:w="907" w:type="pct"/>
            <w:vAlign w:val="center"/>
          </w:tcPr>
          <w:p w14:paraId="01491E17" w14:textId="77777777" w:rsidR="00D858F9" w:rsidRPr="001547ED" w:rsidRDefault="00D858F9" w:rsidP="004C53F6">
            <w:pPr>
              <w:tabs>
                <w:tab w:val="left" w:pos="1134"/>
              </w:tabs>
              <w:jc w:val="center"/>
            </w:pPr>
            <w:r w:rsidRPr="001547ED">
              <w:t>4,02</w:t>
            </w:r>
          </w:p>
        </w:tc>
        <w:tc>
          <w:tcPr>
            <w:tcW w:w="907" w:type="pct"/>
            <w:vAlign w:val="center"/>
          </w:tcPr>
          <w:p w14:paraId="6D141040" w14:textId="77777777" w:rsidR="00D858F9" w:rsidRPr="001547ED" w:rsidRDefault="00D858F9" w:rsidP="004C53F6">
            <w:pPr>
              <w:tabs>
                <w:tab w:val="left" w:pos="1134"/>
              </w:tabs>
              <w:jc w:val="center"/>
            </w:pPr>
            <w:r w:rsidRPr="001547ED">
              <w:t>4,08</w:t>
            </w:r>
          </w:p>
        </w:tc>
        <w:tc>
          <w:tcPr>
            <w:tcW w:w="1095" w:type="pct"/>
            <w:vAlign w:val="center"/>
          </w:tcPr>
          <w:p w14:paraId="35C0546C" w14:textId="77777777" w:rsidR="00D858F9" w:rsidRPr="001547ED" w:rsidRDefault="00D858F9" w:rsidP="004C53F6">
            <w:pPr>
              <w:jc w:val="center"/>
              <w:rPr>
                <w:b/>
                <w:bCs/>
                <w:color w:val="000000"/>
              </w:rPr>
            </w:pPr>
            <w:r w:rsidRPr="001547ED">
              <w:rPr>
                <w:b/>
                <w:bCs/>
                <w:color w:val="000000"/>
              </w:rPr>
              <w:t>0,06</w:t>
            </w:r>
          </w:p>
        </w:tc>
      </w:tr>
    </w:tbl>
    <w:p w14:paraId="659FFE32" w14:textId="77777777" w:rsidR="00714877" w:rsidRDefault="00714877" w:rsidP="006B7794">
      <w:pPr>
        <w:shd w:val="clear" w:color="auto" w:fill="FFFFFF" w:themeFill="background1"/>
        <w:spacing w:before="120" w:line="360" w:lineRule="auto"/>
        <w:ind w:firstLine="709"/>
        <w:jc w:val="both"/>
        <w:rPr>
          <w:sz w:val="28"/>
          <w:szCs w:val="28"/>
        </w:rPr>
      </w:pPr>
    </w:p>
    <w:p w14:paraId="21B2E6AE" w14:textId="77777777" w:rsidR="00D858F9" w:rsidRPr="001547ED" w:rsidRDefault="00D858F9" w:rsidP="006B7794">
      <w:pPr>
        <w:shd w:val="clear" w:color="auto" w:fill="FFFFFF" w:themeFill="background1"/>
        <w:spacing w:before="120" w:line="360" w:lineRule="auto"/>
        <w:ind w:firstLine="709"/>
        <w:jc w:val="both"/>
        <w:rPr>
          <w:sz w:val="28"/>
          <w:szCs w:val="28"/>
        </w:rPr>
      </w:pPr>
      <w:r w:rsidRPr="001547ED">
        <w:rPr>
          <w:sz w:val="28"/>
          <w:szCs w:val="28"/>
        </w:rPr>
        <w:t xml:space="preserve">Большая часть респондентов, получавших соответствующую услугу ранее, полагает, что качество улучшилось либо не изменилось, 28% не смогли оценить изменения в качестве представления услуг, поскольку не получали услуги ранее (табл. 6). </w:t>
      </w:r>
    </w:p>
    <w:p w14:paraId="624376EC" w14:textId="77777777" w:rsidR="00714877" w:rsidRDefault="00714877">
      <w:pPr>
        <w:spacing w:after="160" w:line="259" w:lineRule="auto"/>
        <w:rPr>
          <w:sz w:val="28"/>
          <w:szCs w:val="28"/>
        </w:rPr>
      </w:pPr>
      <w:r>
        <w:rPr>
          <w:sz w:val="28"/>
          <w:szCs w:val="28"/>
        </w:rPr>
        <w:br w:type="page"/>
      </w:r>
    </w:p>
    <w:p w14:paraId="67486A6A" w14:textId="235C54C6" w:rsidR="00D858F9" w:rsidRPr="001547ED" w:rsidRDefault="00D858F9" w:rsidP="00467581">
      <w:pPr>
        <w:spacing w:line="360" w:lineRule="auto"/>
        <w:jc w:val="both"/>
        <w:rPr>
          <w:sz w:val="28"/>
          <w:szCs w:val="28"/>
        </w:rPr>
      </w:pPr>
      <w:r w:rsidRPr="001547ED">
        <w:rPr>
          <w:sz w:val="28"/>
          <w:szCs w:val="28"/>
        </w:rPr>
        <w:lastRenderedPageBreak/>
        <w:t xml:space="preserve">Таблица 6 </w:t>
      </w:r>
      <w:r w:rsidR="00714877">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1151"/>
        <w:gridCol w:w="1181"/>
        <w:gridCol w:w="3392"/>
      </w:tblGrid>
      <w:tr w:rsidR="00D858F9" w:rsidRPr="001547ED" w14:paraId="5CFB66CF" w14:textId="77777777" w:rsidTr="00714877">
        <w:trPr>
          <w:trHeight w:val="20"/>
          <w:tblHeader/>
        </w:trPr>
        <w:tc>
          <w:tcPr>
            <w:tcW w:w="2096" w:type="pct"/>
            <w:shd w:val="clear" w:color="auto" w:fill="FFFFFF" w:themeFill="background1"/>
          </w:tcPr>
          <w:p w14:paraId="6027501A" w14:textId="77777777" w:rsidR="00D858F9" w:rsidRPr="001547ED" w:rsidRDefault="00D858F9" w:rsidP="004C53F6">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584" w:type="pct"/>
            <w:shd w:val="clear" w:color="auto" w:fill="FFFFFF" w:themeFill="background1"/>
          </w:tcPr>
          <w:p w14:paraId="5F38EF5A" w14:textId="77777777" w:rsidR="00D858F9" w:rsidRPr="001547ED" w:rsidRDefault="00D858F9" w:rsidP="004C53F6">
            <w:pPr>
              <w:jc w:val="center"/>
              <w:rPr>
                <w:b/>
                <w:color w:val="000000"/>
              </w:rPr>
            </w:pPr>
            <w:r w:rsidRPr="001547ED">
              <w:rPr>
                <w:b/>
                <w:color w:val="000000"/>
              </w:rPr>
              <w:t>5</w:t>
            </w:r>
          </w:p>
        </w:tc>
        <w:tc>
          <w:tcPr>
            <w:tcW w:w="599" w:type="pct"/>
            <w:shd w:val="clear" w:color="auto" w:fill="FFFFFF" w:themeFill="background1"/>
            <w:hideMark/>
          </w:tcPr>
          <w:p w14:paraId="26433DD7" w14:textId="77777777" w:rsidR="00D858F9" w:rsidRPr="001547ED" w:rsidRDefault="00D858F9" w:rsidP="004C53F6">
            <w:pPr>
              <w:jc w:val="center"/>
              <w:rPr>
                <w:b/>
                <w:color w:val="000000"/>
              </w:rPr>
            </w:pPr>
            <w:r w:rsidRPr="001547ED">
              <w:rPr>
                <w:b/>
                <w:color w:val="000000"/>
              </w:rPr>
              <w:t>19</w:t>
            </w:r>
          </w:p>
        </w:tc>
        <w:tc>
          <w:tcPr>
            <w:tcW w:w="1721" w:type="pct"/>
            <w:shd w:val="clear" w:color="auto" w:fill="FFFFFF" w:themeFill="background1"/>
            <w:hideMark/>
          </w:tcPr>
          <w:p w14:paraId="7CA83B64" w14:textId="77777777" w:rsidR="00D858F9" w:rsidRPr="001547ED" w:rsidRDefault="00D858F9" w:rsidP="004C53F6">
            <w:pPr>
              <w:jc w:val="center"/>
              <w:rPr>
                <w:b/>
                <w:bCs/>
                <w:color w:val="000000"/>
              </w:rPr>
            </w:pPr>
            <w:r w:rsidRPr="001547ED">
              <w:rPr>
                <w:b/>
                <w:bCs/>
                <w:color w:val="000000"/>
              </w:rPr>
              <w:t>Всего по муниципальному району</w:t>
            </w:r>
          </w:p>
        </w:tc>
      </w:tr>
      <w:tr w:rsidR="00D858F9" w:rsidRPr="001547ED" w14:paraId="625BEACE" w14:textId="77777777" w:rsidTr="00714877">
        <w:trPr>
          <w:trHeight w:val="20"/>
        </w:trPr>
        <w:tc>
          <w:tcPr>
            <w:tcW w:w="2096" w:type="pct"/>
            <w:shd w:val="clear" w:color="auto" w:fill="FFFFFF" w:themeFill="background1"/>
          </w:tcPr>
          <w:p w14:paraId="33A3FA3A" w14:textId="77777777" w:rsidR="00D858F9" w:rsidRPr="001547ED" w:rsidRDefault="00D858F9" w:rsidP="004C53F6">
            <w:pPr>
              <w:rPr>
                <w:color w:val="000000"/>
              </w:rPr>
            </w:pPr>
            <w:r w:rsidRPr="001547ED">
              <w:rPr>
                <w:color w:val="000000"/>
              </w:rPr>
              <w:t>улучшилось</w:t>
            </w:r>
          </w:p>
        </w:tc>
        <w:tc>
          <w:tcPr>
            <w:tcW w:w="584" w:type="pct"/>
            <w:shd w:val="clear" w:color="auto" w:fill="FFFFFF" w:themeFill="background1"/>
            <w:vAlign w:val="center"/>
          </w:tcPr>
          <w:p w14:paraId="34C3538B" w14:textId="77777777" w:rsidR="00D858F9" w:rsidRPr="001547ED" w:rsidRDefault="00D858F9" w:rsidP="004C53F6">
            <w:pPr>
              <w:jc w:val="center"/>
              <w:rPr>
                <w:color w:val="000000"/>
              </w:rPr>
            </w:pPr>
            <w:r w:rsidRPr="001547ED">
              <w:rPr>
                <w:color w:val="000000"/>
              </w:rPr>
              <w:t>28,6</w:t>
            </w:r>
          </w:p>
        </w:tc>
        <w:tc>
          <w:tcPr>
            <w:tcW w:w="599" w:type="pct"/>
            <w:shd w:val="clear" w:color="auto" w:fill="FFFFFF" w:themeFill="background1"/>
            <w:vAlign w:val="center"/>
          </w:tcPr>
          <w:p w14:paraId="4468D87B" w14:textId="77777777" w:rsidR="00D858F9" w:rsidRPr="001547ED" w:rsidRDefault="00D858F9" w:rsidP="004C53F6">
            <w:pPr>
              <w:jc w:val="center"/>
              <w:rPr>
                <w:color w:val="000000"/>
              </w:rPr>
            </w:pPr>
            <w:r w:rsidRPr="001547ED">
              <w:rPr>
                <w:color w:val="000000"/>
              </w:rPr>
              <w:t>66,7</w:t>
            </w:r>
          </w:p>
        </w:tc>
        <w:tc>
          <w:tcPr>
            <w:tcW w:w="1721" w:type="pct"/>
            <w:shd w:val="clear" w:color="auto" w:fill="FFFFFF" w:themeFill="background1"/>
            <w:vAlign w:val="center"/>
          </w:tcPr>
          <w:p w14:paraId="0545D07C" w14:textId="77777777" w:rsidR="00D858F9" w:rsidRPr="001547ED" w:rsidRDefault="00D858F9" w:rsidP="004C53F6">
            <w:pPr>
              <w:jc w:val="center"/>
              <w:rPr>
                <w:b/>
                <w:bCs/>
                <w:color w:val="000000"/>
              </w:rPr>
            </w:pPr>
            <w:r w:rsidRPr="001547ED">
              <w:rPr>
                <w:b/>
                <w:bCs/>
                <w:color w:val="000000"/>
              </w:rPr>
              <w:t>32,0</w:t>
            </w:r>
          </w:p>
        </w:tc>
      </w:tr>
      <w:tr w:rsidR="00D858F9" w:rsidRPr="001547ED" w14:paraId="00380020" w14:textId="77777777" w:rsidTr="00714877">
        <w:trPr>
          <w:trHeight w:val="20"/>
        </w:trPr>
        <w:tc>
          <w:tcPr>
            <w:tcW w:w="2096" w:type="pct"/>
            <w:shd w:val="clear" w:color="auto" w:fill="FFFFFF" w:themeFill="background1"/>
          </w:tcPr>
          <w:p w14:paraId="7B4BBECB" w14:textId="77777777" w:rsidR="00D858F9" w:rsidRPr="001547ED" w:rsidRDefault="00D858F9" w:rsidP="004C53F6">
            <w:pPr>
              <w:rPr>
                <w:color w:val="000000"/>
              </w:rPr>
            </w:pPr>
            <w:r w:rsidRPr="001547ED">
              <w:rPr>
                <w:color w:val="000000"/>
              </w:rPr>
              <w:t>скорее улучшилось</w:t>
            </w:r>
          </w:p>
        </w:tc>
        <w:tc>
          <w:tcPr>
            <w:tcW w:w="584" w:type="pct"/>
            <w:shd w:val="clear" w:color="auto" w:fill="FFFFFF" w:themeFill="background1"/>
            <w:vAlign w:val="center"/>
          </w:tcPr>
          <w:p w14:paraId="23E36969" w14:textId="77777777" w:rsidR="00D858F9" w:rsidRPr="001547ED" w:rsidRDefault="00D858F9" w:rsidP="004C53F6">
            <w:pPr>
              <w:jc w:val="center"/>
              <w:rPr>
                <w:color w:val="000000"/>
              </w:rPr>
            </w:pPr>
            <w:r w:rsidRPr="001547ED">
              <w:rPr>
                <w:color w:val="000000"/>
              </w:rPr>
              <w:t>14,3</w:t>
            </w:r>
          </w:p>
        </w:tc>
        <w:tc>
          <w:tcPr>
            <w:tcW w:w="599" w:type="pct"/>
            <w:shd w:val="clear" w:color="auto" w:fill="FFFFFF" w:themeFill="background1"/>
            <w:vAlign w:val="center"/>
          </w:tcPr>
          <w:p w14:paraId="664F97C4" w14:textId="77777777" w:rsidR="00D858F9" w:rsidRPr="001547ED" w:rsidRDefault="00D858F9" w:rsidP="004C53F6">
            <w:pPr>
              <w:jc w:val="center"/>
              <w:rPr>
                <w:color w:val="000000"/>
              </w:rPr>
            </w:pPr>
            <w:r w:rsidRPr="001547ED">
              <w:rPr>
                <w:color w:val="000000"/>
              </w:rPr>
              <w:t>33,3</w:t>
            </w:r>
          </w:p>
        </w:tc>
        <w:tc>
          <w:tcPr>
            <w:tcW w:w="1721" w:type="pct"/>
            <w:shd w:val="clear" w:color="auto" w:fill="FFFFFF" w:themeFill="background1"/>
            <w:vAlign w:val="center"/>
          </w:tcPr>
          <w:p w14:paraId="167E2401" w14:textId="77777777" w:rsidR="00D858F9" w:rsidRPr="001547ED" w:rsidRDefault="00D858F9" w:rsidP="004C53F6">
            <w:pPr>
              <w:jc w:val="center"/>
              <w:rPr>
                <w:b/>
                <w:bCs/>
                <w:color w:val="000000"/>
              </w:rPr>
            </w:pPr>
            <w:r w:rsidRPr="001547ED">
              <w:rPr>
                <w:b/>
                <w:bCs/>
                <w:color w:val="000000"/>
              </w:rPr>
              <w:t>16,0</w:t>
            </w:r>
          </w:p>
        </w:tc>
      </w:tr>
      <w:tr w:rsidR="00D858F9" w:rsidRPr="001547ED" w14:paraId="077CA31F" w14:textId="77777777" w:rsidTr="00714877">
        <w:trPr>
          <w:trHeight w:val="20"/>
        </w:trPr>
        <w:tc>
          <w:tcPr>
            <w:tcW w:w="2096" w:type="pct"/>
            <w:shd w:val="clear" w:color="auto" w:fill="FFFFFF" w:themeFill="background1"/>
          </w:tcPr>
          <w:p w14:paraId="7F698338" w14:textId="77777777" w:rsidR="00D858F9" w:rsidRPr="001547ED" w:rsidRDefault="00D858F9" w:rsidP="004C53F6">
            <w:pPr>
              <w:rPr>
                <w:color w:val="000000"/>
              </w:rPr>
            </w:pPr>
            <w:r w:rsidRPr="001547ED">
              <w:rPr>
                <w:color w:val="000000"/>
              </w:rPr>
              <w:t>осталось без изменений</w:t>
            </w:r>
          </w:p>
        </w:tc>
        <w:tc>
          <w:tcPr>
            <w:tcW w:w="584" w:type="pct"/>
            <w:shd w:val="clear" w:color="auto" w:fill="FFFFFF" w:themeFill="background1"/>
            <w:vAlign w:val="center"/>
          </w:tcPr>
          <w:p w14:paraId="0DDBF302" w14:textId="77777777" w:rsidR="00D858F9" w:rsidRPr="001547ED" w:rsidRDefault="00D858F9" w:rsidP="004C53F6">
            <w:pPr>
              <w:jc w:val="center"/>
              <w:rPr>
                <w:color w:val="000000"/>
              </w:rPr>
            </w:pPr>
            <w:r w:rsidRPr="001547ED">
              <w:rPr>
                <w:color w:val="000000"/>
              </w:rPr>
              <w:t>42,9</w:t>
            </w:r>
          </w:p>
        </w:tc>
        <w:tc>
          <w:tcPr>
            <w:tcW w:w="599" w:type="pct"/>
            <w:shd w:val="clear" w:color="auto" w:fill="FFFFFF" w:themeFill="background1"/>
            <w:vAlign w:val="center"/>
          </w:tcPr>
          <w:p w14:paraId="4A0658BC" w14:textId="77777777" w:rsidR="00D858F9" w:rsidRPr="001547ED" w:rsidRDefault="00D858F9" w:rsidP="004C53F6">
            <w:pPr>
              <w:jc w:val="center"/>
              <w:rPr>
                <w:color w:val="000000"/>
              </w:rPr>
            </w:pPr>
          </w:p>
        </w:tc>
        <w:tc>
          <w:tcPr>
            <w:tcW w:w="1721" w:type="pct"/>
            <w:shd w:val="clear" w:color="auto" w:fill="FFFFFF" w:themeFill="background1"/>
            <w:vAlign w:val="center"/>
          </w:tcPr>
          <w:p w14:paraId="7087094C" w14:textId="77777777" w:rsidR="00D858F9" w:rsidRPr="001547ED" w:rsidRDefault="00D858F9" w:rsidP="004C53F6">
            <w:pPr>
              <w:jc w:val="center"/>
              <w:rPr>
                <w:b/>
                <w:bCs/>
                <w:color w:val="000000"/>
              </w:rPr>
            </w:pPr>
            <w:r w:rsidRPr="001547ED">
              <w:rPr>
                <w:b/>
                <w:bCs/>
                <w:color w:val="000000"/>
              </w:rPr>
              <w:t>20,0</w:t>
            </w:r>
          </w:p>
        </w:tc>
      </w:tr>
      <w:tr w:rsidR="00D858F9" w:rsidRPr="001547ED" w14:paraId="6D61F80B" w14:textId="77777777" w:rsidTr="00714877">
        <w:trPr>
          <w:trHeight w:val="20"/>
        </w:trPr>
        <w:tc>
          <w:tcPr>
            <w:tcW w:w="2096" w:type="pct"/>
            <w:shd w:val="clear" w:color="auto" w:fill="FFFFFF" w:themeFill="background1"/>
          </w:tcPr>
          <w:p w14:paraId="538A8F23" w14:textId="77777777" w:rsidR="00D858F9" w:rsidRPr="001547ED" w:rsidRDefault="00D858F9" w:rsidP="004C53F6">
            <w:pPr>
              <w:rPr>
                <w:color w:val="000000"/>
              </w:rPr>
            </w:pPr>
            <w:r w:rsidRPr="001547ED">
              <w:rPr>
                <w:color w:val="000000"/>
              </w:rPr>
              <w:t>скорее ухудшилось</w:t>
            </w:r>
          </w:p>
        </w:tc>
        <w:tc>
          <w:tcPr>
            <w:tcW w:w="584" w:type="pct"/>
            <w:shd w:val="clear" w:color="auto" w:fill="FFFFFF" w:themeFill="background1"/>
            <w:vAlign w:val="center"/>
          </w:tcPr>
          <w:p w14:paraId="05A2185F" w14:textId="77777777" w:rsidR="00D858F9" w:rsidRPr="001547ED" w:rsidRDefault="00D858F9" w:rsidP="004C53F6">
            <w:pPr>
              <w:jc w:val="center"/>
              <w:rPr>
                <w:color w:val="000000"/>
              </w:rPr>
            </w:pPr>
            <w:r w:rsidRPr="001547ED">
              <w:rPr>
                <w:color w:val="000000"/>
              </w:rPr>
              <w:t>14,3</w:t>
            </w:r>
          </w:p>
        </w:tc>
        <w:tc>
          <w:tcPr>
            <w:tcW w:w="599" w:type="pct"/>
            <w:shd w:val="clear" w:color="auto" w:fill="FFFFFF" w:themeFill="background1"/>
            <w:vAlign w:val="center"/>
          </w:tcPr>
          <w:p w14:paraId="368DA225" w14:textId="77777777" w:rsidR="00D858F9" w:rsidRPr="001547ED" w:rsidRDefault="00D858F9" w:rsidP="004C53F6">
            <w:pPr>
              <w:jc w:val="center"/>
              <w:rPr>
                <w:color w:val="000000"/>
              </w:rPr>
            </w:pPr>
          </w:p>
        </w:tc>
        <w:tc>
          <w:tcPr>
            <w:tcW w:w="1721" w:type="pct"/>
            <w:shd w:val="clear" w:color="auto" w:fill="FFFFFF" w:themeFill="background1"/>
            <w:vAlign w:val="center"/>
          </w:tcPr>
          <w:p w14:paraId="729230AB" w14:textId="77777777" w:rsidR="00D858F9" w:rsidRPr="001547ED" w:rsidRDefault="00D858F9" w:rsidP="004C53F6">
            <w:pPr>
              <w:jc w:val="center"/>
              <w:rPr>
                <w:b/>
                <w:bCs/>
                <w:color w:val="000000"/>
              </w:rPr>
            </w:pPr>
            <w:r w:rsidRPr="001547ED">
              <w:rPr>
                <w:b/>
                <w:bCs/>
                <w:color w:val="000000"/>
              </w:rPr>
              <w:t>4,0</w:t>
            </w:r>
          </w:p>
        </w:tc>
      </w:tr>
      <w:tr w:rsidR="00D858F9" w:rsidRPr="001547ED" w14:paraId="390C7FBB" w14:textId="77777777" w:rsidTr="00714877">
        <w:trPr>
          <w:trHeight w:val="20"/>
        </w:trPr>
        <w:tc>
          <w:tcPr>
            <w:tcW w:w="2096" w:type="pct"/>
            <w:shd w:val="clear" w:color="auto" w:fill="FFFFFF" w:themeFill="background1"/>
          </w:tcPr>
          <w:p w14:paraId="6275BBCD" w14:textId="77777777" w:rsidR="00D858F9" w:rsidRPr="001547ED" w:rsidRDefault="00D858F9" w:rsidP="004C53F6">
            <w:pPr>
              <w:rPr>
                <w:color w:val="000000"/>
              </w:rPr>
            </w:pPr>
            <w:r w:rsidRPr="001547ED">
              <w:rPr>
                <w:color w:val="000000"/>
              </w:rPr>
              <w:t>ухудшилось</w:t>
            </w:r>
          </w:p>
        </w:tc>
        <w:tc>
          <w:tcPr>
            <w:tcW w:w="584" w:type="pct"/>
            <w:shd w:val="clear" w:color="auto" w:fill="FFFFFF" w:themeFill="background1"/>
            <w:vAlign w:val="center"/>
          </w:tcPr>
          <w:p w14:paraId="59B28069" w14:textId="77777777" w:rsidR="00D858F9" w:rsidRPr="001547ED" w:rsidRDefault="00D858F9" w:rsidP="004C53F6">
            <w:pPr>
              <w:jc w:val="center"/>
              <w:rPr>
                <w:color w:val="000000"/>
              </w:rPr>
            </w:pPr>
          </w:p>
        </w:tc>
        <w:tc>
          <w:tcPr>
            <w:tcW w:w="599" w:type="pct"/>
            <w:shd w:val="clear" w:color="auto" w:fill="FFFFFF" w:themeFill="background1"/>
            <w:vAlign w:val="center"/>
          </w:tcPr>
          <w:p w14:paraId="2FF52D4A" w14:textId="77777777" w:rsidR="00D858F9" w:rsidRPr="001547ED" w:rsidRDefault="00D858F9" w:rsidP="004C53F6">
            <w:pPr>
              <w:jc w:val="center"/>
              <w:rPr>
                <w:color w:val="000000"/>
              </w:rPr>
            </w:pPr>
          </w:p>
        </w:tc>
        <w:tc>
          <w:tcPr>
            <w:tcW w:w="1721" w:type="pct"/>
            <w:shd w:val="clear" w:color="auto" w:fill="FFFFFF" w:themeFill="background1"/>
            <w:vAlign w:val="center"/>
          </w:tcPr>
          <w:p w14:paraId="6BD72DFF" w14:textId="77777777" w:rsidR="00D858F9" w:rsidRPr="001547ED" w:rsidRDefault="00D858F9" w:rsidP="004C53F6">
            <w:pPr>
              <w:jc w:val="center"/>
              <w:rPr>
                <w:b/>
                <w:bCs/>
                <w:color w:val="000000"/>
              </w:rPr>
            </w:pPr>
          </w:p>
        </w:tc>
      </w:tr>
      <w:tr w:rsidR="00D858F9" w:rsidRPr="001547ED" w14:paraId="74DED229" w14:textId="77777777" w:rsidTr="00714877">
        <w:trPr>
          <w:trHeight w:val="20"/>
        </w:trPr>
        <w:tc>
          <w:tcPr>
            <w:tcW w:w="2096" w:type="pct"/>
            <w:shd w:val="clear" w:color="auto" w:fill="FFFFFF" w:themeFill="background1"/>
          </w:tcPr>
          <w:p w14:paraId="2F8CF895" w14:textId="77777777" w:rsidR="00D858F9" w:rsidRPr="001547ED" w:rsidRDefault="00D858F9" w:rsidP="004C53F6">
            <w:pPr>
              <w:rPr>
                <w:color w:val="000000"/>
              </w:rPr>
            </w:pPr>
            <w:r w:rsidRPr="001547ED">
              <w:rPr>
                <w:color w:val="000000"/>
              </w:rPr>
              <w:t>не получал данную услугу ранее</w:t>
            </w:r>
          </w:p>
        </w:tc>
        <w:tc>
          <w:tcPr>
            <w:tcW w:w="584" w:type="pct"/>
            <w:shd w:val="clear" w:color="auto" w:fill="FFFFFF" w:themeFill="background1"/>
            <w:vAlign w:val="center"/>
          </w:tcPr>
          <w:p w14:paraId="4E294930" w14:textId="77777777" w:rsidR="00D858F9" w:rsidRPr="001547ED" w:rsidRDefault="00D858F9" w:rsidP="004C53F6">
            <w:pPr>
              <w:jc w:val="center"/>
              <w:rPr>
                <w:color w:val="000000"/>
              </w:rPr>
            </w:pPr>
          </w:p>
        </w:tc>
        <w:tc>
          <w:tcPr>
            <w:tcW w:w="599" w:type="pct"/>
            <w:shd w:val="clear" w:color="auto" w:fill="FFFFFF" w:themeFill="background1"/>
            <w:vAlign w:val="center"/>
          </w:tcPr>
          <w:p w14:paraId="20E9A735" w14:textId="77777777" w:rsidR="00D858F9" w:rsidRPr="001547ED" w:rsidRDefault="00D858F9" w:rsidP="004C53F6">
            <w:pPr>
              <w:jc w:val="center"/>
              <w:rPr>
                <w:color w:val="000000"/>
              </w:rPr>
            </w:pPr>
          </w:p>
        </w:tc>
        <w:tc>
          <w:tcPr>
            <w:tcW w:w="1721" w:type="pct"/>
            <w:shd w:val="clear" w:color="auto" w:fill="FFFFFF" w:themeFill="background1"/>
            <w:vAlign w:val="center"/>
          </w:tcPr>
          <w:p w14:paraId="3EC05DE4" w14:textId="77777777" w:rsidR="00D858F9" w:rsidRPr="001547ED" w:rsidRDefault="00D858F9" w:rsidP="004C53F6">
            <w:pPr>
              <w:jc w:val="center"/>
              <w:rPr>
                <w:b/>
                <w:bCs/>
                <w:color w:val="000000"/>
              </w:rPr>
            </w:pPr>
            <w:r w:rsidRPr="001547ED">
              <w:rPr>
                <w:b/>
                <w:bCs/>
                <w:color w:val="000000"/>
              </w:rPr>
              <w:t>28,0</w:t>
            </w:r>
          </w:p>
        </w:tc>
      </w:tr>
      <w:tr w:rsidR="00D858F9" w:rsidRPr="001547ED" w14:paraId="62743F2E" w14:textId="77777777" w:rsidTr="00714877">
        <w:trPr>
          <w:trHeight w:val="20"/>
        </w:trPr>
        <w:tc>
          <w:tcPr>
            <w:tcW w:w="2096" w:type="pct"/>
            <w:shd w:val="clear" w:color="auto" w:fill="FFFFFF" w:themeFill="background1"/>
          </w:tcPr>
          <w:p w14:paraId="23316309" w14:textId="77777777" w:rsidR="00D858F9" w:rsidRPr="001547ED" w:rsidRDefault="00D858F9" w:rsidP="004C53F6">
            <w:pPr>
              <w:rPr>
                <w:color w:val="000000"/>
              </w:rPr>
            </w:pPr>
            <w:r w:rsidRPr="001547ED">
              <w:rPr>
                <w:color w:val="000000"/>
              </w:rPr>
              <w:t>затрудняюсь ответить</w:t>
            </w:r>
          </w:p>
        </w:tc>
        <w:tc>
          <w:tcPr>
            <w:tcW w:w="584" w:type="pct"/>
            <w:shd w:val="clear" w:color="auto" w:fill="FFFFFF" w:themeFill="background1"/>
            <w:vAlign w:val="bottom"/>
          </w:tcPr>
          <w:p w14:paraId="38B118BA" w14:textId="77777777" w:rsidR="00D858F9" w:rsidRPr="001547ED" w:rsidRDefault="00D858F9" w:rsidP="004C53F6">
            <w:pPr>
              <w:rPr>
                <w:rFonts w:ascii="Calibri" w:hAnsi="Calibri"/>
                <w:color w:val="000000"/>
                <w:sz w:val="22"/>
                <w:szCs w:val="22"/>
              </w:rPr>
            </w:pPr>
            <w:r w:rsidRPr="001547ED">
              <w:rPr>
                <w:rFonts w:ascii="Calibri" w:hAnsi="Calibri"/>
                <w:color w:val="000000"/>
                <w:sz w:val="22"/>
                <w:szCs w:val="22"/>
              </w:rPr>
              <w:t> </w:t>
            </w:r>
          </w:p>
        </w:tc>
        <w:tc>
          <w:tcPr>
            <w:tcW w:w="599" w:type="pct"/>
            <w:shd w:val="clear" w:color="auto" w:fill="FFFFFF" w:themeFill="background1"/>
            <w:vAlign w:val="bottom"/>
          </w:tcPr>
          <w:p w14:paraId="7D0E63D8" w14:textId="77777777" w:rsidR="00D858F9" w:rsidRPr="001547ED" w:rsidRDefault="00D858F9" w:rsidP="004C53F6">
            <w:pPr>
              <w:rPr>
                <w:rFonts w:ascii="Calibri" w:hAnsi="Calibri"/>
                <w:color w:val="000000"/>
                <w:sz w:val="22"/>
                <w:szCs w:val="22"/>
              </w:rPr>
            </w:pPr>
            <w:r w:rsidRPr="001547ED">
              <w:rPr>
                <w:rFonts w:ascii="Calibri" w:hAnsi="Calibri"/>
                <w:color w:val="000000"/>
                <w:sz w:val="22"/>
                <w:szCs w:val="22"/>
              </w:rPr>
              <w:t> </w:t>
            </w:r>
          </w:p>
        </w:tc>
        <w:tc>
          <w:tcPr>
            <w:tcW w:w="1721" w:type="pct"/>
            <w:shd w:val="clear" w:color="auto" w:fill="FFFFFF" w:themeFill="background1"/>
            <w:vAlign w:val="bottom"/>
          </w:tcPr>
          <w:p w14:paraId="2C19523A" w14:textId="77777777" w:rsidR="00D858F9" w:rsidRPr="001547ED" w:rsidRDefault="00D858F9" w:rsidP="004C53F6">
            <w:pPr>
              <w:jc w:val="center"/>
              <w:rPr>
                <w:rFonts w:ascii="Calibri" w:hAnsi="Calibri"/>
                <w:b/>
                <w:bCs/>
                <w:color w:val="000000"/>
                <w:sz w:val="22"/>
                <w:szCs w:val="22"/>
              </w:rPr>
            </w:pPr>
            <w:r w:rsidRPr="001547ED">
              <w:rPr>
                <w:rFonts w:ascii="Calibri" w:hAnsi="Calibri"/>
                <w:b/>
                <w:bCs/>
                <w:color w:val="000000"/>
                <w:sz w:val="22"/>
                <w:szCs w:val="22"/>
              </w:rPr>
              <w:t> </w:t>
            </w:r>
          </w:p>
        </w:tc>
      </w:tr>
    </w:tbl>
    <w:p w14:paraId="20A8A5D3" w14:textId="77777777" w:rsidR="00D858F9" w:rsidRPr="001547ED" w:rsidRDefault="00D858F9" w:rsidP="006B7794"/>
    <w:p w14:paraId="00EE4887" w14:textId="77777777" w:rsidR="00D858F9" w:rsidRPr="001547ED" w:rsidRDefault="00D858F9"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50611159"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 xml:space="preserve">Среднее значение количества обращений по муниципальному району составило 31, максимальное количество - 730 (табл.7). </w:t>
      </w:r>
    </w:p>
    <w:p w14:paraId="36E366EA" w14:textId="607857C8" w:rsidR="00D858F9" w:rsidRPr="001547ED" w:rsidRDefault="00D858F9" w:rsidP="00467581">
      <w:pPr>
        <w:tabs>
          <w:tab w:val="left" w:pos="1134"/>
        </w:tabs>
        <w:spacing w:line="360" w:lineRule="auto"/>
        <w:jc w:val="both"/>
        <w:rPr>
          <w:sz w:val="28"/>
          <w:szCs w:val="28"/>
        </w:rPr>
      </w:pPr>
      <w:r w:rsidRPr="001547ED">
        <w:rPr>
          <w:sz w:val="28"/>
          <w:szCs w:val="28"/>
        </w:rPr>
        <w:t xml:space="preserve">Таблица 7 </w:t>
      </w:r>
      <w:r w:rsidR="00714877">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1467"/>
        <w:gridCol w:w="1348"/>
        <w:gridCol w:w="3597"/>
      </w:tblGrid>
      <w:tr w:rsidR="00D858F9" w:rsidRPr="001547ED" w14:paraId="603C382E" w14:textId="77777777" w:rsidTr="00714877">
        <w:trPr>
          <w:trHeight w:val="20"/>
          <w:tblHeader/>
        </w:trPr>
        <w:tc>
          <w:tcPr>
            <w:tcW w:w="1746" w:type="pct"/>
            <w:shd w:val="clear" w:color="auto" w:fill="auto"/>
            <w:hideMark/>
          </w:tcPr>
          <w:p w14:paraId="4CEFED4F" w14:textId="77777777" w:rsidR="00D858F9" w:rsidRPr="001547ED" w:rsidRDefault="00D858F9" w:rsidP="004C53F6">
            <w:pPr>
              <w:jc w:val="center"/>
              <w:rPr>
                <w:b/>
                <w:color w:val="000000"/>
              </w:rPr>
            </w:pPr>
            <w:r w:rsidRPr="001547ED">
              <w:rPr>
                <w:b/>
                <w:color w:val="000000"/>
              </w:rPr>
              <w:t>Количество обращений в орган власти за получением услуги</w:t>
            </w:r>
          </w:p>
        </w:tc>
        <w:tc>
          <w:tcPr>
            <w:tcW w:w="744" w:type="pct"/>
          </w:tcPr>
          <w:p w14:paraId="2B6FC26C" w14:textId="77777777" w:rsidR="00D858F9" w:rsidRPr="001547ED" w:rsidRDefault="00D858F9" w:rsidP="004C53F6">
            <w:pPr>
              <w:jc w:val="center"/>
              <w:rPr>
                <w:b/>
                <w:color w:val="000000"/>
              </w:rPr>
            </w:pPr>
            <w:r w:rsidRPr="001547ED">
              <w:rPr>
                <w:b/>
                <w:color w:val="000000"/>
              </w:rPr>
              <w:t>5</w:t>
            </w:r>
          </w:p>
        </w:tc>
        <w:tc>
          <w:tcPr>
            <w:tcW w:w="684" w:type="pct"/>
            <w:shd w:val="clear" w:color="auto" w:fill="auto"/>
            <w:hideMark/>
          </w:tcPr>
          <w:p w14:paraId="79827116" w14:textId="77777777" w:rsidR="00D858F9" w:rsidRPr="001547ED" w:rsidRDefault="00D858F9" w:rsidP="004C53F6">
            <w:pPr>
              <w:jc w:val="center"/>
              <w:rPr>
                <w:b/>
                <w:color w:val="000000"/>
              </w:rPr>
            </w:pPr>
            <w:r w:rsidRPr="001547ED">
              <w:rPr>
                <w:b/>
                <w:color w:val="000000"/>
              </w:rPr>
              <w:t>19</w:t>
            </w:r>
          </w:p>
        </w:tc>
        <w:tc>
          <w:tcPr>
            <w:tcW w:w="1825" w:type="pct"/>
            <w:shd w:val="clear" w:color="auto" w:fill="auto"/>
            <w:hideMark/>
          </w:tcPr>
          <w:p w14:paraId="1C39609D" w14:textId="77777777" w:rsidR="00D858F9" w:rsidRPr="001547ED" w:rsidRDefault="00D858F9" w:rsidP="004C53F6">
            <w:pPr>
              <w:jc w:val="center"/>
              <w:rPr>
                <w:b/>
                <w:color w:val="000000"/>
              </w:rPr>
            </w:pPr>
            <w:r w:rsidRPr="001547ED">
              <w:rPr>
                <w:b/>
                <w:bCs/>
                <w:color w:val="000000"/>
              </w:rPr>
              <w:t>Всего по муниципальному району</w:t>
            </w:r>
          </w:p>
        </w:tc>
      </w:tr>
      <w:tr w:rsidR="00D858F9" w:rsidRPr="001547ED" w14:paraId="606B6F6B" w14:textId="77777777" w:rsidTr="00714877">
        <w:trPr>
          <w:trHeight w:val="20"/>
        </w:trPr>
        <w:tc>
          <w:tcPr>
            <w:tcW w:w="1746" w:type="pct"/>
            <w:shd w:val="clear" w:color="auto" w:fill="auto"/>
            <w:hideMark/>
          </w:tcPr>
          <w:p w14:paraId="0144320E" w14:textId="77777777" w:rsidR="00D858F9" w:rsidRPr="001547ED" w:rsidRDefault="00D858F9" w:rsidP="004C53F6">
            <w:pPr>
              <w:rPr>
                <w:color w:val="000000"/>
              </w:rPr>
            </w:pPr>
            <w:r w:rsidRPr="001547ED">
              <w:rPr>
                <w:color w:val="000000"/>
              </w:rPr>
              <w:t>минимальное значение</w:t>
            </w:r>
          </w:p>
        </w:tc>
        <w:tc>
          <w:tcPr>
            <w:tcW w:w="744" w:type="pct"/>
            <w:vAlign w:val="center"/>
          </w:tcPr>
          <w:p w14:paraId="3040E16F" w14:textId="77777777" w:rsidR="00D858F9" w:rsidRPr="001547ED" w:rsidRDefault="00D858F9" w:rsidP="004C53F6">
            <w:pPr>
              <w:jc w:val="center"/>
              <w:rPr>
                <w:color w:val="000000"/>
              </w:rPr>
            </w:pPr>
            <w:r w:rsidRPr="001547ED">
              <w:rPr>
                <w:color w:val="000000"/>
              </w:rPr>
              <w:t>1,0</w:t>
            </w:r>
          </w:p>
        </w:tc>
        <w:tc>
          <w:tcPr>
            <w:tcW w:w="684" w:type="pct"/>
            <w:shd w:val="clear" w:color="auto" w:fill="auto"/>
            <w:vAlign w:val="center"/>
          </w:tcPr>
          <w:p w14:paraId="44152875" w14:textId="77777777" w:rsidR="00D858F9" w:rsidRPr="001547ED" w:rsidRDefault="00D858F9" w:rsidP="004C53F6">
            <w:pPr>
              <w:jc w:val="center"/>
              <w:rPr>
                <w:color w:val="000000"/>
              </w:rPr>
            </w:pPr>
            <w:r w:rsidRPr="001547ED">
              <w:rPr>
                <w:color w:val="000000"/>
              </w:rPr>
              <w:t>1,0</w:t>
            </w:r>
          </w:p>
        </w:tc>
        <w:tc>
          <w:tcPr>
            <w:tcW w:w="1825" w:type="pct"/>
            <w:shd w:val="clear" w:color="auto" w:fill="auto"/>
            <w:vAlign w:val="center"/>
          </w:tcPr>
          <w:p w14:paraId="7ABDDA44" w14:textId="77777777" w:rsidR="00D858F9" w:rsidRPr="001547ED" w:rsidRDefault="00D858F9" w:rsidP="004C53F6">
            <w:pPr>
              <w:jc w:val="center"/>
              <w:rPr>
                <w:b/>
                <w:bCs/>
                <w:color w:val="000000"/>
              </w:rPr>
            </w:pPr>
            <w:r w:rsidRPr="001547ED">
              <w:rPr>
                <w:b/>
                <w:bCs/>
                <w:color w:val="000000"/>
              </w:rPr>
              <w:t>1,0</w:t>
            </w:r>
          </w:p>
        </w:tc>
      </w:tr>
      <w:tr w:rsidR="00D858F9" w:rsidRPr="001547ED" w14:paraId="671039E6" w14:textId="77777777" w:rsidTr="00714877">
        <w:trPr>
          <w:trHeight w:val="20"/>
        </w:trPr>
        <w:tc>
          <w:tcPr>
            <w:tcW w:w="1746" w:type="pct"/>
            <w:shd w:val="clear" w:color="auto" w:fill="auto"/>
            <w:hideMark/>
          </w:tcPr>
          <w:p w14:paraId="149E3A82" w14:textId="77777777" w:rsidR="00D858F9" w:rsidRPr="001547ED" w:rsidRDefault="00D858F9" w:rsidP="004C53F6">
            <w:pPr>
              <w:rPr>
                <w:color w:val="000000"/>
              </w:rPr>
            </w:pPr>
            <w:r w:rsidRPr="001547ED">
              <w:rPr>
                <w:color w:val="000000"/>
              </w:rPr>
              <w:t>среднее значение</w:t>
            </w:r>
          </w:p>
        </w:tc>
        <w:tc>
          <w:tcPr>
            <w:tcW w:w="744" w:type="pct"/>
            <w:vAlign w:val="center"/>
          </w:tcPr>
          <w:p w14:paraId="15375084" w14:textId="77777777" w:rsidR="00D858F9" w:rsidRPr="001547ED" w:rsidRDefault="00D858F9" w:rsidP="004C53F6">
            <w:pPr>
              <w:jc w:val="center"/>
              <w:rPr>
                <w:color w:val="000000"/>
              </w:rPr>
            </w:pPr>
            <w:r w:rsidRPr="001547ED">
              <w:rPr>
                <w:color w:val="000000"/>
              </w:rPr>
              <w:t>1,3</w:t>
            </w:r>
          </w:p>
        </w:tc>
        <w:tc>
          <w:tcPr>
            <w:tcW w:w="684" w:type="pct"/>
            <w:shd w:val="clear" w:color="auto" w:fill="auto"/>
            <w:vAlign w:val="center"/>
          </w:tcPr>
          <w:p w14:paraId="06188FC7" w14:textId="77777777" w:rsidR="00D858F9" w:rsidRPr="001547ED" w:rsidRDefault="00D858F9" w:rsidP="004C53F6">
            <w:pPr>
              <w:jc w:val="center"/>
              <w:rPr>
                <w:color w:val="000000"/>
              </w:rPr>
            </w:pPr>
            <w:r w:rsidRPr="001547ED">
              <w:rPr>
                <w:color w:val="000000"/>
              </w:rPr>
              <w:t>2,3</w:t>
            </w:r>
          </w:p>
        </w:tc>
        <w:tc>
          <w:tcPr>
            <w:tcW w:w="1825" w:type="pct"/>
            <w:shd w:val="clear" w:color="auto" w:fill="auto"/>
            <w:vAlign w:val="center"/>
          </w:tcPr>
          <w:p w14:paraId="77508521" w14:textId="77777777" w:rsidR="00D858F9" w:rsidRPr="001547ED" w:rsidRDefault="00D858F9" w:rsidP="004C53F6">
            <w:pPr>
              <w:jc w:val="center"/>
              <w:rPr>
                <w:b/>
                <w:bCs/>
                <w:color w:val="000000"/>
              </w:rPr>
            </w:pPr>
            <w:r w:rsidRPr="001547ED">
              <w:rPr>
                <w:b/>
                <w:bCs/>
                <w:color w:val="000000"/>
              </w:rPr>
              <w:t>31,0</w:t>
            </w:r>
          </w:p>
        </w:tc>
      </w:tr>
      <w:tr w:rsidR="00D858F9" w:rsidRPr="001547ED" w14:paraId="26B847FE" w14:textId="77777777" w:rsidTr="00714877">
        <w:trPr>
          <w:trHeight w:val="20"/>
        </w:trPr>
        <w:tc>
          <w:tcPr>
            <w:tcW w:w="1746" w:type="pct"/>
            <w:shd w:val="clear" w:color="auto" w:fill="auto"/>
            <w:hideMark/>
          </w:tcPr>
          <w:p w14:paraId="748A1095" w14:textId="77777777" w:rsidR="00D858F9" w:rsidRPr="001547ED" w:rsidRDefault="00D858F9" w:rsidP="004C53F6">
            <w:pPr>
              <w:rPr>
                <w:color w:val="000000"/>
              </w:rPr>
            </w:pPr>
            <w:r w:rsidRPr="001547ED">
              <w:rPr>
                <w:color w:val="000000"/>
              </w:rPr>
              <w:t>модальное значение</w:t>
            </w:r>
            <w:r w:rsidRPr="001547ED">
              <w:rPr>
                <w:rStyle w:val="af2"/>
                <w:color w:val="000000"/>
              </w:rPr>
              <w:footnoteReference w:id="88"/>
            </w:r>
          </w:p>
        </w:tc>
        <w:tc>
          <w:tcPr>
            <w:tcW w:w="744" w:type="pct"/>
            <w:vAlign w:val="center"/>
          </w:tcPr>
          <w:p w14:paraId="6FAB10C6" w14:textId="77777777" w:rsidR="00D858F9" w:rsidRPr="001547ED" w:rsidRDefault="00D858F9" w:rsidP="004C53F6">
            <w:pPr>
              <w:jc w:val="center"/>
              <w:rPr>
                <w:color w:val="000000"/>
              </w:rPr>
            </w:pPr>
            <w:r w:rsidRPr="001547ED">
              <w:rPr>
                <w:color w:val="000000"/>
              </w:rPr>
              <w:t>1,0</w:t>
            </w:r>
          </w:p>
        </w:tc>
        <w:tc>
          <w:tcPr>
            <w:tcW w:w="684" w:type="pct"/>
            <w:shd w:val="clear" w:color="auto" w:fill="auto"/>
            <w:vAlign w:val="center"/>
          </w:tcPr>
          <w:p w14:paraId="10AF6475" w14:textId="77777777" w:rsidR="00D858F9" w:rsidRPr="001547ED" w:rsidRDefault="00D858F9" w:rsidP="004C53F6">
            <w:pPr>
              <w:jc w:val="center"/>
              <w:rPr>
                <w:color w:val="000000"/>
              </w:rPr>
            </w:pPr>
            <w:r w:rsidRPr="001547ED">
              <w:rPr>
                <w:color w:val="000000"/>
              </w:rPr>
              <w:t>3,0</w:t>
            </w:r>
          </w:p>
        </w:tc>
        <w:tc>
          <w:tcPr>
            <w:tcW w:w="1825" w:type="pct"/>
            <w:shd w:val="clear" w:color="auto" w:fill="auto"/>
            <w:vAlign w:val="center"/>
          </w:tcPr>
          <w:p w14:paraId="33AD9EF7" w14:textId="77777777" w:rsidR="00D858F9" w:rsidRPr="001547ED" w:rsidRDefault="00D858F9" w:rsidP="004C53F6">
            <w:pPr>
              <w:jc w:val="center"/>
              <w:rPr>
                <w:b/>
                <w:bCs/>
                <w:color w:val="000000"/>
              </w:rPr>
            </w:pPr>
            <w:r w:rsidRPr="001547ED">
              <w:rPr>
                <w:b/>
                <w:bCs/>
                <w:color w:val="000000"/>
              </w:rPr>
              <w:t>1,0</w:t>
            </w:r>
          </w:p>
        </w:tc>
      </w:tr>
      <w:tr w:rsidR="00D858F9" w:rsidRPr="001547ED" w14:paraId="36620685" w14:textId="77777777" w:rsidTr="00714877">
        <w:trPr>
          <w:trHeight w:val="20"/>
        </w:trPr>
        <w:tc>
          <w:tcPr>
            <w:tcW w:w="1746" w:type="pct"/>
            <w:shd w:val="clear" w:color="auto" w:fill="auto"/>
            <w:hideMark/>
          </w:tcPr>
          <w:p w14:paraId="06AEA216" w14:textId="77777777" w:rsidR="00D858F9" w:rsidRPr="001547ED" w:rsidRDefault="00D858F9" w:rsidP="004C53F6">
            <w:pPr>
              <w:rPr>
                <w:color w:val="000000"/>
              </w:rPr>
            </w:pPr>
            <w:r w:rsidRPr="001547ED">
              <w:rPr>
                <w:color w:val="000000"/>
              </w:rPr>
              <w:t>максимальное значение</w:t>
            </w:r>
          </w:p>
        </w:tc>
        <w:tc>
          <w:tcPr>
            <w:tcW w:w="744" w:type="pct"/>
            <w:vAlign w:val="center"/>
          </w:tcPr>
          <w:p w14:paraId="748CCC0E" w14:textId="77777777" w:rsidR="00D858F9" w:rsidRPr="001547ED" w:rsidRDefault="00D858F9" w:rsidP="004C53F6">
            <w:pPr>
              <w:jc w:val="center"/>
              <w:rPr>
                <w:color w:val="000000"/>
              </w:rPr>
            </w:pPr>
            <w:r w:rsidRPr="001547ED">
              <w:rPr>
                <w:color w:val="000000"/>
              </w:rPr>
              <w:t>2,0</w:t>
            </w:r>
          </w:p>
        </w:tc>
        <w:tc>
          <w:tcPr>
            <w:tcW w:w="684" w:type="pct"/>
            <w:shd w:val="clear" w:color="auto" w:fill="auto"/>
            <w:vAlign w:val="center"/>
          </w:tcPr>
          <w:p w14:paraId="587D196A" w14:textId="77777777" w:rsidR="00D858F9" w:rsidRPr="001547ED" w:rsidRDefault="00D858F9" w:rsidP="004C53F6">
            <w:pPr>
              <w:jc w:val="center"/>
              <w:rPr>
                <w:color w:val="000000"/>
              </w:rPr>
            </w:pPr>
            <w:r w:rsidRPr="001547ED">
              <w:rPr>
                <w:color w:val="000000"/>
              </w:rPr>
              <w:t>3,0</w:t>
            </w:r>
          </w:p>
        </w:tc>
        <w:tc>
          <w:tcPr>
            <w:tcW w:w="1825" w:type="pct"/>
            <w:shd w:val="clear" w:color="auto" w:fill="auto"/>
            <w:vAlign w:val="center"/>
          </w:tcPr>
          <w:p w14:paraId="5244D9BD" w14:textId="77777777" w:rsidR="00D858F9" w:rsidRPr="001547ED" w:rsidRDefault="00D858F9" w:rsidP="004C53F6">
            <w:pPr>
              <w:jc w:val="center"/>
              <w:rPr>
                <w:b/>
                <w:bCs/>
                <w:color w:val="000000"/>
              </w:rPr>
            </w:pPr>
            <w:r w:rsidRPr="001547ED">
              <w:rPr>
                <w:b/>
                <w:bCs/>
                <w:color w:val="000000"/>
              </w:rPr>
              <w:t>730,0</w:t>
            </w:r>
          </w:p>
        </w:tc>
      </w:tr>
    </w:tbl>
    <w:p w14:paraId="69A0F481" w14:textId="77777777" w:rsidR="00D858F9" w:rsidRPr="001547ED" w:rsidRDefault="00D858F9" w:rsidP="006B7794"/>
    <w:p w14:paraId="5ED0F10C" w14:textId="77777777" w:rsidR="00D858F9" w:rsidRPr="001547ED" w:rsidRDefault="00D858F9"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10BC40B0" w14:textId="77777777" w:rsidR="00D858F9" w:rsidRPr="001547ED" w:rsidRDefault="00D858F9"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3 (табл.8). </w:t>
      </w:r>
    </w:p>
    <w:p w14:paraId="0E0B0151" w14:textId="77777777" w:rsidR="00714877" w:rsidRDefault="00D858F9" w:rsidP="00467581">
      <w:pPr>
        <w:pStyle w:val="af6"/>
        <w:spacing w:line="360" w:lineRule="auto"/>
        <w:jc w:val="both"/>
        <w:rPr>
          <w:b w:val="0"/>
          <w:bCs w:val="0"/>
          <w:sz w:val="28"/>
          <w:szCs w:val="28"/>
        </w:rPr>
      </w:pPr>
      <w:r w:rsidRPr="001547ED">
        <w:rPr>
          <w:b w:val="0"/>
          <w:sz w:val="28"/>
          <w:szCs w:val="28"/>
        </w:rPr>
        <w:t xml:space="preserve">Таблица 8 </w:t>
      </w:r>
      <w:r w:rsidR="00714877">
        <w:rPr>
          <w:b w:val="0"/>
          <w:sz w:val="28"/>
          <w:szCs w:val="28"/>
        </w:rPr>
        <w:t>–</w:t>
      </w:r>
      <w:r w:rsidRPr="001547ED">
        <w:rPr>
          <w:b w:val="0"/>
          <w:sz w:val="28"/>
          <w:szCs w:val="28"/>
        </w:rPr>
        <w:t xml:space="preserve"> </w:t>
      </w:r>
      <w:r w:rsidRPr="001547ED">
        <w:rPr>
          <w:b w:val="0"/>
          <w:bCs w:val="0"/>
          <w:sz w:val="28"/>
          <w:szCs w:val="28"/>
        </w:rPr>
        <w:t xml:space="preserve">Количество обращений в различные инстанции и учреждения для </w:t>
      </w:r>
    </w:p>
    <w:p w14:paraId="071AE4F3" w14:textId="77777777" w:rsidR="00714877" w:rsidRDefault="00714877">
      <w:pPr>
        <w:spacing w:after="160" w:line="259" w:lineRule="auto"/>
        <w:rPr>
          <w:sz w:val="28"/>
          <w:szCs w:val="28"/>
        </w:rPr>
      </w:pPr>
      <w:r>
        <w:rPr>
          <w:b/>
          <w:bCs/>
          <w:sz w:val="28"/>
          <w:szCs w:val="28"/>
        </w:rPr>
        <w:br w:type="page"/>
      </w:r>
    </w:p>
    <w:p w14:paraId="210A65EC" w14:textId="573E2B95" w:rsidR="00D858F9" w:rsidRPr="001547ED" w:rsidRDefault="00D858F9" w:rsidP="00467581">
      <w:pPr>
        <w:pStyle w:val="af6"/>
        <w:spacing w:line="360" w:lineRule="auto"/>
        <w:jc w:val="both"/>
        <w:rPr>
          <w:b w:val="0"/>
          <w:sz w:val="28"/>
          <w:szCs w:val="28"/>
        </w:rPr>
      </w:pPr>
      <w:r w:rsidRPr="001547ED">
        <w:rPr>
          <w:b w:val="0"/>
          <w:bCs w:val="0"/>
          <w:sz w:val="28"/>
          <w:szCs w:val="28"/>
        </w:rPr>
        <w:lastRenderedPageBreak/>
        <w:t>получения данной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1474"/>
        <w:gridCol w:w="1033"/>
        <w:gridCol w:w="3835"/>
      </w:tblGrid>
      <w:tr w:rsidR="00D858F9" w:rsidRPr="001547ED" w14:paraId="7FE3942D" w14:textId="77777777" w:rsidTr="00714877">
        <w:trPr>
          <w:trHeight w:val="20"/>
          <w:tblHeader/>
        </w:trPr>
        <w:tc>
          <w:tcPr>
            <w:tcW w:w="1782" w:type="pct"/>
            <w:shd w:val="clear" w:color="auto" w:fill="auto"/>
          </w:tcPr>
          <w:p w14:paraId="26F4DB3D" w14:textId="77777777" w:rsidR="00D858F9" w:rsidRPr="001547ED" w:rsidRDefault="00D858F9" w:rsidP="004C53F6">
            <w:pPr>
              <w:jc w:val="center"/>
              <w:rPr>
                <w:b/>
                <w:color w:val="000000"/>
              </w:rPr>
            </w:pPr>
            <w:r w:rsidRPr="001547ED">
              <w:rPr>
                <w:b/>
                <w:color w:val="000000"/>
              </w:rPr>
              <w:t>Количество обращений в различные инстанции и учреждения</w:t>
            </w:r>
          </w:p>
        </w:tc>
        <w:tc>
          <w:tcPr>
            <w:tcW w:w="748" w:type="pct"/>
          </w:tcPr>
          <w:p w14:paraId="1A8B7819" w14:textId="77777777" w:rsidR="00D858F9" w:rsidRPr="001547ED" w:rsidRDefault="00D858F9" w:rsidP="004C53F6">
            <w:pPr>
              <w:jc w:val="center"/>
              <w:rPr>
                <w:b/>
                <w:color w:val="000000"/>
              </w:rPr>
            </w:pPr>
            <w:r w:rsidRPr="001547ED">
              <w:rPr>
                <w:b/>
                <w:color w:val="000000"/>
              </w:rPr>
              <w:t>5</w:t>
            </w:r>
          </w:p>
        </w:tc>
        <w:tc>
          <w:tcPr>
            <w:tcW w:w="524" w:type="pct"/>
            <w:shd w:val="clear" w:color="auto" w:fill="auto"/>
          </w:tcPr>
          <w:p w14:paraId="738B0EC0" w14:textId="77777777" w:rsidR="00D858F9" w:rsidRPr="001547ED" w:rsidRDefault="00D858F9" w:rsidP="004C53F6">
            <w:pPr>
              <w:jc w:val="center"/>
              <w:rPr>
                <w:b/>
                <w:color w:val="000000"/>
              </w:rPr>
            </w:pPr>
            <w:r w:rsidRPr="001547ED">
              <w:rPr>
                <w:b/>
                <w:color w:val="000000"/>
              </w:rPr>
              <w:t>19</w:t>
            </w:r>
          </w:p>
        </w:tc>
        <w:tc>
          <w:tcPr>
            <w:tcW w:w="1946" w:type="pct"/>
            <w:shd w:val="clear" w:color="auto" w:fill="auto"/>
            <w:vAlign w:val="center"/>
          </w:tcPr>
          <w:p w14:paraId="38C1DA61" w14:textId="77777777" w:rsidR="00D858F9" w:rsidRPr="001547ED" w:rsidRDefault="00D858F9" w:rsidP="004C53F6">
            <w:pPr>
              <w:jc w:val="center"/>
              <w:rPr>
                <w:b/>
                <w:color w:val="000000"/>
              </w:rPr>
            </w:pPr>
            <w:r w:rsidRPr="001547ED">
              <w:rPr>
                <w:b/>
                <w:bCs/>
                <w:color w:val="000000"/>
              </w:rPr>
              <w:t>По муниципальному району</w:t>
            </w:r>
          </w:p>
        </w:tc>
      </w:tr>
      <w:tr w:rsidR="00D858F9" w:rsidRPr="001547ED" w14:paraId="6DED260C" w14:textId="77777777" w:rsidTr="00714877">
        <w:trPr>
          <w:trHeight w:val="20"/>
        </w:trPr>
        <w:tc>
          <w:tcPr>
            <w:tcW w:w="1782" w:type="pct"/>
            <w:shd w:val="clear" w:color="auto" w:fill="auto"/>
            <w:hideMark/>
          </w:tcPr>
          <w:p w14:paraId="58B8737D" w14:textId="77777777" w:rsidR="00D858F9" w:rsidRPr="001547ED" w:rsidRDefault="00D858F9" w:rsidP="004C53F6">
            <w:pPr>
              <w:rPr>
                <w:color w:val="000000"/>
              </w:rPr>
            </w:pPr>
            <w:r w:rsidRPr="001547ED">
              <w:rPr>
                <w:color w:val="000000"/>
              </w:rPr>
              <w:t>минимальное значение</w:t>
            </w:r>
          </w:p>
        </w:tc>
        <w:tc>
          <w:tcPr>
            <w:tcW w:w="748" w:type="pct"/>
            <w:vAlign w:val="center"/>
          </w:tcPr>
          <w:p w14:paraId="3733670A" w14:textId="77777777" w:rsidR="00D858F9" w:rsidRPr="001547ED" w:rsidRDefault="00D858F9" w:rsidP="004C53F6">
            <w:pPr>
              <w:jc w:val="center"/>
              <w:rPr>
                <w:color w:val="000000"/>
              </w:rPr>
            </w:pPr>
            <w:r w:rsidRPr="001547ED">
              <w:rPr>
                <w:color w:val="000000"/>
              </w:rPr>
              <w:t>0,0</w:t>
            </w:r>
          </w:p>
        </w:tc>
        <w:tc>
          <w:tcPr>
            <w:tcW w:w="524" w:type="pct"/>
            <w:shd w:val="clear" w:color="auto" w:fill="auto"/>
            <w:vAlign w:val="center"/>
          </w:tcPr>
          <w:p w14:paraId="4A04C24C" w14:textId="77777777" w:rsidR="00D858F9" w:rsidRPr="001547ED" w:rsidRDefault="00D858F9" w:rsidP="004C53F6">
            <w:pPr>
              <w:jc w:val="center"/>
              <w:rPr>
                <w:color w:val="000000"/>
              </w:rPr>
            </w:pPr>
            <w:r w:rsidRPr="001547ED">
              <w:rPr>
                <w:color w:val="000000"/>
              </w:rPr>
              <w:t>1,0</w:t>
            </w:r>
          </w:p>
        </w:tc>
        <w:tc>
          <w:tcPr>
            <w:tcW w:w="1946" w:type="pct"/>
            <w:shd w:val="clear" w:color="auto" w:fill="auto"/>
            <w:vAlign w:val="center"/>
          </w:tcPr>
          <w:p w14:paraId="339ECB61" w14:textId="77777777" w:rsidR="00D858F9" w:rsidRPr="001547ED" w:rsidRDefault="00D858F9" w:rsidP="004C53F6">
            <w:pPr>
              <w:jc w:val="center"/>
              <w:rPr>
                <w:b/>
                <w:bCs/>
                <w:color w:val="000000"/>
              </w:rPr>
            </w:pPr>
            <w:r w:rsidRPr="001547ED">
              <w:rPr>
                <w:b/>
                <w:bCs/>
                <w:color w:val="000000"/>
              </w:rPr>
              <w:t>0,0</w:t>
            </w:r>
          </w:p>
        </w:tc>
      </w:tr>
      <w:tr w:rsidR="00D858F9" w:rsidRPr="001547ED" w14:paraId="04FB5BD8" w14:textId="77777777" w:rsidTr="00714877">
        <w:trPr>
          <w:trHeight w:val="20"/>
        </w:trPr>
        <w:tc>
          <w:tcPr>
            <w:tcW w:w="1782" w:type="pct"/>
            <w:shd w:val="clear" w:color="auto" w:fill="auto"/>
            <w:hideMark/>
          </w:tcPr>
          <w:p w14:paraId="3DD98415" w14:textId="77777777" w:rsidR="00D858F9" w:rsidRPr="001547ED" w:rsidRDefault="00D858F9" w:rsidP="004C53F6">
            <w:pPr>
              <w:rPr>
                <w:color w:val="000000"/>
              </w:rPr>
            </w:pPr>
            <w:r w:rsidRPr="001547ED">
              <w:rPr>
                <w:color w:val="000000"/>
              </w:rPr>
              <w:t>среднее значение</w:t>
            </w:r>
          </w:p>
        </w:tc>
        <w:tc>
          <w:tcPr>
            <w:tcW w:w="748" w:type="pct"/>
            <w:vAlign w:val="center"/>
          </w:tcPr>
          <w:p w14:paraId="5CACFEDB" w14:textId="77777777" w:rsidR="00D858F9" w:rsidRPr="001547ED" w:rsidRDefault="00D858F9" w:rsidP="004C53F6">
            <w:pPr>
              <w:jc w:val="center"/>
              <w:rPr>
                <w:color w:val="000000"/>
              </w:rPr>
            </w:pPr>
            <w:r w:rsidRPr="001547ED">
              <w:rPr>
                <w:color w:val="000000"/>
              </w:rPr>
              <w:t>0,2</w:t>
            </w:r>
          </w:p>
        </w:tc>
        <w:tc>
          <w:tcPr>
            <w:tcW w:w="524" w:type="pct"/>
            <w:shd w:val="clear" w:color="auto" w:fill="auto"/>
            <w:vAlign w:val="center"/>
          </w:tcPr>
          <w:p w14:paraId="73BA009B" w14:textId="77777777" w:rsidR="00D858F9" w:rsidRPr="001547ED" w:rsidRDefault="00D858F9" w:rsidP="004C53F6">
            <w:pPr>
              <w:jc w:val="center"/>
              <w:rPr>
                <w:color w:val="000000"/>
              </w:rPr>
            </w:pPr>
            <w:r w:rsidRPr="001547ED">
              <w:rPr>
                <w:color w:val="000000"/>
              </w:rPr>
              <w:t>2,5</w:t>
            </w:r>
          </w:p>
        </w:tc>
        <w:tc>
          <w:tcPr>
            <w:tcW w:w="1946" w:type="pct"/>
            <w:shd w:val="clear" w:color="auto" w:fill="auto"/>
            <w:vAlign w:val="center"/>
          </w:tcPr>
          <w:p w14:paraId="41B62D79" w14:textId="77777777" w:rsidR="00D858F9" w:rsidRPr="001547ED" w:rsidRDefault="00D858F9" w:rsidP="004C53F6">
            <w:pPr>
              <w:jc w:val="center"/>
              <w:rPr>
                <w:b/>
                <w:bCs/>
                <w:color w:val="000000"/>
              </w:rPr>
            </w:pPr>
            <w:r w:rsidRPr="001547ED">
              <w:rPr>
                <w:b/>
                <w:bCs/>
                <w:color w:val="000000"/>
              </w:rPr>
              <w:t>3,0</w:t>
            </w:r>
          </w:p>
        </w:tc>
      </w:tr>
      <w:tr w:rsidR="00D858F9" w:rsidRPr="001547ED" w14:paraId="1083D726" w14:textId="77777777" w:rsidTr="00714877">
        <w:trPr>
          <w:trHeight w:val="20"/>
        </w:trPr>
        <w:tc>
          <w:tcPr>
            <w:tcW w:w="1782" w:type="pct"/>
            <w:shd w:val="clear" w:color="auto" w:fill="auto"/>
            <w:hideMark/>
          </w:tcPr>
          <w:p w14:paraId="39FF1BA0" w14:textId="77777777" w:rsidR="00D858F9" w:rsidRPr="001547ED" w:rsidRDefault="00D858F9" w:rsidP="004C53F6">
            <w:pPr>
              <w:rPr>
                <w:color w:val="000000"/>
              </w:rPr>
            </w:pPr>
            <w:r w:rsidRPr="001547ED">
              <w:rPr>
                <w:color w:val="000000"/>
              </w:rPr>
              <w:t>модальное значение</w:t>
            </w:r>
          </w:p>
        </w:tc>
        <w:tc>
          <w:tcPr>
            <w:tcW w:w="748" w:type="pct"/>
            <w:vAlign w:val="center"/>
          </w:tcPr>
          <w:p w14:paraId="0AD39EC6" w14:textId="77777777" w:rsidR="00D858F9" w:rsidRPr="001547ED" w:rsidRDefault="00D858F9" w:rsidP="004C53F6">
            <w:pPr>
              <w:jc w:val="center"/>
              <w:rPr>
                <w:color w:val="000000"/>
              </w:rPr>
            </w:pPr>
            <w:r w:rsidRPr="001547ED">
              <w:rPr>
                <w:color w:val="000000"/>
              </w:rPr>
              <w:t>0,0</w:t>
            </w:r>
          </w:p>
        </w:tc>
        <w:tc>
          <w:tcPr>
            <w:tcW w:w="524" w:type="pct"/>
            <w:shd w:val="clear" w:color="auto" w:fill="auto"/>
            <w:vAlign w:val="center"/>
          </w:tcPr>
          <w:p w14:paraId="737EB6A4" w14:textId="77777777" w:rsidR="00D858F9" w:rsidRPr="001547ED" w:rsidRDefault="00D858F9" w:rsidP="004C53F6">
            <w:pPr>
              <w:jc w:val="center"/>
              <w:rPr>
                <w:color w:val="000000"/>
              </w:rPr>
            </w:pPr>
            <w:r w:rsidRPr="001547ED">
              <w:rPr>
                <w:color w:val="000000"/>
              </w:rPr>
              <w:t>1,0</w:t>
            </w:r>
          </w:p>
        </w:tc>
        <w:tc>
          <w:tcPr>
            <w:tcW w:w="1946" w:type="pct"/>
            <w:shd w:val="clear" w:color="auto" w:fill="auto"/>
            <w:vAlign w:val="center"/>
          </w:tcPr>
          <w:p w14:paraId="5F31B1EE" w14:textId="77777777" w:rsidR="00D858F9" w:rsidRPr="001547ED" w:rsidRDefault="00D858F9" w:rsidP="004C53F6">
            <w:pPr>
              <w:jc w:val="center"/>
              <w:rPr>
                <w:b/>
                <w:bCs/>
                <w:color w:val="000000"/>
              </w:rPr>
            </w:pPr>
            <w:r w:rsidRPr="001547ED">
              <w:rPr>
                <w:b/>
                <w:bCs/>
                <w:color w:val="000000"/>
              </w:rPr>
              <w:t>0,0</w:t>
            </w:r>
          </w:p>
        </w:tc>
      </w:tr>
      <w:tr w:rsidR="00D858F9" w:rsidRPr="001547ED" w14:paraId="5397A7FE" w14:textId="77777777" w:rsidTr="00714877">
        <w:trPr>
          <w:trHeight w:val="20"/>
        </w:trPr>
        <w:tc>
          <w:tcPr>
            <w:tcW w:w="1782" w:type="pct"/>
            <w:shd w:val="clear" w:color="auto" w:fill="auto"/>
            <w:hideMark/>
          </w:tcPr>
          <w:p w14:paraId="2CE17E8F" w14:textId="77777777" w:rsidR="00D858F9" w:rsidRPr="001547ED" w:rsidRDefault="00D858F9" w:rsidP="004C53F6">
            <w:pPr>
              <w:rPr>
                <w:color w:val="000000"/>
              </w:rPr>
            </w:pPr>
            <w:r w:rsidRPr="001547ED">
              <w:rPr>
                <w:color w:val="000000"/>
              </w:rPr>
              <w:t>максимальное значение</w:t>
            </w:r>
          </w:p>
        </w:tc>
        <w:tc>
          <w:tcPr>
            <w:tcW w:w="748" w:type="pct"/>
            <w:vAlign w:val="center"/>
          </w:tcPr>
          <w:p w14:paraId="61C0FECD" w14:textId="77777777" w:rsidR="00D858F9" w:rsidRPr="001547ED" w:rsidRDefault="00D858F9" w:rsidP="004C53F6">
            <w:pPr>
              <w:jc w:val="center"/>
              <w:rPr>
                <w:color w:val="000000"/>
              </w:rPr>
            </w:pPr>
            <w:r w:rsidRPr="001547ED">
              <w:rPr>
                <w:color w:val="000000"/>
              </w:rPr>
              <w:t>1,0</w:t>
            </w:r>
          </w:p>
        </w:tc>
        <w:tc>
          <w:tcPr>
            <w:tcW w:w="524" w:type="pct"/>
            <w:shd w:val="clear" w:color="auto" w:fill="auto"/>
            <w:vAlign w:val="center"/>
          </w:tcPr>
          <w:p w14:paraId="43FBE9EB" w14:textId="77777777" w:rsidR="00D858F9" w:rsidRPr="001547ED" w:rsidRDefault="00D858F9" w:rsidP="004C53F6">
            <w:pPr>
              <w:jc w:val="center"/>
              <w:rPr>
                <w:color w:val="000000"/>
              </w:rPr>
            </w:pPr>
            <w:r w:rsidRPr="001547ED">
              <w:rPr>
                <w:color w:val="000000"/>
              </w:rPr>
              <w:t>4,0</w:t>
            </w:r>
          </w:p>
        </w:tc>
        <w:tc>
          <w:tcPr>
            <w:tcW w:w="1946" w:type="pct"/>
            <w:shd w:val="clear" w:color="auto" w:fill="auto"/>
            <w:vAlign w:val="center"/>
          </w:tcPr>
          <w:p w14:paraId="3249C858" w14:textId="77777777" w:rsidR="00D858F9" w:rsidRPr="001547ED" w:rsidRDefault="00D858F9" w:rsidP="004C53F6">
            <w:pPr>
              <w:jc w:val="center"/>
              <w:rPr>
                <w:b/>
                <w:bCs/>
                <w:color w:val="000000"/>
              </w:rPr>
            </w:pPr>
            <w:r w:rsidRPr="001547ED">
              <w:rPr>
                <w:b/>
                <w:bCs/>
                <w:color w:val="000000"/>
              </w:rPr>
              <w:t>30,0</w:t>
            </w:r>
          </w:p>
        </w:tc>
      </w:tr>
    </w:tbl>
    <w:p w14:paraId="7C1494CF" w14:textId="77777777" w:rsidR="00D858F9" w:rsidRPr="001547ED" w:rsidRDefault="00D858F9" w:rsidP="006B7794"/>
    <w:p w14:paraId="3C9DCBBA" w14:textId="77777777" w:rsidR="00D858F9" w:rsidRPr="001547ED" w:rsidRDefault="00D858F9"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C9D623C" w14:textId="77777777" w:rsidR="00D858F9" w:rsidRPr="001547ED" w:rsidRDefault="00D858F9"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0CCE4C1A"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614A2CAD" w14:textId="503EF09B" w:rsidR="00D858F9" w:rsidRPr="001547ED" w:rsidRDefault="00D858F9" w:rsidP="00467581">
      <w:pPr>
        <w:pStyle w:val="af6"/>
        <w:spacing w:line="360" w:lineRule="auto"/>
        <w:jc w:val="both"/>
        <w:rPr>
          <w:b w:val="0"/>
          <w:sz w:val="28"/>
          <w:szCs w:val="28"/>
        </w:rPr>
      </w:pPr>
      <w:r w:rsidRPr="001547ED">
        <w:rPr>
          <w:b w:val="0"/>
          <w:sz w:val="28"/>
          <w:szCs w:val="28"/>
        </w:rPr>
        <w:t xml:space="preserve">Таблица 9 </w:t>
      </w:r>
      <w:r w:rsidR="00714877">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Style w:val="af7"/>
        <w:tblW w:w="5000" w:type="pct"/>
        <w:tblLook w:val="04A0" w:firstRow="1" w:lastRow="0" w:firstColumn="1" w:lastColumn="0" w:noHBand="0" w:noVBand="1"/>
      </w:tblPr>
      <w:tblGrid>
        <w:gridCol w:w="2804"/>
        <w:gridCol w:w="1445"/>
        <w:gridCol w:w="1476"/>
        <w:gridCol w:w="4129"/>
      </w:tblGrid>
      <w:tr w:rsidR="00D858F9" w:rsidRPr="001547ED" w14:paraId="24A9EDD3" w14:textId="77777777" w:rsidTr="00714877">
        <w:trPr>
          <w:trHeight w:val="20"/>
        </w:trPr>
        <w:tc>
          <w:tcPr>
            <w:tcW w:w="1423" w:type="pct"/>
          </w:tcPr>
          <w:p w14:paraId="75A0E1A1" w14:textId="77777777" w:rsidR="00D858F9" w:rsidRPr="001547ED" w:rsidRDefault="00D858F9" w:rsidP="004C53F6">
            <w:pPr>
              <w:jc w:val="center"/>
              <w:rPr>
                <w:color w:val="000000"/>
              </w:rPr>
            </w:pPr>
            <w:r w:rsidRPr="001547ED">
              <w:rPr>
                <w:b/>
                <w:bCs/>
                <w:color w:val="000000"/>
              </w:rPr>
              <w:t>Количество документов</w:t>
            </w:r>
          </w:p>
        </w:tc>
        <w:tc>
          <w:tcPr>
            <w:tcW w:w="733" w:type="pct"/>
          </w:tcPr>
          <w:p w14:paraId="37FCD633" w14:textId="77777777" w:rsidR="00D858F9" w:rsidRPr="001547ED" w:rsidRDefault="00D858F9" w:rsidP="004C53F6">
            <w:pPr>
              <w:jc w:val="center"/>
              <w:rPr>
                <w:b/>
                <w:color w:val="000000"/>
              </w:rPr>
            </w:pPr>
            <w:r w:rsidRPr="001547ED">
              <w:rPr>
                <w:b/>
                <w:color w:val="000000"/>
              </w:rPr>
              <w:t>5</w:t>
            </w:r>
          </w:p>
        </w:tc>
        <w:tc>
          <w:tcPr>
            <w:tcW w:w="749" w:type="pct"/>
          </w:tcPr>
          <w:p w14:paraId="79B22DFA" w14:textId="77777777" w:rsidR="00D858F9" w:rsidRPr="001547ED" w:rsidRDefault="00D858F9" w:rsidP="004C53F6">
            <w:pPr>
              <w:jc w:val="center"/>
              <w:rPr>
                <w:b/>
                <w:color w:val="000000"/>
              </w:rPr>
            </w:pPr>
            <w:r w:rsidRPr="001547ED">
              <w:rPr>
                <w:b/>
                <w:color w:val="000000"/>
              </w:rPr>
              <w:t>19</w:t>
            </w:r>
          </w:p>
        </w:tc>
        <w:tc>
          <w:tcPr>
            <w:tcW w:w="2096" w:type="pct"/>
          </w:tcPr>
          <w:p w14:paraId="439ACCA7" w14:textId="77777777" w:rsidR="00D858F9" w:rsidRPr="001547ED" w:rsidRDefault="00D858F9" w:rsidP="004C53F6">
            <w:pPr>
              <w:jc w:val="center"/>
              <w:rPr>
                <w:b/>
                <w:color w:val="000000"/>
              </w:rPr>
            </w:pPr>
            <w:r w:rsidRPr="001547ED">
              <w:rPr>
                <w:b/>
                <w:color w:val="000000"/>
              </w:rPr>
              <w:t>По муниципальному району</w:t>
            </w:r>
          </w:p>
        </w:tc>
      </w:tr>
      <w:tr w:rsidR="00D858F9" w:rsidRPr="001547ED" w14:paraId="583AF7B1" w14:textId="77777777" w:rsidTr="00714877">
        <w:trPr>
          <w:trHeight w:val="20"/>
        </w:trPr>
        <w:tc>
          <w:tcPr>
            <w:tcW w:w="1423" w:type="pct"/>
            <w:hideMark/>
          </w:tcPr>
          <w:p w14:paraId="26157240" w14:textId="77777777" w:rsidR="00D858F9" w:rsidRPr="001547ED" w:rsidRDefault="00D858F9" w:rsidP="004C53F6">
            <w:pPr>
              <w:rPr>
                <w:color w:val="000000"/>
              </w:rPr>
            </w:pPr>
            <w:r w:rsidRPr="001547ED">
              <w:rPr>
                <w:color w:val="000000"/>
              </w:rPr>
              <w:t>минимальное значение</w:t>
            </w:r>
          </w:p>
        </w:tc>
        <w:tc>
          <w:tcPr>
            <w:tcW w:w="733" w:type="pct"/>
          </w:tcPr>
          <w:p w14:paraId="1FCCB660" w14:textId="77777777" w:rsidR="00D858F9" w:rsidRPr="001547ED" w:rsidRDefault="00D858F9" w:rsidP="004C53F6">
            <w:pPr>
              <w:jc w:val="center"/>
              <w:rPr>
                <w:color w:val="000000"/>
              </w:rPr>
            </w:pPr>
            <w:r w:rsidRPr="001547ED">
              <w:rPr>
                <w:color w:val="000000"/>
              </w:rPr>
              <w:t>0,0</w:t>
            </w:r>
          </w:p>
        </w:tc>
        <w:tc>
          <w:tcPr>
            <w:tcW w:w="749" w:type="pct"/>
          </w:tcPr>
          <w:p w14:paraId="0B7D5267" w14:textId="77777777" w:rsidR="00D858F9" w:rsidRPr="001547ED" w:rsidRDefault="00D858F9" w:rsidP="004C53F6">
            <w:pPr>
              <w:jc w:val="center"/>
              <w:rPr>
                <w:color w:val="000000"/>
              </w:rPr>
            </w:pPr>
            <w:r w:rsidRPr="001547ED">
              <w:rPr>
                <w:color w:val="000000"/>
              </w:rPr>
              <w:t>3,0</w:t>
            </w:r>
          </w:p>
        </w:tc>
        <w:tc>
          <w:tcPr>
            <w:tcW w:w="2096" w:type="pct"/>
          </w:tcPr>
          <w:p w14:paraId="61CEDE81" w14:textId="77777777" w:rsidR="00D858F9" w:rsidRPr="001547ED" w:rsidRDefault="00D858F9" w:rsidP="004C53F6">
            <w:pPr>
              <w:jc w:val="center"/>
              <w:rPr>
                <w:b/>
                <w:bCs/>
                <w:color w:val="000000"/>
              </w:rPr>
            </w:pPr>
            <w:r w:rsidRPr="001547ED">
              <w:rPr>
                <w:b/>
                <w:bCs/>
                <w:color w:val="000000"/>
              </w:rPr>
              <w:t>0,0</w:t>
            </w:r>
          </w:p>
        </w:tc>
      </w:tr>
      <w:tr w:rsidR="00D858F9" w:rsidRPr="001547ED" w14:paraId="18EDFCD4" w14:textId="77777777" w:rsidTr="00714877">
        <w:trPr>
          <w:trHeight w:val="20"/>
        </w:trPr>
        <w:tc>
          <w:tcPr>
            <w:tcW w:w="1423" w:type="pct"/>
            <w:hideMark/>
          </w:tcPr>
          <w:p w14:paraId="693D32AA" w14:textId="77777777" w:rsidR="00D858F9" w:rsidRPr="001547ED" w:rsidRDefault="00D858F9" w:rsidP="004C53F6">
            <w:pPr>
              <w:rPr>
                <w:color w:val="000000"/>
              </w:rPr>
            </w:pPr>
            <w:r w:rsidRPr="001547ED">
              <w:rPr>
                <w:color w:val="000000"/>
              </w:rPr>
              <w:t>среднее значение</w:t>
            </w:r>
          </w:p>
        </w:tc>
        <w:tc>
          <w:tcPr>
            <w:tcW w:w="733" w:type="pct"/>
          </w:tcPr>
          <w:p w14:paraId="6BCD9D24" w14:textId="77777777" w:rsidR="00D858F9" w:rsidRPr="001547ED" w:rsidRDefault="00D858F9" w:rsidP="004C53F6">
            <w:pPr>
              <w:jc w:val="center"/>
              <w:rPr>
                <w:color w:val="000000"/>
              </w:rPr>
            </w:pPr>
            <w:r w:rsidRPr="001547ED">
              <w:rPr>
                <w:color w:val="000000"/>
              </w:rPr>
              <w:t>1,9</w:t>
            </w:r>
          </w:p>
        </w:tc>
        <w:tc>
          <w:tcPr>
            <w:tcW w:w="749" w:type="pct"/>
          </w:tcPr>
          <w:p w14:paraId="4A1251CF" w14:textId="77777777" w:rsidR="00D858F9" w:rsidRPr="001547ED" w:rsidRDefault="00D858F9" w:rsidP="004C53F6">
            <w:pPr>
              <w:jc w:val="center"/>
              <w:rPr>
                <w:color w:val="000000"/>
              </w:rPr>
            </w:pPr>
            <w:r w:rsidRPr="001547ED">
              <w:rPr>
                <w:color w:val="000000"/>
              </w:rPr>
              <w:t>5,3</w:t>
            </w:r>
          </w:p>
        </w:tc>
        <w:tc>
          <w:tcPr>
            <w:tcW w:w="2096" w:type="pct"/>
          </w:tcPr>
          <w:p w14:paraId="3BD9430C" w14:textId="77777777" w:rsidR="00D858F9" w:rsidRPr="001547ED" w:rsidRDefault="00D858F9" w:rsidP="004C53F6">
            <w:pPr>
              <w:jc w:val="center"/>
              <w:rPr>
                <w:b/>
                <w:bCs/>
                <w:color w:val="000000"/>
              </w:rPr>
            </w:pPr>
            <w:r w:rsidRPr="001547ED">
              <w:rPr>
                <w:b/>
                <w:bCs/>
                <w:color w:val="000000"/>
              </w:rPr>
              <w:t>3,3</w:t>
            </w:r>
          </w:p>
        </w:tc>
      </w:tr>
      <w:tr w:rsidR="00D858F9" w:rsidRPr="001547ED" w14:paraId="594B82B0" w14:textId="77777777" w:rsidTr="00714877">
        <w:trPr>
          <w:trHeight w:val="20"/>
        </w:trPr>
        <w:tc>
          <w:tcPr>
            <w:tcW w:w="1423" w:type="pct"/>
            <w:hideMark/>
          </w:tcPr>
          <w:p w14:paraId="7D08FFD8" w14:textId="77777777" w:rsidR="00D858F9" w:rsidRPr="001547ED" w:rsidRDefault="00D858F9" w:rsidP="004C53F6">
            <w:pPr>
              <w:rPr>
                <w:color w:val="000000"/>
              </w:rPr>
            </w:pPr>
            <w:r w:rsidRPr="001547ED">
              <w:rPr>
                <w:color w:val="000000"/>
              </w:rPr>
              <w:t>модальное значение</w:t>
            </w:r>
          </w:p>
        </w:tc>
        <w:tc>
          <w:tcPr>
            <w:tcW w:w="733" w:type="pct"/>
          </w:tcPr>
          <w:p w14:paraId="5D4BEF76" w14:textId="77777777" w:rsidR="00D858F9" w:rsidRPr="001547ED" w:rsidRDefault="00D858F9" w:rsidP="004C53F6">
            <w:pPr>
              <w:jc w:val="center"/>
              <w:rPr>
                <w:color w:val="000000"/>
              </w:rPr>
            </w:pPr>
            <w:r w:rsidRPr="001547ED">
              <w:rPr>
                <w:color w:val="000000"/>
              </w:rPr>
              <w:t>1,0</w:t>
            </w:r>
          </w:p>
        </w:tc>
        <w:tc>
          <w:tcPr>
            <w:tcW w:w="749" w:type="pct"/>
          </w:tcPr>
          <w:p w14:paraId="452E7495" w14:textId="77777777" w:rsidR="00D858F9" w:rsidRPr="001547ED" w:rsidRDefault="00D858F9" w:rsidP="004C53F6">
            <w:pPr>
              <w:jc w:val="center"/>
              <w:rPr>
                <w:color w:val="000000"/>
              </w:rPr>
            </w:pPr>
            <w:r w:rsidRPr="001547ED">
              <w:rPr>
                <w:color w:val="000000"/>
              </w:rPr>
              <w:t>3,0</w:t>
            </w:r>
          </w:p>
        </w:tc>
        <w:tc>
          <w:tcPr>
            <w:tcW w:w="2096" w:type="pct"/>
          </w:tcPr>
          <w:p w14:paraId="223B557E" w14:textId="77777777" w:rsidR="00D858F9" w:rsidRPr="001547ED" w:rsidRDefault="00D858F9" w:rsidP="004C53F6">
            <w:pPr>
              <w:jc w:val="center"/>
              <w:rPr>
                <w:b/>
                <w:bCs/>
                <w:color w:val="000000"/>
              </w:rPr>
            </w:pPr>
            <w:r w:rsidRPr="001547ED">
              <w:rPr>
                <w:b/>
                <w:bCs/>
                <w:color w:val="000000"/>
              </w:rPr>
              <w:t>2,0</w:t>
            </w:r>
          </w:p>
        </w:tc>
      </w:tr>
      <w:tr w:rsidR="00D858F9" w:rsidRPr="001547ED" w14:paraId="04DED0BA" w14:textId="77777777" w:rsidTr="00714877">
        <w:trPr>
          <w:trHeight w:val="20"/>
        </w:trPr>
        <w:tc>
          <w:tcPr>
            <w:tcW w:w="1423" w:type="pct"/>
            <w:hideMark/>
          </w:tcPr>
          <w:p w14:paraId="40E17174" w14:textId="77777777" w:rsidR="00D858F9" w:rsidRPr="001547ED" w:rsidRDefault="00D858F9" w:rsidP="004C53F6">
            <w:pPr>
              <w:rPr>
                <w:color w:val="000000"/>
              </w:rPr>
            </w:pPr>
            <w:r w:rsidRPr="001547ED">
              <w:rPr>
                <w:color w:val="000000"/>
              </w:rPr>
              <w:t>максимальное значение</w:t>
            </w:r>
          </w:p>
        </w:tc>
        <w:tc>
          <w:tcPr>
            <w:tcW w:w="733" w:type="pct"/>
          </w:tcPr>
          <w:p w14:paraId="23CA4EFA" w14:textId="77777777" w:rsidR="00D858F9" w:rsidRPr="001547ED" w:rsidRDefault="00D858F9" w:rsidP="004C53F6">
            <w:pPr>
              <w:jc w:val="center"/>
              <w:rPr>
                <w:color w:val="000000"/>
              </w:rPr>
            </w:pPr>
            <w:r w:rsidRPr="001547ED">
              <w:rPr>
                <w:color w:val="000000"/>
              </w:rPr>
              <w:t>4,0</w:t>
            </w:r>
          </w:p>
        </w:tc>
        <w:tc>
          <w:tcPr>
            <w:tcW w:w="749" w:type="pct"/>
          </w:tcPr>
          <w:p w14:paraId="23448C83" w14:textId="77777777" w:rsidR="00D858F9" w:rsidRPr="001547ED" w:rsidRDefault="00D858F9" w:rsidP="004C53F6">
            <w:pPr>
              <w:jc w:val="center"/>
              <w:rPr>
                <w:color w:val="000000"/>
              </w:rPr>
            </w:pPr>
            <w:r w:rsidRPr="001547ED">
              <w:rPr>
                <w:color w:val="000000"/>
              </w:rPr>
              <w:t>8,0</w:t>
            </w:r>
          </w:p>
        </w:tc>
        <w:tc>
          <w:tcPr>
            <w:tcW w:w="2096" w:type="pct"/>
          </w:tcPr>
          <w:p w14:paraId="17CF4034" w14:textId="77777777" w:rsidR="00D858F9" w:rsidRPr="001547ED" w:rsidRDefault="00D858F9" w:rsidP="004C53F6">
            <w:pPr>
              <w:jc w:val="center"/>
              <w:rPr>
                <w:b/>
                <w:bCs/>
                <w:color w:val="000000"/>
              </w:rPr>
            </w:pPr>
            <w:r w:rsidRPr="001547ED">
              <w:rPr>
                <w:b/>
                <w:bCs/>
                <w:color w:val="000000"/>
              </w:rPr>
              <w:t>10,0</w:t>
            </w:r>
          </w:p>
        </w:tc>
      </w:tr>
    </w:tbl>
    <w:p w14:paraId="19A13D55" w14:textId="77777777" w:rsidR="00714877" w:rsidRDefault="00714877" w:rsidP="006B7794">
      <w:pPr>
        <w:tabs>
          <w:tab w:val="left" w:pos="1134"/>
        </w:tabs>
        <w:spacing w:before="120" w:line="360" w:lineRule="auto"/>
        <w:ind w:firstLine="709"/>
        <w:jc w:val="both"/>
        <w:rPr>
          <w:sz w:val="28"/>
          <w:szCs w:val="28"/>
        </w:rPr>
      </w:pPr>
    </w:p>
    <w:p w14:paraId="72FA2E22" w14:textId="77777777" w:rsidR="00D858F9" w:rsidRPr="001547ED" w:rsidRDefault="00D858F9"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2 документа. Среднее значение в целом по муниципальному району составило – 3,3. </w:t>
      </w:r>
    </w:p>
    <w:p w14:paraId="02C8C1E5"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- 10 документов.  </w:t>
      </w:r>
    </w:p>
    <w:p w14:paraId="6AC32543" w14:textId="77777777" w:rsidR="00D858F9" w:rsidRPr="001547ED" w:rsidRDefault="00D858F9" w:rsidP="006B7794">
      <w:pPr>
        <w:spacing w:line="360" w:lineRule="auto"/>
        <w:jc w:val="center"/>
        <w:rPr>
          <w:b/>
          <w:sz w:val="28"/>
          <w:szCs w:val="28"/>
        </w:rPr>
      </w:pPr>
      <w:r w:rsidRPr="001547ED">
        <w:rPr>
          <w:b/>
          <w:sz w:val="28"/>
          <w:szCs w:val="28"/>
        </w:rPr>
        <w:t>8. Уровень временных издержек заявителей</w:t>
      </w:r>
    </w:p>
    <w:p w14:paraId="5B796896" w14:textId="77777777" w:rsidR="00D858F9" w:rsidRPr="001547ED" w:rsidRDefault="00D858F9"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5BAE2CE4" w14:textId="77777777" w:rsidR="00D858F9" w:rsidRPr="001547ED" w:rsidRDefault="00D858F9" w:rsidP="006B7794">
      <w:pPr>
        <w:spacing w:line="360" w:lineRule="auto"/>
        <w:ind w:firstLine="709"/>
        <w:jc w:val="both"/>
        <w:rPr>
          <w:sz w:val="28"/>
          <w:szCs w:val="28"/>
        </w:rPr>
      </w:pPr>
      <w:r w:rsidRPr="001547ED">
        <w:rPr>
          <w:sz w:val="28"/>
          <w:szCs w:val="28"/>
        </w:rPr>
        <w:t>В среднем срок предоставления муниципальных услуг в Чановском районе составляет 51,9 дня (табл. 10).</w:t>
      </w:r>
    </w:p>
    <w:p w14:paraId="681578A8" w14:textId="77777777" w:rsidR="00714877" w:rsidRDefault="00714877">
      <w:pPr>
        <w:spacing w:after="160" w:line="259" w:lineRule="auto"/>
        <w:rPr>
          <w:bCs/>
          <w:sz w:val="28"/>
          <w:szCs w:val="28"/>
        </w:rPr>
      </w:pPr>
      <w:r>
        <w:rPr>
          <w:b/>
          <w:sz w:val="28"/>
          <w:szCs w:val="28"/>
        </w:rPr>
        <w:br w:type="page"/>
      </w:r>
    </w:p>
    <w:p w14:paraId="43FCFDF8" w14:textId="59BAA33E" w:rsidR="00D858F9" w:rsidRPr="001547ED" w:rsidRDefault="00D858F9" w:rsidP="00467581">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911"/>
        <w:gridCol w:w="1874"/>
        <w:gridCol w:w="3145"/>
      </w:tblGrid>
      <w:tr w:rsidR="00D858F9" w:rsidRPr="001547ED" w14:paraId="4BEBBEC2" w14:textId="77777777" w:rsidTr="00714877">
        <w:trPr>
          <w:trHeight w:val="20"/>
          <w:tblHeader/>
        </w:trPr>
        <w:tc>
          <w:tcPr>
            <w:tcW w:w="1991" w:type="pct"/>
            <w:shd w:val="clear" w:color="auto" w:fill="FFFFFF" w:themeFill="background1"/>
            <w:vAlign w:val="bottom"/>
            <w:hideMark/>
          </w:tcPr>
          <w:p w14:paraId="5BA7F673" w14:textId="77777777" w:rsidR="00D858F9" w:rsidRPr="001547ED" w:rsidRDefault="00D858F9" w:rsidP="004C53F6">
            <w:pPr>
              <w:jc w:val="center"/>
              <w:rPr>
                <w:b/>
                <w:bCs/>
                <w:color w:val="000000"/>
              </w:rPr>
            </w:pPr>
            <w:r w:rsidRPr="001547ED">
              <w:rPr>
                <w:b/>
                <w:bCs/>
                <w:color w:val="000000"/>
              </w:rPr>
              <w:t xml:space="preserve">Временные затраты (в целом) на предоставление услуг </w:t>
            </w:r>
          </w:p>
        </w:tc>
        <w:tc>
          <w:tcPr>
            <w:tcW w:w="462" w:type="pct"/>
            <w:shd w:val="clear" w:color="auto" w:fill="FFFFFF" w:themeFill="background1"/>
          </w:tcPr>
          <w:p w14:paraId="55A66E12" w14:textId="77777777" w:rsidR="00D858F9" w:rsidRPr="001547ED" w:rsidRDefault="00D858F9" w:rsidP="004C53F6">
            <w:pPr>
              <w:jc w:val="center"/>
              <w:rPr>
                <w:b/>
                <w:color w:val="000000"/>
              </w:rPr>
            </w:pPr>
            <w:r w:rsidRPr="001547ED">
              <w:rPr>
                <w:b/>
                <w:color w:val="000000"/>
              </w:rPr>
              <w:t>5</w:t>
            </w:r>
          </w:p>
        </w:tc>
        <w:tc>
          <w:tcPr>
            <w:tcW w:w="951" w:type="pct"/>
            <w:shd w:val="clear" w:color="auto" w:fill="FFFFFF" w:themeFill="background1"/>
            <w:hideMark/>
          </w:tcPr>
          <w:p w14:paraId="6CD98FA3" w14:textId="77777777" w:rsidR="00D858F9" w:rsidRPr="001547ED" w:rsidRDefault="00D858F9" w:rsidP="004C53F6">
            <w:pPr>
              <w:jc w:val="center"/>
              <w:rPr>
                <w:b/>
                <w:color w:val="000000"/>
              </w:rPr>
            </w:pPr>
            <w:r w:rsidRPr="001547ED">
              <w:rPr>
                <w:b/>
                <w:color w:val="000000"/>
              </w:rPr>
              <w:t>19</w:t>
            </w:r>
          </w:p>
        </w:tc>
        <w:tc>
          <w:tcPr>
            <w:tcW w:w="1596" w:type="pct"/>
            <w:shd w:val="clear" w:color="auto" w:fill="FFFFFF" w:themeFill="background1"/>
            <w:vAlign w:val="center"/>
            <w:hideMark/>
          </w:tcPr>
          <w:p w14:paraId="71685E04" w14:textId="77777777" w:rsidR="00D858F9" w:rsidRPr="001547ED" w:rsidRDefault="00D858F9" w:rsidP="004C53F6">
            <w:pPr>
              <w:jc w:val="center"/>
              <w:rPr>
                <w:b/>
                <w:bCs/>
                <w:color w:val="000000"/>
              </w:rPr>
            </w:pPr>
            <w:r w:rsidRPr="001547ED">
              <w:rPr>
                <w:b/>
                <w:bCs/>
                <w:color w:val="000000"/>
              </w:rPr>
              <w:t>По муниципальному району</w:t>
            </w:r>
          </w:p>
        </w:tc>
      </w:tr>
      <w:tr w:rsidR="00D858F9" w:rsidRPr="001547ED" w14:paraId="55617807" w14:textId="77777777" w:rsidTr="00714877">
        <w:trPr>
          <w:trHeight w:val="20"/>
        </w:trPr>
        <w:tc>
          <w:tcPr>
            <w:tcW w:w="1991" w:type="pct"/>
            <w:shd w:val="clear" w:color="auto" w:fill="FFFFFF" w:themeFill="background1"/>
            <w:vAlign w:val="bottom"/>
            <w:hideMark/>
          </w:tcPr>
          <w:p w14:paraId="2E01E355" w14:textId="77777777" w:rsidR="00D858F9" w:rsidRPr="001547ED" w:rsidRDefault="00D858F9" w:rsidP="004C53F6">
            <w:pPr>
              <w:rPr>
                <w:color w:val="000000"/>
              </w:rPr>
            </w:pPr>
            <w:r w:rsidRPr="001547ED">
              <w:rPr>
                <w:color w:val="000000"/>
              </w:rPr>
              <w:t>минимальное значение</w:t>
            </w:r>
          </w:p>
        </w:tc>
        <w:tc>
          <w:tcPr>
            <w:tcW w:w="462" w:type="pct"/>
            <w:shd w:val="clear" w:color="auto" w:fill="FFFFFF" w:themeFill="background1"/>
            <w:vAlign w:val="center"/>
          </w:tcPr>
          <w:p w14:paraId="197AF8F7" w14:textId="77777777" w:rsidR="00D858F9" w:rsidRPr="001547ED" w:rsidRDefault="00D858F9" w:rsidP="004C53F6">
            <w:pPr>
              <w:jc w:val="center"/>
              <w:rPr>
                <w:color w:val="000000"/>
              </w:rPr>
            </w:pPr>
            <w:r w:rsidRPr="001547ED">
              <w:rPr>
                <w:color w:val="000000"/>
              </w:rPr>
              <w:t>1,0</w:t>
            </w:r>
          </w:p>
        </w:tc>
        <w:tc>
          <w:tcPr>
            <w:tcW w:w="951" w:type="pct"/>
            <w:shd w:val="clear" w:color="auto" w:fill="FFFFFF" w:themeFill="background1"/>
            <w:vAlign w:val="center"/>
          </w:tcPr>
          <w:p w14:paraId="1DADE157" w14:textId="77777777" w:rsidR="00D858F9" w:rsidRPr="001547ED" w:rsidRDefault="00D858F9" w:rsidP="004C53F6">
            <w:pPr>
              <w:jc w:val="center"/>
              <w:rPr>
                <w:color w:val="000000"/>
              </w:rPr>
            </w:pPr>
            <w:r w:rsidRPr="001547ED">
              <w:rPr>
                <w:color w:val="000000"/>
              </w:rPr>
              <w:t>14,0</w:t>
            </w:r>
          </w:p>
        </w:tc>
        <w:tc>
          <w:tcPr>
            <w:tcW w:w="1596" w:type="pct"/>
            <w:shd w:val="clear" w:color="auto" w:fill="FFFFFF" w:themeFill="background1"/>
            <w:vAlign w:val="center"/>
          </w:tcPr>
          <w:p w14:paraId="32AA96A1" w14:textId="77777777" w:rsidR="00D858F9" w:rsidRPr="001547ED" w:rsidRDefault="00D858F9" w:rsidP="004C53F6">
            <w:pPr>
              <w:jc w:val="center"/>
              <w:rPr>
                <w:b/>
                <w:bCs/>
                <w:color w:val="000000"/>
              </w:rPr>
            </w:pPr>
            <w:r w:rsidRPr="001547ED">
              <w:rPr>
                <w:b/>
                <w:bCs/>
                <w:color w:val="000000"/>
              </w:rPr>
              <w:t>0,0</w:t>
            </w:r>
          </w:p>
        </w:tc>
      </w:tr>
      <w:tr w:rsidR="00D858F9" w:rsidRPr="001547ED" w14:paraId="7874FF24" w14:textId="77777777" w:rsidTr="00714877">
        <w:trPr>
          <w:trHeight w:val="20"/>
        </w:trPr>
        <w:tc>
          <w:tcPr>
            <w:tcW w:w="1991" w:type="pct"/>
            <w:shd w:val="clear" w:color="auto" w:fill="FFFFFF" w:themeFill="background1"/>
            <w:vAlign w:val="bottom"/>
            <w:hideMark/>
          </w:tcPr>
          <w:p w14:paraId="174680B5" w14:textId="77777777" w:rsidR="00D858F9" w:rsidRPr="001547ED" w:rsidRDefault="00D858F9" w:rsidP="004C53F6">
            <w:pPr>
              <w:rPr>
                <w:color w:val="000000"/>
              </w:rPr>
            </w:pPr>
            <w:r w:rsidRPr="001547ED">
              <w:rPr>
                <w:color w:val="000000"/>
              </w:rPr>
              <w:t>среднее значение</w:t>
            </w:r>
          </w:p>
        </w:tc>
        <w:tc>
          <w:tcPr>
            <w:tcW w:w="462" w:type="pct"/>
            <w:shd w:val="clear" w:color="auto" w:fill="FFFFFF" w:themeFill="background1"/>
            <w:vAlign w:val="center"/>
          </w:tcPr>
          <w:p w14:paraId="06C46345" w14:textId="77777777" w:rsidR="00D858F9" w:rsidRPr="001547ED" w:rsidRDefault="00D858F9" w:rsidP="004C53F6">
            <w:pPr>
              <w:jc w:val="center"/>
              <w:rPr>
                <w:color w:val="000000"/>
              </w:rPr>
            </w:pPr>
            <w:r w:rsidRPr="001547ED">
              <w:rPr>
                <w:color w:val="000000"/>
              </w:rPr>
              <w:t>11,9</w:t>
            </w:r>
          </w:p>
        </w:tc>
        <w:tc>
          <w:tcPr>
            <w:tcW w:w="951" w:type="pct"/>
            <w:shd w:val="clear" w:color="auto" w:fill="FFFFFF" w:themeFill="background1"/>
            <w:vAlign w:val="center"/>
          </w:tcPr>
          <w:p w14:paraId="3720F46E" w14:textId="77777777" w:rsidR="00D858F9" w:rsidRPr="001547ED" w:rsidRDefault="00D858F9" w:rsidP="004C53F6">
            <w:pPr>
              <w:jc w:val="center"/>
              <w:rPr>
                <w:color w:val="000000"/>
              </w:rPr>
            </w:pPr>
            <w:r w:rsidRPr="001547ED">
              <w:rPr>
                <w:color w:val="000000"/>
              </w:rPr>
              <w:t>35,3</w:t>
            </w:r>
          </w:p>
        </w:tc>
        <w:tc>
          <w:tcPr>
            <w:tcW w:w="1596" w:type="pct"/>
            <w:shd w:val="clear" w:color="auto" w:fill="FFFFFF" w:themeFill="background1"/>
            <w:vAlign w:val="center"/>
          </w:tcPr>
          <w:p w14:paraId="064DF9CE" w14:textId="77777777" w:rsidR="00D858F9" w:rsidRPr="001547ED" w:rsidRDefault="00D858F9" w:rsidP="004C53F6">
            <w:pPr>
              <w:jc w:val="center"/>
              <w:rPr>
                <w:b/>
                <w:bCs/>
                <w:color w:val="000000"/>
              </w:rPr>
            </w:pPr>
            <w:r w:rsidRPr="001547ED">
              <w:rPr>
                <w:b/>
                <w:bCs/>
                <w:color w:val="000000"/>
              </w:rPr>
              <w:t>51,9</w:t>
            </w:r>
          </w:p>
        </w:tc>
      </w:tr>
      <w:tr w:rsidR="00D858F9" w:rsidRPr="001547ED" w14:paraId="4B344D8B" w14:textId="77777777" w:rsidTr="00714877">
        <w:trPr>
          <w:trHeight w:val="20"/>
        </w:trPr>
        <w:tc>
          <w:tcPr>
            <w:tcW w:w="1991" w:type="pct"/>
            <w:shd w:val="clear" w:color="auto" w:fill="FFFFFF" w:themeFill="background1"/>
            <w:vAlign w:val="bottom"/>
            <w:hideMark/>
          </w:tcPr>
          <w:p w14:paraId="3B6D07D5" w14:textId="77777777" w:rsidR="00D858F9" w:rsidRPr="001547ED" w:rsidRDefault="00D858F9" w:rsidP="004C53F6">
            <w:pPr>
              <w:rPr>
                <w:color w:val="000000"/>
              </w:rPr>
            </w:pPr>
            <w:r w:rsidRPr="001547ED">
              <w:rPr>
                <w:color w:val="000000"/>
              </w:rPr>
              <w:t>модальное значение</w:t>
            </w:r>
          </w:p>
        </w:tc>
        <w:tc>
          <w:tcPr>
            <w:tcW w:w="462" w:type="pct"/>
            <w:shd w:val="clear" w:color="auto" w:fill="FFFFFF" w:themeFill="background1"/>
            <w:vAlign w:val="center"/>
          </w:tcPr>
          <w:p w14:paraId="60D244AD" w14:textId="77777777" w:rsidR="00D858F9" w:rsidRPr="001547ED" w:rsidRDefault="00D858F9" w:rsidP="004C53F6">
            <w:pPr>
              <w:jc w:val="center"/>
              <w:rPr>
                <w:color w:val="000000"/>
              </w:rPr>
            </w:pPr>
            <w:r w:rsidRPr="001547ED">
              <w:rPr>
                <w:color w:val="000000"/>
              </w:rPr>
              <w:t>1,0</w:t>
            </w:r>
          </w:p>
        </w:tc>
        <w:tc>
          <w:tcPr>
            <w:tcW w:w="951" w:type="pct"/>
            <w:shd w:val="clear" w:color="auto" w:fill="FFFFFF" w:themeFill="background1"/>
            <w:vAlign w:val="center"/>
          </w:tcPr>
          <w:p w14:paraId="7DA199EE" w14:textId="77777777" w:rsidR="00D858F9" w:rsidRPr="001547ED" w:rsidRDefault="00D858F9" w:rsidP="004C53F6">
            <w:pPr>
              <w:jc w:val="center"/>
              <w:rPr>
                <w:color w:val="000000"/>
              </w:rPr>
            </w:pPr>
            <w:r w:rsidRPr="001547ED">
              <w:rPr>
                <w:color w:val="000000"/>
              </w:rPr>
              <w:t>14,0</w:t>
            </w:r>
          </w:p>
        </w:tc>
        <w:tc>
          <w:tcPr>
            <w:tcW w:w="1596" w:type="pct"/>
            <w:shd w:val="clear" w:color="auto" w:fill="FFFFFF" w:themeFill="background1"/>
            <w:vAlign w:val="center"/>
          </w:tcPr>
          <w:p w14:paraId="3B9B2DAE" w14:textId="77777777" w:rsidR="00D858F9" w:rsidRPr="001547ED" w:rsidRDefault="00D858F9" w:rsidP="004C53F6">
            <w:pPr>
              <w:jc w:val="center"/>
              <w:rPr>
                <w:b/>
                <w:bCs/>
                <w:color w:val="000000"/>
              </w:rPr>
            </w:pPr>
            <w:r w:rsidRPr="001547ED">
              <w:rPr>
                <w:b/>
                <w:bCs/>
                <w:color w:val="000000"/>
              </w:rPr>
              <w:t>1,0</w:t>
            </w:r>
          </w:p>
        </w:tc>
      </w:tr>
      <w:tr w:rsidR="00D858F9" w:rsidRPr="001547ED" w14:paraId="11FA7DB0" w14:textId="77777777" w:rsidTr="00714877">
        <w:trPr>
          <w:trHeight w:val="20"/>
        </w:trPr>
        <w:tc>
          <w:tcPr>
            <w:tcW w:w="1991" w:type="pct"/>
            <w:shd w:val="clear" w:color="auto" w:fill="FFFFFF" w:themeFill="background1"/>
            <w:vAlign w:val="bottom"/>
            <w:hideMark/>
          </w:tcPr>
          <w:p w14:paraId="308FA577" w14:textId="77777777" w:rsidR="00D858F9" w:rsidRPr="001547ED" w:rsidRDefault="00D858F9" w:rsidP="004C53F6">
            <w:pPr>
              <w:rPr>
                <w:color w:val="000000"/>
              </w:rPr>
            </w:pPr>
            <w:r w:rsidRPr="001547ED">
              <w:rPr>
                <w:color w:val="000000"/>
              </w:rPr>
              <w:t>максимальное значение</w:t>
            </w:r>
          </w:p>
        </w:tc>
        <w:tc>
          <w:tcPr>
            <w:tcW w:w="462" w:type="pct"/>
            <w:shd w:val="clear" w:color="auto" w:fill="FFFFFF" w:themeFill="background1"/>
            <w:vAlign w:val="center"/>
          </w:tcPr>
          <w:p w14:paraId="11CB8326" w14:textId="77777777" w:rsidR="00D858F9" w:rsidRPr="001547ED" w:rsidRDefault="00D858F9" w:rsidP="004C53F6">
            <w:pPr>
              <w:jc w:val="center"/>
              <w:rPr>
                <w:color w:val="000000"/>
              </w:rPr>
            </w:pPr>
            <w:r w:rsidRPr="001547ED">
              <w:rPr>
                <w:color w:val="000000"/>
              </w:rPr>
              <w:t>69,0</w:t>
            </w:r>
          </w:p>
        </w:tc>
        <w:tc>
          <w:tcPr>
            <w:tcW w:w="951" w:type="pct"/>
            <w:shd w:val="clear" w:color="auto" w:fill="FFFFFF" w:themeFill="background1"/>
            <w:vAlign w:val="center"/>
          </w:tcPr>
          <w:p w14:paraId="47731621" w14:textId="77777777" w:rsidR="00D858F9" w:rsidRPr="001547ED" w:rsidRDefault="00D858F9" w:rsidP="004C53F6">
            <w:pPr>
              <w:jc w:val="center"/>
              <w:rPr>
                <w:color w:val="000000"/>
              </w:rPr>
            </w:pPr>
            <w:r w:rsidRPr="001547ED">
              <w:rPr>
                <w:color w:val="000000"/>
              </w:rPr>
              <w:t>62,0</w:t>
            </w:r>
          </w:p>
        </w:tc>
        <w:tc>
          <w:tcPr>
            <w:tcW w:w="1596" w:type="pct"/>
            <w:shd w:val="clear" w:color="auto" w:fill="auto"/>
            <w:vAlign w:val="center"/>
          </w:tcPr>
          <w:p w14:paraId="2524DB36" w14:textId="77777777" w:rsidR="00D858F9" w:rsidRPr="001547ED" w:rsidRDefault="00D858F9" w:rsidP="004C53F6">
            <w:pPr>
              <w:jc w:val="center"/>
              <w:rPr>
                <w:b/>
                <w:bCs/>
                <w:color w:val="000000"/>
              </w:rPr>
            </w:pPr>
            <w:r w:rsidRPr="001547ED">
              <w:rPr>
                <w:b/>
                <w:bCs/>
                <w:color w:val="000000"/>
              </w:rPr>
              <w:t>730,0</w:t>
            </w:r>
          </w:p>
        </w:tc>
      </w:tr>
    </w:tbl>
    <w:p w14:paraId="1AC2BDE5" w14:textId="77777777" w:rsidR="00714877" w:rsidRDefault="00714877" w:rsidP="006B7794">
      <w:pPr>
        <w:spacing w:before="120" w:line="360" w:lineRule="auto"/>
        <w:ind w:firstLine="709"/>
        <w:jc w:val="both"/>
        <w:rPr>
          <w:sz w:val="28"/>
          <w:szCs w:val="28"/>
        </w:rPr>
      </w:pPr>
    </w:p>
    <w:p w14:paraId="51B47EF6" w14:textId="77777777" w:rsidR="00D858F9" w:rsidRPr="001547ED" w:rsidRDefault="00D858F9" w:rsidP="006B7794">
      <w:pPr>
        <w:spacing w:before="120" w:line="360" w:lineRule="auto"/>
        <w:ind w:firstLine="709"/>
        <w:jc w:val="both"/>
        <w:rPr>
          <w:sz w:val="28"/>
          <w:szCs w:val="28"/>
        </w:rPr>
      </w:pPr>
      <w:r w:rsidRPr="001547ED">
        <w:rPr>
          <w:sz w:val="28"/>
          <w:szCs w:val="28"/>
        </w:rPr>
        <w:t>60% респондентов отметили, что их устраивает срок предоставления услуги, скорее устраивает – 24%, не устраивает – 4% и скорее не устраивает – 8%, затруднились с ответом – 4%.</w:t>
      </w:r>
    </w:p>
    <w:p w14:paraId="14777BC9" w14:textId="77777777" w:rsidR="00D858F9" w:rsidRPr="001547ED" w:rsidRDefault="00D858F9"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46D48E62" w14:textId="77777777" w:rsidR="00D858F9" w:rsidRPr="001547ED" w:rsidRDefault="00D858F9"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63672090"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Чановскому району составило 24,2 минуты, т.е. требование Указа №601 не выполнено (табл. 11).</w:t>
      </w:r>
    </w:p>
    <w:p w14:paraId="065921C9" w14:textId="77777777" w:rsidR="00D858F9" w:rsidRPr="001547ED" w:rsidRDefault="00D858F9"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1488"/>
        <w:gridCol w:w="1313"/>
        <w:gridCol w:w="3321"/>
      </w:tblGrid>
      <w:tr w:rsidR="00D858F9" w:rsidRPr="001547ED" w14:paraId="425D2C99" w14:textId="77777777" w:rsidTr="00714877">
        <w:trPr>
          <w:trHeight w:val="20"/>
          <w:tblHeader/>
        </w:trPr>
        <w:tc>
          <w:tcPr>
            <w:tcW w:w="1894" w:type="pct"/>
            <w:shd w:val="clear" w:color="auto" w:fill="FFFFFF" w:themeFill="background1"/>
            <w:hideMark/>
          </w:tcPr>
          <w:p w14:paraId="2471DDF5" w14:textId="77777777" w:rsidR="00D858F9" w:rsidRPr="001547ED" w:rsidRDefault="00D858F9" w:rsidP="004C53F6">
            <w:pPr>
              <w:jc w:val="center"/>
              <w:rPr>
                <w:b/>
                <w:color w:val="000000"/>
              </w:rPr>
            </w:pPr>
            <w:r w:rsidRPr="001547ED">
              <w:rPr>
                <w:b/>
                <w:color w:val="000000"/>
              </w:rPr>
              <w:t>Время, затраченное на ожидание в очереди для подачи документов</w:t>
            </w:r>
          </w:p>
        </w:tc>
        <w:tc>
          <w:tcPr>
            <w:tcW w:w="755" w:type="pct"/>
            <w:shd w:val="clear" w:color="auto" w:fill="FFFFFF" w:themeFill="background1"/>
          </w:tcPr>
          <w:p w14:paraId="3F5CD3D9" w14:textId="77777777" w:rsidR="00D858F9" w:rsidRPr="001547ED" w:rsidRDefault="00D858F9" w:rsidP="004C53F6">
            <w:pPr>
              <w:jc w:val="center"/>
              <w:rPr>
                <w:b/>
                <w:color w:val="000000"/>
              </w:rPr>
            </w:pPr>
            <w:r w:rsidRPr="001547ED">
              <w:rPr>
                <w:b/>
                <w:color w:val="000000"/>
              </w:rPr>
              <w:t>5</w:t>
            </w:r>
          </w:p>
        </w:tc>
        <w:tc>
          <w:tcPr>
            <w:tcW w:w="666" w:type="pct"/>
            <w:shd w:val="clear" w:color="auto" w:fill="FFFFFF" w:themeFill="background1"/>
            <w:hideMark/>
          </w:tcPr>
          <w:p w14:paraId="67380F7C" w14:textId="77777777" w:rsidR="00D858F9" w:rsidRPr="001547ED" w:rsidRDefault="00D858F9" w:rsidP="004C53F6">
            <w:pPr>
              <w:jc w:val="center"/>
              <w:rPr>
                <w:b/>
                <w:color w:val="000000"/>
              </w:rPr>
            </w:pPr>
            <w:r w:rsidRPr="001547ED">
              <w:rPr>
                <w:b/>
                <w:color w:val="000000"/>
              </w:rPr>
              <w:t>19</w:t>
            </w:r>
          </w:p>
        </w:tc>
        <w:tc>
          <w:tcPr>
            <w:tcW w:w="1685" w:type="pct"/>
            <w:shd w:val="clear" w:color="auto" w:fill="FFFFFF" w:themeFill="background1"/>
            <w:hideMark/>
          </w:tcPr>
          <w:p w14:paraId="6CB6F836" w14:textId="77777777" w:rsidR="00D858F9" w:rsidRPr="001547ED" w:rsidRDefault="00D858F9" w:rsidP="004C53F6">
            <w:pPr>
              <w:jc w:val="center"/>
              <w:rPr>
                <w:b/>
                <w:bCs/>
                <w:color w:val="000000"/>
              </w:rPr>
            </w:pPr>
            <w:r w:rsidRPr="001547ED">
              <w:rPr>
                <w:b/>
                <w:bCs/>
                <w:color w:val="000000"/>
              </w:rPr>
              <w:t>По муниципальному району</w:t>
            </w:r>
          </w:p>
        </w:tc>
      </w:tr>
      <w:tr w:rsidR="00D858F9" w:rsidRPr="001547ED" w14:paraId="6651154F" w14:textId="77777777" w:rsidTr="00714877">
        <w:trPr>
          <w:trHeight w:val="20"/>
        </w:trPr>
        <w:tc>
          <w:tcPr>
            <w:tcW w:w="1894" w:type="pct"/>
            <w:shd w:val="clear" w:color="auto" w:fill="FFFFFF" w:themeFill="background1"/>
            <w:vAlign w:val="bottom"/>
          </w:tcPr>
          <w:p w14:paraId="0B84C287" w14:textId="77777777" w:rsidR="00D858F9" w:rsidRPr="001547ED" w:rsidRDefault="00D858F9" w:rsidP="004C53F6">
            <w:pPr>
              <w:rPr>
                <w:color w:val="000000"/>
              </w:rPr>
            </w:pPr>
            <w:r w:rsidRPr="001547ED">
              <w:rPr>
                <w:color w:val="000000"/>
              </w:rPr>
              <w:t>нормативное</w:t>
            </w:r>
          </w:p>
        </w:tc>
        <w:tc>
          <w:tcPr>
            <w:tcW w:w="755" w:type="pct"/>
            <w:shd w:val="clear" w:color="auto" w:fill="FFFFFF" w:themeFill="background1"/>
          </w:tcPr>
          <w:p w14:paraId="7F275974" w14:textId="77777777" w:rsidR="00D858F9" w:rsidRPr="001547ED" w:rsidRDefault="00D858F9" w:rsidP="004C53F6">
            <w:pPr>
              <w:jc w:val="center"/>
            </w:pPr>
            <w:r w:rsidRPr="001547ED">
              <w:t>15</w:t>
            </w:r>
          </w:p>
        </w:tc>
        <w:tc>
          <w:tcPr>
            <w:tcW w:w="666" w:type="pct"/>
            <w:shd w:val="clear" w:color="auto" w:fill="FFFFFF" w:themeFill="background1"/>
          </w:tcPr>
          <w:p w14:paraId="239FC1FC" w14:textId="77777777" w:rsidR="00D858F9" w:rsidRPr="001547ED" w:rsidRDefault="00D858F9" w:rsidP="004C53F6">
            <w:pPr>
              <w:jc w:val="center"/>
            </w:pPr>
            <w:r w:rsidRPr="001547ED">
              <w:t>15</w:t>
            </w:r>
          </w:p>
        </w:tc>
        <w:tc>
          <w:tcPr>
            <w:tcW w:w="1685" w:type="pct"/>
            <w:shd w:val="clear" w:color="auto" w:fill="FFFFFF" w:themeFill="background1"/>
            <w:vAlign w:val="bottom"/>
          </w:tcPr>
          <w:p w14:paraId="42E1AA5A" w14:textId="77777777" w:rsidR="00D858F9" w:rsidRPr="001547ED" w:rsidRDefault="00D858F9" w:rsidP="004C53F6">
            <w:pPr>
              <w:jc w:val="center"/>
              <w:rPr>
                <w:b/>
                <w:bCs/>
                <w:color w:val="000000"/>
              </w:rPr>
            </w:pPr>
            <w:r w:rsidRPr="001547ED">
              <w:rPr>
                <w:b/>
                <w:bCs/>
                <w:color w:val="000000"/>
              </w:rPr>
              <w:t>15</w:t>
            </w:r>
          </w:p>
        </w:tc>
      </w:tr>
      <w:tr w:rsidR="00D858F9" w:rsidRPr="001547ED" w14:paraId="716518B8" w14:textId="77777777" w:rsidTr="00714877">
        <w:trPr>
          <w:trHeight w:val="20"/>
        </w:trPr>
        <w:tc>
          <w:tcPr>
            <w:tcW w:w="1894" w:type="pct"/>
            <w:shd w:val="clear" w:color="auto" w:fill="FFFFFF" w:themeFill="background1"/>
            <w:vAlign w:val="bottom"/>
            <w:hideMark/>
          </w:tcPr>
          <w:p w14:paraId="4FAB7700" w14:textId="77777777" w:rsidR="00D858F9" w:rsidRPr="001547ED" w:rsidRDefault="00D858F9" w:rsidP="004C53F6">
            <w:pPr>
              <w:rPr>
                <w:color w:val="000000"/>
              </w:rPr>
            </w:pPr>
            <w:r w:rsidRPr="001547ED">
              <w:rPr>
                <w:color w:val="000000"/>
              </w:rPr>
              <w:t>минимальное значение</w:t>
            </w:r>
          </w:p>
        </w:tc>
        <w:tc>
          <w:tcPr>
            <w:tcW w:w="755" w:type="pct"/>
            <w:shd w:val="clear" w:color="auto" w:fill="FFFFFF" w:themeFill="background1"/>
            <w:vAlign w:val="bottom"/>
          </w:tcPr>
          <w:p w14:paraId="00012C25" w14:textId="77777777" w:rsidR="00D858F9" w:rsidRPr="001547ED" w:rsidRDefault="00D858F9" w:rsidP="004C53F6">
            <w:pPr>
              <w:jc w:val="center"/>
              <w:rPr>
                <w:color w:val="000000"/>
              </w:rPr>
            </w:pPr>
            <w:r w:rsidRPr="001547ED">
              <w:rPr>
                <w:color w:val="000000"/>
              </w:rPr>
              <w:t>0,0</w:t>
            </w:r>
          </w:p>
        </w:tc>
        <w:tc>
          <w:tcPr>
            <w:tcW w:w="666" w:type="pct"/>
            <w:shd w:val="clear" w:color="auto" w:fill="FFFFFF" w:themeFill="background1"/>
            <w:vAlign w:val="bottom"/>
          </w:tcPr>
          <w:p w14:paraId="4807458F" w14:textId="77777777" w:rsidR="00D858F9" w:rsidRPr="001547ED" w:rsidRDefault="00D858F9" w:rsidP="004C53F6">
            <w:pPr>
              <w:jc w:val="center"/>
              <w:rPr>
                <w:color w:val="000000"/>
              </w:rPr>
            </w:pPr>
            <w:r w:rsidRPr="001547ED">
              <w:rPr>
                <w:color w:val="000000"/>
              </w:rPr>
              <w:t>10,0</w:t>
            </w:r>
          </w:p>
        </w:tc>
        <w:tc>
          <w:tcPr>
            <w:tcW w:w="1685" w:type="pct"/>
            <w:shd w:val="clear" w:color="auto" w:fill="FFFFFF" w:themeFill="background1"/>
            <w:vAlign w:val="bottom"/>
          </w:tcPr>
          <w:p w14:paraId="5A0448AE" w14:textId="77777777" w:rsidR="00D858F9" w:rsidRPr="001547ED" w:rsidRDefault="00D858F9" w:rsidP="004C53F6">
            <w:pPr>
              <w:jc w:val="center"/>
              <w:rPr>
                <w:b/>
                <w:bCs/>
                <w:color w:val="000000"/>
              </w:rPr>
            </w:pPr>
            <w:r w:rsidRPr="001547ED">
              <w:rPr>
                <w:b/>
                <w:bCs/>
                <w:color w:val="000000"/>
              </w:rPr>
              <w:t>0,0</w:t>
            </w:r>
          </w:p>
        </w:tc>
      </w:tr>
      <w:tr w:rsidR="00D858F9" w:rsidRPr="001547ED" w14:paraId="0E1B1CA9" w14:textId="77777777" w:rsidTr="00714877">
        <w:trPr>
          <w:trHeight w:val="20"/>
        </w:trPr>
        <w:tc>
          <w:tcPr>
            <w:tcW w:w="1894" w:type="pct"/>
            <w:shd w:val="clear" w:color="auto" w:fill="FFFFFF" w:themeFill="background1"/>
            <w:vAlign w:val="bottom"/>
            <w:hideMark/>
          </w:tcPr>
          <w:p w14:paraId="4E723F0F" w14:textId="77777777" w:rsidR="00D858F9" w:rsidRPr="001547ED" w:rsidRDefault="00D858F9" w:rsidP="004C53F6">
            <w:pPr>
              <w:rPr>
                <w:color w:val="000000"/>
              </w:rPr>
            </w:pPr>
            <w:r w:rsidRPr="001547ED">
              <w:rPr>
                <w:color w:val="000000"/>
              </w:rPr>
              <w:t>среднее значение</w:t>
            </w:r>
          </w:p>
        </w:tc>
        <w:tc>
          <w:tcPr>
            <w:tcW w:w="755" w:type="pct"/>
            <w:shd w:val="clear" w:color="auto" w:fill="FFFFFF" w:themeFill="background1"/>
            <w:vAlign w:val="bottom"/>
          </w:tcPr>
          <w:p w14:paraId="0FE9F1CD" w14:textId="77777777" w:rsidR="00D858F9" w:rsidRPr="001547ED" w:rsidRDefault="00D858F9" w:rsidP="004C53F6">
            <w:pPr>
              <w:jc w:val="center"/>
              <w:rPr>
                <w:color w:val="000000"/>
              </w:rPr>
            </w:pPr>
            <w:r w:rsidRPr="001547ED">
              <w:rPr>
                <w:color w:val="000000"/>
              </w:rPr>
              <w:t>7,1</w:t>
            </w:r>
          </w:p>
        </w:tc>
        <w:tc>
          <w:tcPr>
            <w:tcW w:w="666" w:type="pct"/>
            <w:shd w:val="clear" w:color="auto" w:fill="FFFFFF" w:themeFill="background1"/>
            <w:vAlign w:val="bottom"/>
          </w:tcPr>
          <w:p w14:paraId="1CEE06AA" w14:textId="77777777" w:rsidR="00D858F9" w:rsidRPr="001547ED" w:rsidRDefault="00D858F9" w:rsidP="004C53F6">
            <w:pPr>
              <w:jc w:val="center"/>
              <w:rPr>
                <w:color w:val="000000"/>
              </w:rPr>
            </w:pPr>
            <w:r w:rsidRPr="001547ED">
              <w:rPr>
                <w:color w:val="000000"/>
              </w:rPr>
              <w:t>123,3</w:t>
            </w:r>
          </w:p>
        </w:tc>
        <w:tc>
          <w:tcPr>
            <w:tcW w:w="1685" w:type="pct"/>
            <w:shd w:val="clear" w:color="auto" w:fill="FFFFFF" w:themeFill="background1"/>
            <w:vAlign w:val="bottom"/>
          </w:tcPr>
          <w:p w14:paraId="72825C48" w14:textId="77777777" w:rsidR="00D858F9" w:rsidRPr="001547ED" w:rsidRDefault="00D858F9" w:rsidP="004C53F6">
            <w:pPr>
              <w:jc w:val="center"/>
              <w:rPr>
                <w:b/>
                <w:bCs/>
                <w:color w:val="000000"/>
              </w:rPr>
            </w:pPr>
            <w:r w:rsidRPr="001547ED">
              <w:rPr>
                <w:b/>
                <w:bCs/>
                <w:color w:val="000000"/>
              </w:rPr>
              <w:t>24,2</w:t>
            </w:r>
          </w:p>
        </w:tc>
      </w:tr>
      <w:tr w:rsidR="00D858F9" w:rsidRPr="001547ED" w14:paraId="35FD3345" w14:textId="77777777" w:rsidTr="00714877">
        <w:trPr>
          <w:trHeight w:val="20"/>
        </w:trPr>
        <w:tc>
          <w:tcPr>
            <w:tcW w:w="1894" w:type="pct"/>
            <w:shd w:val="clear" w:color="auto" w:fill="FFFFFF" w:themeFill="background1"/>
            <w:vAlign w:val="bottom"/>
            <w:hideMark/>
          </w:tcPr>
          <w:p w14:paraId="41274574" w14:textId="77777777" w:rsidR="00D858F9" w:rsidRPr="001547ED" w:rsidRDefault="00D858F9" w:rsidP="004C53F6">
            <w:pPr>
              <w:rPr>
                <w:color w:val="000000"/>
              </w:rPr>
            </w:pPr>
            <w:r w:rsidRPr="001547ED">
              <w:rPr>
                <w:color w:val="000000"/>
              </w:rPr>
              <w:t>модальное значение</w:t>
            </w:r>
          </w:p>
        </w:tc>
        <w:tc>
          <w:tcPr>
            <w:tcW w:w="755" w:type="pct"/>
            <w:shd w:val="clear" w:color="auto" w:fill="FFFFFF" w:themeFill="background1"/>
            <w:vAlign w:val="bottom"/>
          </w:tcPr>
          <w:p w14:paraId="1AA0469D" w14:textId="77777777" w:rsidR="00D858F9" w:rsidRPr="001547ED" w:rsidRDefault="00D858F9" w:rsidP="004C53F6">
            <w:pPr>
              <w:jc w:val="center"/>
              <w:rPr>
                <w:color w:val="000000"/>
              </w:rPr>
            </w:pPr>
            <w:r w:rsidRPr="001547ED">
              <w:rPr>
                <w:color w:val="000000"/>
              </w:rPr>
              <w:t>0,0</w:t>
            </w:r>
          </w:p>
        </w:tc>
        <w:tc>
          <w:tcPr>
            <w:tcW w:w="666" w:type="pct"/>
            <w:shd w:val="clear" w:color="auto" w:fill="FFFFFF" w:themeFill="background1"/>
            <w:vAlign w:val="bottom"/>
          </w:tcPr>
          <w:p w14:paraId="11C1B5DA" w14:textId="77777777" w:rsidR="00D858F9" w:rsidRPr="001547ED" w:rsidRDefault="00D858F9" w:rsidP="004C53F6">
            <w:pPr>
              <w:jc w:val="center"/>
              <w:rPr>
                <w:color w:val="000000"/>
              </w:rPr>
            </w:pPr>
            <w:r w:rsidRPr="001547ED">
              <w:rPr>
                <w:color w:val="000000"/>
              </w:rPr>
              <w:t>10,0</w:t>
            </w:r>
          </w:p>
        </w:tc>
        <w:tc>
          <w:tcPr>
            <w:tcW w:w="1685" w:type="pct"/>
            <w:shd w:val="clear" w:color="auto" w:fill="FFFFFF" w:themeFill="background1"/>
            <w:vAlign w:val="bottom"/>
          </w:tcPr>
          <w:p w14:paraId="4F6A243E" w14:textId="77777777" w:rsidR="00D858F9" w:rsidRPr="001547ED" w:rsidRDefault="00D858F9" w:rsidP="004C53F6">
            <w:pPr>
              <w:jc w:val="center"/>
              <w:rPr>
                <w:b/>
                <w:bCs/>
                <w:color w:val="000000"/>
              </w:rPr>
            </w:pPr>
            <w:r w:rsidRPr="001547ED">
              <w:rPr>
                <w:b/>
                <w:bCs/>
                <w:color w:val="000000"/>
              </w:rPr>
              <w:t>0,0</w:t>
            </w:r>
          </w:p>
        </w:tc>
      </w:tr>
      <w:tr w:rsidR="00D858F9" w:rsidRPr="001547ED" w14:paraId="7F39A976" w14:textId="77777777" w:rsidTr="00714877">
        <w:trPr>
          <w:trHeight w:val="20"/>
        </w:trPr>
        <w:tc>
          <w:tcPr>
            <w:tcW w:w="1894" w:type="pct"/>
            <w:shd w:val="clear" w:color="auto" w:fill="FFFFFF" w:themeFill="background1"/>
            <w:vAlign w:val="bottom"/>
            <w:hideMark/>
          </w:tcPr>
          <w:p w14:paraId="4DA4A240" w14:textId="77777777" w:rsidR="00D858F9" w:rsidRPr="001547ED" w:rsidRDefault="00D858F9" w:rsidP="004C53F6">
            <w:pPr>
              <w:rPr>
                <w:color w:val="000000"/>
              </w:rPr>
            </w:pPr>
            <w:r w:rsidRPr="001547ED">
              <w:rPr>
                <w:color w:val="000000"/>
              </w:rPr>
              <w:t>максимальное значение</w:t>
            </w:r>
          </w:p>
        </w:tc>
        <w:tc>
          <w:tcPr>
            <w:tcW w:w="755" w:type="pct"/>
            <w:shd w:val="clear" w:color="auto" w:fill="FFFFFF" w:themeFill="background1"/>
            <w:vAlign w:val="bottom"/>
          </w:tcPr>
          <w:p w14:paraId="3FF15654" w14:textId="77777777" w:rsidR="00D858F9" w:rsidRPr="001547ED" w:rsidRDefault="00D858F9" w:rsidP="004C53F6">
            <w:pPr>
              <w:jc w:val="center"/>
              <w:rPr>
                <w:color w:val="000000"/>
              </w:rPr>
            </w:pPr>
            <w:r w:rsidRPr="001547ED">
              <w:rPr>
                <w:color w:val="000000"/>
              </w:rPr>
              <w:t>30,0</w:t>
            </w:r>
          </w:p>
        </w:tc>
        <w:tc>
          <w:tcPr>
            <w:tcW w:w="666" w:type="pct"/>
            <w:shd w:val="clear" w:color="auto" w:fill="FFFFFF" w:themeFill="background1"/>
            <w:vAlign w:val="bottom"/>
          </w:tcPr>
          <w:p w14:paraId="2889AFA1" w14:textId="77777777" w:rsidR="00D858F9" w:rsidRPr="001547ED" w:rsidRDefault="00D858F9" w:rsidP="004C53F6">
            <w:pPr>
              <w:jc w:val="center"/>
              <w:rPr>
                <w:color w:val="000000"/>
              </w:rPr>
            </w:pPr>
            <w:r w:rsidRPr="001547ED">
              <w:rPr>
                <w:color w:val="000000"/>
              </w:rPr>
              <w:t>300,0</w:t>
            </w:r>
          </w:p>
        </w:tc>
        <w:tc>
          <w:tcPr>
            <w:tcW w:w="1685" w:type="pct"/>
            <w:shd w:val="clear" w:color="auto" w:fill="FFFFFF" w:themeFill="background1"/>
            <w:vAlign w:val="bottom"/>
          </w:tcPr>
          <w:p w14:paraId="45238888" w14:textId="77777777" w:rsidR="00D858F9" w:rsidRPr="001547ED" w:rsidRDefault="00D858F9" w:rsidP="004C53F6">
            <w:pPr>
              <w:jc w:val="center"/>
              <w:rPr>
                <w:b/>
                <w:bCs/>
                <w:color w:val="000000"/>
              </w:rPr>
            </w:pPr>
            <w:r w:rsidRPr="001547ED">
              <w:rPr>
                <w:b/>
                <w:bCs/>
                <w:color w:val="000000"/>
              </w:rPr>
              <w:t>300,0</w:t>
            </w:r>
          </w:p>
        </w:tc>
      </w:tr>
    </w:tbl>
    <w:p w14:paraId="3BFBAD25" w14:textId="77777777" w:rsidR="00714877" w:rsidRDefault="00714877" w:rsidP="006B7794">
      <w:pPr>
        <w:spacing w:before="120" w:line="360" w:lineRule="auto"/>
        <w:ind w:firstLine="709"/>
        <w:jc w:val="both"/>
        <w:rPr>
          <w:sz w:val="28"/>
          <w:szCs w:val="28"/>
        </w:rPr>
      </w:pPr>
    </w:p>
    <w:p w14:paraId="62270ED3" w14:textId="77777777" w:rsidR="00D858F9" w:rsidRPr="001547ED" w:rsidRDefault="00D858F9"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F709158" w14:textId="77777777" w:rsidR="00D858F9" w:rsidRPr="001547ED" w:rsidRDefault="00D858F9" w:rsidP="006B7794">
      <w:pPr>
        <w:spacing w:line="360" w:lineRule="auto"/>
        <w:ind w:firstLine="709"/>
        <w:jc w:val="both"/>
        <w:rPr>
          <w:sz w:val="28"/>
          <w:szCs w:val="28"/>
        </w:rPr>
      </w:pPr>
      <w:r w:rsidRPr="001547ED">
        <w:rPr>
          <w:sz w:val="28"/>
          <w:szCs w:val="28"/>
        </w:rPr>
        <w:t>Максимальное значение составило 300 мин.</w:t>
      </w:r>
    </w:p>
    <w:p w14:paraId="6C848487" w14:textId="77777777" w:rsidR="00D858F9" w:rsidRPr="001547ED" w:rsidRDefault="00D858F9" w:rsidP="006B7794">
      <w:pPr>
        <w:spacing w:line="360" w:lineRule="auto"/>
        <w:jc w:val="center"/>
        <w:rPr>
          <w:b/>
          <w:i/>
          <w:sz w:val="28"/>
          <w:szCs w:val="28"/>
        </w:rPr>
      </w:pPr>
      <w:r w:rsidRPr="001547ED">
        <w:rPr>
          <w:b/>
          <w:i/>
          <w:sz w:val="28"/>
          <w:szCs w:val="28"/>
        </w:rPr>
        <w:lastRenderedPageBreak/>
        <w:t>8.3. Временные затраты на ожидание в очереди для получения результата услуги</w:t>
      </w:r>
    </w:p>
    <w:p w14:paraId="32DD2BA6" w14:textId="77777777" w:rsidR="00D858F9" w:rsidRPr="001547ED" w:rsidRDefault="00D858F9"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69E05BD7" w14:textId="77777777" w:rsidR="00D858F9" w:rsidRPr="001547ED" w:rsidRDefault="00D858F9"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3444"/>
        <w:gridCol w:w="1767"/>
        <w:gridCol w:w="1348"/>
        <w:gridCol w:w="3295"/>
      </w:tblGrid>
      <w:tr w:rsidR="00D858F9" w:rsidRPr="001547ED" w14:paraId="4E0D10E4" w14:textId="77777777" w:rsidTr="00714877">
        <w:trPr>
          <w:trHeight w:val="20"/>
          <w:tblHeader/>
        </w:trPr>
        <w:tc>
          <w:tcPr>
            <w:tcW w:w="1747" w:type="pct"/>
            <w:tcBorders>
              <w:top w:val="single" w:sz="4" w:space="0" w:color="auto"/>
              <w:left w:val="single" w:sz="4" w:space="0" w:color="auto"/>
              <w:bottom w:val="single" w:sz="4" w:space="0" w:color="auto"/>
              <w:right w:val="single" w:sz="4" w:space="0" w:color="auto"/>
            </w:tcBorders>
            <w:shd w:val="clear" w:color="auto" w:fill="auto"/>
            <w:hideMark/>
          </w:tcPr>
          <w:p w14:paraId="5F302D75" w14:textId="77777777" w:rsidR="00D858F9" w:rsidRPr="001547ED" w:rsidRDefault="00D858F9" w:rsidP="004C53F6">
            <w:pPr>
              <w:rPr>
                <w:b/>
                <w:color w:val="000000"/>
              </w:rPr>
            </w:pPr>
            <w:r w:rsidRPr="001547ED">
              <w:rPr>
                <w:b/>
                <w:color w:val="000000"/>
              </w:rPr>
              <w:t>Время, затраченное на ожидание в очереди для получения результата услуги</w:t>
            </w:r>
          </w:p>
        </w:tc>
        <w:tc>
          <w:tcPr>
            <w:tcW w:w="896" w:type="pct"/>
            <w:tcBorders>
              <w:top w:val="single" w:sz="4" w:space="0" w:color="auto"/>
              <w:left w:val="nil"/>
              <w:bottom w:val="single" w:sz="4" w:space="0" w:color="auto"/>
              <w:right w:val="single" w:sz="4" w:space="0" w:color="auto"/>
            </w:tcBorders>
          </w:tcPr>
          <w:p w14:paraId="564CBFFD" w14:textId="77777777" w:rsidR="00D858F9" w:rsidRPr="001547ED" w:rsidRDefault="00D858F9" w:rsidP="004C53F6">
            <w:pPr>
              <w:jc w:val="center"/>
              <w:rPr>
                <w:b/>
                <w:color w:val="000000"/>
              </w:rPr>
            </w:pPr>
            <w:r w:rsidRPr="001547ED">
              <w:rPr>
                <w:b/>
                <w:color w:val="000000"/>
              </w:rPr>
              <w:t>5</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96E289F" w14:textId="77777777" w:rsidR="00D858F9" w:rsidRPr="001547ED" w:rsidRDefault="00D858F9" w:rsidP="004C53F6">
            <w:pPr>
              <w:jc w:val="center"/>
              <w:rPr>
                <w:b/>
                <w:color w:val="000000"/>
              </w:rPr>
            </w:pPr>
            <w:r w:rsidRPr="001547ED">
              <w:rPr>
                <w:b/>
                <w:color w:val="000000"/>
              </w:rPr>
              <w:t>19</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194230" w14:textId="77777777" w:rsidR="00D858F9" w:rsidRPr="001547ED" w:rsidRDefault="00D858F9" w:rsidP="004C53F6">
            <w:pPr>
              <w:jc w:val="center"/>
              <w:rPr>
                <w:b/>
                <w:bCs/>
                <w:color w:val="000000"/>
              </w:rPr>
            </w:pPr>
            <w:r w:rsidRPr="001547ED">
              <w:rPr>
                <w:b/>
                <w:bCs/>
                <w:color w:val="000000"/>
              </w:rPr>
              <w:t>По муниципальному району</w:t>
            </w:r>
          </w:p>
        </w:tc>
      </w:tr>
      <w:tr w:rsidR="00D858F9" w:rsidRPr="001547ED" w14:paraId="2FB82CF9" w14:textId="77777777" w:rsidTr="00714877">
        <w:trPr>
          <w:trHeight w:val="20"/>
        </w:trPr>
        <w:tc>
          <w:tcPr>
            <w:tcW w:w="1747" w:type="pct"/>
            <w:tcBorders>
              <w:top w:val="nil"/>
              <w:left w:val="single" w:sz="4" w:space="0" w:color="auto"/>
              <w:bottom w:val="single" w:sz="4" w:space="0" w:color="auto"/>
              <w:right w:val="single" w:sz="4" w:space="0" w:color="auto"/>
            </w:tcBorders>
            <w:shd w:val="clear" w:color="auto" w:fill="auto"/>
            <w:vAlign w:val="bottom"/>
          </w:tcPr>
          <w:p w14:paraId="664DD291" w14:textId="77777777" w:rsidR="00D858F9" w:rsidRPr="001547ED" w:rsidRDefault="00D858F9" w:rsidP="004C53F6">
            <w:pPr>
              <w:rPr>
                <w:color w:val="000000"/>
              </w:rPr>
            </w:pPr>
            <w:r w:rsidRPr="001547ED">
              <w:rPr>
                <w:color w:val="000000"/>
              </w:rPr>
              <w:t>нормативное значение</w:t>
            </w:r>
          </w:p>
        </w:tc>
        <w:tc>
          <w:tcPr>
            <w:tcW w:w="896" w:type="pct"/>
            <w:tcBorders>
              <w:top w:val="single" w:sz="4" w:space="0" w:color="auto"/>
              <w:left w:val="nil"/>
              <w:bottom w:val="single" w:sz="4" w:space="0" w:color="auto"/>
              <w:right w:val="single" w:sz="4" w:space="0" w:color="auto"/>
            </w:tcBorders>
            <w:vAlign w:val="center"/>
          </w:tcPr>
          <w:p w14:paraId="5293F96A" w14:textId="77777777" w:rsidR="00D858F9" w:rsidRPr="001547ED" w:rsidRDefault="00D858F9" w:rsidP="004C53F6">
            <w:pPr>
              <w:jc w:val="center"/>
            </w:pPr>
            <w:r w:rsidRPr="001547ED">
              <w:t>15</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43133" w14:textId="77777777" w:rsidR="00D858F9" w:rsidRPr="001547ED" w:rsidRDefault="00D858F9" w:rsidP="004C53F6">
            <w:pPr>
              <w:jc w:val="center"/>
            </w:pPr>
            <w:r w:rsidRPr="001547ED">
              <w:t>15</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703544" w14:textId="77777777" w:rsidR="00D858F9" w:rsidRPr="001547ED" w:rsidRDefault="00D858F9" w:rsidP="004C53F6">
            <w:pPr>
              <w:jc w:val="center"/>
              <w:rPr>
                <w:b/>
                <w:bCs/>
                <w:color w:val="000000"/>
              </w:rPr>
            </w:pPr>
            <w:r w:rsidRPr="001547ED">
              <w:rPr>
                <w:b/>
                <w:bCs/>
                <w:color w:val="000000"/>
              </w:rPr>
              <w:t>15</w:t>
            </w:r>
          </w:p>
        </w:tc>
      </w:tr>
      <w:tr w:rsidR="00D858F9" w:rsidRPr="001547ED" w14:paraId="22F356DD" w14:textId="77777777" w:rsidTr="00714877">
        <w:trPr>
          <w:trHeight w:val="20"/>
        </w:trPr>
        <w:tc>
          <w:tcPr>
            <w:tcW w:w="1747" w:type="pct"/>
            <w:tcBorders>
              <w:top w:val="nil"/>
              <w:left w:val="single" w:sz="4" w:space="0" w:color="auto"/>
              <w:bottom w:val="single" w:sz="4" w:space="0" w:color="auto"/>
              <w:right w:val="single" w:sz="4" w:space="0" w:color="auto"/>
            </w:tcBorders>
            <w:shd w:val="clear" w:color="auto" w:fill="auto"/>
            <w:vAlign w:val="bottom"/>
            <w:hideMark/>
          </w:tcPr>
          <w:p w14:paraId="47A219EF" w14:textId="77777777" w:rsidR="00D858F9" w:rsidRPr="001547ED" w:rsidRDefault="00D858F9" w:rsidP="004C53F6">
            <w:pPr>
              <w:rPr>
                <w:color w:val="000000"/>
              </w:rPr>
            </w:pPr>
            <w:r w:rsidRPr="001547ED">
              <w:rPr>
                <w:color w:val="000000"/>
              </w:rPr>
              <w:t>минимальное значение</w:t>
            </w:r>
          </w:p>
        </w:tc>
        <w:tc>
          <w:tcPr>
            <w:tcW w:w="896" w:type="pct"/>
            <w:tcBorders>
              <w:top w:val="single" w:sz="4" w:space="0" w:color="auto"/>
              <w:left w:val="nil"/>
              <w:bottom w:val="single" w:sz="4" w:space="0" w:color="auto"/>
              <w:right w:val="single" w:sz="4" w:space="0" w:color="auto"/>
            </w:tcBorders>
            <w:vAlign w:val="center"/>
          </w:tcPr>
          <w:p w14:paraId="30C9B89F" w14:textId="77777777" w:rsidR="00D858F9" w:rsidRPr="001547ED" w:rsidRDefault="00D858F9" w:rsidP="004C53F6">
            <w:pPr>
              <w:jc w:val="center"/>
              <w:rPr>
                <w:color w:val="000000"/>
              </w:rPr>
            </w:pPr>
            <w:r w:rsidRPr="001547ED">
              <w:rPr>
                <w:color w:val="000000"/>
              </w:rPr>
              <w:t>0,0</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C7A96" w14:textId="77777777" w:rsidR="00D858F9" w:rsidRPr="001547ED" w:rsidRDefault="00D858F9" w:rsidP="004C53F6">
            <w:pPr>
              <w:jc w:val="center"/>
              <w:rPr>
                <w:color w:val="000000"/>
              </w:rPr>
            </w:pPr>
            <w:r w:rsidRPr="001547ED">
              <w:rPr>
                <w:color w:val="000000"/>
              </w:rPr>
              <w:t>10,0</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7A9A0" w14:textId="77777777" w:rsidR="00D858F9" w:rsidRPr="001547ED" w:rsidRDefault="00D858F9" w:rsidP="004C53F6">
            <w:pPr>
              <w:jc w:val="center"/>
              <w:rPr>
                <w:b/>
                <w:bCs/>
                <w:color w:val="000000"/>
              </w:rPr>
            </w:pPr>
            <w:r w:rsidRPr="001547ED">
              <w:rPr>
                <w:b/>
                <w:bCs/>
                <w:color w:val="000000"/>
              </w:rPr>
              <w:t>0,0</w:t>
            </w:r>
          </w:p>
        </w:tc>
      </w:tr>
      <w:tr w:rsidR="00D858F9" w:rsidRPr="001547ED" w14:paraId="1CA15D58" w14:textId="77777777" w:rsidTr="00714877">
        <w:trPr>
          <w:trHeight w:val="20"/>
        </w:trPr>
        <w:tc>
          <w:tcPr>
            <w:tcW w:w="1747" w:type="pct"/>
            <w:tcBorders>
              <w:top w:val="nil"/>
              <w:left w:val="single" w:sz="4" w:space="0" w:color="auto"/>
              <w:bottom w:val="single" w:sz="4" w:space="0" w:color="auto"/>
              <w:right w:val="single" w:sz="4" w:space="0" w:color="auto"/>
            </w:tcBorders>
            <w:shd w:val="clear" w:color="auto" w:fill="auto"/>
            <w:vAlign w:val="bottom"/>
            <w:hideMark/>
          </w:tcPr>
          <w:p w14:paraId="6C5819CD" w14:textId="77777777" w:rsidR="00D858F9" w:rsidRPr="001547ED" w:rsidRDefault="00D858F9" w:rsidP="004C53F6">
            <w:pPr>
              <w:rPr>
                <w:color w:val="000000"/>
              </w:rPr>
            </w:pPr>
            <w:r w:rsidRPr="001547ED">
              <w:rPr>
                <w:color w:val="000000"/>
              </w:rPr>
              <w:t>среднее значение</w:t>
            </w:r>
          </w:p>
        </w:tc>
        <w:tc>
          <w:tcPr>
            <w:tcW w:w="896" w:type="pct"/>
            <w:tcBorders>
              <w:top w:val="single" w:sz="4" w:space="0" w:color="auto"/>
              <w:left w:val="nil"/>
              <w:bottom w:val="single" w:sz="4" w:space="0" w:color="auto"/>
              <w:right w:val="single" w:sz="4" w:space="0" w:color="auto"/>
            </w:tcBorders>
            <w:vAlign w:val="center"/>
          </w:tcPr>
          <w:p w14:paraId="0AE2AC30" w14:textId="77777777" w:rsidR="00D858F9" w:rsidRPr="001547ED" w:rsidRDefault="00D858F9" w:rsidP="004C53F6">
            <w:pPr>
              <w:jc w:val="center"/>
              <w:rPr>
                <w:color w:val="000000"/>
              </w:rPr>
            </w:pPr>
            <w:r w:rsidRPr="001547ED">
              <w:rPr>
                <w:color w:val="000000"/>
              </w:rPr>
              <w:t>0,0</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45154" w14:textId="77777777" w:rsidR="00D858F9" w:rsidRPr="001547ED" w:rsidRDefault="00D858F9" w:rsidP="004C53F6">
            <w:pPr>
              <w:jc w:val="center"/>
              <w:rPr>
                <w:color w:val="000000"/>
              </w:rPr>
            </w:pPr>
            <w:r w:rsidRPr="001547ED">
              <w:rPr>
                <w:color w:val="000000"/>
              </w:rPr>
              <w:t>43,3</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E0DD95" w14:textId="77777777" w:rsidR="00D858F9" w:rsidRPr="001547ED" w:rsidRDefault="00D858F9" w:rsidP="004C53F6">
            <w:pPr>
              <w:jc w:val="center"/>
              <w:rPr>
                <w:b/>
                <w:bCs/>
                <w:color w:val="000000"/>
              </w:rPr>
            </w:pPr>
            <w:r w:rsidRPr="001547ED">
              <w:rPr>
                <w:b/>
                <w:bCs/>
                <w:color w:val="000000"/>
              </w:rPr>
              <w:t>9,8</w:t>
            </w:r>
          </w:p>
        </w:tc>
      </w:tr>
      <w:tr w:rsidR="00D858F9" w:rsidRPr="001547ED" w14:paraId="7C6E407C" w14:textId="77777777" w:rsidTr="00714877">
        <w:trPr>
          <w:trHeight w:val="20"/>
        </w:trPr>
        <w:tc>
          <w:tcPr>
            <w:tcW w:w="1747" w:type="pct"/>
            <w:tcBorders>
              <w:top w:val="nil"/>
              <w:left w:val="single" w:sz="4" w:space="0" w:color="auto"/>
              <w:bottom w:val="single" w:sz="4" w:space="0" w:color="auto"/>
              <w:right w:val="single" w:sz="4" w:space="0" w:color="auto"/>
            </w:tcBorders>
            <w:shd w:val="clear" w:color="auto" w:fill="auto"/>
            <w:vAlign w:val="bottom"/>
            <w:hideMark/>
          </w:tcPr>
          <w:p w14:paraId="7586C5FE" w14:textId="77777777" w:rsidR="00D858F9" w:rsidRPr="001547ED" w:rsidRDefault="00D858F9" w:rsidP="004C53F6">
            <w:pPr>
              <w:rPr>
                <w:color w:val="000000"/>
              </w:rPr>
            </w:pPr>
            <w:r w:rsidRPr="001547ED">
              <w:rPr>
                <w:color w:val="000000"/>
              </w:rPr>
              <w:t>модальное значение</w:t>
            </w:r>
          </w:p>
        </w:tc>
        <w:tc>
          <w:tcPr>
            <w:tcW w:w="896" w:type="pct"/>
            <w:tcBorders>
              <w:top w:val="single" w:sz="4" w:space="0" w:color="auto"/>
              <w:left w:val="nil"/>
              <w:bottom w:val="single" w:sz="4" w:space="0" w:color="auto"/>
              <w:right w:val="single" w:sz="4" w:space="0" w:color="auto"/>
            </w:tcBorders>
            <w:vAlign w:val="center"/>
          </w:tcPr>
          <w:p w14:paraId="4E6696FC" w14:textId="77777777" w:rsidR="00D858F9" w:rsidRPr="001547ED" w:rsidRDefault="00D858F9" w:rsidP="004C53F6">
            <w:pPr>
              <w:jc w:val="center"/>
              <w:rPr>
                <w:color w:val="000000"/>
              </w:rPr>
            </w:pPr>
            <w:r w:rsidRPr="001547ED">
              <w:rPr>
                <w:color w:val="000000"/>
              </w:rPr>
              <w:t>0,0</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B292C" w14:textId="77777777" w:rsidR="00D858F9" w:rsidRPr="001547ED" w:rsidRDefault="00D858F9" w:rsidP="004C53F6">
            <w:pPr>
              <w:jc w:val="center"/>
              <w:rPr>
                <w:color w:val="000000"/>
              </w:rPr>
            </w:pPr>
            <w:r w:rsidRPr="001547ED">
              <w:rPr>
                <w:color w:val="000000"/>
              </w:rPr>
              <w:t>60,0</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275ED7" w14:textId="77777777" w:rsidR="00D858F9" w:rsidRPr="001547ED" w:rsidRDefault="00D858F9" w:rsidP="004C53F6">
            <w:pPr>
              <w:jc w:val="center"/>
              <w:rPr>
                <w:b/>
                <w:bCs/>
                <w:color w:val="000000"/>
              </w:rPr>
            </w:pPr>
            <w:r w:rsidRPr="001547ED">
              <w:rPr>
                <w:b/>
                <w:bCs/>
                <w:color w:val="000000"/>
              </w:rPr>
              <w:t>0,0</w:t>
            </w:r>
          </w:p>
        </w:tc>
      </w:tr>
      <w:tr w:rsidR="00D858F9" w:rsidRPr="001547ED" w14:paraId="3687031F" w14:textId="77777777" w:rsidTr="00714877">
        <w:trPr>
          <w:trHeight w:val="20"/>
        </w:trPr>
        <w:tc>
          <w:tcPr>
            <w:tcW w:w="1747" w:type="pct"/>
            <w:tcBorders>
              <w:top w:val="nil"/>
              <w:left w:val="single" w:sz="4" w:space="0" w:color="auto"/>
              <w:bottom w:val="single" w:sz="4" w:space="0" w:color="auto"/>
              <w:right w:val="single" w:sz="4" w:space="0" w:color="auto"/>
            </w:tcBorders>
            <w:shd w:val="clear" w:color="auto" w:fill="auto"/>
            <w:vAlign w:val="bottom"/>
            <w:hideMark/>
          </w:tcPr>
          <w:p w14:paraId="2CACC1D8" w14:textId="77777777" w:rsidR="00D858F9" w:rsidRPr="001547ED" w:rsidRDefault="00D858F9" w:rsidP="004C53F6">
            <w:pPr>
              <w:rPr>
                <w:color w:val="000000"/>
              </w:rPr>
            </w:pPr>
            <w:r w:rsidRPr="001547ED">
              <w:rPr>
                <w:color w:val="000000"/>
              </w:rPr>
              <w:t>максимальное значение</w:t>
            </w:r>
          </w:p>
        </w:tc>
        <w:tc>
          <w:tcPr>
            <w:tcW w:w="896" w:type="pct"/>
            <w:tcBorders>
              <w:top w:val="single" w:sz="4" w:space="0" w:color="auto"/>
              <w:left w:val="nil"/>
              <w:bottom w:val="single" w:sz="4" w:space="0" w:color="auto"/>
              <w:right w:val="single" w:sz="4" w:space="0" w:color="auto"/>
            </w:tcBorders>
            <w:vAlign w:val="center"/>
          </w:tcPr>
          <w:p w14:paraId="7A954B6A" w14:textId="77777777" w:rsidR="00D858F9" w:rsidRPr="001547ED" w:rsidRDefault="00D858F9" w:rsidP="004C53F6">
            <w:pPr>
              <w:jc w:val="center"/>
              <w:rPr>
                <w:color w:val="000000"/>
              </w:rPr>
            </w:pPr>
            <w:r w:rsidRPr="001547ED">
              <w:rPr>
                <w:color w:val="000000"/>
              </w:rPr>
              <w:t>0,0</w:t>
            </w:r>
          </w:p>
        </w:tc>
        <w:tc>
          <w:tcPr>
            <w:tcW w:w="6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B1A71" w14:textId="77777777" w:rsidR="00D858F9" w:rsidRPr="001547ED" w:rsidRDefault="00D858F9" w:rsidP="004C53F6">
            <w:pPr>
              <w:jc w:val="center"/>
              <w:rPr>
                <w:color w:val="000000"/>
              </w:rPr>
            </w:pPr>
            <w:r w:rsidRPr="001547ED">
              <w:rPr>
                <w:color w:val="000000"/>
              </w:rPr>
              <w:t>60,0</w:t>
            </w:r>
          </w:p>
        </w:tc>
        <w:tc>
          <w:tcPr>
            <w:tcW w:w="16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2417C" w14:textId="77777777" w:rsidR="00D858F9" w:rsidRPr="001547ED" w:rsidRDefault="00D858F9" w:rsidP="004C53F6">
            <w:pPr>
              <w:jc w:val="center"/>
              <w:rPr>
                <w:b/>
                <w:bCs/>
                <w:color w:val="000000"/>
              </w:rPr>
            </w:pPr>
            <w:r w:rsidRPr="001547ED">
              <w:rPr>
                <w:b/>
                <w:bCs/>
                <w:color w:val="000000"/>
              </w:rPr>
              <w:t>60,0</w:t>
            </w:r>
          </w:p>
        </w:tc>
      </w:tr>
    </w:tbl>
    <w:p w14:paraId="412E2BB3" w14:textId="77777777" w:rsidR="00714877" w:rsidRDefault="00714877" w:rsidP="006B7794">
      <w:pPr>
        <w:spacing w:before="120" w:line="360" w:lineRule="auto"/>
        <w:ind w:firstLine="709"/>
        <w:jc w:val="both"/>
        <w:rPr>
          <w:sz w:val="28"/>
        </w:rPr>
      </w:pPr>
    </w:p>
    <w:p w14:paraId="748F8444" w14:textId="77777777" w:rsidR="00D858F9" w:rsidRPr="001547ED" w:rsidRDefault="00D858F9"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Чановского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9,8 минуты, </w:t>
      </w:r>
      <w:r w:rsidRPr="001547ED">
        <w:rPr>
          <w:sz w:val="28"/>
          <w:szCs w:val="28"/>
        </w:rPr>
        <w:t>что соответствует нормативно установленным значениям.</w:t>
      </w:r>
    </w:p>
    <w:p w14:paraId="40D213E6" w14:textId="77777777" w:rsidR="00D858F9" w:rsidRPr="001547ED" w:rsidRDefault="00D858F9"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- 60 минут. </w:t>
      </w:r>
    </w:p>
    <w:p w14:paraId="5652274F" w14:textId="77777777" w:rsidR="00D858F9" w:rsidRPr="001547ED" w:rsidRDefault="00D858F9"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28BAE9DA" w14:textId="77777777" w:rsidR="00D858F9" w:rsidRPr="001547ED" w:rsidRDefault="00D858F9"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2146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30 000 руб.</w:t>
      </w:r>
      <w:r w:rsidRPr="001547ED">
        <w:rPr>
          <w:sz w:val="28"/>
          <w:szCs w:val="28"/>
        </w:rPr>
        <w:t xml:space="preserve"> (таблица 13). </w:t>
      </w:r>
    </w:p>
    <w:p w14:paraId="25AA161B" w14:textId="32A00686" w:rsidR="00D858F9" w:rsidRPr="001547ED" w:rsidRDefault="00D858F9" w:rsidP="00467581">
      <w:pPr>
        <w:spacing w:line="360" w:lineRule="auto"/>
        <w:jc w:val="both"/>
        <w:rPr>
          <w:sz w:val="28"/>
          <w:szCs w:val="28"/>
        </w:rPr>
      </w:pPr>
      <w:r w:rsidRPr="001547ED">
        <w:rPr>
          <w:sz w:val="28"/>
          <w:szCs w:val="28"/>
        </w:rPr>
        <w:t xml:space="preserve">Таблица 13 </w:t>
      </w:r>
      <w:r w:rsidR="00714877">
        <w:rPr>
          <w:sz w:val="28"/>
          <w:szCs w:val="28"/>
        </w:rPr>
        <w:t>–</w:t>
      </w:r>
      <w:r w:rsidRPr="001547ED">
        <w:rPr>
          <w:sz w:val="28"/>
          <w:szCs w:val="28"/>
        </w:rPr>
        <w:t xml:space="preserve"> Уровень финансовых издержек заявителей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4"/>
        <w:gridCol w:w="1476"/>
        <w:gridCol w:w="1476"/>
        <w:gridCol w:w="3248"/>
      </w:tblGrid>
      <w:tr w:rsidR="00D858F9" w:rsidRPr="001547ED" w14:paraId="53A5B5F7" w14:textId="77777777" w:rsidTr="00714877">
        <w:trPr>
          <w:trHeight w:val="20"/>
        </w:trPr>
        <w:tc>
          <w:tcPr>
            <w:tcW w:w="1854" w:type="pct"/>
            <w:shd w:val="clear" w:color="auto" w:fill="FFFFFF" w:themeFill="background1"/>
            <w:hideMark/>
          </w:tcPr>
          <w:p w14:paraId="091ECF59" w14:textId="77777777" w:rsidR="00D858F9" w:rsidRPr="001547ED" w:rsidRDefault="00D858F9" w:rsidP="004C53F6">
            <w:pPr>
              <w:jc w:val="center"/>
              <w:rPr>
                <w:b/>
                <w:color w:val="000000"/>
              </w:rPr>
            </w:pPr>
            <w:r w:rsidRPr="001547ED">
              <w:rPr>
                <w:b/>
                <w:color w:val="000000"/>
              </w:rPr>
              <w:t>Сумма официальных расходов на получение данной услуги</w:t>
            </w:r>
          </w:p>
        </w:tc>
        <w:tc>
          <w:tcPr>
            <w:tcW w:w="749" w:type="pct"/>
            <w:shd w:val="clear" w:color="auto" w:fill="FFFFFF" w:themeFill="background1"/>
          </w:tcPr>
          <w:p w14:paraId="7E052C05" w14:textId="77777777" w:rsidR="00D858F9" w:rsidRPr="001547ED" w:rsidRDefault="00D858F9" w:rsidP="004C53F6">
            <w:pPr>
              <w:jc w:val="center"/>
              <w:rPr>
                <w:b/>
                <w:color w:val="000000"/>
              </w:rPr>
            </w:pPr>
            <w:r w:rsidRPr="001547ED">
              <w:rPr>
                <w:b/>
                <w:color w:val="000000"/>
              </w:rPr>
              <w:t>5</w:t>
            </w:r>
          </w:p>
        </w:tc>
        <w:tc>
          <w:tcPr>
            <w:tcW w:w="749" w:type="pct"/>
            <w:shd w:val="clear" w:color="auto" w:fill="FFFFFF" w:themeFill="background1"/>
            <w:hideMark/>
          </w:tcPr>
          <w:p w14:paraId="2776BFD8" w14:textId="77777777" w:rsidR="00D858F9" w:rsidRPr="001547ED" w:rsidRDefault="00D858F9" w:rsidP="004C53F6">
            <w:pPr>
              <w:jc w:val="center"/>
              <w:rPr>
                <w:b/>
                <w:color w:val="000000"/>
              </w:rPr>
            </w:pPr>
            <w:r w:rsidRPr="001547ED">
              <w:rPr>
                <w:b/>
                <w:color w:val="000000"/>
              </w:rPr>
              <w:t>19</w:t>
            </w:r>
          </w:p>
        </w:tc>
        <w:tc>
          <w:tcPr>
            <w:tcW w:w="1648" w:type="pct"/>
            <w:shd w:val="clear" w:color="auto" w:fill="FFFFFF" w:themeFill="background1"/>
            <w:hideMark/>
          </w:tcPr>
          <w:p w14:paraId="11AA770C" w14:textId="77777777" w:rsidR="00D858F9" w:rsidRPr="001547ED" w:rsidRDefault="00D858F9" w:rsidP="004C53F6">
            <w:pPr>
              <w:jc w:val="center"/>
              <w:rPr>
                <w:b/>
                <w:bCs/>
                <w:color w:val="000000"/>
              </w:rPr>
            </w:pPr>
            <w:r w:rsidRPr="001547ED">
              <w:rPr>
                <w:b/>
                <w:bCs/>
                <w:color w:val="000000"/>
              </w:rPr>
              <w:t>По муниципальному району</w:t>
            </w:r>
          </w:p>
        </w:tc>
      </w:tr>
      <w:tr w:rsidR="00D858F9" w:rsidRPr="001547ED" w14:paraId="747EF812" w14:textId="77777777" w:rsidTr="00714877">
        <w:trPr>
          <w:trHeight w:val="20"/>
        </w:trPr>
        <w:tc>
          <w:tcPr>
            <w:tcW w:w="1854" w:type="pct"/>
            <w:shd w:val="clear" w:color="auto" w:fill="FFFFFF" w:themeFill="background1"/>
            <w:vAlign w:val="bottom"/>
            <w:hideMark/>
          </w:tcPr>
          <w:p w14:paraId="17429DD3" w14:textId="77777777" w:rsidR="00D858F9" w:rsidRPr="001547ED" w:rsidRDefault="00D858F9" w:rsidP="004C53F6">
            <w:pPr>
              <w:rPr>
                <w:color w:val="000000"/>
              </w:rPr>
            </w:pPr>
            <w:r w:rsidRPr="001547ED">
              <w:rPr>
                <w:color w:val="000000"/>
              </w:rPr>
              <w:t>минимальное значение</w:t>
            </w:r>
          </w:p>
        </w:tc>
        <w:tc>
          <w:tcPr>
            <w:tcW w:w="749" w:type="pct"/>
            <w:shd w:val="clear" w:color="auto" w:fill="FFFFFF" w:themeFill="background1"/>
            <w:vAlign w:val="bottom"/>
          </w:tcPr>
          <w:p w14:paraId="71AD5A00" w14:textId="77777777" w:rsidR="00D858F9" w:rsidRPr="001547ED" w:rsidRDefault="00D858F9" w:rsidP="004C53F6">
            <w:pPr>
              <w:jc w:val="center"/>
              <w:rPr>
                <w:color w:val="000000"/>
              </w:rPr>
            </w:pPr>
            <w:r w:rsidRPr="001547ED">
              <w:rPr>
                <w:color w:val="000000"/>
              </w:rPr>
              <w:t>0,0</w:t>
            </w:r>
          </w:p>
        </w:tc>
        <w:tc>
          <w:tcPr>
            <w:tcW w:w="749" w:type="pct"/>
            <w:shd w:val="clear" w:color="auto" w:fill="FFFFFF" w:themeFill="background1"/>
            <w:vAlign w:val="bottom"/>
          </w:tcPr>
          <w:p w14:paraId="2262B49A" w14:textId="77777777" w:rsidR="00D858F9" w:rsidRPr="001547ED" w:rsidRDefault="00D858F9" w:rsidP="004C53F6">
            <w:pPr>
              <w:jc w:val="center"/>
              <w:rPr>
                <w:color w:val="000000"/>
              </w:rPr>
            </w:pPr>
            <w:r w:rsidRPr="001547ED">
              <w:rPr>
                <w:color w:val="000000"/>
              </w:rPr>
              <w:t>0,0</w:t>
            </w:r>
          </w:p>
        </w:tc>
        <w:tc>
          <w:tcPr>
            <w:tcW w:w="1648" w:type="pct"/>
            <w:shd w:val="clear" w:color="auto" w:fill="FFFFFF" w:themeFill="background1"/>
            <w:vAlign w:val="bottom"/>
          </w:tcPr>
          <w:p w14:paraId="3FB74280" w14:textId="77777777" w:rsidR="00D858F9" w:rsidRPr="001547ED" w:rsidRDefault="00D858F9" w:rsidP="004C53F6">
            <w:pPr>
              <w:jc w:val="center"/>
              <w:rPr>
                <w:b/>
                <w:bCs/>
                <w:color w:val="000000"/>
              </w:rPr>
            </w:pPr>
            <w:r w:rsidRPr="001547ED">
              <w:rPr>
                <w:b/>
                <w:bCs/>
                <w:color w:val="000000"/>
              </w:rPr>
              <w:t>0,0</w:t>
            </w:r>
          </w:p>
        </w:tc>
      </w:tr>
      <w:tr w:rsidR="00D858F9" w:rsidRPr="001547ED" w14:paraId="6F5D9111" w14:textId="77777777" w:rsidTr="00714877">
        <w:trPr>
          <w:trHeight w:val="20"/>
        </w:trPr>
        <w:tc>
          <w:tcPr>
            <w:tcW w:w="1854" w:type="pct"/>
            <w:shd w:val="clear" w:color="auto" w:fill="FFFFFF" w:themeFill="background1"/>
            <w:vAlign w:val="bottom"/>
            <w:hideMark/>
          </w:tcPr>
          <w:p w14:paraId="45FFC6FF" w14:textId="77777777" w:rsidR="00D858F9" w:rsidRPr="001547ED" w:rsidRDefault="00D858F9" w:rsidP="004C53F6">
            <w:pPr>
              <w:rPr>
                <w:color w:val="000000"/>
              </w:rPr>
            </w:pPr>
            <w:r w:rsidRPr="001547ED">
              <w:rPr>
                <w:color w:val="000000"/>
              </w:rPr>
              <w:t>среднее значение</w:t>
            </w:r>
          </w:p>
        </w:tc>
        <w:tc>
          <w:tcPr>
            <w:tcW w:w="749" w:type="pct"/>
            <w:shd w:val="clear" w:color="auto" w:fill="FFFFFF" w:themeFill="background1"/>
            <w:vAlign w:val="bottom"/>
          </w:tcPr>
          <w:p w14:paraId="0081F33E" w14:textId="77777777" w:rsidR="00D858F9" w:rsidRPr="001547ED" w:rsidRDefault="00D858F9" w:rsidP="004C53F6">
            <w:pPr>
              <w:jc w:val="center"/>
              <w:rPr>
                <w:color w:val="000000"/>
              </w:rPr>
            </w:pPr>
            <w:r w:rsidRPr="001547ED">
              <w:rPr>
                <w:color w:val="000000"/>
              </w:rPr>
              <w:t>0,7</w:t>
            </w:r>
          </w:p>
        </w:tc>
        <w:tc>
          <w:tcPr>
            <w:tcW w:w="749" w:type="pct"/>
            <w:shd w:val="clear" w:color="auto" w:fill="FFFFFF" w:themeFill="background1"/>
            <w:vAlign w:val="bottom"/>
          </w:tcPr>
          <w:p w14:paraId="145D3365" w14:textId="77777777" w:rsidR="00D858F9" w:rsidRPr="001547ED" w:rsidRDefault="00D858F9" w:rsidP="004C53F6">
            <w:pPr>
              <w:jc w:val="center"/>
              <w:rPr>
                <w:color w:val="000000"/>
              </w:rPr>
            </w:pPr>
            <w:r w:rsidRPr="001547ED">
              <w:rPr>
                <w:color w:val="000000"/>
              </w:rPr>
              <w:t>0,0</w:t>
            </w:r>
          </w:p>
        </w:tc>
        <w:tc>
          <w:tcPr>
            <w:tcW w:w="1648" w:type="pct"/>
            <w:shd w:val="clear" w:color="auto" w:fill="FFFFFF" w:themeFill="background1"/>
            <w:vAlign w:val="bottom"/>
          </w:tcPr>
          <w:p w14:paraId="56896110" w14:textId="77777777" w:rsidR="00D858F9" w:rsidRPr="001547ED" w:rsidRDefault="00D858F9" w:rsidP="004C53F6">
            <w:pPr>
              <w:jc w:val="center"/>
              <w:rPr>
                <w:b/>
                <w:bCs/>
                <w:color w:val="000000"/>
              </w:rPr>
            </w:pPr>
            <w:r w:rsidRPr="001547ED">
              <w:rPr>
                <w:b/>
                <w:bCs/>
                <w:color w:val="000000"/>
              </w:rPr>
              <w:t>2146,0</w:t>
            </w:r>
          </w:p>
        </w:tc>
      </w:tr>
      <w:tr w:rsidR="00D858F9" w:rsidRPr="001547ED" w14:paraId="3AC815B1" w14:textId="77777777" w:rsidTr="00714877">
        <w:trPr>
          <w:trHeight w:val="20"/>
        </w:trPr>
        <w:tc>
          <w:tcPr>
            <w:tcW w:w="1854" w:type="pct"/>
            <w:shd w:val="clear" w:color="auto" w:fill="FFFFFF" w:themeFill="background1"/>
            <w:vAlign w:val="bottom"/>
            <w:hideMark/>
          </w:tcPr>
          <w:p w14:paraId="7393310F" w14:textId="77777777" w:rsidR="00D858F9" w:rsidRPr="001547ED" w:rsidRDefault="00D858F9" w:rsidP="004C53F6">
            <w:pPr>
              <w:rPr>
                <w:color w:val="000000"/>
              </w:rPr>
            </w:pPr>
            <w:r w:rsidRPr="001547ED">
              <w:rPr>
                <w:color w:val="000000"/>
              </w:rPr>
              <w:t>модальное значение</w:t>
            </w:r>
          </w:p>
        </w:tc>
        <w:tc>
          <w:tcPr>
            <w:tcW w:w="749" w:type="pct"/>
            <w:shd w:val="clear" w:color="auto" w:fill="FFFFFF" w:themeFill="background1"/>
            <w:vAlign w:val="bottom"/>
          </w:tcPr>
          <w:p w14:paraId="70CDFE43" w14:textId="77777777" w:rsidR="00D858F9" w:rsidRPr="001547ED" w:rsidRDefault="00D858F9" w:rsidP="004C53F6">
            <w:pPr>
              <w:jc w:val="center"/>
              <w:rPr>
                <w:color w:val="000000"/>
              </w:rPr>
            </w:pPr>
            <w:r w:rsidRPr="001547ED">
              <w:rPr>
                <w:color w:val="000000"/>
              </w:rPr>
              <w:t>0,0</w:t>
            </w:r>
          </w:p>
        </w:tc>
        <w:tc>
          <w:tcPr>
            <w:tcW w:w="749" w:type="pct"/>
            <w:shd w:val="clear" w:color="auto" w:fill="FFFFFF" w:themeFill="background1"/>
            <w:vAlign w:val="bottom"/>
          </w:tcPr>
          <w:p w14:paraId="29A04D3F" w14:textId="77777777" w:rsidR="00D858F9" w:rsidRPr="001547ED" w:rsidRDefault="00D858F9" w:rsidP="004C53F6">
            <w:pPr>
              <w:jc w:val="center"/>
              <w:rPr>
                <w:color w:val="000000"/>
              </w:rPr>
            </w:pPr>
            <w:r w:rsidRPr="001547ED">
              <w:rPr>
                <w:color w:val="000000"/>
              </w:rPr>
              <w:t>0,0</w:t>
            </w:r>
          </w:p>
        </w:tc>
        <w:tc>
          <w:tcPr>
            <w:tcW w:w="1648" w:type="pct"/>
            <w:shd w:val="clear" w:color="auto" w:fill="FFFFFF" w:themeFill="background1"/>
            <w:vAlign w:val="bottom"/>
          </w:tcPr>
          <w:p w14:paraId="05C03BF0" w14:textId="77777777" w:rsidR="00D858F9" w:rsidRPr="001547ED" w:rsidRDefault="00D858F9" w:rsidP="004C53F6">
            <w:pPr>
              <w:jc w:val="center"/>
              <w:rPr>
                <w:b/>
                <w:bCs/>
                <w:color w:val="000000"/>
              </w:rPr>
            </w:pPr>
            <w:r w:rsidRPr="001547ED">
              <w:rPr>
                <w:b/>
                <w:bCs/>
                <w:color w:val="000000"/>
              </w:rPr>
              <w:t>0,0</w:t>
            </w:r>
          </w:p>
        </w:tc>
      </w:tr>
      <w:tr w:rsidR="00D858F9" w:rsidRPr="001547ED" w14:paraId="59D4B558" w14:textId="77777777" w:rsidTr="00714877">
        <w:trPr>
          <w:trHeight w:val="20"/>
        </w:trPr>
        <w:tc>
          <w:tcPr>
            <w:tcW w:w="1854" w:type="pct"/>
            <w:shd w:val="clear" w:color="auto" w:fill="FFFFFF" w:themeFill="background1"/>
            <w:vAlign w:val="bottom"/>
            <w:hideMark/>
          </w:tcPr>
          <w:p w14:paraId="28F50749" w14:textId="77777777" w:rsidR="00D858F9" w:rsidRPr="001547ED" w:rsidRDefault="00D858F9" w:rsidP="004C53F6">
            <w:pPr>
              <w:rPr>
                <w:color w:val="000000"/>
              </w:rPr>
            </w:pPr>
            <w:r w:rsidRPr="001547ED">
              <w:rPr>
                <w:color w:val="000000"/>
              </w:rPr>
              <w:t>максимальное значение</w:t>
            </w:r>
          </w:p>
        </w:tc>
        <w:tc>
          <w:tcPr>
            <w:tcW w:w="749" w:type="pct"/>
            <w:shd w:val="clear" w:color="auto" w:fill="FFFFFF" w:themeFill="background1"/>
            <w:vAlign w:val="bottom"/>
          </w:tcPr>
          <w:p w14:paraId="5B254925" w14:textId="77777777" w:rsidR="00D858F9" w:rsidRPr="001547ED" w:rsidRDefault="00D858F9" w:rsidP="004C53F6">
            <w:pPr>
              <w:jc w:val="center"/>
              <w:rPr>
                <w:color w:val="000000"/>
              </w:rPr>
            </w:pPr>
            <w:r w:rsidRPr="001547ED">
              <w:rPr>
                <w:color w:val="000000"/>
              </w:rPr>
              <w:t>5,0</w:t>
            </w:r>
          </w:p>
        </w:tc>
        <w:tc>
          <w:tcPr>
            <w:tcW w:w="749" w:type="pct"/>
            <w:shd w:val="clear" w:color="auto" w:fill="FFFFFF" w:themeFill="background1"/>
            <w:vAlign w:val="bottom"/>
          </w:tcPr>
          <w:p w14:paraId="4073F12D" w14:textId="77777777" w:rsidR="00D858F9" w:rsidRPr="001547ED" w:rsidRDefault="00D858F9" w:rsidP="004C53F6">
            <w:pPr>
              <w:jc w:val="center"/>
              <w:rPr>
                <w:color w:val="000000"/>
              </w:rPr>
            </w:pPr>
            <w:r w:rsidRPr="001547ED">
              <w:rPr>
                <w:color w:val="000000"/>
              </w:rPr>
              <w:t>0,0</w:t>
            </w:r>
          </w:p>
        </w:tc>
        <w:tc>
          <w:tcPr>
            <w:tcW w:w="1648" w:type="pct"/>
            <w:shd w:val="clear" w:color="auto" w:fill="FFFFFF" w:themeFill="background1"/>
            <w:vAlign w:val="bottom"/>
          </w:tcPr>
          <w:p w14:paraId="3AF811EE" w14:textId="77777777" w:rsidR="00D858F9" w:rsidRPr="001547ED" w:rsidRDefault="00D858F9" w:rsidP="004C53F6">
            <w:pPr>
              <w:jc w:val="center"/>
              <w:rPr>
                <w:b/>
                <w:bCs/>
                <w:color w:val="000000"/>
              </w:rPr>
            </w:pPr>
            <w:r w:rsidRPr="001547ED">
              <w:rPr>
                <w:b/>
                <w:bCs/>
                <w:color w:val="000000"/>
              </w:rPr>
              <w:t>30000,0</w:t>
            </w:r>
          </w:p>
        </w:tc>
      </w:tr>
    </w:tbl>
    <w:p w14:paraId="503DE1A9" w14:textId="77777777" w:rsidR="00D858F9" w:rsidRPr="001547ED" w:rsidRDefault="00D858F9" w:rsidP="006B7794">
      <w:pPr>
        <w:spacing w:line="360" w:lineRule="auto"/>
        <w:jc w:val="center"/>
        <w:rPr>
          <w:b/>
          <w:sz w:val="28"/>
          <w:szCs w:val="28"/>
        </w:rPr>
      </w:pPr>
    </w:p>
    <w:p w14:paraId="7106F16D" w14:textId="77777777" w:rsidR="00D858F9" w:rsidRPr="001547ED" w:rsidRDefault="00D858F9" w:rsidP="006B77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муниципальных услуг</w:t>
      </w:r>
    </w:p>
    <w:p w14:paraId="3268C50E" w14:textId="77777777" w:rsidR="00D858F9" w:rsidRPr="001547ED" w:rsidRDefault="00D858F9"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Чановскому району 16% заявителей отметили, что пользовались услугами посредников. </w:t>
      </w:r>
    </w:p>
    <w:p w14:paraId="785C77A2" w14:textId="77777777" w:rsidR="00D858F9" w:rsidRPr="001547ED" w:rsidRDefault="00D858F9"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0E6681FB" w14:textId="77777777" w:rsidR="00D858F9" w:rsidRPr="001547ED" w:rsidRDefault="00D858F9"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для обеспечения более качественного и оперативного оформления документов (25,0%);</w:t>
      </w:r>
    </w:p>
    <w:p w14:paraId="0D95450A" w14:textId="77777777" w:rsidR="00D858F9" w:rsidRPr="001547ED" w:rsidRDefault="00D858F9"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посредник был предложен как условие получения результата (25,0%);</w:t>
      </w:r>
    </w:p>
    <w:p w14:paraId="328655B8" w14:textId="77777777" w:rsidR="00D858F9" w:rsidRPr="001547ED" w:rsidRDefault="00D858F9"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другое (так быстрее оформить, не надо ходить по инстанциям (50%).</w:t>
      </w:r>
    </w:p>
    <w:p w14:paraId="66933973" w14:textId="77777777" w:rsidR="00D858F9" w:rsidRPr="001547ED" w:rsidRDefault="00D858F9"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390FE72A" w14:textId="77777777" w:rsidR="00D858F9" w:rsidRPr="001547ED" w:rsidRDefault="00D858F9"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1525 руб. </w:t>
      </w:r>
    </w:p>
    <w:p w14:paraId="32240FCC" w14:textId="77777777" w:rsidR="00D858F9" w:rsidRPr="001547ED" w:rsidRDefault="00D858F9"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Style w:val="af7"/>
        <w:tblW w:w="5000" w:type="pct"/>
        <w:tblLook w:val="04A0" w:firstRow="1" w:lastRow="0" w:firstColumn="1" w:lastColumn="0" w:noHBand="0" w:noVBand="1"/>
      </w:tblPr>
      <w:tblGrid>
        <w:gridCol w:w="6671"/>
        <w:gridCol w:w="3183"/>
      </w:tblGrid>
      <w:tr w:rsidR="00D858F9" w:rsidRPr="001547ED" w14:paraId="60DED347" w14:textId="77777777" w:rsidTr="00714877">
        <w:trPr>
          <w:trHeight w:val="20"/>
        </w:trPr>
        <w:tc>
          <w:tcPr>
            <w:tcW w:w="3385" w:type="pct"/>
            <w:hideMark/>
          </w:tcPr>
          <w:p w14:paraId="2C7EE146" w14:textId="77777777" w:rsidR="00D858F9" w:rsidRPr="001547ED" w:rsidRDefault="00D858F9" w:rsidP="004C53F6">
            <w:pPr>
              <w:jc w:val="center"/>
              <w:rPr>
                <w:b/>
                <w:color w:val="000000"/>
              </w:rPr>
            </w:pPr>
            <w:r w:rsidRPr="001547ED">
              <w:rPr>
                <w:b/>
                <w:bCs/>
                <w:color w:val="000000"/>
                <w:lang w:eastAsia="en-US"/>
              </w:rPr>
              <w:t>Затраты на услуги посредников</w:t>
            </w:r>
          </w:p>
        </w:tc>
        <w:tc>
          <w:tcPr>
            <w:tcW w:w="1615" w:type="pct"/>
            <w:hideMark/>
          </w:tcPr>
          <w:p w14:paraId="1A94FDF1" w14:textId="77777777" w:rsidR="00D858F9" w:rsidRPr="001547ED" w:rsidRDefault="00D858F9" w:rsidP="004C53F6">
            <w:pPr>
              <w:jc w:val="center"/>
              <w:rPr>
                <w:b/>
                <w:bCs/>
                <w:color w:val="000000"/>
              </w:rPr>
            </w:pPr>
            <w:r w:rsidRPr="001547ED">
              <w:rPr>
                <w:b/>
                <w:bCs/>
                <w:color w:val="000000"/>
              </w:rPr>
              <w:t>Всего по муниципальному району</w:t>
            </w:r>
          </w:p>
        </w:tc>
      </w:tr>
      <w:tr w:rsidR="00D858F9" w:rsidRPr="001547ED" w14:paraId="3B16EA12" w14:textId="77777777" w:rsidTr="00714877">
        <w:trPr>
          <w:trHeight w:val="20"/>
        </w:trPr>
        <w:tc>
          <w:tcPr>
            <w:tcW w:w="3385" w:type="pct"/>
            <w:hideMark/>
          </w:tcPr>
          <w:p w14:paraId="5F5C24A1" w14:textId="77777777" w:rsidR="00D858F9" w:rsidRPr="001547ED" w:rsidRDefault="00D858F9" w:rsidP="004C53F6">
            <w:pPr>
              <w:rPr>
                <w:color w:val="000000"/>
              </w:rPr>
            </w:pPr>
            <w:r w:rsidRPr="001547ED">
              <w:rPr>
                <w:color w:val="000000"/>
              </w:rPr>
              <w:t>минимальное значение</w:t>
            </w:r>
          </w:p>
        </w:tc>
        <w:tc>
          <w:tcPr>
            <w:tcW w:w="1615" w:type="pct"/>
          </w:tcPr>
          <w:p w14:paraId="6CF62C85" w14:textId="77777777" w:rsidR="00D858F9" w:rsidRPr="001547ED" w:rsidRDefault="00D858F9" w:rsidP="004C53F6">
            <w:pPr>
              <w:jc w:val="center"/>
              <w:rPr>
                <w:b/>
                <w:bCs/>
                <w:color w:val="000000"/>
              </w:rPr>
            </w:pPr>
            <w:r w:rsidRPr="001547ED">
              <w:rPr>
                <w:b/>
                <w:bCs/>
                <w:color w:val="000000"/>
              </w:rPr>
              <w:t>0,0</w:t>
            </w:r>
          </w:p>
        </w:tc>
      </w:tr>
      <w:tr w:rsidR="00D858F9" w:rsidRPr="001547ED" w14:paraId="46F340DF" w14:textId="77777777" w:rsidTr="00714877">
        <w:trPr>
          <w:trHeight w:val="20"/>
        </w:trPr>
        <w:tc>
          <w:tcPr>
            <w:tcW w:w="3385" w:type="pct"/>
            <w:hideMark/>
          </w:tcPr>
          <w:p w14:paraId="791E82D6" w14:textId="77777777" w:rsidR="00D858F9" w:rsidRPr="001547ED" w:rsidRDefault="00D858F9" w:rsidP="004C53F6">
            <w:pPr>
              <w:rPr>
                <w:color w:val="000000"/>
              </w:rPr>
            </w:pPr>
            <w:r w:rsidRPr="001547ED">
              <w:rPr>
                <w:color w:val="000000"/>
              </w:rPr>
              <w:t>среднее значение</w:t>
            </w:r>
          </w:p>
        </w:tc>
        <w:tc>
          <w:tcPr>
            <w:tcW w:w="1615" w:type="pct"/>
          </w:tcPr>
          <w:p w14:paraId="228E44D4" w14:textId="77777777" w:rsidR="00D858F9" w:rsidRPr="001547ED" w:rsidRDefault="00D858F9" w:rsidP="004C53F6">
            <w:pPr>
              <w:jc w:val="center"/>
              <w:rPr>
                <w:b/>
                <w:bCs/>
                <w:color w:val="000000"/>
              </w:rPr>
            </w:pPr>
            <w:r w:rsidRPr="001547ED">
              <w:rPr>
                <w:b/>
                <w:bCs/>
                <w:color w:val="000000"/>
              </w:rPr>
              <w:t>3750,0</w:t>
            </w:r>
          </w:p>
        </w:tc>
      </w:tr>
      <w:tr w:rsidR="00D858F9" w:rsidRPr="001547ED" w14:paraId="489EC14A" w14:textId="77777777" w:rsidTr="00714877">
        <w:trPr>
          <w:trHeight w:val="20"/>
        </w:trPr>
        <w:tc>
          <w:tcPr>
            <w:tcW w:w="3385" w:type="pct"/>
            <w:hideMark/>
          </w:tcPr>
          <w:p w14:paraId="7D0C8C44" w14:textId="77777777" w:rsidR="00D858F9" w:rsidRPr="001547ED" w:rsidRDefault="00D858F9" w:rsidP="004C53F6">
            <w:pPr>
              <w:rPr>
                <w:color w:val="000000"/>
              </w:rPr>
            </w:pPr>
            <w:r w:rsidRPr="001547ED">
              <w:rPr>
                <w:color w:val="000000"/>
              </w:rPr>
              <w:t>модальное значение</w:t>
            </w:r>
          </w:p>
        </w:tc>
        <w:tc>
          <w:tcPr>
            <w:tcW w:w="1615" w:type="pct"/>
          </w:tcPr>
          <w:p w14:paraId="656E0410" w14:textId="77777777" w:rsidR="00D858F9" w:rsidRPr="001547ED" w:rsidRDefault="00D858F9" w:rsidP="004C53F6">
            <w:pPr>
              <w:jc w:val="center"/>
              <w:rPr>
                <w:b/>
                <w:bCs/>
                <w:color w:val="000000"/>
              </w:rPr>
            </w:pPr>
            <w:r w:rsidRPr="001547ED">
              <w:rPr>
                <w:b/>
                <w:bCs/>
                <w:color w:val="000000"/>
              </w:rPr>
              <w:t>0,0</w:t>
            </w:r>
          </w:p>
        </w:tc>
      </w:tr>
      <w:tr w:rsidR="00D858F9" w:rsidRPr="001547ED" w14:paraId="7C873AC3" w14:textId="77777777" w:rsidTr="00714877">
        <w:trPr>
          <w:trHeight w:val="20"/>
        </w:trPr>
        <w:tc>
          <w:tcPr>
            <w:tcW w:w="3385" w:type="pct"/>
            <w:hideMark/>
          </w:tcPr>
          <w:p w14:paraId="0D6A07CE" w14:textId="77777777" w:rsidR="00D858F9" w:rsidRPr="001547ED" w:rsidRDefault="00D858F9" w:rsidP="004C53F6">
            <w:pPr>
              <w:rPr>
                <w:color w:val="000000"/>
              </w:rPr>
            </w:pPr>
            <w:r w:rsidRPr="001547ED">
              <w:rPr>
                <w:color w:val="000000"/>
              </w:rPr>
              <w:t>максимальное значение</w:t>
            </w:r>
          </w:p>
        </w:tc>
        <w:tc>
          <w:tcPr>
            <w:tcW w:w="1615" w:type="pct"/>
          </w:tcPr>
          <w:p w14:paraId="37BA2E19" w14:textId="77777777" w:rsidR="00D858F9" w:rsidRPr="001547ED" w:rsidRDefault="00D858F9" w:rsidP="004C53F6">
            <w:pPr>
              <w:jc w:val="center"/>
              <w:rPr>
                <w:b/>
                <w:bCs/>
                <w:color w:val="000000"/>
              </w:rPr>
            </w:pPr>
            <w:r w:rsidRPr="001547ED">
              <w:rPr>
                <w:b/>
                <w:bCs/>
                <w:color w:val="000000"/>
              </w:rPr>
              <w:t>15000,0</w:t>
            </w:r>
          </w:p>
        </w:tc>
      </w:tr>
    </w:tbl>
    <w:p w14:paraId="6AE64831" w14:textId="77777777" w:rsidR="00D858F9" w:rsidRPr="001547ED" w:rsidRDefault="00D858F9" w:rsidP="006B7794">
      <w:pPr>
        <w:spacing w:line="360" w:lineRule="auto"/>
        <w:jc w:val="center"/>
        <w:rPr>
          <w:b/>
          <w:sz w:val="28"/>
          <w:szCs w:val="28"/>
        </w:rPr>
      </w:pPr>
    </w:p>
    <w:p w14:paraId="1F6C7BA9" w14:textId="77777777" w:rsidR="00D858F9" w:rsidRPr="001547ED" w:rsidRDefault="00D858F9"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1FD0BF9D" w14:textId="77777777" w:rsidR="00D858F9" w:rsidRPr="001547ED" w:rsidRDefault="00D858F9" w:rsidP="006B7794">
      <w:pPr>
        <w:spacing w:line="360" w:lineRule="auto"/>
        <w:ind w:firstLine="709"/>
        <w:jc w:val="both"/>
        <w:rPr>
          <w:sz w:val="28"/>
          <w:szCs w:val="28"/>
        </w:rPr>
      </w:pPr>
      <w:r w:rsidRPr="001547ED">
        <w:rPr>
          <w:sz w:val="28"/>
          <w:szCs w:val="28"/>
        </w:rPr>
        <w:t xml:space="preserve">На случай мотивации чиновников в целях ускорения (упрощения) порядка получения муниципальных услуг указал 1 респондент, что составило 4% от общего количества опрошенных. </w:t>
      </w:r>
    </w:p>
    <w:p w14:paraId="2653ACE0" w14:textId="77777777" w:rsidR="00D858F9" w:rsidRPr="001547ED" w:rsidRDefault="00D858F9" w:rsidP="006B7794">
      <w:pPr>
        <w:spacing w:line="360" w:lineRule="auto"/>
        <w:jc w:val="center"/>
        <w:rPr>
          <w:b/>
          <w:sz w:val="28"/>
          <w:szCs w:val="28"/>
        </w:rPr>
      </w:pPr>
      <w:r w:rsidRPr="001547ED">
        <w:rPr>
          <w:b/>
          <w:sz w:val="28"/>
          <w:szCs w:val="28"/>
        </w:rPr>
        <w:t>12. Трудности при получении муниципальных услуг</w:t>
      </w:r>
    </w:p>
    <w:p w14:paraId="731BC1BF" w14:textId="77777777" w:rsidR="00D858F9" w:rsidRPr="001547ED" w:rsidRDefault="00D858F9" w:rsidP="006B7794">
      <w:pPr>
        <w:shd w:val="clear" w:color="auto" w:fill="FFFFFF" w:themeFill="background1"/>
        <w:spacing w:line="360" w:lineRule="auto"/>
        <w:ind w:firstLine="709"/>
        <w:jc w:val="both"/>
        <w:rPr>
          <w:sz w:val="28"/>
          <w:szCs w:val="28"/>
        </w:rPr>
      </w:pPr>
      <w:r w:rsidRPr="001547ED">
        <w:rPr>
          <w:sz w:val="28"/>
          <w:szCs w:val="28"/>
        </w:rPr>
        <w:t>В целом по Чановскому району 84% опрошенных ответили, что не возникло никаких затруднений при получении муниципальных услуг. Остальные респонденты отметили ряд трудностей, с которыми пришлось всё-таки столкнуться в процессе получения муниципальных услуг.</w:t>
      </w:r>
    </w:p>
    <w:p w14:paraId="0AE4BB52" w14:textId="77777777" w:rsidR="00D858F9" w:rsidRPr="001547ED" w:rsidRDefault="00D858F9" w:rsidP="006B7794">
      <w:pPr>
        <w:shd w:val="clear" w:color="auto" w:fill="FFFFFF" w:themeFill="background1"/>
        <w:spacing w:line="360" w:lineRule="auto"/>
        <w:ind w:firstLine="709"/>
        <w:jc w:val="both"/>
        <w:rPr>
          <w:sz w:val="28"/>
          <w:szCs w:val="28"/>
        </w:rPr>
      </w:pPr>
      <w:r w:rsidRPr="001547ED">
        <w:rPr>
          <w:sz w:val="28"/>
          <w:szCs w:val="28"/>
        </w:rPr>
        <w:lastRenderedPageBreak/>
        <w:t>В таблице 15 представлена информация о возникших у заявителей затруднениях, с которыми они столкнулись при получении услуг.</w:t>
      </w:r>
    </w:p>
    <w:p w14:paraId="03F2E0E1" w14:textId="77777777" w:rsidR="00D858F9" w:rsidRPr="001547ED" w:rsidRDefault="00D858F9" w:rsidP="00467581">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Look w:val="04A0" w:firstRow="1" w:lastRow="0" w:firstColumn="1" w:lastColumn="0" w:noHBand="0" w:noVBand="1"/>
      </w:tblPr>
      <w:tblGrid>
        <w:gridCol w:w="7469"/>
        <w:gridCol w:w="2385"/>
      </w:tblGrid>
      <w:tr w:rsidR="00D858F9" w:rsidRPr="001547ED" w14:paraId="31B6AE21" w14:textId="77777777" w:rsidTr="00714877">
        <w:trPr>
          <w:trHeight w:val="20"/>
          <w:tblHeader/>
        </w:trPr>
        <w:tc>
          <w:tcPr>
            <w:tcW w:w="3790" w:type="pct"/>
            <w:tcBorders>
              <w:top w:val="single" w:sz="4" w:space="0" w:color="auto"/>
              <w:left w:val="single" w:sz="4" w:space="0" w:color="auto"/>
              <w:bottom w:val="single" w:sz="4" w:space="0" w:color="auto"/>
              <w:right w:val="single" w:sz="4" w:space="0" w:color="auto"/>
            </w:tcBorders>
            <w:shd w:val="clear" w:color="auto" w:fill="auto"/>
          </w:tcPr>
          <w:p w14:paraId="17A9D209" w14:textId="77777777" w:rsidR="00D858F9" w:rsidRPr="001547ED" w:rsidRDefault="00D858F9" w:rsidP="004C53F6">
            <w:pPr>
              <w:jc w:val="center"/>
              <w:rPr>
                <w:color w:val="000000"/>
              </w:rPr>
            </w:pPr>
            <w:r w:rsidRPr="001547ED">
              <w:rPr>
                <w:b/>
                <w:bCs/>
                <w:color w:val="000000"/>
              </w:rPr>
              <w:t>Доля выбравших каждый вариант ответа на вопрос: «С какими трудностями Вы сталкивались при получении данной услуги?»</w:t>
            </w:r>
          </w:p>
        </w:tc>
        <w:tc>
          <w:tcPr>
            <w:tcW w:w="1210" w:type="pct"/>
            <w:tcBorders>
              <w:top w:val="single" w:sz="4" w:space="0" w:color="auto"/>
              <w:left w:val="nil"/>
              <w:bottom w:val="single" w:sz="4" w:space="0" w:color="auto"/>
              <w:right w:val="single" w:sz="4" w:space="0" w:color="auto"/>
            </w:tcBorders>
            <w:shd w:val="clear" w:color="auto" w:fill="auto"/>
          </w:tcPr>
          <w:p w14:paraId="68EB62E2" w14:textId="77777777" w:rsidR="00D858F9" w:rsidRPr="001547ED" w:rsidRDefault="00D858F9" w:rsidP="004C53F6">
            <w:pPr>
              <w:jc w:val="center"/>
              <w:rPr>
                <w:b/>
                <w:bCs/>
                <w:color w:val="000000"/>
              </w:rPr>
            </w:pPr>
            <w:r w:rsidRPr="001547ED">
              <w:rPr>
                <w:b/>
                <w:bCs/>
                <w:color w:val="000000"/>
              </w:rPr>
              <w:t>По муниципальному</w:t>
            </w:r>
          </w:p>
          <w:p w14:paraId="293D5A1C" w14:textId="77777777" w:rsidR="00D858F9" w:rsidRPr="001547ED" w:rsidRDefault="00D858F9" w:rsidP="004C53F6">
            <w:pPr>
              <w:jc w:val="center"/>
              <w:rPr>
                <w:b/>
                <w:bCs/>
                <w:color w:val="000000"/>
              </w:rPr>
            </w:pPr>
            <w:r w:rsidRPr="001547ED">
              <w:rPr>
                <w:b/>
                <w:bCs/>
                <w:color w:val="000000"/>
              </w:rPr>
              <w:t>району</w:t>
            </w:r>
          </w:p>
        </w:tc>
      </w:tr>
      <w:tr w:rsidR="00D858F9" w:rsidRPr="001547ED" w14:paraId="1877DEAD" w14:textId="77777777" w:rsidTr="00714877">
        <w:trPr>
          <w:trHeight w:val="20"/>
        </w:trPr>
        <w:tc>
          <w:tcPr>
            <w:tcW w:w="3790"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4842E62E" w14:textId="77777777" w:rsidR="00D858F9" w:rsidRPr="001547ED" w:rsidRDefault="00D858F9" w:rsidP="004C53F6">
            <w:pPr>
              <w:rPr>
                <w:color w:val="000000"/>
              </w:rPr>
            </w:pPr>
            <w:r w:rsidRPr="001547ED">
              <w:rPr>
                <w:color w:val="000000"/>
              </w:rPr>
              <w:t>Хождение по многим кабинетам, учреждениям</w:t>
            </w:r>
          </w:p>
        </w:tc>
        <w:tc>
          <w:tcPr>
            <w:tcW w:w="1210" w:type="pct"/>
            <w:tcBorders>
              <w:top w:val="single" w:sz="4" w:space="0" w:color="auto"/>
              <w:left w:val="nil"/>
              <w:bottom w:val="single" w:sz="4" w:space="0" w:color="auto"/>
              <w:right w:val="single" w:sz="4" w:space="0" w:color="auto"/>
            </w:tcBorders>
            <w:shd w:val="clear" w:color="auto" w:fill="auto"/>
            <w:vAlign w:val="center"/>
            <w:hideMark/>
          </w:tcPr>
          <w:p w14:paraId="49854369" w14:textId="77777777" w:rsidR="00D858F9" w:rsidRPr="001547ED" w:rsidRDefault="00D858F9" w:rsidP="004C53F6">
            <w:pPr>
              <w:jc w:val="center"/>
              <w:rPr>
                <w:b/>
                <w:bCs/>
                <w:color w:val="000000"/>
              </w:rPr>
            </w:pPr>
            <w:r w:rsidRPr="001547ED">
              <w:rPr>
                <w:b/>
                <w:bCs/>
                <w:color w:val="000000"/>
              </w:rPr>
              <w:t>100,0</w:t>
            </w:r>
          </w:p>
        </w:tc>
      </w:tr>
      <w:tr w:rsidR="00D858F9" w:rsidRPr="001547ED" w14:paraId="2F6DE5CC"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49A649EB" w14:textId="77777777" w:rsidR="00D858F9" w:rsidRPr="001547ED" w:rsidRDefault="00D858F9" w:rsidP="004C53F6">
            <w:pPr>
              <w:rPr>
                <w:color w:val="000000"/>
              </w:rPr>
            </w:pPr>
            <w:r w:rsidRPr="001547ED">
              <w:rPr>
                <w:color w:val="000000"/>
              </w:rPr>
              <w:t>Сложность заполнения официальных форм (бланков)</w:t>
            </w:r>
          </w:p>
        </w:tc>
        <w:tc>
          <w:tcPr>
            <w:tcW w:w="1210" w:type="pct"/>
            <w:tcBorders>
              <w:top w:val="nil"/>
              <w:left w:val="nil"/>
              <w:bottom w:val="single" w:sz="4" w:space="0" w:color="auto"/>
              <w:right w:val="single" w:sz="4" w:space="0" w:color="auto"/>
            </w:tcBorders>
            <w:shd w:val="clear" w:color="auto" w:fill="auto"/>
            <w:vAlign w:val="center"/>
            <w:hideMark/>
          </w:tcPr>
          <w:p w14:paraId="0B6EA99F" w14:textId="77777777" w:rsidR="00D858F9" w:rsidRPr="001547ED" w:rsidRDefault="00D858F9" w:rsidP="004C53F6">
            <w:pPr>
              <w:jc w:val="center"/>
              <w:rPr>
                <w:b/>
                <w:bCs/>
                <w:color w:val="000000"/>
              </w:rPr>
            </w:pPr>
            <w:r w:rsidRPr="001547ED">
              <w:rPr>
                <w:b/>
                <w:bCs/>
                <w:color w:val="000000"/>
              </w:rPr>
              <w:t>75,0</w:t>
            </w:r>
          </w:p>
        </w:tc>
      </w:tr>
      <w:tr w:rsidR="00D858F9" w:rsidRPr="001547ED" w14:paraId="1A868F5B"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26157CF5" w14:textId="77777777" w:rsidR="00D858F9" w:rsidRPr="001547ED" w:rsidRDefault="00D858F9" w:rsidP="004C53F6">
            <w:pPr>
              <w:rPr>
                <w:color w:val="000000"/>
              </w:rPr>
            </w:pPr>
            <w:r w:rsidRPr="001547ED">
              <w:rPr>
                <w:color w:val="000000"/>
              </w:rPr>
              <w:t>Отсутствие возможности получить консультацию или справочную информацию в органе власти</w:t>
            </w:r>
          </w:p>
        </w:tc>
        <w:tc>
          <w:tcPr>
            <w:tcW w:w="1210" w:type="pct"/>
            <w:tcBorders>
              <w:top w:val="nil"/>
              <w:left w:val="nil"/>
              <w:bottom w:val="single" w:sz="4" w:space="0" w:color="auto"/>
              <w:right w:val="single" w:sz="4" w:space="0" w:color="auto"/>
            </w:tcBorders>
            <w:shd w:val="clear" w:color="auto" w:fill="auto"/>
            <w:vAlign w:val="center"/>
            <w:hideMark/>
          </w:tcPr>
          <w:p w14:paraId="21677F2C" w14:textId="77777777" w:rsidR="00D858F9" w:rsidRPr="001547ED" w:rsidRDefault="00D858F9" w:rsidP="004C53F6">
            <w:pPr>
              <w:jc w:val="center"/>
              <w:rPr>
                <w:b/>
                <w:bCs/>
                <w:color w:val="000000"/>
              </w:rPr>
            </w:pPr>
            <w:r w:rsidRPr="001547ED">
              <w:rPr>
                <w:b/>
                <w:bCs/>
                <w:color w:val="000000"/>
              </w:rPr>
              <w:t>75,0</w:t>
            </w:r>
          </w:p>
        </w:tc>
      </w:tr>
      <w:tr w:rsidR="00D858F9" w:rsidRPr="001547ED" w14:paraId="1C391CEC"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37365DC4" w14:textId="77777777" w:rsidR="00D858F9" w:rsidRPr="001547ED" w:rsidRDefault="00D858F9" w:rsidP="004C53F6">
            <w:pPr>
              <w:rPr>
                <w:color w:val="000000"/>
              </w:rPr>
            </w:pPr>
            <w:r w:rsidRPr="001547ED">
              <w:rPr>
                <w:color w:val="000000"/>
              </w:rPr>
              <w:t>Требование избыточных документов, сведений</w:t>
            </w:r>
          </w:p>
        </w:tc>
        <w:tc>
          <w:tcPr>
            <w:tcW w:w="1210" w:type="pct"/>
            <w:tcBorders>
              <w:top w:val="nil"/>
              <w:left w:val="nil"/>
              <w:bottom w:val="single" w:sz="4" w:space="0" w:color="auto"/>
              <w:right w:val="single" w:sz="4" w:space="0" w:color="auto"/>
            </w:tcBorders>
            <w:shd w:val="clear" w:color="auto" w:fill="auto"/>
            <w:vAlign w:val="center"/>
            <w:hideMark/>
          </w:tcPr>
          <w:p w14:paraId="3BB7FB86" w14:textId="77777777" w:rsidR="00D858F9" w:rsidRPr="001547ED" w:rsidRDefault="00D858F9" w:rsidP="004C53F6">
            <w:pPr>
              <w:jc w:val="center"/>
              <w:rPr>
                <w:b/>
                <w:bCs/>
                <w:color w:val="000000"/>
              </w:rPr>
            </w:pPr>
            <w:r w:rsidRPr="001547ED">
              <w:rPr>
                <w:b/>
                <w:bCs/>
                <w:color w:val="000000"/>
              </w:rPr>
              <w:t>50,0</w:t>
            </w:r>
          </w:p>
        </w:tc>
      </w:tr>
      <w:tr w:rsidR="00D858F9" w:rsidRPr="001547ED" w14:paraId="78973593"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56174A06" w14:textId="77777777" w:rsidR="00D858F9" w:rsidRPr="001547ED" w:rsidRDefault="00D858F9" w:rsidP="004C53F6">
            <w:pPr>
              <w:rPr>
                <w:color w:val="000000"/>
              </w:rPr>
            </w:pPr>
            <w:r w:rsidRPr="001547ED">
              <w:rPr>
                <w:color w:val="000000"/>
              </w:rPr>
              <w:t>Ошибки в конечном результате предоставления услуги</w:t>
            </w:r>
          </w:p>
        </w:tc>
        <w:tc>
          <w:tcPr>
            <w:tcW w:w="1210" w:type="pct"/>
            <w:tcBorders>
              <w:top w:val="nil"/>
              <w:left w:val="nil"/>
              <w:bottom w:val="single" w:sz="4" w:space="0" w:color="auto"/>
              <w:right w:val="single" w:sz="4" w:space="0" w:color="auto"/>
            </w:tcBorders>
            <w:shd w:val="clear" w:color="auto" w:fill="auto"/>
            <w:vAlign w:val="center"/>
            <w:hideMark/>
          </w:tcPr>
          <w:p w14:paraId="567F9C2C" w14:textId="77777777" w:rsidR="00D858F9" w:rsidRPr="001547ED" w:rsidRDefault="00D858F9" w:rsidP="004C53F6">
            <w:pPr>
              <w:jc w:val="center"/>
              <w:rPr>
                <w:b/>
                <w:bCs/>
                <w:color w:val="000000"/>
              </w:rPr>
            </w:pPr>
            <w:r w:rsidRPr="001547ED">
              <w:rPr>
                <w:b/>
                <w:bCs/>
                <w:color w:val="000000"/>
              </w:rPr>
              <w:t>50,0</w:t>
            </w:r>
          </w:p>
        </w:tc>
      </w:tr>
      <w:tr w:rsidR="00D858F9" w:rsidRPr="001547ED" w14:paraId="4ED8D8DE"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5BEF3054" w14:textId="77777777" w:rsidR="00D858F9" w:rsidRPr="001547ED" w:rsidRDefault="00D858F9" w:rsidP="004C53F6">
            <w:pPr>
              <w:rPr>
                <w:color w:val="000000"/>
              </w:rPr>
            </w:pPr>
            <w:r w:rsidRPr="001547ED">
              <w:rPr>
                <w:color w:val="000000"/>
              </w:rPr>
              <w:t>Неудобный режим работы органа власти</w:t>
            </w:r>
          </w:p>
        </w:tc>
        <w:tc>
          <w:tcPr>
            <w:tcW w:w="1210" w:type="pct"/>
            <w:tcBorders>
              <w:top w:val="nil"/>
              <w:left w:val="nil"/>
              <w:bottom w:val="single" w:sz="4" w:space="0" w:color="auto"/>
              <w:right w:val="single" w:sz="4" w:space="0" w:color="auto"/>
            </w:tcBorders>
            <w:shd w:val="clear" w:color="auto" w:fill="auto"/>
            <w:vAlign w:val="center"/>
            <w:hideMark/>
          </w:tcPr>
          <w:p w14:paraId="021DDDF6" w14:textId="77777777" w:rsidR="00D858F9" w:rsidRPr="001547ED" w:rsidRDefault="00D858F9" w:rsidP="004C53F6">
            <w:pPr>
              <w:jc w:val="center"/>
              <w:rPr>
                <w:b/>
                <w:bCs/>
                <w:color w:val="000000"/>
              </w:rPr>
            </w:pPr>
            <w:r w:rsidRPr="001547ED">
              <w:rPr>
                <w:b/>
                <w:bCs/>
                <w:color w:val="000000"/>
              </w:rPr>
              <w:t>50,0</w:t>
            </w:r>
          </w:p>
        </w:tc>
      </w:tr>
      <w:tr w:rsidR="00D858F9" w:rsidRPr="001547ED" w14:paraId="5034A28E"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7004A6D2" w14:textId="77777777" w:rsidR="00D858F9" w:rsidRPr="001547ED" w:rsidRDefault="00D858F9" w:rsidP="004C53F6">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210" w:type="pct"/>
            <w:tcBorders>
              <w:top w:val="nil"/>
              <w:left w:val="nil"/>
              <w:bottom w:val="single" w:sz="4" w:space="0" w:color="auto"/>
              <w:right w:val="single" w:sz="4" w:space="0" w:color="auto"/>
            </w:tcBorders>
            <w:shd w:val="clear" w:color="auto" w:fill="auto"/>
            <w:vAlign w:val="center"/>
            <w:hideMark/>
          </w:tcPr>
          <w:p w14:paraId="7D80C5E3" w14:textId="77777777" w:rsidR="00D858F9" w:rsidRPr="001547ED" w:rsidRDefault="00D858F9" w:rsidP="004C53F6">
            <w:pPr>
              <w:jc w:val="center"/>
              <w:rPr>
                <w:b/>
                <w:bCs/>
                <w:color w:val="000000"/>
              </w:rPr>
            </w:pPr>
            <w:r w:rsidRPr="001547ED">
              <w:rPr>
                <w:b/>
                <w:bCs/>
                <w:color w:val="000000"/>
              </w:rPr>
              <w:t>50,0</w:t>
            </w:r>
          </w:p>
        </w:tc>
      </w:tr>
      <w:tr w:rsidR="00D858F9" w:rsidRPr="001547ED" w14:paraId="019F0CB6"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0E4CFCA1" w14:textId="77777777" w:rsidR="00D858F9" w:rsidRPr="001547ED" w:rsidRDefault="00D858F9" w:rsidP="004C53F6">
            <w:pPr>
              <w:rPr>
                <w:color w:val="000000"/>
              </w:rPr>
            </w:pPr>
            <w:r w:rsidRPr="001547ED">
              <w:rPr>
                <w:color w:val="000000"/>
              </w:rPr>
              <w:t>Недостаточный профессиональный уровень сотрудников органа власти</w:t>
            </w:r>
          </w:p>
        </w:tc>
        <w:tc>
          <w:tcPr>
            <w:tcW w:w="1210" w:type="pct"/>
            <w:tcBorders>
              <w:top w:val="nil"/>
              <w:left w:val="nil"/>
              <w:bottom w:val="single" w:sz="4" w:space="0" w:color="auto"/>
              <w:right w:val="single" w:sz="4" w:space="0" w:color="auto"/>
            </w:tcBorders>
            <w:shd w:val="clear" w:color="auto" w:fill="auto"/>
            <w:vAlign w:val="center"/>
            <w:hideMark/>
          </w:tcPr>
          <w:p w14:paraId="3A845433" w14:textId="77777777" w:rsidR="00D858F9" w:rsidRPr="001547ED" w:rsidRDefault="00D858F9" w:rsidP="004C53F6">
            <w:pPr>
              <w:jc w:val="center"/>
              <w:rPr>
                <w:b/>
                <w:bCs/>
                <w:color w:val="000000"/>
              </w:rPr>
            </w:pPr>
            <w:r w:rsidRPr="001547ED">
              <w:rPr>
                <w:b/>
                <w:bCs/>
                <w:color w:val="000000"/>
              </w:rPr>
              <w:t>50,0</w:t>
            </w:r>
          </w:p>
        </w:tc>
      </w:tr>
      <w:tr w:rsidR="00D858F9" w:rsidRPr="001547ED" w14:paraId="3ABEFEE2"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4DB74FF9" w14:textId="77777777" w:rsidR="00D858F9" w:rsidRPr="001547ED" w:rsidRDefault="00D858F9" w:rsidP="004C53F6">
            <w:pPr>
              <w:rPr>
                <w:color w:val="000000"/>
              </w:rPr>
            </w:pPr>
            <w:r w:rsidRPr="001547ED">
              <w:rPr>
                <w:color w:val="000000"/>
              </w:rPr>
              <w:t>Низкая культура сотрудников органа власти</w:t>
            </w:r>
          </w:p>
        </w:tc>
        <w:tc>
          <w:tcPr>
            <w:tcW w:w="1210" w:type="pct"/>
            <w:tcBorders>
              <w:top w:val="nil"/>
              <w:left w:val="nil"/>
              <w:bottom w:val="single" w:sz="4" w:space="0" w:color="auto"/>
              <w:right w:val="single" w:sz="4" w:space="0" w:color="auto"/>
            </w:tcBorders>
            <w:shd w:val="clear" w:color="auto" w:fill="auto"/>
            <w:vAlign w:val="center"/>
            <w:hideMark/>
          </w:tcPr>
          <w:p w14:paraId="0C83E398" w14:textId="77777777" w:rsidR="00D858F9" w:rsidRPr="001547ED" w:rsidRDefault="00D858F9" w:rsidP="004C53F6">
            <w:pPr>
              <w:jc w:val="center"/>
              <w:rPr>
                <w:b/>
                <w:bCs/>
                <w:color w:val="000000"/>
              </w:rPr>
            </w:pPr>
            <w:r w:rsidRPr="001547ED">
              <w:rPr>
                <w:b/>
                <w:bCs/>
                <w:color w:val="000000"/>
              </w:rPr>
              <w:t>50,0</w:t>
            </w:r>
          </w:p>
        </w:tc>
      </w:tr>
      <w:tr w:rsidR="00D858F9" w:rsidRPr="001547ED" w14:paraId="7AE827C3"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4C44F493" w14:textId="77777777" w:rsidR="00D858F9" w:rsidRPr="001547ED" w:rsidRDefault="00D858F9" w:rsidP="004C53F6">
            <w:pPr>
              <w:rPr>
                <w:color w:val="000000"/>
              </w:rPr>
            </w:pPr>
            <w:r w:rsidRPr="001547ED">
              <w:rPr>
                <w:color w:val="000000"/>
              </w:rPr>
              <w:t>Избирательное отношение к заявителям («одни заявители важнее других»)</w:t>
            </w:r>
          </w:p>
        </w:tc>
        <w:tc>
          <w:tcPr>
            <w:tcW w:w="1210" w:type="pct"/>
            <w:tcBorders>
              <w:top w:val="nil"/>
              <w:left w:val="nil"/>
              <w:bottom w:val="single" w:sz="4" w:space="0" w:color="auto"/>
              <w:right w:val="single" w:sz="4" w:space="0" w:color="auto"/>
            </w:tcBorders>
            <w:shd w:val="clear" w:color="auto" w:fill="auto"/>
            <w:vAlign w:val="center"/>
            <w:hideMark/>
          </w:tcPr>
          <w:p w14:paraId="0C678864" w14:textId="77777777" w:rsidR="00D858F9" w:rsidRPr="001547ED" w:rsidRDefault="00D858F9" w:rsidP="004C53F6">
            <w:pPr>
              <w:jc w:val="center"/>
              <w:rPr>
                <w:b/>
                <w:bCs/>
                <w:color w:val="000000"/>
              </w:rPr>
            </w:pPr>
            <w:r w:rsidRPr="001547ED">
              <w:rPr>
                <w:b/>
                <w:bCs/>
                <w:color w:val="000000"/>
              </w:rPr>
              <w:t>50,0</w:t>
            </w:r>
          </w:p>
        </w:tc>
      </w:tr>
      <w:tr w:rsidR="00D858F9" w:rsidRPr="001547ED" w14:paraId="149A3DB0"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374A4FF6" w14:textId="77777777" w:rsidR="00D858F9" w:rsidRPr="001547ED" w:rsidRDefault="00D858F9" w:rsidP="004C53F6">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действующих налогах и сборах и др.)</w:t>
            </w:r>
          </w:p>
        </w:tc>
        <w:tc>
          <w:tcPr>
            <w:tcW w:w="1210" w:type="pct"/>
            <w:tcBorders>
              <w:top w:val="nil"/>
              <w:left w:val="nil"/>
              <w:bottom w:val="single" w:sz="4" w:space="0" w:color="auto"/>
              <w:right w:val="single" w:sz="4" w:space="0" w:color="auto"/>
            </w:tcBorders>
            <w:shd w:val="clear" w:color="auto" w:fill="auto"/>
            <w:vAlign w:val="center"/>
            <w:hideMark/>
          </w:tcPr>
          <w:p w14:paraId="38EA6E67" w14:textId="77777777" w:rsidR="00D858F9" w:rsidRPr="001547ED" w:rsidRDefault="00D858F9" w:rsidP="004C53F6">
            <w:pPr>
              <w:jc w:val="center"/>
              <w:rPr>
                <w:b/>
                <w:bCs/>
                <w:color w:val="000000"/>
              </w:rPr>
            </w:pPr>
            <w:r w:rsidRPr="001547ED">
              <w:rPr>
                <w:b/>
                <w:bCs/>
                <w:color w:val="000000"/>
              </w:rPr>
              <w:t>50,0</w:t>
            </w:r>
          </w:p>
        </w:tc>
      </w:tr>
      <w:tr w:rsidR="00D858F9" w:rsidRPr="001547ED" w14:paraId="34BF73A2"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7C3D3B5C" w14:textId="77777777" w:rsidR="00D858F9" w:rsidRPr="001547ED" w:rsidRDefault="00D858F9" w:rsidP="004C53F6">
            <w:pPr>
              <w:rPr>
                <w:color w:val="000000"/>
              </w:rPr>
            </w:pPr>
            <w:r w:rsidRPr="001547ED">
              <w:rPr>
                <w:color w:val="000000"/>
              </w:rPr>
              <w:t>Необоснованный отказ в приеме документов, в предоставлении услуги</w:t>
            </w:r>
          </w:p>
        </w:tc>
        <w:tc>
          <w:tcPr>
            <w:tcW w:w="1210" w:type="pct"/>
            <w:tcBorders>
              <w:top w:val="nil"/>
              <w:left w:val="nil"/>
              <w:bottom w:val="single" w:sz="4" w:space="0" w:color="auto"/>
              <w:right w:val="single" w:sz="4" w:space="0" w:color="auto"/>
            </w:tcBorders>
            <w:shd w:val="clear" w:color="auto" w:fill="auto"/>
            <w:vAlign w:val="center"/>
            <w:hideMark/>
          </w:tcPr>
          <w:p w14:paraId="541B41FD" w14:textId="77777777" w:rsidR="00D858F9" w:rsidRPr="001547ED" w:rsidRDefault="00D858F9" w:rsidP="004C53F6">
            <w:pPr>
              <w:jc w:val="center"/>
              <w:rPr>
                <w:b/>
                <w:bCs/>
                <w:color w:val="000000"/>
              </w:rPr>
            </w:pPr>
            <w:r w:rsidRPr="001547ED">
              <w:rPr>
                <w:b/>
                <w:bCs/>
                <w:color w:val="000000"/>
              </w:rPr>
              <w:t>25,0</w:t>
            </w:r>
          </w:p>
        </w:tc>
      </w:tr>
      <w:tr w:rsidR="00D858F9" w:rsidRPr="001547ED" w14:paraId="5EDF1272"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2FC3D6D5" w14:textId="77777777" w:rsidR="00D858F9" w:rsidRPr="001547ED" w:rsidRDefault="00D858F9" w:rsidP="004C53F6">
            <w:pPr>
              <w:rPr>
                <w:color w:val="000000"/>
              </w:rPr>
            </w:pPr>
            <w:r w:rsidRPr="001547ED">
              <w:rPr>
                <w:color w:val="000000"/>
              </w:rPr>
              <w:t>Дороговизна услуг (пошлин, платежей)</w:t>
            </w:r>
          </w:p>
        </w:tc>
        <w:tc>
          <w:tcPr>
            <w:tcW w:w="1210" w:type="pct"/>
            <w:tcBorders>
              <w:top w:val="nil"/>
              <w:left w:val="nil"/>
              <w:bottom w:val="single" w:sz="4" w:space="0" w:color="auto"/>
              <w:right w:val="single" w:sz="4" w:space="0" w:color="auto"/>
            </w:tcBorders>
            <w:shd w:val="clear" w:color="auto" w:fill="auto"/>
            <w:vAlign w:val="center"/>
            <w:hideMark/>
          </w:tcPr>
          <w:p w14:paraId="07158013" w14:textId="77777777" w:rsidR="00D858F9" w:rsidRPr="001547ED" w:rsidRDefault="00D858F9" w:rsidP="004C53F6">
            <w:pPr>
              <w:jc w:val="center"/>
              <w:rPr>
                <w:b/>
                <w:bCs/>
                <w:color w:val="000000"/>
              </w:rPr>
            </w:pPr>
            <w:r w:rsidRPr="001547ED">
              <w:rPr>
                <w:b/>
                <w:bCs/>
                <w:color w:val="000000"/>
              </w:rPr>
              <w:t>25,0</w:t>
            </w:r>
          </w:p>
        </w:tc>
      </w:tr>
      <w:tr w:rsidR="00D858F9" w:rsidRPr="001547ED" w14:paraId="3D4CA1EB"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2ED38C70" w14:textId="77777777" w:rsidR="00D858F9" w:rsidRPr="001547ED" w:rsidRDefault="00D858F9" w:rsidP="004C53F6">
            <w:pPr>
              <w:rPr>
                <w:color w:val="000000"/>
              </w:rPr>
            </w:pPr>
            <w:r w:rsidRPr="001547ED">
              <w:rPr>
                <w:color w:val="000000"/>
              </w:rPr>
              <w:t>Большие очереди</w:t>
            </w:r>
          </w:p>
        </w:tc>
        <w:tc>
          <w:tcPr>
            <w:tcW w:w="1210" w:type="pct"/>
            <w:tcBorders>
              <w:top w:val="nil"/>
              <w:left w:val="nil"/>
              <w:bottom w:val="single" w:sz="4" w:space="0" w:color="auto"/>
              <w:right w:val="single" w:sz="4" w:space="0" w:color="auto"/>
            </w:tcBorders>
            <w:shd w:val="clear" w:color="auto" w:fill="auto"/>
            <w:vAlign w:val="center"/>
            <w:hideMark/>
          </w:tcPr>
          <w:p w14:paraId="04BF632F" w14:textId="77777777" w:rsidR="00D858F9" w:rsidRPr="001547ED" w:rsidRDefault="00D858F9" w:rsidP="004C53F6">
            <w:pPr>
              <w:jc w:val="center"/>
              <w:rPr>
                <w:b/>
                <w:bCs/>
                <w:color w:val="000000"/>
              </w:rPr>
            </w:pPr>
            <w:r w:rsidRPr="001547ED">
              <w:rPr>
                <w:b/>
                <w:bCs/>
                <w:color w:val="000000"/>
              </w:rPr>
              <w:t>25,0</w:t>
            </w:r>
          </w:p>
        </w:tc>
      </w:tr>
      <w:tr w:rsidR="00D858F9" w:rsidRPr="001547ED" w14:paraId="559FDA3A" w14:textId="77777777" w:rsidTr="00714877">
        <w:trPr>
          <w:trHeight w:val="20"/>
        </w:trPr>
        <w:tc>
          <w:tcPr>
            <w:tcW w:w="3790" w:type="pct"/>
            <w:tcBorders>
              <w:top w:val="nil"/>
              <w:left w:val="single" w:sz="4" w:space="0" w:color="auto"/>
              <w:bottom w:val="single" w:sz="4" w:space="0" w:color="auto"/>
              <w:right w:val="single" w:sz="4" w:space="0" w:color="auto"/>
            </w:tcBorders>
            <w:shd w:val="clear" w:color="auto" w:fill="auto"/>
            <w:vAlign w:val="bottom"/>
            <w:hideMark/>
          </w:tcPr>
          <w:p w14:paraId="3FEC95C7" w14:textId="77777777" w:rsidR="00D858F9" w:rsidRPr="001547ED" w:rsidRDefault="00D858F9" w:rsidP="004C53F6">
            <w:pPr>
              <w:rPr>
                <w:color w:val="000000"/>
              </w:rPr>
            </w:pPr>
            <w:r w:rsidRPr="001547ED">
              <w:rPr>
                <w:color w:val="000000"/>
              </w:rPr>
              <w:t>Вымогательство при оформлении документов</w:t>
            </w:r>
          </w:p>
        </w:tc>
        <w:tc>
          <w:tcPr>
            <w:tcW w:w="1210" w:type="pct"/>
            <w:tcBorders>
              <w:top w:val="nil"/>
              <w:left w:val="nil"/>
              <w:bottom w:val="single" w:sz="4" w:space="0" w:color="auto"/>
              <w:right w:val="single" w:sz="4" w:space="0" w:color="auto"/>
            </w:tcBorders>
            <w:shd w:val="clear" w:color="auto" w:fill="auto"/>
            <w:vAlign w:val="center"/>
            <w:hideMark/>
          </w:tcPr>
          <w:p w14:paraId="723AD239" w14:textId="77777777" w:rsidR="00D858F9" w:rsidRPr="001547ED" w:rsidRDefault="00D858F9" w:rsidP="004C53F6">
            <w:pPr>
              <w:jc w:val="center"/>
              <w:rPr>
                <w:b/>
                <w:bCs/>
                <w:color w:val="000000"/>
              </w:rPr>
            </w:pPr>
            <w:r w:rsidRPr="001547ED">
              <w:rPr>
                <w:b/>
                <w:bCs/>
                <w:color w:val="000000"/>
              </w:rPr>
              <w:t>25,0</w:t>
            </w:r>
          </w:p>
        </w:tc>
      </w:tr>
    </w:tbl>
    <w:p w14:paraId="7083D748" w14:textId="77777777" w:rsidR="00D858F9" w:rsidRPr="001547ED" w:rsidRDefault="00D858F9" w:rsidP="006B7794">
      <w:pPr>
        <w:spacing w:line="360" w:lineRule="auto"/>
        <w:jc w:val="center"/>
        <w:rPr>
          <w:b/>
          <w:sz w:val="28"/>
          <w:szCs w:val="28"/>
        </w:rPr>
      </w:pPr>
    </w:p>
    <w:p w14:paraId="0CE6DACC" w14:textId="77777777" w:rsidR="00D858F9" w:rsidRPr="001547ED" w:rsidRDefault="00D858F9"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0F647E7B" w14:textId="77777777" w:rsidR="00D858F9" w:rsidRPr="001547ED" w:rsidRDefault="00D858F9"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16):</w:t>
      </w:r>
    </w:p>
    <w:p w14:paraId="1D54FB45" w14:textId="33537BF8" w:rsidR="00D858F9" w:rsidRPr="001547ED" w:rsidRDefault="00D858F9" w:rsidP="00467581">
      <w:pPr>
        <w:spacing w:line="360" w:lineRule="auto"/>
        <w:jc w:val="both"/>
        <w:rPr>
          <w:sz w:val="28"/>
          <w:szCs w:val="28"/>
        </w:rPr>
      </w:pPr>
      <w:r w:rsidRPr="001547ED">
        <w:rPr>
          <w:sz w:val="28"/>
          <w:szCs w:val="28"/>
        </w:rPr>
        <w:t xml:space="preserve">Таблица 16 </w:t>
      </w:r>
      <w:r w:rsidR="00714877">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465"/>
        <w:gridCol w:w="2389"/>
      </w:tblGrid>
      <w:tr w:rsidR="00D858F9" w:rsidRPr="001547ED" w14:paraId="4D04B01B" w14:textId="77777777" w:rsidTr="00714877">
        <w:trPr>
          <w:trHeight w:val="20"/>
          <w:tblHeader/>
        </w:trPr>
        <w:tc>
          <w:tcPr>
            <w:tcW w:w="3788" w:type="pct"/>
            <w:shd w:val="clear" w:color="000000" w:fill="FFFFFF"/>
            <w:vAlign w:val="center"/>
            <w:hideMark/>
          </w:tcPr>
          <w:p w14:paraId="60383D96" w14:textId="77777777" w:rsidR="00D858F9" w:rsidRPr="001547ED" w:rsidRDefault="00D858F9" w:rsidP="004C53F6">
            <w:pPr>
              <w:rPr>
                <w:b/>
                <w:bCs/>
                <w:color w:val="000000"/>
              </w:rPr>
            </w:pPr>
            <w:r w:rsidRPr="001547ED">
              <w:rPr>
                <w:b/>
                <w:bCs/>
                <w:color w:val="000000"/>
              </w:rPr>
              <w:t>Параметр, имеющий значение при получении услуги</w:t>
            </w:r>
          </w:p>
        </w:tc>
        <w:tc>
          <w:tcPr>
            <w:tcW w:w="1212" w:type="pct"/>
            <w:shd w:val="clear" w:color="000000" w:fill="FFFFFF"/>
            <w:vAlign w:val="center"/>
            <w:hideMark/>
          </w:tcPr>
          <w:p w14:paraId="689F942F" w14:textId="77777777" w:rsidR="00D858F9" w:rsidRPr="001547ED" w:rsidRDefault="00D858F9" w:rsidP="004C53F6">
            <w:pPr>
              <w:jc w:val="center"/>
              <w:rPr>
                <w:b/>
                <w:bCs/>
                <w:color w:val="000000"/>
              </w:rPr>
            </w:pPr>
            <w:r w:rsidRPr="001547ED">
              <w:rPr>
                <w:b/>
                <w:bCs/>
                <w:color w:val="000000"/>
              </w:rPr>
              <w:t>Важность</w:t>
            </w:r>
          </w:p>
        </w:tc>
      </w:tr>
      <w:tr w:rsidR="00D858F9" w:rsidRPr="001547ED" w14:paraId="68B76BA2" w14:textId="77777777" w:rsidTr="00714877">
        <w:trPr>
          <w:trHeight w:val="20"/>
        </w:trPr>
        <w:tc>
          <w:tcPr>
            <w:tcW w:w="3788" w:type="pct"/>
            <w:shd w:val="clear" w:color="000000" w:fill="FFFFFF"/>
            <w:vAlign w:val="bottom"/>
          </w:tcPr>
          <w:p w14:paraId="47E4DE44" w14:textId="77777777" w:rsidR="00D858F9" w:rsidRPr="001547ED" w:rsidRDefault="00D858F9" w:rsidP="004C53F6">
            <w:pPr>
              <w:rPr>
                <w:color w:val="000000"/>
              </w:rPr>
            </w:pPr>
            <w:r w:rsidRPr="001547ED">
              <w:rPr>
                <w:color w:val="000000"/>
              </w:rPr>
              <w:t>Получение информации о стадии рассмотрения обращения</w:t>
            </w:r>
          </w:p>
        </w:tc>
        <w:tc>
          <w:tcPr>
            <w:tcW w:w="1212" w:type="pct"/>
            <w:shd w:val="clear" w:color="000000" w:fill="FFFFFF"/>
            <w:vAlign w:val="bottom"/>
          </w:tcPr>
          <w:p w14:paraId="322FA41B" w14:textId="77777777" w:rsidR="00D858F9" w:rsidRPr="001547ED" w:rsidRDefault="00D858F9" w:rsidP="004C53F6">
            <w:pPr>
              <w:jc w:val="center"/>
              <w:rPr>
                <w:b/>
                <w:bCs/>
                <w:color w:val="000000"/>
              </w:rPr>
            </w:pPr>
            <w:r w:rsidRPr="001547ED">
              <w:rPr>
                <w:b/>
                <w:bCs/>
                <w:color w:val="000000"/>
              </w:rPr>
              <w:t>80,0</w:t>
            </w:r>
          </w:p>
        </w:tc>
      </w:tr>
      <w:tr w:rsidR="00D858F9" w:rsidRPr="001547ED" w14:paraId="5BDFB5EC" w14:textId="77777777" w:rsidTr="00714877">
        <w:trPr>
          <w:trHeight w:val="20"/>
        </w:trPr>
        <w:tc>
          <w:tcPr>
            <w:tcW w:w="3788" w:type="pct"/>
            <w:shd w:val="clear" w:color="000000" w:fill="FFFFFF"/>
            <w:vAlign w:val="bottom"/>
          </w:tcPr>
          <w:p w14:paraId="5FA91F29" w14:textId="77777777" w:rsidR="00D858F9" w:rsidRPr="001547ED" w:rsidRDefault="00D858F9" w:rsidP="004C53F6">
            <w:pPr>
              <w:rPr>
                <w:color w:val="000000"/>
              </w:rPr>
            </w:pPr>
            <w:r w:rsidRPr="001547ED">
              <w:rPr>
                <w:color w:val="000000"/>
              </w:rPr>
              <w:t>Сокращение числа требуемых документов</w:t>
            </w:r>
          </w:p>
        </w:tc>
        <w:tc>
          <w:tcPr>
            <w:tcW w:w="1212" w:type="pct"/>
            <w:shd w:val="clear" w:color="000000" w:fill="FFFFFF"/>
            <w:vAlign w:val="bottom"/>
          </w:tcPr>
          <w:p w14:paraId="761D44A7" w14:textId="77777777" w:rsidR="00D858F9" w:rsidRPr="001547ED" w:rsidRDefault="00D858F9" w:rsidP="004C53F6">
            <w:pPr>
              <w:jc w:val="center"/>
              <w:rPr>
                <w:b/>
                <w:bCs/>
                <w:color w:val="000000"/>
              </w:rPr>
            </w:pPr>
            <w:r w:rsidRPr="001547ED">
              <w:rPr>
                <w:b/>
                <w:bCs/>
                <w:color w:val="000000"/>
              </w:rPr>
              <w:t>72,0</w:t>
            </w:r>
          </w:p>
        </w:tc>
      </w:tr>
      <w:tr w:rsidR="00D858F9" w:rsidRPr="001547ED" w14:paraId="79F0D676" w14:textId="77777777" w:rsidTr="00714877">
        <w:trPr>
          <w:trHeight w:val="20"/>
        </w:trPr>
        <w:tc>
          <w:tcPr>
            <w:tcW w:w="3788" w:type="pct"/>
            <w:shd w:val="clear" w:color="000000" w:fill="FFFFFF"/>
            <w:vAlign w:val="bottom"/>
          </w:tcPr>
          <w:p w14:paraId="3053174C" w14:textId="77777777" w:rsidR="00D858F9" w:rsidRPr="001547ED" w:rsidRDefault="00D858F9" w:rsidP="004C53F6">
            <w:pPr>
              <w:rPr>
                <w:color w:val="000000"/>
              </w:rPr>
            </w:pPr>
            <w:r w:rsidRPr="001547ED">
              <w:rPr>
                <w:color w:val="000000"/>
              </w:rPr>
              <w:t>Упрощение заполнения запросов, официальных бланков</w:t>
            </w:r>
          </w:p>
        </w:tc>
        <w:tc>
          <w:tcPr>
            <w:tcW w:w="1212" w:type="pct"/>
            <w:shd w:val="clear" w:color="000000" w:fill="FFFFFF"/>
            <w:vAlign w:val="bottom"/>
          </w:tcPr>
          <w:p w14:paraId="7EB17C0C" w14:textId="77777777" w:rsidR="00D858F9" w:rsidRPr="001547ED" w:rsidRDefault="00D858F9" w:rsidP="004C53F6">
            <w:pPr>
              <w:jc w:val="center"/>
              <w:rPr>
                <w:b/>
                <w:bCs/>
                <w:color w:val="000000"/>
              </w:rPr>
            </w:pPr>
            <w:r w:rsidRPr="001547ED">
              <w:rPr>
                <w:b/>
                <w:bCs/>
                <w:color w:val="000000"/>
              </w:rPr>
              <w:t>72,0</w:t>
            </w:r>
          </w:p>
        </w:tc>
      </w:tr>
      <w:tr w:rsidR="00D858F9" w:rsidRPr="001547ED" w14:paraId="31B27A7F" w14:textId="77777777" w:rsidTr="00714877">
        <w:trPr>
          <w:trHeight w:val="20"/>
        </w:trPr>
        <w:tc>
          <w:tcPr>
            <w:tcW w:w="3788" w:type="pct"/>
            <w:shd w:val="clear" w:color="000000" w:fill="FFFFFF"/>
            <w:vAlign w:val="bottom"/>
          </w:tcPr>
          <w:p w14:paraId="276061AF" w14:textId="77777777" w:rsidR="00D858F9" w:rsidRPr="001547ED" w:rsidRDefault="00D858F9" w:rsidP="004C53F6">
            <w:pPr>
              <w:rPr>
                <w:color w:val="000000"/>
              </w:rPr>
            </w:pPr>
            <w:r w:rsidRPr="001547ED">
              <w:rPr>
                <w:color w:val="000000"/>
              </w:rPr>
              <w:t>Доступность информации о порядке предоставления услуги, необходимых форм</w:t>
            </w:r>
          </w:p>
        </w:tc>
        <w:tc>
          <w:tcPr>
            <w:tcW w:w="1212" w:type="pct"/>
            <w:shd w:val="clear" w:color="000000" w:fill="FFFFFF"/>
            <w:vAlign w:val="bottom"/>
          </w:tcPr>
          <w:p w14:paraId="379030F2" w14:textId="77777777" w:rsidR="00D858F9" w:rsidRPr="001547ED" w:rsidRDefault="00D858F9" w:rsidP="004C53F6">
            <w:pPr>
              <w:jc w:val="center"/>
              <w:rPr>
                <w:b/>
                <w:bCs/>
                <w:color w:val="000000"/>
              </w:rPr>
            </w:pPr>
            <w:r w:rsidRPr="001547ED">
              <w:rPr>
                <w:b/>
                <w:bCs/>
                <w:color w:val="000000"/>
              </w:rPr>
              <w:t>68,0</w:t>
            </w:r>
          </w:p>
        </w:tc>
      </w:tr>
      <w:tr w:rsidR="00D858F9" w:rsidRPr="001547ED" w14:paraId="5FDF4442" w14:textId="77777777" w:rsidTr="00714877">
        <w:trPr>
          <w:trHeight w:val="20"/>
        </w:trPr>
        <w:tc>
          <w:tcPr>
            <w:tcW w:w="3788" w:type="pct"/>
            <w:shd w:val="clear" w:color="000000" w:fill="FFFFFF"/>
            <w:vAlign w:val="bottom"/>
          </w:tcPr>
          <w:p w14:paraId="27123806" w14:textId="77777777" w:rsidR="00D858F9" w:rsidRPr="001547ED" w:rsidRDefault="00D858F9" w:rsidP="004C53F6">
            <w:pPr>
              <w:rPr>
                <w:color w:val="000000"/>
              </w:rPr>
            </w:pPr>
            <w:r w:rsidRPr="001547ED">
              <w:rPr>
                <w:color w:val="000000"/>
              </w:rPr>
              <w:t>Сокращение срока предоставления услуги</w:t>
            </w:r>
          </w:p>
        </w:tc>
        <w:tc>
          <w:tcPr>
            <w:tcW w:w="1212" w:type="pct"/>
            <w:shd w:val="clear" w:color="000000" w:fill="FFFFFF"/>
            <w:vAlign w:val="bottom"/>
          </w:tcPr>
          <w:p w14:paraId="00FC0883" w14:textId="77777777" w:rsidR="00D858F9" w:rsidRPr="001547ED" w:rsidRDefault="00D858F9" w:rsidP="004C53F6">
            <w:pPr>
              <w:jc w:val="center"/>
              <w:rPr>
                <w:b/>
                <w:bCs/>
                <w:color w:val="000000"/>
              </w:rPr>
            </w:pPr>
            <w:r w:rsidRPr="001547ED">
              <w:rPr>
                <w:b/>
                <w:bCs/>
                <w:color w:val="000000"/>
              </w:rPr>
              <w:t>60,0</w:t>
            </w:r>
          </w:p>
        </w:tc>
      </w:tr>
      <w:tr w:rsidR="00D858F9" w:rsidRPr="001547ED" w14:paraId="7C97949C" w14:textId="77777777" w:rsidTr="00714877">
        <w:trPr>
          <w:trHeight w:val="20"/>
        </w:trPr>
        <w:tc>
          <w:tcPr>
            <w:tcW w:w="3788" w:type="pct"/>
            <w:shd w:val="clear" w:color="000000" w:fill="FFFFFF"/>
            <w:vAlign w:val="bottom"/>
          </w:tcPr>
          <w:p w14:paraId="134A7A70" w14:textId="77777777" w:rsidR="00D858F9" w:rsidRPr="001547ED" w:rsidRDefault="00D858F9" w:rsidP="004C53F6">
            <w:pPr>
              <w:rPr>
                <w:color w:val="000000"/>
              </w:rPr>
            </w:pPr>
            <w:r w:rsidRPr="001547ED">
              <w:rPr>
                <w:color w:val="000000"/>
              </w:rPr>
              <w:t>Сокращение времени ожидания в очереди (отсутствие очередей)</w:t>
            </w:r>
          </w:p>
        </w:tc>
        <w:tc>
          <w:tcPr>
            <w:tcW w:w="1212" w:type="pct"/>
            <w:shd w:val="clear" w:color="000000" w:fill="FFFFFF"/>
            <w:vAlign w:val="bottom"/>
          </w:tcPr>
          <w:p w14:paraId="2B47CD31" w14:textId="77777777" w:rsidR="00D858F9" w:rsidRPr="001547ED" w:rsidRDefault="00D858F9" w:rsidP="004C53F6">
            <w:pPr>
              <w:jc w:val="center"/>
              <w:rPr>
                <w:b/>
                <w:bCs/>
                <w:color w:val="000000"/>
              </w:rPr>
            </w:pPr>
            <w:r w:rsidRPr="001547ED">
              <w:rPr>
                <w:b/>
                <w:bCs/>
                <w:color w:val="000000"/>
              </w:rPr>
              <w:t>60,0</w:t>
            </w:r>
          </w:p>
        </w:tc>
      </w:tr>
      <w:tr w:rsidR="00D858F9" w:rsidRPr="001547ED" w14:paraId="4DFB9530" w14:textId="77777777" w:rsidTr="00714877">
        <w:trPr>
          <w:trHeight w:val="20"/>
        </w:trPr>
        <w:tc>
          <w:tcPr>
            <w:tcW w:w="3788" w:type="pct"/>
            <w:shd w:val="clear" w:color="000000" w:fill="FFFFFF"/>
            <w:vAlign w:val="bottom"/>
          </w:tcPr>
          <w:p w14:paraId="5E2D0D45" w14:textId="77777777" w:rsidR="00D858F9" w:rsidRPr="001547ED" w:rsidRDefault="00D858F9" w:rsidP="004C53F6">
            <w:pPr>
              <w:rPr>
                <w:color w:val="000000"/>
              </w:rPr>
            </w:pPr>
            <w:r w:rsidRPr="001547ED">
              <w:rPr>
                <w:color w:val="000000"/>
              </w:rPr>
              <w:t>Сокращение количества обращений в орган власти и иные учреждения</w:t>
            </w:r>
          </w:p>
        </w:tc>
        <w:tc>
          <w:tcPr>
            <w:tcW w:w="1212" w:type="pct"/>
            <w:shd w:val="clear" w:color="000000" w:fill="FFFFFF"/>
            <w:vAlign w:val="bottom"/>
          </w:tcPr>
          <w:p w14:paraId="0162FFCA" w14:textId="77777777" w:rsidR="00D858F9" w:rsidRPr="001547ED" w:rsidRDefault="00D858F9" w:rsidP="004C53F6">
            <w:pPr>
              <w:jc w:val="center"/>
              <w:rPr>
                <w:b/>
                <w:bCs/>
                <w:color w:val="000000"/>
              </w:rPr>
            </w:pPr>
            <w:r w:rsidRPr="001547ED">
              <w:rPr>
                <w:b/>
                <w:bCs/>
                <w:color w:val="000000"/>
              </w:rPr>
              <w:t>60,0</w:t>
            </w:r>
          </w:p>
        </w:tc>
      </w:tr>
      <w:tr w:rsidR="00D858F9" w:rsidRPr="001547ED" w14:paraId="105F1111" w14:textId="77777777" w:rsidTr="00714877">
        <w:trPr>
          <w:trHeight w:val="20"/>
        </w:trPr>
        <w:tc>
          <w:tcPr>
            <w:tcW w:w="3788" w:type="pct"/>
            <w:shd w:val="clear" w:color="000000" w:fill="FFFFFF"/>
            <w:vAlign w:val="bottom"/>
          </w:tcPr>
          <w:p w14:paraId="4797441B" w14:textId="77777777" w:rsidR="00D858F9" w:rsidRPr="001547ED" w:rsidRDefault="00D858F9" w:rsidP="004C53F6">
            <w:pPr>
              <w:rPr>
                <w:color w:val="000000"/>
              </w:rPr>
            </w:pPr>
            <w:r w:rsidRPr="001547ED">
              <w:rPr>
                <w:color w:val="000000"/>
              </w:rPr>
              <w:t>Вежливость и профессионализм сотрудников органа власти</w:t>
            </w:r>
          </w:p>
        </w:tc>
        <w:tc>
          <w:tcPr>
            <w:tcW w:w="1212" w:type="pct"/>
            <w:shd w:val="clear" w:color="000000" w:fill="FFFFFF"/>
            <w:vAlign w:val="bottom"/>
          </w:tcPr>
          <w:p w14:paraId="111C93CE" w14:textId="77777777" w:rsidR="00D858F9" w:rsidRPr="001547ED" w:rsidRDefault="00D858F9" w:rsidP="004C53F6">
            <w:pPr>
              <w:jc w:val="center"/>
              <w:rPr>
                <w:b/>
                <w:bCs/>
                <w:color w:val="000000"/>
              </w:rPr>
            </w:pPr>
            <w:r w:rsidRPr="001547ED">
              <w:rPr>
                <w:b/>
                <w:bCs/>
                <w:color w:val="000000"/>
              </w:rPr>
              <w:t>56,0</w:t>
            </w:r>
          </w:p>
        </w:tc>
      </w:tr>
      <w:tr w:rsidR="00D858F9" w:rsidRPr="001547ED" w14:paraId="2D3DEA71" w14:textId="77777777" w:rsidTr="00714877">
        <w:trPr>
          <w:trHeight w:val="20"/>
        </w:trPr>
        <w:tc>
          <w:tcPr>
            <w:tcW w:w="3788" w:type="pct"/>
            <w:shd w:val="clear" w:color="000000" w:fill="FFFFFF"/>
            <w:vAlign w:val="bottom"/>
          </w:tcPr>
          <w:p w14:paraId="2A1E7ABD" w14:textId="77777777" w:rsidR="00D858F9" w:rsidRPr="001547ED" w:rsidRDefault="00D858F9" w:rsidP="004C53F6">
            <w:pPr>
              <w:rPr>
                <w:color w:val="000000"/>
              </w:rPr>
            </w:pPr>
            <w:r w:rsidRPr="001547ED">
              <w:rPr>
                <w:color w:val="000000"/>
              </w:rPr>
              <w:t>Улучшение условий ведения приема посетителей</w:t>
            </w:r>
          </w:p>
        </w:tc>
        <w:tc>
          <w:tcPr>
            <w:tcW w:w="1212" w:type="pct"/>
            <w:shd w:val="clear" w:color="000000" w:fill="FFFFFF"/>
            <w:vAlign w:val="bottom"/>
          </w:tcPr>
          <w:p w14:paraId="6E577C06" w14:textId="77777777" w:rsidR="00D858F9" w:rsidRPr="001547ED" w:rsidRDefault="00D858F9" w:rsidP="004C53F6">
            <w:pPr>
              <w:jc w:val="center"/>
              <w:rPr>
                <w:b/>
                <w:bCs/>
                <w:color w:val="000000"/>
              </w:rPr>
            </w:pPr>
            <w:r w:rsidRPr="001547ED">
              <w:rPr>
                <w:b/>
                <w:bCs/>
                <w:color w:val="000000"/>
              </w:rPr>
              <w:t>52,0</w:t>
            </w:r>
          </w:p>
        </w:tc>
      </w:tr>
      <w:tr w:rsidR="00D858F9" w:rsidRPr="001547ED" w14:paraId="0D32BBEA" w14:textId="77777777" w:rsidTr="00714877">
        <w:trPr>
          <w:trHeight w:val="20"/>
        </w:trPr>
        <w:tc>
          <w:tcPr>
            <w:tcW w:w="3788" w:type="pct"/>
            <w:shd w:val="clear" w:color="000000" w:fill="FFFFFF"/>
            <w:vAlign w:val="bottom"/>
          </w:tcPr>
          <w:p w14:paraId="3B57B90F" w14:textId="77777777" w:rsidR="00D858F9" w:rsidRPr="001547ED" w:rsidRDefault="00D858F9" w:rsidP="004C53F6">
            <w:pPr>
              <w:rPr>
                <w:color w:val="000000"/>
              </w:rPr>
            </w:pPr>
            <w:r w:rsidRPr="001547ED">
              <w:rPr>
                <w:color w:val="000000"/>
              </w:rPr>
              <w:lastRenderedPageBreak/>
              <w:t>Уменьшение стоимости услуги</w:t>
            </w:r>
          </w:p>
        </w:tc>
        <w:tc>
          <w:tcPr>
            <w:tcW w:w="1212" w:type="pct"/>
            <w:shd w:val="clear" w:color="000000" w:fill="FFFFFF"/>
            <w:vAlign w:val="bottom"/>
          </w:tcPr>
          <w:p w14:paraId="2F633D48" w14:textId="77777777" w:rsidR="00D858F9" w:rsidRPr="001547ED" w:rsidRDefault="00D858F9" w:rsidP="004C53F6">
            <w:pPr>
              <w:jc w:val="center"/>
              <w:rPr>
                <w:b/>
                <w:bCs/>
                <w:color w:val="000000"/>
              </w:rPr>
            </w:pPr>
            <w:r w:rsidRPr="001547ED">
              <w:rPr>
                <w:b/>
                <w:bCs/>
                <w:color w:val="000000"/>
              </w:rPr>
              <w:t>52,0</w:t>
            </w:r>
          </w:p>
        </w:tc>
      </w:tr>
      <w:tr w:rsidR="00D858F9" w:rsidRPr="001547ED" w14:paraId="4288066D" w14:textId="77777777" w:rsidTr="00714877">
        <w:trPr>
          <w:trHeight w:val="20"/>
        </w:trPr>
        <w:tc>
          <w:tcPr>
            <w:tcW w:w="3788" w:type="pct"/>
            <w:shd w:val="clear" w:color="000000" w:fill="FFFFFF"/>
            <w:vAlign w:val="bottom"/>
          </w:tcPr>
          <w:p w14:paraId="6E5FC1CB" w14:textId="77777777" w:rsidR="00D858F9" w:rsidRPr="001547ED" w:rsidRDefault="00D858F9" w:rsidP="004C53F6">
            <w:pPr>
              <w:rPr>
                <w:color w:val="000000"/>
              </w:rPr>
            </w:pPr>
            <w:r w:rsidRPr="001547ED">
              <w:rPr>
                <w:color w:val="000000"/>
              </w:rPr>
              <w:t>Улучшение территориальной доступности органа власти</w:t>
            </w:r>
          </w:p>
        </w:tc>
        <w:tc>
          <w:tcPr>
            <w:tcW w:w="1212" w:type="pct"/>
            <w:shd w:val="clear" w:color="000000" w:fill="FFFFFF"/>
            <w:vAlign w:val="bottom"/>
          </w:tcPr>
          <w:p w14:paraId="6A9A7504" w14:textId="77777777" w:rsidR="00D858F9" w:rsidRPr="001547ED" w:rsidRDefault="00D858F9" w:rsidP="004C53F6">
            <w:pPr>
              <w:jc w:val="center"/>
              <w:rPr>
                <w:b/>
                <w:bCs/>
                <w:color w:val="000000"/>
              </w:rPr>
            </w:pPr>
            <w:r w:rsidRPr="001547ED">
              <w:rPr>
                <w:b/>
                <w:bCs/>
                <w:color w:val="000000"/>
              </w:rPr>
              <w:t>48,0</w:t>
            </w:r>
          </w:p>
        </w:tc>
      </w:tr>
      <w:tr w:rsidR="00D858F9" w:rsidRPr="001547ED" w14:paraId="55A46A35" w14:textId="77777777" w:rsidTr="00714877">
        <w:trPr>
          <w:trHeight w:val="20"/>
        </w:trPr>
        <w:tc>
          <w:tcPr>
            <w:tcW w:w="3788" w:type="pct"/>
            <w:shd w:val="clear" w:color="000000" w:fill="FFFFFF"/>
            <w:vAlign w:val="bottom"/>
          </w:tcPr>
          <w:p w14:paraId="776B539E" w14:textId="77777777" w:rsidR="00D858F9" w:rsidRPr="001547ED" w:rsidRDefault="00D858F9" w:rsidP="004C53F6">
            <w:pPr>
              <w:rPr>
                <w:color w:val="000000"/>
              </w:rPr>
            </w:pPr>
            <w:r w:rsidRPr="001547ED">
              <w:rPr>
                <w:color w:val="000000"/>
              </w:rPr>
              <w:t>Удобство графика работы органа власти</w:t>
            </w:r>
          </w:p>
        </w:tc>
        <w:tc>
          <w:tcPr>
            <w:tcW w:w="1212" w:type="pct"/>
            <w:shd w:val="clear" w:color="000000" w:fill="FFFFFF"/>
            <w:vAlign w:val="bottom"/>
          </w:tcPr>
          <w:p w14:paraId="6B73D44C" w14:textId="77777777" w:rsidR="00D858F9" w:rsidRPr="001547ED" w:rsidRDefault="00D858F9" w:rsidP="004C53F6">
            <w:pPr>
              <w:jc w:val="center"/>
              <w:rPr>
                <w:b/>
                <w:bCs/>
                <w:color w:val="000000"/>
              </w:rPr>
            </w:pPr>
            <w:r w:rsidRPr="001547ED">
              <w:rPr>
                <w:b/>
                <w:bCs/>
                <w:color w:val="000000"/>
              </w:rPr>
              <w:t>32,0</w:t>
            </w:r>
          </w:p>
        </w:tc>
      </w:tr>
      <w:tr w:rsidR="00D858F9" w:rsidRPr="001547ED" w14:paraId="1BBE330B" w14:textId="77777777" w:rsidTr="00714877">
        <w:trPr>
          <w:trHeight w:val="20"/>
        </w:trPr>
        <w:tc>
          <w:tcPr>
            <w:tcW w:w="3788" w:type="pct"/>
            <w:shd w:val="clear" w:color="000000" w:fill="FFFFFF"/>
            <w:vAlign w:val="bottom"/>
          </w:tcPr>
          <w:p w14:paraId="1F8B642C" w14:textId="77777777" w:rsidR="00D858F9" w:rsidRPr="001547ED" w:rsidRDefault="00D858F9" w:rsidP="004C53F6">
            <w:pPr>
              <w:rPr>
                <w:color w:val="000000"/>
              </w:rPr>
            </w:pPr>
            <w:r w:rsidRPr="001547ED">
              <w:rPr>
                <w:color w:val="000000"/>
              </w:rPr>
              <w:t>Другое (отношение к людям)</w:t>
            </w:r>
          </w:p>
        </w:tc>
        <w:tc>
          <w:tcPr>
            <w:tcW w:w="1212" w:type="pct"/>
            <w:shd w:val="clear" w:color="000000" w:fill="FFFFFF"/>
            <w:vAlign w:val="bottom"/>
          </w:tcPr>
          <w:p w14:paraId="418EBB8F" w14:textId="77777777" w:rsidR="00D858F9" w:rsidRPr="001547ED" w:rsidRDefault="00D858F9" w:rsidP="004C53F6">
            <w:pPr>
              <w:jc w:val="center"/>
              <w:rPr>
                <w:b/>
                <w:bCs/>
                <w:color w:val="000000"/>
              </w:rPr>
            </w:pPr>
            <w:r w:rsidRPr="001547ED">
              <w:rPr>
                <w:b/>
                <w:bCs/>
                <w:color w:val="000000"/>
              </w:rPr>
              <w:t>4,0</w:t>
            </w:r>
          </w:p>
        </w:tc>
      </w:tr>
    </w:tbl>
    <w:p w14:paraId="6AB8FB85" w14:textId="77777777" w:rsidR="00D858F9" w:rsidRPr="001547ED" w:rsidRDefault="00D858F9" w:rsidP="006B7794">
      <w:pPr>
        <w:spacing w:line="360" w:lineRule="auto"/>
        <w:ind w:firstLine="709"/>
        <w:jc w:val="both"/>
        <w:rPr>
          <w:sz w:val="28"/>
          <w:szCs w:val="28"/>
        </w:rPr>
      </w:pPr>
    </w:p>
    <w:p w14:paraId="1B3F76F9" w14:textId="77777777" w:rsidR="00714877" w:rsidRDefault="00714877">
      <w:pPr>
        <w:spacing w:after="160" w:line="259" w:lineRule="auto"/>
        <w:rPr>
          <w:b/>
          <w:caps/>
          <w:sz w:val="28"/>
          <w:szCs w:val="20"/>
        </w:rPr>
      </w:pPr>
      <w:r>
        <w:br w:type="page"/>
      </w:r>
    </w:p>
    <w:p w14:paraId="559604F1" w14:textId="4F855880" w:rsidR="002802D2" w:rsidRPr="001547ED" w:rsidRDefault="0002552E" w:rsidP="00714877">
      <w:pPr>
        <w:pStyle w:val="1ffe"/>
        <w:keepNext w:val="0"/>
        <w:keepLines w:val="0"/>
        <w:widowControl/>
        <w:spacing w:after="240" w:line="360" w:lineRule="auto"/>
        <w:ind w:firstLine="0"/>
        <w:jc w:val="center"/>
        <w:rPr>
          <w:caps w:val="0"/>
        </w:rPr>
      </w:pPr>
      <w:bookmarkStart w:id="37" w:name="_Toc437866229"/>
      <w:r w:rsidRPr="001547ED">
        <w:lastRenderedPageBreak/>
        <w:t>ПРИЛОЖЕНИЕ</w:t>
      </w:r>
      <w:r w:rsidR="002802D2" w:rsidRPr="001547ED">
        <w:t xml:space="preserve"> </w:t>
      </w:r>
      <w:r w:rsidR="00414767" w:rsidRPr="00414767">
        <w:t>3</w:t>
      </w:r>
      <w:r w:rsidR="00714877">
        <w:br/>
      </w:r>
      <w:r w:rsidR="00A17493" w:rsidRPr="001547ED">
        <w:rPr>
          <w:caps w:val="0"/>
        </w:rPr>
        <w:t>РЕЗУЛЬТАТЫ ВНЕШНЕГО МОНИТОРИНГА КАЧЕСТВА И ДОСТУПНОСТИ ПРЕДОСТАВЛЕНИЯ МУНИЦИПАЛЬНЫХ УСЛУГ В ЧЕРЕПАНОВСКОМ РАЙОНЕ</w:t>
      </w:r>
      <w:bookmarkEnd w:id="37"/>
    </w:p>
    <w:tbl>
      <w:tblPr>
        <w:tblW w:w="0" w:type="auto"/>
        <w:tblLook w:val="01E0" w:firstRow="1" w:lastRow="1" w:firstColumn="1" w:lastColumn="1" w:noHBand="0" w:noVBand="0"/>
      </w:tblPr>
      <w:tblGrid>
        <w:gridCol w:w="4403"/>
        <w:gridCol w:w="4952"/>
      </w:tblGrid>
      <w:tr w:rsidR="008930A0" w:rsidRPr="001547ED" w14:paraId="52D1DA1E" w14:textId="77777777" w:rsidTr="001C0EB7">
        <w:tc>
          <w:tcPr>
            <w:tcW w:w="4403" w:type="dxa"/>
          </w:tcPr>
          <w:p w14:paraId="77487367" w14:textId="77777777" w:rsidR="008930A0" w:rsidRPr="001547ED" w:rsidRDefault="008930A0" w:rsidP="006B7794">
            <w:pPr>
              <w:jc w:val="center"/>
              <w:rPr>
                <w:sz w:val="28"/>
                <w:szCs w:val="28"/>
              </w:rPr>
            </w:pPr>
            <w:r w:rsidRPr="001547ED">
              <w:rPr>
                <w:b/>
                <w:sz w:val="28"/>
                <w:szCs w:val="28"/>
              </w:rPr>
              <w:t>Общее количество опрошенных:</w:t>
            </w:r>
          </w:p>
        </w:tc>
        <w:tc>
          <w:tcPr>
            <w:tcW w:w="4952" w:type="dxa"/>
          </w:tcPr>
          <w:p w14:paraId="31803F2A" w14:textId="77777777" w:rsidR="008930A0" w:rsidRPr="001547ED" w:rsidRDefault="008930A0" w:rsidP="006B7794">
            <w:pPr>
              <w:rPr>
                <w:sz w:val="28"/>
                <w:szCs w:val="28"/>
              </w:rPr>
            </w:pPr>
            <w:r w:rsidRPr="001547ED">
              <w:rPr>
                <w:sz w:val="28"/>
                <w:szCs w:val="28"/>
              </w:rPr>
              <w:t>27</w:t>
            </w:r>
          </w:p>
          <w:p w14:paraId="2003F4C5" w14:textId="77777777" w:rsidR="008930A0" w:rsidRPr="001547ED" w:rsidRDefault="008930A0" w:rsidP="006B7794">
            <w:pPr>
              <w:jc w:val="center"/>
              <w:rPr>
                <w:sz w:val="28"/>
                <w:szCs w:val="28"/>
              </w:rPr>
            </w:pPr>
          </w:p>
        </w:tc>
      </w:tr>
    </w:tbl>
    <w:p w14:paraId="57A9A5B6" w14:textId="582335D8" w:rsidR="008930A0" w:rsidRPr="001547ED" w:rsidRDefault="008930A0"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9.10.2015 по 17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224717C7" w14:textId="77777777" w:rsidR="008930A0" w:rsidRPr="001547ED" w:rsidRDefault="008930A0"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1C67ECE9" w14:textId="77777777" w:rsidR="008930A0" w:rsidRPr="001547ED" w:rsidRDefault="008930A0" w:rsidP="006B7794">
      <w:pPr>
        <w:spacing w:line="360" w:lineRule="auto"/>
        <w:ind w:firstLine="709"/>
        <w:jc w:val="both"/>
        <w:rPr>
          <w:sz w:val="28"/>
          <w:szCs w:val="28"/>
        </w:rPr>
      </w:pPr>
      <w:r w:rsidRPr="001547ED">
        <w:rPr>
          <w:sz w:val="28"/>
          <w:szCs w:val="28"/>
        </w:rPr>
        <w:t>Муниципальные услуги, которые попали в ходе проведения опроса получателей услуг Черепановского района в мониторинг, представлены в таблице 1.</w:t>
      </w:r>
    </w:p>
    <w:p w14:paraId="59F86249" w14:textId="77777777" w:rsidR="008930A0" w:rsidRPr="001547ED" w:rsidRDefault="008930A0"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881"/>
        <w:gridCol w:w="5165"/>
        <w:gridCol w:w="1762"/>
        <w:gridCol w:w="2046"/>
      </w:tblGrid>
      <w:tr w:rsidR="008930A0" w:rsidRPr="001547ED" w14:paraId="2C3DD61C" w14:textId="77777777" w:rsidTr="00714877">
        <w:trPr>
          <w:trHeight w:val="20"/>
          <w:tblHeader/>
        </w:trPr>
        <w:tc>
          <w:tcPr>
            <w:tcW w:w="447" w:type="pct"/>
            <w:tcBorders>
              <w:top w:val="single" w:sz="4" w:space="0" w:color="auto"/>
              <w:left w:val="single" w:sz="4" w:space="0" w:color="auto"/>
              <w:bottom w:val="single" w:sz="4" w:space="0" w:color="auto"/>
              <w:right w:val="single" w:sz="4" w:space="0" w:color="auto"/>
            </w:tcBorders>
          </w:tcPr>
          <w:p w14:paraId="28DF7AD7" w14:textId="77777777" w:rsidR="008930A0" w:rsidRPr="001547ED" w:rsidRDefault="008930A0" w:rsidP="004C53F6">
            <w:pPr>
              <w:jc w:val="center"/>
              <w:rPr>
                <w:b/>
                <w:color w:val="000000"/>
              </w:rPr>
            </w:pPr>
            <w:r w:rsidRPr="001547ED">
              <w:rPr>
                <w:b/>
                <w:color w:val="000000"/>
              </w:rPr>
              <w:t>№</w:t>
            </w:r>
          </w:p>
          <w:p w14:paraId="2078484C" w14:textId="77777777" w:rsidR="008930A0" w:rsidRPr="001547ED" w:rsidRDefault="008930A0" w:rsidP="004C53F6">
            <w:pPr>
              <w:jc w:val="center"/>
              <w:rPr>
                <w:b/>
                <w:color w:val="000000"/>
              </w:rPr>
            </w:pPr>
            <w:r w:rsidRPr="001547ED">
              <w:rPr>
                <w:b/>
                <w:color w:val="000000"/>
              </w:rPr>
              <w:t>п/п</w:t>
            </w: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417A5C4F" w14:textId="77777777" w:rsidR="008930A0" w:rsidRPr="001547ED" w:rsidRDefault="008930A0" w:rsidP="004C53F6">
            <w:pPr>
              <w:jc w:val="center"/>
              <w:rPr>
                <w:b/>
                <w:color w:val="000000"/>
              </w:rPr>
            </w:pPr>
            <w:r w:rsidRPr="001547ED">
              <w:rPr>
                <w:b/>
                <w:color w:val="000000"/>
              </w:rPr>
              <w:t>Наименование услуги</w:t>
            </w:r>
          </w:p>
        </w:tc>
        <w:tc>
          <w:tcPr>
            <w:tcW w:w="894" w:type="pct"/>
            <w:tcBorders>
              <w:top w:val="single" w:sz="4" w:space="0" w:color="auto"/>
              <w:left w:val="nil"/>
              <w:bottom w:val="single" w:sz="4" w:space="0" w:color="auto"/>
              <w:right w:val="single" w:sz="4" w:space="0" w:color="auto"/>
            </w:tcBorders>
            <w:shd w:val="clear" w:color="auto" w:fill="auto"/>
          </w:tcPr>
          <w:p w14:paraId="0E340E3B" w14:textId="77777777" w:rsidR="008930A0" w:rsidRPr="001547ED" w:rsidRDefault="008930A0" w:rsidP="004C53F6">
            <w:pPr>
              <w:jc w:val="center"/>
              <w:rPr>
                <w:b/>
                <w:color w:val="000000"/>
              </w:rPr>
            </w:pPr>
            <w:r w:rsidRPr="001547ED">
              <w:rPr>
                <w:b/>
                <w:color w:val="000000"/>
              </w:rPr>
              <w:t>Количество респондентов</w:t>
            </w:r>
          </w:p>
        </w:tc>
        <w:tc>
          <w:tcPr>
            <w:tcW w:w="1038" w:type="pct"/>
            <w:tcBorders>
              <w:top w:val="single" w:sz="4" w:space="0" w:color="auto"/>
              <w:left w:val="nil"/>
              <w:bottom w:val="single" w:sz="4" w:space="0" w:color="auto"/>
              <w:right w:val="single" w:sz="4" w:space="0" w:color="auto"/>
            </w:tcBorders>
          </w:tcPr>
          <w:p w14:paraId="7E12A481" w14:textId="77777777" w:rsidR="008930A0" w:rsidRPr="001547ED" w:rsidRDefault="008930A0" w:rsidP="004C53F6">
            <w:pPr>
              <w:jc w:val="center"/>
              <w:rPr>
                <w:b/>
                <w:color w:val="000000"/>
              </w:rPr>
            </w:pPr>
            <w:r w:rsidRPr="001547ED">
              <w:rPr>
                <w:b/>
                <w:color w:val="000000"/>
              </w:rPr>
              <w:t>Доля от количества респондентов</w:t>
            </w:r>
          </w:p>
        </w:tc>
      </w:tr>
      <w:tr w:rsidR="008930A0" w:rsidRPr="001547ED" w14:paraId="0494C528"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tcPr>
          <w:p w14:paraId="5B4BC3B7"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04A031A1" w14:textId="77777777" w:rsidR="008930A0" w:rsidRPr="001547ED" w:rsidRDefault="008930A0" w:rsidP="004C53F6">
            <w:pPr>
              <w:rPr>
                <w:color w:val="000000"/>
              </w:rPr>
            </w:pPr>
            <w:r w:rsidRPr="001547ED">
              <w:rPr>
                <w:color w:val="000000"/>
              </w:rPr>
              <w:t>Выдача разрешений на ввод индивидуальных жилых домов в эксплуатацию</w:t>
            </w:r>
          </w:p>
        </w:tc>
        <w:tc>
          <w:tcPr>
            <w:tcW w:w="894" w:type="pct"/>
            <w:tcBorders>
              <w:top w:val="single" w:sz="4" w:space="0" w:color="auto"/>
              <w:left w:val="nil"/>
              <w:bottom w:val="single" w:sz="4" w:space="0" w:color="auto"/>
              <w:right w:val="single" w:sz="4" w:space="0" w:color="auto"/>
            </w:tcBorders>
            <w:shd w:val="clear" w:color="auto" w:fill="auto"/>
          </w:tcPr>
          <w:p w14:paraId="109CA16B" w14:textId="77777777" w:rsidR="008930A0" w:rsidRPr="001547ED" w:rsidRDefault="008930A0" w:rsidP="004C53F6">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tcPr>
          <w:p w14:paraId="63E934A0" w14:textId="77777777" w:rsidR="008930A0" w:rsidRPr="001547ED" w:rsidRDefault="008930A0" w:rsidP="004C53F6">
            <w:pPr>
              <w:jc w:val="center"/>
              <w:rPr>
                <w:color w:val="000000"/>
              </w:rPr>
            </w:pPr>
            <w:r w:rsidRPr="001547ED">
              <w:rPr>
                <w:color w:val="000000"/>
              </w:rPr>
              <w:t>3,7%</w:t>
            </w:r>
          </w:p>
        </w:tc>
      </w:tr>
      <w:tr w:rsidR="008930A0" w:rsidRPr="001547ED" w14:paraId="5953A834" w14:textId="77777777" w:rsidTr="00714877">
        <w:trPr>
          <w:trHeight w:val="20"/>
        </w:trPr>
        <w:tc>
          <w:tcPr>
            <w:tcW w:w="447" w:type="pct"/>
            <w:tcBorders>
              <w:top w:val="nil"/>
              <w:left w:val="single" w:sz="4" w:space="0" w:color="auto"/>
              <w:bottom w:val="single" w:sz="4" w:space="0" w:color="auto"/>
              <w:right w:val="single" w:sz="4" w:space="0" w:color="auto"/>
            </w:tcBorders>
          </w:tcPr>
          <w:p w14:paraId="5A5C39A4"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1F1C2591" w14:textId="77777777" w:rsidR="008930A0" w:rsidRPr="001547ED" w:rsidRDefault="008930A0" w:rsidP="004C53F6">
            <w:pPr>
              <w:rPr>
                <w:color w:val="000000"/>
              </w:rPr>
            </w:pPr>
            <w:r w:rsidRPr="001547ED">
              <w:rPr>
                <w:color w:val="000000"/>
              </w:rPr>
              <w:t>Перевод жилого помещения в нежилое помещение</w:t>
            </w:r>
          </w:p>
        </w:tc>
        <w:tc>
          <w:tcPr>
            <w:tcW w:w="894" w:type="pct"/>
            <w:tcBorders>
              <w:top w:val="nil"/>
              <w:left w:val="nil"/>
              <w:bottom w:val="single" w:sz="4" w:space="0" w:color="auto"/>
              <w:right w:val="single" w:sz="4" w:space="0" w:color="auto"/>
            </w:tcBorders>
            <w:shd w:val="clear" w:color="auto" w:fill="auto"/>
          </w:tcPr>
          <w:p w14:paraId="15D9EF1D" w14:textId="77777777" w:rsidR="008930A0" w:rsidRPr="001547ED" w:rsidRDefault="008930A0"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tcPr>
          <w:p w14:paraId="64B6F14B" w14:textId="77777777" w:rsidR="008930A0" w:rsidRPr="001547ED" w:rsidRDefault="008930A0" w:rsidP="004C53F6">
            <w:pPr>
              <w:jc w:val="center"/>
              <w:rPr>
                <w:color w:val="000000"/>
              </w:rPr>
            </w:pPr>
            <w:r w:rsidRPr="001547ED">
              <w:rPr>
                <w:color w:val="000000"/>
              </w:rPr>
              <w:t>3,7%</w:t>
            </w:r>
          </w:p>
        </w:tc>
      </w:tr>
      <w:tr w:rsidR="008930A0" w:rsidRPr="001547ED" w14:paraId="2737653A"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7968CA8C"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42F6022" w14:textId="77777777" w:rsidR="008930A0" w:rsidRPr="001547ED" w:rsidRDefault="008930A0" w:rsidP="004C53F6">
            <w:pPr>
              <w:rPr>
                <w:color w:val="000000"/>
              </w:rPr>
            </w:pPr>
            <w:r w:rsidRPr="001547ED">
              <w:rPr>
                <w:color w:val="000000"/>
              </w:rPr>
              <w:t>Выдача разрешений на ввод объектов капитального строительства в эксплуатацию</w:t>
            </w:r>
          </w:p>
        </w:tc>
        <w:tc>
          <w:tcPr>
            <w:tcW w:w="894" w:type="pct"/>
            <w:tcBorders>
              <w:top w:val="nil"/>
              <w:left w:val="nil"/>
              <w:bottom w:val="single" w:sz="4" w:space="0" w:color="auto"/>
              <w:right w:val="single" w:sz="4" w:space="0" w:color="auto"/>
            </w:tcBorders>
            <w:shd w:val="clear" w:color="auto" w:fill="auto"/>
          </w:tcPr>
          <w:p w14:paraId="6887DB2E" w14:textId="77777777" w:rsidR="008930A0" w:rsidRPr="001547ED" w:rsidRDefault="008930A0"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3EF063F4" w14:textId="77777777" w:rsidR="008930A0" w:rsidRPr="001547ED" w:rsidRDefault="008930A0" w:rsidP="004C53F6">
            <w:pPr>
              <w:jc w:val="center"/>
              <w:rPr>
                <w:color w:val="000000"/>
              </w:rPr>
            </w:pPr>
            <w:r w:rsidRPr="001547ED">
              <w:rPr>
                <w:color w:val="000000"/>
              </w:rPr>
              <w:t>3,7%</w:t>
            </w:r>
          </w:p>
        </w:tc>
      </w:tr>
      <w:tr w:rsidR="008930A0" w:rsidRPr="001547ED" w14:paraId="77CA9932"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133336E4"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2ECD93FC" w14:textId="77777777" w:rsidR="008930A0" w:rsidRPr="001547ED" w:rsidRDefault="008930A0" w:rsidP="004C53F6">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894" w:type="pct"/>
            <w:tcBorders>
              <w:top w:val="nil"/>
              <w:left w:val="nil"/>
              <w:bottom w:val="single" w:sz="4" w:space="0" w:color="auto"/>
              <w:right w:val="single" w:sz="4" w:space="0" w:color="auto"/>
            </w:tcBorders>
            <w:shd w:val="clear" w:color="auto" w:fill="auto"/>
          </w:tcPr>
          <w:p w14:paraId="1FB2E525" w14:textId="77777777" w:rsidR="008930A0" w:rsidRPr="001547ED" w:rsidRDefault="008930A0"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tcPr>
          <w:p w14:paraId="2D0D7191" w14:textId="77777777" w:rsidR="008930A0" w:rsidRPr="001547ED" w:rsidRDefault="008930A0" w:rsidP="004C53F6">
            <w:pPr>
              <w:jc w:val="center"/>
              <w:rPr>
                <w:color w:val="000000"/>
              </w:rPr>
            </w:pPr>
            <w:r w:rsidRPr="001547ED">
              <w:rPr>
                <w:color w:val="000000"/>
              </w:rPr>
              <w:t>7,4%</w:t>
            </w:r>
          </w:p>
        </w:tc>
      </w:tr>
      <w:tr w:rsidR="008930A0" w:rsidRPr="001547ED" w14:paraId="7D3DB9CB"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326404FB"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21FE7BA" w14:textId="77777777" w:rsidR="008930A0" w:rsidRPr="001547ED" w:rsidRDefault="008930A0" w:rsidP="004C53F6">
            <w:pPr>
              <w:rPr>
                <w:color w:val="000000"/>
              </w:rPr>
            </w:pPr>
            <w:r w:rsidRPr="001547ED">
              <w:rPr>
                <w:color w:val="000000"/>
              </w:rPr>
              <w:t>Выдача разрешений на проведение земляных работ</w:t>
            </w:r>
          </w:p>
        </w:tc>
        <w:tc>
          <w:tcPr>
            <w:tcW w:w="894" w:type="pct"/>
            <w:tcBorders>
              <w:top w:val="nil"/>
              <w:left w:val="nil"/>
              <w:bottom w:val="single" w:sz="4" w:space="0" w:color="auto"/>
              <w:right w:val="single" w:sz="4" w:space="0" w:color="auto"/>
            </w:tcBorders>
            <w:shd w:val="clear" w:color="auto" w:fill="auto"/>
          </w:tcPr>
          <w:p w14:paraId="5D099C8A" w14:textId="77777777" w:rsidR="008930A0" w:rsidRPr="001547ED" w:rsidRDefault="008930A0"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54C74F65" w14:textId="77777777" w:rsidR="008930A0" w:rsidRPr="001547ED" w:rsidRDefault="008930A0" w:rsidP="004C53F6">
            <w:pPr>
              <w:jc w:val="center"/>
              <w:rPr>
                <w:color w:val="000000"/>
              </w:rPr>
            </w:pPr>
            <w:r w:rsidRPr="001547ED">
              <w:rPr>
                <w:color w:val="000000"/>
              </w:rPr>
              <w:t>3,7%</w:t>
            </w:r>
          </w:p>
        </w:tc>
      </w:tr>
      <w:tr w:rsidR="008930A0" w:rsidRPr="001547ED" w14:paraId="34D5744C"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440D945C"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580171C0" w14:textId="77777777" w:rsidR="008930A0" w:rsidRPr="001547ED" w:rsidRDefault="008930A0" w:rsidP="004C53F6">
            <w:pPr>
              <w:rPr>
                <w:color w:val="000000"/>
              </w:rPr>
            </w:pPr>
            <w:r w:rsidRPr="001547ED">
              <w:rPr>
                <w:color w:val="000000"/>
              </w:rPr>
              <w:t>Принятие на учет граждан в качестве нуждающихся в жилых помещениях</w:t>
            </w:r>
          </w:p>
        </w:tc>
        <w:tc>
          <w:tcPr>
            <w:tcW w:w="894" w:type="pct"/>
            <w:tcBorders>
              <w:top w:val="nil"/>
              <w:left w:val="nil"/>
              <w:bottom w:val="single" w:sz="4" w:space="0" w:color="auto"/>
              <w:right w:val="single" w:sz="4" w:space="0" w:color="auto"/>
            </w:tcBorders>
            <w:shd w:val="clear" w:color="auto" w:fill="auto"/>
          </w:tcPr>
          <w:p w14:paraId="4A75B4E8" w14:textId="77777777" w:rsidR="008930A0" w:rsidRPr="001547ED" w:rsidRDefault="008930A0"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tcPr>
          <w:p w14:paraId="20AA002D" w14:textId="77777777" w:rsidR="008930A0" w:rsidRPr="001547ED" w:rsidRDefault="008930A0" w:rsidP="004C53F6">
            <w:pPr>
              <w:jc w:val="center"/>
              <w:rPr>
                <w:color w:val="000000"/>
              </w:rPr>
            </w:pPr>
            <w:r w:rsidRPr="001547ED">
              <w:rPr>
                <w:color w:val="000000"/>
              </w:rPr>
              <w:t>7,4%</w:t>
            </w:r>
          </w:p>
        </w:tc>
      </w:tr>
      <w:tr w:rsidR="008930A0" w:rsidRPr="001547ED" w14:paraId="28B2BD0A"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7BDB590E"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28F458EF" w14:textId="77777777" w:rsidR="008930A0" w:rsidRPr="001547ED" w:rsidRDefault="008930A0" w:rsidP="004C53F6">
            <w:pPr>
              <w:rPr>
                <w:color w:val="000000"/>
              </w:rPr>
            </w:pPr>
            <w:r w:rsidRPr="001547ED">
              <w:rPr>
                <w:color w:val="000000"/>
              </w:rPr>
              <w:t>Предоставление жилых помещений муниципального жилищного фонда по договорам социального найма</w:t>
            </w:r>
          </w:p>
        </w:tc>
        <w:tc>
          <w:tcPr>
            <w:tcW w:w="894" w:type="pct"/>
            <w:tcBorders>
              <w:top w:val="nil"/>
              <w:left w:val="nil"/>
              <w:bottom w:val="single" w:sz="4" w:space="0" w:color="auto"/>
              <w:right w:val="single" w:sz="4" w:space="0" w:color="auto"/>
            </w:tcBorders>
            <w:shd w:val="clear" w:color="auto" w:fill="auto"/>
          </w:tcPr>
          <w:p w14:paraId="4104A390" w14:textId="77777777" w:rsidR="008930A0" w:rsidRPr="001547ED" w:rsidRDefault="008930A0"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tcPr>
          <w:p w14:paraId="6A03A3E0" w14:textId="77777777" w:rsidR="008930A0" w:rsidRPr="001547ED" w:rsidRDefault="008930A0" w:rsidP="004C53F6">
            <w:pPr>
              <w:jc w:val="center"/>
              <w:rPr>
                <w:color w:val="000000"/>
              </w:rPr>
            </w:pPr>
            <w:r w:rsidRPr="001547ED">
              <w:rPr>
                <w:color w:val="000000"/>
              </w:rPr>
              <w:t>7,4%</w:t>
            </w:r>
          </w:p>
        </w:tc>
      </w:tr>
      <w:tr w:rsidR="008930A0" w:rsidRPr="001547ED" w14:paraId="1F896031"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6C0AFB5A"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7C5999E9" w14:textId="77777777" w:rsidR="008930A0" w:rsidRPr="001547ED" w:rsidRDefault="008930A0" w:rsidP="004C53F6">
            <w:pPr>
              <w:rPr>
                <w:color w:val="000000"/>
              </w:rPr>
            </w:pPr>
            <w:r w:rsidRPr="001547ED">
              <w:rPr>
                <w:color w:val="000000"/>
              </w:rPr>
              <w:t>Предоставление информации о порядке предоставления жилищно-коммунальных услуг населению</w:t>
            </w:r>
          </w:p>
        </w:tc>
        <w:tc>
          <w:tcPr>
            <w:tcW w:w="894" w:type="pct"/>
            <w:tcBorders>
              <w:top w:val="nil"/>
              <w:left w:val="nil"/>
              <w:bottom w:val="single" w:sz="4" w:space="0" w:color="auto"/>
              <w:right w:val="single" w:sz="4" w:space="0" w:color="auto"/>
            </w:tcBorders>
            <w:shd w:val="clear" w:color="auto" w:fill="auto"/>
          </w:tcPr>
          <w:p w14:paraId="14728758" w14:textId="77777777" w:rsidR="008930A0" w:rsidRPr="001547ED" w:rsidRDefault="008930A0" w:rsidP="004C53F6">
            <w:pPr>
              <w:jc w:val="center"/>
              <w:rPr>
                <w:color w:val="000000"/>
              </w:rPr>
            </w:pPr>
            <w:r w:rsidRPr="001547ED">
              <w:rPr>
                <w:color w:val="000000"/>
              </w:rPr>
              <w:t>4,0</w:t>
            </w:r>
          </w:p>
        </w:tc>
        <w:tc>
          <w:tcPr>
            <w:tcW w:w="1038" w:type="pct"/>
            <w:tcBorders>
              <w:top w:val="nil"/>
              <w:left w:val="nil"/>
              <w:bottom w:val="single" w:sz="4" w:space="0" w:color="auto"/>
              <w:right w:val="single" w:sz="4" w:space="0" w:color="auto"/>
            </w:tcBorders>
            <w:shd w:val="clear" w:color="auto" w:fill="auto"/>
          </w:tcPr>
          <w:p w14:paraId="08BEECA6" w14:textId="77777777" w:rsidR="008930A0" w:rsidRPr="001547ED" w:rsidRDefault="008930A0" w:rsidP="004C53F6">
            <w:pPr>
              <w:jc w:val="center"/>
              <w:rPr>
                <w:color w:val="000000"/>
              </w:rPr>
            </w:pPr>
            <w:r w:rsidRPr="001547ED">
              <w:rPr>
                <w:color w:val="000000"/>
              </w:rPr>
              <w:t>14,8%</w:t>
            </w:r>
          </w:p>
        </w:tc>
      </w:tr>
      <w:tr w:rsidR="008930A0" w:rsidRPr="001547ED" w14:paraId="577CEDAC"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743C0101"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3CFF6EF6" w14:textId="77777777" w:rsidR="008930A0" w:rsidRPr="001547ED" w:rsidRDefault="008930A0" w:rsidP="004C53F6">
            <w:pPr>
              <w:rPr>
                <w:color w:val="000000"/>
              </w:rPr>
            </w:pPr>
            <w:r w:rsidRPr="001547ED">
              <w:rPr>
                <w:color w:val="000000"/>
              </w:rPr>
              <w:t xml:space="preserve">Предоставление земельных участков в </w:t>
            </w:r>
            <w:r w:rsidRPr="001547ED">
              <w:rPr>
                <w:color w:val="000000"/>
              </w:rPr>
              <w:lastRenderedPageBreak/>
              <w:t>собственность бесплатно</w:t>
            </w:r>
          </w:p>
        </w:tc>
        <w:tc>
          <w:tcPr>
            <w:tcW w:w="894" w:type="pct"/>
            <w:tcBorders>
              <w:top w:val="nil"/>
              <w:left w:val="nil"/>
              <w:bottom w:val="single" w:sz="4" w:space="0" w:color="auto"/>
              <w:right w:val="single" w:sz="4" w:space="0" w:color="auto"/>
            </w:tcBorders>
            <w:shd w:val="clear" w:color="auto" w:fill="auto"/>
          </w:tcPr>
          <w:p w14:paraId="2E50A6EA" w14:textId="77777777" w:rsidR="008930A0" w:rsidRPr="001547ED" w:rsidRDefault="008930A0" w:rsidP="004C53F6">
            <w:pPr>
              <w:jc w:val="center"/>
              <w:rPr>
                <w:color w:val="000000"/>
              </w:rPr>
            </w:pPr>
            <w:r w:rsidRPr="001547ED">
              <w:rPr>
                <w:color w:val="000000"/>
              </w:rPr>
              <w:lastRenderedPageBreak/>
              <w:t>1,0</w:t>
            </w:r>
          </w:p>
        </w:tc>
        <w:tc>
          <w:tcPr>
            <w:tcW w:w="1038" w:type="pct"/>
            <w:tcBorders>
              <w:top w:val="nil"/>
              <w:left w:val="nil"/>
              <w:bottom w:val="single" w:sz="4" w:space="0" w:color="auto"/>
              <w:right w:val="single" w:sz="4" w:space="0" w:color="auto"/>
            </w:tcBorders>
            <w:shd w:val="clear" w:color="auto" w:fill="auto"/>
          </w:tcPr>
          <w:p w14:paraId="672026C9" w14:textId="77777777" w:rsidR="008930A0" w:rsidRPr="001547ED" w:rsidRDefault="008930A0" w:rsidP="004C53F6">
            <w:pPr>
              <w:jc w:val="center"/>
              <w:rPr>
                <w:color w:val="000000"/>
              </w:rPr>
            </w:pPr>
            <w:r w:rsidRPr="001547ED">
              <w:rPr>
                <w:color w:val="000000"/>
              </w:rPr>
              <w:t>3,7%</w:t>
            </w:r>
          </w:p>
        </w:tc>
      </w:tr>
      <w:tr w:rsidR="008930A0" w:rsidRPr="001547ED" w14:paraId="70A649F9"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tcPr>
          <w:p w14:paraId="6EB6B49A"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723B5EF8" w14:textId="77777777" w:rsidR="008930A0" w:rsidRPr="001547ED" w:rsidRDefault="008930A0" w:rsidP="004C53F6">
            <w:pPr>
              <w:rPr>
                <w:color w:val="000000"/>
              </w:rPr>
            </w:pPr>
            <w:r w:rsidRPr="001547ED">
              <w:rPr>
                <w:color w:val="000000"/>
              </w:rPr>
              <w:t>Предоставление земельных участков в постоянное (бессрочное) пользование</w:t>
            </w:r>
          </w:p>
        </w:tc>
        <w:tc>
          <w:tcPr>
            <w:tcW w:w="894" w:type="pct"/>
            <w:tcBorders>
              <w:top w:val="single" w:sz="4" w:space="0" w:color="auto"/>
              <w:left w:val="nil"/>
              <w:bottom w:val="single" w:sz="4" w:space="0" w:color="auto"/>
              <w:right w:val="single" w:sz="4" w:space="0" w:color="auto"/>
            </w:tcBorders>
            <w:shd w:val="clear" w:color="auto" w:fill="auto"/>
          </w:tcPr>
          <w:p w14:paraId="6AB74701" w14:textId="77777777" w:rsidR="008930A0" w:rsidRPr="001547ED" w:rsidRDefault="008930A0" w:rsidP="004C53F6">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tcPr>
          <w:p w14:paraId="142BD565" w14:textId="77777777" w:rsidR="008930A0" w:rsidRPr="001547ED" w:rsidRDefault="008930A0" w:rsidP="004C53F6">
            <w:pPr>
              <w:jc w:val="center"/>
              <w:rPr>
                <w:color w:val="000000"/>
              </w:rPr>
            </w:pPr>
            <w:r w:rsidRPr="001547ED">
              <w:rPr>
                <w:color w:val="000000"/>
              </w:rPr>
              <w:t>3,7%</w:t>
            </w:r>
          </w:p>
        </w:tc>
      </w:tr>
      <w:tr w:rsidR="008930A0" w:rsidRPr="001547ED" w14:paraId="218A8589"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tcPr>
          <w:p w14:paraId="3670BDD5"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1E2F6F45" w14:textId="77777777" w:rsidR="008930A0" w:rsidRPr="001547ED" w:rsidRDefault="008930A0" w:rsidP="004C53F6">
            <w:pPr>
              <w:rPr>
                <w:color w:val="000000"/>
              </w:rPr>
            </w:pPr>
            <w:r w:rsidRPr="001547ED">
              <w:rPr>
                <w:color w:val="000000"/>
              </w:rPr>
              <w:t>Выдача копий архивных документов, подтверждающих право на владение землей</w:t>
            </w:r>
          </w:p>
        </w:tc>
        <w:tc>
          <w:tcPr>
            <w:tcW w:w="894" w:type="pct"/>
            <w:tcBorders>
              <w:top w:val="single" w:sz="4" w:space="0" w:color="auto"/>
              <w:left w:val="nil"/>
              <w:bottom w:val="single" w:sz="4" w:space="0" w:color="auto"/>
              <w:right w:val="single" w:sz="4" w:space="0" w:color="auto"/>
            </w:tcBorders>
            <w:shd w:val="clear" w:color="auto" w:fill="auto"/>
          </w:tcPr>
          <w:p w14:paraId="1CCC6A35" w14:textId="77777777" w:rsidR="008930A0" w:rsidRPr="001547ED" w:rsidRDefault="008930A0" w:rsidP="004C53F6">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tcPr>
          <w:p w14:paraId="6913394F" w14:textId="77777777" w:rsidR="008930A0" w:rsidRPr="001547ED" w:rsidRDefault="008930A0" w:rsidP="004C53F6">
            <w:pPr>
              <w:jc w:val="center"/>
              <w:rPr>
                <w:color w:val="000000"/>
              </w:rPr>
            </w:pPr>
            <w:r w:rsidRPr="001547ED">
              <w:rPr>
                <w:color w:val="000000"/>
              </w:rPr>
              <w:t>3,7%</w:t>
            </w:r>
          </w:p>
        </w:tc>
      </w:tr>
      <w:tr w:rsidR="008930A0" w:rsidRPr="001547ED" w14:paraId="5D6AE6D0"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5A319995"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3BDDC78A" w14:textId="77777777" w:rsidR="008930A0" w:rsidRPr="001547ED" w:rsidRDefault="008930A0" w:rsidP="004C53F6">
            <w:pPr>
              <w:rPr>
                <w:color w:val="000000"/>
              </w:rPr>
            </w:pPr>
            <w:r w:rsidRPr="001547ED">
              <w:rPr>
                <w:color w:val="000000"/>
              </w:rPr>
              <w:t>Различные меры социальной поддержки</w:t>
            </w:r>
            <w:r w:rsidRPr="001547ED">
              <w:rPr>
                <w:vertAlign w:val="superscript"/>
              </w:rPr>
              <w:footnoteReference w:id="89"/>
            </w:r>
          </w:p>
        </w:tc>
        <w:tc>
          <w:tcPr>
            <w:tcW w:w="894" w:type="pct"/>
            <w:tcBorders>
              <w:top w:val="single" w:sz="4" w:space="0" w:color="auto"/>
              <w:left w:val="nil"/>
              <w:bottom w:val="single" w:sz="4" w:space="0" w:color="auto"/>
              <w:right w:val="single" w:sz="4" w:space="0" w:color="auto"/>
            </w:tcBorders>
            <w:shd w:val="clear" w:color="auto" w:fill="auto"/>
          </w:tcPr>
          <w:p w14:paraId="463CCDE0" w14:textId="77777777" w:rsidR="008930A0" w:rsidRPr="001547ED" w:rsidRDefault="008930A0" w:rsidP="004C53F6">
            <w:pPr>
              <w:jc w:val="center"/>
              <w:rPr>
                <w:color w:val="000000"/>
              </w:rPr>
            </w:pPr>
            <w:r w:rsidRPr="001547ED">
              <w:rPr>
                <w:color w:val="000000"/>
              </w:rPr>
              <w:t>8,0</w:t>
            </w:r>
          </w:p>
        </w:tc>
        <w:tc>
          <w:tcPr>
            <w:tcW w:w="1038" w:type="pct"/>
            <w:tcBorders>
              <w:top w:val="single" w:sz="4" w:space="0" w:color="auto"/>
              <w:left w:val="nil"/>
              <w:bottom w:val="single" w:sz="4" w:space="0" w:color="auto"/>
              <w:right w:val="single" w:sz="4" w:space="0" w:color="auto"/>
            </w:tcBorders>
            <w:shd w:val="clear" w:color="auto" w:fill="auto"/>
          </w:tcPr>
          <w:p w14:paraId="25B2F4ED" w14:textId="77777777" w:rsidR="008930A0" w:rsidRPr="001547ED" w:rsidRDefault="008930A0" w:rsidP="004C53F6">
            <w:pPr>
              <w:jc w:val="center"/>
              <w:rPr>
                <w:color w:val="000000"/>
              </w:rPr>
            </w:pPr>
            <w:r w:rsidRPr="001547ED">
              <w:rPr>
                <w:color w:val="000000"/>
              </w:rPr>
              <w:t>29,6%</w:t>
            </w:r>
          </w:p>
        </w:tc>
      </w:tr>
      <w:tr w:rsidR="008930A0" w:rsidRPr="001547ED" w14:paraId="4F5E6423"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tcPr>
          <w:p w14:paraId="692594AC" w14:textId="77777777" w:rsidR="008930A0" w:rsidRPr="001547ED" w:rsidRDefault="008930A0" w:rsidP="004C53F6">
            <w:pPr>
              <w:pStyle w:val="affc"/>
              <w:widowControl/>
              <w:numPr>
                <w:ilvl w:val="0"/>
                <w:numId w:val="143"/>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61C585E4" w14:textId="77777777" w:rsidR="008930A0" w:rsidRPr="001547ED" w:rsidRDefault="008930A0" w:rsidP="004C53F6">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894" w:type="pct"/>
            <w:tcBorders>
              <w:top w:val="single" w:sz="4" w:space="0" w:color="auto"/>
              <w:left w:val="nil"/>
              <w:bottom w:val="single" w:sz="4" w:space="0" w:color="auto"/>
              <w:right w:val="single" w:sz="4" w:space="0" w:color="auto"/>
            </w:tcBorders>
            <w:shd w:val="clear" w:color="auto" w:fill="auto"/>
          </w:tcPr>
          <w:p w14:paraId="71AE5BE2" w14:textId="77777777" w:rsidR="008930A0" w:rsidRPr="001547ED" w:rsidRDefault="008930A0" w:rsidP="004C53F6">
            <w:pPr>
              <w:jc w:val="center"/>
              <w:rPr>
                <w:color w:val="000000"/>
              </w:rPr>
            </w:pPr>
            <w:r w:rsidRPr="001547ED">
              <w:rPr>
                <w:color w:val="000000"/>
              </w:rPr>
              <w:t>2,0</w:t>
            </w:r>
          </w:p>
        </w:tc>
        <w:tc>
          <w:tcPr>
            <w:tcW w:w="1038" w:type="pct"/>
            <w:tcBorders>
              <w:top w:val="single" w:sz="4" w:space="0" w:color="auto"/>
              <w:left w:val="nil"/>
              <w:bottom w:val="single" w:sz="4" w:space="0" w:color="auto"/>
              <w:right w:val="single" w:sz="4" w:space="0" w:color="auto"/>
            </w:tcBorders>
          </w:tcPr>
          <w:p w14:paraId="4907E80F" w14:textId="77777777" w:rsidR="008930A0" w:rsidRPr="001547ED" w:rsidRDefault="008930A0" w:rsidP="004C53F6">
            <w:pPr>
              <w:jc w:val="center"/>
              <w:rPr>
                <w:color w:val="000000"/>
              </w:rPr>
            </w:pPr>
            <w:r w:rsidRPr="001547ED">
              <w:rPr>
                <w:color w:val="000000"/>
              </w:rPr>
              <w:t>7,4%</w:t>
            </w:r>
          </w:p>
        </w:tc>
      </w:tr>
    </w:tbl>
    <w:p w14:paraId="733460A3" w14:textId="77777777" w:rsidR="008930A0" w:rsidRPr="001547ED" w:rsidRDefault="008930A0" w:rsidP="006B7794">
      <w:pPr>
        <w:spacing w:line="360" w:lineRule="auto"/>
        <w:ind w:firstLine="720"/>
        <w:jc w:val="both"/>
        <w:rPr>
          <w:sz w:val="8"/>
          <w:szCs w:val="8"/>
        </w:rPr>
      </w:pPr>
    </w:p>
    <w:p w14:paraId="3B6C49D2" w14:textId="77777777" w:rsidR="008930A0" w:rsidRPr="001547ED" w:rsidRDefault="008930A0"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4458D9D3"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77,8%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1FA95A02" w14:textId="77777777" w:rsidR="008930A0" w:rsidRPr="001547ED" w:rsidRDefault="008930A0"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3EEEB6D9" w14:textId="77777777" w:rsidR="008930A0" w:rsidRPr="001547ED" w:rsidRDefault="008930A0"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Черепановскому району составило 3,98 балла по пятибалльной шкале (табл. 2). Это ниже, чем значение аналогичного показателя, зафиксированного в ходе мониторинга в 2014 году (4,56 балла). </w:t>
      </w:r>
    </w:p>
    <w:p w14:paraId="66E97E8B" w14:textId="76BDD4B6" w:rsidR="008930A0" w:rsidRPr="001547ED" w:rsidRDefault="008930A0" w:rsidP="00467581">
      <w:pPr>
        <w:pStyle w:val="af6"/>
        <w:spacing w:line="360" w:lineRule="auto"/>
        <w:jc w:val="both"/>
        <w:rPr>
          <w:b w:val="0"/>
          <w:sz w:val="28"/>
          <w:szCs w:val="28"/>
        </w:rPr>
      </w:pPr>
      <w:r w:rsidRPr="001547ED">
        <w:rPr>
          <w:b w:val="0"/>
          <w:sz w:val="28"/>
          <w:szCs w:val="28"/>
        </w:rPr>
        <w:t xml:space="preserve">Таблица 2 </w:t>
      </w:r>
      <w:r w:rsidR="00714877">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407"/>
        <w:gridCol w:w="1289"/>
        <w:gridCol w:w="4158"/>
      </w:tblGrid>
      <w:tr w:rsidR="008930A0" w:rsidRPr="001547ED" w14:paraId="47515358" w14:textId="77777777" w:rsidTr="00714877">
        <w:trPr>
          <w:trHeight w:val="20"/>
        </w:trPr>
        <w:tc>
          <w:tcPr>
            <w:tcW w:w="2236" w:type="pct"/>
            <w:hideMark/>
          </w:tcPr>
          <w:p w14:paraId="26A880ED" w14:textId="77777777" w:rsidR="008930A0" w:rsidRPr="001547ED" w:rsidRDefault="008930A0" w:rsidP="004C53F6">
            <w:pPr>
              <w:jc w:val="center"/>
              <w:rPr>
                <w:color w:val="000000"/>
              </w:rPr>
            </w:pPr>
            <w:r w:rsidRPr="001547ED">
              <w:rPr>
                <w:b/>
                <w:bCs/>
                <w:color w:val="000000"/>
              </w:rPr>
              <w:t>Подкритерий доступности услуг</w:t>
            </w:r>
          </w:p>
        </w:tc>
        <w:tc>
          <w:tcPr>
            <w:tcW w:w="654" w:type="pct"/>
            <w:hideMark/>
          </w:tcPr>
          <w:p w14:paraId="2966C330" w14:textId="77777777" w:rsidR="008930A0" w:rsidRPr="001547ED" w:rsidRDefault="008930A0" w:rsidP="004C53F6">
            <w:pPr>
              <w:jc w:val="center"/>
              <w:rPr>
                <w:b/>
                <w:color w:val="000000"/>
              </w:rPr>
            </w:pPr>
            <w:r w:rsidRPr="001547ED">
              <w:rPr>
                <w:b/>
                <w:color w:val="000000"/>
              </w:rPr>
              <w:t>5</w:t>
            </w:r>
          </w:p>
        </w:tc>
        <w:tc>
          <w:tcPr>
            <w:tcW w:w="2111" w:type="pct"/>
            <w:hideMark/>
          </w:tcPr>
          <w:p w14:paraId="665AE007" w14:textId="77777777" w:rsidR="008930A0" w:rsidRPr="001547ED" w:rsidRDefault="008930A0" w:rsidP="004C53F6">
            <w:pPr>
              <w:jc w:val="center"/>
              <w:rPr>
                <w:color w:val="000000"/>
              </w:rPr>
            </w:pPr>
            <w:r w:rsidRPr="001547ED">
              <w:rPr>
                <w:b/>
                <w:bCs/>
                <w:color w:val="000000"/>
              </w:rPr>
              <w:t>Среднее значение по муниципальному району</w:t>
            </w:r>
          </w:p>
        </w:tc>
      </w:tr>
      <w:tr w:rsidR="008930A0" w:rsidRPr="001547ED" w14:paraId="34F1BD8B" w14:textId="77777777" w:rsidTr="00714877">
        <w:trPr>
          <w:trHeight w:val="20"/>
        </w:trPr>
        <w:tc>
          <w:tcPr>
            <w:tcW w:w="2236" w:type="pct"/>
            <w:hideMark/>
          </w:tcPr>
          <w:p w14:paraId="15F738E7" w14:textId="77777777" w:rsidR="008930A0" w:rsidRPr="001547ED" w:rsidRDefault="008930A0" w:rsidP="004C53F6">
            <w:pPr>
              <w:rPr>
                <w:color w:val="000000"/>
              </w:rPr>
            </w:pPr>
            <w:r w:rsidRPr="001547ED">
              <w:rPr>
                <w:color w:val="000000"/>
              </w:rPr>
              <w:t>Доступность информации о порядке предоставления услуги</w:t>
            </w:r>
          </w:p>
        </w:tc>
        <w:tc>
          <w:tcPr>
            <w:tcW w:w="654" w:type="pct"/>
          </w:tcPr>
          <w:p w14:paraId="484EB8E7" w14:textId="77777777" w:rsidR="008930A0" w:rsidRPr="001547ED" w:rsidRDefault="008930A0" w:rsidP="004C53F6">
            <w:pPr>
              <w:jc w:val="center"/>
              <w:rPr>
                <w:color w:val="000000"/>
              </w:rPr>
            </w:pPr>
            <w:r w:rsidRPr="001547ED">
              <w:rPr>
                <w:color w:val="000000"/>
              </w:rPr>
              <w:t>4,0</w:t>
            </w:r>
          </w:p>
        </w:tc>
        <w:tc>
          <w:tcPr>
            <w:tcW w:w="2111" w:type="pct"/>
          </w:tcPr>
          <w:p w14:paraId="0F185E99" w14:textId="77777777" w:rsidR="008930A0" w:rsidRPr="001547ED" w:rsidRDefault="008930A0" w:rsidP="004C53F6">
            <w:pPr>
              <w:jc w:val="center"/>
              <w:rPr>
                <w:b/>
                <w:bCs/>
                <w:color w:val="000000"/>
              </w:rPr>
            </w:pPr>
            <w:r w:rsidRPr="001547ED">
              <w:rPr>
                <w:b/>
                <w:bCs/>
                <w:color w:val="000000"/>
              </w:rPr>
              <w:t>3,8</w:t>
            </w:r>
          </w:p>
        </w:tc>
      </w:tr>
      <w:tr w:rsidR="008930A0" w:rsidRPr="001547ED" w14:paraId="28640316" w14:textId="77777777" w:rsidTr="00714877">
        <w:trPr>
          <w:trHeight w:val="20"/>
        </w:trPr>
        <w:tc>
          <w:tcPr>
            <w:tcW w:w="2236" w:type="pct"/>
            <w:hideMark/>
          </w:tcPr>
          <w:p w14:paraId="39014C8C" w14:textId="77777777" w:rsidR="008930A0" w:rsidRPr="001547ED" w:rsidRDefault="008930A0" w:rsidP="004C53F6">
            <w:pPr>
              <w:rPr>
                <w:color w:val="000000"/>
              </w:rPr>
            </w:pPr>
            <w:r w:rsidRPr="001547ED">
              <w:rPr>
                <w:color w:val="000000"/>
              </w:rPr>
              <w:t>Полнота и понятность предоставленной информации</w:t>
            </w:r>
          </w:p>
        </w:tc>
        <w:tc>
          <w:tcPr>
            <w:tcW w:w="654" w:type="pct"/>
          </w:tcPr>
          <w:p w14:paraId="01E2628B" w14:textId="77777777" w:rsidR="008930A0" w:rsidRPr="001547ED" w:rsidRDefault="008930A0" w:rsidP="004C53F6">
            <w:pPr>
              <w:jc w:val="center"/>
              <w:rPr>
                <w:color w:val="000000"/>
              </w:rPr>
            </w:pPr>
            <w:r w:rsidRPr="001547ED">
              <w:rPr>
                <w:color w:val="000000"/>
              </w:rPr>
              <w:t>4,3</w:t>
            </w:r>
          </w:p>
        </w:tc>
        <w:tc>
          <w:tcPr>
            <w:tcW w:w="2111" w:type="pct"/>
          </w:tcPr>
          <w:p w14:paraId="64EB0D24" w14:textId="77777777" w:rsidR="008930A0" w:rsidRPr="001547ED" w:rsidRDefault="008930A0" w:rsidP="004C53F6">
            <w:pPr>
              <w:jc w:val="center"/>
              <w:rPr>
                <w:b/>
                <w:bCs/>
                <w:color w:val="000000"/>
              </w:rPr>
            </w:pPr>
            <w:r w:rsidRPr="001547ED">
              <w:rPr>
                <w:b/>
                <w:bCs/>
                <w:color w:val="000000"/>
              </w:rPr>
              <w:t>4,0</w:t>
            </w:r>
          </w:p>
        </w:tc>
      </w:tr>
      <w:tr w:rsidR="008930A0" w:rsidRPr="001547ED" w14:paraId="1DB2CAC9" w14:textId="77777777" w:rsidTr="00714877">
        <w:trPr>
          <w:trHeight w:val="20"/>
        </w:trPr>
        <w:tc>
          <w:tcPr>
            <w:tcW w:w="2236" w:type="pct"/>
            <w:hideMark/>
          </w:tcPr>
          <w:p w14:paraId="1FD727C7" w14:textId="77777777" w:rsidR="008930A0" w:rsidRPr="001547ED" w:rsidRDefault="008930A0" w:rsidP="004C53F6">
            <w:pPr>
              <w:rPr>
                <w:color w:val="000000"/>
              </w:rPr>
            </w:pPr>
            <w:r w:rsidRPr="001547ED">
              <w:rPr>
                <w:color w:val="000000"/>
              </w:rPr>
              <w:t>Удобство графика работы</w:t>
            </w:r>
          </w:p>
        </w:tc>
        <w:tc>
          <w:tcPr>
            <w:tcW w:w="654" w:type="pct"/>
          </w:tcPr>
          <w:p w14:paraId="1C1DCD65" w14:textId="77777777" w:rsidR="008930A0" w:rsidRPr="001547ED" w:rsidRDefault="008930A0" w:rsidP="004C53F6">
            <w:pPr>
              <w:jc w:val="center"/>
              <w:rPr>
                <w:color w:val="000000"/>
              </w:rPr>
            </w:pPr>
            <w:r w:rsidRPr="001547ED">
              <w:rPr>
                <w:color w:val="000000"/>
              </w:rPr>
              <w:t>4,3</w:t>
            </w:r>
          </w:p>
        </w:tc>
        <w:tc>
          <w:tcPr>
            <w:tcW w:w="2111" w:type="pct"/>
          </w:tcPr>
          <w:p w14:paraId="3E5D55D6" w14:textId="77777777" w:rsidR="008930A0" w:rsidRPr="001547ED" w:rsidRDefault="008930A0" w:rsidP="004C53F6">
            <w:pPr>
              <w:jc w:val="center"/>
              <w:rPr>
                <w:b/>
                <w:bCs/>
                <w:color w:val="000000"/>
              </w:rPr>
            </w:pPr>
            <w:r w:rsidRPr="001547ED">
              <w:rPr>
                <w:b/>
                <w:bCs/>
                <w:color w:val="000000"/>
              </w:rPr>
              <w:t>4,1</w:t>
            </w:r>
          </w:p>
        </w:tc>
      </w:tr>
      <w:tr w:rsidR="008930A0" w:rsidRPr="001547ED" w14:paraId="05ABF65C" w14:textId="77777777" w:rsidTr="00714877">
        <w:trPr>
          <w:trHeight w:val="20"/>
        </w:trPr>
        <w:tc>
          <w:tcPr>
            <w:tcW w:w="2236" w:type="pct"/>
            <w:hideMark/>
          </w:tcPr>
          <w:p w14:paraId="6F1A44E7" w14:textId="77777777" w:rsidR="008930A0" w:rsidRPr="001547ED" w:rsidRDefault="008930A0" w:rsidP="004C53F6">
            <w:pPr>
              <w:rPr>
                <w:color w:val="000000"/>
              </w:rPr>
            </w:pPr>
            <w:r w:rsidRPr="001547ED">
              <w:rPr>
                <w:color w:val="000000"/>
              </w:rPr>
              <w:t>Получение информации о стадии рассмотрения обращения</w:t>
            </w:r>
          </w:p>
        </w:tc>
        <w:tc>
          <w:tcPr>
            <w:tcW w:w="654" w:type="pct"/>
          </w:tcPr>
          <w:p w14:paraId="5DD2417C" w14:textId="77777777" w:rsidR="008930A0" w:rsidRPr="001547ED" w:rsidRDefault="008930A0" w:rsidP="004C53F6">
            <w:pPr>
              <w:jc w:val="center"/>
              <w:rPr>
                <w:color w:val="000000"/>
              </w:rPr>
            </w:pPr>
            <w:r w:rsidRPr="001547ED">
              <w:rPr>
                <w:color w:val="000000"/>
              </w:rPr>
              <w:t>4,0</w:t>
            </w:r>
          </w:p>
        </w:tc>
        <w:tc>
          <w:tcPr>
            <w:tcW w:w="2111" w:type="pct"/>
          </w:tcPr>
          <w:p w14:paraId="66271DB8" w14:textId="77777777" w:rsidR="008930A0" w:rsidRPr="001547ED" w:rsidRDefault="008930A0" w:rsidP="004C53F6">
            <w:pPr>
              <w:jc w:val="center"/>
              <w:rPr>
                <w:b/>
                <w:bCs/>
                <w:color w:val="000000"/>
              </w:rPr>
            </w:pPr>
            <w:r w:rsidRPr="001547ED">
              <w:rPr>
                <w:b/>
                <w:bCs/>
                <w:color w:val="000000"/>
              </w:rPr>
              <w:t>4,0</w:t>
            </w:r>
          </w:p>
        </w:tc>
      </w:tr>
      <w:tr w:rsidR="008930A0" w:rsidRPr="001547ED" w14:paraId="2298DDE4" w14:textId="77777777" w:rsidTr="00714877">
        <w:trPr>
          <w:trHeight w:val="20"/>
        </w:trPr>
        <w:tc>
          <w:tcPr>
            <w:tcW w:w="2236" w:type="pct"/>
          </w:tcPr>
          <w:p w14:paraId="3116EB15" w14:textId="77777777" w:rsidR="008930A0" w:rsidRPr="001547ED" w:rsidRDefault="008930A0" w:rsidP="004C53F6">
            <w:pPr>
              <w:rPr>
                <w:b/>
                <w:color w:val="000000"/>
              </w:rPr>
            </w:pPr>
            <w:r w:rsidRPr="001547ED">
              <w:rPr>
                <w:b/>
                <w:color w:val="000000"/>
              </w:rPr>
              <w:t xml:space="preserve">Среднее значение </w:t>
            </w:r>
          </w:p>
        </w:tc>
        <w:tc>
          <w:tcPr>
            <w:tcW w:w="654" w:type="pct"/>
          </w:tcPr>
          <w:p w14:paraId="57455F4B" w14:textId="77777777" w:rsidR="008930A0" w:rsidRPr="001547ED" w:rsidRDefault="008930A0" w:rsidP="004C53F6">
            <w:pPr>
              <w:jc w:val="center"/>
              <w:rPr>
                <w:b/>
                <w:bCs/>
                <w:color w:val="000000"/>
              </w:rPr>
            </w:pPr>
            <w:r w:rsidRPr="001547ED">
              <w:rPr>
                <w:b/>
                <w:bCs/>
                <w:color w:val="000000"/>
              </w:rPr>
              <w:t>4,2</w:t>
            </w:r>
          </w:p>
        </w:tc>
        <w:tc>
          <w:tcPr>
            <w:tcW w:w="2111" w:type="pct"/>
          </w:tcPr>
          <w:p w14:paraId="1B6591D8" w14:textId="77777777" w:rsidR="008930A0" w:rsidRPr="001547ED" w:rsidRDefault="008930A0" w:rsidP="004C53F6">
            <w:pPr>
              <w:jc w:val="center"/>
              <w:rPr>
                <w:b/>
                <w:bCs/>
                <w:color w:val="000000"/>
              </w:rPr>
            </w:pPr>
            <w:r w:rsidRPr="001547ED">
              <w:rPr>
                <w:b/>
                <w:bCs/>
                <w:color w:val="000000"/>
              </w:rPr>
              <w:t>3,98</w:t>
            </w:r>
          </w:p>
        </w:tc>
      </w:tr>
    </w:tbl>
    <w:p w14:paraId="5D85462C" w14:textId="77777777" w:rsidR="008930A0" w:rsidRPr="001547ED" w:rsidRDefault="008930A0" w:rsidP="006B7794">
      <w:pPr>
        <w:tabs>
          <w:tab w:val="left" w:pos="993"/>
        </w:tabs>
        <w:spacing w:line="360" w:lineRule="auto"/>
        <w:ind w:firstLine="567"/>
        <w:jc w:val="both"/>
        <w:rPr>
          <w:sz w:val="12"/>
          <w:szCs w:val="12"/>
        </w:rPr>
      </w:pPr>
    </w:p>
    <w:p w14:paraId="5CE1F7B9" w14:textId="77777777" w:rsidR="008930A0" w:rsidRPr="001547ED" w:rsidRDefault="008930A0"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63E96A11" w14:textId="77777777" w:rsidR="008930A0" w:rsidRPr="001547ED" w:rsidRDefault="008930A0" w:rsidP="006B7794">
      <w:pPr>
        <w:ind w:firstLine="709"/>
        <w:jc w:val="both"/>
        <w:rPr>
          <w:i/>
        </w:rPr>
      </w:pPr>
      <w:r w:rsidRPr="001547ED">
        <w:rPr>
          <w:i/>
        </w:rPr>
        <w:t xml:space="preserve"> (5) Предоставление информации о порядке предоставления жилищно-коммунальных услуг населению.</w:t>
      </w:r>
    </w:p>
    <w:p w14:paraId="0C9703AB"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lastRenderedPageBreak/>
        <w:t>По показателям доступности наименьший балл заявители присвоили подкритерию «</w:t>
      </w:r>
      <w:r w:rsidRPr="001547ED">
        <w:rPr>
          <w:color w:val="000000"/>
          <w:sz w:val="28"/>
          <w:szCs w:val="28"/>
        </w:rPr>
        <w:t xml:space="preserve">Доступность информации о порядке предоставления услуги» - 3,8 балла. </w:t>
      </w:r>
      <w:r w:rsidRPr="001547ED">
        <w:rPr>
          <w:sz w:val="28"/>
          <w:szCs w:val="28"/>
        </w:rPr>
        <w:t>В целом, дифференциация между показателями незначительная.</w:t>
      </w:r>
    </w:p>
    <w:p w14:paraId="18746368" w14:textId="77777777" w:rsidR="008930A0" w:rsidRPr="001547ED" w:rsidRDefault="008930A0" w:rsidP="006B7794">
      <w:pPr>
        <w:spacing w:line="360" w:lineRule="auto"/>
        <w:jc w:val="center"/>
        <w:rPr>
          <w:b/>
          <w:sz w:val="28"/>
          <w:szCs w:val="28"/>
        </w:rPr>
      </w:pPr>
      <w:r w:rsidRPr="001547ED">
        <w:rPr>
          <w:b/>
          <w:sz w:val="28"/>
          <w:szCs w:val="28"/>
        </w:rPr>
        <w:t>2. Оценка уровня качества муниципальных услуг</w:t>
      </w:r>
    </w:p>
    <w:p w14:paraId="44164DAB" w14:textId="77777777" w:rsidR="008930A0" w:rsidRPr="001547ED" w:rsidRDefault="008930A0"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4,17 балла, что можно оценить как «хорошо (табл. 3). </w:t>
      </w:r>
    </w:p>
    <w:p w14:paraId="26AE7E80" w14:textId="77777777" w:rsidR="008930A0" w:rsidRPr="001547ED" w:rsidRDefault="008930A0" w:rsidP="006B7794">
      <w:pPr>
        <w:spacing w:line="360" w:lineRule="auto"/>
        <w:ind w:firstLine="709"/>
        <w:jc w:val="both"/>
        <w:rPr>
          <w:sz w:val="28"/>
          <w:szCs w:val="28"/>
        </w:rPr>
      </w:pPr>
      <w:r w:rsidRPr="001547ED">
        <w:rPr>
          <w:sz w:val="28"/>
          <w:szCs w:val="28"/>
        </w:rPr>
        <w:t>Однако ниже, чем значение аналогичного показателя, зафиксированного в ходе мониторинга в 2014 году (4,85 балла).</w:t>
      </w:r>
    </w:p>
    <w:p w14:paraId="0F37C520" w14:textId="00603586" w:rsidR="008930A0" w:rsidRPr="001547ED" w:rsidRDefault="008930A0" w:rsidP="00467581">
      <w:pPr>
        <w:pStyle w:val="af6"/>
        <w:spacing w:line="360" w:lineRule="auto"/>
        <w:jc w:val="both"/>
        <w:rPr>
          <w:b w:val="0"/>
          <w:sz w:val="28"/>
          <w:szCs w:val="28"/>
        </w:rPr>
      </w:pPr>
      <w:r w:rsidRPr="001547ED">
        <w:rPr>
          <w:b w:val="0"/>
          <w:sz w:val="28"/>
          <w:szCs w:val="28"/>
        </w:rPr>
        <w:t xml:space="preserve">Таблица 3 </w:t>
      </w:r>
      <w:r w:rsidR="00714877">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9"/>
        <w:gridCol w:w="1326"/>
        <w:gridCol w:w="2509"/>
      </w:tblGrid>
      <w:tr w:rsidR="008930A0" w:rsidRPr="001547ED" w14:paraId="70014A56" w14:textId="77777777" w:rsidTr="00714877">
        <w:trPr>
          <w:trHeight w:val="20"/>
        </w:trPr>
        <w:tc>
          <w:tcPr>
            <w:tcW w:w="3054" w:type="pct"/>
            <w:shd w:val="clear" w:color="auto" w:fill="auto"/>
          </w:tcPr>
          <w:p w14:paraId="6992212F" w14:textId="77777777" w:rsidR="008930A0" w:rsidRPr="001547ED" w:rsidRDefault="008930A0" w:rsidP="004C53F6">
            <w:pPr>
              <w:jc w:val="center"/>
              <w:rPr>
                <w:color w:val="000000"/>
              </w:rPr>
            </w:pPr>
            <w:r w:rsidRPr="001547ED">
              <w:rPr>
                <w:b/>
                <w:bCs/>
                <w:color w:val="000000"/>
              </w:rPr>
              <w:t>Подкритерий доступности услуг</w:t>
            </w:r>
          </w:p>
        </w:tc>
        <w:tc>
          <w:tcPr>
            <w:tcW w:w="673" w:type="pct"/>
            <w:shd w:val="clear" w:color="auto" w:fill="auto"/>
          </w:tcPr>
          <w:p w14:paraId="260FE9A2" w14:textId="77777777" w:rsidR="008930A0" w:rsidRPr="001547ED" w:rsidRDefault="008930A0" w:rsidP="004C53F6">
            <w:pPr>
              <w:jc w:val="center"/>
              <w:rPr>
                <w:b/>
                <w:color w:val="000000"/>
                <w:lang w:eastAsia="en-US"/>
              </w:rPr>
            </w:pPr>
            <w:r w:rsidRPr="001547ED">
              <w:rPr>
                <w:b/>
                <w:color w:val="000000"/>
                <w:lang w:eastAsia="en-US"/>
              </w:rPr>
              <w:t>5</w:t>
            </w:r>
          </w:p>
        </w:tc>
        <w:tc>
          <w:tcPr>
            <w:tcW w:w="1273" w:type="pct"/>
            <w:shd w:val="clear" w:color="auto" w:fill="auto"/>
          </w:tcPr>
          <w:p w14:paraId="4B82B25C" w14:textId="77777777" w:rsidR="008930A0" w:rsidRPr="001547ED" w:rsidRDefault="008930A0" w:rsidP="004C53F6">
            <w:pPr>
              <w:jc w:val="center"/>
              <w:rPr>
                <w:color w:val="000000"/>
              </w:rPr>
            </w:pPr>
            <w:r w:rsidRPr="001547ED">
              <w:rPr>
                <w:b/>
                <w:bCs/>
                <w:color w:val="000000"/>
              </w:rPr>
              <w:t>Среднее значение по муниципальному району</w:t>
            </w:r>
          </w:p>
        </w:tc>
      </w:tr>
      <w:tr w:rsidR="008930A0" w:rsidRPr="001547ED" w14:paraId="1522D1C5" w14:textId="77777777" w:rsidTr="00714877">
        <w:trPr>
          <w:trHeight w:val="20"/>
        </w:trPr>
        <w:tc>
          <w:tcPr>
            <w:tcW w:w="3054" w:type="pct"/>
            <w:shd w:val="clear" w:color="auto" w:fill="auto"/>
            <w:vAlign w:val="bottom"/>
            <w:hideMark/>
          </w:tcPr>
          <w:p w14:paraId="7C8DBA0D" w14:textId="77777777" w:rsidR="008930A0" w:rsidRPr="001547ED" w:rsidRDefault="008930A0" w:rsidP="004C53F6">
            <w:pPr>
              <w:rPr>
                <w:color w:val="000000"/>
              </w:rPr>
            </w:pPr>
            <w:r w:rsidRPr="001547ED">
              <w:rPr>
                <w:color w:val="000000"/>
              </w:rPr>
              <w:t>Вежливость сотрудников, предоставляющих услугу</w:t>
            </w:r>
          </w:p>
        </w:tc>
        <w:tc>
          <w:tcPr>
            <w:tcW w:w="673" w:type="pct"/>
            <w:shd w:val="clear" w:color="auto" w:fill="auto"/>
            <w:vAlign w:val="bottom"/>
          </w:tcPr>
          <w:p w14:paraId="64278BD1" w14:textId="77777777" w:rsidR="008930A0" w:rsidRPr="001547ED" w:rsidRDefault="008930A0" w:rsidP="004C53F6">
            <w:pPr>
              <w:jc w:val="center"/>
              <w:rPr>
                <w:color w:val="000000"/>
              </w:rPr>
            </w:pPr>
            <w:r w:rsidRPr="001547ED">
              <w:rPr>
                <w:color w:val="000000"/>
              </w:rPr>
              <w:t>3,8</w:t>
            </w:r>
          </w:p>
        </w:tc>
        <w:tc>
          <w:tcPr>
            <w:tcW w:w="1273" w:type="pct"/>
            <w:shd w:val="clear" w:color="auto" w:fill="auto"/>
            <w:vAlign w:val="bottom"/>
          </w:tcPr>
          <w:p w14:paraId="5C2BBDF2" w14:textId="77777777" w:rsidR="008930A0" w:rsidRPr="001547ED" w:rsidRDefault="008930A0" w:rsidP="004C53F6">
            <w:pPr>
              <w:ind w:left="-504" w:firstLine="504"/>
              <w:jc w:val="center"/>
              <w:rPr>
                <w:b/>
                <w:bCs/>
                <w:color w:val="000000"/>
              </w:rPr>
            </w:pPr>
            <w:r w:rsidRPr="001547ED">
              <w:rPr>
                <w:b/>
                <w:bCs/>
                <w:color w:val="000000"/>
              </w:rPr>
              <w:t>4,4</w:t>
            </w:r>
          </w:p>
        </w:tc>
      </w:tr>
      <w:tr w:rsidR="008930A0" w:rsidRPr="001547ED" w14:paraId="7EABE494" w14:textId="77777777" w:rsidTr="00714877">
        <w:trPr>
          <w:trHeight w:val="20"/>
        </w:trPr>
        <w:tc>
          <w:tcPr>
            <w:tcW w:w="3054" w:type="pct"/>
            <w:shd w:val="clear" w:color="auto" w:fill="auto"/>
            <w:vAlign w:val="bottom"/>
            <w:hideMark/>
          </w:tcPr>
          <w:p w14:paraId="73D638C5" w14:textId="77777777" w:rsidR="008930A0" w:rsidRPr="001547ED" w:rsidRDefault="008930A0" w:rsidP="004C53F6">
            <w:pPr>
              <w:rPr>
                <w:color w:val="000000"/>
              </w:rPr>
            </w:pPr>
            <w:r w:rsidRPr="001547ED">
              <w:rPr>
                <w:color w:val="000000"/>
              </w:rPr>
              <w:t xml:space="preserve">Комфортность оказания услуги </w:t>
            </w:r>
          </w:p>
        </w:tc>
        <w:tc>
          <w:tcPr>
            <w:tcW w:w="673" w:type="pct"/>
            <w:shd w:val="clear" w:color="auto" w:fill="auto"/>
            <w:vAlign w:val="bottom"/>
          </w:tcPr>
          <w:p w14:paraId="7C4CE555" w14:textId="77777777" w:rsidR="008930A0" w:rsidRPr="001547ED" w:rsidRDefault="008930A0" w:rsidP="004C53F6">
            <w:pPr>
              <w:jc w:val="center"/>
              <w:rPr>
                <w:color w:val="000000"/>
              </w:rPr>
            </w:pPr>
            <w:r w:rsidRPr="001547ED">
              <w:rPr>
                <w:color w:val="000000"/>
              </w:rPr>
              <w:t>3,8</w:t>
            </w:r>
          </w:p>
        </w:tc>
        <w:tc>
          <w:tcPr>
            <w:tcW w:w="1273" w:type="pct"/>
            <w:shd w:val="clear" w:color="auto" w:fill="auto"/>
            <w:vAlign w:val="bottom"/>
          </w:tcPr>
          <w:p w14:paraId="2D06F32E" w14:textId="77777777" w:rsidR="008930A0" w:rsidRPr="001547ED" w:rsidRDefault="008930A0" w:rsidP="004C53F6">
            <w:pPr>
              <w:jc w:val="center"/>
              <w:rPr>
                <w:b/>
                <w:bCs/>
                <w:color w:val="000000"/>
              </w:rPr>
            </w:pPr>
            <w:r w:rsidRPr="001547ED">
              <w:rPr>
                <w:b/>
                <w:bCs/>
                <w:color w:val="000000"/>
              </w:rPr>
              <w:t>3,9</w:t>
            </w:r>
          </w:p>
        </w:tc>
      </w:tr>
      <w:tr w:rsidR="008930A0" w:rsidRPr="001547ED" w14:paraId="693B3B3B" w14:textId="77777777" w:rsidTr="00714877">
        <w:trPr>
          <w:trHeight w:val="20"/>
        </w:trPr>
        <w:tc>
          <w:tcPr>
            <w:tcW w:w="3054" w:type="pct"/>
            <w:shd w:val="clear" w:color="auto" w:fill="auto"/>
            <w:vAlign w:val="bottom"/>
            <w:hideMark/>
          </w:tcPr>
          <w:p w14:paraId="236CFCCD" w14:textId="77777777" w:rsidR="008930A0" w:rsidRPr="001547ED" w:rsidRDefault="008930A0"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673" w:type="pct"/>
            <w:shd w:val="clear" w:color="auto" w:fill="auto"/>
            <w:vAlign w:val="bottom"/>
          </w:tcPr>
          <w:p w14:paraId="272B01D7" w14:textId="77777777" w:rsidR="008930A0" w:rsidRPr="001547ED" w:rsidRDefault="008930A0" w:rsidP="004C53F6">
            <w:pPr>
              <w:jc w:val="center"/>
              <w:rPr>
                <w:color w:val="000000"/>
              </w:rPr>
            </w:pPr>
            <w:r w:rsidRPr="001547ED">
              <w:rPr>
                <w:color w:val="000000"/>
              </w:rPr>
              <w:t>3,8</w:t>
            </w:r>
          </w:p>
        </w:tc>
        <w:tc>
          <w:tcPr>
            <w:tcW w:w="1273" w:type="pct"/>
            <w:shd w:val="clear" w:color="auto" w:fill="auto"/>
            <w:vAlign w:val="bottom"/>
          </w:tcPr>
          <w:p w14:paraId="37F265E1" w14:textId="77777777" w:rsidR="008930A0" w:rsidRPr="001547ED" w:rsidRDefault="008930A0" w:rsidP="004C53F6">
            <w:pPr>
              <w:jc w:val="center"/>
              <w:rPr>
                <w:b/>
                <w:bCs/>
                <w:color w:val="000000"/>
              </w:rPr>
            </w:pPr>
            <w:r w:rsidRPr="001547ED">
              <w:rPr>
                <w:b/>
                <w:bCs/>
                <w:color w:val="000000"/>
              </w:rPr>
              <w:t>4,2</w:t>
            </w:r>
          </w:p>
        </w:tc>
      </w:tr>
      <w:tr w:rsidR="008930A0" w:rsidRPr="001547ED" w14:paraId="546CC35D" w14:textId="77777777" w:rsidTr="00714877">
        <w:trPr>
          <w:trHeight w:val="20"/>
        </w:trPr>
        <w:tc>
          <w:tcPr>
            <w:tcW w:w="3054" w:type="pct"/>
            <w:shd w:val="clear" w:color="auto" w:fill="auto"/>
            <w:vAlign w:val="bottom"/>
          </w:tcPr>
          <w:p w14:paraId="205C461D" w14:textId="77777777" w:rsidR="008930A0" w:rsidRPr="001547ED" w:rsidRDefault="008930A0" w:rsidP="004C53F6">
            <w:pPr>
              <w:rPr>
                <w:color w:val="000000"/>
              </w:rPr>
            </w:pPr>
            <w:r w:rsidRPr="001547ED">
              <w:rPr>
                <w:b/>
                <w:bCs/>
                <w:color w:val="000000"/>
              </w:rPr>
              <w:t>Среднее значение</w:t>
            </w:r>
          </w:p>
        </w:tc>
        <w:tc>
          <w:tcPr>
            <w:tcW w:w="673" w:type="pct"/>
            <w:shd w:val="clear" w:color="auto" w:fill="auto"/>
            <w:vAlign w:val="bottom"/>
          </w:tcPr>
          <w:p w14:paraId="0EFA8DCC" w14:textId="77777777" w:rsidR="008930A0" w:rsidRPr="001547ED" w:rsidRDefault="008930A0" w:rsidP="004C53F6">
            <w:pPr>
              <w:jc w:val="center"/>
              <w:rPr>
                <w:b/>
                <w:bCs/>
                <w:color w:val="000000"/>
              </w:rPr>
            </w:pPr>
            <w:r w:rsidRPr="001547ED">
              <w:rPr>
                <w:b/>
                <w:bCs/>
                <w:color w:val="000000"/>
              </w:rPr>
              <w:t>3,8</w:t>
            </w:r>
          </w:p>
        </w:tc>
        <w:tc>
          <w:tcPr>
            <w:tcW w:w="1273" w:type="pct"/>
            <w:shd w:val="clear" w:color="auto" w:fill="auto"/>
            <w:vAlign w:val="bottom"/>
          </w:tcPr>
          <w:p w14:paraId="3D1E749F" w14:textId="77777777" w:rsidR="008930A0" w:rsidRPr="001547ED" w:rsidRDefault="008930A0" w:rsidP="004C53F6">
            <w:pPr>
              <w:jc w:val="center"/>
              <w:rPr>
                <w:b/>
                <w:bCs/>
                <w:color w:val="000000"/>
              </w:rPr>
            </w:pPr>
            <w:r w:rsidRPr="001547ED">
              <w:rPr>
                <w:b/>
                <w:bCs/>
                <w:color w:val="000000"/>
              </w:rPr>
              <w:t>4,17</w:t>
            </w:r>
          </w:p>
        </w:tc>
      </w:tr>
    </w:tbl>
    <w:p w14:paraId="05F1F66D" w14:textId="77777777" w:rsidR="00714877" w:rsidRDefault="00714877" w:rsidP="006B7794">
      <w:pPr>
        <w:tabs>
          <w:tab w:val="left" w:pos="1134"/>
        </w:tabs>
        <w:spacing w:before="120" w:line="360" w:lineRule="auto"/>
        <w:ind w:firstLine="709"/>
        <w:jc w:val="both"/>
        <w:rPr>
          <w:sz w:val="28"/>
          <w:szCs w:val="28"/>
        </w:rPr>
      </w:pPr>
    </w:p>
    <w:p w14:paraId="6B8FAB30" w14:textId="77777777" w:rsidR="008930A0" w:rsidRPr="001547ED" w:rsidRDefault="008930A0" w:rsidP="006B7794">
      <w:pPr>
        <w:tabs>
          <w:tab w:val="left" w:pos="1134"/>
        </w:tabs>
        <w:spacing w:before="120" w:line="360" w:lineRule="auto"/>
        <w:ind w:firstLine="709"/>
        <w:jc w:val="both"/>
        <w:rPr>
          <w:sz w:val="28"/>
          <w:szCs w:val="28"/>
        </w:rPr>
      </w:pPr>
      <w:r w:rsidRPr="001547ED">
        <w:rPr>
          <w:sz w:val="28"/>
          <w:szCs w:val="28"/>
        </w:rPr>
        <w:t>По показателям качества наименьший балл заявители присвоили подкритерию «Комфортность оказания услуги» - 3,9 балла. В целом, дифференциация между показателями незначительная.</w:t>
      </w:r>
    </w:p>
    <w:p w14:paraId="01A73991" w14:textId="77777777" w:rsidR="008930A0" w:rsidRPr="001547ED" w:rsidRDefault="008930A0"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07581D29" w14:textId="77777777" w:rsidR="008930A0" w:rsidRPr="001547ED" w:rsidRDefault="008930A0"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90"/>
      </w:r>
    </w:p>
    <w:p w14:paraId="5A636B30" w14:textId="77777777" w:rsidR="008930A0" w:rsidRPr="001547ED" w:rsidRDefault="008930A0"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Черепановском районе </w:t>
      </w:r>
      <w:r w:rsidRPr="001547ED">
        <w:rPr>
          <w:sz w:val="28"/>
          <w:szCs w:val="28"/>
        </w:rPr>
        <w:t>составил 77,8%.</w:t>
      </w:r>
    </w:p>
    <w:p w14:paraId="3313E5BF" w14:textId="77777777" w:rsidR="008930A0" w:rsidRPr="001547ED" w:rsidRDefault="008930A0"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Черепановском районе</w:t>
      </w:r>
      <w:r w:rsidRPr="001547ED">
        <w:rPr>
          <w:sz w:val="28"/>
          <w:szCs w:val="28"/>
        </w:rPr>
        <w:t xml:space="preserve">. </w:t>
      </w:r>
    </w:p>
    <w:p w14:paraId="1D618F54" w14:textId="77777777" w:rsidR="008930A0" w:rsidRPr="001547ED" w:rsidRDefault="008930A0" w:rsidP="00467581">
      <w:pPr>
        <w:spacing w:line="360" w:lineRule="auto"/>
        <w:jc w:val="both"/>
        <w:rPr>
          <w:sz w:val="28"/>
          <w:szCs w:val="28"/>
        </w:rPr>
      </w:pPr>
      <w:r w:rsidRPr="001547ED">
        <w:rPr>
          <w:sz w:val="28"/>
          <w:szCs w:val="28"/>
        </w:rPr>
        <w:lastRenderedPageBreak/>
        <w:t>Таблица 4 - Уровень удовлетворенности заявителей качеством предоставления муниципальных услуг, (%)</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530"/>
        <w:gridCol w:w="3544"/>
      </w:tblGrid>
      <w:tr w:rsidR="008930A0" w:rsidRPr="001547ED" w14:paraId="713F9894" w14:textId="77777777" w:rsidTr="004C53F6">
        <w:trPr>
          <w:trHeight w:val="20"/>
        </w:trPr>
        <w:tc>
          <w:tcPr>
            <w:tcW w:w="4395" w:type="dxa"/>
            <w:shd w:val="clear" w:color="auto" w:fill="auto"/>
          </w:tcPr>
          <w:p w14:paraId="42C4532C" w14:textId="77777777" w:rsidR="008930A0" w:rsidRPr="001547ED" w:rsidRDefault="008930A0" w:rsidP="004C53F6">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1530" w:type="dxa"/>
            <w:shd w:val="clear" w:color="auto" w:fill="auto"/>
          </w:tcPr>
          <w:p w14:paraId="00B787AB" w14:textId="77777777" w:rsidR="008930A0" w:rsidRPr="001547ED" w:rsidRDefault="008930A0" w:rsidP="004C53F6">
            <w:pPr>
              <w:jc w:val="center"/>
              <w:rPr>
                <w:b/>
                <w:color w:val="000000"/>
                <w:lang w:eastAsia="en-US"/>
              </w:rPr>
            </w:pPr>
            <w:r w:rsidRPr="001547ED">
              <w:rPr>
                <w:b/>
                <w:color w:val="000000"/>
                <w:lang w:eastAsia="en-US"/>
              </w:rPr>
              <w:t>5</w:t>
            </w:r>
          </w:p>
        </w:tc>
        <w:tc>
          <w:tcPr>
            <w:tcW w:w="3544" w:type="dxa"/>
            <w:shd w:val="clear" w:color="auto" w:fill="auto"/>
          </w:tcPr>
          <w:p w14:paraId="1BDC65F1" w14:textId="77777777" w:rsidR="008930A0" w:rsidRPr="001547ED" w:rsidRDefault="008930A0" w:rsidP="004C53F6">
            <w:pPr>
              <w:jc w:val="center"/>
              <w:rPr>
                <w:color w:val="000000"/>
              </w:rPr>
            </w:pPr>
            <w:r w:rsidRPr="001547ED">
              <w:rPr>
                <w:b/>
                <w:bCs/>
                <w:color w:val="000000"/>
              </w:rPr>
              <w:t>Среднее значение по муниципальному району</w:t>
            </w:r>
          </w:p>
        </w:tc>
      </w:tr>
      <w:tr w:rsidR="008930A0" w:rsidRPr="001547ED" w14:paraId="39A73797" w14:textId="77777777" w:rsidTr="004C53F6">
        <w:trPr>
          <w:trHeight w:val="20"/>
        </w:trPr>
        <w:tc>
          <w:tcPr>
            <w:tcW w:w="4395" w:type="dxa"/>
            <w:shd w:val="clear" w:color="auto" w:fill="auto"/>
          </w:tcPr>
          <w:p w14:paraId="2FCD5CCA" w14:textId="77777777" w:rsidR="008930A0" w:rsidRPr="001547ED" w:rsidRDefault="008930A0" w:rsidP="004C53F6">
            <w:pPr>
              <w:rPr>
                <w:bCs/>
                <w:color w:val="000000"/>
                <w:lang w:eastAsia="en-US"/>
              </w:rPr>
            </w:pPr>
            <w:r w:rsidRPr="001547ED">
              <w:rPr>
                <w:color w:val="000000"/>
              </w:rPr>
              <w:t>очень хорошо</w:t>
            </w:r>
          </w:p>
        </w:tc>
        <w:tc>
          <w:tcPr>
            <w:tcW w:w="1530" w:type="dxa"/>
            <w:shd w:val="clear" w:color="auto" w:fill="auto"/>
            <w:vAlign w:val="bottom"/>
          </w:tcPr>
          <w:p w14:paraId="746D8CB8" w14:textId="77777777" w:rsidR="008930A0" w:rsidRPr="001547ED" w:rsidRDefault="008930A0" w:rsidP="004C53F6">
            <w:pPr>
              <w:jc w:val="center"/>
              <w:rPr>
                <w:color w:val="000000"/>
              </w:rPr>
            </w:pPr>
            <w:r w:rsidRPr="001547ED">
              <w:rPr>
                <w:color w:val="000000"/>
              </w:rPr>
              <w:t>0,0</w:t>
            </w:r>
          </w:p>
        </w:tc>
        <w:tc>
          <w:tcPr>
            <w:tcW w:w="3544" w:type="dxa"/>
            <w:shd w:val="clear" w:color="auto" w:fill="auto"/>
            <w:vAlign w:val="bottom"/>
          </w:tcPr>
          <w:p w14:paraId="29BC58CB" w14:textId="77777777" w:rsidR="008930A0" w:rsidRPr="001547ED" w:rsidRDefault="008930A0" w:rsidP="004C53F6">
            <w:pPr>
              <w:jc w:val="center"/>
              <w:rPr>
                <w:b/>
                <w:bCs/>
                <w:color w:val="000000"/>
              </w:rPr>
            </w:pPr>
            <w:r w:rsidRPr="001547ED">
              <w:rPr>
                <w:b/>
                <w:bCs/>
                <w:color w:val="000000"/>
              </w:rPr>
              <w:t>18,5</w:t>
            </w:r>
          </w:p>
        </w:tc>
      </w:tr>
      <w:tr w:rsidR="008930A0" w:rsidRPr="001547ED" w14:paraId="7721A2A3" w14:textId="77777777" w:rsidTr="004C53F6">
        <w:trPr>
          <w:trHeight w:val="20"/>
        </w:trPr>
        <w:tc>
          <w:tcPr>
            <w:tcW w:w="4395" w:type="dxa"/>
            <w:shd w:val="clear" w:color="auto" w:fill="auto"/>
          </w:tcPr>
          <w:p w14:paraId="5F0C7F82" w14:textId="77777777" w:rsidR="008930A0" w:rsidRPr="001547ED" w:rsidRDefault="008930A0" w:rsidP="004C53F6">
            <w:pPr>
              <w:rPr>
                <w:bCs/>
                <w:color w:val="000000"/>
                <w:lang w:eastAsia="en-US"/>
              </w:rPr>
            </w:pPr>
            <w:r w:rsidRPr="001547ED">
              <w:rPr>
                <w:color w:val="000000"/>
              </w:rPr>
              <w:t>скорее хорошо</w:t>
            </w:r>
          </w:p>
        </w:tc>
        <w:tc>
          <w:tcPr>
            <w:tcW w:w="1530" w:type="dxa"/>
            <w:shd w:val="clear" w:color="auto" w:fill="auto"/>
            <w:vAlign w:val="bottom"/>
          </w:tcPr>
          <w:p w14:paraId="7D848E64" w14:textId="77777777" w:rsidR="008930A0" w:rsidRPr="001547ED" w:rsidRDefault="008930A0" w:rsidP="004C53F6">
            <w:pPr>
              <w:jc w:val="center"/>
              <w:rPr>
                <w:color w:val="000000"/>
              </w:rPr>
            </w:pPr>
            <w:r w:rsidRPr="001547ED">
              <w:rPr>
                <w:color w:val="000000"/>
              </w:rPr>
              <w:t>75,0</w:t>
            </w:r>
          </w:p>
        </w:tc>
        <w:tc>
          <w:tcPr>
            <w:tcW w:w="3544" w:type="dxa"/>
            <w:shd w:val="clear" w:color="auto" w:fill="auto"/>
            <w:vAlign w:val="bottom"/>
          </w:tcPr>
          <w:p w14:paraId="61578F4F" w14:textId="77777777" w:rsidR="008930A0" w:rsidRPr="001547ED" w:rsidRDefault="008930A0" w:rsidP="004C53F6">
            <w:pPr>
              <w:jc w:val="center"/>
              <w:rPr>
                <w:b/>
                <w:bCs/>
                <w:color w:val="000000"/>
              </w:rPr>
            </w:pPr>
            <w:r w:rsidRPr="001547ED">
              <w:rPr>
                <w:b/>
                <w:bCs/>
                <w:color w:val="000000"/>
              </w:rPr>
              <w:t>59,3</w:t>
            </w:r>
          </w:p>
        </w:tc>
      </w:tr>
      <w:tr w:rsidR="008930A0" w:rsidRPr="001547ED" w14:paraId="1EDA13B8" w14:textId="77777777" w:rsidTr="004C53F6">
        <w:trPr>
          <w:trHeight w:val="20"/>
        </w:trPr>
        <w:tc>
          <w:tcPr>
            <w:tcW w:w="4395" w:type="dxa"/>
            <w:shd w:val="clear" w:color="auto" w:fill="auto"/>
          </w:tcPr>
          <w:p w14:paraId="6069385B" w14:textId="77777777" w:rsidR="008930A0" w:rsidRPr="001547ED" w:rsidRDefault="008930A0" w:rsidP="004C53F6">
            <w:pPr>
              <w:rPr>
                <w:bCs/>
                <w:color w:val="000000"/>
                <w:lang w:eastAsia="en-US"/>
              </w:rPr>
            </w:pPr>
            <w:r w:rsidRPr="001547ED">
              <w:rPr>
                <w:color w:val="000000"/>
              </w:rPr>
              <w:t>скорее плохо</w:t>
            </w:r>
          </w:p>
        </w:tc>
        <w:tc>
          <w:tcPr>
            <w:tcW w:w="1530" w:type="dxa"/>
            <w:shd w:val="clear" w:color="auto" w:fill="auto"/>
            <w:vAlign w:val="bottom"/>
          </w:tcPr>
          <w:p w14:paraId="3FA3DFB0" w14:textId="77777777" w:rsidR="008930A0" w:rsidRPr="001547ED" w:rsidRDefault="008930A0" w:rsidP="004C53F6">
            <w:pPr>
              <w:jc w:val="center"/>
              <w:rPr>
                <w:color w:val="000000"/>
              </w:rPr>
            </w:pPr>
            <w:r w:rsidRPr="001547ED">
              <w:rPr>
                <w:color w:val="000000"/>
              </w:rPr>
              <w:t xml:space="preserve"> </w:t>
            </w:r>
          </w:p>
        </w:tc>
        <w:tc>
          <w:tcPr>
            <w:tcW w:w="3544" w:type="dxa"/>
            <w:shd w:val="clear" w:color="auto" w:fill="auto"/>
            <w:vAlign w:val="bottom"/>
          </w:tcPr>
          <w:p w14:paraId="0CC93A9B" w14:textId="77777777" w:rsidR="008930A0" w:rsidRPr="001547ED" w:rsidRDefault="008930A0" w:rsidP="004C53F6">
            <w:pPr>
              <w:jc w:val="center"/>
              <w:rPr>
                <w:b/>
                <w:bCs/>
                <w:color w:val="000000"/>
              </w:rPr>
            </w:pPr>
            <w:r w:rsidRPr="001547ED">
              <w:rPr>
                <w:b/>
                <w:bCs/>
                <w:color w:val="000000"/>
              </w:rPr>
              <w:t>14,8</w:t>
            </w:r>
          </w:p>
        </w:tc>
      </w:tr>
      <w:tr w:rsidR="008930A0" w:rsidRPr="001547ED" w14:paraId="1EF7C8F3" w14:textId="77777777" w:rsidTr="004C53F6">
        <w:trPr>
          <w:trHeight w:val="20"/>
        </w:trPr>
        <w:tc>
          <w:tcPr>
            <w:tcW w:w="4395" w:type="dxa"/>
            <w:shd w:val="clear" w:color="auto" w:fill="auto"/>
          </w:tcPr>
          <w:p w14:paraId="2F33314B" w14:textId="77777777" w:rsidR="008930A0" w:rsidRPr="001547ED" w:rsidRDefault="008930A0" w:rsidP="004C53F6">
            <w:pPr>
              <w:rPr>
                <w:b/>
                <w:bCs/>
                <w:i/>
                <w:color w:val="000000"/>
                <w:lang w:eastAsia="en-US"/>
              </w:rPr>
            </w:pPr>
            <w:r w:rsidRPr="001547ED">
              <w:rPr>
                <w:color w:val="000000"/>
              </w:rPr>
              <w:t>очень плохо</w:t>
            </w:r>
          </w:p>
        </w:tc>
        <w:tc>
          <w:tcPr>
            <w:tcW w:w="1530" w:type="dxa"/>
            <w:shd w:val="clear" w:color="auto" w:fill="auto"/>
            <w:vAlign w:val="bottom"/>
          </w:tcPr>
          <w:p w14:paraId="59F6CD9B" w14:textId="77777777" w:rsidR="008930A0" w:rsidRPr="001547ED" w:rsidRDefault="008930A0" w:rsidP="004C53F6">
            <w:pPr>
              <w:jc w:val="center"/>
              <w:rPr>
                <w:color w:val="000000"/>
              </w:rPr>
            </w:pPr>
            <w:r w:rsidRPr="001547ED">
              <w:rPr>
                <w:color w:val="000000"/>
              </w:rPr>
              <w:t>25,0</w:t>
            </w:r>
          </w:p>
        </w:tc>
        <w:tc>
          <w:tcPr>
            <w:tcW w:w="3544" w:type="dxa"/>
            <w:shd w:val="clear" w:color="auto" w:fill="auto"/>
            <w:vAlign w:val="bottom"/>
          </w:tcPr>
          <w:p w14:paraId="6C3A9876" w14:textId="77777777" w:rsidR="008930A0" w:rsidRPr="001547ED" w:rsidRDefault="008930A0" w:rsidP="004C53F6">
            <w:pPr>
              <w:jc w:val="center"/>
              <w:rPr>
                <w:b/>
                <w:bCs/>
                <w:color w:val="000000"/>
              </w:rPr>
            </w:pPr>
            <w:r w:rsidRPr="001547ED">
              <w:rPr>
                <w:b/>
                <w:bCs/>
                <w:color w:val="000000"/>
              </w:rPr>
              <w:t>7,4</w:t>
            </w:r>
          </w:p>
        </w:tc>
      </w:tr>
      <w:tr w:rsidR="008930A0" w:rsidRPr="001547ED" w14:paraId="5CAA5042" w14:textId="77777777" w:rsidTr="004C53F6">
        <w:trPr>
          <w:trHeight w:val="20"/>
        </w:trPr>
        <w:tc>
          <w:tcPr>
            <w:tcW w:w="4395" w:type="dxa"/>
            <w:shd w:val="clear" w:color="auto" w:fill="auto"/>
          </w:tcPr>
          <w:p w14:paraId="22E4E347" w14:textId="77777777" w:rsidR="008930A0" w:rsidRPr="001547ED" w:rsidRDefault="008930A0" w:rsidP="004C53F6">
            <w:pPr>
              <w:rPr>
                <w:color w:val="000000"/>
              </w:rPr>
            </w:pPr>
            <w:r w:rsidRPr="001547ED">
              <w:rPr>
                <w:color w:val="000000"/>
              </w:rPr>
              <w:t>затрудняюсь ответить</w:t>
            </w:r>
          </w:p>
        </w:tc>
        <w:tc>
          <w:tcPr>
            <w:tcW w:w="1530" w:type="dxa"/>
            <w:shd w:val="clear" w:color="auto" w:fill="auto"/>
            <w:vAlign w:val="bottom"/>
          </w:tcPr>
          <w:p w14:paraId="41EFDBD5" w14:textId="77777777" w:rsidR="008930A0" w:rsidRPr="001547ED" w:rsidRDefault="008930A0" w:rsidP="004C53F6">
            <w:pPr>
              <w:jc w:val="center"/>
              <w:rPr>
                <w:color w:val="000000"/>
              </w:rPr>
            </w:pPr>
            <w:r w:rsidRPr="001547ED">
              <w:rPr>
                <w:color w:val="000000"/>
              </w:rPr>
              <w:t> </w:t>
            </w:r>
          </w:p>
        </w:tc>
        <w:tc>
          <w:tcPr>
            <w:tcW w:w="3544" w:type="dxa"/>
            <w:shd w:val="clear" w:color="auto" w:fill="auto"/>
            <w:vAlign w:val="bottom"/>
          </w:tcPr>
          <w:p w14:paraId="29D14755" w14:textId="77777777" w:rsidR="008930A0" w:rsidRPr="001547ED" w:rsidRDefault="008930A0" w:rsidP="004C53F6">
            <w:pPr>
              <w:jc w:val="center"/>
              <w:rPr>
                <w:b/>
                <w:bCs/>
                <w:color w:val="000000"/>
              </w:rPr>
            </w:pPr>
            <w:r w:rsidRPr="001547ED">
              <w:rPr>
                <w:b/>
                <w:bCs/>
                <w:color w:val="000000"/>
              </w:rPr>
              <w:t> </w:t>
            </w:r>
          </w:p>
        </w:tc>
      </w:tr>
    </w:tbl>
    <w:p w14:paraId="2E87758A" w14:textId="77777777" w:rsidR="00714877" w:rsidRDefault="00714877" w:rsidP="006B7794">
      <w:pPr>
        <w:pStyle w:val="affc"/>
        <w:widowControl/>
        <w:spacing w:before="120" w:line="360" w:lineRule="auto"/>
        <w:ind w:left="0" w:firstLine="720"/>
        <w:jc w:val="both"/>
        <w:rPr>
          <w:sz w:val="28"/>
          <w:szCs w:val="28"/>
        </w:rPr>
      </w:pPr>
    </w:p>
    <w:p w14:paraId="0CD5DFA7" w14:textId="77777777" w:rsidR="008930A0" w:rsidRPr="001547ED" w:rsidRDefault="008930A0"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только 48,1% заявителей. Это значительно ниже, чем в 2014 году (81,7% опрошенных).</w:t>
      </w:r>
    </w:p>
    <w:p w14:paraId="03F1BDD2" w14:textId="77777777" w:rsidR="008930A0" w:rsidRPr="001547ED" w:rsidRDefault="008930A0" w:rsidP="006B7794">
      <w:pPr>
        <w:pStyle w:val="affc"/>
        <w:widowControl/>
        <w:spacing w:line="360" w:lineRule="auto"/>
        <w:ind w:left="0" w:firstLine="720"/>
        <w:jc w:val="both"/>
        <w:rPr>
          <w:b/>
          <w:sz w:val="28"/>
          <w:szCs w:val="28"/>
        </w:rPr>
      </w:pPr>
      <w:r w:rsidRPr="001547ED">
        <w:rPr>
          <w:sz w:val="28"/>
          <w:szCs w:val="28"/>
        </w:rPr>
        <w:t>Еще 18,5% респондентов указали, что условия приема их скорее устраивают, не устраивают – 18,5%, скорее не устраивают – 14,8%.</w:t>
      </w:r>
    </w:p>
    <w:p w14:paraId="6C0BE4F2" w14:textId="77777777" w:rsidR="008930A0" w:rsidRPr="001547ED" w:rsidRDefault="008930A0" w:rsidP="006B7794">
      <w:pPr>
        <w:spacing w:line="360" w:lineRule="auto"/>
        <w:jc w:val="center"/>
        <w:rPr>
          <w:caps/>
          <w:szCs w:val="28"/>
        </w:rPr>
      </w:pPr>
      <w:r w:rsidRPr="001547ED">
        <w:rPr>
          <w:b/>
          <w:sz w:val="28"/>
          <w:szCs w:val="28"/>
        </w:rPr>
        <w:t xml:space="preserve">4. Динамика уровня качества и доступности муниципальных услуг </w:t>
      </w:r>
    </w:p>
    <w:p w14:paraId="1F5B18F1"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И уровень качества, и уровень доступности муниципальных услуг в Черепановском районе снизился по сравнению с результатами 2014 года (табл. 5).</w:t>
      </w:r>
    </w:p>
    <w:p w14:paraId="04D8A74D" w14:textId="40A7B3E1" w:rsidR="008930A0" w:rsidRPr="001547ED" w:rsidRDefault="008930A0" w:rsidP="00467581">
      <w:pPr>
        <w:tabs>
          <w:tab w:val="left" w:pos="1134"/>
        </w:tabs>
        <w:spacing w:line="360" w:lineRule="auto"/>
        <w:jc w:val="both"/>
        <w:rPr>
          <w:sz w:val="28"/>
          <w:szCs w:val="28"/>
        </w:rPr>
      </w:pPr>
      <w:r w:rsidRPr="001547ED">
        <w:rPr>
          <w:sz w:val="28"/>
          <w:szCs w:val="28"/>
        </w:rPr>
        <w:t xml:space="preserve">Таблица 5 </w:t>
      </w:r>
      <w:r w:rsidR="00714877">
        <w:rPr>
          <w:sz w:val="28"/>
          <w:szCs w:val="28"/>
        </w:rPr>
        <w:t>–</w:t>
      </w:r>
      <w:r w:rsidRPr="001547ED">
        <w:rPr>
          <w:sz w:val="28"/>
          <w:szCs w:val="28"/>
        </w:rPr>
        <w:t xml:space="preserve"> Динамика уровня качества и доступности услуг, (баллы)</w:t>
      </w:r>
    </w:p>
    <w:tbl>
      <w:tblPr>
        <w:tblStyle w:val="af7"/>
        <w:tblW w:w="5000" w:type="pct"/>
        <w:tblLook w:val="04A0" w:firstRow="1" w:lastRow="0" w:firstColumn="1" w:lastColumn="0" w:noHBand="0" w:noVBand="1"/>
      </w:tblPr>
      <w:tblGrid>
        <w:gridCol w:w="4120"/>
        <w:gridCol w:w="1788"/>
        <w:gridCol w:w="1788"/>
        <w:gridCol w:w="2158"/>
      </w:tblGrid>
      <w:tr w:rsidR="008930A0" w:rsidRPr="001547ED" w14:paraId="09978AB1" w14:textId="77777777" w:rsidTr="004C53F6">
        <w:trPr>
          <w:tblHeader/>
        </w:trPr>
        <w:tc>
          <w:tcPr>
            <w:tcW w:w="2091" w:type="pct"/>
            <w:vAlign w:val="center"/>
          </w:tcPr>
          <w:p w14:paraId="0696EEF9" w14:textId="77777777" w:rsidR="008930A0" w:rsidRPr="001547ED" w:rsidRDefault="008930A0" w:rsidP="004C53F6">
            <w:pPr>
              <w:tabs>
                <w:tab w:val="left" w:pos="1134"/>
              </w:tabs>
            </w:pPr>
          </w:p>
        </w:tc>
        <w:tc>
          <w:tcPr>
            <w:tcW w:w="907" w:type="pct"/>
            <w:vAlign w:val="center"/>
          </w:tcPr>
          <w:p w14:paraId="675A6A32" w14:textId="77777777" w:rsidR="008930A0" w:rsidRPr="001547ED" w:rsidRDefault="008930A0" w:rsidP="004C53F6">
            <w:pPr>
              <w:tabs>
                <w:tab w:val="left" w:pos="1134"/>
              </w:tabs>
              <w:jc w:val="center"/>
            </w:pPr>
            <w:r w:rsidRPr="001547ED">
              <w:rPr>
                <w:b/>
                <w:bCs/>
                <w:color w:val="000000"/>
              </w:rPr>
              <w:t>2014 год</w:t>
            </w:r>
          </w:p>
        </w:tc>
        <w:tc>
          <w:tcPr>
            <w:tcW w:w="907" w:type="pct"/>
            <w:vAlign w:val="center"/>
          </w:tcPr>
          <w:p w14:paraId="12A8F2A8" w14:textId="77777777" w:rsidR="008930A0" w:rsidRPr="001547ED" w:rsidRDefault="008930A0" w:rsidP="004C53F6">
            <w:pPr>
              <w:tabs>
                <w:tab w:val="left" w:pos="1134"/>
              </w:tabs>
              <w:jc w:val="center"/>
            </w:pPr>
            <w:r w:rsidRPr="001547ED">
              <w:rPr>
                <w:b/>
                <w:bCs/>
                <w:color w:val="000000"/>
              </w:rPr>
              <w:t>2015 год</w:t>
            </w:r>
          </w:p>
        </w:tc>
        <w:tc>
          <w:tcPr>
            <w:tcW w:w="1096" w:type="pct"/>
            <w:vAlign w:val="center"/>
          </w:tcPr>
          <w:p w14:paraId="7671DF7C" w14:textId="77777777" w:rsidR="008930A0" w:rsidRPr="001547ED" w:rsidRDefault="008930A0" w:rsidP="004C53F6">
            <w:pPr>
              <w:tabs>
                <w:tab w:val="left" w:pos="1134"/>
              </w:tabs>
              <w:jc w:val="center"/>
            </w:pPr>
            <w:r w:rsidRPr="001547ED">
              <w:rPr>
                <w:b/>
                <w:bCs/>
                <w:color w:val="000000"/>
              </w:rPr>
              <w:t>Динамика</w:t>
            </w:r>
          </w:p>
        </w:tc>
      </w:tr>
      <w:tr w:rsidR="008930A0" w:rsidRPr="001547ED" w14:paraId="2AF748EE" w14:textId="77777777" w:rsidTr="004C53F6">
        <w:tc>
          <w:tcPr>
            <w:tcW w:w="2091" w:type="pct"/>
            <w:vAlign w:val="center"/>
          </w:tcPr>
          <w:p w14:paraId="15B0587C" w14:textId="77777777" w:rsidR="008930A0" w:rsidRPr="001547ED" w:rsidRDefault="008930A0" w:rsidP="004C53F6">
            <w:pPr>
              <w:tabs>
                <w:tab w:val="left" w:pos="1134"/>
              </w:tabs>
            </w:pPr>
            <w:r w:rsidRPr="001547ED">
              <w:rPr>
                <w:b/>
                <w:bCs/>
                <w:color w:val="000000"/>
              </w:rPr>
              <w:t>Уровень качества</w:t>
            </w:r>
          </w:p>
        </w:tc>
        <w:tc>
          <w:tcPr>
            <w:tcW w:w="907" w:type="pct"/>
            <w:vAlign w:val="center"/>
          </w:tcPr>
          <w:p w14:paraId="293F38A8" w14:textId="77777777" w:rsidR="008930A0" w:rsidRPr="001547ED" w:rsidRDefault="008930A0" w:rsidP="004C53F6">
            <w:pPr>
              <w:tabs>
                <w:tab w:val="left" w:pos="1134"/>
              </w:tabs>
              <w:jc w:val="center"/>
            </w:pPr>
            <w:r w:rsidRPr="001547ED">
              <w:t>4,85</w:t>
            </w:r>
          </w:p>
        </w:tc>
        <w:tc>
          <w:tcPr>
            <w:tcW w:w="907" w:type="pct"/>
            <w:vAlign w:val="center"/>
          </w:tcPr>
          <w:p w14:paraId="796D53ED" w14:textId="77777777" w:rsidR="008930A0" w:rsidRPr="001547ED" w:rsidRDefault="008930A0" w:rsidP="004C53F6">
            <w:pPr>
              <w:tabs>
                <w:tab w:val="left" w:pos="1134"/>
              </w:tabs>
              <w:jc w:val="center"/>
            </w:pPr>
            <w:r w:rsidRPr="001547ED">
              <w:t>4,17</w:t>
            </w:r>
          </w:p>
        </w:tc>
        <w:tc>
          <w:tcPr>
            <w:tcW w:w="1096" w:type="pct"/>
            <w:vAlign w:val="center"/>
          </w:tcPr>
          <w:p w14:paraId="7239B590" w14:textId="77777777" w:rsidR="008930A0" w:rsidRPr="001547ED" w:rsidRDefault="008930A0" w:rsidP="004C53F6">
            <w:pPr>
              <w:jc w:val="center"/>
              <w:rPr>
                <w:b/>
                <w:color w:val="000000"/>
              </w:rPr>
            </w:pPr>
            <w:r w:rsidRPr="001547ED">
              <w:rPr>
                <w:b/>
                <w:color w:val="000000"/>
              </w:rPr>
              <w:t>-0,68</w:t>
            </w:r>
          </w:p>
        </w:tc>
      </w:tr>
      <w:tr w:rsidR="008930A0" w:rsidRPr="001547ED" w14:paraId="4AECD313" w14:textId="77777777" w:rsidTr="004C53F6">
        <w:tc>
          <w:tcPr>
            <w:tcW w:w="2091" w:type="pct"/>
            <w:vAlign w:val="center"/>
          </w:tcPr>
          <w:p w14:paraId="6BB5906D" w14:textId="77777777" w:rsidR="008930A0" w:rsidRPr="001547ED" w:rsidRDefault="008930A0" w:rsidP="004C53F6">
            <w:r w:rsidRPr="001547ED">
              <w:rPr>
                <w:b/>
                <w:bCs/>
                <w:color w:val="000000"/>
              </w:rPr>
              <w:t>Уровень доступности</w:t>
            </w:r>
          </w:p>
        </w:tc>
        <w:tc>
          <w:tcPr>
            <w:tcW w:w="907" w:type="pct"/>
            <w:vAlign w:val="center"/>
          </w:tcPr>
          <w:p w14:paraId="2F7287C1" w14:textId="77777777" w:rsidR="008930A0" w:rsidRPr="001547ED" w:rsidRDefault="008930A0" w:rsidP="004C53F6">
            <w:pPr>
              <w:tabs>
                <w:tab w:val="left" w:pos="1134"/>
              </w:tabs>
              <w:jc w:val="center"/>
            </w:pPr>
            <w:r w:rsidRPr="001547ED">
              <w:t>4,56</w:t>
            </w:r>
          </w:p>
        </w:tc>
        <w:tc>
          <w:tcPr>
            <w:tcW w:w="907" w:type="pct"/>
            <w:vAlign w:val="center"/>
          </w:tcPr>
          <w:p w14:paraId="57CECF27" w14:textId="77777777" w:rsidR="008930A0" w:rsidRPr="001547ED" w:rsidRDefault="008930A0" w:rsidP="004C53F6">
            <w:pPr>
              <w:tabs>
                <w:tab w:val="left" w:pos="1134"/>
              </w:tabs>
              <w:jc w:val="center"/>
            </w:pPr>
            <w:r w:rsidRPr="001547ED">
              <w:t>3,98</w:t>
            </w:r>
          </w:p>
        </w:tc>
        <w:tc>
          <w:tcPr>
            <w:tcW w:w="1096" w:type="pct"/>
            <w:vAlign w:val="center"/>
          </w:tcPr>
          <w:p w14:paraId="33EDF56B" w14:textId="77777777" w:rsidR="008930A0" w:rsidRPr="001547ED" w:rsidRDefault="008930A0" w:rsidP="004C53F6">
            <w:pPr>
              <w:jc w:val="center"/>
              <w:rPr>
                <w:b/>
                <w:color w:val="000000"/>
              </w:rPr>
            </w:pPr>
            <w:r w:rsidRPr="001547ED">
              <w:rPr>
                <w:b/>
                <w:color w:val="000000"/>
              </w:rPr>
              <w:t>-0,58</w:t>
            </w:r>
          </w:p>
        </w:tc>
      </w:tr>
    </w:tbl>
    <w:p w14:paraId="7CAC9743" w14:textId="77777777" w:rsidR="00714877" w:rsidRDefault="00714877" w:rsidP="006B7794">
      <w:pPr>
        <w:shd w:val="clear" w:color="auto" w:fill="FFFFFF" w:themeFill="background1"/>
        <w:spacing w:before="120" w:line="360" w:lineRule="auto"/>
        <w:ind w:firstLine="709"/>
        <w:jc w:val="both"/>
        <w:rPr>
          <w:sz w:val="28"/>
          <w:szCs w:val="28"/>
        </w:rPr>
      </w:pPr>
    </w:p>
    <w:p w14:paraId="7A6A6B7F" w14:textId="77777777" w:rsidR="008930A0" w:rsidRPr="001547ED" w:rsidRDefault="008930A0" w:rsidP="006B7794">
      <w:pPr>
        <w:shd w:val="clear" w:color="auto" w:fill="FFFFFF" w:themeFill="background1"/>
        <w:spacing w:before="120" w:line="360" w:lineRule="auto"/>
        <w:ind w:firstLine="709"/>
        <w:jc w:val="both"/>
        <w:rPr>
          <w:sz w:val="28"/>
          <w:szCs w:val="28"/>
        </w:rPr>
      </w:pPr>
      <w:r w:rsidRPr="001547ED">
        <w:rPr>
          <w:sz w:val="28"/>
          <w:szCs w:val="28"/>
        </w:rPr>
        <w:t>Большая часть респондентов, получавших соответствующую услугу ранее, полагает, что качество не изменилось либо улучшилось (табл. 6).</w:t>
      </w:r>
    </w:p>
    <w:p w14:paraId="530E448F" w14:textId="77777777" w:rsidR="00714877" w:rsidRDefault="00714877">
      <w:pPr>
        <w:spacing w:after="160" w:line="259" w:lineRule="auto"/>
        <w:rPr>
          <w:sz w:val="28"/>
          <w:szCs w:val="28"/>
        </w:rPr>
      </w:pPr>
      <w:r>
        <w:rPr>
          <w:sz w:val="28"/>
          <w:szCs w:val="28"/>
        </w:rPr>
        <w:br w:type="page"/>
      </w:r>
    </w:p>
    <w:p w14:paraId="5FAAE10B" w14:textId="0C2A6FC3" w:rsidR="008930A0" w:rsidRPr="001547ED" w:rsidRDefault="008930A0" w:rsidP="00467581">
      <w:pPr>
        <w:spacing w:line="360" w:lineRule="auto"/>
        <w:jc w:val="both"/>
        <w:rPr>
          <w:sz w:val="28"/>
          <w:szCs w:val="28"/>
        </w:rPr>
      </w:pPr>
      <w:r w:rsidRPr="001547ED">
        <w:rPr>
          <w:sz w:val="28"/>
          <w:szCs w:val="28"/>
        </w:rPr>
        <w:lastRenderedPageBreak/>
        <w:t xml:space="preserve">Таблица 6 </w:t>
      </w:r>
      <w:r w:rsidR="00714877">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Style w:val="118"/>
        <w:tblW w:w="5000" w:type="pct"/>
        <w:tblLook w:val="04A0" w:firstRow="1" w:lastRow="0" w:firstColumn="1" w:lastColumn="0" w:noHBand="0" w:noVBand="1"/>
      </w:tblPr>
      <w:tblGrid>
        <w:gridCol w:w="4131"/>
        <w:gridCol w:w="1740"/>
        <w:gridCol w:w="3983"/>
      </w:tblGrid>
      <w:tr w:rsidR="008930A0" w:rsidRPr="001547ED" w14:paraId="12D4D2EF" w14:textId="77777777" w:rsidTr="00714877">
        <w:trPr>
          <w:trHeight w:val="20"/>
          <w:tblHeader/>
        </w:trPr>
        <w:tc>
          <w:tcPr>
            <w:tcW w:w="2096" w:type="pct"/>
          </w:tcPr>
          <w:p w14:paraId="39885137" w14:textId="77777777" w:rsidR="008930A0" w:rsidRPr="001547ED" w:rsidRDefault="008930A0" w:rsidP="004C53F6">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883" w:type="pct"/>
            <w:hideMark/>
          </w:tcPr>
          <w:p w14:paraId="3DA08C3D" w14:textId="77777777" w:rsidR="008930A0" w:rsidRPr="001547ED" w:rsidRDefault="008930A0" w:rsidP="004C53F6">
            <w:pPr>
              <w:jc w:val="center"/>
              <w:rPr>
                <w:b/>
                <w:color w:val="000000"/>
              </w:rPr>
            </w:pPr>
            <w:r w:rsidRPr="001547ED">
              <w:rPr>
                <w:b/>
                <w:color w:val="000000"/>
              </w:rPr>
              <w:t>5</w:t>
            </w:r>
          </w:p>
        </w:tc>
        <w:tc>
          <w:tcPr>
            <w:tcW w:w="2021" w:type="pct"/>
            <w:hideMark/>
          </w:tcPr>
          <w:p w14:paraId="5330D128" w14:textId="77777777" w:rsidR="008930A0" w:rsidRPr="001547ED" w:rsidRDefault="008930A0" w:rsidP="004C53F6">
            <w:pPr>
              <w:jc w:val="center"/>
              <w:rPr>
                <w:b/>
                <w:bCs/>
                <w:color w:val="000000"/>
              </w:rPr>
            </w:pPr>
            <w:r w:rsidRPr="001547ED">
              <w:rPr>
                <w:b/>
                <w:bCs/>
                <w:color w:val="000000"/>
              </w:rPr>
              <w:t>Всего по муниципальному району</w:t>
            </w:r>
          </w:p>
        </w:tc>
      </w:tr>
      <w:tr w:rsidR="008930A0" w:rsidRPr="001547ED" w14:paraId="0E8AF00C" w14:textId="77777777" w:rsidTr="00714877">
        <w:trPr>
          <w:trHeight w:val="20"/>
        </w:trPr>
        <w:tc>
          <w:tcPr>
            <w:tcW w:w="2096" w:type="pct"/>
          </w:tcPr>
          <w:p w14:paraId="09ACE7C7" w14:textId="77777777" w:rsidR="008930A0" w:rsidRPr="001547ED" w:rsidRDefault="008930A0" w:rsidP="004C53F6">
            <w:pPr>
              <w:rPr>
                <w:color w:val="000000"/>
              </w:rPr>
            </w:pPr>
            <w:r w:rsidRPr="001547ED">
              <w:rPr>
                <w:color w:val="000000"/>
              </w:rPr>
              <w:t>улучшилось</w:t>
            </w:r>
          </w:p>
        </w:tc>
        <w:tc>
          <w:tcPr>
            <w:tcW w:w="883" w:type="pct"/>
          </w:tcPr>
          <w:p w14:paraId="494485AC" w14:textId="77777777" w:rsidR="008930A0" w:rsidRPr="001547ED" w:rsidRDefault="008930A0" w:rsidP="004C53F6">
            <w:pPr>
              <w:jc w:val="center"/>
              <w:rPr>
                <w:color w:val="000000"/>
              </w:rPr>
            </w:pPr>
            <w:r w:rsidRPr="001547ED">
              <w:rPr>
                <w:color w:val="000000"/>
              </w:rPr>
              <w:t>25,0</w:t>
            </w:r>
          </w:p>
        </w:tc>
        <w:tc>
          <w:tcPr>
            <w:tcW w:w="2021" w:type="pct"/>
          </w:tcPr>
          <w:p w14:paraId="64C90328" w14:textId="77777777" w:rsidR="008930A0" w:rsidRPr="001547ED" w:rsidRDefault="008930A0" w:rsidP="004C53F6">
            <w:pPr>
              <w:jc w:val="center"/>
              <w:rPr>
                <w:b/>
                <w:bCs/>
                <w:color w:val="000000"/>
              </w:rPr>
            </w:pPr>
            <w:r w:rsidRPr="001547ED">
              <w:rPr>
                <w:b/>
                <w:bCs/>
                <w:color w:val="000000"/>
              </w:rPr>
              <w:t>18,5</w:t>
            </w:r>
          </w:p>
        </w:tc>
      </w:tr>
      <w:tr w:rsidR="008930A0" w:rsidRPr="001547ED" w14:paraId="25189D95" w14:textId="77777777" w:rsidTr="00714877">
        <w:trPr>
          <w:trHeight w:val="20"/>
        </w:trPr>
        <w:tc>
          <w:tcPr>
            <w:tcW w:w="2096" w:type="pct"/>
          </w:tcPr>
          <w:p w14:paraId="0327C006" w14:textId="77777777" w:rsidR="008930A0" w:rsidRPr="001547ED" w:rsidRDefault="008930A0" w:rsidP="004C53F6">
            <w:pPr>
              <w:rPr>
                <w:color w:val="000000"/>
              </w:rPr>
            </w:pPr>
            <w:r w:rsidRPr="001547ED">
              <w:rPr>
                <w:color w:val="000000"/>
              </w:rPr>
              <w:t>скорее улучшилось</w:t>
            </w:r>
          </w:p>
        </w:tc>
        <w:tc>
          <w:tcPr>
            <w:tcW w:w="883" w:type="pct"/>
          </w:tcPr>
          <w:p w14:paraId="26FE5A7B" w14:textId="77777777" w:rsidR="008930A0" w:rsidRPr="001547ED" w:rsidRDefault="008930A0" w:rsidP="004C53F6">
            <w:pPr>
              <w:jc w:val="center"/>
              <w:rPr>
                <w:color w:val="000000"/>
              </w:rPr>
            </w:pPr>
            <w:r w:rsidRPr="001547ED">
              <w:rPr>
                <w:color w:val="000000"/>
              </w:rPr>
              <w:t xml:space="preserve"> </w:t>
            </w:r>
          </w:p>
        </w:tc>
        <w:tc>
          <w:tcPr>
            <w:tcW w:w="2021" w:type="pct"/>
          </w:tcPr>
          <w:p w14:paraId="06E1F249" w14:textId="77777777" w:rsidR="008930A0" w:rsidRPr="001547ED" w:rsidRDefault="008930A0" w:rsidP="004C53F6">
            <w:pPr>
              <w:jc w:val="center"/>
              <w:rPr>
                <w:b/>
                <w:bCs/>
                <w:color w:val="000000"/>
              </w:rPr>
            </w:pPr>
            <w:r w:rsidRPr="001547ED">
              <w:rPr>
                <w:b/>
                <w:bCs/>
                <w:color w:val="000000"/>
              </w:rPr>
              <w:t>3,7</w:t>
            </w:r>
          </w:p>
        </w:tc>
      </w:tr>
      <w:tr w:rsidR="008930A0" w:rsidRPr="001547ED" w14:paraId="5490D1A2" w14:textId="77777777" w:rsidTr="00714877">
        <w:trPr>
          <w:trHeight w:val="20"/>
        </w:trPr>
        <w:tc>
          <w:tcPr>
            <w:tcW w:w="2096" w:type="pct"/>
          </w:tcPr>
          <w:p w14:paraId="3C622669" w14:textId="77777777" w:rsidR="008930A0" w:rsidRPr="001547ED" w:rsidRDefault="008930A0" w:rsidP="004C53F6">
            <w:pPr>
              <w:rPr>
                <w:color w:val="000000"/>
              </w:rPr>
            </w:pPr>
            <w:r w:rsidRPr="001547ED">
              <w:rPr>
                <w:color w:val="000000"/>
              </w:rPr>
              <w:t>осталось без изменений</w:t>
            </w:r>
          </w:p>
        </w:tc>
        <w:tc>
          <w:tcPr>
            <w:tcW w:w="883" w:type="pct"/>
          </w:tcPr>
          <w:p w14:paraId="1C685659" w14:textId="77777777" w:rsidR="008930A0" w:rsidRPr="001547ED" w:rsidRDefault="008930A0" w:rsidP="004C53F6">
            <w:pPr>
              <w:jc w:val="center"/>
              <w:rPr>
                <w:color w:val="000000"/>
              </w:rPr>
            </w:pPr>
            <w:r w:rsidRPr="001547ED">
              <w:rPr>
                <w:color w:val="000000"/>
              </w:rPr>
              <w:t>75,0</w:t>
            </w:r>
          </w:p>
        </w:tc>
        <w:tc>
          <w:tcPr>
            <w:tcW w:w="2021" w:type="pct"/>
          </w:tcPr>
          <w:p w14:paraId="69C563C1" w14:textId="77777777" w:rsidR="008930A0" w:rsidRPr="001547ED" w:rsidRDefault="008930A0" w:rsidP="004C53F6">
            <w:pPr>
              <w:jc w:val="center"/>
              <w:rPr>
                <w:b/>
                <w:bCs/>
                <w:color w:val="000000"/>
              </w:rPr>
            </w:pPr>
            <w:r w:rsidRPr="001547ED">
              <w:rPr>
                <w:b/>
                <w:bCs/>
                <w:color w:val="000000"/>
              </w:rPr>
              <w:t>22,2</w:t>
            </w:r>
          </w:p>
        </w:tc>
      </w:tr>
      <w:tr w:rsidR="008930A0" w:rsidRPr="001547ED" w14:paraId="046CEFBF" w14:textId="77777777" w:rsidTr="00714877">
        <w:trPr>
          <w:trHeight w:val="20"/>
        </w:trPr>
        <w:tc>
          <w:tcPr>
            <w:tcW w:w="2096" w:type="pct"/>
          </w:tcPr>
          <w:p w14:paraId="52C70A9E" w14:textId="77777777" w:rsidR="008930A0" w:rsidRPr="001547ED" w:rsidRDefault="008930A0" w:rsidP="004C53F6">
            <w:pPr>
              <w:rPr>
                <w:color w:val="000000"/>
              </w:rPr>
            </w:pPr>
            <w:r w:rsidRPr="001547ED">
              <w:rPr>
                <w:color w:val="000000"/>
              </w:rPr>
              <w:t>скорее ухудшилось</w:t>
            </w:r>
          </w:p>
        </w:tc>
        <w:tc>
          <w:tcPr>
            <w:tcW w:w="883" w:type="pct"/>
          </w:tcPr>
          <w:p w14:paraId="38EF3647" w14:textId="77777777" w:rsidR="008930A0" w:rsidRPr="001547ED" w:rsidRDefault="008930A0" w:rsidP="004C53F6">
            <w:pPr>
              <w:jc w:val="center"/>
              <w:rPr>
                <w:color w:val="000000"/>
              </w:rPr>
            </w:pPr>
            <w:r w:rsidRPr="001547ED">
              <w:rPr>
                <w:color w:val="000000"/>
              </w:rPr>
              <w:t xml:space="preserve"> </w:t>
            </w:r>
          </w:p>
        </w:tc>
        <w:tc>
          <w:tcPr>
            <w:tcW w:w="2021" w:type="pct"/>
          </w:tcPr>
          <w:p w14:paraId="4C020454" w14:textId="77777777" w:rsidR="008930A0" w:rsidRPr="001547ED" w:rsidRDefault="008930A0" w:rsidP="004C53F6">
            <w:pPr>
              <w:jc w:val="center"/>
              <w:rPr>
                <w:b/>
                <w:bCs/>
                <w:color w:val="000000"/>
              </w:rPr>
            </w:pPr>
            <w:r w:rsidRPr="001547ED">
              <w:rPr>
                <w:b/>
                <w:bCs/>
                <w:color w:val="000000"/>
              </w:rPr>
              <w:t>3,7</w:t>
            </w:r>
          </w:p>
        </w:tc>
      </w:tr>
      <w:tr w:rsidR="008930A0" w:rsidRPr="001547ED" w14:paraId="3D7B3A14" w14:textId="77777777" w:rsidTr="00714877">
        <w:trPr>
          <w:trHeight w:val="20"/>
        </w:trPr>
        <w:tc>
          <w:tcPr>
            <w:tcW w:w="2096" w:type="pct"/>
          </w:tcPr>
          <w:p w14:paraId="62363512" w14:textId="77777777" w:rsidR="008930A0" w:rsidRPr="001547ED" w:rsidRDefault="008930A0" w:rsidP="004C53F6">
            <w:pPr>
              <w:rPr>
                <w:color w:val="000000"/>
              </w:rPr>
            </w:pPr>
            <w:r w:rsidRPr="001547ED">
              <w:rPr>
                <w:color w:val="000000"/>
              </w:rPr>
              <w:t>ухудшилось</w:t>
            </w:r>
          </w:p>
        </w:tc>
        <w:tc>
          <w:tcPr>
            <w:tcW w:w="883" w:type="pct"/>
          </w:tcPr>
          <w:p w14:paraId="549EE6B4" w14:textId="77777777" w:rsidR="008930A0" w:rsidRPr="001547ED" w:rsidRDefault="008930A0" w:rsidP="004C53F6">
            <w:pPr>
              <w:jc w:val="center"/>
              <w:rPr>
                <w:color w:val="000000"/>
              </w:rPr>
            </w:pPr>
            <w:r w:rsidRPr="001547ED">
              <w:rPr>
                <w:color w:val="000000"/>
              </w:rPr>
              <w:t> </w:t>
            </w:r>
          </w:p>
        </w:tc>
        <w:tc>
          <w:tcPr>
            <w:tcW w:w="2021" w:type="pct"/>
          </w:tcPr>
          <w:p w14:paraId="6F056832" w14:textId="77777777" w:rsidR="008930A0" w:rsidRPr="001547ED" w:rsidRDefault="008930A0" w:rsidP="004C53F6">
            <w:pPr>
              <w:jc w:val="center"/>
              <w:rPr>
                <w:b/>
                <w:bCs/>
                <w:color w:val="000000"/>
              </w:rPr>
            </w:pPr>
            <w:r w:rsidRPr="001547ED">
              <w:rPr>
                <w:b/>
                <w:bCs/>
                <w:color w:val="000000"/>
              </w:rPr>
              <w:t> </w:t>
            </w:r>
          </w:p>
        </w:tc>
      </w:tr>
      <w:tr w:rsidR="008930A0" w:rsidRPr="001547ED" w14:paraId="7A4AEB20" w14:textId="77777777" w:rsidTr="00714877">
        <w:trPr>
          <w:trHeight w:val="20"/>
        </w:trPr>
        <w:tc>
          <w:tcPr>
            <w:tcW w:w="2096" w:type="pct"/>
          </w:tcPr>
          <w:p w14:paraId="3B6FEB1B" w14:textId="77777777" w:rsidR="008930A0" w:rsidRPr="001547ED" w:rsidRDefault="008930A0" w:rsidP="004C53F6">
            <w:pPr>
              <w:rPr>
                <w:color w:val="000000"/>
              </w:rPr>
            </w:pPr>
            <w:r w:rsidRPr="001547ED">
              <w:rPr>
                <w:color w:val="000000"/>
              </w:rPr>
              <w:t>не получал данную услугу ранее</w:t>
            </w:r>
          </w:p>
        </w:tc>
        <w:tc>
          <w:tcPr>
            <w:tcW w:w="883" w:type="pct"/>
          </w:tcPr>
          <w:p w14:paraId="4F9B3C7B" w14:textId="77777777" w:rsidR="008930A0" w:rsidRPr="001547ED" w:rsidRDefault="008930A0" w:rsidP="004C53F6">
            <w:pPr>
              <w:jc w:val="center"/>
              <w:rPr>
                <w:color w:val="000000"/>
              </w:rPr>
            </w:pPr>
            <w:r w:rsidRPr="001547ED">
              <w:rPr>
                <w:color w:val="000000"/>
              </w:rPr>
              <w:t xml:space="preserve"> </w:t>
            </w:r>
          </w:p>
        </w:tc>
        <w:tc>
          <w:tcPr>
            <w:tcW w:w="2021" w:type="pct"/>
          </w:tcPr>
          <w:p w14:paraId="116C1414" w14:textId="77777777" w:rsidR="008930A0" w:rsidRPr="001547ED" w:rsidRDefault="008930A0" w:rsidP="004C53F6">
            <w:pPr>
              <w:jc w:val="center"/>
              <w:rPr>
                <w:b/>
                <w:bCs/>
                <w:color w:val="000000"/>
              </w:rPr>
            </w:pPr>
            <w:r w:rsidRPr="001547ED">
              <w:rPr>
                <w:b/>
                <w:bCs/>
                <w:color w:val="000000"/>
              </w:rPr>
              <w:t>51,9</w:t>
            </w:r>
          </w:p>
        </w:tc>
      </w:tr>
      <w:tr w:rsidR="008930A0" w:rsidRPr="001547ED" w14:paraId="12723584" w14:textId="77777777" w:rsidTr="00714877">
        <w:trPr>
          <w:trHeight w:val="20"/>
        </w:trPr>
        <w:tc>
          <w:tcPr>
            <w:tcW w:w="2096" w:type="pct"/>
          </w:tcPr>
          <w:p w14:paraId="272B1CBE" w14:textId="77777777" w:rsidR="008930A0" w:rsidRPr="001547ED" w:rsidRDefault="008930A0" w:rsidP="004C53F6">
            <w:pPr>
              <w:rPr>
                <w:color w:val="000000"/>
              </w:rPr>
            </w:pPr>
            <w:r w:rsidRPr="001547ED">
              <w:rPr>
                <w:color w:val="000000"/>
              </w:rPr>
              <w:t>затрудняюсь ответить</w:t>
            </w:r>
          </w:p>
        </w:tc>
        <w:tc>
          <w:tcPr>
            <w:tcW w:w="883" w:type="pct"/>
          </w:tcPr>
          <w:p w14:paraId="3BFA7114" w14:textId="77777777" w:rsidR="008930A0" w:rsidRPr="001547ED" w:rsidRDefault="008930A0" w:rsidP="004C53F6">
            <w:pPr>
              <w:jc w:val="center"/>
              <w:rPr>
                <w:color w:val="000000"/>
              </w:rPr>
            </w:pPr>
            <w:r w:rsidRPr="001547ED">
              <w:rPr>
                <w:color w:val="000000"/>
              </w:rPr>
              <w:t> </w:t>
            </w:r>
          </w:p>
        </w:tc>
        <w:tc>
          <w:tcPr>
            <w:tcW w:w="2021" w:type="pct"/>
          </w:tcPr>
          <w:p w14:paraId="11D0CDC2" w14:textId="77777777" w:rsidR="008930A0" w:rsidRPr="001547ED" w:rsidRDefault="008930A0" w:rsidP="004C53F6">
            <w:pPr>
              <w:jc w:val="center"/>
              <w:rPr>
                <w:b/>
                <w:bCs/>
                <w:color w:val="000000"/>
              </w:rPr>
            </w:pPr>
            <w:r w:rsidRPr="001547ED">
              <w:rPr>
                <w:b/>
                <w:bCs/>
                <w:color w:val="000000"/>
              </w:rPr>
              <w:t> </w:t>
            </w:r>
          </w:p>
        </w:tc>
      </w:tr>
    </w:tbl>
    <w:p w14:paraId="427BB89C" w14:textId="77777777" w:rsidR="008930A0" w:rsidRPr="001547ED" w:rsidRDefault="008930A0" w:rsidP="006B7794">
      <w:pPr>
        <w:spacing w:line="360" w:lineRule="auto"/>
        <w:jc w:val="center"/>
        <w:rPr>
          <w:b/>
          <w:sz w:val="28"/>
          <w:szCs w:val="28"/>
        </w:rPr>
      </w:pPr>
    </w:p>
    <w:p w14:paraId="1F66003B" w14:textId="77777777" w:rsidR="008930A0" w:rsidRPr="001547ED" w:rsidRDefault="008930A0"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27239CD2"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1C43DF69" w14:textId="0A7304D2" w:rsidR="008930A0" w:rsidRPr="001547ED" w:rsidRDefault="008930A0" w:rsidP="00467581">
      <w:pPr>
        <w:tabs>
          <w:tab w:val="left" w:pos="1134"/>
        </w:tabs>
        <w:spacing w:line="360" w:lineRule="auto"/>
        <w:jc w:val="both"/>
        <w:rPr>
          <w:sz w:val="28"/>
          <w:szCs w:val="28"/>
        </w:rPr>
      </w:pPr>
      <w:r w:rsidRPr="001547ED">
        <w:rPr>
          <w:sz w:val="28"/>
          <w:szCs w:val="28"/>
        </w:rPr>
        <w:t xml:space="preserve">Таблица 7 </w:t>
      </w:r>
      <w:r w:rsidR="00714877">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0"/>
        <w:gridCol w:w="2331"/>
        <w:gridCol w:w="4133"/>
      </w:tblGrid>
      <w:tr w:rsidR="008930A0" w:rsidRPr="001547ED" w14:paraId="5E200138" w14:textId="77777777" w:rsidTr="00714877">
        <w:trPr>
          <w:trHeight w:val="20"/>
          <w:tblHeader/>
        </w:trPr>
        <w:tc>
          <w:tcPr>
            <w:tcW w:w="1720" w:type="pct"/>
            <w:shd w:val="clear" w:color="auto" w:fill="auto"/>
            <w:hideMark/>
          </w:tcPr>
          <w:p w14:paraId="72DE7EAE" w14:textId="77777777" w:rsidR="008930A0" w:rsidRPr="001547ED" w:rsidRDefault="008930A0" w:rsidP="004C53F6">
            <w:pPr>
              <w:jc w:val="center"/>
              <w:rPr>
                <w:b/>
                <w:color w:val="000000"/>
              </w:rPr>
            </w:pPr>
            <w:r w:rsidRPr="001547ED">
              <w:rPr>
                <w:b/>
                <w:color w:val="000000"/>
              </w:rPr>
              <w:t>Количество обращений в орган власти за получением услуги</w:t>
            </w:r>
          </w:p>
        </w:tc>
        <w:tc>
          <w:tcPr>
            <w:tcW w:w="1183" w:type="pct"/>
            <w:shd w:val="clear" w:color="auto" w:fill="auto"/>
            <w:hideMark/>
          </w:tcPr>
          <w:p w14:paraId="5CAEDA9C" w14:textId="77777777" w:rsidR="008930A0" w:rsidRPr="001547ED" w:rsidRDefault="008930A0" w:rsidP="004C53F6">
            <w:pPr>
              <w:jc w:val="center"/>
              <w:rPr>
                <w:b/>
                <w:color w:val="000000"/>
              </w:rPr>
            </w:pPr>
            <w:r w:rsidRPr="001547ED">
              <w:rPr>
                <w:b/>
                <w:color w:val="000000"/>
              </w:rPr>
              <w:t>5</w:t>
            </w:r>
          </w:p>
        </w:tc>
        <w:tc>
          <w:tcPr>
            <w:tcW w:w="2097" w:type="pct"/>
            <w:shd w:val="clear" w:color="auto" w:fill="auto"/>
            <w:hideMark/>
          </w:tcPr>
          <w:p w14:paraId="3B058730" w14:textId="77777777" w:rsidR="008930A0" w:rsidRPr="001547ED" w:rsidRDefault="008930A0" w:rsidP="004C53F6">
            <w:pPr>
              <w:jc w:val="center"/>
              <w:rPr>
                <w:b/>
                <w:color w:val="000000"/>
              </w:rPr>
            </w:pPr>
            <w:r w:rsidRPr="001547ED">
              <w:rPr>
                <w:b/>
                <w:bCs/>
                <w:color w:val="000000"/>
              </w:rPr>
              <w:t>Всего по муниципальному району</w:t>
            </w:r>
          </w:p>
        </w:tc>
      </w:tr>
      <w:tr w:rsidR="008930A0" w:rsidRPr="001547ED" w14:paraId="2F50A8FA" w14:textId="77777777" w:rsidTr="00714877">
        <w:trPr>
          <w:trHeight w:val="20"/>
        </w:trPr>
        <w:tc>
          <w:tcPr>
            <w:tcW w:w="1720" w:type="pct"/>
            <w:shd w:val="clear" w:color="auto" w:fill="auto"/>
            <w:hideMark/>
          </w:tcPr>
          <w:p w14:paraId="0CDBB7CF" w14:textId="77777777" w:rsidR="008930A0" w:rsidRPr="001547ED" w:rsidRDefault="008930A0" w:rsidP="004C53F6">
            <w:pPr>
              <w:rPr>
                <w:color w:val="000000"/>
              </w:rPr>
            </w:pPr>
            <w:r w:rsidRPr="001547ED">
              <w:rPr>
                <w:color w:val="000000"/>
              </w:rPr>
              <w:t>минимальное значение</w:t>
            </w:r>
          </w:p>
        </w:tc>
        <w:tc>
          <w:tcPr>
            <w:tcW w:w="1183" w:type="pct"/>
            <w:shd w:val="clear" w:color="auto" w:fill="auto"/>
            <w:vAlign w:val="bottom"/>
          </w:tcPr>
          <w:p w14:paraId="64273A57" w14:textId="77777777" w:rsidR="008930A0" w:rsidRPr="001547ED" w:rsidRDefault="008930A0" w:rsidP="004C53F6">
            <w:pPr>
              <w:jc w:val="center"/>
              <w:rPr>
                <w:color w:val="000000"/>
              </w:rPr>
            </w:pPr>
            <w:r w:rsidRPr="001547ED">
              <w:rPr>
                <w:color w:val="000000"/>
              </w:rPr>
              <w:t>1,0</w:t>
            </w:r>
          </w:p>
        </w:tc>
        <w:tc>
          <w:tcPr>
            <w:tcW w:w="2097" w:type="pct"/>
            <w:shd w:val="clear" w:color="auto" w:fill="auto"/>
            <w:vAlign w:val="bottom"/>
          </w:tcPr>
          <w:p w14:paraId="4FF61A02" w14:textId="77777777" w:rsidR="008930A0" w:rsidRPr="001547ED" w:rsidRDefault="008930A0" w:rsidP="004C53F6">
            <w:pPr>
              <w:jc w:val="center"/>
              <w:rPr>
                <w:b/>
                <w:bCs/>
                <w:color w:val="000000"/>
              </w:rPr>
            </w:pPr>
            <w:r w:rsidRPr="001547ED">
              <w:rPr>
                <w:b/>
                <w:bCs/>
                <w:color w:val="000000"/>
              </w:rPr>
              <w:t>1,0</w:t>
            </w:r>
          </w:p>
        </w:tc>
      </w:tr>
      <w:tr w:rsidR="008930A0" w:rsidRPr="001547ED" w14:paraId="4CBB71F6" w14:textId="77777777" w:rsidTr="00714877">
        <w:trPr>
          <w:trHeight w:val="20"/>
        </w:trPr>
        <w:tc>
          <w:tcPr>
            <w:tcW w:w="1720" w:type="pct"/>
            <w:shd w:val="clear" w:color="auto" w:fill="auto"/>
            <w:hideMark/>
          </w:tcPr>
          <w:p w14:paraId="446F4806" w14:textId="77777777" w:rsidR="008930A0" w:rsidRPr="001547ED" w:rsidRDefault="008930A0" w:rsidP="004C53F6">
            <w:pPr>
              <w:rPr>
                <w:color w:val="000000"/>
              </w:rPr>
            </w:pPr>
            <w:r w:rsidRPr="001547ED">
              <w:rPr>
                <w:color w:val="000000"/>
              </w:rPr>
              <w:t>среднее значение</w:t>
            </w:r>
          </w:p>
        </w:tc>
        <w:tc>
          <w:tcPr>
            <w:tcW w:w="1183" w:type="pct"/>
            <w:shd w:val="clear" w:color="auto" w:fill="auto"/>
            <w:vAlign w:val="bottom"/>
          </w:tcPr>
          <w:p w14:paraId="7C2AF9C6" w14:textId="77777777" w:rsidR="008930A0" w:rsidRPr="001547ED" w:rsidRDefault="008930A0" w:rsidP="004C53F6">
            <w:pPr>
              <w:jc w:val="center"/>
              <w:rPr>
                <w:color w:val="000000"/>
              </w:rPr>
            </w:pPr>
            <w:r w:rsidRPr="001547ED">
              <w:rPr>
                <w:color w:val="000000"/>
              </w:rPr>
              <w:t>1,8</w:t>
            </w:r>
          </w:p>
        </w:tc>
        <w:tc>
          <w:tcPr>
            <w:tcW w:w="2097" w:type="pct"/>
            <w:shd w:val="clear" w:color="auto" w:fill="auto"/>
            <w:vAlign w:val="bottom"/>
          </w:tcPr>
          <w:p w14:paraId="17BD1AD7" w14:textId="77777777" w:rsidR="008930A0" w:rsidRPr="001547ED" w:rsidRDefault="008930A0" w:rsidP="004C53F6">
            <w:pPr>
              <w:jc w:val="center"/>
              <w:rPr>
                <w:b/>
                <w:bCs/>
                <w:color w:val="000000"/>
              </w:rPr>
            </w:pPr>
            <w:r w:rsidRPr="001547ED">
              <w:rPr>
                <w:b/>
                <w:bCs/>
                <w:color w:val="000000"/>
              </w:rPr>
              <w:t>2,1</w:t>
            </w:r>
          </w:p>
        </w:tc>
      </w:tr>
      <w:tr w:rsidR="008930A0" w:rsidRPr="001547ED" w14:paraId="27F77CB6" w14:textId="77777777" w:rsidTr="00714877">
        <w:trPr>
          <w:trHeight w:val="20"/>
        </w:trPr>
        <w:tc>
          <w:tcPr>
            <w:tcW w:w="1720" w:type="pct"/>
            <w:shd w:val="clear" w:color="auto" w:fill="auto"/>
            <w:hideMark/>
          </w:tcPr>
          <w:p w14:paraId="4E0FCBA0" w14:textId="77777777" w:rsidR="008930A0" w:rsidRPr="001547ED" w:rsidRDefault="008930A0" w:rsidP="004C53F6">
            <w:pPr>
              <w:rPr>
                <w:color w:val="000000"/>
              </w:rPr>
            </w:pPr>
            <w:r w:rsidRPr="001547ED">
              <w:rPr>
                <w:color w:val="000000"/>
              </w:rPr>
              <w:t>модальное значение</w:t>
            </w:r>
            <w:r w:rsidRPr="001547ED">
              <w:rPr>
                <w:rStyle w:val="af2"/>
                <w:color w:val="000000"/>
              </w:rPr>
              <w:footnoteReference w:id="91"/>
            </w:r>
          </w:p>
        </w:tc>
        <w:tc>
          <w:tcPr>
            <w:tcW w:w="1183" w:type="pct"/>
            <w:shd w:val="clear" w:color="auto" w:fill="auto"/>
            <w:vAlign w:val="bottom"/>
          </w:tcPr>
          <w:p w14:paraId="4F038A1F" w14:textId="77777777" w:rsidR="008930A0" w:rsidRPr="001547ED" w:rsidRDefault="008930A0" w:rsidP="004C53F6">
            <w:pPr>
              <w:jc w:val="center"/>
              <w:rPr>
                <w:color w:val="000000"/>
              </w:rPr>
            </w:pPr>
            <w:r w:rsidRPr="001547ED">
              <w:rPr>
                <w:color w:val="000000"/>
              </w:rPr>
              <w:t>2,0</w:t>
            </w:r>
          </w:p>
        </w:tc>
        <w:tc>
          <w:tcPr>
            <w:tcW w:w="2097" w:type="pct"/>
            <w:shd w:val="clear" w:color="auto" w:fill="auto"/>
            <w:vAlign w:val="bottom"/>
          </w:tcPr>
          <w:p w14:paraId="55D6AEA9" w14:textId="77777777" w:rsidR="008930A0" w:rsidRPr="001547ED" w:rsidRDefault="008930A0" w:rsidP="004C53F6">
            <w:pPr>
              <w:jc w:val="center"/>
              <w:rPr>
                <w:b/>
                <w:bCs/>
                <w:color w:val="000000"/>
              </w:rPr>
            </w:pPr>
            <w:r w:rsidRPr="001547ED">
              <w:rPr>
                <w:b/>
                <w:bCs/>
                <w:color w:val="000000"/>
              </w:rPr>
              <w:t>1,0</w:t>
            </w:r>
          </w:p>
        </w:tc>
      </w:tr>
      <w:tr w:rsidR="008930A0" w:rsidRPr="001547ED" w14:paraId="3D578024" w14:textId="77777777" w:rsidTr="00714877">
        <w:trPr>
          <w:trHeight w:val="20"/>
        </w:trPr>
        <w:tc>
          <w:tcPr>
            <w:tcW w:w="1720" w:type="pct"/>
            <w:shd w:val="clear" w:color="auto" w:fill="auto"/>
            <w:hideMark/>
          </w:tcPr>
          <w:p w14:paraId="5C781A7F" w14:textId="77777777" w:rsidR="008930A0" w:rsidRPr="001547ED" w:rsidRDefault="008930A0" w:rsidP="004C53F6">
            <w:pPr>
              <w:rPr>
                <w:color w:val="000000"/>
              </w:rPr>
            </w:pPr>
            <w:r w:rsidRPr="001547ED">
              <w:rPr>
                <w:color w:val="000000"/>
              </w:rPr>
              <w:t>максимальное значение</w:t>
            </w:r>
          </w:p>
        </w:tc>
        <w:tc>
          <w:tcPr>
            <w:tcW w:w="1183" w:type="pct"/>
            <w:shd w:val="clear" w:color="auto" w:fill="auto"/>
            <w:vAlign w:val="bottom"/>
          </w:tcPr>
          <w:p w14:paraId="069D65D0" w14:textId="77777777" w:rsidR="008930A0" w:rsidRPr="001547ED" w:rsidRDefault="008930A0" w:rsidP="004C53F6">
            <w:pPr>
              <w:jc w:val="center"/>
              <w:rPr>
                <w:color w:val="000000"/>
              </w:rPr>
            </w:pPr>
            <w:r w:rsidRPr="001547ED">
              <w:rPr>
                <w:color w:val="000000"/>
              </w:rPr>
              <w:t>2,0</w:t>
            </w:r>
          </w:p>
        </w:tc>
        <w:tc>
          <w:tcPr>
            <w:tcW w:w="2097" w:type="pct"/>
            <w:shd w:val="clear" w:color="auto" w:fill="auto"/>
            <w:vAlign w:val="bottom"/>
          </w:tcPr>
          <w:p w14:paraId="5F5790B6" w14:textId="77777777" w:rsidR="008930A0" w:rsidRPr="001547ED" w:rsidRDefault="008930A0" w:rsidP="004C53F6">
            <w:pPr>
              <w:jc w:val="center"/>
              <w:rPr>
                <w:b/>
                <w:bCs/>
                <w:color w:val="000000"/>
              </w:rPr>
            </w:pPr>
            <w:r w:rsidRPr="001547ED">
              <w:rPr>
                <w:b/>
                <w:bCs/>
                <w:color w:val="000000"/>
              </w:rPr>
              <w:t>5,0</w:t>
            </w:r>
          </w:p>
        </w:tc>
      </w:tr>
    </w:tbl>
    <w:p w14:paraId="60DBBFBD" w14:textId="77777777" w:rsidR="008930A0" w:rsidRPr="001547ED" w:rsidRDefault="008930A0" w:rsidP="006B7794">
      <w:pPr>
        <w:spacing w:line="360" w:lineRule="auto"/>
        <w:jc w:val="center"/>
        <w:rPr>
          <w:b/>
          <w:sz w:val="28"/>
          <w:szCs w:val="28"/>
        </w:rPr>
      </w:pPr>
    </w:p>
    <w:p w14:paraId="6957AD9E" w14:textId="77777777" w:rsidR="008930A0" w:rsidRPr="001547ED" w:rsidRDefault="008930A0"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63AC7F2E" w14:textId="77777777" w:rsidR="008930A0" w:rsidRPr="001547ED" w:rsidRDefault="008930A0"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1,9 (табл. 8). </w:t>
      </w:r>
    </w:p>
    <w:p w14:paraId="250A7AA9" w14:textId="77777777" w:rsidR="00714877" w:rsidRDefault="00714877">
      <w:pPr>
        <w:spacing w:after="160" w:line="259" w:lineRule="auto"/>
        <w:rPr>
          <w:bCs/>
          <w:sz w:val="28"/>
          <w:szCs w:val="28"/>
        </w:rPr>
      </w:pPr>
      <w:r>
        <w:rPr>
          <w:b/>
          <w:sz w:val="28"/>
          <w:szCs w:val="28"/>
        </w:rPr>
        <w:br w:type="page"/>
      </w:r>
    </w:p>
    <w:p w14:paraId="6B98006B" w14:textId="746D71D6" w:rsidR="008930A0" w:rsidRPr="001547ED" w:rsidRDefault="008930A0" w:rsidP="00467581">
      <w:pPr>
        <w:pStyle w:val="af6"/>
        <w:spacing w:line="360" w:lineRule="auto"/>
        <w:jc w:val="both"/>
        <w:rPr>
          <w:b w:val="0"/>
          <w:sz w:val="28"/>
          <w:szCs w:val="28"/>
        </w:rPr>
      </w:pPr>
      <w:r w:rsidRPr="001547ED">
        <w:rPr>
          <w:b w:val="0"/>
          <w:sz w:val="28"/>
          <w:szCs w:val="28"/>
        </w:rPr>
        <w:lastRenderedPageBreak/>
        <w:t xml:space="preserve">Таблица 8 </w:t>
      </w:r>
      <w:r w:rsidR="00714877">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2184"/>
        <w:gridCol w:w="4572"/>
      </w:tblGrid>
      <w:tr w:rsidR="008930A0" w:rsidRPr="001547ED" w14:paraId="4A9A9DC5" w14:textId="77777777" w:rsidTr="00714877">
        <w:trPr>
          <w:trHeight w:val="20"/>
          <w:tblHeader/>
        </w:trPr>
        <w:tc>
          <w:tcPr>
            <w:tcW w:w="1572" w:type="pct"/>
            <w:shd w:val="clear" w:color="auto" w:fill="auto"/>
          </w:tcPr>
          <w:p w14:paraId="4154FA9D" w14:textId="77777777" w:rsidR="008930A0" w:rsidRPr="001547ED" w:rsidRDefault="008930A0" w:rsidP="004C53F6">
            <w:pPr>
              <w:jc w:val="center"/>
              <w:rPr>
                <w:b/>
                <w:color w:val="000000"/>
              </w:rPr>
            </w:pPr>
            <w:r w:rsidRPr="001547ED">
              <w:rPr>
                <w:b/>
                <w:color w:val="000000"/>
              </w:rPr>
              <w:t>Количество обращений в различные инстанции и учреждения</w:t>
            </w:r>
          </w:p>
        </w:tc>
        <w:tc>
          <w:tcPr>
            <w:tcW w:w="1108" w:type="pct"/>
            <w:shd w:val="clear" w:color="auto" w:fill="auto"/>
          </w:tcPr>
          <w:p w14:paraId="741F28AE" w14:textId="77777777" w:rsidR="008930A0" w:rsidRPr="001547ED" w:rsidRDefault="008930A0" w:rsidP="004C53F6">
            <w:pPr>
              <w:jc w:val="center"/>
              <w:rPr>
                <w:b/>
                <w:color w:val="000000"/>
              </w:rPr>
            </w:pPr>
            <w:r w:rsidRPr="001547ED">
              <w:rPr>
                <w:b/>
                <w:color w:val="000000"/>
              </w:rPr>
              <w:t>5</w:t>
            </w:r>
          </w:p>
        </w:tc>
        <w:tc>
          <w:tcPr>
            <w:tcW w:w="2320" w:type="pct"/>
            <w:shd w:val="clear" w:color="auto" w:fill="auto"/>
          </w:tcPr>
          <w:p w14:paraId="6A689EA2" w14:textId="77777777" w:rsidR="008930A0" w:rsidRPr="001547ED" w:rsidRDefault="008930A0" w:rsidP="004C53F6">
            <w:pPr>
              <w:jc w:val="center"/>
              <w:rPr>
                <w:b/>
                <w:color w:val="000000"/>
              </w:rPr>
            </w:pPr>
            <w:r w:rsidRPr="001547ED">
              <w:rPr>
                <w:b/>
                <w:bCs/>
                <w:color w:val="000000"/>
              </w:rPr>
              <w:t>По муниципальному району</w:t>
            </w:r>
          </w:p>
        </w:tc>
      </w:tr>
      <w:tr w:rsidR="008930A0" w:rsidRPr="001547ED" w14:paraId="74D099D9" w14:textId="77777777" w:rsidTr="00714877">
        <w:trPr>
          <w:trHeight w:val="20"/>
        </w:trPr>
        <w:tc>
          <w:tcPr>
            <w:tcW w:w="1572" w:type="pct"/>
            <w:shd w:val="clear" w:color="auto" w:fill="auto"/>
            <w:hideMark/>
          </w:tcPr>
          <w:p w14:paraId="28A35E24" w14:textId="77777777" w:rsidR="008930A0" w:rsidRPr="001547ED" w:rsidRDefault="008930A0" w:rsidP="004C53F6">
            <w:pPr>
              <w:rPr>
                <w:color w:val="000000"/>
              </w:rPr>
            </w:pPr>
            <w:r w:rsidRPr="001547ED">
              <w:rPr>
                <w:color w:val="000000"/>
              </w:rPr>
              <w:t>минимальное значение</w:t>
            </w:r>
          </w:p>
        </w:tc>
        <w:tc>
          <w:tcPr>
            <w:tcW w:w="1108" w:type="pct"/>
            <w:shd w:val="clear" w:color="auto" w:fill="auto"/>
            <w:vAlign w:val="bottom"/>
          </w:tcPr>
          <w:p w14:paraId="1E5F612C" w14:textId="77777777" w:rsidR="008930A0" w:rsidRPr="001547ED" w:rsidRDefault="008930A0" w:rsidP="004C53F6">
            <w:pPr>
              <w:jc w:val="center"/>
              <w:rPr>
                <w:color w:val="000000"/>
              </w:rPr>
            </w:pPr>
            <w:r w:rsidRPr="001547ED">
              <w:rPr>
                <w:color w:val="000000"/>
              </w:rPr>
              <w:t>0,0</w:t>
            </w:r>
          </w:p>
        </w:tc>
        <w:tc>
          <w:tcPr>
            <w:tcW w:w="2320" w:type="pct"/>
            <w:shd w:val="clear" w:color="auto" w:fill="auto"/>
            <w:vAlign w:val="bottom"/>
          </w:tcPr>
          <w:p w14:paraId="4C1FA382" w14:textId="77777777" w:rsidR="008930A0" w:rsidRPr="001547ED" w:rsidRDefault="008930A0" w:rsidP="004C53F6">
            <w:pPr>
              <w:jc w:val="center"/>
              <w:rPr>
                <w:b/>
                <w:bCs/>
                <w:color w:val="000000"/>
              </w:rPr>
            </w:pPr>
            <w:r w:rsidRPr="001547ED">
              <w:rPr>
                <w:b/>
                <w:bCs/>
                <w:color w:val="000000"/>
              </w:rPr>
              <w:t>0,0</w:t>
            </w:r>
          </w:p>
        </w:tc>
      </w:tr>
      <w:tr w:rsidR="008930A0" w:rsidRPr="001547ED" w14:paraId="29B93642" w14:textId="77777777" w:rsidTr="00714877">
        <w:trPr>
          <w:trHeight w:val="20"/>
        </w:trPr>
        <w:tc>
          <w:tcPr>
            <w:tcW w:w="1572" w:type="pct"/>
            <w:shd w:val="clear" w:color="auto" w:fill="auto"/>
            <w:hideMark/>
          </w:tcPr>
          <w:p w14:paraId="01AB220E" w14:textId="77777777" w:rsidR="008930A0" w:rsidRPr="001547ED" w:rsidRDefault="008930A0" w:rsidP="004C53F6">
            <w:pPr>
              <w:rPr>
                <w:color w:val="000000"/>
              </w:rPr>
            </w:pPr>
            <w:r w:rsidRPr="001547ED">
              <w:rPr>
                <w:color w:val="000000"/>
              </w:rPr>
              <w:t>среднее значение</w:t>
            </w:r>
          </w:p>
        </w:tc>
        <w:tc>
          <w:tcPr>
            <w:tcW w:w="1108" w:type="pct"/>
            <w:shd w:val="clear" w:color="auto" w:fill="auto"/>
            <w:vAlign w:val="bottom"/>
          </w:tcPr>
          <w:p w14:paraId="1D462F41" w14:textId="77777777" w:rsidR="008930A0" w:rsidRPr="001547ED" w:rsidRDefault="008930A0" w:rsidP="004C53F6">
            <w:pPr>
              <w:jc w:val="center"/>
              <w:rPr>
                <w:color w:val="000000"/>
              </w:rPr>
            </w:pPr>
            <w:r w:rsidRPr="001547ED">
              <w:rPr>
                <w:color w:val="000000"/>
              </w:rPr>
              <w:t>0,5</w:t>
            </w:r>
          </w:p>
        </w:tc>
        <w:tc>
          <w:tcPr>
            <w:tcW w:w="2320" w:type="pct"/>
            <w:shd w:val="clear" w:color="auto" w:fill="auto"/>
            <w:vAlign w:val="bottom"/>
          </w:tcPr>
          <w:p w14:paraId="288FA4FD" w14:textId="77777777" w:rsidR="008930A0" w:rsidRPr="001547ED" w:rsidRDefault="008930A0" w:rsidP="004C53F6">
            <w:pPr>
              <w:jc w:val="center"/>
              <w:rPr>
                <w:b/>
                <w:bCs/>
                <w:color w:val="000000"/>
              </w:rPr>
            </w:pPr>
            <w:r w:rsidRPr="001547ED">
              <w:rPr>
                <w:b/>
                <w:bCs/>
                <w:color w:val="000000"/>
              </w:rPr>
              <w:t>1,9</w:t>
            </w:r>
          </w:p>
        </w:tc>
      </w:tr>
      <w:tr w:rsidR="008930A0" w:rsidRPr="001547ED" w14:paraId="081B2483" w14:textId="77777777" w:rsidTr="00714877">
        <w:trPr>
          <w:trHeight w:val="20"/>
        </w:trPr>
        <w:tc>
          <w:tcPr>
            <w:tcW w:w="1572" w:type="pct"/>
            <w:shd w:val="clear" w:color="auto" w:fill="auto"/>
            <w:hideMark/>
          </w:tcPr>
          <w:p w14:paraId="41634C3B" w14:textId="77777777" w:rsidR="008930A0" w:rsidRPr="001547ED" w:rsidRDefault="008930A0" w:rsidP="004C53F6">
            <w:pPr>
              <w:rPr>
                <w:color w:val="000000"/>
              </w:rPr>
            </w:pPr>
            <w:r w:rsidRPr="001547ED">
              <w:rPr>
                <w:color w:val="000000"/>
              </w:rPr>
              <w:t>модальное значение</w:t>
            </w:r>
          </w:p>
        </w:tc>
        <w:tc>
          <w:tcPr>
            <w:tcW w:w="1108" w:type="pct"/>
            <w:shd w:val="clear" w:color="auto" w:fill="auto"/>
            <w:vAlign w:val="bottom"/>
          </w:tcPr>
          <w:p w14:paraId="19704D80" w14:textId="77777777" w:rsidR="008930A0" w:rsidRPr="001547ED" w:rsidRDefault="008930A0" w:rsidP="004C53F6">
            <w:pPr>
              <w:jc w:val="center"/>
              <w:rPr>
                <w:color w:val="000000"/>
              </w:rPr>
            </w:pPr>
            <w:r w:rsidRPr="001547ED">
              <w:rPr>
                <w:color w:val="000000"/>
              </w:rPr>
              <w:t>0,0</w:t>
            </w:r>
          </w:p>
        </w:tc>
        <w:tc>
          <w:tcPr>
            <w:tcW w:w="2320" w:type="pct"/>
            <w:shd w:val="clear" w:color="auto" w:fill="auto"/>
            <w:vAlign w:val="bottom"/>
          </w:tcPr>
          <w:p w14:paraId="0459E7B8" w14:textId="77777777" w:rsidR="008930A0" w:rsidRPr="001547ED" w:rsidRDefault="008930A0" w:rsidP="004C53F6">
            <w:pPr>
              <w:jc w:val="center"/>
              <w:rPr>
                <w:b/>
                <w:bCs/>
                <w:color w:val="000000"/>
              </w:rPr>
            </w:pPr>
            <w:r w:rsidRPr="001547ED">
              <w:rPr>
                <w:b/>
                <w:bCs/>
                <w:color w:val="000000"/>
              </w:rPr>
              <w:t>0,0</w:t>
            </w:r>
          </w:p>
        </w:tc>
      </w:tr>
      <w:tr w:rsidR="008930A0" w:rsidRPr="001547ED" w14:paraId="452FB48B" w14:textId="77777777" w:rsidTr="00714877">
        <w:trPr>
          <w:trHeight w:val="20"/>
        </w:trPr>
        <w:tc>
          <w:tcPr>
            <w:tcW w:w="1572" w:type="pct"/>
            <w:shd w:val="clear" w:color="auto" w:fill="auto"/>
            <w:hideMark/>
          </w:tcPr>
          <w:p w14:paraId="14545E94" w14:textId="77777777" w:rsidR="008930A0" w:rsidRPr="001547ED" w:rsidRDefault="008930A0" w:rsidP="004C53F6">
            <w:pPr>
              <w:rPr>
                <w:color w:val="000000"/>
              </w:rPr>
            </w:pPr>
            <w:r w:rsidRPr="001547ED">
              <w:rPr>
                <w:color w:val="000000"/>
              </w:rPr>
              <w:t>максимальное значение</w:t>
            </w:r>
          </w:p>
        </w:tc>
        <w:tc>
          <w:tcPr>
            <w:tcW w:w="1108" w:type="pct"/>
            <w:shd w:val="clear" w:color="auto" w:fill="auto"/>
            <w:vAlign w:val="bottom"/>
          </w:tcPr>
          <w:p w14:paraId="03BD14F5" w14:textId="77777777" w:rsidR="008930A0" w:rsidRPr="001547ED" w:rsidRDefault="008930A0" w:rsidP="004C53F6">
            <w:pPr>
              <w:jc w:val="center"/>
              <w:rPr>
                <w:color w:val="000000"/>
              </w:rPr>
            </w:pPr>
            <w:r w:rsidRPr="001547ED">
              <w:rPr>
                <w:color w:val="000000"/>
              </w:rPr>
              <w:t>2,0</w:t>
            </w:r>
          </w:p>
        </w:tc>
        <w:tc>
          <w:tcPr>
            <w:tcW w:w="2320" w:type="pct"/>
            <w:shd w:val="clear" w:color="auto" w:fill="auto"/>
            <w:vAlign w:val="bottom"/>
          </w:tcPr>
          <w:p w14:paraId="07D9AF88" w14:textId="77777777" w:rsidR="008930A0" w:rsidRPr="001547ED" w:rsidRDefault="008930A0" w:rsidP="004C53F6">
            <w:pPr>
              <w:jc w:val="center"/>
              <w:rPr>
                <w:b/>
                <w:bCs/>
                <w:color w:val="000000"/>
              </w:rPr>
            </w:pPr>
            <w:r w:rsidRPr="001547ED">
              <w:rPr>
                <w:b/>
                <w:bCs/>
                <w:color w:val="000000"/>
              </w:rPr>
              <w:t>8,0</w:t>
            </w:r>
          </w:p>
        </w:tc>
      </w:tr>
    </w:tbl>
    <w:p w14:paraId="522E24EB" w14:textId="77777777" w:rsidR="008930A0" w:rsidRPr="001547ED" w:rsidRDefault="008930A0" w:rsidP="006B7794">
      <w:pPr>
        <w:spacing w:line="360" w:lineRule="auto"/>
        <w:jc w:val="center"/>
        <w:rPr>
          <w:b/>
          <w:sz w:val="28"/>
          <w:szCs w:val="28"/>
        </w:rPr>
      </w:pPr>
    </w:p>
    <w:p w14:paraId="4F4B1ED7" w14:textId="77777777" w:rsidR="008930A0" w:rsidRPr="001547ED" w:rsidRDefault="008930A0"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FEB0549" w14:textId="77777777" w:rsidR="008930A0" w:rsidRPr="001547ED" w:rsidRDefault="008930A0"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46367991"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32E2846C" w14:textId="2E49147E" w:rsidR="008930A0" w:rsidRPr="001547ED" w:rsidRDefault="008930A0" w:rsidP="00467581">
      <w:pPr>
        <w:pStyle w:val="af6"/>
        <w:spacing w:line="360" w:lineRule="auto"/>
        <w:jc w:val="both"/>
        <w:rPr>
          <w:b w:val="0"/>
          <w:sz w:val="28"/>
          <w:szCs w:val="28"/>
        </w:rPr>
      </w:pPr>
      <w:r w:rsidRPr="001547ED">
        <w:rPr>
          <w:b w:val="0"/>
          <w:sz w:val="28"/>
          <w:szCs w:val="28"/>
        </w:rPr>
        <w:t xml:space="preserve">Таблица 9 </w:t>
      </w:r>
      <w:r w:rsidR="00714877">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2182"/>
        <w:gridCol w:w="4868"/>
      </w:tblGrid>
      <w:tr w:rsidR="008930A0" w:rsidRPr="001547ED" w14:paraId="60617A5F" w14:textId="77777777" w:rsidTr="00714877">
        <w:trPr>
          <w:trHeight w:val="20"/>
          <w:tblHeader/>
        </w:trPr>
        <w:tc>
          <w:tcPr>
            <w:tcW w:w="1423" w:type="pct"/>
            <w:shd w:val="clear" w:color="auto" w:fill="auto"/>
          </w:tcPr>
          <w:p w14:paraId="36FEE76C" w14:textId="77777777" w:rsidR="008930A0" w:rsidRPr="001547ED" w:rsidRDefault="008930A0" w:rsidP="004C53F6">
            <w:pPr>
              <w:jc w:val="center"/>
              <w:rPr>
                <w:color w:val="000000"/>
              </w:rPr>
            </w:pPr>
            <w:r w:rsidRPr="001547ED">
              <w:rPr>
                <w:b/>
                <w:bCs/>
                <w:color w:val="000000"/>
              </w:rPr>
              <w:t>Количество документов</w:t>
            </w:r>
          </w:p>
        </w:tc>
        <w:tc>
          <w:tcPr>
            <w:tcW w:w="1107" w:type="pct"/>
            <w:shd w:val="clear" w:color="auto" w:fill="auto"/>
          </w:tcPr>
          <w:p w14:paraId="6C00D8F2" w14:textId="77777777" w:rsidR="008930A0" w:rsidRPr="001547ED" w:rsidRDefault="008930A0" w:rsidP="004C53F6">
            <w:pPr>
              <w:jc w:val="center"/>
              <w:rPr>
                <w:b/>
                <w:color w:val="000000"/>
              </w:rPr>
            </w:pPr>
            <w:r w:rsidRPr="001547ED">
              <w:rPr>
                <w:b/>
                <w:color w:val="000000"/>
              </w:rPr>
              <w:t>5</w:t>
            </w:r>
          </w:p>
        </w:tc>
        <w:tc>
          <w:tcPr>
            <w:tcW w:w="2470" w:type="pct"/>
            <w:shd w:val="clear" w:color="auto" w:fill="auto"/>
          </w:tcPr>
          <w:p w14:paraId="778FBD63" w14:textId="77777777" w:rsidR="008930A0" w:rsidRPr="001547ED" w:rsidRDefault="008930A0" w:rsidP="004C53F6">
            <w:pPr>
              <w:jc w:val="center"/>
              <w:rPr>
                <w:b/>
                <w:color w:val="000000"/>
              </w:rPr>
            </w:pPr>
            <w:r w:rsidRPr="001547ED">
              <w:rPr>
                <w:b/>
                <w:color w:val="000000"/>
              </w:rPr>
              <w:t>По муниципальному району</w:t>
            </w:r>
          </w:p>
        </w:tc>
      </w:tr>
      <w:tr w:rsidR="008930A0" w:rsidRPr="001547ED" w14:paraId="680DE663" w14:textId="77777777" w:rsidTr="00714877">
        <w:trPr>
          <w:trHeight w:val="20"/>
        </w:trPr>
        <w:tc>
          <w:tcPr>
            <w:tcW w:w="1423" w:type="pct"/>
            <w:shd w:val="clear" w:color="auto" w:fill="auto"/>
            <w:hideMark/>
          </w:tcPr>
          <w:p w14:paraId="16A06EA6" w14:textId="77777777" w:rsidR="008930A0" w:rsidRPr="001547ED" w:rsidRDefault="008930A0" w:rsidP="004C53F6">
            <w:pPr>
              <w:rPr>
                <w:color w:val="000000"/>
              </w:rPr>
            </w:pPr>
            <w:r w:rsidRPr="001547ED">
              <w:rPr>
                <w:color w:val="000000"/>
              </w:rPr>
              <w:t>минимальное значение</w:t>
            </w:r>
          </w:p>
        </w:tc>
        <w:tc>
          <w:tcPr>
            <w:tcW w:w="1107" w:type="pct"/>
            <w:shd w:val="clear" w:color="auto" w:fill="auto"/>
            <w:vAlign w:val="bottom"/>
          </w:tcPr>
          <w:p w14:paraId="23C18B81" w14:textId="77777777" w:rsidR="008930A0" w:rsidRPr="001547ED" w:rsidRDefault="008930A0" w:rsidP="004C53F6">
            <w:pPr>
              <w:jc w:val="center"/>
              <w:rPr>
                <w:color w:val="000000"/>
              </w:rPr>
            </w:pPr>
            <w:r w:rsidRPr="001547ED">
              <w:rPr>
                <w:color w:val="000000"/>
              </w:rPr>
              <w:t>1,0</w:t>
            </w:r>
          </w:p>
        </w:tc>
        <w:tc>
          <w:tcPr>
            <w:tcW w:w="2470" w:type="pct"/>
            <w:shd w:val="clear" w:color="auto" w:fill="auto"/>
            <w:vAlign w:val="bottom"/>
          </w:tcPr>
          <w:p w14:paraId="5311AC5A" w14:textId="77777777" w:rsidR="008930A0" w:rsidRPr="001547ED" w:rsidRDefault="008930A0" w:rsidP="004C53F6">
            <w:pPr>
              <w:jc w:val="center"/>
              <w:rPr>
                <w:b/>
                <w:bCs/>
                <w:color w:val="000000"/>
              </w:rPr>
            </w:pPr>
            <w:r w:rsidRPr="001547ED">
              <w:rPr>
                <w:b/>
                <w:bCs/>
                <w:color w:val="000000"/>
              </w:rPr>
              <w:t>0,0</w:t>
            </w:r>
          </w:p>
        </w:tc>
      </w:tr>
      <w:tr w:rsidR="008930A0" w:rsidRPr="001547ED" w14:paraId="6D770011" w14:textId="77777777" w:rsidTr="00714877">
        <w:trPr>
          <w:trHeight w:val="20"/>
        </w:trPr>
        <w:tc>
          <w:tcPr>
            <w:tcW w:w="1423" w:type="pct"/>
            <w:shd w:val="clear" w:color="auto" w:fill="auto"/>
            <w:hideMark/>
          </w:tcPr>
          <w:p w14:paraId="784C612B" w14:textId="77777777" w:rsidR="008930A0" w:rsidRPr="001547ED" w:rsidRDefault="008930A0" w:rsidP="004C53F6">
            <w:pPr>
              <w:rPr>
                <w:color w:val="000000"/>
              </w:rPr>
            </w:pPr>
            <w:r w:rsidRPr="001547ED">
              <w:rPr>
                <w:color w:val="000000"/>
              </w:rPr>
              <w:t>среднее значение</w:t>
            </w:r>
          </w:p>
        </w:tc>
        <w:tc>
          <w:tcPr>
            <w:tcW w:w="1107" w:type="pct"/>
            <w:shd w:val="clear" w:color="auto" w:fill="auto"/>
            <w:vAlign w:val="bottom"/>
          </w:tcPr>
          <w:p w14:paraId="25389C78" w14:textId="77777777" w:rsidR="008930A0" w:rsidRPr="001547ED" w:rsidRDefault="008930A0" w:rsidP="004C53F6">
            <w:pPr>
              <w:jc w:val="center"/>
              <w:rPr>
                <w:color w:val="000000"/>
              </w:rPr>
            </w:pPr>
            <w:r w:rsidRPr="001547ED">
              <w:rPr>
                <w:color w:val="000000"/>
              </w:rPr>
              <w:t>2,3</w:t>
            </w:r>
          </w:p>
        </w:tc>
        <w:tc>
          <w:tcPr>
            <w:tcW w:w="2470" w:type="pct"/>
            <w:shd w:val="clear" w:color="auto" w:fill="auto"/>
            <w:vAlign w:val="bottom"/>
          </w:tcPr>
          <w:p w14:paraId="07D7662A" w14:textId="77777777" w:rsidR="008930A0" w:rsidRPr="001547ED" w:rsidRDefault="008930A0" w:rsidP="004C53F6">
            <w:pPr>
              <w:jc w:val="center"/>
              <w:rPr>
                <w:b/>
                <w:bCs/>
                <w:color w:val="000000"/>
              </w:rPr>
            </w:pPr>
            <w:r w:rsidRPr="001547ED">
              <w:rPr>
                <w:b/>
                <w:bCs/>
                <w:color w:val="000000"/>
              </w:rPr>
              <w:t>4,2</w:t>
            </w:r>
          </w:p>
        </w:tc>
      </w:tr>
      <w:tr w:rsidR="008930A0" w:rsidRPr="001547ED" w14:paraId="083D94B7" w14:textId="77777777" w:rsidTr="00714877">
        <w:trPr>
          <w:trHeight w:val="20"/>
        </w:trPr>
        <w:tc>
          <w:tcPr>
            <w:tcW w:w="1423" w:type="pct"/>
            <w:shd w:val="clear" w:color="auto" w:fill="auto"/>
            <w:hideMark/>
          </w:tcPr>
          <w:p w14:paraId="094A8FD4" w14:textId="77777777" w:rsidR="008930A0" w:rsidRPr="001547ED" w:rsidRDefault="008930A0" w:rsidP="004C53F6">
            <w:pPr>
              <w:rPr>
                <w:color w:val="000000"/>
              </w:rPr>
            </w:pPr>
            <w:r w:rsidRPr="001547ED">
              <w:rPr>
                <w:color w:val="000000"/>
              </w:rPr>
              <w:t>модальное значение</w:t>
            </w:r>
          </w:p>
        </w:tc>
        <w:tc>
          <w:tcPr>
            <w:tcW w:w="1107" w:type="pct"/>
            <w:shd w:val="clear" w:color="auto" w:fill="auto"/>
            <w:vAlign w:val="bottom"/>
          </w:tcPr>
          <w:p w14:paraId="0C7C710A" w14:textId="77777777" w:rsidR="008930A0" w:rsidRPr="001547ED" w:rsidRDefault="008930A0" w:rsidP="004C53F6">
            <w:pPr>
              <w:jc w:val="center"/>
              <w:rPr>
                <w:color w:val="000000"/>
              </w:rPr>
            </w:pPr>
            <w:r w:rsidRPr="001547ED">
              <w:rPr>
                <w:color w:val="000000"/>
              </w:rPr>
              <w:t>3,0</w:t>
            </w:r>
          </w:p>
        </w:tc>
        <w:tc>
          <w:tcPr>
            <w:tcW w:w="2470" w:type="pct"/>
            <w:shd w:val="clear" w:color="auto" w:fill="auto"/>
            <w:vAlign w:val="bottom"/>
          </w:tcPr>
          <w:p w14:paraId="1D0948E1" w14:textId="77777777" w:rsidR="008930A0" w:rsidRPr="001547ED" w:rsidRDefault="008930A0" w:rsidP="004C53F6">
            <w:pPr>
              <w:jc w:val="center"/>
              <w:rPr>
                <w:b/>
                <w:bCs/>
                <w:color w:val="000000"/>
              </w:rPr>
            </w:pPr>
            <w:r w:rsidRPr="001547ED">
              <w:rPr>
                <w:b/>
                <w:bCs/>
                <w:color w:val="000000"/>
              </w:rPr>
              <w:t>3,0</w:t>
            </w:r>
          </w:p>
        </w:tc>
      </w:tr>
      <w:tr w:rsidR="008930A0" w:rsidRPr="001547ED" w14:paraId="4FC572FB" w14:textId="77777777" w:rsidTr="00714877">
        <w:trPr>
          <w:trHeight w:val="20"/>
        </w:trPr>
        <w:tc>
          <w:tcPr>
            <w:tcW w:w="1423" w:type="pct"/>
            <w:shd w:val="clear" w:color="auto" w:fill="auto"/>
            <w:hideMark/>
          </w:tcPr>
          <w:p w14:paraId="3D7EF411" w14:textId="77777777" w:rsidR="008930A0" w:rsidRPr="001547ED" w:rsidRDefault="008930A0" w:rsidP="004C53F6">
            <w:pPr>
              <w:rPr>
                <w:color w:val="000000"/>
              </w:rPr>
            </w:pPr>
            <w:r w:rsidRPr="001547ED">
              <w:rPr>
                <w:color w:val="000000"/>
              </w:rPr>
              <w:t>максимальное значение</w:t>
            </w:r>
          </w:p>
        </w:tc>
        <w:tc>
          <w:tcPr>
            <w:tcW w:w="1107" w:type="pct"/>
            <w:shd w:val="clear" w:color="auto" w:fill="auto"/>
            <w:vAlign w:val="bottom"/>
          </w:tcPr>
          <w:p w14:paraId="4A6603DF" w14:textId="77777777" w:rsidR="008930A0" w:rsidRPr="001547ED" w:rsidRDefault="008930A0" w:rsidP="004C53F6">
            <w:pPr>
              <w:jc w:val="center"/>
              <w:rPr>
                <w:color w:val="000000"/>
              </w:rPr>
            </w:pPr>
            <w:r w:rsidRPr="001547ED">
              <w:rPr>
                <w:color w:val="000000"/>
              </w:rPr>
              <w:t>3,0</w:t>
            </w:r>
          </w:p>
        </w:tc>
        <w:tc>
          <w:tcPr>
            <w:tcW w:w="2470" w:type="pct"/>
            <w:shd w:val="clear" w:color="auto" w:fill="auto"/>
            <w:vAlign w:val="bottom"/>
          </w:tcPr>
          <w:p w14:paraId="46AF57BB" w14:textId="77777777" w:rsidR="008930A0" w:rsidRPr="001547ED" w:rsidRDefault="008930A0" w:rsidP="004C53F6">
            <w:pPr>
              <w:jc w:val="center"/>
              <w:rPr>
                <w:b/>
                <w:bCs/>
                <w:color w:val="000000"/>
              </w:rPr>
            </w:pPr>
            <w:r w:rsidRPr="001547ED">
              <w:rPr>
                <w:b/>
                <w:bCs/>
                <w:color w:val="000000"/>
              </w:rPr>
              <w:t>20,0</w:t>
            </w:r>
          </w:p>
        </w:tc>
      </w:tr>
    </w:tbl>
    <w:p w14:paraId="64D8DD0D" w14:textId="77777777" w:rsidR="008930A0" w:rsidRPr="001547ED" w:rsidRDefault="008930A0"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3 документа. Среднее значение в целом по муниципальному району составило – 4,2. </w:t>
      </w:r>
    </w:p>
    <w:p w14:paraId="6EA51BB4"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по муниципальному району - 20 документов. </w:t>
      </w:r>
    </w:p>
    <w:p w14:paraId="4F24BC61" w14:textId="77777777" w:rsidR="008930A0" w:rsidRPr="001547ED" w:rsidRDefault="008930A0" w:rsidP="006B7794">
      <w:pPr>
        <w:spacing w:line="360" w:lineRule="auto"/>
        <w:jc w:val="center"/>
        <w:rPr>
          <w:b/>
          <w:sz w:val="28"/>
          <w:szCs w:val="28"/>
        </w:rPr>
      </w:pPr>
      <w:r w:rsidRPr="001547ED">
        <w:rPr>
          <w:b/>
          <w:sz w:val="28"/>
          <w:szCs w:val="28"/>
        </w:rPr>
        <w:t>8. Уровень временных издержек заявителей</w:t>
      </w:r>
    </w:p>
    <w:p w14:paraId="4F5BB5F8" w14:textId="77777777" w:rsidR="008930A0" w:rsidRPr="001547ED" w:rsidRDefault="008930A0"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0C60D80B" w14:textId="77777777" w:rsidR="008930A0" w:rsidRPr="001547ED" w:rsidRDefault="008930A0" w:rsidP="006B7794">
      <w:pPr>
        <w:spacing w:line="360" w:lineRule="auto"/>
        <w:ind w:firstLine="709"/>
        <w:jc w:val="both"/>
        <w:rPr>
          <w:sz w:val="28"/>
          <w:szCs w:val="28"/>
        </w:rPr>
      </w:pPr>
      <w:r w:rsidRPr="001547ED">
        <w:rPr>
          <w:sz w:val="28"/>
          <w:szCs w:val="28"/>
        </w:rPr>
        <w:t>В среднем срок предоставления муниципальных услуг в Черепановском районе составляет 22,5 дня (табл. 10).</w:t>
      </w:r>
    </w:p>
    <w:p w14:paraId="7A4CD584" w14:textId="77777777" w:rsidR="008930A0" w:rsidRPr="001547ED" w:rsidRDefault="008930A0" w:rsidP="00467581">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Style w:val="118"/>
        <w:tblW w:w="5000" w:type="pct"/>
        <w:tblLook w:val="04A0" w:firstRow="1" w:lastRow="0" w:firstColumn="1" w:lastColumn="0" w:noHBand="0" w:noVBand="1"/>
      </w:tblPr>
      <w:tblGrid>
        <w:gridCol w:w="3973"/>
        <w:gridCol w:w="1896"/>
        <w:gridCol w:w="3985"/>
      </w:tblGrid>
      <w:tr w:rsidR="008930A0" w:rsidRPr="001547ED" w14:paraId="0AE34F5C" w14:textId="77777777" w:rsidTr="00714877">
        <w:trPr>
          <w:trHeight w:val="20"/>
        </w:trPr>
        <w:tc>
          <w:tcPr>
            <w:tcW w:w="2016" w:type="pct"/>
            <w:hideMark/>
          </w:tcPr>
          <w:p w14:paraId="70A819A5" w14:textId="77777777" w:rsidR="008930A0" w:rsidRPr="001547ED" w:rsidRDefault="008930A0" w:rsidP="004C53F6">
            <w:pPr>
              <w:jc w:val="center"/>
              <w:rPr>
                <w:b/>
                <w:bCs/>
                <w:color w:val="000000"/>
              </w:rPr>
            </w:pPr>
            <w:r w:rsidRPr="001547ED">
              <w:rPr>
                <w:b/>
                <w:bCs/>
                <w:color w:val="000000"/>
              </w:rPr>
              <w:t xml:space="preserve">Временные затраты (в целом) на предоставление услуг </w:t>
            </w:r>
          </w:p>
        </w:tc>
        <w:tc>
          <w:tcPr>
            <w:tcW w:w="962" w:type="pct"/>
            <w:hideMark/>
          </w:tcPr>
          <w:p w14:paraId="7BECAFF8" w14:textId="77777777" w:rsidR="008930A0" w:rsidRPr="001547ED" w:rsidRDefault="008930A0" w:rsidP="004C53F6">
            <w:pPr>
              <w:jc w:val="center"/>
              <w:rPr>
                <w:b/>
                <w:color w:val="000000"/>
              </w:rPr>
            </w:pPr>
            <w:r w:rsidRPr="001547ED">
              <w:rPr>
                <w:b/>
                <w:color w:val="000000"/>
              </w:rPr>
              <w:t>5</w:t>
            </w:r>
          </w:p>
        </w:tc>
        <w:tc>
          <w:tcPr>
            <w:tcW w:w="2022" w:type="pct"/>
            <w:hideMark/>
          </w:tcPr>
          <w:p w14:paraId="4227C5FD" w14:textId="77777777" w:rsidR="008930A0" w:rsidRPr="001547ED" w:rsidRDefault="008930A0" w:rsidP="004C53F6">
            <w:pPr>
              <w:jc w:val="center"/>
              <w:rPr>
                <w:b/>
                <w:bCs/>
                <w:color w:val="000000"/>
              </w:rPr>
            </w:pPr>
            <w:r w:rsidRPr="001547ED">
              <w:rPr>
                <w:b/>
                <w:bCs/>
                <w:color w:val="000000"/>
              </w:rPr>
              <w:t>По муниципальному району</w:t>
            </w:r>
          </w:p>
        </w:tc>
      </w:tr>
      <w:tr w:rsidR="008930A0" w:rsidRPr="001547ED" w14:paraId="15C92CE2" w14:textId="77777777" w:rsidTr="00714877">
        <w:trPr>
          <w:trHeight w:val="20"/>
        </w:trPr>
        <w:tc>
          <w:tcPr>
            <w:tcW w:w="2016" w:type="pct"/>
            <w:hideMark/>
          </w:tcPr>
          <w:p w14:paraId="4D6824BC" w14:textId="77777777" w:rsidR="008930A0" w:rsidRPr="001547ED" w:rsidRDefault="008930A0" w:rsidP="004C53F6">
            <w:pPr>
              <w:rPr>
                <w:color w:val="000000"/>
              </w:rPr>
            </w:pPr>
            <w:r w:rsidRPr="001547ED">
              <w:rPr>
                <w:color w:val="000000"/>
              </w:rPr>
              <w:t>минимальное значение</w:t>
            </w:r>
          </w:p>
        </w:tc>
        <w:tc>
          <w:tcPr>
            <w:tcW w:w="962" w:type="pct"/>
          </w:tcPr>
          <w:p w14:paraId="2F560F7F" w14:textId="77777777" w:rsidR="008930A0" w:rsidRPr="001547ED" w:rsidRDefault="008930A0" w:rsidP="004C53F6">
            <w:pPr>
              <w:jc w:val="center"/>
              <w:rPr>
                <w:color w:val="000000"/>
              </w:rPr>
            </w:pPr>
            <w:r w:rsidRPr="001547ED">
              <w:rPr>
                <w:color w:val="000000"/>
              </w:rPr>
              <w:t>1,0</w:t>
            </w:r>
          </w:p>
        </w:tc>
        <w:tc>
          <w:tcPr>
            <w:tcW w:w="2022" w:type="pct"/>
          </w:tcPr>
          <w:p w14:paraId="139D54C1" w14:textId="77777777" w:rsidR="008930A0" w:rsidRPr="001547ED" w:rsidRDefault="008930A0" w:rsidP="004C53F6">
            <w:pPr>
              <w:jc w:val="center"/>
              <w:rPr>
                <w:b/>
                <w:bCs/>
                <w:color w:val="000000"/>
              </w:rPr>
            </w:pPr>
            <w:r w:rsidRPr="001547ED">
              <w:rPr>
                <w:b/>
                <w:bCs/>
                <w:color w:val="000000"/>
              </w:rPr>
              <w:t>0,0</w:t>
            </w:r>
          </w:p>
        </w:tc>
      </w:tr>
      <w:tr w:rsidR="008930A0" w:rsidRPr="001547ED" w14:paraId="73246FBA" w14:textId="77777777" w:rsidTr="00714877">
        <w:trPr>
          <w:trHeight w:val="20"/>
        </w:trPr>
        <w:tc>
          <w:tcPr>
            <w:tcW w:w="2016" w:type="pct"/>
            <w:hideMark/>
          </w:tcPr>
          <w:p w14:paraId="61CB997D" w14:textId="77777777" w:rsidR="008930A0" w:rsidRPr="001547ED" w:rsidRDefault="008930A0" w:rsidP="004C53F6">
            <w:pPr>
              <w:rPr>
                <w:color w:val="000000"/>
              </w:rPr>
            </w:pPr>
            <w:r w:rsidRPr="001547ED">
              <w:rPr>
                <w:color w:val="000000"/>
              </w:rPr>
              <w:t>среднее значение</w:t>
            </w:r>
          </w:p>
        </w:tc>
        <w:tc>
          <w:tcPr>
            <w:tcW w:w="962" w:type="pct"/>
          </w:tcPr>
          <w:p w14:paraId="5ACC43E0" w14:textId="77777777" w:rsidR="008930A0" w:rsidRPr="001547ED" w:rsidRDefault="008930A0" w:rsidP="004C53F6">
            <w:pPr>
              <w:jc w:val="center"/>
              <w:rPr>
                <w:color w:val="000000"/>
              </w:rPr>
            </w:pPr>
            <w:r w:rsidRPr="001547ED">
              <w:rPr>
                <w:color w:val="000000"/>
              </w:rPr>
              <w:t>2,3</w:t>
            </w:r>
          </w:p>
        </w:tc>
        <w:tc>
          <w:tcPr>
            <w:tcW w:w="2022" w:type="pct"/>
          </w:tcPr>
          <w:p w14:paraId="6954BEB1" w14:textId="77777777" w:rsidR="008930A0" w:rsidRPr="001547ED" w:rsidRDefault="008930A0" w:rsidP="004C53F6">
            <w:pPr>
              <w:jc w:val="center"/>
              <w:rPr>
                <w:b/>
                <w:bCs/>
                <w:color w:val="000000"/>
              </w:rPr>
            </w:pPr>
            <w:r w:rsidRPr="001547ED">
              <w:rPr>
                <w:b/>
                <w:bCs/>
                <w:color w:val="000000"/>
              </w:rPr>
              <w:t>22,5</w:t>
            </w:r>
          </w:p>
        </w:tc>
      </w:tr>
      <w:tr w:rsidR="008930A0" w:rsidRPr="001547ED" w14:paraId="299CB11A" w14:textId="77777777" w:rsidTr="00714877">
        <w:trPr>
          <w:trHeight w:val="20"/>
        </w:trPr>
        <w:tc>
          <w:tcPr>
            <w:tcW w:w="2016" w:type="pct"/>
            <w:hideMark/>
          </w:tcPr>
          <w:p w14:paraId="57DF3432" w14:textId="77777777" w:rsidR="008930A0" w:rsidRPr="001547ED" w:rsidRDefault="008930A0" w:rsidP="004C53F6">
            <w:pPr>
              <w:rPr>
                <w:color w:val="000000"/>
              </w:rPr>
            </w:pPr>
            <w:r w:rsidRPr="001547ED">
              <w:rPr>
                <w:color w:val="000000"/>
              </w:rPr>
              <w:t>модальное значение</w:t>
            </w:r>
          </w:p>
        </w:tc>
        <w:tc>
          <w:tcPr>
            <w:tcW w:w="962" w:type="pct"/>
          </w:tcPr>
          <w:p w14:paraId="28E2454C" w14:textId="77777777" w:rsidR="008930A0" w:rsidRPr="001547ED" w:rsidRDefault="008930A0" w:rsidP="004C53F6">
            <w:pPr>
              <w:jc w:val="center"/>
              <w:rPr>
                <w:color w:val="000000"/>
              </w:rPr>
            </w:pPr>
            <w:r w:rsidRPr="001547ED">
              <w:rPr>
                <w:color w:val="000000"/>
              </w:rPr>
              <w:t>1,0</w:t>
            </w:r>
          </w:p>
        </w:tc>
        <w:tc>
          <w:tcPr>
            <w:tcW w:w="2022" w:type="pct"/>
          </w:tcPr>
          <w:p w14:paraId="0B893401" w14:textId="77777777" w:rsidR="008930A0" w:rsidRPr="001547ED" w:rsidRDefault="008930A0" w:rsidP="004C53F6">
            <w:pPr>
              <w:jc w:val="center"/>
              <w:rPr>
                <w:b/>
                <w:bCs/>
                <w:color w:val="000000"/>
              </w:rPr>
            </w:pPr>
            <w:r w:rsidRPr="001547ED">
              <w:rPr>
                <w:b/>
                <w:bCs/>
                <w:color w:val="000000"/>
              </w:rPr>
              <w:t>1,0</w:t>
            </w:r>
          </w:p>
        </w:tc>
      </w:tr>
      <w:tr w:rsidR="008930A0" w:rsidRPr="001547ED" w14:paraId="1140A75F" w14:textId="77777777" w:rsidTr="00714877">
        <w:trPr>
          <w:trHeight w:val="20"/>
        </w:trPr>
        <w:tc>
          <w:tcPr>
            <w:tcW w:w="2016" w:type="pct"/>
            <w:hideMark/>
          </w:tcPr>
          <w:p w14:paraId="7B4308C2" w14:textId="77777777" w:rsidR="008930A0" w:rsidRPr="001547ED" w:rsidRDefault="008930A0" w:rsidP="004C53F6">
            <w:pPr>
              <w:rPr>
                <w:color w:val="000000"/>
              </w:rPr>
            </w:pPr>
            <w:r w:rsidRPr="001547ED">
              <w:rPr>
                <w:color w:val="000000"/>
              </w:rPr>
              <w:t>максимальное значение</w:t>
            </w:r>
          </w:p>
        </w:tc>
        <w:tc>
          <w:tcPr>
            <w:tcW w:w="962" w:type="pct"/>
          </w:tcPr>
          <w:p w14:paraId="55B40445" w14:textId="77777777" w:rsidR="008930A0" w:rsidRPr="001547ED" w:rsidRDefault="008930A0" w:rsidP="004C53F6">
            <w:pPr>
              <w:jc w:val="center"/>
              <w:rPr>
                <w:color w:val="000000"/>
              </w:rPr>
            </w:pPr>
            <w:r w:rsidRPr="001547ED">
              <w:rPr>
                <w:color w:val="000000"/>
              </w:rPr>
              <w:t>5,0</w:t>
            </w:r>
          </w:p>
        </w:tc>
        <w:tc>
          <w:tcPr>
            <w:tcW w:w="2022" w:type="pct"/>
          </w:tcPr>
          <w:p w14:paraId="7614A667" w14:textId="77777777" w:rsidR="008930A0" w:rsidRPr="001547ED" w:rsidRDefault="008930A0" w:rsidP="004C53F6">
            <w:pPr>
              <w:jc w:val="center"/>
              <w:rPr>
                <w:b/>
                <w:bCs/>
                <w:color w:val="000000"/>
              </w:rPr>
            </w:pPr>
            <w:r w:rsidRPr="001547ED">
              <w:rPr>
                <w:b/>
                <w:bCs/>
                <w:color w:val="000000"/>
              </w:rPr>
              <w:t>186,0</w:t>
            </w:r>
          </w:p>
        </w:tc>
      </w:tr>
    </w:tbl>
    <w:p w14:paraId="44A3F7BF" w14:textId="77777777" w:rsidR="00714877" w:rsidRDefault="00714877" w:rsidP="006B7794">
      <w:pPr>
        <w:spacing w:before="120" w:line="360" w:lineRule="auto"/>
        <w:ind w:firstLine="709"/>
        <w:jc w:val="both"/>
        <w:rPr>
          <w:sz w:val="28"/>
          <w:szCs w:val="28"/>
        </w:rPr>
      </w:pPr>
    </w:p>
    <w:p w14:paraId="786194FD" w14:textId="77777777" w:rsidR="008930A0" w:rsidRPr="001547ED" w:rsidRDefault="008930A0" w:rsidP="006B7794">
      <w:pPr>
        <w:spacing w:before="120" w:line="360" w:lineRule="auto"/>
        <w:ind w:firstLine="709"/>
        <w:jc w:val="both"/>
        <w:rPr>
          <w:sz w:val="28"/>
          <w:szCs w:val="28"/>
        </w:rPr>
      </w:pPr>
      <w:r w:rsidRPr="001547ED">
        <w:rPr>
          <w:sz w:val="28"/>
          <w:szCs w:val="28"/>
        </w:rPr>
        <w:t>Максимальное значение достигало 186 дней по услуге «</w:t>
      </w:r>
      <w:r w:rsidRPr="001547ED">
        <w:rPr>
          <w:color w:val="000000"/>
          <w:sz w:val="28"/>
          <w:szCs w:val="28"/>
        </w:rPr>
        <w:t>Предоставление жилых помещений муниципального жилищного фонда по договорам социального найма</w:t>
      </w:r>
      <w:r w:rsidRPr="001547ED">
        <w:rPr>
          <w:sz w:val="28"/>
          <w:szCs w:val="28"/>
        </w:rPr>
        <w:t xml:space="preserve">». </w:t>
      </w:r>
    </w:p>
    <w:p w14:paraId="529DB7ED" w14:textId="77777777" w:rsidR="008930A0" w:rsidRPr="001547ED" w:rsidRDefault="008930A0" w:rsidP="006B7794">
      <w:pPr>
        <w:spacing w:line="360" w:lineRule="auto"/>
        <w:ind w:firstLine="709"/>
        <w:jc w:val="both"/>
        <w:rPr>
          <w:sz w:val="28"/>
          <w:szCs w:val="28"/>
        </w:rPr>
      </w:pPr>
      <w:r w:rsidRPr="001547ED">
        <w:rPr>
          <w:sz w:val="28"/>
          <w:szCs w:val="28"/>
        </w:rPr>
        <w:t xml:space="preserve">Только 48,1% респондентов отметили, что их устраивает срок предоставления услуги, скорее устраивает - 22,2%, не устраивает и скорее не устраивает - по 14,8% заявителей. </w:t>
      </w:r>
    </w:p>
    <w:p w14:paraId="07A5EF6B" w14:textId="77777777" w:rsidR="008930A0" w:rsidRPr="001547ED" w:rsidRDefault="008930A0"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03DE9A11" w14:textId="77777777" w:rsidR="008930A0" w:rsidRPr="001547ED" w:rsidRDefault="008930A0"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0DC92883"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Черепановскому району составило 17,6 минуты, т.е. требование Указа №601 не выполнено (табл. 11).</w:t>
      </w:r>
    </w:p>
    <w:p w14:paraId="7923F51D" w14:textId="77777777" w:rsidR="008930A0" w:rsidRPr="001547ED" w:rsidRDefault="008930A0"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3981"/>
        <w:gridCol w:w="2331"/>
        <w:gridCol w:w="3542"/>
      </w:tblGrid>
      <w:tr w:rsidR="008930A0" w:rsidRPr="001547ED" w14:paraId="7524F7DC" w14:textId="77777777" w:rsidTr="00714877">
        <w:trPr>
          <w:trHeight w:val="20"/>
          <w:tblHeader/>
        </w:trPr>
        <w:tc>
          <w:tcPr>
            <w:tcW w:w="202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37F5D55" w14:textId="77777777" w:rsidR="008930A0" w:rsidRPr="001547ED" w:rsidRDefault="008930A0" w:rsidP="004C53F6">
            <w:pPr>
              <w:jc w:val="center"/>
              <w:rPr>
                <w:b/>
                <w:color w:val="000000"/>
              </w:rPr>
            </w:pPr>
            <w:r w:rsidRPr="001547ED">
              <w:rPr>
                <w:b/>
                <w:color w:val="000000"/>
              </w:rPr>
              <w:t>Время, затраченное на ожидание в очереди для подачи документов</w:t>
            </w:r>
          </w:p>
        </w:tc>
        <w:tc>
          <w:tcPr>
            <w:tcW w:w="1183" w:type="pct"/>
            <w:tcBorders>
              <w:top w:val="single" w:sz="4" w:space="0" w:color="auto"/>
              <w:left w:val="nil"/>
              <w:bottom w:val="single" w:sz="4" w:space="0" w:color="auto"/>
              <w:right w:val="single" w:sz="4" w:space="0" w:color="auto"/>
            </w:tcBorders>
            <w:shd w:val="clear" w:color="auto" w:fill="FFFFFF" w:themeFill="background1"/>
            <w:hideMark/>
          </w:tcPr>
          <w:p w14:paraId="782C7332" w14:textId="77777777" w:rsidR="008930A0" w:rsidRPr="001547ED" w:rsidRDefault="008930A0" w:rsidP="004C53F6">
            <w:pPr>
              <w:jc w:val="center"/>
              <w:rPr>
                <w:b/>
                <w:color w:val="000000"/>
              </w:rPr>
            </w:pPr>
            <w:r w:rsidRPr="001547ED">
              <w:rPr>
                <w:b/>
                <w:color w:val="000000"/>
              </w:rPr>
              <w:t>5</w:t>
            </w:r>
          </w:p>
        </w:tc>
        <w:tc>
          <w:tcPr>
            <w:tcW w:w="1797" w:type="pct"/>
            <w:tcBorders>
              <w:top w:val="single" w:sz="4" w:space="0" w:color="auto"/>
              <w:left w:val="nil"/>
              <w:bottom w:val="single" w:sz="4" w:space="0" w:color="auto"/>
              <w:right w:val="single" w:sz="4" w:space="0" w:color="auto"/>
            </w:tcBorders>
            <w:shd w:val="clear" w:color="auto" w:fill="FFFFFF" w:themeFill="background1"/>
            <w:hideMark/>
          </w:tcPr>
          <w:p w14:paraId="5C4C45F7" w14:textId="77777777" w:rsidR="008930A0" w:rsidRPr="001547ED" w:rsidRDefault="008930A0" w:rsidP="004C53F6">
            <w:pPr>
              <w:jc w:val="center"/>
              <w:rPr>
                <w:b/>
                <w:bCs/>
                <w:color w:val="000000"/>
              </w:rPr>
            </w:pPr>
            <w:r w:rsidRPr="001547ED">
              <w:rPr>
                <w:b/>
                <w:bCs/>
                <w:color w:val="000000"/>
              </w:rPr>
              <w:t>По муниципальному району</w:t>
            </w:r>
          </w:p>
        </w:tc>
      </w:tr>
      <w:tr w:rsidR="008930A0" w:rsidRPr="001547ED" w14:paraId="7D2CF76D" w14:textId="77777777" w:rsidTr="00714877">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tcPr>
          <w:p w14:paraId="264598AD" w14:textId="77777777" w:rsidR="008930A0" w:rsidRPr="001547ED" w:rsidRDefault="008930A0" w:rsidP="004C53F6">
            <w:pPr>
              <w:rPr>
                <w:color w:val="000000"/>
              </w:rPr>
            </w:pPr>
            <w:r w:rsidRPr="001547ED">
              <w:rPr>
                <w:color w:val="000000"/>
              </w:rPr>
              <w:t>нормативное</w:t>
            </w:r>
          </w:p>
        </w:tc>
        <w:tc>
          <w:tcPr>
            <w:tcW w:w="1183" w:type="pct"/>
            <w:tcBorders>
              <w:top w:val="single" w:sz="4" w:space="0" w:color="auto"/>
              <w:left w:val="nil"/>
              <w:bottom w:val="single" w:sz="4" w:space="0" w:color="auto"/>
              <w:right w:val="single" w:sz="4" w:space="0" w:color="auto"/>
            </w:tcBorders>
            <w:shd w:val="clear" w:color="auto" w:fill="FFFFFF" w:themeFill="background1"/>
          </w:tcPr>
          <w:p w14:paraId="56FEF219" w14:textId="77777777" w:rsidR="008930A0" w:rsidRPr="001547ED" w:rsidRDefault="008930A0" w:rsidP="004C53F6">
            <w:pPr>
              <w:jc w:val="center"/>
            </w:pPr>
            <w:r w:rsidRPr="001547ED">
              <w:t>15</w:t>
            </w:r>
          </w:p>
        </w:tc>
        <w:tc>
          <w:tcPr>
            <w:tcW w:w="1797" w:type="pct"/>
            <w:tcBorders>
              <w:top w:val="nil"/>
              <w:left w:val="nil"/>
              <w:bottom w:val="single" w:sz="4" w:space="0" w:color="auto"/>
              <w:right w:val="single" w:sz="4" w:space="0" w:color="auto"/>
            </w:tcBorders>
            <w:shd w:val="clear" w:color="auto" w:fill="FFFFFF" w:themeFill="background1"/>
            <w:vAlign w:val="bottom"/>
          </w:tcPr>
          <w:p w14:paraId="0D9A8D57" w14:textId="77777777" w:rsidR="008930A0" w:rsidRPr="001547ED" w:rsidRDefault="008930A0" w:rsidP="004C53F6">
            <w:pPr>
              <w:jc w:val="center"/>
              <w:rPr>
                <w:b/>
                <w:bCs/>
                <w:color w:val="000000"/>
              </w:rPr>
            </w:pPr>
            <w:r w:rsidRPr="001547ED">
              <w:rPr>
                <w:b/>
                <w:bCs/>
                <w:color w:val="000000"/>
              </w:rPr>
              <w:t>15</w:t>
            </w:r>
          </w:p>
        </w:tc>
      </w:tr>
      <w:tr w:rsidR="008930A0" w:rsidRPr="001547ED" w14:paraId="257ACD7C" w14:textId="77777777" w:rsidTr="00714877">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411D12F9" w14:textId="77777777" w:rsidR="008930A0" w:rsidRPr="001547ED" w:rsidRDefault="008930A0" w:rsidP="004C53F6">
            <w:pPr>
              <w:rPr>
                <w:color w:val="000000"/>
              </w:rPr>
            </w:pPr>
            <w:r w:rsidRPr="001547ED">
              <w:rPr>
                <w:color w:val="000000"/>
              </w:rPr>
              <w:t>минимальное значение</w:t>
            </w:r>
          </w:p>
        </w:tc>
        <w:tc>
          <w:tcPr>
            <w:tcW w:w="1183" w:type="pct"/>
            <w:tcBorders>
              <w:top w:val="single" w:sz="4" w:space="0" w:color="auto"/>
              <w:left w:val="nil"/>
              <w:bottom w:val="single" w:sz="4" w:space="0" w:color="auto"/>
              <w:right w:val="single" w:sz="4" w:space="0" w:color="auto"/>
            </w:tcBorders>
            <w:shd w:val="clear" w:color="auto" w:fill="FFFFFF" w:themeFill="background1"/>
            <w:vAlign w:val="bottom"/>
          </w:tcPr>
          <w:p w14:paraId="136DB666" w14:textId="77777777" w:rsidR="008930A0" w:rsidRPr="001547ED" w:rsidRDefault="008930A0" w:rsidP="004C53F6">
            <w:pPr>
              <w:jc w:val="center"/>
              <w:rPr>
                <w:color w:val="000000"/>
              </w:rPr>
            </w:pPr>
            <w:r w:rsidRPr="001547ED">
              <w:rPr>
                <w:color w:val="000000"/>
              </w:rPr>
              <w:t>0,0</w:t>
            </w:r>
          </w:p>
        </w:tc>
        <w:tc>
          <w:tcPr>
            <w:tcW w:w="1797" w:type="pct"/>
            <w:tcBorders>
              <w:top w:val="nil"/>
              <w:left w:val="nil"/>
              <w:bottom w:val="single" w:sz="4" w:space="0" w:color="auto"/>
              <w:right w:val="single" w:sz="4" w:space="0" w:color="auto"/>
            </w:tcBorders>
            <w:shd w:val="clear" w:color="auto" w:fill="FFFFFF" w:themeFill="background1"/>
            <w:vAlign w:val="bottom"/>
          </w:tcPr>
          <w:p w14:paraId="72FB15A8" w14:textId="77777777" w:rsidR="008930A0" w:rsidRPr="001547ED" w:rsidRDefault="008930A0" w:rsidP="004C53F6">
            <w:pPr>
              <w:jc w:val="center"/>
              <w:rPr>
                <w:b/>
                <w:bCs/>
                <w:color w:val="000000"/>
              </w:rPr>
            </w:pPr>
            <w:r w:rsidRPr="001547ED">
              <w:rPr>
                <w:b/>
                <w:bCs/>
                <w:color w:val="000000"/>
              </w:rPr>
              <w:t>0,0</w:t>
            </w:r>
          </w:p>
        </w:tc>
      </w:tr>
      <w:tr w:rsidR="008930A0" w:rsidRPr="001547ED" w14:paraId="6914B831" w14:textId="77777777" w:rsidTr="00714877">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329E6D6" w14:textId="77777777" w:rsidR="008930A0" w:rsidRPr="001547ED" w:rsidRDefault="008930A0" w:rsidP="004C53F6">
            <w:pPr>
              <w:rPr>
                <w:color w:val="000000"/>
              </w:rPr>
            </w:pPr>
            <w:r w:rsidRPr="001547ED">
              <w:rPr>
                <w:color w:val="000000"/>
              </w:rPr>
              <w:t>среднее значение</w:t>
            </w:r>
          </w:p>
        </w:tc>
        <w:tc>
          <w:tcPr>
            <w:tcW w:w="1183" w:type="pct"/>
            <w:tcBorders>
              <w:top w:val="single" w:sz="4" w:space="0" w:color="auto"/>
              <w:left w:val="nil"/>
              <w:bottom w:val="single" w:sz="4" w:space="0" w:color="auto"/>
              <w:right w:val="single" w:sz="4" w:space="0" w:color="auto"/>
            </w:tcBorders>
            <w:shd w:val="clear" w:color="auto" w:fill="FFFFFF" w:themeFill="background1"/>
            <w:vAlign w:val="bottom"/>
          </w:tcPr>
          <w:p w14:paraId="298982F3" w14:textId="77777777" w:rsidR="008930A0" w:rsidRPr="001547ED" w:rsidRDefault="008930A0" w:rsidP="004C53F6">
            <w:pPr>
              <w:jc w:val="center"/>
              <w:rPr>
                <w:color w:val="000000"/>
              </w:rPr>
            </w:pPr>
            <w:r w:rsidRPr="001547ED">
              <w:rPr>
                <w:color w:val="000000"/>
              </w:rPr>
              <w:t>15,0</w:t>
            </w:r>
          </w:p>
        </w:tc>
        <w:tc>
          <w:tcPr>
            <w:tcW w:w="1797" w:type="pct"/>
            <w:tcBorders>
              <w:top w:val="nil"/>
              <w:left w:val="nil"/>
              <w:bottom w:val="single" w:sz="4" w:space="0" w:color="auto"/>
              <w:right w:val="single" w:sz="4" w:space="0" w:color="auto"/>
            </w:tcBorders>
            <w:shd w:val="clear" w:color="auto" w:fill="FFFFFF" w:themeFill="background1"/>
            <w:vAlign w:val="bottom"/>
          </w:tcPr>
          <w:p w14:paraId="1B716AA3" w14:textId="77777777" w:rsidR="008930A0" w:rsidRPr="001547ED" w:rsidRDefault="008930A0" w:rsidP="004C53F6">
            <w:pPr>
              <w:jc w:val="center"/>
              <w:rPr>
                <w:b/>
                <w:bCs/>
                <w:color w:val="000000"/>
              </w:rPr>
            </w:pPr>
            <w:r w:rsidRPr="001547ED">
              <w:rPr>
                <w:b/>
                <w:bCs/>
                <w:color w:val="000000"/>
              </w:rPr>
              <w:t>17,6</w:t>
            </w:r>
          </w:p>
        </w:tc>
      </w:tr>
      <w:tr w:rsidR="008930A0" w:rsidRPr="001547ED" w14:paraId="6C93CB1A" w14:textId="77777777" w:rsidTr="00714877">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5AEB2CDB" w14:textId="77777777" w:rsidR="008930A0" w:rsidRPr="001547ED" w:rsidRDefault="008930A0" w:rsidP="004C53F6">
            <w:pPr>
              <w:rPr>
                <w:color w:val="000000"/>
              </w:rPr>
            </w:pPr>
            <w:r w:rsidRPr="001547ED">
              <w:rPr>
                <w:color w:val="000000"/>
              </w:rPr>
              <w:t>модальное значение</w:t>
            </w:r>
          </w:p>
        </w:tc>
        <w:tc>
          <w:tcPr>
            <w:tcW w:w="1183" w:type="pct"/>
            <w:tcBorders>
              <w:top w:val="single" w:sz="4" w:space="0" w:color="auto"/>
              <w:left w:val="nil"/>
              <w:bottom w:val="single" w:sz="4" w:space="0" w:color="auto"/>
              <w:right w:val="single" w:sz="4" w:space="0" w:color="auto"/>
            </w:tcBorders>
            <w:shd w:val="clear" w:color="auto" w:fill="FFFFFF" w:themeFill="background1"/>
            <w:vAlign w:val="bottom"/>
          </w:tcPr>
          <w:p w14:paraId="0B24AD78" w14:textId="77777777" w:rsidR="008930A0" w:rsidRPr="001547ED" w:rsidRDefault="008930A0" w:rsidP="004C53F6">
            <w:pPr>
              <w:jc w:val="center"/>
              <w:rPr>
                <w:color w:val="000000"/>
              </w:rPr>
            </w:pPr>
            <w:r w:rsidRPr="001547ED">
              <w:rPr>
                <w:color w:val="000000"/>
              </w:rPr>
              <w:t>0,0</w:t>
            </w:r>
          </w:p>
        </w:tc>
        <w:tc>
          <w:tcPr>
            <w:tcW w:w="1797" w:type="pct"/>
            <w:tcBorders>
              <w:top w:val="nil"/>
              <w:left w:val="nil"/>
              <w:bottom w:val="single" w:sz="4" w:space="0" w:color="auto"/>
              <w:right w:val="single" w:sz="4" w:space="0" w:color="auto"/>
            </w:tcBorders>
            <w:shd w:val="clear" w:color="auto" w:fill="FFFFFF" w:themeFill="background1"/>
            <w:vAlign w:val="bottom"/>
          </w:tcPr>
          <w:p w14:paraId="191F9B41" w14:textId="77777777" w:rsidR="008930A0" w:rsidRPr="001547ED" w:rsidRDefault="008930A0" w:rsidP="004C53F6">
            <w:pPr>
              <w:jc w:val="center"/>
              <w:rPr>
                <w:b/>
                <w:bCs/>
                <w:color w:val="000000"/>
              </w:rPr>
            </w:pPr>
            <w:r w:rsidRPr="001547ED">
              <w:rPr>
                <w:b/>
                <w:bCs/>
                <w:color w:val="000000"/>
              </w:rPr>
              <w:t>0,0</w:t>
            </w:r>
          </w:p>
        </w:tc>
      </w:tr>
      <w:tr w:rsidR="008930A0" w:rsidRPr="001547ED" w14:paraId="2A42577B" w14:textId="77777777" w:rsidTr="00714877">
        <w:trPr>
          <w:trHeight w:val="20"/>
        </w:trPr>
        <w:tc>
          <w:tcPr>
            <w:tcW w:w="2020" w:type="pct"/>
            <w:tcBorders>
              <w:top w:val="nil"/>
              <w:left w:val="single" w:sz="4" w:space="0" w:color="auto"/>
              <w:bottom w:val="single" w:sz="4" w:space="0" w:color="auto"/>
              <w:right w:val="single" w:sz="4" w:space="0" w:color="auto"/>
            </w:tcBorders>
            <w:shd w:val="clear" w:color="auto" w:fill="FFFFFF" w:themeFill="background1"/>
            <w:vAlign w:val="bottom"/>
            <w:hideMark/>
          </w:tcPr>
          <w:p w14:paraId="7CE39103" w14:textId="77777777" w:rsidR="008930A0" w:rsidRPr="001547ED" w:rsidRDefault="008930A0" w:rsidP="004C53F6">
            <w:pPr>
              <w:rPr>
                <w:color w:val="000000"/>
              </w:rPr>
            </w:pPr>
            <w:r w:rsidRPr="001547ED">
              <w:rPr>
                <w:color w:val="000000"/>
              </w:rPr>
              <w:t>максимальное значение</w:t>
            </w:r>
          </w:p>
        </w:tc>
        <w:tc>
          <w:tcPr>
            <w:tcW w:w="1183" w:type="pct"/>
            <w:tcBorders>
              <w:top w:val="single" w:sz="4" w:space="0" w:color="auto"/>
              <w:left w:val="nil"/>
              <w:bottom w:val="single" w:sz="4" w:space="0" w:color="auto"/>
              <w:right w:val="single" w:sz="4" w:space="0" w:color="auto"/>
            </w:tcBorders>
            <w:shd w:val="clear" w:color="auto" w:fill="FFFFFF" w:themeFill="background1"/>
            <w:vAlign w:val="bottom"/>
          </w:tcPr>
          <w:p w14:paraId="413F27EF" w14:textId="77777777" w:rsidR="008930A0" w:rsidRPr="001547ED" w:rsidRDefault="008930A0" w:rsidP="004C53F6">
            <w:pPr>
              <w:jc w:val="center"/>
              <w:rPr>
                <w:color w:val="000000"/>
              </w:rPr>
            </w:pPr>
            <w:r w:rsidRPr="001547ED">
              <w:rPr>
                <w:color w:val="000000"/>
              </w:rPr>
              <w:t>30,0</w:t>
            </w:r>
          </w:p>
        </w:tc>
        <w:tc>
          <w:tcPr>
            <w:tcW w:w="1797" w:type="pct"/>
            <w:tcBorders>
              <w:top w:val="nil"/>
              <w:left w:val="nil"/>
              <w:bottom w:val="single" w:sz="4" w:space="0" w:color="auto"/>
              <w:right w:val="single" w:sz="4" w:space="0" w:color="auto"/>
            </w:tcBorders>
            <w:shd w:val="clear" w:color="auto" w:fill="FFFFFF" w:themeFill="background1"/>
            <w:vAlign w:val="bottom"/>
          </w:tcPr>
          <w:p w14:paraId="2EEBE1CE" w14:textId="77777777" w:rsidR="008930A0" w:rsidRPr="001547ED" w:rsidRDefault="008930A0" w:rsidP="004C53F6">
            <w:pPr>
              <w:jc w:val="center"/>
              <w:rPr>
                <w:b/>
                <w:bCs/>
                <w:color w:val="000000"/>
              </w:rPr>
            </w:pPr>
            <w:r w:rsidRPr="001547ED">
              <w:rPr>
                <w:b/>
                <w:bCs/>
                <w:color w:val="000000"/>
              </w:rPr>
              <w:t>60,0</w:t>
            </w:r>
          </w:p>
        </w:tc>
      </w:tr>
    </w:tbl>
    <w:p w14:paraId="61642949" w14:textId="77777777" w:rsidR="00714877" w:rsidRDefault="00714877" w:rsidP="006B7794">
      <w:pPr>
        <w:spacing w:before="120" w:line="360" w:lineRule="auto"/>
        <w:ind w:firstLine="709"/>
        <w:jc w:val="both"/>
        <w:rPr>
          <w:sz w:val="28"/>
          <w:szCs w:val="28"/>
        </w:rPr>
      </w:pPr>
    </w:p>
    <w:p w14:paraId="4E22D3A3" w14:textId="77777777" w:rsidR="008930A0" w:rsidRPr="001547ED" w:rsidRDefault="008930A0" w:rsidP="006B7794">
      <w:pPr>
        <w:spacing w:before="120" w:line="360" w:lineRule="auto"/>
        <w:ind w:firstLine="709"/>
        <w:jc w:val="both"/>
        <w:rPr>
          <w:sz w:val="28"/>
          <w:szCs w:val="28"/>
        </w:rPr>
      </w:pPr>
      <w:r w:rsidRPr="001547ED">
        <w:rPr>
          <w:sz w:val="28"/>
          <w:szCs w:val="28"/>
        </w:rPr>
        <w:lastRenderedPageBreak/>
        <w:t>В то же время, чаще всего заявителям не приходится ждать в очереди вообще (модальное значение времени ожидания 0 минут).</w:t>
      </w:r>
    </w:p>
    <w:p w14:paraId="291DF8C5" w14:textId="77777777" w:rsidR="008930A0" w:rsidRPr="001547ED" w:rsidRDefault="008930A0" w:rsidP="006B7794">
      <w:pPr>
        <w:spacing w:line="360" w:lineRule="auto"/>
        <w:ind w:firstLine="709"/>
        <w:jc w:val="both"/>
        <w:rPr>
          <w:sz w:val="28"/>
          <w:szCs w:val="28"/>
        </w:rPr>
      </w:pPr>
      <w:r w:rsidRPr="001547ED">
        <w:rPr>
          <w:sz w:val="28"/>
          <w:szCs w:val="28"/>
        </w:rPr>
        <w:t xml:space="preserve">Максимальное значение по району составило 60 мин. </w:t>
      </w:r>
    </w:p>
    <w:p w14:paraId="7DDD6E43" w14:textId="77777777" w:rsidR="008930A0" w:rsidRPr="001547ED" w:rsidRDefault="008930A0"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32DBF23B" w14:textId="77777777" w:rsidR="008930A0" w:rsidRPr="001547ED" w:rsidRDefault="008930A0"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3AE89EDF" w14:textId="77777777" w:rsidR="008930A0" w:rsidRPr="001547ED" w:rsidRDefault="008930A0"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3488"/>
        <w:gridCol w:w="2085"/>
        <w:gridCol w:w="4281"/>
      </w:tblGrid>
      <w:tr w:rsidR="008930A0" w:rsidRPr="001547ED" w14:paraId="289C9E8F" w14:textId="77777777" w:rsidTr="00714877">
        <w:trPr>
          <w:trHeight w:val="20"/>
          <w:tblHeader/>
        </w:trPr>
        <w:tc>
          <w:tcPr>
            <w:tcW w:w="1770" w:type="pct"/>
            <w:tcBorders>
              <w:top w:val="single" w:sz="4" w:space="0" w:color="auto"/>
              <w:left w:val="single" w:sz="4" w:space="0" w:color="auto"/>
              <w:bottom w:val="single" w:sz="4" w:space="0" w:color="auto"/>
              <w:right w:val="single" w:sz="4" w:space="0" w:color="auto"/>
            </w:tcBorders>
            <w:shd w:val="clear" w:color="auto" w:fill="auto"/>
            <w:hideMark/>
          </w:tcPr>
          <w:p w14:paraId="092397E6" w14:textId="77777777" w:rsidR="008930A0" w:rsidRPr="001547ED" w:rsidRDefault="008930A0" w:rsidP="004C53F6">
            <w:pPr>
              <w:rPr>
                <w:b/>
                <w:color w:val="000000"/>
              </w:rPr>
            </w:pPr>
            <w:r w:rsidRPr="001547ED">
              <w:rPr>
                <w:b/>
                <w:color w:val="000000"/>
              </w:rPr>
              <w:t>Время, затраченное на ожидание в очереди для получения результата услуги</w:t>
            </w:r>
          </w:p>
        </w:tc>
        <w:tc>
          <w:tcPr>
            <w:tcW w:w="1058" w:type="pct"/>
            <w:tcBorders>
              <w:top w:val="single" w:sz="4" w:space="0" w:color="auto"/>
              <w:left w:val="nil"/>
              <w:bottom w:val="single" w:sz="4" w:space="0" w:color="auto"/>
              <w:right w:val="single" w:sz="4" w:space="0" w:color="auto"/>
            </w:tcBorders>
            <w:shd w:val="clear" w:color="auto" w:fill="FFFFFF" w:themeFill="background1"/>
            <w:hideMark/>
          </w:tcPr>
          <w:p w14:paraId="3586FF96" w14:textId="77777777" w:rsidR="008930A0" w:rsidRPr="001547ED" w:rsidRDefault="008930A0" w:rsidP="004C53F6">
            <w:pPr>
              <w:jc w:val="center"/>
              <w:rPr>
                <w:b/>
                <w:color w:val="000000"/>
              </w:rPr>
            </w:pPr>
            <w:r w:rsidRPr="001547ED">
              <w:rPr>
                <w:b/>
                <w:color w:val="000000"/>
              </w:rPr>
              <w:t>5</w:t>
            </w:r>
          </w:p>
        </w:tc>
        <w:tc>
          <w:tcPr>
            <w:tcW w:w="2172" w:type="pct"/>
            <w:tcBorders>
              <w:top w:val="single" w:sz="4" w:space="0" w:color="auto"/>
              <w:left w:val="nil"/>
              <w:bottom w:val="single" w:sz="4" w:space="0" w:color="auto"/>
              <w:right w:val="single" w:sz="4" w:space="0" w:color="auto"/>
            </w:tcBorders>
            <w:shd w:val="clear" w:color="auto" w:fill="FFFFFF" w:themeFill="background1"/>
            <w:hideMark/>
          </w:tcPr>
          <w:p w14:paraId="1707FDB4" w14:textId="77777777" w:rsidR="008930A0" w:rsidRPr="001547ED" w:rsidRDefault="008930A0" w:rsidP="004C53F6">
            <w:pPr>
              <w:jc w:val="center"/>
              <w:rPr>
                <w:b/>
                <w:bCs/>
                <w:color w:val="000000"/>
              </w:rPr>
            </w:pPr>
            <w:r w:rsidRPr="001547ED">
              <w:rPr>
                <w:b/>
                <w:bCs/>
                <w:color w:val="000000"/>
              </w:rPr>
              <w:t>По муниципальному району</w:t>
            </w:r>
          </w:p>
        </w:tc>
      </w:tr>
      <w:tr w:rsidR="008930A0" w:rsidRPr="001547ED" w14:paraId="441891BE" w14:textId="77777777" w:rsidTr="00714877">
        <w:trPr>
          <w:trHeight w:val="20"/>
        </w:trPr>
        <w:tc>
          <w:tcPr>
            <w:tcW w:w="1770" w:type="pct"/>
            <w:tcBorders>
              <w:top w:val="nil"/>
              <w:left w:val="single" w:sz="4" w:space="0" w:color="auto"/>
              <w:bottom w:val="single" w:sz="4" w:space="0" w:color="auto"/>
              <w:right w:val="single" w:sz="4" w:space="0" w:color="auto"/>
            </w:tcBorders>
            <w:shd w:val="clear" w:color="auto" w:fill="auto"/>
            <w:vAlign w:val="bottom"/>
          </w:tcPr>
          <w:p w14:paraId="1B7BA852" w14:textId="77777777" w:rsidR="008930A0" w:rsidRPr="001547ED" w:rsidRDefault="008930A0" w:rsidP="004C53F6">
            <w:pPr>
              <w:rPr>
                <w:color w:val="000000"/>
              </w:rPr>
            </w:pPr>
            <w:r w:rsidRPr="001547ED">
              <w:rPr>
                <w:color w:val="000000"/>
              </w:rPr>
              <w:t>нормативное значение</w:t>
            </w:r>
          </w:p>
        </w:tc>
        <w:tc>
          <w:tcPr>
            <w:tcW w:w="1058" w:type="pct"/>
            <w:tcBorders>
              <w:top w:val="single" w:sz="4" w:space="0" w:color="auto"/>
              <w:left w:val="nil"/>
              <w:bottom w:val="single" w:sz="4" w:space="0" w:color="auto"/>
              <w:right w:val="single" w:sz="4" w:space="0" w:color="auto"/>
            </w:tcBorders>
            <w:shd w:val="clear" w:color="auto" w:fill="FFFFFF" w:themeFill="background1"/>
          </w:tcPr>
          <w:p w14:paraId="71F5197E" w14:textId="77777777" w:rsidR="008930A0" w:rsidRPr="001547ED" w:rsidRDefault="008930A0" w:rsidP="004C53F6">
            <w:pPr>
              <w:jc w:val="center"/>
            </w:pPr>
            <w:r w:rsidRPr="001547ED">
              <w:t>15</w:t>
            </w:r>
          </w:p>
        </w:tc>
        <w:tc>
          <w:tcPr>
            <w:tcW w:w="2172" w:type="pct"/>
            <w:tcBorders>
              <w:top w:val="nil"/>
              <w:left w:val="nil"/>
              <w:bottom w:val="single" w:sz="4" w:space="0" w:color="auto"/>
              <w:right w:val="single" w:sz="4" w:space="0" w:color="auto"/>
            </w:tcBorders>
            <w:shd w:val="clear" w:color="auto" w:fill="FFFFFF" w:themeFill="background1"/>
            <w:vAlign w:val="bottom"/>
          </w:tcPr>
          <w:p w14:paraId="62DFF075" w14:textId="77777777" w:rsidR="008930A0" w:rsidRPr="001547ED" w:rsidRDefault="008930A0" w:rsidP="004C53F6">
            <w:pPr>
              <w:jc w:val="center"/>
              <w:rPr>
                <w:b/>
                <w:bCs/>
                <w:color w:val="000000"/>
              </w:rPr>
            </w:pPr>
            <w:r w:rsidRPr="001547ED">
              <w:rPr>
                <w:b/>
                <w:bCs/>
                <w:color w:val="000000"/>
              </w:rPr>
              <w:t>15</w:t>
            </w:r>
          </w:p>
        </w:tc>
      </w:tr>
      <w:tr w:rsidR="008930A0" w:rsidRPr="001547ED" w14:paraId="1D415576" w14:textId="77777777" w:rsidTr="00714877">
        <w:trPr>
          <w:trHeight w:val="20"/>
        </w:trPr>
        <w:tc>
          <w:tcPr>
            <w:tcW w:w="1770" w:type="pct"/>
            <w:tcBorders>
              <w:top w:val="nil"/>
              <w:left w:val="single" w:sz="4" w:space="0" w:color="auto"/>
              <w:bottom w:val="single" w:sz="4" w:space="0" w:color="auto"/>
              <w:right w:val="single" w:sz="4" w:space="0" w:color="auto"/>
            </w:tcBorders>
            <w:shd w:val="clear" w:color="auto" w:fill="auto"/>
            <w:vAlign w:val="bottom"/>
            <w:hideMark/>
          </w:tcPr>
          <w:p w14:paraId="7D9C0CAC" w14:textId="77777777" w:rsidR="008930A0" w:rsidRPr="001547ED" w:rsidRDefault="008930A0" w:rsidP="004C53F6">
            <w:pPr>
              <w:rPr>
                <w:color w:val="000000"/>
              </w:rPr>
            </w:pPr>
            <w:r w:rsidRPr="001547ED">
              <w:rPr>
                <w:color w:val="000000"/>
              </w:rPr>
              <w:t>минимальное значение</w:t>
            </w:r>
          </w:p>
        </w:tc>
        <w:tc>
          <w:tcPr>
            <w:tcW w:w="1058" w:type="pct"/>
            <w:tcBorders>
              <w:top w:val="single" w:sz="4" w:space="0" w:color="auto"/>
              <w:left w:val="nil"/>
              <w:bottom w:val="single" w:sz="4" w:space="0" w:color="auto"/>
              <w:right w:val="single" w:sz="4" w:space="0" w:color="auto"/>
            </w:tcBorders>
            <w:shd w:val="clear" w:color="auto" w:fill="FFFFFF" w:themeFill="background1"/>
            <w:vAlign w:val="bottom"/>
          </w:tcPr>
          <w:p w14:paraId="669F1CD7" w14:textId="77777777" w:rsidR="008930A0" w:rsidRPr="001547ED" w:rsidRDefault="008930A0" w:rsidP="004C53F6">
            <w:pPr>
              <w:jc w:val="center"/>
              <w:rPr>
                <w:color w:val="000000"/>
              </w:rPr>
            </w:pPr>
            <w:r w:rsidRPr="001547ED">
              <w:rPr>
                <w:color w:val="000000"/>
              </w:rPr>
              <w:t>0,0</w:t>
            </w:r>
          </w:p>
        </w:tc>
        <w:tc>
          <w:tcPr>
            <w:tcW w:w="2172" w:type="pct"/>
            <w:tcBorders>
              <w:top w:val="nil"/>
              <w:left w:val="nil"/>
              <w:bottom w:val="single" w:sz="4" w:space="0" w:color="auto"/>
              <w:right w:val="single" w:sz="4" w:space="0" w:color="auto"/>
            </w:tcBorders>
            <w:shd w:val="clear" w:color="auto" w:fill="FFFFFF" w:themeFill="background1"/>
            <w:vAlign w:val="bottom"/>
          </w:tcPr>
          <w:p w14:paraId="012255C7" w14:textId="77777777" w:rsidR="008930A0" w:rsidRPr="001547ED" w:rsidRDefault="008930A0" w:rsidP="004C53F6">
            <w:pPr>
              <w:jc w:val="center"/>
              <w:rPr>
                <w:b/>
                <w:bCs/>
                <w:color w:val="000000"/>
              </w:rPr>
            </w:pPr>
            <w:r w:rsidRPr="001547ED">
              <w:rPr>
                <w:b/>
                <w:bCs/>
                <w:color w:val="000000"/>
              </w:rPr>
              <w:t>0,0</w:t>
            </w:r>
          </w:p>
        </w:tc>
      </w:tr>
      <w:tr w:rsidR="008930A0" w:rsidRPr="001547ED" w14:paraId="2A4A1072" w14:textId="77777777" w:rsidTr="00714877">
        <w:trPr>
          <w:trHeight w:val="20"/>
        </w:trPr>
        <w:tc>
          <w:tcPr>
            <w:tcW w:w="1770" w:type="pct"/>
            <w:tcBorders>
              <w:top w:val="nil"/>
              <w:left w:val="single" w:sz="4" w:space="0" w:color="auto"/>
              <w:bottom w:val="single" w:sz="4" w:space="0" w:color="auto"/>
              <w:right w:val="single" w:sz="4" w:space="0" w:color="auto"/>
            </w:tcBorders>
            <w:shd w:val="clear" w:color="auto" w:fill="auto"/>
            <w:vAlign w:val="bottom"/>
            <w:hideMark/>
          </w:tcPr>
          <w:p w14:paraId="6E78631C" w14:textId="77777777" w:rsidR="008930A0" w:rsidRPr="001547ED" w:rsidRDefault="008930A0" w:rsidP="004C53F6">
            <w:pPr>
              <w:rPr>
                <w:color w:val="000000"/>
              </w:rPr>
            </w:pPr>
            <w:r w:rsidRPr="001547ED">
              <w:rPr>
                <w:color w:val="000000"/>
              </w:rPr>
              <w:t>среднее значение</w:t>
            </w:r>
          </w:p>
        </w:tc>
        <w:tc>
          <w:tcPr>
            <w:tcW w:w="1058" w:type="pct"/>
            <w:tcBorders>
              <w:top w:val="single" w:sz="4" w:space="0" w:color="auto"/>
              <w:left w:val="nil"/>
              <w:bottom w:val="single" w:sz="4" w:space="0" w:color="auto"/>
              <w:right w:val="single" w:sz="4" w:space="0" w:color="auto"/>
            </w:tcBorders>
            <w:shd w:val="clear" w:color="auto" w:fill="FFFFFF" w:themeFill="background1"/>
            <w:vAlign w:val="bottom"/>
          </w:tcPr>
          <w:p w14:paraId="1B7F2D4F" w14:textId="77777777" w:rsidR="008930A0" w:rsidRPr="001547ED" w:rsidRDefault="008930A0" w:rsidP="004C53F6">
            <w:pPr>
              <w:jc w:val="center"/>
              <w:rPr>
                <w:color w:val="000000"/>
              </w:rPr>
            </w:pPr>
            <w:r w:rsidRPr="001547ED">
              <w:rPr>
                <w:color w:val="000000"/>
              </w:rPr>
              <w:t>2,5</w:t>
            </w:r>
          </w:p>
        </w:tc>
        <w:tc>
          <w:tcPr>
            <w:tcW w:w="2172" w:type="pct"/>
            <w:tcBorders>
              <w:top w:val="nil"/>
              <w:left w:val="nil"/>
              <w:bottom w:val="single" w:sz="4" w:space="0" w:color="auto"/>
              <w:right w:val="single" w:sz="4" w:space="0" w:color="auto"/>
            </w:tcBorders>
            <w:shd w:val="clear" w:color="auto" w:fill="FFFFFF" w:themeFill="background1"/>
            <w:vAlign w:val="bottom"/>
          </w:tcPr>
          <w:p w14:paraId="78FA02CB" w14:textId="77777777" w:rsidR="008930A0" w:rsidRPr="001547ED" w:rsidRDefault="008930A0" w:rsidP="004C53F6">
            <w:pPr>
              <w:jc w:val="center"/>
              <w:rPr>
                <w:b/>
                <w:bCs/>
                <w:color w:val="000000"/>
              </w:rPr>
            </w:pPr>
            <w:r w:rsidRPr="001547ED">
              <w:rPr>
                <w:b/>
                <w:bCs/>
                <w:color w:val="000000"/>
              </w:rPr>
              <w:t>5,2</w:t>
            </w:r>
          </w:p>
        </w:tc>
      </w:tr>
      <w:tr w:rsidR="008930A0" w:rsidRPr="001547ED" w14:paraId="0DB65BED" w14:textId="77777777" w:rsidTr="00714877">
        <w:trPr>
          <w:trHeight w:val="20"/>
        </w:trPr>
        <w:tc>
          <w:tcPr>
            <w:tcW w:w="1770" w:type="pct"/>
            <w:tcBorders>
              <w:top w:val="nil"/>
              <w:left w:val="single" w:sz="4" w:space="0" w:color="auto"/>
              <w:bottom w:val="single" w:sz="4" w:space="0" w:color="auto"/>
              <w:right w:val="single" w:sz="4" w:space="0" w:color="auto"/>
            </w:tcBorders>
            <w:shd w:val="clear" w:color="auto" w:fill="auto"/>
            <w:vAlign w:val="bottom"/>
            <w:hideMark/>
          </w:tcPr>
          <w:p w14:paraId="7665B210" w14:textId="77777777" w:rsidR="008930A0" w:rsidRPr="001547ED" w:rsidRDefault="008930A0" w:rsidP="004C53F6">
            <w:pPr>
              <w:rPr>
                <w:color w:val="000000"/>
              </w:rPr>
            </w:pPr>
            <w:r w:rsidRPr="001547ED">
              <w:rPr>
                <w:color w:val="000000"/>
              </w:rPr>
              <w:t>модальное значение</w:t>
            </w:r>
          </w:p>
        </w:tc>
        <w:tc>
          <w:tcPr>
            <w:tcW w:w="1058" w:type="pct"/>
            <w:tcBorders>
              <w:top w:val="single" w:sz="4" w:space="0" w:color="auto"/>
              <w:left w:val="nil"/>
              <w:bottom w:val="single" w:sz="4" w:space="0" w:color="auto"/>
              <w:right w:val="single" w:sz="4" w:space="0" w:color="auto"/>
            </w:tcBorders>
            <w:shd w:val="clear" w:color="auto" w:fill="FFFFFF" w:themeFill="background1"/>
            <w:vAlign w:val="bottom"/>
          </w:tcPr>
          <w:p w14:paraId="366D090C" w14:textId="77777777" w:rsidR="008930A0" w:rsidRPr="001547ED" w:rsidRDefault="008930A0" w:rsidP="004C53F6">
            <w:pPr>
              <w:jc w:val="center"/>
              <w:rPr>
                <w:color w:val="000000"/>
              </w:rPr>
            </w:pPr>
            <w:r w:rsidRPr="001547ED">
              <w:rPr>
                <w:color w:val="000000"/>
              </w:rPr>
              <w:t>0,0</w:t>
            </w:r>
          </w:p>
        </w:tc>
        <w:tc>
          <w:tcPr>
            <w:tcW w:w="2172" w:type="pct"/>
            <w:tcBorders>
              <w:top w:val="nil"/>
              <w:left w:val="nil"/>
              <w:bottom w:val="single" w:sz="4" w:space="0" w:color="auto"/>
              <w:right w:val="single" w:sz="4" w:space="0" w:color="auto"/>
            </w:tcBorders>
            <w:shd w:val="clear" w:color="auto" w:fill="FFFFFF" w:themeFill="background1"/>
            <w:vAlign w:val="bottom"/>
          </w:tcPr>
          <w:p w14:paraId="1000E74E" w14:textId="77777777" w:rsidR="008930A0" w:rsidRPr="001547ED" w:rsidRDefault="008930A0" w:rsidP="004C53F6">
            <w:pPr>
              <w:jc w:val="center"/>
              <w:rPr>
                <w:b/>
                <w:bCs/>
                <w:color w:val="000000"/>
              </w:rPr>
            </w:pPr>
            <w:r w:rsidRPr="001547ED">
              <w:rPr>
                <w:b/>
                <w:bCs/>
                <w:color w:val="000000"/>
              </w:rPr>
              <w:t>0,0</w:t>
            </w:r>
          </w:p>
        </w:tc>
      </w:tr>
      <w:tr w:rsidR="008930A0" w:rsidRPr="001547ED" w14:paraId="75D39028" w14:textId="77777777" w:rsidTr="00714877">
        <w:trPr>
          <w:trHeight w:val="20"/>
        </w:trPr>
        <w:tc>
          <w:tcPr>
            <w:tcW w:w="1770" w:type="pct"/>
            <w:tcBorders>
              <w:top w:val="nil"/>
              <w:left w:val="single" w:sz="4" w:space="0" w:color="auto"/>
              <w:bottom w:val="single" w:sz="4" w:space="0" w:color="auto"/>
              <w:right w:val="single" w:sz="4" w:space="0" w:color="auto"/>
            </w:tcBorders>
            <w:shd w:val="clear" w:color="auto" w:fill="auto"/>
            <w:vAlign w:val="bottom"/>
            <w:hideMark/>
          </w:tcPr>
          <w:p w14:paraId="27F15C9B" w14:textId="77777777" w:rsidR="008930A0" w:rsidRPr="001547ED" w:rsidRDefault="008930A0" w:rsidP="004C53F6">
            <w:pPr>
              <w:rPr>
                <w:color w:val="000000"/>
              </w:rPr>
            </w:pPr>
            <w:r w:rsidRPr="001547ED">
              <w:rPr>
                <w:color w:val="000000"/>
              </w:rPr>
              <w:t>максимальное значение</w:t>
            </w:r>
          </w:p>
        </w:tc>
        <w:tc>
          <w:tcPr>
            <w:tcW w:w="1058" w:type="pct"/>
            <w:tcBorders>
              <w:top w:val="single" w:sz="4" w:space="0" w:color="auto"/>
              <w:left w:val="nil"/>
              <w:bottom w:val="single" w:sz="4" w:space="0" w:color="auto"/>
              <w:right w:val="single" w:sz="4" w:space="0" w:color="auto"/>
            </w:tcBorders>
            <w:shd w:val="clear" w:color="auto" w:fill="FFFFFF" w:themeFill="background1"/>
            <w:vAlign w:val="bottom"/>
          </w:tcPr>
          <w:p w14:paraId="717A610D" w14:textId="77777777" w:rsidR="008930A0" w:rsidRPr="001547ED" w:rsidRDefault="008930A0" w:rsidP="004C53F6">
            <w:pPr>
              <w:jc w:val="center"/>
              <w:rPr>
                <w:color w:val="000000"/>
              </w:rPr>
            </w:pPr>
            <w:r w:rsidRPr="001547ED">
              <w:rPr>
                <w:color w:val="000000"/>
              </w:rPr>
              <w:t>10,0</w:t>
            </w:r>
          </w:p>
        </w:tc>
        <w:tc>
          <w:tcPr>
            <w:tcW w:w="2172" w:type="pct"/>
            <w:tcBorders>
              <w:top w:val="nil"/>
              <w:left w:val="nil"/>
              <w:bottom w:val="single" w:sz="4" w:space="0" w:color="auto"/>
              <w:right w:val="single" w:sz="4" w:space="0" w:color="auto"/>
            </w:tcBorders>
            <w:shd w:val="clear" w:color="auto" w:fill="FFFFFF" w:themeFill="background1"/>
            <w:vAlign w:val="bottom"/>
          </w:tcPr>
          <w:p w14:paraId="7EEA1925" w14:textId="77777777" w:rsidR="008930A0" w:rsidRPr="001547ED" w:rsidRDefault="008930A0" w:rsidP="004C53F6">
            <w:pPr>
              <w:jc w:val="center"/>
              <w:rPr>
                <w:b/>
                <w:bCs/>
                <w:color w:val="000000"/>
              </w:rPr>
            </w:pPr>
            <w:r w:rsidRPr="001547ED">
              <w:rPr>
                <w:b/>
                <w:bCs/>
                <w:color w:val="000000"/>
              </w:rPr>
              <w:t>60,0</w:t>
            </w:r>
          </w:p>
        </w:tc>
      </w:tr>
    </w:tbl>
    <w:p w14:paraId="5A90B99F" w14:textId="77777777" w:rsidR="00714877" w:rsidRDefault="00714877" w:rsidP="006B7794">
      <w:pPr>
        <w:spacing w:before="120" w:line="360" w:lineRule="auto"/>
        <w:ind w:firstLine="709"/>
        <w:jc w:val="both"/>
        <w:rPr>
          <w:sz w:val="28"/>
        </w:rPr>
      </w:pPr>
    </w:p>
    <w:p w14:paraId="504E4824" w14:textId="77777777" w:rsidR="008930A0" w:rsidRPr="001547ED" w:rsidRDefault="008930A0"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Черепановского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5,2 минуты, </w:t>
      </w:r>
      <w:r w:rsidRPr="001547ED">
        <w:rPr>
          <w:sz w:val="28"/>
          <w:szCs w:val="28"/>
        </w:rPr>
        <w:t>что соответствует нормативно установленным значениям.</w:t>
      </w:r>
    </w:p>
    <w:p w14:paraId="66325F6C" w14:textId="77777777" w:rsidR="008930A0" w:rsidRPr="001547ED" w:rsidRDefault="008930A0"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- 60 минут. </w:t>
      </w:r>
    </w:p>
    <w:p w14:paraId="3583A3FA" w14:textId="77777777" w:rsidR="008930A0" w:rsidRPr="001547ED" w:rsidRDefault="008930A0"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16367D52" w14:textId="77777777" w:rsidR="008930A0" w:rsidRPr="001547ED" w:rsidRDefault="008930A0"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5 918,5 руб. для получения муниципальных услуг, </w:t>
      </w:r>
      <w:r w:rsidRPr="001547ED">
        <w:rPr>
          <w:sz w:val="28"/>
        </w:rPr>
        <w:t>чаще всего (модальное значение), заявителям услуги были предоставлены бесплатно</w:t>
      </w:r>
      <w:r w:rsidRPr="001547ED">
        <w:rPr>
          <w:sz w:val="28"/>
          <w:szCs w:val="28"/>
        </w:rPr>
        <w:t xml:space="preserve"> (табл. 13). </w:t>
      </w:r>
    </w:p>
    <w:p w14:paraId="437281EA" w14:textId="6837D320" w:rsidR="008930A0" w:rsidRPr="001547ED" w:rsidRDefault="008930A0" w:rsidP="00467581">
      <w:pPr>
        <w:spacing w:line="360" w:lineRule="auto"/>
        <w:jc w:val="both"/>
        <w:rPr>
          <w:sz w:val="28"/>
          <w:szCs w:val="28"/>
        </w:rPr>
      </w:pPr>
      <w:r w:rsidRPr="001547ED">
        <w:rPr>
          <w:sz w:val="28"/>
          <w:szCs w:val="28"/>
        </w:rPr>
        <w:t xml:space="preserve">Таблица 13 </w:t>
      </w:r>
      <w:r w:rsidR="00714877">
        <w:rPr>
          <w:sz w:val="28"/>
          <w:szCs w:val="28"/>
        </w:rPr>
        <w:t>–</w:t>
      </w:r>
      <w:r w:rsidRPr="001547ED">
        <w:rPr>
          <w:sz w:val="28"/>
          <w:szCs w:val="28"/>
        </w:rPr>
        <w:t xml:space="preserve"> Уровень финансовых издержек заявителей (руб.)</w:t>
      </w:r>
    </w:p>
    <w:tbl>
      <w:tblPr>
        <w:tblW w:w="5000" w:type="pct"/>
        <w:tblLook w:val="04A0" w:firstRow="1" w:lastRow="0" w:firstColumn="1" w:lastColumn="0" w:noHBand="0" w:noVBand="1"/>
      </w:tblPr>
      <w:tblGrid>
        <w:gridCol w:w="3655"/>
        <w:gridCol w:w="2362"/>
        <w:gridCol w:w="3837"/>
      </w:tblGrid>
      <w:tr w:rsidR="008930A0" w:rsidRPr="001547ED" w14:paraId="10359760" w14:textId="77777777" w:rsidTr="00714877">
        <w:trPr>
          <w:trHeight w:val="20"/>
          <w:tblHeader/>
        </w:trPr>
        <w:tc>
          <w:tcPr>
            <w:tcW w:w="18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AEEC0A8" w14:textId="77777777" w:rsidR="008930A0" w:rsidRPr="001547ED" w:rsidRDefault="008930A0" w:rsidP="004C53F6">
            <w:pPr>
              <w:jc w:val="center"/>
              <w:rPr>
                <w:b/>
                <w:color w:val="000000"/>
              </w:rPr>
            </w:pPr>
            <w:r w:rsidRPr="001547ED">
              <w:rPr>
                <w:b/>
                <w:color w:val="000000"/>
              </w:rPr>
              <w:t>Сумма официальных расходов на получение данной услуги</w:t>
            </w:r>
          </w:p>
        </w:tc>
        <w:tc>
          <w:tcPr>
            <w:tcW w:w="1198" w:type="pct"/>
            <w:tcBorders>
              <w:top w:val="single" w:sz="4" w:space="0" w:color="auto"/>
              <w:left w:val="nil"/>
              <w:bottom w:val="single" w:sz="4" w:space="0" w:color="auto"/>
              <w:right w:val="single" w:sz="4" w:space="0" w:color="auto"/>
            </w:tcBorders>
            <w:shd w:val="clear" w:color="auto" w:fill="FFFFFF" w:themeFill="background1"/>
            <w:hideMark/>
          </w:tcPr>
          <w:p w14:paraId="5461ADEB" w14:textId="77777777" w:rsidR="008930A0" w:rsidRPr="001547ED" w:rsidRDefault="008930A0" w:rsidP="004C53F6">
            <w:pPr>
              <w:jc w:val="center"/>
              <w:rPr>
                <w:b/>
                <w:color w:val="000000"/>
              </w:rPr>
            </w:pPr>
            <w:r w:rsidRPr="001547ED">
              <w:rPr>
                <w:b/>
                <w:color w:val="000000"/>
              </w:rPr>
              <w:t>5</w:t>
            </w:r>
          </w:p>
        </w:tc>
        <w:tc>
          <w:tcPr>
            <w:tcW w:w="1947" w:type="pct"/>
            <w:tcBorders>
              <w:top w:val="single" w:sz="4" w:space="0" w:color="auto"/>
              <w:left w:val="nil"/>
              <w:bottom w:val="single" w:sz="4" w:space="0" w:color="auto"/>
              <w:right w:val="single" w:sz="4" w:space="0" w:color="auto"/>
            </w:tcBorders>
            <w:shd w:val="clear" w:color="auto" w:fill="FFFFFF" w:themeFill="background1"/>
            <w:hideMark/>
          </w:tcPr>
          <w:p w14:paraId="4259F5C0" w14:textId="77777777" w:rsidR="008930A0" w:rsidRPr="001547ED" w:rsidRDefault="008930A0" w:rsidP="004C53F6">
            <w:pPr>
              <w:jc w:val="center"/>
              <w:rPr>
                <w:b/>
                <w:bCs/>
                <w:color w:val="000000"/>
              </w:rPr>
            </w:pPr>
            <w:r w:rsidRPr="001547ED">
              <w:rPr>
                <w:b/>
                <w:bCs/>
                <w:color w:val="000000"/>
              </w:rPr>
              <w:t>По муниципальному району</w:t>
            </w:r>
          </w:p>
        </w:tc>
      </w:tr>
      <w:tr w:rsidR="008930A0" w:rsidRPr="001547ED" w14:paraId="46D77068"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72FD026E" w14:textId="77777777" w:rsidR="008930A0" w:rsidRPr="001547ED" w:rsidRDefault="008930A0" w:rsidP="004C53F6">
            <w:pPr>
              <w:rPr>
                <w:color w:val="000000"/>
              </w:rPr>
            </w:pPr>
            <w:r w:rsidRPr="001547ED">
              <w:rPr>
                <w:color w:val="000000"/>
              </w:rPr>
              <w:t>минимальное значение</w:t>
            </w:r>
          </w:p>
        </w:tc>
        <w:tc>
          <w:tcPr>
            <w:tcW w:w="1198" w:type="pct"/>
            <w:tcBorders>
              <w:top w:val="nil"/>
              <w:left w:val="nil"/>
              <w:bottom w:val="single" w:sz="4" w:space="0" w:color="auto"/>
              <w:right w:val="single" w:sz="4" w:space="0" w:color="auto"/>
            </w:tcBorders>
            <w:shd w:val="clear" w:color="auto" w:fill="FFFFFF" w:themeFill="background1"/>
            <w:vAlign w:val="bottom"/>
          </w:tcPr>
          <w:p w14:paraId="6F533DE1" w14:textId="77777777" w:rsidR="008930A0" w:rsidRPr="001547ED" w:rsidRDefault="008930A0"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bottom"/>
          </w:tcPr>
          <w:p w14:paraId="6779CDC2" w14:textId="77777777" w:rsidR="008930A0" w:rsidRPr="001547ED" w:rsidRDefault="008930A0" w:rsidP="004C53F6">
            <w:pPr>
              <w:jc w:val="center"/>
              <w:rPr>
                <w:b/>
                <w:bCs/>
                <w:color w:val="000000"/>
              </w:rPr>
            </w:pPr>
            <w:r w:rsidRPr="001547ED">
              <w:rPr>
                <w:b/>
                <w:bCs/>
                <w:color w:val="000000"/>
              </w:rPr>
              <w:t>0,0</w:t>
            </w:r>
          </w:p>
        </w:tc>
      </w:tr>
      <w:tr w:rsidR="008930A0" w:rsidRPr="001547ED" w14:paraId="5F8E1F70"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0012F5" w14:textId="77777777" w:rsidR="008930A0" w:rsidRPr="001547ED" w:rsidRDefault="008930A0" w:rsidP="004C53F6">
            <w:pPr>
              <w:rPr>
                <w:color w:val="000000"/>
              </w:rPr>
            </w:pPr>
            <w:r w:rsidRPr="001547ED">
              <w:rPr>
                <w:color w:val="000000"/>
              </w:rPr>
              <w:t>среднее значение</w:t>
            </w:r>
          </w:p>
        </w:tc>
        <w:tc>
          <w:tcPr>
            <w:tcW w:w="1198" w:type="pct"/>
            <w:tcBorders>
              <w:top w:val="nil"/>
              <w:left w:val="nil"/>
              <w:bottom w:val="single" w:sz="4" w:space="0" w:color="auto"/>
              <w:right w:val="single" w:sz="4" w:space="0" w:color="auto"/>
            </w:tcBorders>
            <w:shd w:val="clear" w:color="auto" w:fill="FFFFFF" w:themeFill="background1"/>
            <w:vAlign w:val="bottom"/>
          </w:tcPr>
          <w:p w14:paraId="67E41E4A" w14:textId="77777777" w:rsidR="008930A0" w:rsidRPr="001547ED" w:rsidRDefault="008930A0"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bottom"/>
          </w:tcPr>
          <w:p w14:paraId="356ADC31" w14:textId="77777777" w:rsidR="008930A0" w:rsidRPr="001547ED" w:rsidRDefault="008930A0" w:rsidP="004C53F6">
            <w:pPr>
              <w:jc w:val="center"/>
              <w:rPr>
                <w:b/>
                <w:bCs/>
                <w:color w:val="000000"/>
              </w:rPr>
            </w:pPr>
            <w:r w:rsidRPr="001547ED">
              <w:rPr>
                <w:b/>
                <w:bCs/>
                <w:color w:val="000000"/>
              </w:rPr>
              <w:t>5 918,5</w:t>
            </w:r>
          </w:p>
        </w:tc>
      </w:tr>
      <w:tr w:rsidR="008930A0" w:rsidRPr="001547ED" w14:paraId="56DBAE71"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6A58EB25" w14:textId="77777777" w:rsidR="008930A0" w:rsidRPr="001547ED" w:rsidRDefault="008930A0" w:rsidP="004C53F6">
            <w:pPr>
              <w:rPr>
                <w:color w:val="000000"/>
              </w:rPr>
            </w:pPr>
            <w:r w:rsidRPr="001547ED">
              <w:rPr>
                <w:color w:val="000000"/>
              </w:rPr>
              <w:lastRenderedPageBreak/>
              <w:t>модальное значение</w:t>
            </w:r>
          </w:p>
        </w:tc>
        <w:tc>
          <w:tcPr>
            <w:tcW w:w="1198" w:type="pct"/>
            <w:tcBorders>
              <w:top w:val="nil"/>
              <w:left w:val="nil"/>
              <w:bottom w:val="single" w:sz="4" w:space="0" w:color="auto"/>
              <w:right w:val="single" w:sz="4" w:space="0" w:color="auto"/>
            </w:tcBorders>
            <w:shd w:val="clear" w:color="auto" w:fill="FFFFFF" w:themeFill="background1"/>
            <w:vAlign w:val="bottom"/>
          </w:tcPr>
          <w:p w14:paraId="7041D403" w14:textId="77777777" w:rsidR="008930A0" w:rsidRPr="001547ED" w:rsidRDefault="008930A0"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bottom"/>
          </w:tcPr>
          <w:p w14:paraId="286F74AC" w14:textId="77777777" w:rsidR="008930A0" w:rsidRPr="001547ED" w:rsidRDefault="008930A0" w:rsidP="004C53F6">
            <w:pPr>
              <w:jc w:val="center"/>
              <w:rPr>
                <w:b/>
                <w:bCs/>
                <w:color w:val="000000"/>
              </w:rPr>
            </w:pPr>
            <w:r w:rsidRPr="001547ED">
              <w:rPr>
                <w:b/>
                <w:bCs/>
                <w:color w:val="000000"/>
              </w:rPr>
              <w:t>0,0</w:t>
            </w:r>
          </w:p>
        </w:tc>
      </w:tr>
      <w:tr w:rsidR="008930A0" w:rsidRPr="001547ED" w14:paraId="622753B6"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44C01B96" w14:textId="77777777" w:rsidR="008930A0" w:rsidRPr="001547ED" w:rsidRDefault="008930A0" w:rsidP="004C53F6">
            <w:pPr>
              <w:rPr>
                <w:color w:val="000000"/>
              </w:rPr>
            </w:pPr>
            <w:r w:rsidRPr="001547ED">
              <w:rPr>
                <w:color w:val="000000"/>
              </w:rPr>
              <w:t>максимальное значение</w:t>
            </w:r>
          </w:p>
        </w:tc>
        <w:tc>
          <w:tcPr>
            <w:tcW w:w="1198" w:type="pct"/>
            <w:tcBorders>
              <w:top w:val="nil"/>
              <w:left w:val="nil"/>
              <w:bottom w:val="single" w:sz="4" w:space="0" w:color="auto"/>
              <w:right w:val="single" w:sz="4" w:space="0" w:color="auto"/>
            </w:tcBorders>
            <w:shd w:val="clear" w:color="auto" w:fill="FFFFFF" w:themeFill="background1"/>
            <w:vAlign w:val="bottom"/>
          </w:tcPr>
          <w:p w14:paraId="18EF30F9" w14:textId="77777777" w:rsidR="008930A0" w:rsidRPr="001547ED" w:rsidRDefault="008930A0"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bottom"/>
          </w:tcPr>
          <w:p w14:paraId="2B366E04" w14:textId="77777777" w:rsidR="008930A0" w:rsidRPr="001547ED" w:rsidRDefault="008930A0" w:rsidP="004C53F6">
            <w:pPr>
              <w:jc w:val="center"/>
              <w:rPr>
                <w:b/>
                <w:bCs/>
                <w:color w:val="000000"/>
              </w:rPr>
            </w:pPr>
            <w:r w:rsidRPr="001547ED">
              <w:rPr>
                <w:b/>
                <w:bCs/>
                <w:color w:val="000000"/>
              </w:rPr>
              <w:t>12 0000,0</w:t>
            </w:r>
          </w:p>
        </w:tc>
      </w:tr>
    </w:tbl>
    <w:p w14:paraId="40AB742D" w14:textId="77777777" w:rsidR="00714877" w:rsidRDefault="00714877" w:rsidP="006B7794">
      <w:pPr>
        <w:spacing w:before="120" w:line="360" w:lineRule="auto"/>
        <w:ind w:firstLine="709"/>
        <w:jc w:val="both"/>
        <w:rPr>
          <w:sz w:val="28"/>
        </w:rPr>
      </w:pPr>
    </w:p>
    <w:p w14:paraId="19C3592B" w14:textId="77777777" w:rsidR="008930A0" w:rsidRPr="001547ED" w:rsidRDefault="008930A0" w:rsidP="006B7794">
      <w:pPr>
        <w:spacing w:before="120" w:line="360" w:lineRule="auto"/>
        <w:ind w:firstLine="709"/>
        <w:jc w:val="both"/>
        <w:rPr>
          <w:sz w:val="28"/>
          <w:szCs w:val="28"/>
        </w:rPr>
      </w:pPr>
      <w:r w:rsidRPr="001547ED">
        <w:rPr>
          <w:sz w:val="28"/>
        </w:rPr>
        <w:t>Максимальное значение данного показателя достигало 30 000 руб. по услуге «Выдача разрешений на ввод объектов капитального строительства в эксплуатацию» - 28 000 руб.</w:t>
      </w:r>
    </w:p>
    <w:p w14:paraId="7640773F" w14:textId="77777777" w:rsidR="008930A0" w:rsidRPr="001547ED" w:rsidRDefault="008930A0"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муниципальных услуг</w:t>
      </w:r>
    </w:p>
    <w:p w14:paraId="222BA7AC" w14:textId="77777777" w:rsidR="008930A0" w:rsidRPr="001547ED" w:rsidRDefault="008930A0"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Черепановскому району 11,1% заявителей отметили, что пользовались услугами посредников. </w:t>
      </w:r>
    </w:p>
    <w:p w14:paraId="7FCC27A7" w14:textId="77777777" w:rsidR="008930A0" w:rsidRPr="001547ED" w:rsidRDefault="008930A0"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561A3E62" w14:textId="77777777" w:rsidR="008930A0" w:rsidRPr="001547ED" w:rsidRDefault="008930A0"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прохождения всех процедур получения услуги (33,3%);</w:t>
      </w:r>
    </w:p>
    <w:p w14:paraId="47D8143C" w14:textId="77777777" w:rsidR="008930A0" w:rsidRPr="001547ED" w:rsidRDefault="008930A0"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посредник был предложен как условие получения результата (66,7%).</w:t>
      </w:r>
    </w:p>
    <w:p w14:paraId="478D2B72" w14:textId="77777777" w:rsidR="008930A0" w:rsidRPr="001547ED" w:rsidRDefault="008930A0" w:rsidP="006B7794"/>
    <w:p w14:paraId="0DC8929A" w14:textId="77777777" w:rsidR="008930A0" w:rsidRPr="001547ED" w:rsidRDefault="008930A0"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62ACDDC8" w14:textId="77777777" w:rsidR="008930A0" w:rsidRPr="001547ED" w:rsidRDefault="008930A0"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6671"/>
        <w:gridCol w:w="3183"/>
      </w:tblGrid>
      <w:tr w:rsidR="008930A0" w:rsidRPr="001547ED" w14:paraId="135D642B" w14:textId="77777777" w:rsidTr="00714877">
        <w:trPr>
          <w:trHeight w:val="20"/>
        </w:trPr>
        <w:tc>
          <w:tcPr>
            <w:tcW w:w="338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C53892" w14:textId="77777777" w:rsidR="008930A0" w:rsidRPr="001547ED" w:rsidRDefault="008930A0" w:rsidP="004C53F6">
            <w:pPr>
              <w:jc w:val="center"/>
              <w:rPr>
                <w:b/>
                <w:color w:val="000000"/>
              </w:rPr>
            </w:pPr>
            <w:r w:rsidRPr="001547ED">
              <w:rPr>
                <w:b/>
                <w:bCs/>
                <w:color w:val="000000"/>
                <w:lang w:eastAsia="en-US"/>
              </w:rPr>
              <w:t>Затраты на услуги посредников</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17F6A1" w14:textId="77777777" w:rsidR="008930A0" w:rsidRPr="001547ED" w:rsidRDefault="008930A0" w:rsidP="004C53F6">
            <w:pPr>
              <w:jc w:val="center"/>
              <w:rPr>
                <w:b/>
                <w:bCs/>
                <w:color w:val="000000"/>
              </w:rPr>
            </w:pPr>
            <w:r w:rsidRPr="001547ED">
              <w:rPr>
                <w:b/>
                <w:bCs/>
                <w:color w:val="000000"/>
              </w:rPr>
              <w:t>Всего по муниципальному району</w:t>
            </w:r>
          </w:p>
        </w:tc>
      </w:tr>
      <w:tr w:rsidR="008930A0" w:rsidRPr="001547ED" w14:paraId="6A571547"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00D88BC2" w14:textId="77777777" w:rsidR="008930A0" w:rsidRPr="001547ED" w:rsidRDefault="008930A0" w:rsidP="004C53F6">
            <w:pPr>
              <w:rPr>
                <w:color w:val="000000"/>
              </w:rPr>
            </w:pPr>
            <w:r w:rsidRPr="001547ED">
              <w:rPr>
                <w:color w:val="000000"/>
              </w:rPr>
              <w:t>минимальное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6458E" w14:textId="77777777" w:rsidR="008930A0" w:rsidRPr="001547ED" w:rsidRDefault="008930A0" w:rsidP="004C53F6">
            <w:pPr>
              <w:jc w:val="center"/>
              <w:rPr>
                <w:b/>
                <w:bCs/>
                <w:color w:val="000000"/>
              </w:rPr>
            </w:pPr>
            <w:r w:rsidRPr="001547ED">
              <w:rPr>
                <w:b/>
                <w:bCs/>
                <w:color w:val="000000"/>
              </w:rPr>
              <w:t>0,0</w:t>
            </w:r>
          </w:p>
        </w:tc>
      </w:tr>
      <w:tr w:rsidR="008930A0" w:rsidRPr="001547ED" w14:paraId="51616F01"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9D82F15" w14:textId="77777777" w:rsidR="008930A0" w:rsidRPr="001547ED" w:rsidRDefault="008930A0" w:rsidP="004C53F6">
            <w:pPr>
              <w:rPr>
                <w:color w:val="000000"/>
              </w:rPr>
            </w:pPr>
            <w:r w:rsidRPr="001547ED">
              <w:rPr>
                <w:color w:val="000000"/>
              </w:rPr>
              <w:t>среднее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92F22C" w14:textId="77777777" w:rsidR="008930A0" w:rsidRPr="001547ED" w:rsidRDefault="008930A0" w:rsidP="004C53F6">
            <w:pPr>
              <w:jc w:val="center"/>
              <w:rPr>
                <w:b/>
                <w:bCs/>
                <w:color w:val="000000"/>
              </w:rPr>
            </w:pPr>
            <w:r w:rsidRPr="001547ED">
              <w:rPr>
                <w:b/>
                <w:bCs/>
                <w:color w:val="000000"/>
              </w:rPr>
              <w:t>500,0</w:t>
            </w:r>
          </w:p>
        </w:tc>
      </w:tr>
      <w:tr w:rsidR="008930A0" w:rsidRPr="001547ED" w14:paraId="5C0A12A1"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1EC5E38" w14:textId="77777777" w:rsidR="008930A0" w:rsidRPr="001547ED" w:rsidRDefault="008930A0" w:rsidP="004C53F6">
            <w:pPr>
              <w:rPr>
                <w:color w:val="000000"/>
              </w:rPr>
            </w:pPr>
            <w:r w:rsidRPr="001547ED">
              <w:rPr>
                <w:color w:val="000000"/>
              </w:rPr>
              <w:t>модальное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E7508E" w14:textId="77777777" w:rsidR="008930A0" w:rsidRPr="001547ED" w:rsidRDefault="008930A0" w:rsidP="004C53F6">
            <w:pPr>
              <w:jc w:val="center"/>
              <w:rPr>
                <w:b/>
                <w:bCs/>
                <w:color w:val="000000"/>
              </w:rPr>
            </w:pPr>
            <w:r w:rsidRPr="001547ED">
              <w:rPr>
                <w:b/>
                <w:bCs/>
                <w:color w:val="000000"/>
              </w:rPr>
              <w:t>0,0</w:t>
            </w:r>
          </w:p>
        </w:tc>
      </w:tr>
      <w:tr w:rsidR="008930A0" w:rsidRPr="001547ED" w14:paraId="264F9765"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0979896D" w14:textId="77777777" w:rsidR="008930A0" w:rsidRPr="001547ED" w:rsidRDefault="008930A0" w:rsidP="004C53F6">
            <w:pPr>
              <w:rPr>
                <w:color w:val="000000"/>
              </w:rPr>
            </w:pPr>
            <w:r w:rsidRPr="001547ED">
              <w:rPr>
                <w:color w:val="000000"/>
              </w:rPr>
              <w:t>максимальное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99D365" w14:textId="77777777" w:rsidR="008930A0" w:rsidRPr="001547ED" w:rsidRDefault="008930A0" w:rsidP="004C53F6">
            <w:pPr>
              <w:jc w:val="center"/>
              <w:rPr>
                <w:b/>
                <w:bCs/>
                <w:color w:val="000000"/>
              </w:rPr>
            </w:pPr>
            <w:r w:rsidRPr="001547ED">
              <w:rPr>
                <w:b/>
                <w:bCs/>
                <w:color w:val="000000"/>
              </w:rPr>
              <w:t>1500,0</w:t>
            </w:r>
          </w:p>
        </w:tc>
      </w:tr>
    </w:tbl>
    <w:p w14:paraId="566FBF07" w14:textId="77777777" w:rsidR="008930A0" w:rsidRPr="001547ED" w:rsidRDefault="008930A0" w:rsidP="006B7794">
      <w:pPr>
        <w:spacing w:line="360" w:lineRule="auto"/>
        <w:jc w:val="center"/>
        <w:rPr>
          <w:b/>
          <w:sz w:val="28"/>
          <w:szCs w:val="28"/>
        </w:rPr>
      </w:pPr>
    </w:p>
    <w:p w14:paraId="1800585F" w14:textId="77777777" w:rsidR="008930A0" w:rsidRPr="001547ED" w:rsidRDefault="008930A0"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604AEC68" w14:textId="77777777" w:rsidR="008930A0" w:rsidRPr="001547ED" w:rsidRDefault="008930A0" w:rsidP="006B7794">
      <w:pPr>
        <w:spacing w:line="360" w:lineRule="auto"/>
        <w:ind w:firstLine="709"/>
        <w:jc w:val="both"/>
        <w:rPr>
          <w:sz w:val="28"/>
          <w:szCs w:val="28"/>
        </w:rPr>
      </w:pPr>
      <w:r w:rsidRPr="001547ED">
        <w:rPr>
          <w:sz w:val="28"/>
          <w:szCs w:val="28"/>
        </w:rPr>
        <w:t>Случаев мотивации чиновников в целях ускорения (упрощения) порядка получения муниципальных услуг выявлено не было.</w:t>
      </w:r>
    </w:p>
    <w:p w14:paraId="355C3EF4" w14:textId="77777777" w:rsidR="008930A0" w:rsidRPr="001547ED" w:rsidRDefault="008930A0" w:rsidP="006B7794">
      <w:pPr>
        <w:spacing w:line="360" w:lineRule="auto"/>
        <w:jc w:val="center"/>
        <w:rPr>
          <w:b/>
          <w:sz w:val="28"/>
          <w:szCs w:val="28"/>
        </w:rPr>
      </w:pPr>
      <w:r w:rsidRPr="001547ED">
        <w:rPr>
          <w:b/>
          <w:sz w:val="28"/>
          <w:szCs w:val="28"/>
        </w:rPr>
        <w:t>12. Трудности при получении муниципальных услуг</w:t>
      </w:r>
    </w:p>
    <w:p w14:paraId="2EE7E312" w14:textId="77777777" w:rsidR="008930A0" w:rsidRPr="001547ED" w:rsidRDefault="008930A0" w:rsidP="006B7794">
      <w:pPr>
        <w:shd w:val="clear" w:color="auto" w:fill="FFFFFF" w:themeFill="background1"/>
        <w:spacing w:line="360" w:lineRule="auto"/>
        <w:ind w:firstLine="709"/>
        <w:jc w:val="both"/>
        <w:rPr>
          <w:sz w:val="28"/>
          <w:szCs w:val="28"/>
        </w:rPr>
      </w:pPr>
      <w:r w:rsidRPr="001547ED">
        <w:rPr>
          <w:sz w:val="28"/>
          <w:szCs w:val="28"/>
        </w:rPr>
        <w:t xml:space="preserve">В целом по Черепановскому району 74,1% опрошенных ответили, что не возникло никаких затруднений при получении муниципальных услуг. </w:t>
      </w:r>
      <w:r w:rsidRPr="001547ED">
        <w:rPr>
          <w:sz w:val="28"/>
          <w:szCs w:val="28"/>
        </w:rPr>
        <w:lastRenderedPageBreak/>
        <w:t>Остальные респонденты отметили ряд трудностей, с которыми пришлось всё-таки столкнуться в процессе получения муниципальных услуг.</w:t>
      </w:r>
    </w:p>
    <w:p w14:paraId="10FEE782" w14:textId="77777777" w:rsidR="008930A0" w:rsidRPr="001547ED" w:rsidRDefault="008930A0"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1E042206" w14:textId="77777777" w:rsidR="008930A0" w:rsidRPr="001547ED" w:rsidRDefault="008930A0" w:rsidP="00467581">
      <w:pPr>
        <w:spacing w:line="360" w:lineRule="auto"/>
        <w:jc w:val="both"/>
        <w:rPr>
          <w:sz w:val="28"/>
          <w:szCs w:val="28"/>
        </w:rPr>
      </w:pPr>
      <w:r w:rsidRPr="001547ED">
        <w:rPr>
          <w:sz w:val="28"/>
          <w:szCs w:val="28"/>
        </w:rPr>
        <w:t>Таблица 15 – Затруднения при получении муниципальных услуг (%)</w:t>
      </w:r>
    </w:p>
    <w:tbl>
      <w:tblPr>
        <w:tblW w:w="5000" w:type="pct"/>
        <w:tblLook w:val="04A0" w:firstRow="1" w:lastRow="0" w:firstColumn="1" w:lastColumn="0" w:noHBand="0" w:noVBand="1"/>
      </w:tblPr>
      <w:tblGrid>
        <w:gridCol w:w="5413"/>
        <w:gridCol w:w="1033"/>
        <w:gridCol w:w="3408"/>
      </w:tblGrid>
      <w:tr w:rsidR="008930A0" w:rsidRPr="001547ED" w14:paraId="184218B0" w14:textId="77777777" w:rsidTr="00714877">
        <w:trPr>
          <w:trHeight w:val="20"/>
          <w:tblHeader/>
        </w:trPr>
        <w:tc>
          <w:tcPr>
            <w:tcW w:w="2747"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F99F1B6" w14:textId="77777777" w:rsidR="008930A0" w:rsidRPr="001547ED" w:rsidRDefault="008930A0" w:rsidP="004C53F6">
            <w:pPr>
              <w:rPr>
                <w:b/>
                <w:bCs/>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524" w:type="pct"/>
            <w:tcBorders>
              <w:top w:val="single" w:sz="4" w:space="0" w:color="auto"/>
              <w:left w:val="nil"/>
              <w:bottom w:val="single" w:sz="4" w:space="0" w:color="auto"/>
              <w:right w:val="single" w:sz="4" w:space="0" w:color="auto"/>
            </w:tcBorders>
            <w:shd w:val="clear" w:color="auto" w:fill="FFFFFF" w:themeFill="background1"/>
            <w:hideMark/>
          </w:tcPr>
          <w:p w14:paraId="6FDA8910" w14:textId="77777777" w:rsidR="008930A0" w:rsidRPr="001547ED" w:rsidRDefault="008930A0" w:rsidP="004C53F6">
            <w:pPr>
              <w:jc w:val="center"/>
              <w:rPr>
                <w:b/>
                <w:color w:val="000000"/>
              </w:rPr>
            </w:pPr>
            <w:r w:rsidRPr="001547ED">
              <w:rPr>
                <w:b/>
                <w:color w:val="000000"/>
              </w:rPr>
              <w:t>5</w:t>
            </w:r>
          </w:p>
        </w:tc>
        <w:tc>
          <w:tcPr>
            <w:tcW w:w="1729" w:type="pct"/>
            <w:tcBorders>
              <w:top w:val="single" w:sz="4" w:space="0" w:color="auto"/>
              <w:left w:val="nil"/>
              <w:bottom w:val="single" w:sz="4" w:space="0" w:color="auto"/>
              <w:right w:val="single" w:sz="4" w:space="0" w:color="auto"/>
            </w:tcBorders>
            <w:shd w:val="clear" w:color="auto" w:fill="FFFFFF" w:themeFill="background1"/>
            <w:hideMark/>
          </w:tcPr>
          <w:p w14:paraId="2DC922A0" w14:textId="77777777" w:rsidR="008930A0" w:rsidRPr="001547ED" w:rsidRDefault="008930A0" w:rsidP="004C53F6">
            <w:pPr>
              <w:jc w:val="center"/>
              <w:rPr>
                <w:b/>
                <w:bCs/>
                <w:color w:val="000000"/>
              </w:rPr>
            </w:pPr>
            <w:r w:rsidRPr="001547ED">
              <w:rPr>
                <w:b/>
                <w:bCs/>
                <w:color w:val="000000"/>
              </w:rPr>
              <w:t>По муниципальному району</w:t>
            </w:r>
          </w:p>
        </w:tc>
      </w:tr>
      <w:tr w:rsidR="008930A0" w:rsidRPr="001547ED" w14:paraId="16CB498F"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3AB9D322" w14:textId="77777777" w:rsidR="008930A0" w:rsidRPr="001547ED" w:rsidRDefault="008930A0" w:rsidP="004C53F6">
            <w:pPr>
              <w:rPr>
                <w:color w:val="000000"/>
              </w:rPr>
            </w:pPr>
            <w:r w:rsidRPr="001547ED">
              <w:rPr>
                <w:color w:val="000000"/>
              </w:rPr>
              <w:t xml:space="preserve">Требование </w:t>
            </w:r>
            <w:r w:rsidR="00FD2C9E" w:rsidRPr="001547ED">
              <w:rPr>
                <w:color w:val="000000"/>
              </w:rPr>
              <w:t>избыточных документов, сведений</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05E585DD"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514D1FD7" w14:textId="77777777" w:rsidR="008930A0" w:rsidRPr="001547ED" w:rsidRDefault="008930A0" w:rsidP="004C53F6">
            <w:pPr>
              <w:jc w:val="center"/>
              <w:rPr>
                <w:b/>
                <w:bCs/>
                <w:color w:val="000000"/>
              </w:rPr>
            </w:pPr>
            <w:r w:rsidRPr="001547ED">
              <w:rPr>
                <w:b/>
                <w:bCs/>
                <w:color w:val="000000"/>
              </w:rPr>
              <w:t>42,9</w:t>
            </w:r>
          </w:p>
        </w:tc>
      </w:tr>
      <w:tr w:rsidR="008930A0" w:rsidRPr="001547ED" w14:paraId="6342262E"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0FD1AD3F" w14:textId="77777777" w:rsidR="008930A0" w:rsidRPr="001547ED" w:rsidRDefault="008930A0" w:rsidP="004C53F6">
            <w:pPr>
              <w:rPr>
                <w:color w:val="000000"/>
              </w:rPr>
            </w:pPr>
            <w:r w:rsidRPr="001547ED">
              <w:rPr>
                <w:color w:val="000000"/>
              </w:rPr>
              <w:t>Необоснованный отказ в приеме доку</w:t>
            </w:r>
            <w:r w:rsidR="00FD2C9E" w:rsidRPr="001547ED">
              <w:rPr>
                <w:color w:val="000000"/>
              </w:rPr>
              <w:t>ментов, в предоставлении услуги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79F0097F" w14:textId="77777777" w:rsidR="008930A0" w:rsidRPr="001547ED" w:rsidRDefault="008930A0" w:rsidP="004C53F6">
            <w:pPr>
              <w:jc w:val="center"/>
              <w:rPr>
                <w:color w:val="000000"/>
              </w:rPr>
            </w:pPr>
            <w:r w:rsidRPr="001547ED">
              <w:rPr>
                <w:color w:val="000000"/>
              </w:rPr>
              <w:t>100,0</w:t>
            </w: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08A95583" w14:textId="77777777" w:rsidR="008930A0" w:rsidRPr="001547ED" w:rsidRDefault="008930A0" w:rsidP="004C53F6">
            <w:pPr>
              <w:jc w:val="center"/>
              <w:rPr>
                <w:b/>
                <w:bCs/>
                <w:color w:val="000000"/>
              </w:rPr>
            </w:pPr>
            <w:r w:rsidRPr="001547ED">
              <w:rPr>
                <w:b/>
                <w:bCs/>
                <w:color w:val="000000"/>
              </w:rPr>
              <w:t>71,4</w:t>
            </w:r>
          </w:p>
        </w:tc>
      </w:tr>
      <w:tr w:rsidR="008930A0" w:rsidRPr="001547ED" w14:paraId="3293CF39"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7BBF9743" w14:textId="77777777" w:rsidR="008930A0" w:rsidRPr="001547ED" w:rsidRDefault="008930A0" w:rsidP="004C53F6">
            <w:pPr>
              <w:rPr>
                <w:color w:val="000000"/>
              </w:rPr>
            </w:pPr>
            <w:r w:rsidRPr="001547ED">
              <w:rPr>
                <w:color w:val="000000"/>
              </w:rPr>
              <w:t>Ошибки в конечном р</w:t>
            </w:r>
            <w:r w:rsidR="00FD2C9E" w:rsidRPr="001547ED">
              <w:rPr>
                <w:color w:val="000000"/>
              </w:rPr>
              <w:t>езультате предоставления услуги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001ADC68" w14:textId="77777777" w:rsidR="008930A0" w:rsidRPr="001547ED" w:rsidRDefault="008930A0" w:rsidP="004C53F6">
            <w:pPr>
              <w:jc w:val="center"/>
              <w:rPr>
                <w:color w:val="000000"/>
              </w:rPr>
            </w:pPr>
            <w:r w:rsidRPr="001547ED">
              <w:rPr>
                <w:color w:val="000000"/>
              </w:rPr>
              <w:t>100,0</w:t>
            </w: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21862706" w14:textId="77777777" w:rsidR="008930A0" w:rsidRPr="001547ED" w:rsidRDefault="008930A0" w:rsidP="004C53F6">
            <w:pPr>
              <w:jc w:val="center"/>
              <w:rPr>
                <w:b/>
                <w:bCs/>
                <w:color w:val="000000"/>
              </w:rPr>
            </w:pPr>
            <w:r w:rsidRPr="001547ED">
              <w:rPr>
                <w:b/>
                <w:bCs/>
                <w:color w:val="000000"/>
              </w:rPr>
              <w:t>57,1</w:t>
            </w:r>
          </w:p>
        </w:tc>
      </w:tr>
      <w:tr w:rsidR="008930A0" w:rsidRPr="001547ED" w14:paraId="27EFF98F"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6B818EDA" w14:textId="77777777" w:rsidR="008930A0" w:rsidRPr="001547ED" w:rsidRDefault="008930A0" w:rsidP="004C53F6">
            <w:pPr>
              <w:rPr>
                <w:color w:val="000000"/>
              </w:rPr>
            </w:pPr>
            <w:r w:rsidRPr="001547ED">
              <w:rPr>
                <w:color w:val="000000"/>
              </w:rPr>
              <w:t>Сложность заполне</w:t>
            </w:r>
            <w:r w:rsidR="00FD2C9E" w:rsidRPr="001547ED">
              <w:rPr>
                <w:color w:val="000000"/>
              </w:rPr>
              <w:t>ния официальных форм (бланков)</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64523688"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4102EAA1" w14:textId="77777777" w:rsidR="008930A0" w:rsidRPr="001547ED" w:rsidRDefault="008930A0" w:rsidP="004C53F6">
            <w:pPr>
              <w:jc w:val="center"/>
              <w:rPr>
                <w:b/>
                <w:bCs/>
                <w:color w:val="000000"/>
              </w:rPr>
            </w:pPr>
          </w:p>
        </w:tc>
      </w:tr>
      <w:tr w:rsidR="008930A0" w:rsidRPr="001547ED" w14:paraId="6907FA9F"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3C4598F9" w14:textId="77777777" w:rsidR="008930A0" w:rsidRPr="001547ED" w:rsidRDefault="008930A0" w:rsidP="004C53F6">
            <w:pPr>
              <w:rPr>
                <w:color w:val="000000"/>
              </w:rPr>
            </w:pPr>
            <w:r w:rsidRPr="001547ED">
              <w:rPr>
                <w:color w:val="000000"/>
              </w:rPr>
              <w:t>Хождение п</w:t>
            </w:r>
            <w:r w:rsidR="00FD2C9E" w:rsidRPr="001547ED">
              <w:rPr>
                <w:color w:val="000000"/>
              </w:rPr>
              <w:t>о многим кабинетам, учреждениям</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550A60DF"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0A3331BE" w14:textId="77777777" w:rsidR="008930A0" w:rsidRPr="001547ED" w:rsidRDefault="008930A0" w:rsidP="004C53F6">
            <w:pPr>
              <w:jc w:val="center"/>
              <w:rPr>
                <w:b/>
                <w:bCs/>
                <w:color w:val="000000"/>
              </w:rPr>
            </w:pPr>
            <w:r w:rsidRPr="001547ED">
              <w:rPr>
                <w:b/>
                <w:bCs/>
                <w:color w:val="000000"/>
              </w:rPr>
              <w:t>57,1</w:t>
            </w:r>
          </w:p>
        </w:tc>
      </w:tr>
      <w:tr w:rsidR="008930A0" w:rsidRPr="001547ED" w14:paraId="68A61EBB"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7226933B" w14:textId="77777777" w:rsidR="008930A0" w:rsidRPr="001547ED" w:rsidRDefault="008930A0" w:rsidP="004C53F6">
            <w:pPr>
              <w:rPr>
                <w:color w:val="000000"/>
              </w:rPr>
            </w:pPr>
            <w:r w:rsidRPr="001547ED">
              <w:rPr>
                <w:color w:val="000000"/>
              </w:rPr>
              <w:t>Дорог</w:t>
            </w:r>
            <w:r w:rsidR="00FD2C9E" w:rsidRPr="001547ED">
              <w:rPr>
                <w:color w:val="000000"/>
              </w:rPr>
              <w:t>овизна услуг (пошлин, платежей)</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4CEB26BC"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7439CE24" w14:textId="77777777" w:rsidR="008930A0" w:rsidRPr="001547ED" w:rsidRDefault="008930A0" w:rsidP="004C53F6">
            <w:pPr>
              <w:jc w:val="center"/>
              <w:rPr>
                <w:b/>
                <w:bCs/>
                <w:color w:val="000000"/>
              </w:rPr>
            </w:pPr>
            <w:r w:rsidRPr="001547ED">
              <w:rPr>
                <w:b/>
                <w:bCs/>
                <w:color w:val="000000"/>
              </w:rPr>
              <w:t>28,6</w:t>
            </w:r>
          </w:p>
        </w:tc>
      </w:tr>
      <w:tr w:rsidR="008930A0" w:rsidRPr="001547ED" w14:paraId="681CC54C"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47F5DC40" w14:textId="77777777" w:rsidR="008930A0" w:rsidRPr="001547ED" w:rsidRDefault="008930A0" w:rsidP="004C53F6">
            <w:pPr>
              <w:rPr>
                <w:color w:val="000000"/>
              </w:rPr>
            </w:pPr>
            <w:r w:rsidRPr="001547ED">
              <w:rPr>
                <w:color w:val="000000"/>
              </w:rPr>
              <w:t>Неудо</w:t>
            </w:r>
            <w:r w:rsidR="00FD2C9E" w:rsidRPr="001547ED">
              <w:rPr>
                <w:color w:val="000000"/>
              </w:rPr>
              <w:t>бный режим работы органа власти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3E0F67CE"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700E1A88" w14:textId="77777777" w:rsidR="008930A0" w:rsidRPr="001547ED" w:rsidRDefault="008930A0" w:rsidP="004C53F6">
            <w:pPr>
              <w:jc w:val="center"/>
              <w:rPr>
                <w:b/>
                <w:bCs/>
                <w:color w:val="000000"/>
              </w:rPr>
            </w:pPr>
            <w:r w:rsidRPr="001547ED">
              <w:rPr>
                <w:b/>
                <w:bCs/>
                <w:color w:val="000000"/>
              </w:rPr>
              <w:t>14,3</w:t>
            </w:r>
          </w:p>
        </w:tc>
      </w:tr>
      <w:tr w:rsidR="008930A0" w:rsidRPr="001547ED" w14:paraId="28802595"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32C9D20C" w14:textId="77777777" w:rsidR="008930A0" w:rsidRPr="001547ED" w:rsidRDefault="00FD2C9E" w:rsidP="004C53F6">
            <w:pPr>
              <w:rPr>
                <w:color w:val="000000"/>
              </w:rPr>
            </w:pPr>
            <w:r w:rsidRPr="001547ED">
              <w:rPr>
                <w:color w:val="000000"/>
              </w:rPr>
              <w:t>Большие очереди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038BDD3F"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27B366EC" w14:textId="77777777" w:rsidR="008930A0" w:rsidRPr="001547ED" w:rsidRDefault="008930A0" w:rsidP="004C53F6">
            <w:pPr>
              <w:jc w:val="center"/>
              <w:rPr>
                <w:b/>
                <w:bCs/>
                <w:color w:val="000000"/>
              </w:rPr>
            </w:pPr>
            <w:r w:rsidRPr="001547ED">
              <w:rPr>
                <w:b/>
                <w:bCs/>
                <w:color w:val="000000"/>
              </w:rPr>
              <w:t>28,6</w:t>
            </w:r>
          </w:p>
        </w:tc>
      </w:tr>
      <w:tr w:rsidR="008930A0" w:rsidRPr="001547ED" w14:paraId="02A40627"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572E814C" w14:textId="77777777" w:rsidR="008930A0" w:rsidRPr="001547ED" w:rsidRDefault="008930A0" w:rsidP="004C53F6">
            <w:pPr>
              <w:rPr>
                <w:color w:val="000000"/>
              </w:rPr>
            </w:pPr>
            <w:r w:rsidRPr="001547ED">
              <w:rPr>
                <w:color w:val="000000"/>
              </w:rPr>
              <w:t>Отсутствие в органе власти необходимой информации об услугах (формы заявлений, порядок предоставления, информации о дейс</w:t>
            </w:r>
            <w:r w:rsidR="00FD2C9E" w:rsidRPr="001547ED">
              <w:rPr>
                <w:color w:val="000000"/>
              </w:rPr>
              <w:t>твующих налогах и сборах и др.)</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2E2314FB"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12E8A8E5" w14:textId="77777777" w:rsidR="008930A0" w:rsidRPr="001547ED" w:rsidRDefault="008930A0" w:rsidP="004C53F6">
            <w:pPr>
              <w:jc w:val="center"/>
              <w:rPr>
                <w:b/>
                <w:bCs/>
                <w:color w:val="000000"/>
              </w:rPr>
            </w:pPr>
            <w:r w:rsidRPr="001547ED">
              <w:rPr>
                <w:b/>
                <w:bCs/>
                <w:color w:val="000000"/>
              </w:rPr>
              <w:t>28,6</w:t>
            </w:r>
          </w:p>
        </w:tc>
      </w:tr>
      <w:tr w:rsidR="008930A0" w:rsidRPr="001547ED" w14:paraId="7F04BA7E"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698CB90B" w14:textId="77777777" w:rsidR="008930A0" w:rsidRPr="001547ED" w:rsidRDefault="008930A0" w:rsidP="004C53F6">
            <w:pPr>
              <w:rPr>
                <w:color w:val="000000"/>
              </w:rPr>
            </w:pPr>
            <w:r w:rsidRPr="001547ED">
              <w:rPr>
                <w:color w:val="000000"/>
              </w:rPr>
              <w:t>Отсутствие наглядной информации о порядке получения услуг (на стендах, на официаль</w:t>
            </w:r>
            <w:r w:rsidR="00FD2C9E" w:rsidRPr="001547ED">
              <w:rPr>
                <w:color w:val="000000"/>
              </w:rPr>
              <w:t>ном сайте органа власти и т.д.)</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56A3C1A6" w14:textId="77777777" w:rsidR="008930A0" w:rsidRPr="001547ED" w:rsidRDefault="008930A0" w:rsidP="004C53F6">
            <w:pPr>
              <w:jc w:val="center"/>
              <w:rPr>
                <w:color w:val="000000"/>
              </w:rPr>
            </w:pPr>
            <w:r w:rsidRPr="001547ED">
              <w:rPr>
                <w:color w:val="000000"/>
              </w:rPr>
              <w:t>100,0</w:t>
            </w: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6348E84D" w14:textId="77777777" w:rsidR="008930A0" w:rsidRPr="001547ED" w:rsidRDefault="008930A0" w:rsidP="004C53F6">
            <w:pPr>
              <w:jc w:val="center"/>
              <w:rPr>
                <w:b/>
                <w:bCs/>
                <w:color w:val="000000"/>
              </w:rPr>
            </w:pPr>
            <w:r w:rsidRPr="001547ED">
              <w:rPr>
                <w:b/>
                <w:bCs/>
                <w:color w:val="000000"/>
              </w:rPr>
              <w:t>42,9</w:t>
            </w:r>
          </w:p>
        </w:tc>
      </w:tr>
      <w:tr w:rsidR="008930A0" w:rsidRPr="001547ED" w14:paraId="05F9DB7D"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737382E2" w14:textId="77777777" w:rsidR="008930A0" w:rsidRPr="001547ED" w:rsidRDefault="008930A0" w:rsidP="004C53F6">
            <w:pPr>
              <w:rPr>
                <w:color w:val="000000"/>
              </w:rPr>
            </w:pPr>
            <w:r w:rsidRPr="001547ED">
              <w:rPr>
                <w:color w:val="000000"/>
              </w:rPr>
              <w:t>Недостаточный профессиональный ур</w:t>
            </w:r>
            <w:r w:rsidR="00FD2C9E" w:rsidRPr="001547ED">
              <w:rPr>
                <w:color w:val="000000"/>
              </w:rPr>
              <w:t>овень сотрудников органа власти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317115E8" w14:textId="77777777" w:rsidR="008930A0" w:rsidRPr="001547ED" w:rsidRDefault="008930A0" w:rsidP="004C53F6">
            <w:pPr>
              <w:jc w:val="center"/>
              <w:rPr>
                <w:color w:val="000000"/>
              </w:rPr>
            </w:pPr>
            <w:r w:rsidRPr="001547ED">
              <w:rPr>
                <w:color w:val="000000"/>
              </w:rPr>
              <w:t>100,0</w:t>
            </w: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5A623E38" w14:textId="77777777" w:rsidR="008930A0" w:rsidRPr="001547ED" w:rsidRDefault="008930A0" w:rsidP="004C53F6">
            <w:pPr>
              <w:jc w:val="center"/>
              <w:rPr>
                <w:b/>
                <w:bCs/>
                <w:color w:val="000000"/>
              </w:rPr>
            </w:pPr>
            <w:r w:rsidRPr="001547ED">
              <w:rPr>
                <w:b/>
                <w:bCs/>
                <w:color w:val="000000"/>
              </w:rPr>
              <w:t>28,6</w:t>
            </w:r>
          </w:p>
        </w:tc>
      </w:tr>
      <w:tr w:rsidR="008930A0" w:rsidRPr="001547ED" w14:paraId="11F205D4"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5D660886" w14:textId="77777777" w:rsidR="008930A0" w:rsidRPr="001547ED" w:rsidRDefault="008930A0" w:rsidP="004C53F6">
            <w:pPr>
              <w:rPr>
                <w:color w:val="000000"/>
              </w:rPr>
            </w:pPr>
            <w:r w:rsidRPr="001547ED">
              <w:rPr>
                <w:color w:val="000000"/>
              </w:rPr>
              <w:t>Низкая кул</w:t>
            </w:r>
            <w:r w:rsidR="00FD2C9E" w:rsidRPr="001547ED">
              <w:rPr>
                <w:color w:val="000000"/>
              </w:rPr>
              <w:t>ьтура сотрудников органа власти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2E61ECC6"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7DC53793" w14:textId="77777777" w:rsidR="008930A0" w:rsidRPr="001547ED" w:rsidRDefault="008930A0" w:rsidP="004C53F6">
            <w:pPr>
              <w:jc w:val="center"/>
              <w:rPr>
                <w:b/>
                <w:bCs/>
                <w:color w:val="000000"/>
              </w:rPr>
            </w:pPr>
            <w:r w:rsidRPr="001547ED">
              <w:rPr>
                <w:b/>
                <w:bCs/>
                <w:color w:val="000000"/>
              </w:rPr>
              <w:t>28,6</w:t>
            </w:r>
          </w:p>
        </w:tc>
      </w:tr>
      <w:tr w:rsidR="008930A0" w:rsidRPr="001547ED" w14:paraId="72719983"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0CD66093" w14:textId="77777777" w:rsidR="008930A0" w:rsidRPr="001547ED" w:rsidRDefault="008930A0" w:rsidP="004C53F6">
            <w:pPr>
              <w:rPr>
                <w:color w:val="000000"/>
              </w:rPr>
            </w:pPr>
            <w:r w:rsidRPr="001547ED">
              <w:rPr>
                <w:color w:val="000000"/>
              </w:rPr>
              <w:t>Вымогател</w:t>
            </w:r>
            <w:r w:rsidR="00FD2C9E" w:rsidRPr="001547ED">
              <w:rPr>
                <w:color w:val="000000"/>
              </w:rPr>
              <w:t>ьство при оформлении документов</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1743909E"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160FAD21" w14:textId="77777777" w:rsidR="008930A0" w:rsidRPr="001547ED" w:rsidRDefault="008930A0" w:rsidP="004C53F6">
            <w:pPr>
              <w:jc w:val="center"/>
              <w:rPr>
                <w:b/>
                <w:bCs/>
                <w:color w:val="000000"/>
              </w:rPr>
            </w:pPr>
          </w:p>
        </w:tc>
      </w:tr>
      <w:tr w:rsidR="008930A0" w:rsidRPr="001547ED" w14:paraId="32548CF3"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0B1B1E38" w14:textId="77777777" w:rsidR="008930A0" w:rsidRPr="001547ED" w:rsidRDefault="008930A0" w:rsidP="004C53F6">
            <w:pPr>
              <w:rPr>
                <w:color w:val="000000"/>
              </w:rPr>
            </w:pPr>
            <w:r w:rsidRPr="001547ED">
              <w:rPr>
                <w:color w:val="000000"/>
              </w:rPr>
              <w:t>Отсутствие возможности получить консультацию или справочную инфо</w:t>
            </w:r>
            <w:r w:rsidR="00FD2C9E" w:rsidRPr="001547ED">
              <w:rPr>
                <w:color w:val="000000"/>
              </w:rPr>
              <w:t>рмацию в органе власти</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2A6305EA" w14:textId="77777777" w:rsidR="008930A0" w:rsidRPr="001547ED" w:rsidRDefault="008930A0" w:rsidP="004C53F6">
            <w:pPr>
              <w:jc w:val="center"/>
              <w:rPr>
                <w:color w:val="000000"/>
              </w:rPr>
            </w:pPr>
            <w:r w:rsidRPr="001547ED">
              <w:rPr>
                <w:color w:val="000000"/>
              </w:rPr>
              <w:t>100,0</w:t>
            </w: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33E6A4FF" w14:textId="77777777" w:rsidR="008930A0" w:rsidRPr="001547ED" w:rsidRDefault="008930A0" w:rsidP="004C53F6">
            <w:pPr>
              <w:jc w:val="center"/>
              <w:rPr>
                <w:b/>
                <w:bCs/>
                <w:color w:val="000000"/>
              </w:rPr>
            </w:pPr>
            <w:r w:rsidRPr="001547ED">
              <w:rPr>
                <w:b/>
                <w:bCs/>
                <w:color w:val="000000"/>
              </w:rPr>
              <w:t>57,1</w:t>
            </w:r>
          </w:p>
        </w:tc>
      </w:tr>
      <w:tr w:rsidR="008930A0" w:rsidRPr="001547ED" w14:paraId="6096624E" w14:textId="77777777" w:rsidTr="00714877">
        <w:trPr>
          <w:trHeight w:val="20"/>
        </w:trPr>
        <w:tc>
          <w:tcPr>
            <w:tcW w:w="2747" w:type="pct"/>
            <w:tcBorders>
              <w:top w:val="nil"/>
              <w:left w:val="single" w:sz="4" w:space="0" w:color="auto"/>
              <w:bottom w:val="single" w:sz="4" w:space="0" w:color="auto"/>
              <w:right w:val="single" w:sz="4" w:space="0" w:color="auto"/>
            </w:tcBorders>
            <w:shd w:val="clear" w:color="auto" w:fill="auto"/>
            <w:vAlign w:val="bottom"/>
            <w:hideMark/>
          </w:tcPr>
          <w:p w14:paraId="70B01699" w14:textId="77777777" w:rsidR="008930A0" w:rsidRPr="001547ED" w:rsidRDefault="008930A0" w:rsidP="004C53F6">
            <w:pPr>
              <w:rPr>
                <w:color w:val="000000"/>
              </w:rPr>
            </w:pPr>
            <w:r w:rsidRPr="001547ED">
              <w:rPr>
                <w:color w:val="000000"/>
              </w:rPr>
              <w:t>Избирательное отношение к заявителям (</w:t>
            </w:r>
            <w:r w:rsidR="00FD2C9E" w:rsidRPr="001547ED">
              <w:rPr>
                <w:color w:val="000000"/>
              </w:rPr>
              <w:t>«одни заявители важнее других»)</w:t>
            </w:r>
          </w:p>
        </w:tc>
        <w:tc>
          <w:tcPr>
            <w:tcW w:w="524" w:type="pct"/>
            <w:tcBorders>
              <w:top w:val="nil"/>
              <w:left w:val="nil"/>
              <w:bottom w:val="single" w:sz="4" w:space="0" w:color="auto"/>
              <w:right w:val="single" w:sz="4" w:space="0" w:color="auto"/>
            </w:tcBorders>
            <w:shd w:val="clear" w:color="auto" w:fill="FFFFFF" w:themeFill="background1"/>
            <w:vAlign w:val="center"/>
            <w:hideMark/>
          </w:tcPr>
          <w:p w14:paraId="2E5FE0FF" w14:textId="77777777" w:rsidR="008930A0" w:rsidRPr="001547ED" w:rsidRDefault="008930A0" w:rsidP="004C53F6">
            <w:pPr>
              <w:jc w:val="center"/>
              <w:rPr>
                <w:color w:val="000000"/>
              </w:rPr>
            </w:pPr>
          </w:p>
        </w:tc>
        <w:tc>
          <w:tcPr>
            <w:tcW w:w="1729" w:type="pct"/>
            <w:tcBorders>
              <w:top w:val="nil"/>
              <w:left w:val="nil"/>
              <w:bottom w:val="single" w:sz="4" w:space="0" w:color="auto"/>
              <w:right w:val="single" w:sz="4" w:space="0" w:color="auto"/>
            </w:tcBorders>
            <w:shd w:val="clear" w:color="auto" w:fill="FFFFFF" w:themeFill="background1"/>
            <w:vAlign w:val="center"/>
            <w:hideMark/>
          </w:tcPr>
          <w:p w14:paraId="2F476264" w14:textId="77777777" w:rsidR="008930A0" w:rsidRPr="001547ED" w:rsidRDefault="008930A0" w:rsidP="004C53F6">
            <w:pPr>
              <w:jc w:val="center"/>
              <w:rPr>
                <w:b/>
                <w:bCs/>
                <w:color w:val="000000"/>
              </w:rPr>
            </w:pPr>
            <w:r w:rsidRPr="001547ED">
              <w:rPr>
                <w:b/>
                <w:bCs/>
                <w:color w:val="000000"/>
              </w:rPr>
              <w:t>28,6</w:t>
            </w:r>
          </w:p>
        </w:tc>
      </w:tr>
    </w:tbl>
    <w:p w14:paraId="04462B39" w14:textId="77777777" w:rsidR="008930A0" w:rsidRPr="001547ED" w:rsidRDefault="008930A0" w:rsidP="006B7794"/>
    <w:p w14:paraId="12F4D7DE" w14:textId="77777777" w:rsidR="008930A0" w:rsidRPr="001547ED" w:rsidRDefault="008930A0"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560A0EED" w14:textId="77777777" w:rsidR="008930A0" w:rsidRPr="001547ED" w:rsidRDefault="008930A0"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16):</w:t>
      </w:r>
    </w:p>
    <w:p w14:paraId="5AEB8B8A" w14:textId="4157AB5C" w:rsidR="008930A0" w:rsidRPr="001547ED" w:rsidRDefault="008930A0" w:rsidP="00467581">
      <w:pPr>
        <w:spacing w:line="360" w:lineRule="auto"/>
        <w:jc w:val="both"/>
        <w:rPr>
          <w:sz w:val="28"/>
          <w:szCs w:val="28"/>
        </w:rPr>
      </w:pPr>
      <w:r w:rsidRPr="001547ED">
        <w:rPr>
          <w:sz w:val="28"/>
          <w:szCs w:val="28"/>
        </w:rPr>
        <w:t xml:space="preserve">Таблица 16 </w:t>
      </w:r>
      <w:r w:rsidR="00714877">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118"/>
        <w:tblW w:w="5000" w:type="pct"/>
        <w:tblLook w:val="04A0" w:firstRow="1" w:lastRow="0" w:firstColumn="1" w:lastColumn="0" w:noHBand="0" w:noVBand="1"/>
      </w:tblPr>
      <w:tblGrid>
        <w:gridCol w:w="6671"/>
        <w:gridCol w:w="3183"/>
      </w:tblGrid>
      <w:tr w:rsidR="008930A0" w:rsidRPr="001547ED" w14:paraId="6D10AF28" w14:textId="77777777" w:rsidTr="00714877">
        <w:trPr>
          <w:trHeight w:val="20"/>
          <w:tblHeader/>
        </w:trPr>
        <w:tc>
          <w:tcPr>
            <w:tcW w:w="3385" w:type="pct"/>
            <w:hideMark/>
          </w:tcPr>
          <w:p w14:paraId="19550720" w14:textId="77777777" w:rsidR="008930A0" w:rsidRPr="001547ED" w:rsidRDefault="008930A0" w:rsidP="004C53F6">
            <w:pPr>
              <w:rPr>
                <w:b/>
                <w:bCs/>
                <w:color w:val="000000"/>
              </w:rPr>
            </w:pPr>
            <w:r w:rsidRPr="001547ED">
              <w:rPr>
                <w:b/>
                <w:bCs/>
                <w:color w:val="000000"/>
              </w:rPr>
              <w:t>Параметр, имеющий значение при получении услуги</w:t>
            </w:r>
          </w:p>
        </w:tc>
        <w:tc>
          <w:tcPr>
            <w:tcW w:w="1615" w:type="pct"/>
            <w:hideMark/>
          </w:tcPr>
          <w:p w14:paraId="6DFF0FDE" w14:textId="77777777" w:rsidR="008930A0" w:rsidRPr="001547ED" w:rsidRDefault="008930A0" w:rsidP="004C53F6">
            <w:pPr>
              <w:jc w:val="center"/>
              <w:rPr>
                <w:b/>
                <w:bCs/>
                <w:color w:val="000000"/>
              </w:rPr>
            </w:pPr>
            <w:r w:rsidRPr="001547ED">
              <w:rPr>
                <w:b/>
                <w:bCs/>
                <w:color w:val="000000"/>
              </w:rPr>
              <w:t>Важность</w:t>
            </w:r>
          </w:p>
        </w:tc>
      </w:tr>
      <w:tr w:rsidR="008930A0" w:rsidRPr="001547ED" w14:paraId="37861519" w14:textId="77777777" w:rsidTr="00714877">
        <w:trPr>
          <w:trHeight w:val="20"/>
        </w:trPr>
        <w:tc>
          <w:tcPr>
            <w:tcW w:w="3385" w:type="pct"/>
            <w:hideMark/>
          </w:tcPr>
          <w:p w14:paraId="341C86F2" w14:textId="77777777" w:rsidR="008930A0" w:rsidRPr="001547ED" w:rsidRDefault="008930A0" w:rsidP="004C53F6">
            <w:pPr>
              <w:rPr>
                <w:color w:val="000000"/>
              </w:rPr>
            </w:pPr>
            <w:r w:rsidRPr="001547ED">
              <w:rPr>
                <w:color w:val="000000"/>
              </w:rPr>
              <w:t>Вежливость и профессионализм сотрудников органа власти</w:t>
            </w:r>
          </w:p>
        </w:tc>
        <w:tc>
          <w:tcPr>
            <w:tcW w:w="1615" w:type="pct"/>
            <w:vAlign w:val="center"/>
            <w:hideMark/>
          </w:tcPr>
          <w:p w14:paraId="4571BDAB" w14:textId="77777777" w:rsidR="008930A0" w:rsidRPr="001547ED" w:rsidRDefault="008930A0" w:rsidP="004C53F6">
            <w:pPr>
              <w:jc w:val="center"/>
              <w:rPr>
                <w:b/>
                <w:bCs/>
                <w:color w:val="000000"/>
              </w:rPr>
            </w:pPr>
            <w:r w:rsidRPr="001547ED">
              <w:rPr>
                <w:b/>
                <w:bCs/>
                <w:color w:val="000000"/>
              </w:rPr>
              <w:t>74,1</w:t>
            </w:r>
          </w:p>
        </w:tc>
      </w:tr>
      <w:tr w:rsidR="008930A0" w:rsidRPr="001547ED" w14:paraId="2DB824E5" w14:textId="77777777" w:rsidTr="00714877">
        <w:trPr>
          <w:trHeight w:val="20"/>
        </w:trPr>
        <w:tc>
          <w:tcPr>
            <w:tcW w:w="3385" w:type="pct"/>
            <w:hideMark/>
          </w:tcPr>
          <w:p w14:paraId="2DE440F7" w14:textId="77777777" w:rsidR="008930A0" w:rsidRPr="001547ED" w:rsidRDefault="008930A0" w:rsidP="004C53F6">
            <w:pPr>
              <w:rPr>
                <w:color w:val="000000"/>
              </w:rPr>
            </w:pPr>
            <w:r w:rsidRPr="001547ED">
              <w:rPr>
                <w:color w:val="000000"/>
              </w:rPr>
              <w:t>Получение информации о стадии рассмотрения обращения</w:t>
            </w:r>
          </w:p>
        </w:tc>
        <w:tc>
          <w:tcPr>
            <w:tcW w:w="1615" w:type="pct"/>
            <w:vAlign w:val="center"/>
            <w:hideMark/>
          </w:tcPr>
          <w:p w14:paraId="289D1840" w14:textId="77777777" w:rsidR="008930A0" w:rsidRPr="001547ED" w:rsidRDefault="008930A0" w:rsidP="004C53F6">
            <w:pPr>
              <w:jc w:val="center"/>
              <w:rPr>
                <w:b/>
                <w:bCs/>
                <w:color w:val="000000"/>
              </w:rPr>
            </w:pPr>
            <w:r w:rsidRPr="001547ED">
              <w:rPr>
                <w:b/>
                <w:bCs/>
                <w:color w:val="000000"/>
              </w:rPr>
              <w:t>74,1</w:t>
            </w:r>
          </w:p>
        </w:tc>
      </w:tr>
      <w:tr w:rsidR="008930A0" w:rsidRPr="001547ED" w14:paraId="542375B2" w14:textId="77777777" w:rsidTr="00714877">
        <w:trPr>
          <w:trHeight w:val="20"/>
        </w:trPr>
        <w:tc>
          <w:tcPr>
            <w:tcW w:w="3385" w:type="pct"/>
            <w:hideMark/>
          </w:tcPr>
          <w:p w14:paraId="0C6C3046" w14:textId="77777777" w:rsidR="008930A0" w:rsidRPr="001547ED" w:rsidRDefault="008930A0" w:rsidP="004C53F6">
            <w:pPr>
              <w:rPr>
                <w:color w:val="000000"/>
              </w:rPr>
            </w:pPr>
            <w:r w:rsidRPr="001547ED">
              <w:rPr>
                <w:color w:val="000000"/>
              </w:rPr>
              <w:t>Доступность информации о порядке предоставления услуги, необходимых форм</w:t>
            </w:r>
          </w:p>
        </w:tc>
        <w:tc>
          <w:tcPr>
            <w:tcW w:w="1615" w:type="pct"/>
            <w:vAlign w:val="center"/>
            <w:hideMark/>
          </w:tcPr>
          <w:p w14:paraId="2D84A10F" w14:textId="77777777" w:rsidR="008930A0" w:rsidRPr="001547ED" w:rsidRDefault="008930A0" w:rsidP="004C53F6">
            <w:pPr>
              <w:jc w:val="center"/>
              <w:rPr>
                <w:b/>
                <w:bCs/>
                <w:color w:val="000000"/>
              </w:rPr>
            </w:pPr>
            <w:r w:rsidRPr="001547ED">
              <w:rPr>
                <w:b/>
                <w:bCs/>
                <w:color w:val="000000"/>
              </w:rPr>
              <w:t>70,4</w:t>
            </w:r>
          </w:p>
        </w:tc>
      </w:tr>
      <w:tr w:rsidR="008930A0" w:rsidRPr="001547ED" w14:paraId="049AB2FF" w14:textId="77777777" w:rsidTr="00714877">
        <w:trPr>
          <w:trHeight w:val="20"/>
        </w:trPr>
        <w:tc>
          <w:tcPr>
            <w:tcW w:w="3385" w:type="pct"/>
            <w:hideMark/>
          </w:tcPr>
          <w:p w14:paraId="6F66FECF" w14:textId="77777777" w:rsidR="008930A0" w:rsidRPr="001547ED" w:rsidRDefault="008930A0" w:rsidP="004C53F6">
            <w:pPr>
              <w:rPr>
                <w:color w:val="000000"/>
              </w:rPr>
            </w:pPr>
            <w:r w:rsidRPr="001547ED">
              <w:rPr>
                <w:color w:val="000000"/>
              </w:rPr>
              <w:t>Улучшение территориальной доступности органа власти</w:t>
            </w:r>
          </w:p>
        </w:tc>
        <w:tc>
          <w:tcPr>
            <w:tcW w:w="1615" w:type="pct"/>
            <w:vAlign w:val="center"/>
            <w:hideMark/>
          </w:tcPr>
          <w:p w14:paraId="5D4A4089" w14:textId="77777777" w:rsidR="008930A0" w:rsidRPr="001547ED" w:rsidRDefault="008930A0" w:rsidP="004C53F6">
            <w:pPr>
              <w:jc w:val="center"/>
              <w:rPr>
                <w:b/>
                <w:bCs/>
                <w:color w:val="000000"/>
              </w:rPr>
            </w:pPr>
            <w:r w:rsidRPr="001547ED">
              <w:rPr>
                <w:b/>
                <w:bCs/>
                <w:color w:val="000000"/>
              </w:rPr>
              <w:t>70,4</w:t>
            </w:r>
          </w:p>
        </w:tc>
      </w:tr>
      <w:tr w:rsidR="008930A0" w:rsidRPr="001547ED" w14:paraId="3C30F2B0" w14:textId="77777777" w:rsidTr="00714877">
        <w:trPr>
          <w:trHeight w:val="20"/>
        </w:trPr>
        <w:tc>
          <w:tcPr>
            <w:tcW w:w="3385" w:type="pct"/>
            <w:hideMark/>
          </w:tcPr>
          <w:p w14:paraId="3DD19157" w14:textId="77777777" w:rsidR="008930A0" w:rsidRPr="001547ED" w:rsidRDefault="008930A0" w:rsidP="004C53F6">
            <w:pPr>
              <w:rPr>
                <w:color w:val="000000"/>
              </w:rPr>
            </w:pPr>
            <w:r w:rsidRPr="001547ED">
              <w:rPr>
                <w:color w:val="000000"/>
              </w:rPr>
              <w:lastRenderedPageBreak/>
              <w:t>Улучшение условий ведения приема посетителей</w:t>
            </w:r>
          </w:p>
        </w:tc>
        <w:tc>
          <w:tcPr>
            <w:tcW w:w="1615" w:type="pct"/>
            <w:vAlign w:val="center"/>
            <w:hideMark/>
          </w:tcPr>
          <w:p w14:paraId="2BC192FE" w14:textId="77777777" w:rsidR="008930A0" w:rsidRPr="001547ED" w:rsidRDefault="008930A0" w:rsidP="004C53F6">
            <w:pPr>
              <w:jc w:val="center"/>
              <w:rPr>
                <w:b/>
                <w:bCs/>
                <w:color w:val="000000"/>
              </w:rPr>
            </w:pPr>
            <w:r w:rsidRPr="001547ED">
              <w:rPr>
                <w:b/>
                <w:bCs/>
                <w:color w:val="000000"/>
              </w:rPr>
              <w:t>66,7</w:t>
            </w:r>
          </w:p>
        </w:tc>
      </w:tr>
      <w:tr w:rsidR="008930A0" w:rsidRPr="001547ED" w14:paraId="1315B451" w14:textId="77777777" w:rsidTr="00714877">
        <w:trPr>
          <w:trHeight w:val="20"/>
        </w:trPr>
        <w:tc>
          <w:tcPr>
            <w:tcW w:w="3385" w:type="pct"/>
            <w:hideMark/>
          </w:tcPr>
          <w:p w14:paraId="3CDB30AA" w14:textId="77777777" w:rsidR="008930A0" w:rsidRPr="001547ED" w:rsidRDefault="008930A0" w:rsidP="004C53F6">
            <w:pPr>
              <w:rPr>
                <w:color w:val="000000"/>
              </w:rPr>
            </w:pPr>
            <w:r w:rsidRPr="001547ED">
              <w:rPr>
                <w:color w:val="000000"/>
              </w:rPr>
              <w:t>Упрощение заполнения запросов, официальных бланков</w:t>
            </w:r>
          </w:p>
        </w:tc>
        <w:tc>
          <w:tcPr>
            <w:tcW w:w="1615" w:type="pct"/>
            <w:vAlign w:val="center"/>
            <w:hideMark/>
          </w:tcPr>
          <w:p w14:paraId="3FE6C4B9" w14:textId="77777777" w:rsidR="008930A0" w:rsidRPr="001547ED" w:rsidRDefault="008930A0" w:rsidP="004C53F6">
            <w:pPr>
              <w:jc w:val="center"/>
              <w:rPr>
                <w:b/>
                <w:bCs/>
                <w:color w:val="000000"/>
              </w:rPr>
            </w:pPr>
            <w:r w:rsidRPr="001547ED">
              <w:rPr>
                <w:b/>
                <w:bCs/>
                <w:color w:val="000000"/>
              </w:rPr>
              <w:t>66,7</w:t>
            </w:r>
          </w:p>
        </w:tc>
      </w:tr>
      <w:tr w:rsidR="008930A0" w:rsidRPr="001547ED" w14:paraId="1F792C25" w14:textId="77777777" w:rsidTr="00714877">
        <w:trPr>
          <w:trHeight w:val="20"/>
        </w:trPr>
        <w:tc>
          <w:tcPr>
            <w:tcW w:w="3385" w:type="pct"/>
            <w:hideMark/>
          </w:tcPr>
          <w:p w14:paraId="42B3495D" w14:textId="77777777" w:rsidR="008930A0" w:rsidRPr="001547ED" w:rsidRDefault="008930A0" w:rsidP="004C53F6">
            <w:pPr>
              <w:rPr>
                <w:color w:val="000000"/>
              </w:rPr>
            </w:pPr>
            <w:r w:rsidRPr="001547ED">
              <w:rPr>
                <w:color w:val="000000"/>
              </w:rPr>
              <w:t>Сокращение времени ожидания в очереди (отсутствие очередей)</w:t>
            </w:r>
          </w:p>
        </w:tc>
        <w:tc>
          <w:tcPr>
            <w:tcW w:w="1615" w:type="pct"/>
            <w:vAlign w:val="center"/>
            <w:hideMark/>
          </w:tcPr>
          <w:p w14:paraId="731248A1" w14:textId="77777777" w:rsidR="008930A0" w:rsidRPr="001547ED" w:rsidRDefault="008930A0" w:rsidP="004C53F6">
            <w:pPr>
              <w:jc w:val="center"/>
              <w:rPr>
                <w:b/>
                <w:bCs/>
                <w:color w:val="000000"/>
              </w:rPr>
            </w:pPr>
            <w:r w:rsidRPr="001547ED">
              <w:rPr>
                <w:b/>
                <w:bCs/>
                <w:color w:val="000000"/>
              </w:rPr>
              <w:t>63</w:t>
            </w:r>
          </w:p>
        </w:tc>
      </w:tr>
      <w:tr w:rsidR="008930A0" w:rsidRPr="001547ED" w14:paraId="5E326595" w14:textId="77777777" w:rsidTr="00714877">
        <w:trPr>
          <w:trHeight w:val="20"/>
        </w:trPr>
        <w:tc>
          <w:tcPr>
            <w:tcW w:w="3385" w:type="pct"/>
            <w:hideMark/>
          </w:tcPr>
          <w:p w14:paraId="069F5166" w14:textId="77777777" w:rsidR="008930A0" w:rsidRPr="001547ED" w:rsidRDefault="008930A0" w:rsidP="004C53F6">
            <w:pPr>
              <w:rPr>
                <w:color w:val="000000"/>
              </w:rPr>
            </w:pPr>
            <w:r w:rsidRPr="001547ED">
              <w:rPr>
                <w:color w:val="000000"/>
              </w:rPr>
              <w:t>Сокращение срока предоставления услуги</w:t>
            </w:r>
          </w:p>
        </w:tc>
        <w:tc>
          <w:tcPr>
            <w:tcW w:w="1615" w:type="pct"/>
            <w:vAlign w:val="center"/>
            <w:hideMark/>
          </w:tcPr>
          <w:p w14:paraId="2902743F" w14:textId="77777777" w:rsidR="008930A0" w:rsidRPr="001547ED" w:rsidRDefault="008930A0" w:rsidP="004C53F6">
            <w:pPr>
              <w:jc w:val="center"/>
              <w:rPr>
                <w:b/>
                <w:bCs/>
                <w:color w:val="000000"/>
              </w:rPr>
            </w:pPr>
            <w:r w:rsidRPr="001547ED">
              <w:rPr>
                <w:b/>
                <w:bCs/>
                <w:color w:val="000000"/>
              </w:rPr>
              <w:t>59,3</w:t>
            </w:r>
          </w:p>
        </w:tc>
      </w:tr>
      <w:tr w:rsidR="008930A0" w:rsidRPr="001547ED" w14:paraId="7C9A7C7E" w14:textId="77777777" w:rsidTr="00714877">
        <w:trPr>
          <w:trHeight w:val="20"/>
        </w:trPr>
        <w:tc>
          <w:tcPr>
            <w:tcW w:w="3385" w:type="pct"/>
            <w:hideMark/>
          </w:tcPr>
          <w:p w14:paraId="4E6FF705" w14:textId="77777777" w:rsidR="008930A0" w:rsidRPr="001547ED" w:rsidRDefault="008930A0" w:rsidP="004C53F6">
            <w:pPr>
              <w:rPr>
                <w:color w:val="000000"/>
              </w:rPr>
            </w:pPr>
            <w:r w:rsidRPr="001547ED">
              <w:rPr>
                <w:color w:val="000000"/>
              </w:rPr>
              <w:t>Сокращение числа требуемых документов</w:t>
            </w:r>
          </w:p>
        </w:tc>
        <w:tc>
          <w:tcPr>
            <w:tcW w:w="1615" w:type="pct"/>
            <w:vAlign w:val="center"/>
            <w:hideMark/>
          </w:tcPr>
          <w:p w14:paraId="38645841" w14:textId="77777777" w:rsidR="008930A0" w:rsidRPr="001547ED" w:rsidRDefault="008930A0" w:rsidP="004C53F6">
            <w:pPr>
              <w:jc w:val="center"/>
              <w:rPr>
                <w:b/>
                <w:bCs/>
                <w:color w:val="000000"/>
              </w:rPr>
            </w:pPr>
            <w:r w:rsidRPr="001547ED">
              <w:rPr>
                <w:b/>
                <w:bCs/>
                <w:color w:val="000000"/>
              </w:rPr>
              <w:t>59,3</w:t>
            </w:r>
          </w:p>
        </w:tc>
      </w:tr>
      <w:tr w:rsidR="008930A0" w:rsidRPr="001547ED" w14:paraId="6F78456F" w14:textId="77777777" w:rsidTr="00714877">
        <w:trPr>
          <w:trHeight w:val="20"/>
        </w:trPr>
        <w:tc>
          <w:tcPr>
            <w:tcW w:w="3385" w:type="pct"/>
            <w:hideMark/>
          </w:tcPr>
          <w:p w14:paraId="4DA6E788" w14:textId="77777777" w:rsidR="008930A0" w:rsidRPr="001547ED" w:rsidRDefault="008930A0" w:rsidP="004C53F6">
            <w:pPr>
              <w:rPr>
                <w:color w:val="000000"/>
              </w:rPr>
            </w:pPr>
            <w:r w:rsidRPr="001547ED">
              <w:rPr>
                <w:color w:val="000000"/>
              </w:rPr>
              <w:t>Сокращение количества обращений в орган власти и иные учреждения</w:t>
            </w:r>
          </w:p>
        </w:tc>
        <w:tc>
          <w:tcPr>
            <w:tcW w:w="1615" w:type="pct"/>
            <w:vAlign w:val="center"/>
            <w:hideMark/>
          </w:tcPr>
          <w:p w14:paraId="170D2CB1" w14:textId="77777777" w:rsidR="008930A0" w:rsidRPr="001547ED" w:rsidRDefault="008930A0" w:rsidP="004C53F6">
            <w:pPr>
              <w:jc w:val="center"/>
              <w:rPr>
                <w:b/>
                <w:bCs/>
                <w:color w:val="000000"/>
              </w:rPr>
            </w:pPr>
            <w:r w:rsidRPr="001547ED">
              <w:rPr>
                <w:b/>
                <w:bCs/>
                <w:color w:val="000000"/>
              </w:rPr>
              <w:t>59,3</w:t>
            </w:r>
          </w:p>
        </w:tc>
      </w:tr>
      <w:tr w:rsidR="008930A0" w:rsidRPr="001547ED" w14:paraId="45DF1AD0" w14:textId="77777777" w:rsidTr="00714877">
        <w:trPr>
          <w:trHeight w:val="20"/>
        </w:trPr>
        <w:tc>
          <w:tcPr>
            <w:tcW w:w="3385" w:type="pct"/>
            <w:hideMark/>
          </w:tcPr>
          <w:p w14:paraId="740CA9EF" w14:textId="77777777" w:rsidR="008930A0" w:rsidRPr="001547ED" w:rsidRDefault="008930A0" w:rsidP="004C53F6">
            <w:pPr>
              <w:rPr>
                <w:color w:val="000000"/>
              </w:rPr>
            </w:pPr>
            <w:r w:rsidRPr="001547ED">
              <w:rPr>
                <w:color w:val="000000"/>
              </w:rPr>
              <w:t>Удобство графика работы органа власти</w:t>
            </w:r>
          </w:p>
        </w:tc>
        <w:tc>
          <w:tcPr>
            <w:tcW w:w="1615" w:type="pct"/>
            <w:vAlign w:val="center"/>
            <w:hideMark/>
          </w:tcPr>
          <w:p w14:paraId="24E02458" w14:textId="77777777" w:rsidR="008930A0" w:rsidRPr="001547ED" w:rsidRDefault="008930A0" w:rsidP="004C53F6">
            <w:pPr>
              <w:jc w:val="center"/>
              <w:rPr>
                <w:b/>
                <w:bCs/>
                <w:color w:val="000000"/>
              </w:rPr>
            </w:pPr>
            <w:r w:rsidRPr="001547ED">
              <w:rPr>
                <w:b/>
                <w:bCs/>
                <w:color w:val="000000"/>
              </w:rPr>
              <w:t>59,3</w:t>
            </w:r>
          </w:p>
        </w:tc>
      </w:tr>
      <w:tr w:rsidR="008930A0" w:rsidRPr="001547ED" w14:paraId="44830088" w14:textId="77777777" w:rsidTr="00714877">
        <w:trPr>
          <w:trHeight w:val="20"/>
        </w:trPr>
        <w:tc>
          <w:tcPr>
            <w:tcW w:w="3385" w:type="pct"/>
            <w:hideMark/>
          </w:tcPr>
          <w:p w14:paraId="1B14650C" w14:textId="77777777" w:rsidR="008930A0" w:rsidRPr="001547ED" w:rsidRDefault="008930A0" w:rsidP="004C53F6">
            <w:pPr>
              <w:rPr>
                <w:color w:val="000000"/>
              </w:rPr>
            </w:pPr>
            <w:r w:rsidRPr="001547ED">
              <w:rPr>
                <w:color w:val="000000"/>
              </w:rPr>
              <w:t>Уменьшение стоимости услуги</w:t>
            </w:r>
          </w:p>
        </w:tc>
        <w:tc>
          <w:tcPr>
            <w:tcW w:w="1615" w:type="pct"/>
            <w:vAlign w:val="center"/>
            <w:hideMark/>
          </w:tcPr>
          <w:p w14:paraId="78753BC6" w14:textId="77777777" w:rsidR="008930A0" w:rsidRPr="001547ED" w:rsidRDefault="008930A0" w:rsidP="004C53F6">
            <w:pPr>
              <w:jc w:val="center"/>
              <w:rPr>
                <w:b/>
                <w:bCs/>
                <w:color w:val="000000"/>
              </w:rPr>
            </w:pPr>
            <w:r w:rsidRPr="001547ED">
              <w:rPr>
                <w:b/>
                <w:bCs/>
                <w:color w:val="000000"/>
              </w:rPr>
              <w:t>44,4</w:t>
            </w:r>
          </w:p>
        </w:tc>
      </w:tr>
      <w:tr w:rsidR="008930A0" w:rsidRPr="001547ED" w14:paraId="7C221B6E" w14:textId="77777777" w:rsidTr="00714877">
        <w:trPr>
          <w:trHeight w:val="20"/>
        </w:trPr>
        <w:tc>
          <w:tcPr>
            <w:tcW w:w="3385" w:type="pct"/>
            <w:hideMark/>
          </w:tcPr>
          <w:p w14:paraId="70B846EE" w14:textId="77777777" w:rsidR="008930A0" w:rsidRPr="001547ED" w:rsidRDefault="008930A0" w:rsidP="004C53F6">
            <w:pPr>
              <w:rPr>
                <w:color w:val="000000"/>
              </w:rPr>
            </w:pPr>
            <w:r w:rsidRPr="001547ED">
              <w:rPr>
                <w:color w:val="000000"/>
              </w:rPr>
              <w:t>Другое (отсутствие отказов по услуге)</w:t>
            </w:r>
          </w:p>
        </w:tc>
        <w:tc>
          <w:tcPr>
            <w:tcW w:w="1615" w:type="pct"/>
            <w:vAlign w:val="center"/>
            <w:hideMark/>
          </w:tcPr>
          <w:p w14:paraId="68861D62" w14:textId="77777777" w:rsidR="008930A0" w:rsidRPr="001547ED" w:rsidRDefault="008930A0" w:rsidP="004C53F6">
            <w:pPr>
              <w:jc w:val="center"/>
              <w:rPr>
                <w:b/>
                <w:bCs/>
                <w:color w:val="000000"/>
              </w:rPr>
            </w:pPr>
            <w:r w:rsidRPr="001547ED">
              <w:rPr>
                <w:b/>
                <w:bCs/>
                <w:color w:val="000000"/>
              </w:rPr>
              <w:t>11,1</w:t>
            </w:r>
          </w:p>
        </w:tc>
      </w:tr>
    </w:tbl>
    <w:p w14:paraId="097701BC" w14:textId="77777777" w:rsidR="00714877" w:rsidRDefault="00714877">
      <w:pPr>
        <w:spacing w:after="160" w:line="259" w:lineRule="auto"/>
        <w:rPr>
          <w:b/>
          <w:caps/>
          <w:sz w:val="28"/>
          <w:szCs w:val="20"/>
        </w:rPr>
      </w:pPr>
      <w:r>
        <w:br w:type="page"/>
      </w:r>
    </w:p>
    <w:p w14:paraId="43833B34" w14:textId="41B64E58" w:rsidR="002802D2" w:rsidRPr="001547ED" w:rsidRDefault="0002552E" w:rsidP="00714877">
      <w:pPr>
        <w:pStyle w:val="1ffe"/>
        <w:keepNext w:val="0"/>
        <w:keepLines w:val="0"/>
        <w:widowControl/>
        <w:spacing w:after="240" w:line="360" w:lineRule="auto"/>
        <w:ind w:firstLine="0"/>
        <w:jc w:val="center"/>
        <w:rPr>
          <w:caps w:val="0"/>
        </w:rPr>
      </w:pPr>
      <w:bookmarkStart w:id="38" w:name="_Toc437866230"/>
      <w:r w:rsidRPr="001547ED">
        <w:lastRenderedPageBreak/>
        <w:t>ПРИЛОЖЕНИЕ</w:t>
      </w:r>
      <w:r w:rsidR="002802D2" w:rsidRPr="001547ED">
        <w:t xml:space="preserve"> </w:t>
      </w:r>
      <w:r w:rsidR="00414767" w:rsidRPr="00414767">
        <w:t>4</w:t>
      </w:r>
      <w:r w:rsidR="00714877">
        <w:br/>
      </w:r>
      <w:r w:rsidR="00A17493" w:rsidRPr="001547ED">
        <w:rPr>
          <w:caps w:val="0"/>
        </w:rPr>
        <w:t>РЕЗУЛЬТАТЫ ВНЕШНЕГО МОНИТОРИНГА КАЧЕСТВА И ДОСТУПНОСТИ ПРЕДОСТАВЛЕНИЯ МУНИЦИПАЛЬНЫХ УСЛУГ В ЧИСТООЗЕРНОМ РАЙОНЕ</w:t>
      </w:r>
      <w:bookmarkEnd w:id="38"/>
    </w:p>
    <w:tbl>
      <w:tblPr>
        <w:tblW w:w="0" w:type="auto"/>
        <w:tblLook w:val="01E0" w:firstRow="1" w:lastRow="1" w:firstColumn="1" w:lastColumn="1" w:noHBand="0" w:noVBand="0"/>
      </w:tblPr>
      <w:tblGrid>
        <w:gridCol w:w="4403"/>
        <w:gridCol w:w="4952"/>
      </w:tblGrid>
      <w:tr w:rsidR="001C0EB7" w:rsidRPr="001547ED" w14:paraId="7EC800DE" w14:textId="77777777" w:rsidTr="001C0EB7">
        <w:tc>
          <w:tcPr>
            <w:tcW w:w="4403" w:type="dxa"/>
          </w:tcPr>
          <w:p w14:paraId="1C8317A1" w14:textId="77777777" w:rsidR="001C0EB7" w:rsidRPr="001547ED" w:rsidRDefault="001C0EB7" w:rsidP="006B7794">
            <w:pPr>
              <w:jc w:val="center"/>
              <w:rPr>
                <w:sz w:val="28"/>
                <w:szCs w:val="28"/>
              </w:rPr>
            </w:pPr>
            <w:r w:rsidRPr="001547ED">
              <w:rPr>
                <w:b/>
                <w:sz w:val="28"/>
                <w:szCs w:val="28"/>
              </w:rPr>
              <w:t>Общее количество опрошенных:</w:t>
            </w:r>
          </w:p>
        </w:tc>
        <w:tc>
          <w:tcPr>
            <w:tcW w:w="4952" w:type="dxa"/>
          </w:tcPr>
          <w:p w14:paraId="6C2E37E1" w14:textId="77777777" w:rsidR="001C0EB7" w:rsidRPr="001547ED" w:rsidRDefault="001C0EB7" w:rsidP="006B7794">
            <w:pPr>
              <w:rPr>
                <w:sz w:val="28"/>
                <w:szCs w:val="28"/>
              </w:rPr>
            </w:pPr>
            <w:r w:rsidRPr="001547ED">
              <w:rPr>
                <w:sz w:val="28"/>
                <w:szCs w:val="28"/>
              </w:rPr>
              <w:t>26</w:t>
            </w:r>
          </w:p>
          <w:p w14:paraId="44229C03" w14:textId="77777777" w:rsidR="001C0EB7" w:rsidRPr="001547ED" w:rsidRDefault="001C0EB7" w:rsidP="006B7794">
            <w:pPr>
              <w:jc w:val="center"/>
              <w:rPr>
                <w:sz w:val="28"/>
                <w:szCs w:val="28"/>
              </w:rPr>
            </w:pPr>
          </w:p>
        </w:tc>
      </w:tr>
    </w:tbl>
    <w:p w14:paraId="59D6466C" w14:textId="22D6D3E9" w:rsidR="001C0EB7" w:rsidRPr="001547ED" w:rsidRDefault="001C0EB7"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0C588E28" w14:textId="77777777" w:rsidR="001C0EB7" w:rsidRPr="001547ED" w:rsidRDefault="001C0EB7" w:rsidP="006B7794">
      <w:pPr>
        <w:spacing w:line="360" w:lineRule="auto"/>
        <w:ind w:firstLine="709"/>
        <w:jc w:val="both"/>
        <w:rPr>
          <w:sz w:val="28"/>
          <w:szCs w:val="28"/>
        </w:rPr>
      </w:pPr>
      <w:r w:rsidRPr="001547ED">
        <w:rPr>
          <w:sz w:val="28"/>
          <w:szCs w:val="28"/>
        </w:rPr>
        <w:t>Исследование информации проводилось методом телефонного опроса получателей муниципальных услуг.</w:t>
      </w:r>
    </w:p>
    <w:p w14:paraId="3C523DBE" w14:textId="77777777" w:rsidR="001C0EB7" w:rsidRPr="001547ED" w:rsidRDefault="001C0EB7" w:rsidP="006B7794">
      <w:pPr>
        <w:spacing w:line="360" w:lineRule="auto"/>
        <w:ind w:firstLine="709"/>
        <w:jc w:val="both"/>
        <w:rPr>
          <w:sz w:val="28"/>
          <w:szCs w:val="28"/>
        </w:rPr>
      </w:pPr>
      <w:r w:rsidRPr="001547ED">
        <w:rPr>
          <w:sz w:val="28"/>
          <w:szCs w:val="28"/>
        </w:rPr>
        <w:t xml:space="preserve">Муниципальные услуги, которые попали в мониторинг в ходе проведения опроса получателей </w:t>
      </w:r>
      <w:r w:rsidR="00341D45" w:rsidRPr="001547ED">
        <w:rPr>
          <w:sz w:val="28"/>
          <w:szCs w:val="28"/>
        </w:rPr>
        <w:t>услуг</w:t>
      </w:r>
      <w:r w:rsidRPr="001547ED">
        <w:rPr>
          <w:sz w:val="28"/>
          <w:szCs w:val="28"/>
        </w:rPr>
        <w:t xml:space="preserve"> Чистоозерного района, представлены в таблице 1.</w:t>
      </w:r>
    </w:p>
    <w:p w14:paraId="3A17781E" w14:textId="77777777" w:rsidR="001C0EB7" w:rsidRPr="001547ED" w:rsidRDefault="001C0EB7"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881"/>
        <w:gridCol w:w="5165"/>
        <w:gridCol w:w="1762"/>
        <w:gridCol w:w="2046"/>
      </w:tblGrid>
      <w:tr w:rsidR="001C0EB7" w:rsidRPr="001547ED" w14:paraId="3511FCE3" w14:textId="77777777" w:rsidTr="00714877">
        <w:trPr>
          <w:trHeight w:val="20"/>
          <w:tblHeader/>
        </w:trPr>
        <w:tc>
          <w:tcPr>
            <w:tcW w:w="447" w:type="pct"/>
            <w:tcBorders>
              <w:top w:val="single" w:sz="4" w:space="0" w:color="auto"/>
              <w:left w:val="single" w:sz="4" w:space="0" w:color="auto"/>
              <w:bottom w:val="single" w:sz="4" w:space="0" w:color="auto"/>
              <w:right w:val="single" w:sz="4" w:space="0" w:color="auto"/>
            </w:tcBorders>
          </w:tcPr>
          <w:p w14:paraId="3167E56D" w14:textId="77777777" w:rsidR="001C0EB7" w:rsidRPr="001547ED" w:rsidRDefault="001C0EB7" w:rsidP="004C53F6">
            <w:pPr>
              <w:jc w:val="center"/>
              <w:rPr>
                <w:b/>
                <w:color w:val="000000"/>
              </w:rPr>
            </w:pPr>
            <w:r w:rsidRPr="001547ED">
              <w:rPr>
                <w:b/>
                <w:color w:val="000000"/>
              </w:rPr>
              <w:t>№</w:t>
            </w:r>
          </w:p>
          <w:p w14:paraId="79D947DB" w14:textId="77777777" w:rsidR="001C0EB7" w:rsidRPr="001547ED" w:rsidRDefault="001C0EB7" w:rsidP="004C53F6">
            <w:pPr>
              <w:jc w:val="center"/>
              <w:rPr>
                <w:b/>
                <w:color w:val="000000"/>
              </w:rPr>
            </w:pPr>
            <w:r w:rsidRPr="001547ED">
              <w:rPr>
                <w:b/>
                <w:color w:val="000000"/>
              </w:rPr>
              <w:t>п/п</w:t>
            </w: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1FA6A4C8" w14:textId="77777777" w:rsidR="001C0EB7" w:rsidRPr="001547ED" w:rsidRDefault="001C0EB7" w:rsidP="004C53F6">
            <w:pPr>
              <w:jc w:val="center"/>
              <w:rPr>
                <w:b/>
                <w:color w:val="000000"/>
              </w:rPr>
            </w:pPr>
            <w:r w:rsidRPr="001547ED">
              <w:rPr>
                <w:b/>
                <w:color w:val="000000"/>
              </w:rPr>
              <w:t>Наименование услуги</w:t>
            </w:r>
          </w:p>
        </w:tc>
        <w:tc>
          <w:tcPr>
            <w:tcW w:w="894" w:type="pct"/>
            <w:tcBorders>
              <w:top w:val="single" w:sz="4" w:space="0" w:color="auto"/>
              <w:left w:val="nil"/>
              <w:bottom w:val="single" w:sz="4" w:space="0" w:color="auto"/>
              <w:right w:val="single" w:sz="4" w:space="0" w:color="auto"/>
            </w:tcBorders>
            <w:shd w:val="clear" w:color="auto" w:fill="auto"/>
          </w:tcPr>
          <w:p w14:paraId="570C48D3" w14:textId="77777777" w:rsidR="001C0EB7" w:rsidRPr="001547ED" w:rsidRDefault="001C0EB7" w:rsidP="004C53F6">
            <w:pPr>
              <w:jc w:val="center"/>
              <w:rPr>
                <w:b/>
                <w:color w:val="000000"/>
              </w:rPr>
            </w:pPr>
            <w:r w:rsidRPr="001547ED">
              <w:rPr>
                <w:b/>
                <w:color w:val="000000"/>
              </w:rPr>
              <w:t>Количество респондентов</w:t>
            </w:r>
          </w:p>
        </w:tc>
        <w:tc>
          <w:tcPr>
            <w:tcW w:w="1038" w:type="pct"/>
            <w:tcBorders>
              <w:top w:val="single" w:sz="4" w:space="0" w:color="auto"/>
              <w:left w:val="nil"/>
              <w:bottom w:val="single" w:sz="4" w:space="0" w:color="auto"/>
              <w:right w:val="single" w:sz="4" w:space="0" w:color="auto"/>
            </w:tcBorders>
          </w:tcPr>
          <w:p w14:paraId="0D529B06" w14:textId="77777777" w:rsidR="001C0EB7" w:rsidRPr="001547ED" w:rsidRDefault="001C0EB7" w:rsidP="004C53F6">
            <w:pPr>
              <w:jc w:val="center"/>
              <w:rPr>
                <w:b/>
                <w:color w:val="000000"/>
              </w:rPr>
            </w:pPr>
            <w:r w:rsidRPr="001547ED">
              <w:rPr>
                <w:b/>
                <w:color w:val="000000"/>
              </w:rPr>
              <w:t>Доля от количества респондентов</w:t>
            </w:r>
          </w:p>
        </w:tc>
      </w:tr>
      <w:tr w:rsidR="001C0EB7" w:rsidRPr="001547ED" w14:paraId="4BD64959"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0E1F63CA"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6543EF42" w14:textId="77777777" w:rsidR="001C0EB7" w:rsidRPr="001547ED" w:rsidRDefault="001C0EB7" w:rsidP="004C53F6">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894" w:type="pct"/>
            <w:tcBorders>
              <w:top w:val="single" w:sz="4" w:space="0" w:color="auto"/>
              <w:left w:val="nil"/>
              <w:bottom w:val="single" w:sz="4" w:space="0" w:color="auto"/>
              <w:right w:val="single" w:sz="4" w:space="0" w:color="auto"/>
            </w:tcBorders>
            <w:shd w:val="clear" w:color="auto" w:fill="auto"/>
          </w:tcPr>
          <w:p w14:paraId="7A3E9DA0" w14:textId="77777777" w:rsidR="001C0EB7" w:rsidRPr="001547ED" w:rsidRDefault="001C0EB7" w:rsidP="004C53F6">
            <w:pPr>
              <w:jc w:val="center"/>
              <w:rPr>
                <w:color w:val="000000"/>
              </w:rPr>
            </w:pPr>
            <w:r w:rsidRPr="001547ED">
              <w:rPr>
                <w:color w:val="000000"/>
              </w:rPr>
              <w:t>1,0</w:t>
            </w:r>
          </w:p>
        </w:tc>
        <w:tc>
          <w:tcPr>
            <w:tcW w:w="1038" w:type="pct"/>
            <w:tcBorders>
              <w:top w:val="single" w:sz="4" w:space="0" w:color="auto"/>
              <w:left w:val="nil"/>
              <w:bottom w:val="single" w:sz="4" w:space="0" w:color="auto"/>
              <w:right w:val="single" w:sz="4" w:space="0" w:color="auto"/>
            </w:tcBorders>
            <w:shd w:val="clear" w:color="auto" w:fill="auto"/>
          </w:tcPr>
          <w:p w14:paraId="4F31FD7B" w14:textId="77777777" w:rsidR="001C0EB7" w:rsidRPr="001547ED" w:rsidRDefault="001C0EB7" w:rsidP="004C53F6">
            <w:pPr>
              <w:jc w:val="center"/>
              <w:rPr>
                <w:color w:val="000000"/>
              </w:rPr>
            </w:pPr>
            <w:r w:rsidRPr="001547ED">
              <w:rPr>
                <w:color w:val="000000"/>
              </w:rPr>
              <w:t>3,8%</w:t>
            </w:r>
          </w:p>
        </w:tc>
      </w:tr>
      <w:tr w:rsidR="001C0EB7" w:rsidRPr="001547ED" w14:paraId="6B67BC32"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76C8CA39"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1002E652" w14:textId="77777777" w:rsidR="001C0EB7" w:rsidRPr="001547ED" w:rsidRDefault="001C0EB7" w:rsidP="004C53F6">
            <w:pPr>
              <w:rPr>
                <w:color w:val="000000"/>
              </w:rPr>
            </w:pPr>
            <w:r w:rsidRPr="001547ED">
              <w:rPr>
                <w:color w:val="000000"/>
              </w:rPr>
              <w:t>Выдача разрешений на проведение земляных работ</w:t>
            </w:r>
          </w:p>
        </w:tc>
        <w:tc>
          <w:tcPr>
            <w:tcW w:w="894" w:type="pct"/>
            <w:tcBorders>
              <w:top w:val="nil"/>
              <w:left w:val="nil"/>
              <w:bottom w:val="single" w:sz="4" w:space="0" w:color="auto"/>
              <w:right w:val="single" w:sz="4" w:space="0" w:color="auto"/>
            </w:tcBorders>
            <w:shd w:val="clear" w:color="auto" w:fill="auto"/>
          </w:tcPr>
          <w:p w14:paraId="5A4A83C5" w14:textId="77777777" w:rsidR="001C0EB7" w:rsidRPr="001547ED" w:rsidRDefault="001C0EB7" w:rsidP="004C53F6">
            <w:pPr>
              <w:jc w:val="center"/>
              <w:rPr>
                <w:color w:val="000000"/>
              </w:rPr>
            </w:pPr>
            <w:r w:rsidRPr="001547ED">
              <w:rPr>
                <w:color w:val="000000"/>
              </w:rPr>
              <w:t>3,0</w:t>
            </w:r>
          </w:p>
        </w:tc>
        <w:tc>
          <w:tcPr>
            <w:tcW w:w="1038" w:type="pct"/>
            <w:tcBorders>
              <w:top w:val="nil"/>
              <w:left w:val="nil"/>
              <w:bottom w:val="single" w:sz="4" w:space="0" w:color="auto"/>
              <w:right w:val="single" w:sz="4" w:space="0" w:color="auto"/>
            </w:tcBorders>
            <w:shd w:val="clear" w:color="auto" w:fill="auto"/>
          </w:tcPr>
          <w:p w14:paraId="77AE0E4E" w14:textId="77777777" w:rsidR="001C0EB7" w:rsidRPr="001547ED" w:rsidRDefault="001C0EB7" w:rsidP="004C53F6">
            <w:pPr>
              <w:jc w:val="center"/>
              <w:rPr>
                <w:color w:val="000000"/>
              </w:rPr>
            </w:pPr>
            <w:r w:rsidRPr="001547ED">
              <w:rPr>
                <w:color w:val="000000"/>
              </w:rPr>
              <w:t>11,5%</w:t>
            </w:r>
          </w:p>
        </w:tc>
      </w:tr>
      <w:tr w:rsidR="001C0EB7" w:rsidRPr="001547ED" w14:paraId="00D53140"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05ABBFBB"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28E71C43" w14:textId="77777777" w:rsidR="001C0EB7" w:rsidRPr="001547ED" w:rsidRDefault="001C0EB7" w:rsidP="004C53F6">
            <w:pPr>
              <w:rPr>
                <w:color w:val="000000"/>
              </w:rPr>
            </w:pPr>
            <w:r w:rsidRPr="001547ED">
              <w:rPr>
                <w:color w:val="000000"/>
              </w:rPr>
              <w:t>Выдача справки об использовании (неиспользовании) гражданином права на приватизацию жилых помещений</w:t>
            </w:r>
          </w:p>
        </w:tc>
        <w:tc>
          <w:tcPr>
            <w:tcW w:w="894" w:type="pct"/>
            <w:tcBorders>
              <w:top w:val="nil"/>
              <w:left w:val="nil"/>
              <w:bottom w:val="single" w:sz="4" w:space="0" w:color="auto"/>
              <w:right w:val="single" w:sz="4" w:space="0" w:color="auto"/>
            </w:tcBorders>
            <w:shd w:val="clear" w:color="auto" w:fill="auto"/>
          </w:tcPr>
          <w:p w14:paraId="4533FA13" w14:textId="77777777" w:rsidR="001C0EB7" w:rsidRPr="001547ED" w:rsidRDefault="001C0EB7"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760D8C88" w14:textId="77777777" w:rsidR="001C0EB7" w:rsidRPr="001547ED" w:rsidRDefault="001C0EB7" w:rsidP="004C53F6">
            <w:pPr>
              <w:jc w:val="center"/>
              <w:rPr>
                <w:color w:val="000000"/>
              </w:rPr>
            </w:pPr>
            <w:r w:rsidRPr="001547ED">
              <w:rPr>
                <w:color w:val="000000"/>
              </w:rPr>
              <w:t>3,8%</w:t>
            </w:r>
          </w:p>
        </w:tc>
      </w:tr>
      <w:tr w:rsidR="001C0EB7" w:rsidRPr="001547ED" w14:paraId="3A9F0BC1"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0DCF10D6"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5BC59824" w14:textId="77777777" w:rsidR="001C0EB7" w:rsidRPr="001547ED" w:rsidRDefault="001C0EB7" w:rsidP="004C53F6">
            <w:pPr>
              <w:rPr>
                <w:color w:val="000000"/>
              </w:rPr>
            </w:pPr>
            <w:r w:rsidRPr="001547ED">
              <w:rPr>
                <w:color w:val="000000"/>
              </w:rPr>
              <w:t>Предоставление информации о порядке предоставления жилищно-коммунальных услуг населению</w:t>
            </w:r>
          </w:p>
        </w:tc>
        <w:tc>
          <w:tcPr>
            <w:tcW w:w="894" w:type="pct"/>
            <w:tcBorders>
              <w:top w:val="nil"/>
              <w:left w:val="nil"/>
              <w:bottom w:val="single" w:sz="4" w:space="0" w:color="auto"/>
              <w:right w:val="single" w:sz="4" w:space="0" w:color="auto"/>
            </w:tcBorders>
            <w:shd w:val="clear" w:color="auto" w:fill="auto"/>
          </w:tcPr>
          <w:p w14:paraId="466A7D79" w14:textId="77777777" w:rsidR="001C0EB7" w:rsidRPr="001547ED" w:rsidRDefault="001C0EB7"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tcPr>
          <w:p w14:paraId="7E5C6BC3" w14:textId="77777777" w:rsidR="001C0EB7" w:rsidRPr="001547ED" w:rsidRDefault="001C0EB7" w:rsidP="004C53F6">
            <w:pPr>
              <w:jc w:val="center"/>
              <w:rPr>
                <w:color w:val="000000"/>
              </w:rPr>
            </w:pPr>
            <w:r w:rsidRPr="001547ED">
              <w:rPr>
                <w:color w:val="000000"/>
              </w:rPr>
              <w:t>7,7%</w:t>
            </w:r>
          </w:p>
        </w:tc>
      </w:tr>
      <w:tr w:rsidR="001C0EB7" w:rsidRPr="001547ED" w14:paraId="4357BE46"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0292C4F5"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539A9650" w14:textId="77777777" w:rsidR="001C0EB7" w:rsidRPr="001547ED" w:rsidRDefault="001C0EB7" w:rsidP="004C53F6">
            <w:pPr>
              <w:rPr>
                <w:color w:val="000000"/>
              </w:rPr>
            </w:pPr>
            <w:r w:rsidRPr="001547ED">
              <w:rPr>
                <w:color w:val="000000"/>
              </w:rPr>
              <w:t>Выдача копий архивных документов, подтверждающих право на владение землей</w:t>
            </w:r>
          </w:p>
        </w:tc>
        <w:tc>
          <w:tcPr>
            <w:tcW w:w="894" w:type="pct"/>
            <w:tcBorders>
              <w:top w:val="nil"/>
              <w:left w:val="nil"/>
              <w:bottom w:val="single" w:sz="4" w:space="0" w:color="auto"/>
              <w:right w:val="single" w:sz="4" w:space="0" w:color="auto"/>
            </w:tcBorders>
            <w:shd w:val="clear" w:color="auto" w:fill="auto"/>
          </w:tcPr>
          <w:p w14:paraId="6C855474" w14:textId="77777777" w:rsidR="001C0EB7" w:rsidRPr="001547ED" w:rsidRDefault="001C0EB7" w:rsidP="004C53F6">
            <w:pPr>
              <w:jc w:val="center"/>
              <w:rPr>
                <w:color w:val="000000"/>
              </w:rPr>
            </w:pPr>
            <w:r w:rsidRPr="001547ED">
              <w:rPr>
                <w:color w:val="000000"/>
              </w:rPr>
              <w:t>2,0</w:t>
            </w:r>
          </w:p>
        </w:tc>
        <w:tc>
          <w:tcPr>
            <w:tcW w:w="1038" w:type="pct"/>
            <w:tcBorders>
              <w:top w:val="nil"/>
              <w:left w:val="nil"/>
              <w:bottom w:val="single" w:sz="4" w:space="0" w:color="auto"/>
              <w:right w:val="single" w:sz="4" w:space="0" w:color="auto"/>
            </w:tcBorders>
            <w:shd w:val="clear" w:color="auto" w:fill="auto"/>
          </w:tcPr>
          <w:p w14:paraId="5205CB5E" w14:textId="77777777" w:rsidR="001C0EB7" w:rsidRPr="001547ED" w:rsidRDefault="001C0EB7" w:rsidP="004C53F6">
            <w:pPr>
              <w:jc w:val="center"/>
              <w:rPr>
                <w:color w:val="000000"/>
              </w:rPr>
            </w:pPr>
            <w:r w:rsidRPr="001547ED">
              <w:rPr>
                <w:color w:val="000000"/>
              </w:rPr>
              <w:t>7,7%</w:t>
            </w:r>
          </w:p>
        </w:tc>
      </w:tr>
      <w:tr w:rsidR="001C0EB7" w:rsidRPr="001547ED" w14:paraId="787E1223"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182B5734"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51BD1C36" w14:textId="77777777" w:rsidR="001C0EB7" w:rsidRPr="001547ED" w:rsidRDefault="001C0EB7" w:rsidP="004C53F6">
            <w:pPr>
              <w:rPr>
                <w:color w:val="000000"/>
              </w:rPr>
            </w:pPr>
            <w:r w:rsidRPr="001547ED">
              <w:rPr>
                <w:color w:val="000000"/>
              </w:rPr>
              <w:t>Признание граждан малоимущими в целях принятия на учет в качестве нуждающихся в жилых помещениях</w:t>
            </w:r>
          </w:p>
        </w:tc>
        <w:tc>
          <w:tcPr>
            <w:tcW w:w="894" w:type="pct"/>
            <w:tcBorders>
              <w:top w:val="nil"/>
              <w:left w:val="nil"/>
              <w:bottom w:val="single" w:sz="4" w:space="0" w:color="auto"/>
              <w:right w:val="single" w:sz="4" w:space="0" w:color="auto"/>
            </w:tcBorders>
            <w:shd w:val="clear" w:color="auto" w:fill="auto"/>
          </w:tcPr>
          <w:p w14:paraId="5EF037E8" w14:textId="77777777" w:rsidR="001C0EB7" w:rsidRPr="001547ED" w:rsidRDefault="001C0EB7"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409D9586" w14:textId="77777777" w:rsidR="001C0EB7" w:rsidRPr="001547ED" w:rsidRDefault="001C0EB7" w:rsidP="004C53F6">
            <w:pPr>
              <w:jc w:val="center"/>
              <w:rPr>
                <w:color w:val="000000"/>
              </w:rPr>
            </w:pPr>
            <w:r w:rsidRPr="001547ED">
              <w:rPr>
                <w:color w:val="000000"/>
              </w:rPr>
              <w:t>3,8%</w:t>
            </w:r>
          </w:p>
        </w:tc>
      </w:tr>
      <w:tr w:rsidR="001C0EB7" w:rsidRPr="001547ED" w14:paraId="38237510"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178ACE77"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431F678C" w14:textId="77777777" w:rsidR="001C0EB7" w:rsidRPr="001547ED" w:rsidRDefault="001C0EB7" w:rsidP="004C53F6">
            <w:pPr>
              <w:rPr>
                <w:color w:val="000000"/>
              </w:rPr>
            </w:pPr>
            <w:r w:rsidRPr="001547ED">
              <w:rPr>
                <w:color w:val="000000"/>
              </w:rPr>
              <w:t>Оформление и выдача микропроцессорной пластиковой карты «Социальная карта»</w:t>
            </w:r>
          </w:p>
        </w:tc>
        <w:tc>
          <w:tcPr>
            <w:tcW w:w="894" w:type="pct"/>
            <w:tcBorders>
              <w:top w:val="nil"/>
              <w:left w:val="nil"/>
              <w:bottom w:val="single" w:sz="4" w:space="0" w:color="auto"/>
              <w:right w:val="single" w:sz="4" w:space="0" w:color="auto"/>
            </w:tcBorders>
            <w:shd w:val="clear" w:color="auto" w:fill="auto"/>
          </w:tcPr>
          <w:p w14:paraId="26D4482B" w14:textId="77777777" w:rsidR="001C0EB7" w:rsidRPr="001547ED" w:rsidRDefault="001C0EB7"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38E15916" w14:textId="77777777" w:rsidR="001C0EB7" w:rsidRPr="001547ED" w:rsidRDefault="001C0EB7" w:rsidP="004C53F6">
            <w:pPr>
              <w:jc w:val="center"/>
              <w:rPr>
                <w:color w:val="000000"/>
              </w:rPr>
            </w:pPr>
            <w:r w:rsidRPr="001547ED">
              <w:rPr>
                <w:color w:val="000000"/>
              </w:rPr>
              <w:t>3,8%</w:t>
            </w:r>
          </w:p>
        </w:tc>
      </w:tr>
      <w:tr w:rsidR="001C0EB7" w:rsidRPr="001547ED" w14:paraId="2F6CF867"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434EB902"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3E1C6588" w14:textId="77777777" w:rsidR="001C0EB7" w:rsidRPr="001547ED" w:rsidRDefault="001C0EB7" w:rsidP="004C53F6">
            <w:pPr>
              <w:rPr>
                <w:color w:val="000000"/>
              </w:rPr>
            </w:pPr>
            <w:r w:rsidRPr="001547ED">
              <w:rPr>
                <w:color w:val="000000"/>
              </w:rPr>
              <w:t>Различные меры социальной поддержки</w:t>
            </w:r>
            <w:r w:rsidRPr="001547ED">
              <w:rPr>
                <w:vertAlign w:val="superscript"/>
              </w:rPr>
              <w:footnoteReference w:id="92"/>
            </w:r>
          </w:p>
        </w:tc>
        <w:tc>
          <w:tcPr>
            <w:tcW w:w="894" w:type="pct"/>
            <w:tcBorders>
              <w:top w:val="nil"/>
              <w:left w:val="nil"/>
              <w:bottom w:val="single" w:sz="4" w:space="0" w:color="auto"/>
              <w:right w:val="single" w:sz="4" w:space="0" w:color="auto"/>
            </w:tcBorders>
            <w:shd w:val="clear" w:color="auto" w:fill="auto"/>
          </w:tcPr>
          <w:p w14:paraId="626FEA25" w14:textId="77777777" w:rsidR="001C0EB7" w:rsidRPr="001547ED" w:rsidRDefault="001C0EB7" w:rsidP="004C53F6">
            <w:pPr>
              <w:jc w:val="center"/>
              <w:rPr>
                <w:color w:val="000000"/>
              </w:rPr>
            </w:pPr>
            <w:r w:rsidRPr="001547ED">
              <w:rPr>
                <w:color w:val="000000"/>
              </w:rPr>
              <w:t>10,0</w:t>
            </w:r>
          </w:p>
        </w:tc>
        <w:tc>
          <w:tcPr>
            <w:tcW w:w="1038" w:type="pct"/>
            <w:tcBorders>
              <w:top w:val="nil"/>
              <w:left w:val="nil"/>
              <w:bottom w:val="single" w:sz="4" w:space="0" w:color="auto"/>
              <w:right w:val="single" w:sz="4" w:space="0" w:color="auto"/>
            </w:tcBorders>
            <w:shd w:val="clear" w:color="auto" w:fill="auto"/>
          </w:tcPr>
          <w:p w14:paraId="7A76822D" w14:textId="77777777" w:rsidR="001C0EB7" w:rsidRPr="001547ED" w:rsidRDefault="001C0EB7" w:rsidP="004C53F6">
            <w:pPr>
              <w:jc w:val="center"/>
              <w:rPr>
                <w:color w:val="000000"/>
              </w:rPr>
            </w:pPr>
            <w:r w:rsidRPr="001547ED">
              <w:rPr>
                <w:color w:val="000000"/>
              </w:rPr>
              <w:t>38,5%</w:t>
            </w:r>
          </w:p>
        </w:tc>
      </w:tr>
      <w:tr w:rsidR="001C0EB7" w:rsidRPr="001547ED" w14:paraId="01E26566" w14:textId="77777777" w:rsidTr="00714877">
        <w:trPr>
          <w:trHeight w:val="20"/>
        </w:trPr>
        <w:tc>
          <w:tcPr>
            <w:tcW w:w="447" w:type="pct"/>
            <w:tcBorders>
              <w:top w:val="nil"/>
              <w:left w:val="single" w:sz="4" w:space="0" w:color="auto"/>
              <w:bottom w:val="single" w:sz="4" w:space="0" w:color="auto"/>
              <w:right w:val="single" w:sz="4" w:space="0" w:color="auto"/>
            </w:tcBorders>
            <w:shd w:val="clear" w:color="auto" w:fill="auto"/>
          </w:tcPr>
          <w:p w14:paraId="02824B3B"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nil"/>
              <w:left w:val="single" w:sz="4" w:space="0" w:color="auto"/>
              <w:bottom w:val="single" w:sz="4" w:space="0" w:color="auto"/>
              <w:right w:val="single" w:sz="4" w:space="0" w:color="auto"/>
            </w:tcBorders>
            <w:shd w:val="clear" w:color="auto" w:fill="auto"/>
          </w:tcPr>
          <w:p w14:paraId="5B8CD8AB" w14:textId="77777777" w:rsidR="001C0EB7" w:rsidRPr="001547ED" w:rsidRDefault="001C0EB7" w:rsidP="004C53F6">
            <w:pPr>
              <w:rPr>
                <w:color w:val="000000"/>
              </w:rPr>
            </w:pPr>
            <w:r w:rsidRPr="001547ED">
              <w:rPr>
                <w:color w:val="000000"/>
              </w:rPr>
              <w:t>Предоставление субсидий на содержание и ремонт общего имущества в многоквартирном доме</w:t>
            </w:r>
          </w:p>
        </w:tc>
        <w:tc>
          <w:tcPr>
            <w:tcW w:w="894" w:type="pct"/>
            <w:tcBorders>
              <w:top w:val="nil"/>
              <w:left w:val="nil"/>
              <w:bottom w:val="single" w:sz="4" w:space="0" w:color="auto"/>
              <w:right w:val="single" w:sz="4" w:space="0" w:color="auto"/>
            </w:tcBorders>
            <w:shd w:val="clear" w:color="auto" w:fill="auto"/>
          </w:tcPr>
          <w:p w14:paraId="456107D7" w14:textId="77777777" w:rsidR="001C0EB7" w:rsidRPr="001547ED" w:rsidRDefault="001C0EB7" w:rsidP="004C53F6">
            <w:pPr>
              <w:jc w:val="center"/>
              <w:rPr>
                <w:color w:val="000000"/>
              </w:rPr>
            </w:pPr>
            <w:r w:rsidRPr="001547ED">
              <w:rPr>
                <w:color w:val="000000"/>
              </w:rPr>
              <w:t>1,0</w:t>
            </w:r>
          </w:p>
        </w:tc>
        <w:tc>
          <w:tcPr>
            <w:tcW w:w="1038" w:type="pct"/>
            <w:tcBorders>
              <w:top w:val="nil"/>
              <w:left w:val="nil"/>
              <w:bottom w:val="single" w:sz="4" w:space="0" w:color="auto"/>
              <w:right w:val="single" w:sz="4" w:space="0" w:color="auto"/>
            </w:tcBorders>
            <w:shd w:val="clear" w:color="auto" w:fill="auto"/>
          </w:tcPr>
          <w:p w14:paraId="3676AD48" w14:textId="77777777" w:rsidR="001C0EB7" w:rsidRPr="001547ED" w:rsidRDefault="001C0EB7" w:rsidP="004C53F6">
            <w:pPr>
              <w:jc w:val="center"/>
              <w:rPr>
                <w:color w:val="000000"/>
              </w:rPr>
            </w:pPr>
            <w:r w:rsidRPr="001547ED">
              <w:rPr>
                <w:color w:val="000000"/>
              </w:rPr>
              <w:t>3,8%</w:t>
            </w:r>
          </w:p>
        </w:tc>
      </w:tr>
      <w:tr w:rsidR="001C0EB7" w:rsidRPr="001547ED" w14:paraId="4CC399FC"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65589D0B"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138DA889" w14:textId="77777777" w:rsidR="001C0EB7" w:rsidRPr="001547ED" w:rsidRDefault="001C0EB7" w:rsidP="004C53F6">
            <w:pPr>
              <w:rPr>
                <w:color w:val="000000"/>
              </w:rPr>
            </w:pPr>
            <w:r w:rsidRPr="001547ED">
              <w:rPr>
                <w:color w:val="000000"/>
              </w:rPr>
              <w:t>Организация отдыха детей в каникулярное время</w:t>
            </w:r>
          </w:p>
        </w:tc>
        <w:tc>
          <w:tcPr>
            <w:tcW w:w="894" w:type="pct"/>
            <w:tcBorders>
              <w:top w:val="single" w:sz="4" w:space="0" w:color="auto"/>
              <w:left w:val="nil"/>
              <w:bottom w:val="single" w:sz="4" w:space="0" w:color="auto"/>
              <w:right w:val="single" w:sz="4" w:space="0" w:color="auto"/>
            </w:tcBorders>
            <w:shd w:val="clear" w:color="auto" w:fill="auto"/>
          </w:tcPr>
          <w:p w14:paraId="3C874BB6" w14:textId="77777777" w:rsidR="001C0EB7" w:rsidRPr="001547ED" w:rsidRDefault="001C0EB7" w:rsidP="004C53F6">
            <w:pPr>
              <w:jc w:val="center"/>
              <w:rPr>
                <w:color w:val="000000"/>
              </w:rPr>
            </w:pPr>
            <w:r w:rsidRPr="001547ED">
              <w:rPr>
                <w:color w:val="000000"/>
              </w:rPr>
              <w:t>2,0</w:t>
            </w:r>
          </w:p>
        </w:tc>
        <w:tc>
          <w:tcPr>
            <w:tcW w:w="1038" w:type="pct"/>
            <w:tcBorders>
              <w:top w:val="single" w:sz="4" w:space="0" w:color="auto"/>
              <w:left w:val="nil"/>
              <w:bottom w:val="single" w:sz="4" w:space="0" w:color="auto"/>
              <w:right w:val="single" w:sz="4" w:space="0" w:color="auto"/>
            </w:tcBorders>
            <w:shd w:val="clear" w:color="auto" w:fill="auto"/>
          </w:tcPr>
          <w:p w14:paraId="2D706AF2" w14:textId="77777777" w:rsidR="001C0EB7" w:rsidRPr="001547ED" w:rsidRDefault="001C0EB7" w:rsidP="004C53F6">
            <w:pPr>
              <w:jc w:val="center"/>
              <w:rPr>
                <w:color w:val="000000"/>
              </w:rPr>
            </w:pPr>
            <w:r w:rsidRPr="001547ED">
              <w:rPr>
                <w:color w:val="000000"/>
              </w:rPr>
              <w:t>7,7%</w:t>
            </w:r>
          </w:p>
        </w:tc>
      </w:tr>
      <w:tr w:rsidR="001C0EB7" w:rsidRPr="001547ED" w14:paraId="673476E2" w14:textId="77777777" w:rsidTr="00714877">
        <w:trPr>
          <w:trHeight w:val="20"/>
        </w:trPr>
        <w:tc>
          <w:tcPr>
            <w:tcW w:w="447" w:type="pct"/>
            <w:tcBorders>
              <w:top w:val="single" w:sz="4" w:space="0" w:color="auto"/>
              <w:left w:val="single" w:sz="4" w:space="0" w:color="auto"/>
              <w:bottom w:val="single" w:sz="4" w:space="0" w:color="auto"/>
              <w:right w:val="single" w:sz="4" w:space="0" w:color="auto"/>
            </w:tcBorders>
            <w:shd w:val="clear" w:color="auto" w:fill="auto"/>
          </w:tcPr>
          <w:p w14:paraId="06F72ABF" w14:textId="77777777" w:rsidR="001C0EB7" w:rsidRPr="001547ED" w:rsidRDefault="001C0EB7" w:rsidP="004C53F6">
            <w:pPr>
              <w:pStyle w:val="affc"/>
              <w:widowControl/>
              <w:numPr>
                <w:ilvl w:val="0"/>
                <w:numId w:val="144"/>
              </w:numPr>
              <w:ind w:left="0" w:firstLine="0"/>
              <w:jc w:val="center"/>
              <w:rPr>
                <w:color w:val="000000"/>
                <w:szCs w:val="24"/>
              </w:rPr>
            </w:pPr>
          </w:p>
        </w:tc>
        <w:tc>
          <w:tcPr>
            <w:tcW w:w="2621" w:type="pct"/>
            <w:tcBorders>
              <w:top w:val="single" w:sz="4" w:space="0" w:color="auto"/>
              <w:left w:val="single" w:sz="4" w:space="0" w:color="auto"/>
              <w:bottom w:val="single" w:sz="4" w:space="0" w:color="auto"/>
              <w:right w:val="single" w:sz="4" w:space="0" w:color="auto"/>
            </w:tcBorders>
            <w:shd w:val="clear" w:color="auto" w:fill="auto"/>
          </w:tcPr>
          <w:p w14:paraId="532F9ED4" w14:textId="77777777" w:rsidR="001C0EB7" w:rsidRPr="001547ED" w:rsidRDefault="001C0EB7" w:rsidP="004C53F6">
            <w:pPr>
              <w:rPr>
                <w:color w:val="000000"/>
              </w:rPr>
            </w:pPr>
            <w:r w:rsidRPr="001547ED">
              <w:rPr>
                <w:color w:val="000000"/>
              </w:rPr>
              <w:t>Выдача, продление срока действия, переоформление разрешений на право организации розничного рынка</w:t>
            </w:r>
          </w:p>
        </w:tc>
        <w:tc>
          <w:tcPr>
            <w:tcW w:w="894" w:type="pct"/>
            <w:tcBorders>
              <w:top w:val="single" w:sz="4" w:space="0" w:color="auto"/>
              <w:left w:val="nil"/>
              <w:bottom w:val="single" w:sz="4" w:space="0" w:color="auto"/>
              <w:right w:val="single" w:sz="4" w:space="0" w:color="auto"/>
            </w:tcBorders>
            <w:shd w:val="clear" w:color="auto" w:fill="auto"/>
          </w:tcPr>
          <w:p w14:paraId="64ED02C1" w14:textId="77777777" w:rsidR="001C0EB7" w:rsidRPr="001547ED" w:rsidRDefault="001C0EB7" w:rsidP="004C53F6">
            <w:pPr>
              <w:jc w:val="center"/>
              <w:rPr>
                <w:color w:val="000000"/>
              </w:rPr>
            </w:pPr>
            <w:r w:rsidRPr="001547ED">
              <w:rPr>
                <w:color w:val="000000"/>
              </w:rPr>
              <w:t>2,0</w:t>
            </w:r>
          </w:p>
        </w:tc>
        <w:tc>
          <w:tcPr>
            <w:tcW w:w="1038" w:type="pct"/>
            <w:tcBorders>
              <w:top w:val="single" w:sz="4" w:space="0" w:color="auto"/>
              <w:left w:val="nil"/>
              <w:bottom w:val="single" w:sz="4" w:space="0" w:color="auto"/>
              <w:right w:val="single" w:sz="4" w:space="0" w:color="auto"/>
            </w:tcBorders>
            <w:shd w:val="clear" w:color="auto" w:fill="auto"/>
          </w:tcPr>
          <w:p w14:paraId="738F9AD9" w14:textId="77777777" w:rsidR="001C0EB7" w:rsidRPr="001547ED" w:rsidRDefault="001C0EB7" w:rsidP="004C53F6">
            <w:pPr>
              <w:jc w:val="center"/>
              <w:rPr>
                <w:color w:val="000000"/>
              </w:rPr>
            </w:pPr>
            <w:r w:rsidRPr="001547ED">
              <w:rPr>
                <w:color w:val="000000"/>
              </w:rPr>
              <w:t>7,7%</w:t>
            </w:r>
          </w:p>
        </w:tc>
      </w:tr>
    </w:tbl>
    <w:p w14:paraId="62C1A646" w14:textId="77777777" w:rsidR="001C0EB7" w:rsidRPr="001547ED" w:rsidRDefault="001C0EB7" w:rsidP="006B7794">
      <w:pPr>
        <w:spacing w:line="360" w:lineRule="auto"/>
        <w:ind w:firstLine="720"/>
        <w:jc w:val="both"/>
        <w:rPr>
          <w:sz w:val="8"/>
          <w:szCs w:val="8"/>
        </w:rPr>
      </w:pPr>
    </w:p>
    <w:p w14:paraId="1404A32F" w14:textId="77777777" w:rsidR="00714877" w:rsidRDefault="00714877" w:rsidP="006B7794">
      <w:pPr>
        <w:spacing w:line="360" w:lineRule="auto"/>
        <w:ind w:firstLine="720"/>
        <w:jc w:val="both"/>
        <w:rPr>
          <w:sz w:val="28"/>
          <w:szCs w:val="28"/>
        </w:rPr>
      </w:pPr>
    </w:p>
    <w:p w14:paraId="3A14B408" w14:textId="77777777" w:rsidR="001C0EB7" w:rsidRPr="001547ED" w:rsidRDefault="001C0EB7" w:rsidP="006B7794">
      <w:pPr>
        <w:spacing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474B6043"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84,6% респондентов (от общего количества опрошенных по всем услугам) получили положительное решение по результатам рассмотрения обращения за муниципальной услугой.</w:t>
      </w:r>
    </w:p>
    <w:p w14:paraId="31B8BD83" w14:textId="77777777" w:rsidR="001C0EB7" w:rsidRPr="001547ED" w:rsidRDefault="001C0EB7" w:rsidP="006B7794">
      <w:pPr>
        <w:spacing w:line="360" w:lineRule="auto"/>
        <w:jc w:val="center"/>
        <w:rPr>
          <w:b/>
          <w:caps/>
          <w:sz w:val="28"/>
          <w:szCs w:val="28"/>
        </w:rPr>
      </w:pPr>
      <w:r w:rsidRPr="001547ED">
        <w:rPr>
          <w:b/>
          <w:sz w:val="28"/>
          <w:szCs w:val="28"/>
        </w:rPr>
        <w:t>1. Оценка уровня доступности муниципальных услуг</w:t>
      </w:r>
    </w:p>
    <w:p w14:paraId="174B15E5" w14:textId="77777777" w:rsidR="001C0EB7" w:rsidRPr="001547ED" w:rsidRDefault="001C0EB7" w:rsidP="006B7794">
      <w:pPr>
        <w:tabs>
          <w:tab w:val="left" w:pos="993"/>
        </w:tabs>
        <w:spacing w:line="360" w:lineRule="auto"/>
        <w:ind w:firstLine="709"/>
        <w:jc w:val="both"/>
        <w:rPr>
          <w:sz w:val="28"/>
          <w:szCs w:val="28"/>
        </w:rPr>
      </w:pPr>
      <w:r w:rsidRPr="001547ED">
        <w:rPr>
          <w:sz w:val="28"/>
          <w:szCs w:val="28"/>
        </w:rPr>
        <w:t xml:space="preserve">Среднее значение уровня доступности в целом по Чистоозерному району составило 4,25 балла по пятибалльной шкале (табл. 2). Это выше, чем значение аналогичного показателя, зафиксированного в ходе мониторинга в 2014 году (3,94 балла). </w:t>
      </w:r>
    </w:p>
    <w:p w14:paraId="3693BAB9" w14:textId="247965FC" w:rsidR="001C0EB7" w:rsidRPr="001547ED" w:rsidRDefault="001C0EB7" w:rsidP="00467581">
      <w:pPr>
        <w:pStyle w:val="af6"/>
        <w:spacing w:line="360" w:lineRule="auto"/>
        <w:jc w:val="both"/>
        <w:rPr>
          <w:b w:val="0"/>
          <w:sz w:val="28"/>
          <w:szCs w:val="28"/>
        </w:rPr>
      </w:pPr>
      <w:r w:rsidRPr="001547ED">
        <w:rPr>
          <w:b w:val="0"/>
          <w:sz w:val="28"/>
          <w:szCs w:val="28"/>
        </w:rPr>
        <w:t xml:space="preserve">Таблица 2 </w:t>
      </w:r>
      <w:r w:rsidR="00714877">
        <w:rPr>
          <w:b w:val="0"/>
          <w:sz w:val="28"/>
          <w:szCs w:val="28"/>
        </w:rPr>
        <w:t>–</w:t>
      </w:r>
      <w:r w:rsidRPr="001547ED">
        <w:rPr>
          <w:b w:val="0"/>
          <w:sz w:val="24"/>
          <w:szCs w:val="24"/>
        </w:rPr>
        <w:t xml:space="preserve"> </w:t>
      </w:r>
      <w:r w:rsidRPr="001547ED">
        <w:rPr>
          <w:b w:val="0"/>
          <w:sz w:val="28"/>
          <w:szCs w:val="28"/>
        </w:rPr>
        <w:t>Уровень доступности муниципальных услуг, (баллы)</w:t>
      </w:r>
    </w:p>
    <w:tbl>
      <w:tblPr>
        <w:tblStyle w:val="af7"/>
        <w:tblW w:w="5000" w:type="pct"/>
        <w:tblLook w:val="04A0" w:firstRow="1" w:lastRow="0" w:firstColumn="1" w:lastColumn="0" w:noHBand="0" w:noVBand="1"/>
      </w:tblPr>
      <w:tblGrid>
        <w:gridCol w:w="4460"/>
        <w:gridCol w:w="1198"/>
        <w:gridCol w:w="4196"/>
      </w:tblGrid>
      <w:tr w:rsidR="001C0EB7" w:rsidRPr="001547ED" w14:paraId="6FF2C2FD" w14:textId="77777777" w:rsidTr="00714877">
        <w:trPr>
          <w:trHeight w:val="20"/>
        </w:trPr>
        <w:tc>
          <w:tcPr>
            <w:tcW w:w="2263" w:type="pct"/>
            <w:hideMark/>
          </w:tcPr>
          <w:p w14:paraId="5C6F1E73" w14:textId="77777777" w:rsidR="001C0EB7" w:rsidRPr="001547ED" w:rsidRDefault="001C0EB7" w:rsidP="004C53F6">
            <w:pPr>
              <w:jc w:val="center"/>
              <w:rPr>
                <w:color w:val="000000"/>
              </w:rPr>
            </w:pPr>
            <w:r w:rsidRPr="001547ED">
              <w:rPr>
                <w:b/>
                <w:bCs/>
                <w:color w:val="000000"/>
              </w:rPr>
              <w:t>Подкритерий доступности услуг</w:t>
            </w:r>
          </w:p>
        </w:tc>
        <w:tc>
          <w:tcPr>
            <w:tcW w:w="608" w:type="pct"/>
            <w:hideMark/>
          </w:tcPr>
          <w:p w14:paraId="2DF01A6A" w14:textId="77777777" w:rsidR="001C0EB7" w:rsidRPr="001547ED" w:rsidRDefault="001C0EB7" w:rsidP="004C53F6">
            <w:pPr>
              <w:jc w:val="center"/>
              <w:rPr>
                <w:b/>
                <w:color w:val="000000"/>
              </w:rPr>
            </w:pPr>
            <w:r w:rsidRPr="001547ED">
              <w:rPr>
                <w:b/>
                <w:color w:val="000000"/>
              </w:rPr>
              <w:t>4</w:t>
            </w:r>
          </w:p>
        </w:tc>
        <w:tc>
          <w:tcPr>
            <w:tcW w:w="2129" w:type="pct"/>
            <w:hideMark/>
          </w:tcPr>
          <w:p w14:paraId="6F3218EA" w14:textId="77777777" w:rsidR="001C0EB7" w:rsidRPr="001547ED" w:rsidRDefault="001C0EB7" w:rsidP="004C53F6">
            <w:pPr>
              <w:jc w:val="center"/>
              <w:rPr>
                <w:color w:val="000000"/>
              </w:rPr>
            </w:pPr>
            <w:r w:rsidRPr="001547ED">
              <w:rPr>
                <w:b/>
                <w:bCs/>
                <w:color w:val="000000"/>
              </w:rPr>
              <w:t>Среднее значение по муниципальному району</w:t>
            </w:r>
          </w:p>
        </w:tc>
      </w:tr>
      <w:tr w:rsidR="001C0EB7" w:rsidRPr="001547ED" w14:paraId="4E5FE40C" w14:textId="77777777" w:rsidTr="00714877">
        <w:trPr>
          <w:trHeight w:val="20"/>
        </w:trPr>
        <w:tc>
          <w:tcPr>
            <w:tcW w:w="2263" w:type="pct"/>
            <w:hideMark/>
          </w:tcPr>
          <w:p w14:paraId="4F2F5906" w14:textId="77777777" w:rsidR="001C0EB7" w:rsidRPr="001547ED" w:rsidRDefault="001C0EB7" w:rsidP="004C53F6">
            <w:pPr>
              <w:rPr>
                <w:color w:val="000000"/>
              </w:rPr>
            </w:pPr>
            <w:r w:rsidRPr="001547ED">
              <w:rPr>
                <w:color w:val="000000"/>
              </w:rPr>
              <w:t>Доступность информации о порядке предоставления услуги</w:t>
            </w:r>
          </w:p>
        </w:tc>
        <w:tc>
          <w:tcPr>
            <w:tcW w:w="608" w:type="pct"/>
            <w:vAlign w:val="center"/>
          </w:tcPr>
          <w:p w14:paraId="6677116C" w14:textId="77777777" w:rsidR="001C0EB7" w:rsidRPr="001547ED" w:rsidRDefault="001C0EB7" w:rsidP="004C53F6">
            <w:pPr>
              <w:jc w:val="center"/>
              <w:rPr>
                <w:color w:val="000000"/>
              </w:rPr>
            </w:pPr>
            <w:r w:rsidRPr="001547ED">
              <w:rPr>
                <w:color w:val="000000"/>
              </w:rPr>
              <w:t>3,7</w:t>
            </w:r>
          </w:p>
        </w:tc>
        <w:tc>
          <w:tcPr>
            <w:tcW w:w="2129" w:type="pct"/>
            <w:vAlign w:val="center"/>
          </w:tcPr>
          <w:p w14:paraId="00E438B3" w14:textId="77777777" w:rsidR="001C0EB7" w:rsidRPr="001547ED" w:rsidRDefault="001C0EB7" w:rsidP="004C53F6">
            <w:pPr>
              <w:jc w:val="center"/>
              <w:rPr>
                <w:b/>
                <w:bCs/>
                <w:color w:val="000000"/>
              </w:rPr>
            </w:pPr>
            <w:r w:rsidRPr="001547ED">
              <w:rPr>
                <w:b/>
                <w:bCs/>
                <w:color w:val="000000"/>
              </w:rPr>
              <w:t>4,2</w:t>
            </w:r>
          </w:p>
        </w:tc>
      </w:tr>
      <w:tr w:rsidR="001C0EB7" w:rsidRPr="001547ED" w14:paraId="2A526798" w14:textId="77777777" w:rsidTr="00714877">
        <w:trPr>
          <w:trHeight w:val="20"/>
        </w:trPr>
        <w:tc>
          <w:tcPr>
            <w:tcW w:w="2263" w:type="pct"/>
            <w:hideMark/>
          </w:tcPr>
          <w:p w14:paraId="4FBC82F7" w14:textId="77777777" w:rsidR="001C0EB7" w:rsidRPr="001547ED" w:rsidRDefault="001C0EB7" w:rsidP="004C53F6">
            <w:pPr>
              <w:rPr>
                <w:color w:val="000000"/>
              </w:rPr>
            </w:pPr>
            <w:r w:rsidRPr="001547ED">
              <w:rPr>
                <w:color w:val="000000"/>
              </w:rPr>
              <w:t>Полнота и понятность предоставленной информации</w:t>
            </w:r>
          </w:p>
        </w:tc>
        <w:tc>
          <w:tcPr>
            <w:tcW w:w="608" w:type="pct"/>
            <w:vAlign w:val="center"/>
          </w:tcPr>
          <w:p w14:paraId="0DF92489" w14:textId="77777777" w:rsidR="001C0EB7" w:rsidRPr="001547ED" w:rsidRDefault="001C0EB7" w:rsidP="004C53F6">
            <w:pPr>
              <w:jc w:val="center"/>
              <w:rPr>
                <w:color w:val="000000"/>
              </w:rPr>
            </w:pPr>
            <w:r w:rsidRPr="001547ED">
              <w:rPr>
                <w:color w:val="000000"/>
              </w:rPr>
              <w:t>4,0</w:t>
            </w:r>
          </w:p>
        </w:tc>
        <w:tc>
          <w:tcPr>
            <w:tcW w:w="2129" w:type="pct"/>
            <w:vAlign w:val="center"/>
          </w:tcPr>
          <w:p w14:paraId="29FB5757" w14:textId="77777777" w:rsidR="001C0EB7" w:rsidRPr="001547ED" w:rsidRDefault="001C0EB7" w:rsidP="004C53F6">
            <w:pPr>
              <w:jc w:val="center"/>
              <w:rPr>
                <w:b/>
                <w:bCs/>
                <w:color w:val="000000"/>
              </w:rPr>
            </w:pPr>
            <w:r w:rsidRPr="001547ED">
              <w:rPr>
                <w:b/>
                <w:bCs/>
                <w:color w:val="000000"/>
              </w:rPr>
              <w:t>4,3</w:t>
            </w:r>
          </w:p>
        </w:tc>
      </w:tr>
      <w:tr w:rsidR="001C0EB7" w:rsidRPr="001547ED" w14:paraId="302CD03A" w14:textId="77777777" w:rsidTr="00714877">
        <w:trPr>
          <w:trHeight w:val="20"/>
        </w:trPr>
        <w:tc>
          <w:tcPr>
            <w:tcW w:w="2263" w:type="pct"/>
            <w:hideMark/>
          </w:tcPr>
          <w:p w14:paraId="365CF488" w14:textId="77777777" w:rsidR="001C0EB7" w:rsidRPr="001547ED" w:rsidRDefault="001C0EB7" w:rsidP="004C53F6">
            <w:pPr>
              <w:rPr>
                <w:color w:val="000000"/>
              </w:rPr>
            </w:pPr>
            <w:r w:rsidRPr="001547ED">
              <w:rPr>
                <w:color w:val="000000"/>
              </w:rPr>
              <w:t>Удобство графика работы</w:t>
            </w:r>
          </w:p>
        </w:tc>
        <w:tc>
          <w:tcPr>
            <w:tcW w:w="608" w:type="pct"/>
            <w:vAlign w:val="center"/>
          </w:tcPr>
          <w:p w14:paraId="271DD5BB" w14:textId="77777777" w:rsidR="001C0EB7" w:rsidRPr="001547ED" w:rsidRDefault="001C0EB7" w:rsidP="004C53F6">
            <w:pPr>
              <w:jc w:val="center"/>
              <w:rPr>
                <w:color w:val="000000"/>
              </w:rPr>
            </w:pPr>
            <w:r w:rsidRPr="001547ED">
              <w:rPr>
                <w:color w:val="000000"/>
              </w:rPr>
              <w:t>4,3</w:t>
            </w:r>
          </w:p>
        </w:tc>
        <w:tc>
          <w:tcPr>
            <w:tcW w:w="2129" w:type="pct"/>
            <w:vAlign w:val="center"/>
          </w:tcPr>
          <w:p w14:paraId="3E9D35FC" w14:textId="77777777" w:rsidR="001C0EB7" w:rsidRPr="001547ED" w:rsidRDefault="001C0EB7" w:rsidP="004C53F6">
            <w:pPr>
              <w:jc w:val="center"/>
              <w:rPr>
                <w:b/>
                <w:bCs/>
                <w:color w:val="000000"/>
              </w:rPr>
            </w:pPr>
            <w:r w:rsidRPr="001547ED">
              <w:rPr>
                <w:b/>
                <w:bCs/>
                <w:color w:val="000000"/>
              </w:rPr>
              <w:t>4,2</w:t>
            </w:r>
          </w:p>
        </w:tc>
      </w:tr>
      <w:tr w:rsidR="001C0EB7" w:rsidRPr="001547ED" w14:paraId="6390B1C8" w14:textId="77777777" w:rsidTr="00714877">
        <w:trPr>
          <w:trHeight w:val="20"/>
        </w:trPr>
        <w:tc>
          <w:tcPr>
            <w:tcW w:w="2263" w:type="pct"/>
            <w:hideMark/>
          </w:tcPr>
          <w:p w14:paraId="423D0614" w14:textId="77777777" w:rsidR="001C0EB7" w:rsidRPr="001547ED" w:rsidRDefault="001C0EB7" w:rsidP="004C53F6">
            <w:pPr>
              <w:rPr>
                <w:color w:val="000000"/>
              </w:rPr>
            </w:pPr>
            <w:r w:rsidRPr="001547ED">
              <w:rPr>
                <w:color w:val="000000"/>
              </w:rPr>
              <w:t>Получение информации о стадии рассмотрения обращения</w:t>
            </w:r>
          </w:p>
        </w:tc>
        <w:tc>
          <w:tcPr>
            <w:tcW w:w="608" w:type="pct"/>
            <w:vAlign w:val="center"/>
          </w:tcPr>
          <w:p w14:paraId="3A1F1245" w14:textId="77777777" w:rsidR="001C0EB7" w:rsidRPr="001547ED" w:rsidRDefault="001C0EB7" w:rsidP="004C53F6">
            <w:pPr>
              <w:jc w:val="center"/>
              <w:rPr>
                <w:color w:val="000000"/>
              </w:rPr>
            </w:pPr>
            <w:r w:rsidRPr="001547ED">
              <w:rPr>
                <w:color w:val="000000"/>
              </w:rPr>
              <w:t>4,3</w:t>
            </w:r>
          </w:p>
        </w:tc>
        <w:tc>
          <w:tcPr>
            <w:tcW w:w="2129" w:type="pct"/>
            <w:vAlign w:val="center"/>
          </w:tcPr>
          <w:p w14:paraId="550CB536" w14:textId="77777777" w:rsidR="001C0EB7" w:rsidRPr="001547ED" w:rsidRDefault="001C0EB7" w:rsidP="004C53F6">
            <w:pPr>
              <w:jc w:val="center"/>
              <w:rPr>
                <w:b/>
                <w:bCs/>
                <w:color w:val="000000"/>
              </w:rPr>
            </w:pPr>
            <w:r w:rsidRPr="001547ED">
              <w:rPr>
                <w:b/>
                <w:bCs/>
                <w:color w:val="000000"/>
              </w:rPr>
              <w:t>4,3</w:t>
            </w:r>
          </w:p>
        </w:tc>
      </w:tr>
      <w:tr w:rsidR="001C0EB7" w:rsidRPr="001547ED" w14:paraId="66BB80E5" w14:textId="77777777" w:rsidTr="00714877">
        <w:trPr>
          <w:trHeight w:val="20"/>
        </w:trPr>
        <w:tc>
          <w:tcPr>
            <w:tcW w:w="2263" w:type="pct"/>
          </w:tcPr>
          <w:p w14:paraId="41012557" w14:textId="77777777" w:rsidR="001C0EB7" w:rsidRPr="001547ED" w:rsidRDefault="001C0EB7" w:rsidP="004C53F6">
            <w:pPr>
              <w:rPr>
                <w:b/>
                <w:color w:val="000000"/>
              </w:rPr>
            </w:pPr>
            <w:r w:rsidRPr="001547ED">
              <w:rPr>
                <w:b/>
                <w:color w:val="000000"/>
              </w:rPr>
              <w:t xml:space="preserve">Среднее значение </w:t>
            </w:r>
          </w:p>
        </w:tc>
        <w:tc>
          <w:tcPr>
            <w:tcW w:w="608" w:type="pct"/>
            <w:vAlign w:val="center"/>
          </w:tcPr>
          <w:p w14:paraId="640252B8" w14:textId="77777777" w:rsidR="001C0EB7" w:rsidRPr="001547ED" w:rsidRDefault="001C0EB7" w:rsidP="004C53F6">
            <w:pPr>
              <w:jc w:val="center"/>
              <w:rPr>
                <w:b/>
                <w:color w:val="000000"/>
              </w:rPr>
            </w:pPr>
            <w:r w:rsidRPr="001547ED">
              <w:rPr>
                <w:b/>
                <w:color w:val="000000"/>
              </w:rPr>
              <w:t>4,08</w:t>
            </w:r>
          </w:p>
        </w:tc>
        <w:tc>
          <w:tcPr>
            <w:tcW w:w="2129" w:type="pct"/>
            <w:vAlign w:val="center"/>
          </w:tcPr>
          <w:p w14:paraId="482C4E0F" w14:textId="77777777" w:rsidR="001C0EB7" w:rsidRPr="001547ED" w:rsidRDefault="001C0EB7" w:rsidP="004C53F6">
            <w:pPr>
              <w:jc w:val="center"/>
              <w:rPr>
                <w:b/>
                <w:color w:val="000000"/>
              </w:rPr>
            </w:pPr>
            <w:r w:rsidRPr="001547ED">
              <w:rPr>
                <w:b/>
                <w:color w:val="000000"/>
              </w:rPr>
              <w:t>4,25</w:t>
            </w:r>
          </w:p>
        </w:tc>
      </w:tr>
    </w:tbl>
    <w:p w14:paraId="424CBD2A" w14:textId="77777777" w:rsidR="001C0EB7" w:rsidRPr="001547ED" w:rsidRDefault="001C0EB7" w:rsidP="006B7794">
      <w:pPr>
        <w:tabs>
          <w:tab w:val="left" w:pos="993"/>
        </w:tabs>
        <w:spacing w:line="360" w:lineRule="auto"/>
        <w:ind w:firstLine="567"/>
        <w:jc w:val="both"/>
        <w:rPr>
          <w:sz w:val="12"/>
          <w:szCs w:val="12"/>
        </w:rPr>
      </w:pPr>
    </w:p>
    <w:p w14:paraId="1501C449" w14:textId="77777777" w:rsidR="001C0EB7" w:rsidRPr="001547ED" w:rsidRDefault="001C0EB7" w:rsidP="006B7794">
      <w:pPr>
        <w:pBdr>
          <w:top w:val="single" w:sz="4" w:space="1" w:color="auto"/>
        </w:pBdr>
        <w:jc w:val="both"/>
      </w:pPr>
      <w:r w:rsidRPr="001547ED">
        <w:t>Здесь и далее для кодировки используется сквозная нумерация муниципальных услуг в общем перечне:</w:t>
      </w:r>
    </w:p>
    <w:p w14:paraId="7FD3D7B1" w14:textId="77777777" w:rsidR="001C0EB7" w:rsidRPr="001547ED" w:rsidRDefault="001C0EB7" w:rsidP="006B7794">
      <w:pPr>
        <w:spacing w:line="360" w:lineRule="auto"/>
        <w:ind w:firstLine="709"/>
        <w:jc w:val="both"/>
        <w:rPr>
          <w:i/>
        </w:rPr>
      </w:pPr>
      <w:r w:rsidRPr="001547ED">
        <w:rPr>
          <w:i/>
        </w:rPr>
        <w:lastRenderedPageBreak/>
        <w:t xml:space="preserve"> (4) Выдача разрешений на проведение земляных работ.</w:t>
      </w:r>
    </w:p>
    <w:p w14:paraId="7D06A3D3" w14:textId="77777777" w:rsidR="001C0EB7" w:rsidRPr="001547ED" w:rsidRDefault="001C0EB7" w:rsidP="006B7794">
      <w:pPr>
        <w:spacing w:line="360" w:lineRule="auto"/>
        <w:ind w:firstLine="709"/>
        <w:jc w:val="both"/>
        <w:rPr>
          <w:i/>
        </w:rPr>
      </w:pPr>
    </w:p>
    <w:p w14:paraId="02C7BFAE"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По показателям доступности дифференциация между показателями незначительная.</w:t>
      </w:r>
    </w:p>
    <w:p w14:paraId="44112A96" w14:textId="77777777" w:rsidR="001C0EB7" w:rsidRPr="001547ED" w:rsidRDefault="001C0EB7" w:rsidP="006B7794">
      <w:pPr>
        <w:spacing w:line="360" w:lineRule="auto"/>
        <w:jc w:val="center"/>
        <w:rPr>
          <w:b/>
          <w:sz w:val="28"/>
          <w:szCs w:val="28"/>
        </w:rPr>
      </w:pPr>
      <w:r w:rsidRPr="001547ED">
        <w:rPr>
          <w:b/>
          <w:sz w:val="28"/>
          <w:szCs w:val="28"/>
        </w:rPr>
        <w:t>2. Оценка уровня качества муниципальных услуг</w:t>
      </w:r>
    </w:p>
    <w:p w14:paraId="619B950F" w14:textId="77777777" w:rsidR="001C0EB7" w:rsidRPr="001547ED" w:rsidRDefault="001C0EB7" w:rsidP="006B7794">
      <w:pPr>
        <w:spacing w:line="360" w:lineRule="auto"/>
        <w:ind w:firstLine="709"/>
        <w:jc w:val="both"/>
        <w:rPr>
          <w:sz w:val="28"/>
          <w:szCs w:val="28"/>
        </w:rPr>
      </w:pPr>
      <w:r w:rsidRPr="001547ED">
        <w:rPr>
          <w:sz w:val="28"/>
          <w:szCs w:val="28"/>
        </w:rPr>
        <w:t xml:space="preserve">Среднее значение уровня качества по муниципальным услугам составило 4,40 балла, что можно оценить как «хорошо (табл. 3). </w:t>
      </w:r>
    </w:p>
    <w:p w14:paraId="28B245C1" w14:textId="77777777" w:rsidR="001C0EB7" w:rsidRPr="001547ED" w:rsidRDefault="001C0EB7" w:rsidP="006B7794">
      <w:pPr>
        <w:spacing w:line="360" w:lineRule="auto"/>
        <w:ind w:firstLine="709"/>
        <w:jc w:val="both"/>
        <w:rPr>
          <w:sz w:val="28"/>
          <w:szCs w:val="28"/>
        </w:rPr>
      </w:pPr>
      <w:r w:rsidRPr="001547ED">
        <w:rPr>
          <w:sz w:val="28"/>
          <w:szCs w:val="28"/>
        </w:rPr>
        <w:t>Это выше, чем значение аналогичного показателя, зафиксированного в ходе мониторинга в 2014 году (4,01 балла).</w:t>
      </w:r>
    </w:p>
    <w:p w14:paraId="5A2AC6C4" w14:textId="1CD66757" w:rsidR="001C0EB7" w:rsidRPr="001547ED" w:rsidRDefault="001C0EB7" w:rsidP="00467581">
      <w:pPr>
        <w:pStyle w:val="af6"/>
        <w:spacing w:line="360" w:lineRule="auto"/>
        <w:jc w:val="both"/>
        <w:rPr>
          <w:b w:val="0"/>
          <w:sz w:val="28"/>
          <w:szCs w:val="28"/>
        </w:rPr>
      </w:pPr>
      <w:r w:rsidRPr="001547ED">
        <w:rPr>
          <w:b w:val="0"/>
          <w:sz w:val="28"/>
          <w:szCs w:val="28"/>
        </w:rPr>
        <w:t xml:space="preserve">Таблица 3 </w:t>
      </w:r>
      <w:r w:rsidR="00714877">
        <w:rPr>
          <w:b w:val="0"/>
          <w:sz w:val="28"/>
          <w:szCs w:val="28"/>
        </w:rPr>
        <w:t>–</w:t>
      </w:r>
      <w:r w:rsidRPr="001547ED">
        <w:rPr>
          <w:b w:val="0"/>
          <w:sz w:val="24"/>
          <w:szCs w:val="24"/>
        </w:rPr>
        <w:t xml:space="preserve"> </w:t>
      </w:r>
      <w:r w:rsidRPr="001547ED">
        <w:rPr>
          <w:b w:val="0"/>
          <w:sz w:val="28"/>
          <w:szCs w:val="28"/>
        </w:rPr>
        <w:t>Уровень качества муниципальных услуг, (баллы)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1624"/>
        <w:gridCol w:w="3983"/>
      </w:tblGrid>
      <w:tr w:rsidR="001C0EB7" w:rsidRPr="001547ED" w14:paraId="1A944033" w14:textId="77777777" w:rsidTr="00714877">
        <w:trPr>
          <w:trHeight w:val="20"/>
        </w:trPr>
        <w:tc>
          <w:tcPr>
            <w:tcW w:w="2155" w:type="pct"/>
            <w:shd w:val="clear" w:color="auto" w:fill="auto"/>
          </w:tcPr>
          <w:p w14:paraId="36183C3F" w14:textId="77777777" w:rsidR="001C0EB7" w:rsidRPr="001547ED" w:rsidRDefault="001C0EB7" w:rsidP="004C53F6">
            <w:pPr>
              <w:jc w:val="center"/>
              <w:rPr>
                <w:color w:val="000000"/>
              </w:rPr>
            </w:pPr>
            <w:r w:rsidRPr="001547ED">
              <w:rPr>
                <w:b/>
                <w:bCs/>
                <w:color w:val="000000"/>
              </w:rPr>
              <w:t>Подкритерий доступности услуг</w:t>
            </w:r>
          </w:p>
        </w:tc>
        <w:tc>
          <w:tcPr>
            <w:tcW w:w="824" w:type="pct"/>
            <w:shd w:val="clear" w:color="auto" w:fill="auto"/>
          </w:tcPr>
          <w:p w14:paraId="5ACC1E11" w14:textId="77777777" w:rsidR="001C0EB7" w:rsidRPr="001547ED" w:rsidRDefault="001C0EB7" w:rsidP="004C53F6">
            <w:pPr>
              <w:jc w:val="center"/>
              <w:rPr>
                <w:b/>
                <w:color w:val="000000"/>
                <w:lang w:eastAsia="en-US"/>
              </w:rPr>
            </w:pPr>
            <w:r w:rsidRPr="001547ED">
              <w:rPr>
                <w:b/>
                <w:color w:val="000000"/>
                <w:lang w:eastAsia="en-US"/>
              </w:rPr>
              <w:t>4</w:t>
            </w:r>
          </w:p>
        </w:tc>
        <w:tc>
          <w:tcPr>
            <w:tcW w:w="2021" w:type="pct"/>
            <w:shd w:val="clear" w:color="auto" w:fill="auto"/>
          </w:tcPr>
          <w:p w14:paraId="63AA6291" w14:textId="77777777" w:rsidR="001C0EB7" w:rsidRPr="001547ED" w:rsidRDefault="001C0EB7" w:rsidP="004C53F6">
            <w:pPr>
              <w:jc w:val="center"/>
              <w:rPr>
                <w:color w:val="000000"/>
              </w:rPr>
            </w:pPr>
            <w:r w:rsidRPr="001547ED">
              <w:rPr>
                <w:b/>
                <w:bCs/>
                <w:color w:val="000000"/>
              </w:rPr>
              <w:t>Среднее значение по муниципальному району</w:t>
            </w:r>
          </w:p>
        </w:tc>
      </w:tr>
      <w:tr w:rsidR="001C0EB7" w:rsidRPr="001547ED" w14:paraId="00CBEF8D" w14:textId="77777777" w:rsidTr="00714877">
        <w:trPr>
          <w:trHeight w:val="20"/>
        </w:trPr>
        <w:tc>
          <w:tcPr>
            <w:tcW w:w="2155" w:type="pct"/>
            <w:shd w:val="clear" w:color="auto" w:fill="auto"/>
            <w:vAlign w:val="bottom"/>
            <w:hideMark/>
          </w:tcPr>
          <w:p w14:paraId="446FB11B" w14:textId="77777777" w:rsidR="001C0EB7" w:rsidRPr="001547ED" w:rsidRDefault="001C0EB7" w:rsidP="004C53F6">
            <w:pPr>
              <w:rPr>
                <w:color w:val="000000"/>
              </w:rPr>
            </w:pPr>
            <w:r w:rsidRPr="001547ED">
              <w:rPr>
                <w:color w:val="000000"/>
              </w:rPr>
              <w:t>Вежливость сотрудников, предоставляющих услугу</w:t>
            </w:r>
          </w:p>
        </w:tc>
        <w:tc>
          <w:tcPr>
            <w:tcW w:w="824" w:type="pct"/>
            <w:shd w:val="clear" w:color="auto" w:fill="auto"/>
            <w:vAlign w:val="center"/>
          </w:tcPr>
          <w:p w14:paraId="0BEA24B7" w14:textId="77777777" w:rsidR="001C0EB7" w:rsidRPr="001547ED" w:rsidRDefault="001C0EB7" w:rsidP="004C53F6">
            <w:pPr>
              <w:jc w:val="center"/>
              <w:rPr>
                <w:color w:val="000000"/>
              </w:rPr>
            </w:pPr>
            <w:r w:rsidRPr="001547ED">
              <w:rPr>
                <w:color w:val="000000"/>
              </w:rPr>
              <w:t>4,3</w:t>
            </w:r>
          </w:p>
        </w:tc>
        <w:tc>
          <w:tcPr>
            <w:tcW w:w="2021" w:type="pct"/>
            <w:shd w:val="clear" w:color="auto" w:fill="auto"/>
            <w:vAlign w:val="center"/>
          </w:tcPr>
          <w:p w14:paraId="308F3408" w14:textId="77777777" w:rsidR="001C0EB7" w:rsidRPr="001547ED" w:rsidRDefault="001C0EB7" w:rsidP="004C53F6">
            <w:pPr>
              <w:jc w:val="center"/>
              <w:rPr>
                <w:b/>
                <w:bCs/>
                <w:color w:val="000000"/>
              </w:rPr>
            </w:pPr>
            <w:r w:rsidRPr="001547ED">
              <w:rPr>
                <w:b/>
                <w:bCs/>
                <w:color w:val="000000"/>
              </w:rPr>
              <w:t>4,4</w:t>
            </w:r>
          </w:p>
        </w:tc>
      </w:tr>
      <w:tr w:rsidR="001C0EB7" w:rsidRPr="001547ED" w14:paraId="4BBC79EA" w14:textId="77777777" w:rsidTr="00714877">
        <w:trPr>
          <w:trHeight w:val="20"/>
        </w:trPr>
        <w:tc>
          <w:tcPr>
            <w:tcW w:w="2155" w:type="pct"/>
            <w:shd w:val="clear" w:color="auto" w:fill="auto"/>
            <w:vAlign w:val="bottom"/>
            <w:hideMark/>
          </w:tcPr>
          <w:p w14:paraId="2AB1A321" w14:textId="77777777" w:rsidR="001C0EB7" w:rsidRPr="001547ED" w:rsidRDefault="001C0EB7" w:rsidP="004C53F6">
            <w:pPr>
              <w:rPr>
                <w:color w:val="000000"/>
              </w:rPr>
            </w:pPr>
            <w:r w:rsidRPr="001547ED">
              <w:rPr>
                <w:color w:val="000000"/>
              </w:rPr>
              <w:t xml:space="preserve">Комфортность оказания услуги </w:t>
            </w:r>
          </w:p>
        </w:tc>
        <w:tc>
          <w:tcPr>
            <w:tcW w:w="824" w:type="pct"/>
            <w:shd w:val="clear" w:color="auto" w:fill="auto"/>
            <w:vAlign w:val="center"/>
          </w:tcPr>
          <w:p w14:paraId="7BCBF796" w14:textId="77777777" w:rsidR="001C0EB7" w:rsidRPr="001547ED" w:rsidRDefault="001C0EB7" w:rsidP="004C53F6">
            <w:pPr>
              <w:jc w:val="center"/>
              <w:rPr>
                <w:color w:val="000000"/>
              </w:rPr>
            </w:pPr>
            <w:r w:rsidRPr="001547ED">
              <w:rPr>
                <w:color w:val="000000"/>
              </w:rPr>
              <w:t>4,7</w:t>
            </w:r>
          </w:p>
        </w:tc>
        <w:tc>
          <w:tcPr>
            <w:tcW w:w="2021" w:type="pct"/>
            <w:shd w:val="clear" w:color="auto" w:fill="auto"/>
            <w:vAlign w:val="center"/>
          </w:tcPr>
          <w:p w14:paraId="5AE62F96" w14:textId="77777777" w:rsidR="001C0EB7" w:rsidRPr="001547ED" w:rsidRDefault="001C0EB7" w:rsidP="004C53F6">
            <w:pPr>
              <w:jc w:val="center"/>
              <w:rPr>
                <w:b/>
                <w:bCs/>
                <w:color w:val="000000"/>
              </w:rPr>
            </w:pPr>
            <w:r w:rsidRPr="001547ED">
              <w:rPr>
                <w:b/>
                <w:bCs/>
                <w:color w:val="000000"/>
              </w:rPr>
              <w:t>4,3</w:t>
            </w:r>
          </w:p>
        </w:tc>
      </w:tr>
      <w:tr w:rsidR="001C0EB7" w:rsidRPr="001547ED" w14:paraId="3BA8819B" w14:textId="77777777" w:rsidTr="00714877">
        <w:trPr>
          <w:trHeight w:val="20"/>
        </w:trPr>
        <w:tc>
          <w:tcPr>
            <w:tcW w:w="2155" w:type="pct"/>
            <w:shd w:val="clear" w:color="auto" w:fill="auto"/>
            <w:vAlign w:val="bottom"/>
            <w:hideMark/>
          </w:tcPr>
          <w:p w14:paraId="189DD97B" w14:textId="77777777" w:rsidR="001C0EB7" w:rsidRPr="001547ED" w:rsidRDefault="001C0EB7" w:rsidP="004C53F6">
            <w:pPr>
              <w:rPr>
                <w:color w:val="000000"/>
              </w:rPr>
            </w:pPr>
            <w:r w:rsidRPr="001547ED">
              <w:rPr>
                <w:color w:val="000000"/>
              </w:rPr>
              <w:t>Профессионализм сотрудников (точность и правильность заполнения документов сотрудниками)</w:t>
            </w:r>
          </w:p>
        </w:tc>
        <w:tc>
          <w:tcPr>
            <w:tcW w:w="824" w:type="pct"/>
            <w:shd w:val="clear" w:color="auto" w:fill="auto"/>
            <w:vAlign w:val="center"/>
          </w:tcPr>
          <w:p w14:paraId="7AAD047E" w14:textId="77777777" w:rsidR="001C0EB7" w:rsidRPr="001547ED" w:rsidRDefault="001C0EB7" w:rsidP="004C53F6">
            <w:pPr>
              <w:jc w:val="center"/>
              <w:rPr>
                <w:color w:val="000000"/>
              </w:rPr>
            </w:pPr>
            <w:r w:rsidRPr="001547ED">
              <w:rPr>
                <w:color w:val="000000"/>
              </w:rPr>
              <w:t>4,7</w:t>
            </w:r>
          </w:p>
        </w:tc>
        <w:tc>
          <w:tcPr>
            <w:tcW w:w="2021" w:type="pct"/>
            <w:shd w:val="clear" w:color="auto" w:fill="auto"/>
            <w:vAlign w:val="center"/>
          </w:tcPr>
          <w:p w14:paraId="5A925A8C" w14:textId="77777777" w:rsidR="001C0EB7" w:rsidRPr="001547ED" w:rsidRDefault="001C0EB7" w:rsidP="004C53F6">
            <w:pPr>
              <w:jc w:val="center"/>
              <w:rPr>
                <w:b/>
                <w:bCs/>
                <w:color w:val="000000"/>
              </w:rPr>
            </w:pPr>
            <w:r w:rsidRPr="001547ED">
              <w:rPr>
                <w:b/>
                <w:bCs/>
                <w:color w:val="000000"/>
              </w:rPr>
              <w:t>4,5</w:t>
            </w:r>
          </w:p>
        </w:tc>
      </w:tr>
      <w:tr w:rsidR="001C0EB7" w:rsidRPr="001547ED" w14:paraId="584316BE" w14:textId="77777777" w:rsidTr="00714877">
        <w:trPr>
          <w:trHeight w:val="20"/>
        </w:trPr>
        <w:tc>
          <w:tcPr>
            <w:tcW w:w="2155" w:type="pct"/>
            <w:shd w:val="clear" w:color="auto" w:fill="auto"/>
            <w:vAlign w:val="bottom"/>
          </w:tcPr>
          <w:p w14:paraId="4A80DB7E" w14:textId="77777777" w:rsidR="001C0EB7" w:rsidRPr="001547ED" w:rsidRDefault="001C0EB7" w:rsidP="004C53F6">
            <w:pPr>
              <w:rPr>
                <w:color w:val="000000"/>
              </w:rPr>
            </w:pPr>
            <w:r w:rsidRPr="001547ED">
              <w:rPr>
                <w:b/>
                <w:bCs/>
                <w:color w:val="000000"/>
              </w:rPr>
              <w:t>Среднее значение</w:t>
            </w:r>
          </w:p>
        </w:tc>
        <w:tc>
          <w:tcPr>
            <w:tcW w:w="824" w:type="pct"/>
            <w:shd w:val="clear" w:color="auto" w:fill="auto"/>
            <w:vAlign w:val="center"/>
          </w:tcPr>
          <w:p w14:paraId="4C7155DA" w14:textId="77777777" w:rsidR="001C0EB7" w:rsidRPr="001547ED" w:rsidRDefault="001C0EB7" w:rsidP="004C53F6">
            <w:pPr>
              <w:jc w:val="center"/>
              <w:rPr>
                <w:b/>
                <w:bCs/>
                <w:color w:val="000000"/>
              </w:rPr>
            </w:pPr>
            <w:r w:rsidRPr="001547ED">
              <w:rPr>
                <w:b/>
                <w:bCs/>
                <w:color w:val="000000"/>
              </w:rPr>
              <w:t>4,57</w:t>
            </w:r>
          </w:p>
        </w:tc>
        <w:tc>
          <w:tcPr>
            <w:tcW w:w="2021" w:type="pct"/>
            <w:shd w:val="clear" w:color="auto" w:fill="auto"/>
            <w:vAlign w:val="center"/>
          </w:tcPr>
          <w:p w14:paraId="32F7674F" w14:textId="77777777" w:rsidR="001C0EB7" w:rsidRPr="001547ED" w:rsidRDefault="001C0EB7" w:rsidP="004C53F6">
            <w:pPr>
              <w:jc w:val="center"/>
              <w:rPr>
                <w:b/>
                <w:bCs/>
                <w:color w:val="000000"/>
              </w:rPr>
            </w:pPr>
            <w:r w:rsidRPr="001547ED">
              <w:rPr>
                <w:b/>
                <w:bCs/>
                <w:color w:val="000000"/>
              </w:rPr>
              <w:t>4,40</w:t>
            </w:r>
          </w:p>
        </w:tc>
      </w:tr>
    </w:tbl>
    <w:p w14:paraId="684729CD" w14:textId="77777777" w:rsidR="00714877" w:rsidRDefault="00714877" w:rsidP="006B7794">
      <w:pPr>
        <w:tabs>
          <w:tab w:val="left" w:pos="1134"/>
        </w:tabs>
        <w:spacing w:before="120" w:line="360" w:lineRule="auto"/>
        <w:ind w:firstLine="709"/>
        <w:jc w:val="both"/>
        <w:rPr>
          <w:sz w:val="28"/>
          <w:szCs w:val="28"/>
        </w:rPr>
      </w:pPr>
    </w:p>
    <w:p w14:paraId="20CC5715" w14:textId="77777777" w:rsidR="001C0EB7" w:rsidRPr="001547ED" w:rsidRDefault="001C0EB7" w:rsidP="006B7794">
      <w:pPr>
        <w:tabs>
          <w:tab w:val="left" w:pos="1134"/>
        </w:tabs>
        <w:spacing w:before="120" w:line="360" w:lineRule="auto"/>
        <w:ind w:firstLine="709"/>
        <w:jc w:val="both"/>
        <w:rPr>
          <w:sz w:val="28"/>
          <w:szCs w:val="28"/>
        </w:rPr>
      </w:pPr>
      <w:r w:rsidRPr="001547ED">
        <w:rPr>
          <w:sz w:val="28"/>
          <w:szCs w:val="28"/>
        </w:rPr>
        <w:t>По показателям качества наименьший балл заявители присвоили подкритерию «Комфортность оказания услуги» - 4,3 балла. В целом, дифференциация между показателями незначительная.</w:t>
      </w:r>
    </w:p>
    <w:p w14:paraId="5A359539" w14:textId="77777777" w:rsidR="001C0EB7" w:rsidRPr="001547ED" w:rsidRDefault="001C0EB7"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54AA8851" w14:textId="77777777" w:rsidR="001C0EB7" w:rsidRPr="001547ED" w:rsidRDefault="001C0EB7"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был рассчитан как доля респондентов, оценивающих 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93"/>
      </w:r>
    </w:p>
    <w:p w14:paraId="2D3C78BF" w14:textId="77777777" w:rsidR="001C0EB7" w:rsidRPr="001547ED" w:rsidRDefault="001C0EB7"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в </w:t>
      </w:r>
      <w:r w:rsidRPr="001547ED">
        <w:rPr>
          <w:bCs/>
          <w:color w:val="000000"/>
          <w:sz w:val="28"/>
          <w:szCs w:val="28"/>
        </w:rPr>
        <w:t xml:space="preserve">Чистоозерном районе </w:t>
      </w:r>
      <w:r w:rsidRPr="001547ED">
        <w:rPr>
          <w:sz w:val="28"/>
          <w:szCs w:val="28"/>
        </w:rPr>
        <w:t>составил 77%.</w:t>
      </w:r>
    </w:p>
    <w:p w14:paraId="03F111C1" w14:textId="77777777" w:rsidR="001C0EB7" w:rsidRPr="001547ED" w:rsidRDefault="001C0EB7" w:rsidP="006B7794">
      <w:pPr>
        <w:spacing w:line="360" w:lineRule="auto"/>
        <w:ind w:firstLine="709"/>
        <w:jc w:val="both"/>
        <w:rPr>
          <w:sz w:val="28"/>
          <w:szCs w:val="28"/>
        </w:rPr>
      </w:pPr>
      <w:r w:rsidRPr="001547ED">
        <w:rPr>
          <w:sz w:val="28"/>
          <w:szCs w:val="28"/>
        </w:rPr>
        <w:lastRenderedPageBreak/>
        <w:t xml:space="preserve">Ниже в таблице 4 представлен уровень удовлетворенности заявителей качеством предоставления муниципальных услуг в </w:t>
      </w:r>
      <w:r w:rsidRPr="001547ED">
        <w:rPr>
          <w:bCs/>
          <w:color w:val="000000"/>
          <w:sz w:val="28"/>
          <w:szCs w:val="28"/>
        </w:rPr>
        <w:t>Чистоозерном районе</w:t>
      </w:r>
      <w:r w:rsidRPr="001547ED">
        <w:rPr>
          <w:sz w:val="28"/>
          <w:szCs w:val="28"/>
        </w:rPr>
        <w:t xml:space="preserve">. </w:t>
      </w:r>
    </w:p>
    <w:p w14:paraId="5242CED6" w14:textId="774909D8" w:rsidR="001C0EB7" w:rsidRPr="001547ED" w:rsidRDefault="001C0EB7" w:rsidP="00467581">
      <w:pPr>
        <w:spacing w:line="360" w:lineRule="auto"/>
        <w:jc w:val="both"/>
        <w:rPr>
          <w:sz w:val="28"/>
          <w:szCs w:val="28"/>
        </w:rPr>
      </w:pPr>
      <w:r w:rsidRPr="001547ED">
        <w:rPr>
          <w:sz w:val="28"/>
          <w:szCs w:val="28"/>
        </w:rPr>
        <w:t xml:space="preserve">Таблица 4 </w:t>
      </w:r>
      <w:r w:rsidR="00714877">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1648"/>
        <w:gridCol w:w="3563"/>
      </w:tblGrid>
      <w:tr w:rsidR="001C0EB7" w:rsidRPr="001547ED" w14:paraId="7667540B" w14:textId="77777777" w:rsidTr="00714877">
        <w:trPr>
          <w:trHeight w:val="20"/>
          <w:tblHeader/>
        </w:trPr>
        <w:tc>
          <w:tcPr>
            <w:tcW w:w="2356" w:type="pct"/>
            <w:shd w:val="clear" w:color="auto" w:fill="auto"/>
          </w:tcPr>
          <w:p w14:paraId="6805CAA5" w14:textId="77777777" w:rsidR="001C0EB7" w:rsidRPr="001547ED" w:rsidRDefault="001C0EB7" w:rsidP="004C53F6">
            <w:pPr>
              <w:rPr>
                <w:color w:val="000000"/>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836" w:type="pct"/>
            <w:shd w:val="clear" w:color="auto" w:fill="auto"/>
          </w:tcPr>
          <w:p w14:paraId="413C1327" w14:textId="77777777" w:rsidR="001C0EB7" w:rsidRPr="001547ED" w:rsidRDefault="001C0EB7" w:rsidP="004C53F6">
            <w:pPr>
              <w:jc w:val="center"/>
              <w:rPr>
                <w:b/>
                <w:color w:val="000000"/>
                <w:lang w:eastAsia="en-US"/>
              </w:rPr>
            </w:pPr>
            <w:r w:rsidRPr="001547ED">
              <w:rPr>
                <w:b/>
                <w:color w:val="000000"/>
                <w:lang w:eastAsia="en-US"/>
              </w:rPr>
              <w:t>4</w:t>
            </w:r>
          </w:p>
        </w:tc>
        <w:tc>
          <w:tcPr>
            <w:tcW w:w="1808" w:type="pct"/>
            <w:shd w:val="clear" w:color="auto" w:fill="auto"/>
          </w:tcPr>
          <w:p w14:paraId="38B798A2" w14:textId="77777777" w:rsidR="001C0EB7" w:rsidRPr="001547ED" w:rsidRDefault="001C0EB7" w:rsidP="004C53F6">
            <w:pPr>
              <w:jc w:val="center"/>
              <w:rPr>
                <w:color w:val="000000"/>
              </w:rPr>
            </w:pPr>
            <w:r w:rsidRPr="001547ED">
              <w:rPr>
                <w:b/>
                <w:bCs/>
                <w:color w:val="000000"/>
              </w:rPr>
              <w:t>Среднее значение по муниципальному району</w:t>
            </w:r>
          </w:p>
        </w:tc>
      </w:tr>
      <w:tr w:rsidR="001C0EB7" w:rsidRPr="001547ED" w14:paraId="4B11A532" w14:textId="77777777" w:rsidTr="00714877">
        <w:trPr>
          <w:trHeight w:val="20"/>
        </w:trPr>
        <w:tc>
          <w:tcPr>
            <w:tcW w:w="2356" w:type="pct"/>
            <w:shd w:val="clear" w:color="auto" w:fill="auto"/>
          </w:tcPr>
          <w:p w14:paraId="751017FD" w14:textId="77777777" w:rsidR="001C0EB7" w:rsidRPr="001547ED" w:rsidRDefault="001C0EB7" w:rsidP="004C53F6">
            <w:pPr>
              <w:rPr>
                <w:bCs/>
                <w:color w:val="000000"/>
                <w:lang w:eastAsia="en-US"/>
              </w:rPr>
            </w:pPr>
            <w:r w:rsidRPr="001547ED">
              <w:rPr>
                <w:color w:val="000000"/>
              </w:rPr>
              <w:t>очень хорошо</w:t>
            </w:r>
          </w:p>
        </w:tc>
        <w:tc>
          <w:tcPr>
            <w:tcW w:w="836" w:type="pct"/>
            <w:shd w:val="clear" w:color="auto" w:fill="auto"/>
            <w:vAlign w:val="center"/>
          </w:tcPr>
          <w:p w14:paraId="057537A1" w14:textId="77777777" w:rsidR="001C0EB7" w:rsidRPr="001547ED" w:rsidRDefault="001C0EB7" w:rsidP="004C53F6">
            <w:pPr>
              <w:jc w:val="center"/>
              <w:rPr>
                <w:color w:val="000000"/>
              </w:rPr>
            </w:pPr>
            <w:r w:rsidRPr="001547ED">
              <w:rPr>
                <w:color w:val="000000"/>
              </w:rPr>
              <w:t>33,3</w:t>
            </w:r>
          </w:p>
        </w:tc>
        <w:tc>
          <w:tcPr>
            <w:tcW w:w="1808" w:type="pct"/>
            <w:shd w:val="clear" w:color="auto" w:fill="auto"/>
            <w:vAlign w:val="center"/>
          </w:tcPr>
          <w:p w14:paraId="7CE3D28F" w14:textId="77777777" w:rsidR="001C0EB7" w:rsidRPr="001547ED" w:rsidRDefault="001C0EB7" w:rsidP="004C53F6">
            <w:pPr>
              <w:jc w:val="center"/>
              <w:rPr>
                <w:b/>
                <w:bCs/>
                <w:color w:val="000000"/>
              </w:rPr>
            </w:pPr>
            <w:r w:rsidRPr="001547ED">
              <w:rPr>
                <w:b/>
                <w:bCs/>
                <w:color w:val="000000"/>
              </w:rPr>
              <w:t>38,5</w:t>
            </w:r>
          </w:p>
        </w:tc>
      </w:tr>
      <w:tr w:rsidR="001C0EB7" w:rsidRPr="001547ED" w14:paraId="44ECDF54" w14:textId="77777777" w:rsidTr="00714877">
        <w:trPr>
          <w:trHeight w:val="20"/>
        </w:trPr>
        <w:tc>
          <w:tcPr>
            <w:tcW w:w="2356" w:type="pct"/>
            <w:shd w:val="clear" w:color="auto" w:fill="auto"/>
          </w:tcPr>
          <w:p w14:paraId="7EFB42B5" w14:textId="77777777" w:rsidR="001C0EB7" w:rsidRPr="001547ED" w:rsidRDefault="001C0EB7" w:rsidP="004C53F6">
            <w:pPr>
              <w:rPr>
                <w:bCs/>
                <w:color w:val="000000"/>
                <w:lang w:eastAsia="en-US"/>
              </w:rPr>
            </w:pPr>
            <w:r w:rsidRPr="001547ED">
              <w:rPr>
                <w:color w:val="000000"/>
              </w:rPr>
              <w:t>скорее хорошо</w:t>
            </w:r>
          </w:p>
        </w:tc>
        <w:tc>
          <w:tcPr>
            <w:tcW w:w="836" w:type="pct"/>
            <w:shd w:val="clear" w:color="auto" w:fill="auto"/>
            <w:vAlign w:val="center"/>
          </w:tcPr>
          <w:p w14:paraId="083B07E7" w14:textId="77777777" w:rsidR="001C0EB7" w:rsidRPr="001547ED" w:rsidRDefault="001C0EB7" w:rsidP="004C53F6">
            <w:pPr>
              <w:jc w:val="center"/>
              <w:rPr>
                <w:color w:val="000000"/>
              </w:rPr>
            </w:pPr>
            <w:r w:rsidRPr="001547ED">
              <w:rPr>
                <w:color w:val="000000"/>
              </w:rPr>
              <w:t>33,3</w:t>
            </w:r>
          </w:p>
        </w:tc>
        <w:tc>
          <w:tcPr>
            <w:tcW w:w="1808" w:type="pct"/>
            <w:shd w:val="clear" w:color="auto" w:fill="auto"/>
            <w:vAlign w:val="center"/>
          </w:tcPr>
          <w:p w14:paraId="5BAADCFE" w14:textId="77777777" w:rsidR="001C0EB7" w:rsidRPr="001547ED" w:rsidRDefault="001C0EB7" w:rsidP="004C53F6">
            <w:pPr>
              <w:jc w:val="center"/>
              <w:rPr>
                <w:b/>
                <w:bCs/>
                <w:color w:val="000000"/>
              </w:rPr>
            </w:pPr>
            <w:r w:rsidRPr="001547ED">
              <w:rPr>
                <w:b/>
                <w:bCs/>
                <w:color w:val="000000"/>
              </w:rPr>
              <w:t>38,5</w:t>
            </w:r>
          </w:p>
        </w:tc>
      </w:tr>
      <w:tr w:rsidR="001C0EB7" w:rsidRPr="001547ED" w14:paraId="693C41C2" w14:textId="77777777" w:rsidTr="00714877">
        <w:trPr>
          <w:trHeight w:val="20"/>
        </w:trPr>
        <w:tc>
          <w:tcPr>
            <w:tcW w:w="2356" w:type="pct"/>
            <w:shd w:val="clear" w:color="auto" w:fill="auto"/>
          </w:tcPr>
          <w:p w14:paraId="4E40784D" w14:textId="77777777" w:rsidR="001C0EB7" w:rsidRPr="001547ED" w:rsidRDefault="001C0EB7" w:rsidP="004C53F6">
            <w:pPr>
              <w:rPr>
                <w:bCs/>
                <w:color w:val="000000"/>
                <w:lang w:eastAsia="en-US"/>
              </w:rPr>
            </w:pPr>
            <w:r w:rsidRPr="001547ED">
              <w:rPr>
                <w:color w:val="000000"/>
              </w:rPr>
              <w:t>скорее плохо</w:t>
            </w:r>
          </w:p>
        </w:tc>
        <w:tc>
          <w:tcPr>
            <w:tcW w:w="836" w:type="pct"/>
            <w:shd w:val="clear" w:color="auto" w:fill="auto"/>
            <w:vAlign w:val="center"/>
          </w:tcPr>
          <w:p w14:paraId="1A53F333" w14:textId="77777777" w:rsidR="001C0EB7" w:rsidRPr="001547ED" w:rsidRDefault="001C0EB7" w:rsidP="004C53F6">
            <w:pPr>
              <w:jc w:val="center"/>
              <w:rPr>
                <w:color w:val="000000"/>
              </w:rPr>
            </w:pPr>
            <w:r w:rsidRPr="001547ED">
              <w:rPr>
                <w:color w:val="000000"/>
              </w:rPr>
              <w:t>33,3</w:t>
            </w:r>
          </w:p>
        </w:tc>
        <w:tc>
          <w:tcPr>
            <w:tcW w:w="1808" w:type="pct"/>
            <w:shd w:val="clear" w:color="auto" w:fill="auto"/>
            <w:vAlign w:val="center"/>
          </w:tcPr>
          <w:p w14:paraId="21A59B1C" w14:textId="77777777" w:rsidR="001C0EB7" w:rsidRPr="001547ED" w:rsidRDefault="001C0EB7" w:rsidP="004C53F6">
            <w:pPr>
              <w:jc w:val="center"/>
              <w:rPr>
                <w:b/>
                <w:bCs/>
                <w:color w:val="000000"/>
              </w:rPr>
            </w:pPr>
            <w:r w:rsidRPr="001547ED">
              <w:rPr>
                <w:b/>
                <w:bCs/>
                <w:color w:val="000000"/>
              </w:rPr>
              <w:t>7,7</w:t>
            </w:r>
          </w:p>
        </w:tc>
      </w:tr>
      <w:tr w:rsidR="001C0EB7" w:rsidRPr="001547ED" w14:paraId="435D4DCC" w14:textId="77777777" w:rsidTr="00714877">
        <w:trPr>
          <w:trHeight w:val="20"/>
        </w:trPr>
        <w:tc>
          <w:tcPr>
            <w:tcW w:w="2356" w:type="pct"/>
            <w:shd w:val="clear" w:color="auto" w:fill="auto"/>
          </w:tcPr>
          <w:p w14:paraId="47B39F58" w14:textId="77777777" w:rsidR="001C0EB7" w:rsidRPr="001547ED" w:rsidRDefault="001C0EB7" w:rsidP="004C53F6">
            <w:pPr>
              <w:rPr>
                <w:b/>
                <w:bCs/>
                <w:i/>
                <w:color w:val="000000"/>
                <w:lang w:eastAsia="en-US"/>
              </w:rPr>
            </w:pPr>
            <w:r w:rsidRPr="001547ED">
              <w:rPr>
                <w:color w:val="000000"/>
              </w:rPr>
              <w:t>очень плохо</w:t>
            </w:r>
          </w:p>
        </w:tc>
        <w:tc>
          <w:tcPr>
            <w:tcW w:w="836" w:type="pct"/>
            <w:shd w:val="clear" w:color="auto" w:fill="auto"/>
            <w:vAlign w:val="center"/>
          </w:tcPr>
          <w:p w14:paraId="50F4D413" w14:textId="77777777" w:rsidR="001C0EB7" w:rsidRPr="001547ED" w:rsidRDefault="001C0EB7" w:rsidP="004C53F6">
            <w:pPr>
              <w:jc w:val="center"/>
              <w:rPr>
                <w:color w:val="000000"/>
              </w:rPr>
            </w:pPr>
          </w:p>
        </w:tc>
        <w:tc>
          <w:tcPr>
            <w:tcW w:w="1808" w:type="pct"/>
            <w:shd w:val="clear" w:color="auto" w:fill="auto"/>
            <w:vAlign w:val="center"/>
          </w:tcPr>
          <w:p w14:paraId="5B78C653" w14:textId="77777777" w:rsidR="001C0EB7" w:rsidRPr="001547ED" w:rsidRDefault="001C0EB7" w:rsidP="004C53F6">
            <w:pPr>
              <w:jc w:val="center"/>
              <w:rPr>
                <w:b/>
                <w:bCs/>
                <w:color w:val="000000"/>
              </w:rPr>
            </w:pPr>
            <w:r w:rsidRPr="001547ED">
              <w:rPr>
                <w:b/>
                <w:bCs/>
                <w:color w:val="000000"/>
              </w:rPr>
              <w:t>15,4</w:t>
            </w:r>
          </w:p>
        </w:tc>
      </w:tr>
      <w:tr w:rsidR="001C0EB7" w:rsidRPr="001547ED" w14:paraId="788B0771" w14:textId="77777777" w:rsidTr="00714877">
        <w:trPr>
          <w:trHeight w:val="20"/>
        </w:trPr>
        <w:tc>
          <w:tcPr>
            <w:tcW w:w="2356" w:type="pct"/>
            <w:shd w:val="clear" w:color="auto" w:fill="auto"/>
          </w:tcPr>
          <w:p w14:paraId="6D7E574F" w14:textId="77777777" w:rsidR="001C0EB7" w:rsidRPr="001547ED" w:rsidRDefault="001C0EB7" w:rsidP="004C53F6">
            <w:pPr>
              <w:rPr>
                <w:color w:val="000000"/>
              </w:rPr>
            </w:pPr>
            <w:r w:rsidRPr="001547ED">
              <w:rPr>
                <w:color w:val="000000"/>
              </w:rPr>
              <w:t>затрудняюсь ответить</w:t>
            </w:r>
          </w:p>
        </w:tc>
        <w:tc>
          <w:tcPr>
            <w:tcW w:w="836" w:type="pct"/>
            <w:shd w:val="clear" w:color="auto" w:fill="auto"/>
            <w:vAlign w:val="center"/>
          </w:tcPr>
          <w:p w14:paraId="22E8677D" w14:textId="77777777" w:rsidR="001C0EB7" w:rsidRPr="001547ED" w:rsidRDefault="001C0EB7" w:rsidP="004C53F6">
            <w:pPr>
              <w:jc w:val="center"/>
              <w:rPr>
                <w:color w:val="000000"/>
              </w:rPr>
            </w:pPr>
          </w:p>
        </w:tc>
        <w:tc>
          <w:tcPr>
            <w:tcW w:w="1808" w:type="pct"/>
            <w:shd w:val="clear" w:color="auto" w:fill="auto"/>
            <w:vAlign w:val="center"/>
          </w:tcPr>
          <w:p w14:paraId="48D6EE91" w14:textId="77777777" w:rsidR="001C0EB7" w:rsidRPr="001547ED" w:rsidRDefault="001C0EB7" w:rsidP="004C53F6">
            <w:pPr>
              <w:jc w:val="center"/>
              <w:rPr>
                <w:b/>
                <w:bCs/>
                <w:color w:val="000000"/>
              </w:rPr>
            </w:pPr>
          </w:p>
        </w:tc>
      </w:tr>
    </w:tbl>
    <w:p w14:paraId="480BA0AC" w14:textId="77777777" w:rsidR="00714877" w:rsidRDefault="00714877" w:rsidP="006B7794">
      <w:pPr>
        <w:pStyle w:val="affc"/>
        <w:widowControl/>
        <w:spacing w:before="120" w:line="360" w:lineRule="auto"/>
        <w:ind w:left="0" w:firstLine="720"/>
        <w:jc w:val="both"/>
        <w:rPr>
          <w:sz w:val="28"/>
          <w:szCs w:val="28"/>
        </w:rPr>
      </w:pPr>
    </w:p>
    <w:p w14:paraId="08A960EE" w14:textId="77777777" w:rsidR="001C0EB7" w:rsidRPr="001547ED" w:rsidRDefault="001C0EB7"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положительно ответили 76,9% заявителей. Это ниже, чем в 2014 году (93,3% опрошенных).</w:t>
      </w:r>
    </w:p>
    <w:p w14:paraId="64F84D12" w14:textId="77777777" w:rsidR="001C0EB7" w:rsidRPr="001547ED" w:rsidRDefault="001C0EB7" w:rsidP="006B7794">
      <w:pPr>
        <w:pStyle w:val="affc"/>
        <w:widowControl/>
        <w:spacing w:line="360" w:lineRule="auto"/>
        <w:ind w:left="0" w:firstLine="720"/>
        <w:jc w:val="both"/>
        <w:rPr>
          <w:b/>
          <w:sz w:val="28"/>
          <w:szCs w:val="28"/>
        </w:rPr>
      </w:pPr>
      <w:r w:rsidRPr="001547ED">
        <w:rPr>
          <w:sz w:val="28"/>
          <w:szCs w:val="28"/>
        </w:rPr>
        <w:t>Еще 3,8% респондентов указали, что условия приема их скорее устраивают, не устраивают – 7,7%, скорее не устраивают – 11,5%.</w:t>
      </w:r>
    </w:p>
    <w:p w14:paraId="24B197BD" w14:textId="77777777" w:rsidR="001C0EB7" w:rsidRPr="001547ED" w:rsidRDefault="001C0EB7"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4C16EC3A"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Чистоозерном районе повысился по сравнению с результатами 2014 года (табл. 5). </w:t>
      </w:r>
    </w:p>
    <w:p w14:paraId="26713A40" w14:textId="3D245F2A" w:rsidR="001C0EB7" w:rsidRPr="001547ED" w:rsidRDefault="001C0EB7" w:rsidP="00467581">
      <w:pPr>
        <w:tabs>
          <w:tab w:val="left" w:pos="1134"/>
        </w:tabs>
        <w:spacing w:line="360" w:lineRule="auto"/>
        <w:jc w:val="both"/>
        <w:rPr>
          <w:sz w:val="28"/>
          <w:szCs w:val="28"/>
        </w:rPr>
      </w:pPr>
      <w:r w:rsidRPr="001547ED">
        <w:rPr>
          <w:sz w:val="28"/>
          <w:szCs w:val="28"/>
        </w:rPr>
        <w:t xml:space="preserve">Таблица 5 </w:t>
      </w:r>
      <w:r w:rsidR="00714877">
        <w:rPr>
          <w:sz w:val="28"/>
          <w:szCs w:val="28"/>
        </w:rPr>
        <w:t>–</w:t>
      </w:r>
      <w:r w:rsidRPr="001547ED">
        <w:rPr>
          <w:sz w:val="28"/>
          <w:szCs w:val="28"/>
        </w:rPr>
        <w:t xml:space="preserve"> Динамика уровня качества и доступности муниципальных услуг, (баллы) </w:t>
      </w:r>
    </w:p>
    <w:tbl>
      <w:tblPr>
        <w:tblStyle w:val="af7"/>
        <w:tblW w:w="5000" w:type="pct"/>
        <w:tblLook w:val="04A0" w:firstRow="1" w:lastRow="0" w:firstColumn="1" w:lastColumn="0" w:noHBand="0" w:noVBand="1"/>
      </w:tblPr>
      <w:tblGrid>
        <w:gridCol w:w="4120"/>
        <w:gridCol w:w="1788"/>
        <w:gridCol w:w="1788"/>
        <w:gridCol w:w="2158"/>
      </w:tblGrid>
      <w:tr w:rsidR="001C0EB7" w:rsidRPr="001547ED" w14:paraId="34298B86" w14:textId="77777777" w:rsidTr="004C53F6">
        <w:trPr>
          <w:tblHeader/>
        </w:trPr>
        <w:tc>
          <w:tcPr>
            <w:tcW w:w="2091" w:type="pct"/>
            <w:vAlign w:val="center"/>
          </w:tcPr>
          <w:p w14:paraId="60D4602C" w14:textId="77777777" w:rsidR="001C0EB7" w:rsidRPr="001547ED" w:rsidRDefault="001C0EB7" w:rsidP="004C53F6">
            <w:pPr>
              <w:tabs>
                <w:tab w:val="left" w:pos="1134"/>
              </w:tabs>
              <w:jc w:val="center"/>
            </w:pPr>
          </w:p>
        </w:tc>
        <w:tc>
          <w:tcPr>
            <w:tcW w:w="907" w:type="pct"/>
            <w:vAlign w:val="center"/>
          </w:tcPr>
          <w:p w14:paraId="4E7A574B" w14:textId="77777777" w:rsidR="001C0EB7" w:rsidRPr="001547ED" w:rsidRDefault="001C0EB7" w:rsidP="004C53F6">
            <w:pPr>
              <w:tabs>
                <w:tab w:val="left" w:pos="1134"/>
              </w:tabs>
              <w:jc w:val="center"/>
            </w:pPr>
            <w:r w:rsidRPr="001547ED">
              <w:rPr>
                <w:b/>
                <w:bCs/>
                <w:color w:val="000000"/>
              </w:rPr>
              <w:t>2014 год</w:t>
            </w:r>
          </w:p>
        </w:tc>
        <w:tc>
          <w:tcPr>
            <w:tcW w:w="907" w:type="pct"/>
            <w:vAlign w:val="center"/>
          </w:tcPr>
          <w:p w14:paraId="4673B3E2" w14:textId="77777777" w:rsidR="001C0EB7" w:rsidRPr="001547ED" w:rsidRDefault="001C0EB7" w:rsidP="004C53F6">
            <w:pPr>
              <w:tabs>
                <w:tab w:val="left" w:pos="1134"/>
              </w:tabs>
              <w:jc w:val="center"/>
            </w:pPr>
            <w:r w:rsidRPr="001547ED">
              <w:rPr>
                <w:b/>
                <w:bCs/>
                <w:color w:val="000000"/>
              </w:rPr>
              <w:t>2015 год</w:t>
            </w:r>
          </w:p>
        </w:tc>
        <w:tc>
          <w:tcPr>
            <w:tcW w:w="1095" w:type="pct"/>
            <w:vAlign w:val="center"/>
          </w:tcPr>
          <w:p w14:paraId="5FC8C48F" w14:textId="77777777" w:rsidR="001C0EB7" w:rsidRPr="001547ED" w:rsidRDefault="001C0EB7" w:rsidP="004C53F6">
            <w:pPr>
              <w:tabs>
                <w:tab w:val="left" w:pos="1134"/>
              </w:tabs>
              <w:jc w:val="center"/>
            </w:pPr>
            <w:r w:rsidRPr="001547ED">
              <w:rPr>
                <w:b/>
                <w:bCs/>
                <w:color w:val="000000"/>
              </w:rPr>
              <w:t>Динамика</w:t>
            </w:r>
          </w:p>
        </w:tc>
      </w:tr>
      <w:tr w:rsidR="001C0EB7" w:rsidRPr="001547ED" w14:paraId="6FDAC970" w14:textId="77777777" w:rsidTr="004C53F6">
        <w:tc>
          <w:tcPr>
            <w:tcW w:w="2091" w:type="pct"/>
            <w:vAlign w:val="center"/>
          </w:tcPr>
          <w:p w14:paraId="38DA6AE6" w14:textId="77777777" w:rsidR="001C0EB7" w:rsidRPr="001547ED" w:rsidRDefault="001C0EB7" w:rsidP="004C53F6">
            <w:pPr>
              <w:tabs>
                <w:tab w:val="left" w:pos="1134"/>
              </w:tabs>
              <w:jc w:val="center"/>
            </w:pPr>
            <w:r w:rsidRPr="001547ED">
              <w:rPr>
                <w:b/>
                <w:bCs/>
                <w:color w:val="000000"/>
              </w:rPr>
              <w:t>Уровень качества</w:t>
            </w:r>
          </w:p>
        </w:tc>
        <w:tc>
          <w:tcPr>
            <w:tcW w:w="907" w:type="pct"/>
            <w:vAlign w:val="center"/>
          </w:tcPr>
          <w:p w14:paraId="2E43BD84" w14:textId="77777777" w:rsidR="001C0EB7" w:rsidRPr="001547ED" w:rsidRDefault="001C0EB7" w:rsidP="004C53F6">
            <w:pPr>
              <w:tabs>
                <w:tab w:val="left" w:pos="1134"/>
              </w:tabs>
              <w:jc w:val="center"/>
            </w:pPr>
            <w:r w:rsidRPr="001547ED">
              <w:t>4,01</w:t>
            </w:r>
          </w:p>
        </w:tc>
        <w:tc>
          <w:tcPr>
            <w:tcW w:w="907" w:type="pct"/>
            <w:vAlign w:val="center"/>
          </w:tcPr>
          <w:p w14:paraId="77CA4120" w14:textId="77777777" w:rsidR="001C0EB7" w:rsidRPr="001547ED" w:rsidRDefault="001C0EB7" w:rsidP="004C53F6">
            <w:pPr>
              <w:tabs>
                <w:tab w:val="left" w:pos="1134"/>
              </w:tabs>
              <w:jc w:val="center"/>
            </w:pPr>
            <w:r w:rsidRPr="001547ED">
              <w:t>4,40</w:t>
            </w:r>
          </w:p>
        </w:tc>
        <w:tc>
          <w:tcPr>
            <w:tcW w:w="1095" w:type="pct"/>
            <w:vAlign w:val="center"/>
          </w:tcPr>
          <w:p w14:paraId="2531501A" w14:textId="77777777" w:rsidR="001C0EB7" w:rsidRPr="001547ED" w:rsidRDefault="001C0EB7" w:rsidP="004C53F6">
            <w:pPr>
              <w:jc w:val="center"/>
              <w:rPr>
                <w:b/>
                <w:bCs/>
                <w:color w:val="000000"/>
              </w:rPr>
            </w:pPr>
            <w:r w:rsidRPr="001547ED">
              <w:rPr>
                <w:b/>
                <w:bCs/>
                <w:color w:val="000000"/>
              </w:rPr>
              <w:t>+0,39</w:t>
            </w:r>
          </w:p>
        </w:tc>
      </w:tr>
      <w:tr w:rsidR="001C0EB7" w:rsidRPr="001547ED" w14:paraId="789D14E2" w14:textId="77777777" w:rsidTr="004C53F6">
        <w:tc>
          <w:tcPr>
            <w:tcW w:w="2091" w:type="pct"/>
            <w:vAlign w:val="center"/>
          </w:tcPr>
          <w:p w14:paraId="376EBF48" w14:textId="77777777" w:rsidR="001C0EB7" w:rsidRPr="001547ED" w:rsidRDefault="001C0EB7" w:rsidP="004C53F6">
            <w:pPr>
              <w:jc w:val="center"/>
            </w:pPr>
            <w:r w:rsidRPr="001547ED">
              <w:rPr>
                <w:b/>
                <w:bCs/>
                <w:color w:val="000000"/>
              </w:rPr>
              <w:t>Уровень доступности</w:t>
            </w:r>
          </w:p>
        </w:tc>
        <w:tc>
          <w:tcPr>
            <w:tcW w:w="907" w:type="pct"/>
            <w:vAlign w:val="center"/>
          </w:tcPr>
          <w:p w14:paraId="2EACEEB8" w14:textId="77777777" w:rsidR="001C0EB7" w:rsidRPr="001547ED" w:rsidRDefault="001C0EB7" w:rsidP="004C53F6">
            <w:pPr>
              <w:tabs>
                <w:tab w:val="left" w:pos="1134"/>
              </w:tabs>
              <w:jc w:val="center"/>
            </w:pPr>
            <w:r w:rsidRPr="001547ED">
              <w:t>3,94</w:t>
            </w:r>
          </w:p>
        </w:tc>
        <w:tc>
          <w:tcPr>
            <w:tcW w:w="907" w:type="pct"/>
            <w:vAlign w:val="center"/>
          </w:tcPr>
          <w:p w14:paraId="3B4EE036" w14:textId="77777777" w:rsidR="001C0EB7" w:rsidRPr="001547ED" w:rsidRDefault="001C0EB7" w:rsidP="004C53F6">
            <w:pPr>
              <w:tabs>
                <w:tab w:val="left" w:pos="1134"/>
              </w:tabs>
              <w:jc w:val="center"/>
            </w:pPr>
            <w:r w:rsidRPr="001547ED">
              <w:t>4,25</w:t>
            </w:r>
          </w:p>
        </w:tc>
        <w:tc>
          <w:tcPr>
            <w:tcW w:w="1095" w:type="pct"/>
            <w:vAlign w:val="center"/>
          </w:tcPr>
          <w:p w14:paraId="5BFC4983" w14:textId="77777777" w:rsidR="001C0EB7" w:rsidRPr="001547ED" w:rsidRDefault="001C0EB7" w:rsidP="004C53F6">
            <w:pPr>
              <w:jc w:val="center"/>
              <w:rPr>
                <w:b/>
                <w:bCs/>
                <w:color w:val="000000"/>
              </w:rPr>
            </w:pPr>
            <w:r w:rsidRPr="001547ED">
              <w:rPr>
                <w:b/>
                <w:bCs/>
                <w:color w:val="000000"/>
              </w:rPr>
              <w:t>+0,31</w:t>
            </w:r>
          </w:p>
        </w:tc>
      </w:tr>
    </w:tbl>
    <w:p w14:paraId="3763AFBE" w14:textId="77777777" w:rsidR="00714877" w:rsidRDefault="00714877" w:rsidP="006B7794">
      <w:pPr>
        <w:shd w:val="clear" w:color="auto" w:fill="FFFFFF" w:themeFill="background1"/>
        <w:spacing w:before="120" w:line="360" w:lineRule="auto"/>
        <w:ind w:firstLine="709"/>
        <w:jc w:val="both"/>
        <w:rPr>
          <w:sz w:val="28"/>
          <w:szCs w:val="28"/>
        </w:rPr>
      </w:pPr>
    </w:p>
    <w:p w14:paraId="3D370A54" w14:textId="77777777" w:rsidR="001C0EB7" w:rsidRPr="001547ED" w:rsidRDefault="001C0EB7" w:rsidP="006B7794">
      <w:pPr>
        <w:shd w:val="clear" w:color="auto" w:fill="FFFFFF" w:themeFill="background1"/>
        <w:spacing w:before="120" w:line="360" w:lineRule="auto"/>
        <w:ind w:firstLine="709"/>
        <w:jc w:val="both"/>
        <w:rPr>
          <w:sz w:val="28"/>
          <w:szCs w:val="28"/>
        </w:rPr>
      </w:pPr>
      <w:r w:rsidRPr="001547ED">
        <w:rPr>
          <w:sz w:val="28"/>
          <w:szCs w:val="28"/>
        </w:rPr>
        <w:t xml:space="preserve">23,1% респондентов, получавших соответствующую услугу ранее, полагают, что качество улучшилось, 46,2% - не изменилось, 3,8% – скорее улучшилось, 3,8% - ухудшилось (табл. 6). </w:t>
      </w:r>
    </w:p>
    <w:p w14:paraId="03940579" w14:textId="77777777" w:rsidR="001C0EB7" w:rsidRPr="001547ED" w:rsidRDefault="001C0EB7" w:rsidP="006B7794">
      <w:pPr>
        <w:shd w:val="clear" w:color="auto" w:fill="FFFFFF" w:themeFill="background1"/>
        <w:spacing w:line="360" w:lineRule="auto"/>
        <w:ind w:firstLine="709"/>
        <w:jc w:val="both"/>
        <w:rPr>
          <w:sz w:val="28"/>
          <w:szCs w:val="28"/>
        </w:rPr>
      </w:pPr>
      <w:r w:rsidRPr="001547ED">
        <w:rPr>
          <w:sz w:val="28"/>
          <w:szCs w:val="28"/>
        </w:rPr>
        <w:t>23,1% не смогли оценить изменения в качестве представления услуг, поскольку не получали услуги ранее.</w:t>
      </w:r>
    </w:p>
    <w:p w14:paraId="60A294F9" w14:textId="3F9AFA90" w:rsidR="001C0EB7" w:rsidRPr="001547ED" w:rsidRDefault="001C0EB7" w:rsidP="00467581">
      <w:pPr>
        <w:spacing w:line="360" w:lineRule="auto"/>
        <w:jc w:val="both"/>
        <w:rPr>
          <w:sz w:val="28"/>
          <w:szCs w:val="28"/>
        </w:rPr>
      </w:pPr>
      <w:r w:rsidRPr="001547ED">
        <w:rPr>
          <w:sz w:val="28"/>
          <w:szCs w:val="28"/>
        </w:rPr>
        <w:lastRenderedPageBreak/>
        <w:t xml:space="preserve">Таблица 6 </w:t>
      </w:r>
      <w:r w:rsidR="00714877">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1"/>
        <w:gridCol w:w="1770"/>
        <w:gridCol w:w="3953"/>
      </w:tblGrid>
      <w:tr w:rsidR="001C0EB7" w:rsidRPr="001547ED" w14:paraId="5B10D357" w14:textId="77777777" w:rsidTr="00714877">
        <w:trPr>
          <w:trHeight w:val="20"/>
          <w:tblHeader/>
        </w:trPr>
        <w:tc>
          <w:tcPr>
            <w:tcW w:w="2096" w:type="pct"/>
            <w:shd w:val="clear" w:color="auto" w:fill="FFFFFF" w:themeFill="background1"/>
          </w:tcPr>
          <w:p w14:paraId="583A0021" w14:textId="77777777" w:rsidR="001C0EB7" w:rsidRPr="001547ED" w:rsidRDefault="001C0EB7" w:rsidP="004C53F6">
            <w:pP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898" w:type="pct"/>
            <w:shd w:val="clear" w:color="auto" w:fill="FFFFFF" w:themeFill="background1"/>
            <w:hideMark/>
          </w:tcPr>
          <w:p w14:paraId="4423CC80" w14:textId="77777777" w:rsidR="001C0EB7" w:rsidRPr="001547ED" w:rsidRDefault="001C0EB7" w:rsidP="004C53F6">
            <w:pPr>
              <w:jc w:val="center"/>
              <w:rPr>
                <w:b/>
                <w:color w:val="000000"/>
              </w:rPr>
            </w:pPr>
            <w:r w:rsidRPr="001547ED">
              <w:rPr>
                <w:b/>
                <w:color w:val="000000"/>
              </w:rPr>
              <w:t>4</w:t>
            </w:r>
          </w:p>
        </w:tc>
        <w:tc>
          <w:tcPr>
            <w:tcW w:w="2006" w:type="pct"/>
            <w:shd w:val="clear" w:color="auto" w:fill="FFFFFF" w:themeFill="background1"/>
            <w:hideMark/>
          </w:tcPr>
          <w:p w14:paraId="2C693486" w14:textId="77777777" w:rsidR="001C0EB7" w:rsidRPr="001547ED" w:rsidRDefault="001C0EB7" w:rsidP="004C53F6">
            <w:pPr>
              <w:jc w:val="center"/>
              <w:rPr>
                <w:b/>
                <w:bCs/>
                <w:color w:val="000000"/>
              </w:rPr>
            </w:pPr>
            <w:r w:rsidRPr="001547ED">
              <w:rPr>
                <w:b/>
                <w:bCs/>
                <w:color w:val="000000"/>
              </w:rPr>
              <w:t>Всего по муниципальному району</w:t>
            </w:r>
          </w:p>
        </w:tc>
      </w:tr>
      <w:tr w:rsidR="001C0EB7" w:rsidRPr="001547ED" w14:paraId="11CCF158" w14:textId="77777777" w:rsidTr="00714877">
        <w:trPr>
          <w:trHeight w:val="20"/>
        </w:trPr>
        <w:tc>
          <w:tcPr>
            <w:tcW w:w="2096" w:type="pct"/>
            <w:shd w:val="clear" w:color="auto" w:fill="FFFFFF" w:themeFill="background1"/>
          </w:tcPr>
          <w:p w14:paraId="2F88A891" w14:textId="77777777" w:rsidR="001C0EB7" w:rsidRPr="001547ED" w:rsidRDefault="001C0EB7" w:rsidP="004C53F6">
            <w:pPr>
              <w:rPr>
                <w:color w:val="000000"/>
              </w:rPr>
            </w:pPr>
            <w:r w:rsidRPr="001547ED">
              <w:rPr>
                <w:color w:val="000000"/>
              </w:rPr>
              <w:t>улучшилось</w:t>
            </w:r>
          </w:p>
        </w:tc>
        <w:tc>
          <w:tcPr>
            <w:tcW w:w="898" w:type="pct"/>
            <w:shd w:val="clear" w:color="auto" w:fill="FFFFFF" w:themeFill="background1"/>
            <w:vAlign w:val="bottom"/>
          </w:tcPr>
          <w:p w14:paraId="28B79519" w14:textId="77777777" w:rsidR="001C0EB7" w:rsidRPr="001547ED" w:rsidRDefault="001C0EB7" w:rsidP="004C53F6">
            <w:pPr>
              <w:jc w:val="center"/>
              <w:rPr>
                <w:color w:val="000000"/>
              </w:rPr>
            </w:pPr>
            <w:r w:rsidRPr="001547ED">
              <w:rPr>
                <w:color w:val="000000"/>
              </w:rPr>
              <w:t>33,3</w:t>
            </w:r>
          </w:p>
        </w:tc>
        <w:tc>
          <w:tcPr>
            <w:tcW w:w="2006" w:type="pct"/>
            <w:shd w:val="clear" w:color="auto" w:fill="FFFFFF" w:themeFill="background1"/>
            <w:vAlign w:val="bottom"/>
          </w:tcPr>
          <w:p w14:paraId="25DFB26E" w14:textId="77777777" w:rsidR="001C0EB7" w:rsidRPr="001547ED" w:rsidRDefault="001C0EB7" w:rsidP="004C53F6">
            <w:pPr>
              <w:jc w:val="center"/>
              <w:rPr>
                <w:b/>
                <w:bCs/>
                <w:color w:val="000000"/>
              </w:rPr>
            </w:pPr>
            <w:r w:rsidRPr="001547ED">
              <w:rPr>
                <w:b/>
                <w:bCs/>
                <w:color w:val="000000"/>
              </w:rPr>
              <w:t>23,1</w:t>
            </w:r>
          </w:p>
        </w:tc>
      </w:tr>
      <w:tr w:rsidR="001C0EB7" w:rsidRPr="001547ED" w14:paraId="3C7A41D8" w14:textId="77777777" w:rsidTr="00714877">
        <w:trPr>
          <w:trHeight w:val="20"/>
        </w:trPr>
        <w:tc>
          <w:tcPr>
            <w:tcW w:w="2096" w:type="pct"/>
            <w:shd w:val="clear" w:color="auto" w:fill="FFFFFF" w:themeFill="background1"/>
          </w:tcPr>
          <w:p w14:paraId="7E53661A" w14:textId="77777777" w:rsidR="001C0EB7" w:rsidRPr="001547ED" w:rsidRDefault="001C0EB7" w:rsidP="004C53F6">
            <w:pPr>
              <w:rPr>
                <w:color w:val="000000"/>
              </w:rPr>
            </w:pPr>
            <w:r w:rsidRPr="001547ED">
              <w:rPr>
                <w:color w:val="000000"/>
              </w:rPr>
              <w:t>скорее улучшилось</w:t>
            </w:r>
          </w:p>
        </w:tc>
        <w:tc>
          <w:tcPr>
            <w:tcW w:w="898" w:type="pct"/>
            <w:shd w:val="clear" w:color="auto" w:fill="FFFFFF" w:themeFill="background1"/>
            <w:vAlign w:val="bottom"/>
          </w:tcPr>
          <w:p w14:paraId="6080E8EE" w14:textId="77777777" w:rsidR="001C0EB7" w:rsidRPr="001547ED" w:rsidRDefault="001C0EB7" w:rsidP="004C53F6">
            <w:pPr>
              <w:jc w:val="center"/>
              <w:rPr>
                <w:color w:val="000000"/>
              </w:rPr>
            </w:pPr>
          </w:p>
        </w:tc>
        <w:tc>
          <w:tcPr>
            <w:tcW w:w="2006" w:type="pct"/>
            <w:shd w:val="clear" w:color="auto" w:fill="FFFFFF" w:themeFill="background1"/>
            <w:vAlign w:val="bottom"/>
          </w:tcPr>
          <w:p w14:paraId="4C74EB78" w14:textId="77777777" w:rsidR="001C0EB7" w:rsidRPr="001547ED" w:rsidRDefault="001C0EB7" w:rsidP="004C53F6">
            <w:pPr>
              <w:jc w:val="center"/>
              <w:rPr>
                <w:b/>
                <w:bCs/>
                <w:color w:val="000000"/>
              </w:rPr>
            </w:pPr>
            <w:r w:rsidRPr="001547ED">
              <w:rPr>
                <w:b/>
                <w:bCs/>
                <w:color w:val="000000"/>
              </w:rPr>
              <w:t>3,8</w:t>
            </w:r>
          </w:p>
        </w:tc>
      </w:tr>
      <w:tr w:rsidR="001C0EB7" w:rsidRPr="001547ED" w14:paraId="7B085D71" w14:textId="77777777" w:rsidTr="00714877">
        <w:trPr>
          <w:trHeight w:val="20"/>
        </w:trPr>
        <w:tc>
          <w:tcPr>
            <w:tcW w:w="2096" w:type="pct"/>
            <w:shd w:val="clear" w:color="auto" w:fill="FFFFFF" w:themeFill="background1"/>
          </w:tcPr>
          <w:p w14:paraId="393CE0D9" w14:textId="77777777" w:rsidR="001C0EB7" w:rsidRPr="001547ED" w:rsidRDefault="001C0EB7" w:rsidP="004C53F6">
            <w:pPr>
              <w:rPr>
                <w:color w:val="000000"/>
              </w:rPr>
            </w:pPr>
            <w:r w:rsidRPr="001547ED">
              <w:rPr>
                <w:color w:val="000000"/>
              </w:rPr>
              <w:t>осталось без изменений</w:t>
            </w:r>
          </w:p>
        </w:tc>
        <w:tc>
          <w:tcPr>
            <w:tcW w:w="898" w:type="pct"/>
            <w:shd w:val="clear" w:color="auto" w:fill="FFFFFF" w:themeFill="background1"/>
            <w:vAlign w:val="bottom"/>
          </w:tcPr>
          <w:p w14:paraId="6F8AB574" w14:textId="77777777" w:rsidR="001C0EB7" w:rsidRPr="001547ED" w:rsidRDefault="001C0EB7" w:rsidP="004C53F6">
            <w:pPr>
              <w:jc w:val="center"/>
              <w:rPr>
                <w:color w:val="000000"/>
              </w:rPr>
            </w:pPr>
            <w:r w:rsidRPr="001547ED">
              <w:rPr>
                <w:color w:val="000000"/>
              </w:rPr>
              <w:t>33,3</w:t>
            </w:r>
          </w:p>
        </w:tc>
        <w:tc>
          <w:tcPr>
            <w:tcW w:w="2006" w:type="pct"/>
            <w:shd w:val="clear" w:color="auto" w:fill="FFFFFF" w:themeFill="background1"/>
            <w:vAlign w:val="bottom"/>
          </w:tcPr>
          <w:p w14:paraId="37600E10" w14:textId="77777777" w:rsidR="001C0EB7" w:rsidRPr="001547ED" w:rsidRDefault="001C0EB7" w:rsidP="004C53F6">
            <w:pPr>
              <w:jc w:val="center"/>
              <w:rPr>
                <w:b/>
                <w:bCs/>
                <w:color w:val="000000"/>
              </w:rPr>
            </w:pPr>
            <w:r w:rsidRPr="001547ED">
              <w:rPr>
                <w:b/>
                <w:bCs/>
                <w:color w:val="000000"/>
              </w:rPr>
              <w:t>46,2</w:t>
            </w:r>
          </w:p>
        </w:tc>
      </w:tr>
      <w:tr w:rsidR="001C0EB7" w:rsidRPr="001547ED" w14:paraId="2ADCBF32" w14:textId="77777777" w:rsidTr="00714877">
        <w:trPr>
          <w:trHeight w:val="20"/>
        </w:trPr>
        <w:tc>
          <w:tcPr>
            <w:tcW w:w="2096" w:type="pct"/>
            <w:shd w:val="clear" w:color="auto" w:fill="FFFFFF" w:themeFill="background1"/>
          </w:tcPr>
          <w:p w14:paraId="0AF5ABE5" w14:textId="77777777" w:rsidR="001C0EB7" w:rsidRPr="001547ED" w:rsidRDefault="001C0EB7" w:rsidP="004C53F6">
            <w:pPr>
              <w:rPr>
                <w:color w:val="000000"/>
              </w:rPr>
            </w:pPr>
            <w:r w:rsidRPr="001547ED">
              <w:rPr>
                <w:color w:val="000000"/>
              </w:rPr>
              <w:t>скорее ухудшилось</w:t>
            </w:r>
          </w:p>
        </w:tc>
        <w:tc>
          <w:tcPr>
            <w:tcW w:w="898" w:type="pct"/>
            <w:shd w:val="clear" w:color="auto" w:fill="FFFFFF" w:themeFill="background1"/>
            <w:vAlign w:val="bottom"/>
          </w:tcPr>
          <w:p w14:paraId="0DD01CC7" w14:textId="77777777" w:rsidR="001C0EB7" w:rsidRPr="001547ED" w:rsidRDefault="001C0EB7" w:rsidP="004C53F6">
            <w:pPr>
              <w:jc w:val="center"/>
              <w:rPr>
                <w:color w:val="000000"/>
              </w:rPr>
            </w:pPr>
          </w:p>
        </w:tc>
        <w:tc>
          <w:tcPr>
            <w:tcW w:w="2006" w:type="pct"/>
            <w:shd w:val="clear" w:color="auto" w:fill="FFFFFF" w:themeFill="background1"/>
            <w:vAlign w:val="bottom"/>
          </w:tcPr>
          <w:p w14:paraId="03ECB4B2" w14:textId="77777777" w:rsidR="001C0EB7" w:rsidRPr="001547ED" w:rsidRDefault="001C0EB7" w:rsidP="004C53F6">
            <w:pPr>
              <w:jc w:val="center"/>
              <w:rPr>
                <w:b/>
                <w:bCs/>
                <w:color w:val="000000"/>
              </w:rPr>
            </w:pPr>
          </w:p>
        </w:tc>
      </w:tr>
      <w:tr w:rsidR="001C0EB7" w:rsidRPr="001547ED" w14:paraId="3286459B" w14:textId="77777777" w:rsidTr="00714877">
        <w:trPr>
          <w:trHeight w:val="20"/>
        </w:trPr>
        <w:tc>
          <w:tcPr>
            <w:tcW w:w="2096" w:type="pct"/>
            <w:shd w:val="clear" w:color="auto" w:fill="FFFFFF" w:themeFill="background1"/>
          </w:tcPr>
          <w:p w14:paraId="719FB348" w14:textId="77777777" w:rsidR="001C0EB7" w:rsidRPr="001547ED" w:rsidRDefault="001C0EB7" w:rsidP="004C53F6">
            <w:pPr>
              <w:rPr>
                <w:color w:val="000000"/>
              </w:rPr>
            </w:pPr>
            <w:r w:rsidRPr="001547ED">
              <w:rPr>
                <w:color w:val="000000"/>
              </w:rPr>
              <w:t>ухудшилось</w:t>
            </w:r>
          </w:p>
        </w:tc>
        <w:tc>
          <w:tcPr>
            <w:tcW w:w="898" w:type="pct"/>
            <w:shd w:val="clear" w:color="auto" w:fill="FFFFFF" w:themeFill="background1"/>
            <w:vAlign w:val="bottom"/>
          </w:tcPr>
          <w:p w14:paraId="16ADD45C" w14:textId="77777777" w:rsidR="001C0EB7" w:rsidRPr="001547ED" w:rsidRDefault="001C0EB7" w:rsidP="004C53F6">
            <w:pPr>
              <w:jc w:val="center"/>
              <w:rPr>
                <w:color w:val="000000"/>
              </w:rPr>
            </w:pPr>
          </w:p>
        </w:tc>
        <w:tc>
          <w:tcPr>
            <w:tcW w:w="2006" w:type="pct"/>
            <w:shd w:val="clear" w:color="auto" w:fill="FFFFFF" w:themeFill="background1"/>
            <w:vAlign w:val="bottom"/>
          </w:tcPr>
          <w:p w14:paraId="25B882FF" w14:textId="77777777" w:rsidR="001C0EB7" w:rsidRPr="001547ED" w:rsidRDefault="001C0EB7" w:rsidP="004C53F6">
            <w:pPr>
              <w:jc w:val="center"/>
              <w:rPr>
                <w:b/>
                <w:bCs/>
                <w:color w:val="000000"/>
              </w:rPr>
            </w:pPr>
            <w:r w:rsidRPr="001547ED">
              <w:rPr>
                <w:b/>
                <w:bCs/>
                <w:color w:val="000000"/>
              </w:rPr>
              <w:t>3,8</w:t>
            </w:r>
          </w:p>
        </w:tc>
      </w:tr>
      <w:tr w:rsidR="001C0EB7" w:rsidRPr="001547ED" w14:paraId="35578351" w14:textId="77777777" w:rsidTr="00714877">
        <w:trPr>
          <w:trHeight w:val="20"/>
        </w:trPr>
        <w:tc>
          <w:tcPr>
            <w:tcW w:w="2096" w:type="pct"/>
            <w:shd w:val="clear" w:color="auto" w:fill="FFFFFF" w:themeFill="background1"/>
          </w:tcPr>
          <w:p w14:paraId="64292465" w14:textId="77777777" w:rsidR="001C0EB7" w:rsidRPr="001547ED" w:rsidRDefault="001C0EB7" w:rsidP="004C53F6">
            <w:pPr>
              <w:rPr>
                <w:color w:val="000000"/>
              </w:rPr>
            </w:pPr>
            <w:r w:rsidRPr="001547ED">
              <w:rPr>
                <w:color w:val="000000"/>
              </w:rPr>
              <w:t>не получал данную услугу ранее</w:t>
            </w:r>
          </w:p>
        </w:tc>
        <w:tc>
          <w:tcPr>
            <w:tcW w:w="898" w:type="pct"/>
            <w:shd w:val="clear" w:color="auto" w:fill="FFFFFF" w:themeFill="background1"/>
            <w:vAlign w:val="bottom"/>
          </w:tcPr>
          <w:p w14:paraId="196635C6" w14:textId="77777777" w:rsidR="001C0EB7" w:rsidRPr="001547ED" w:rsidRDefault="001C0EB7" w:rsidP="004C53F6">
            <w:pPr>
              <w:jc w:val="center"/>
              <w:rPr>
                <w:color w:val="000000"/>
              </w:rPr>
            </w:pPr>
            <w:r w:rsidRPr="001547ED">
              <w:rPr>
                <w:color w:val="000000"/>
              </w:rPr>
              <w:t>33,3</w:t>
            </w:r>
          </w:p>
        </w:tc>
        <w:tc>
          <w:tcPr>
            <w:tcW w:w="2006" w:type="pct"/>
            <w:shd w:val="clear" w:color="auto" w:fill="FFFFFF" w:themeFill="background1"/>
            <w:vAlign w:val="bottom"/>
          </w:tcPr>
          <w:p w14:paraId="0129A2CF" w14:textId="77777777" w:rsidR="001C0EB7" w:rsidRPr="001547ED" w:rsidRDefault="001C0EB7" w:rsidP="004C53F6">
            <w:pPr>
              <w:jc w:val="center"/>
              <w:rPr>
                <w:b/>
                <w:bCs/>
                <w:color w:val="000000"/>
              </w:rPr>
            </w:pPr>
            <w:r w:rsidRPr="001547ED">
              <w:rPr>
                <w:b/>
                <w:bCs/>
                <w:color w:val="000000"/>
              </w:rPr>
              <w:t>23,1</w:t>
            </w:r>
          </w:p>
        </w:tc>
      </w:tr>
      <w:tr w:rsidR="001C0EB7" w:rsidRPr="001547ED" w14:paraId="1D642072" w14:textId="77777777" w:rsidTr="00714877">
        <w:trPr>
          <w:trHeight w:val="20"/>
        </w:trPr>
        <w:tc>
          <w:tcPr>
            <w:tcW w:w="2096" w:type="pct"/>
            <w:shd w:val="clear" w:color="auto" w:fill="FFFFFF" w:themeFill="background1"/>
          </w:tcPr>
          <w:p w14:paraId="79558307" w14:textId="77777777" w:rsidR="001C0EB7" w:rsidRPr="001547ED" w:rsidRDefault="001C0EB7" w:rsidP="004C53F6">
            <w:pPr>
              <w:rPr>
                <w:color w:val="000000"/>
              </w:rPr>
            </w:pPr>
            <w:r w:rsidRPr="001547ED">
              <w:rPr>
                <w:color w:val="000000"/>
              </w:rPr>
              <w:t>затрудняюсь ответить</w:t>
            </w:r>
          </w:p>
        </w:tc>
        <w:tc>
          <w:tcPr>
            <w:tcW w:w="898" w:type="pct"/>
            <w:shd w:val="clear" w:color="auto" w:fill="FFFFFF" w:themeFill="background1"/>
            <w:vAlign w:val="bottom"/>
          </w:tcPr>
          <w:p w14:paraId="6090AF9F" w14:textId="77777777" w:rsidR="001C0EB7" w:rsidRPr="001547ED" w:rsidRDefault="001C0EB7" w:rsidP="004C53F6">
            <w:pPr>
              <w:jc w:val="center"/>
              <w:rPr>
                <w:color w:val="000000"/>
              </w:rPr>
            </w:pPr>
          </w:p>
        </w:tc>
        <w:tc>
          <w:tcPr>
            <w:tcW w:w="2006" w:type="pct"/>
            <w:shd w:val="clear" w:color="auto" w:fill="FFFFFF" w:themeFill="background1"/>
            <w:vAlign w:val="bottom"/>
          </w:tcPr>
          <w:p w14:paraId="29AE4399" w14:textId="77777777" w:rsidR="001C0EB7" w:rsidRPr="001547ED" w:rsidRDefault="001C0EB7" w:rsidP="004C53F6">
            <w:pPr>
              <w:jc w:val="center"/>
              <w:rPr>
                <w:b/>
                <w:bCs/>
                <w:color w:val="000000"/>
              </w:rPr>
            </w:pPr>
          </w:p>
        </w:tc>
      </w:tr>
    </w:tbl>
    <w:p w14:paraId="378B4A0B" w14:textId="77777777" w:rsidR="00714877" w:rsidRDefault="00714877" w:rsidP="006B7794">
      <w:pPr>
        <w:spacing w:line="360" w:lineRule="auto"/>
        <w:jc w:val="center"/>
        <w:rPr>
          <w:b/>
          <w:sz w:val="28"/>
          <w:szCs w:val="28"/>
        </w:rPr>
      </w:pPr>
    </w:p>
    <w:p w14:paraId="253D836B" w14:textId="77777777" w:rsidR="001C0EB7" w:rsidRPr="001547ED" w:rsidRDefault="001C0EB7"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43E756B8"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Среднее значение количества обращений по м</w:t>
      </w:r>
      <w:r w:rsidR="00341D45" w:rsidRPr="001547ED">
        <w:rPr>
          <w:sz w:val="28"/>
          <w:szCs w:val="28"/>
        </w:rPr>
        <w:t xml:space="preserve">униципальному району составило </w:t>
      </w:r>
      <w:r w:rsidRPr="001547ED">
        <w:rPr>
          <w:sz w:val="28"/>
          <w:szCs w:val="28"/>
        </w:rPr>
        <w:t xml:space="preserve">2, максимальное количество - 6 (табл.7). </w:t>
      </w:r>
    </w:p>
    <w:p w14:paraId="1CF6A930" w14:textId="3CEE5010" w:rsidR="001C0EB7" w:rsidRPr="001547ED" w:rsidRDefault="001C0EB7" w:rsidP="00467581">
      <w:pPr>
        <w:tabs>
          <w:tab w:val="left" w:pos="1134"/>
        </w:tabs>
        <w:spacing w:line="360" w:lineRule="auto"/>
        <w:jc w:val="both"/>
        <w:rPr>
          <w:sz w:val="28"/>
          <w:szCs w:val="28"/>
        </w:rPr>
      </w:pPr>
      <w:r w:rsidRPr="001547ED">
        <w:rPr>
          <w:sz w:val="28"/>
          <w:szCs w:val="28"/>
        </w:rPr>
        <w:t xml:space="preserve">Таблица 7 </w:t>
      </w:r>
      <w:r w:rsidR="00714877">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843"/>
        <w:gridCol w:w="4223"/>
      </w:tblGrid>
      <w:tr w:rsidR="001C0EB7" w:rsidRPr="001547ED" w14:paraId="15313D31" w14:textId="77777777" w:rsidTr="004C53F6">
        <w:trPr>
          <w:trHeight w:val="20"/>
          <w:tblHeader/>
        </w:trPr>
        <w:tc>
          <w:tcPr>
            <w:tcW w:w="3256" w:type="dxa"/>
            <w:shd w:val="clear" w:color="auto" w:fill="auto"/>
            <w:hideMark/>
          </w:tcPr>
          <w:p w14:paraId="3DC54FD5" w14:textId="77777777" w:rsidR="001C0EB7" w:rsidRPr="001547ED" w:rsidRDefault="001C0EB7" w:rsidP="004C53F6">
            <w:pPr>
              <w:jc w:val="center"/>
              <w:rPr>
                <w:b/>
                <w:color w:val="000000"/>
              </w:rPr>
            </w:pPr>
            <w:r w:rsidRPr="001547ED">
              <w:rPr>
                <w:b/>
                <w:color w:val="000000"/>
              </w:rPr>
              <w:t>Количество обращений в орган власти за получением услуги</w:t>
            </w:r>
          </w:p>
        </w:tc>
        <w:tc>
          <w:tcPr>
            <w:tcW w:w="1843" w:type="dxa"/>
            <w:shd w:val="clear" w:color="auto" w:fill="auto"/>
            <w:hideMark/>
          </w:tcPr>
          <w:p w14:paraId="55947D76" w14:textId="77777777" w:rsidR="001C0EB7" w:rsidRPr="001547ED" w:rsidRDefault="001C0EB7" w:rsidP="004C53F6">
            <w:pPr>
              <w:jc w:val="center"/>
              <w:rPr>
                <w:b/>
                <w:color w:val="000000"/>
              </w:rPr>
            </w:pPr>
            <w:r w:rsidRPr="001547ED">
              <w:rPr>
                <w:b/>
                <w:color w:val="000000"/>
              </w:rPr>
              <w:t>4</w:t>
            </w:r>
          </w:p>
        </w:tc>
        <w:tc>
          <w:tcPr>
            <w:tcW w:w="4223" w:type="dxa"/>
            <w:shd w:val="clear" w:color="auto" w:fill="auto"/>
            <w:hideMark/>
          </w:tcPr>
          <w:p w14:paraId="3C9E04F7" w14:textId="77777777" w:rsidR="001C0EB7" w:rsidRPr="001547ED" w:rsidRDefault="001C0EB7" w:rsidP="004C53F6">
            <w:pPr>
              <w:jc w:val="center"/>
              <w:rPr>
                <w:b/>
                <w:color w:val="000000"/>
              </w:rPr>
            </w:pPr>
            <w:r w:rsidRPr="001547ED">
              <w:rPr>
                <w:b/>
                <w:bCs/>
                <w:color w:val="000000"/>
              </w:rPr>
              <w:t>Всего по муниципальному району</w:t>
            </w:r>
          </w:p>
        </w:tc>
      </w:tr>
      <w:tr w:rsidR="001C0EB7" w:rsidRPr="001547ED" w14:paraId="65C4D086" w14:textId="77777777" w:rsidTr="004C53F6">
        <w:trPr>
          <w:trHeight w:val="20"/>
        </w:trPr>
        <w:tc>
          <w:tcPr>
            <w:tcW w:w="3256" w:type="dxa"/>
            <w:shd w:val="clear" w:color="auto" w:fill="auto"/>
            <w:hideMark/>
          </w:tcPr>
          <w:p w14:paraId="1D0542E4" w14:textId="77777777" w:rsidR="001C0EB7" w:rsidRPr="001547ED" w:rsidRDefault="001C0EB7" w:rsidP="004C53F6">
            <w:pPr>
              <w:rPr>
                <w:color w:val="000000"/>
              </w:rPr>
            </w:pPr>
            <w:r w:rsidRPr="001547ED">
              <w:rPr>
                <w:color w:val="000000"/>
              </w:rPr>
              <w:t>минимальное значение</w:t>
            </w:r>
          </w:p>
        </w:tc>
        <w:tc>
          <w:tcPr>
            <w:tcW w:w="1843" w:type="dxa"/>
            <w:shd w:val="clear" w:color="auto" w:fill="auto"/>
            <w:vAlign w:val="bottom"/>
          </w:tcPr>
          <w:p w14:paraId="6DE3E03E" w14:textId="77777777" w:rsidR="001C0EB7" w:rsidRPr="001547ED" w:rsidRDefault="001C0EB7" w:rsidP="004C53F6">
            <w:pPr>
              <w:jc w:val="center"/>
              <w:rPr>
                <w:color w:val="000000"/>
              </w:rPr>
            </w:pPr>
            <w:r w:rsidRPr="001547ED">
              <w:rPr>
                <w:color w:val="000000"/>
              </w:rPr>
              <w:t>1,0</w:t>
            </w:r>
          </w:p>
        </w:tc>
        <w:tc>
          <w:tcPr>
            <w:tcW w:w="4223" w:type="dxa"/>
            <w:shd w:val="clear" w:color="auto" w:fill="auto"/>
            <w:vAlign w:val="bottom"/>
          </w:tcPr>
          <w:p w14:paraId="5A1EAC4C" w14:textId="77777777" w:rsidR="001C0EB7" w:rsidRPr="001547ED" w:rsidRDefault="001C0EB7" w:rsidP="004C53F6">
            <w:pPr>
              <w:jc w:val="center"/>
              <w:rPr>
                <w:b/>
                <w:bCs/>
                <w:color w:val="000000"/>
              </w:rPr>
            </w:pPr>
            <w:r w:rsidRPr="001547ED">
              <w:rPr>
                <w:b/>
                <w:bCs/>
                <w:color w:val="000000"/>
              </w:rPr>
              <w:t>0,0</w:t>
            </w:r>
          </w:p>
        </w:tc>
      </w:tr>
      <w:tr w:rsidR="001C0EB7" w:rsidRPr="001547ED" w14:paraId="05F0183D" w14:textId="77777777" w:rsidTr="004C53F6">
        <w:trPr>
          <w:trHeight w:val="20"/>
        </w:trPr>
        <w:tc>
          <w:tcPr>
            <w:tcW w:w="3256" w:type="dxa"/>
            <w:shd w:val="clear" w:color="auto" w:fill="auto"/>
            <w:hideMark/>
          </w:tcPr>
          <w:p w14:paraId="4A809A9E" w14:textId="77777777" w:rsidR="001C0EB7" w:rsidRPr="001547ED" w:rsidRDefault="001C0EB7" w:rsidP="004C53F6">
            <w:pPr>
              <w:rPr>
                <w:color w:val="000000"/>
              </w:rPr>
            </w:pPr>
            <w:r w:rsidRPr="001547ED">
              <w:rPr>
                <w:color w:val="000000"/>
              </w:rPr>
              <w:t>среднее значение</w:t>
            </w:r>
          </w:p>
        </w:tc>
        <w:tc>
          <w:tcPr>
            <w:tcW w:w="1843" w:type="dxa"/>
            <w:shd w:val="clear" w:color="auto" w:fill="auto"/>
            <w:vAlign w:val="bottom"/>
          </w:tcPr>
          <w:p w14:paraId="42B8757E" w14:textId="77777777" w:rsidR="001C0EB7" w:rsidRPr="001547ED" w:rsidRDefault="001C0EB7" w:rsidP="004C53F6">
            <w:pPr>
              <w:jc w:val="center"/>
              <w:rPr>
                <w:color w:val="000000"/>
              </w:rPr>
            </w:pPr>
            <w:r w:rsidRPr="001547ED">
              <w:rPr>
                <w:color w:val="000000"/>
              </w:rPr>
              <w:t>1,7</w:t>
            </w:r>
          </w:p>
        </w:tc>
        <w:tc>
          <w:tcPr>
            <w:tcW w:w="4223" w:type="dxa"/>
            <w:shd w:val="clear" w:color="auto" w:fill="auto"/>
            <w:vAlign w:val="bottom"/>
          </w:tcPr>
          <w:p w14:paraId="3980314D" w14:textId="77777777" w:rsidR="001C0EB7" w:rsidRPr="001547ED" w:rsidRDefault="001C0EB7" w:rsidP="004C53F6">
            <w:pPr>
              <w:jc w:val="center"/>
              <w:rPr>
                <w:b/>
                <w:bCs/>
                <w:color w:val="000000"/>
              </w:rPr>
            </w:pPr>
            <w:r w:rsidRPr="001547ED">
              <w:rPr>
                <w:b/>
                <w:bCs/>
                <w:color w:val="000000"/>
              </w:rPr>
              <w:t>2,0</w:t>
            </w:r>
          </w:p>
        </w:tc>
      </w:tr>
      <w:tr w:rsidR="001C0EB7" w:rsidRPr="001547ED" w14:paraId="20FBE77B" w14:textId="77777777" w:rsidTr="004C53F6">
        <w:trPr>
          <w:trHeight w:val="20"/>
        </w:trPr>
        <w:tc>
          <w:tcPr>
            <w:tcW w:w="3256" w:type="dxa"/>
            <w:shd w:val="clear" w:color="auto" w:fill="auto"/>
            <w:hideMark/>
          </w:tcPr>
          <w:p w14:paraId="66DE97A7" w14:textId="77777777" w:rsidR="001C0EB7" w:rsidRPr="001547ED" w:rsidRDefault="001C0EB7" w:rsidP="004C53F6">
            <w:pPr>
              <w:rPr>
                <w:color w:val="000000"/>
              </w:rPr>
            </w:pPr>
            <w:r w:rsidRPr="001547ED">
              <w:rPr>
                <w:color w:val="000000"/>
              </w:rPr>
              <w:t>модальное значение</w:t>
            </w:r>
            <w:r w:rsidRPr="001547ED">
              <w:rPr>
                <w:rStyle w:val="af2"/>
                <w:color w:val="000000"/>
              </w:rPr>
              <w:footnoteReference w:id="94"/>
            </w:r>
          </w:p>
        </w:tc>
        <w:tc>
          <w:tcPr>
            <w:tcW w:w="1843" w:type="dxa"/>
            <w:shd w:val="clear" w:color="auto" w:fill="auto"/>
            <w:vAlign w:val="bottom"/>
          </w:tcPr>
          <w:p w14:paraId="046CC40E" w14:textId="77777777" w:rsidR="001C0EB7" w:rsidRPr="001547ED" w:rsidRDefault="001C0EB7" w:rsidP="004C53F6">
            <w:pPr>
              <w:jc w:val="center"/>
              <w:rPr>
                <w:color w:val="000000"/>
              </w:rPr>
            </w:pPr>
            <w:r w:rsidRPr="001547ED">
              <w:rPr>
                <w:color w:val="000000"/>
              </w:rPr>
              <w:t>1,0</w:t>
            </w:r>
          </w:p>
        </w:tc>
        <w:tc>
          <w:tcPr>
            <w:tcW w:w="4223" w:type="dxa"/>
            <w:shd w:val="clear" w:color="auto" w:fill="auto"/>
            <w:vAlign w:val="bottom"/>
          </w:tcPr>
          <w:p w14:paraId="5BA9ED27" w14:textId="77777777" w:rsidR="001C0EB7" w:rsidRPr="001547ED" w:rsidRDefault="001C0EB7" w:rsidP="004C53F6">
            <w:pPr>
              <w:jc w:val="center"/>
              <w:rPr>
                <w:b/>
                <w:bCs/>
                <w:color w:val="000000"/>
              </w:rPr>
            </w:pPr>
            <w:r w:rsidRPr="001547ED">
              <w:rPr>
                <w:b/>
                <w:bCs/>
                <w:color w:val="000000"/>
              </w:rPr>
              <w:t>1,0</w:t>
            </w:r>
          </w:p>
        </w:tc>
      </w:tr>
      <w:tr w:rsidR="001C0EB7" w:rsidRPr="001547ED" w14:paraId="4495696B" w14:textId="77777777" w:rsidTr="004C53F6">
        <w:trPr>
          <w:trHeight w:val="20"/>
        </w:trPr>
        <w:tc>
          <w:tcPr>
            <w:tcW w:w="3256" w:type="dxa"/>
            <w:shd w:val="clear" w:color="auto" w:fill="auto"/>
            <w:hideMark/>
          </w:tcPr>
          <w:p w14:paraId="7AEC2C40" w14:textId="77777777" w:rsidR="001C0EB7" w:rsidRPr="001547ED" w:rsidRDefault="001C0EB7" w:rsidP="004C53F6">
            <w:pPr>
              <w:rPr>
                <w:color w:val="000000"/>
              </w:rPr>
            </w:pPr>
            <w:r w:rsidRPr="001547ED">
              <w:rPr>
                <w:color w:val="000000"/>
              </w:rPr>
              <w:t>максимальное значение</w:t>
            </w:r>
          </w:p>
        </w:tc>
        <w:tc>
          <w:tcPr>
            <w:tcW w:w="1843" w:type="dxa"/>
            <w:shd w:val="clear" w:color="auto" w:fill="auto"/>
            <w:vAlign w:val="bottom"/>
          </w:tcPr>
          <w:p w14:paraId="516A99E5" w14:textId="77777777" w:rsidR="001C0EB7" w:rsidRPr="001547ED" w:rsidRDefault="001C0EB7" w:rsidP="004C53F6">
            <w:pPr>
              <w:jc w:val="center"/>
              <w:rPr>
                <w:color w:val="000000"/>
              </w:rPr>
            </w:pPr>
            <w:r w:rsidRPr="001547ED">
              <w:rPr>
                <w:color w:val="000000"/>
              </w:rPr>
              <w:t>3,0</w:t>
            </w:r>
          </w:p>
        </w:tc>
        <w:tc>
          <w:tcPr>
            <w:tcW w:w="4223" w:type="dxa"/>
            <w:shd w:val="clear" w:color="auto" w:fill="auto"/>
            <w:vAlign w:val="bottom"/>
          </w:tcPr>
          <w:p w14:paraId="019ECFC5" w14:textId="77777777" w:rsidR="001C0EB7" w:rsidRPr="001547ED" w:rsidRDefault="001C0EB7" w:rsidP="004C53F6">
            <w:pPr>
              <w:jc w:val="center"/>
              <w:rPr>
                <w:b/>
                <w:bCs/>
                <w:color w:val="000000"/>
              </w:rPr>
            </w:pPr>
            <w:r w:rsidRPr="001547ED">
              <w:rPr>
                <w:b/>
                <w:bCs/>
                <w:color w:val="000000"/>
              </w:rPr>
              <w:t>6,0</w:t>
            </w:r>
          </w:p>
        </w:tc>
      </w:tr>
    </w:tbl>
    <w:p w14:paraId="32FA1832" w14:textId="77777777" w:rsidR="00341D45" w:rsidRPr="001547ED" w:rsidRDefault="00341D45" w:rsidP="006B7794">
      <w:pPr>
        <w:spacing w:line="360" w:lineRule="auto"/>
        <w:jc w:val="center"/>
        <w:rPr>
          <w:b/>
          <w:sz w:val="28"/>
          <w:szCs w:val="28"/>
        </w:rPr>
      </w:pPr>
    </w:p>
    <w:p w14:paraId="3F7F11CD" w14:textId="77777777" w:rsidR="001C0EB7" w:rsidRPr="001547ED" w:rsidRDefault="001C0EB7"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08DAC4EF" w14:textId="77777777" w:rsidR="001C0EB7" w:rsidRPr="001547ED" w:rsidRDefault="001C0EB7"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0,9 (табл. 8). </w:t>
      </w:r>
    </w:p>
    <w:p w14:paraId="2B254C1E" w14:textId="77777777" w:rsidR="00714877" w:rsidRDefault="00714877">
      <w:pPr>
        <w:spacing w:after="160" w:line="259" w:lineRule="auto"/>
        <w:rPr>
          <w:bCs/>
          <w:sz w:val="28"/>
          <w:szCs w:val="28"/>
        </w:rPr>
      </w:pPr>
      <w:r>
        <w:rPr>
          <w:b/>
          <w:sz w:val="28"/>
          <w:szCs w:val="28"/>
        </w:rPr>
        <w:br w:type="page"/>
      </w:r>
    </w:p>
    <w:p w14:paraId="4BC1C809" w14:textId="1ECE60A6" w:rsidR="001C0EB7" w:rsidRPr="001547ED" w:rsidRDefault="001C0EB7" w:rsidP="00467581">
      <w:pPr>
        <w:pStyle w:val="af6"/>
        <w:spacing w:line="360" w:lineRule="auto"/>
        <w:jc w:val="both"/>
        <w:rPr>
          <w:b w:val="0"/>
          <w:sz w:val="28"/>
          <w:szCs w:val="28"/>
        </w:rPr>
      </w:pPr>
      <w:r w:rsidRPr="001547ED">
        <w:rPr>
          <w:b w:val="0"/>
          <w:sz w:val="28"/>
          <w:szCs w:val="28"/>
        </w:rPr>
        <w:lastRenderedPageBreak/>
        <w:t xml:space="preserve">Таблица 8 </w:t>
      </w:r>
      <w:r w:rsidR="00714877">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6"/>
        <w:gridCol w:w="1797"/>
        <w:gridCol w:w="4491"/>
      </w:tblGrid>
      <w:tr w:rsidR="001C0EB7" w:rsidRPr="001547ED" w14:paraId="42B36C0D" w14:textId="77777777" w:rsidTr="00714877">
        <w:trPr>
          <w:trHeight w:val="20"/>
          <w:tblHeader/>
        </w:trPr>
        <w:tc>
          <w:tcPr>
            <w:tcW w:w="1809" w:type="pct"/>
            <w:shd w:val="clear" w:color="auto" w:fill="auto"/>
          </w:tcPr>
          <w:p w14:paraId="6423D87C" w14:textId="77777777" w:rsidR="001C0EB7" w:rsidRPr="001547ED" w:rsidRDefault="001C0EB7" w:rsidP="004C53F6">
            <w:pPr>
              <w:jc w:val="center"/>
              <w:rPr>
                <w:b/>
                <w:color w:val="000000"/>
              </w:rPr>
            </w:pPr>
            <w:r w:rsidRPr="001547ED">
              <w:rPr>
                <w:b/>
                <w:color w:val="000000"/>
              </w:rPr>
              <w:t>Количество обращений в различные инстанции и учреждения</w:t>
            </w:r>
          </w:p>
        </w:tc>
        <w:tc>
          <w:tcPr>
            <w:tcW w:w="912" w:type="pct"/>
            <w:shd w:val="clear" w:color="auto" w:fill="auto"/>
            <w:vAlign w:val="center"/>
          </w:tcPr>
          <w:p w14:paraId="4E34F75F" w14:textId="77777777" w:rsidR="001C0EB7" w:rsidRPr="001547ED" w:rsidRDefault="001C0EB7" w:rsidP="004C53F6">
            <w:pPr>
              <w:jc w:val="center"/>
              <w:rPr>
                <w:b/>
                <w:color w:val="000000"/>
              </w:rPr>
            </w:pPr>
            <w:r w:rsidRPr="001547ED">
              <w:rPr>
                <w:b/>
                <w:color w:val="000000"/>
              </w:rPr>
              <w:t>4</w:t>
            </w:r>
          </w:p>
        </w:tc>
        <w:tc>
          <w:tcPr>
            <w:tcW w:w="2279" w:type="pct"/>
            <w:shd w:val="clear" w:color="auto" w:fill="auto"/>
            <w:vAlign w:val="center"/>
          </w:tcPr>
          <w:p w14:paraId="6102C7AF" w14:textId="77777777" w:rsidR="001C0EB7" w:rsidRPr="001547ED" w:rsidRDefault="001C0EB7" w:rsidP="004C53F6">
            <w:pPr>
              <w:jc w:val="center"/>
              <w:rPr>
                <w:b/>
                <w:color w:val="000000"/>
              </w:rPr>
            </w:pPr>
            <w:r w:rsidRPr="001547ED">
              <w:rPr>
                <w:b/>
                <w:bCs/>
                <w:color w:val="000000"/>
              </w:rPr>
              <w:t>По муниципальному району</w:t>
            </w:r>
          </w:p>
        </w:tc>
      </w:tr>
      <w:tr w:rsidR="001C0EB7" w:rsidRPr="001547ED" w14:paraId="685D0643" w14:textId="77777777" w:rsidTr="00714877">
        <w:trPr>
          <w:trHeight w:val="20"/>
        </w:trPr>
        <w:tc>
          <w:tcPr>
            <w:tcW w:w="1809" w:type="pct"/>
            <w:shd w:val="clear" w:color="auto" w:fill="auto"/>
            <w:hideMark/>
          </w:tcPr>
          <w:p w14:paraId="784502A4" w14:textId="77777777" w:rsidR="001C0EB7" w:rsidRPr="001547ED" w:rsidRDefault="001C0EB7" w:rsidP="004C53F6">
            <w:pPr>
              <w:rPr>
                <w:color w:val="000000"/>
              </w:rPr>
            </w:pPr>
            <w:r w:rsidRPr="001547ED">
              <w:rPr>
                <w:color w:val="000000"/>
              </w:rPr>
              <w:t>минимальное значение</w:t>
            </w:r>
          </w:p>
        </w:tc>
        <w:tc>
          <w:tcPr>
            <w:tcW w:w="912" w:type="pct"/>
            <w:shd w:val="clear" w:color="auto" w:fill="auto"/>
            <w:vAlign w:val="center"/>
          </w:tcPr>
          <w:p w14:paraId="0A833834" w14:textId="77777777" w:rsidR="001C0EB7" w:rsidRPr="001547ED" w:rsidRDefault="001C0EB7" w:rsidP="004C53F6">
            <w:pPr>
              <w:jc w:val="center"/>
              <w:rPr>
                <w:color w:val="000000"/>
              </w:rPr>
            </w:pPr>
            <w:r w:rsidRPr="001547ED">
              <w:rPr>
                <w:color w:val="000000"/>
              </w:rPr>
              <w:t>1,0</w:t>
            </w:r>
          </w:p>
        </w:tc>
        <w:tc>
          <w:tcPr>
            <w:tcW w:w="2279" w:type="pct"/>
            <w:shd w:val="clear" w:color="auto" w:fill="auto"/>
            <w:vAlign w:val="center"/>
          </w:tcPr>
          <w:p w14:paraId="670FE8A6" w14:textId="77777777" w:rsidR="001C0EB7" w:rsidRPr="001547ED" w:rsidRDefault="001C0EB7" w:rsidP="004C53F6">
            <w:pPr>
              <w:jc w:val="center"/>
              <w:rPr>
                <w:b/>
                <w:bCs/>
                <w:color w:val="000000"/>
              </w:rPr>
            </w:pPr>
            <w:r w:rsidRPr="001547ED">
              <w:rPr>
                <w:b/>
                <w:bCs/>
                <w:color w:val="000000"/>
              </w:rPr>
              <w:t>0,0</w:t>
            </w:r>
          </w:p>
        </w:tc>
      </w:tr>
      <w:tr w:rsidR="001C0EB7" w:rsidRPr="001547ED" w14:paraId="7BCE3745" w14:textId="77777777" w:rsidTr="00714877">
        <w:trPr>
          <w:trHeight w:val="20"/>
        </w:trPr>
        <w:tc>
          <w:tcPr>
            <w:tcW w:w="1809" w:type="pct"/>
            <w:shd w:val="clear" w:color="auto" w:fill="auto"/>
            <w:hideMark/>
          </w:tcPr>
          <w:p w14:paraId="53C63000" w14:textId="77777777" w:rsidR="001C0EB7" w:rsidRPr="001547ED" w:rsidRDefault="001C0EB7" w:rsidP="004C53F6">
            <w:pPr>
              <w:rPr>
                <w:color w:val="000000"/>
              </w:rPr>
            </w:pPr>
            <w:r w:rsidRPr="001547ED">
              <w:rPr>
                <w:color w:val="000000"/>
              </w:rPr>
              <w:t>среднее значение</w:t>
            </w:r>
          </w:p>
        </w:tc>
        <w:tc>
          <w:tcPr>
            <w:tcW w:w="912" w:type="pct"/>
            <w:shd w:val="clear" w:color="auto" w:fill="auto"/>
            <w:vAlign w:val="center"/>
          </w:tcPr>
          <w:p w14:paraId="752C4CE8" w14:textId="77777777" w:rsidR="001C0EB7" w:rsidRPr="001547ED" w:rsidRDefault="001C0EB7" w:rsidP="004C53F6">
            <w:pPr>
              <w:jc w:val="center"/>
              <w:rPr>
                <w:color w:val="000000"/>
              </w:rPr>
            </w:pPr>
            <w:r w:rsidRPr="001547ED">
              <w:rPr>
                <w:color w:val="000000"/>
              </w:rPr>
              <w:t>1,0</w:t>
            </w:r>
          </w:p>
        </w:tc>
        <w:tc>
          <w:tcPr>
            <w:tcW w:w="2279" w:type="pct"/>
            <w:shd w:val="clear" w:color="auto" w:fill="auto"/>
            <w:vAlign w:val="center"/>
          </w:tcPr>
          <w:p w14:paraId="3F8F697A" w14:textId="77777777" w:rsidR="001C0EB7" w:rsidRPr="001547ED" w:rsidRDefault="001C0EB7" w:rsidP="004C53F6">
            <w:pPr>
              <w:jc w:val="center"/>
              <w:rPr>
                <w:b/>
                <w:bCs/>
                <w:color w:val="000000"/>
              </w:rPr>
            </w:pPr>
            <w:r w:rsidRPr="001547ED">
              <w:rPr>
                <w:b/>
                <w:bCs/>
                <w:color w:val="000000"/>
              </w:rPr>
              <w:t>0,9</w:t>
            </w:r>
          </w:p>
        </w:tc>
      </w:tr>
      <w:tr w:rsidR="001C0EB7" w:rsidRPr="001547ED" w14:paraId="63585FB9" w14:textId="77777777" w:rsidTr="00714877">
        <w:trPr>
          <w:trHeight w:val="20"/>
        </w:trPr>
        <w:tc>
          <w:tcPr>
            <w:tcW w:w="1809" w:type="pct"/>
            <w:shd w:val="clear" w:color="auto" w:fill="auto"/>
            <w:hideMark/>
          </w:tcPr>
          <w:p w14:paraId="312B5CFC" w14:textId="77777777" w:rsidR="001C0EB7" w:rsidRPr="001547ED" w:rsidRDefault="001C0EB7" w:rsidP="004C53F6">
            <w:pPr>
              <w:rPr>
                <w:color w:val="000000"/>
              </w:rPr>
            </w:pPr>
            <w:r w:rsidRPr="001547ED">
              <w:rPr>
                <w:color w:val="000000"/>
              </w:rPr>
              <w:t>модальное значение</w:t>
            </w:r>
          </w:p>
        </w:tc>
        <w:tc>
          <w:tcPr>
            <w:tcW w:w="912" w:type="pct"/>
            <w:shd w:val="clear" w:color="auto" w:fill="auto"/>
            <w:vAlign w:val="center"/>
          </w:tcPr>
          <w:p w14:paraId="679B0064" w14:textId="77777777" w:rsidR="001C0EB7" w:rsidRPr="001547ED" w:rsidRDefault="001C0EB7" w:rsidP="004C53F6">
            <w:pPr>
              <w:jc w:val="center"/>
              <w:rPr>
                <w:color w:val="000000"/>
              </w:rPr>
            </w:pPr>
            <w:r w:rsidRPr="001547ED">
              <w:rPr>
                <w:color w:val="000000"/>
              </w:rPr>
              <w:t>1,0</w:t>
            </w:r>
          </w:p>
        </w:tc>
        <w:tc>
          <w:tcPr>
            <w:tcW w:w="2279" w:type="pct"/>
            <w:shd w:val="clear" w:color="auto" w:fill="auto"/>
            <w:vAlign w:val="center"/>
          </w:tcPr>
          <w:p w14:paraId="406AFC28" w14:textId="77777777" w:rsidR="001C0EB7" w:rsidRPr="001547ED" w:rsidRDefault="001C0EB7" w:rsidP="004C53F6">
            <w:pPr>
              <w:jc w:val="center"/>
              <w:rPr>
                <w:b/>
                <w:bCs/>
                <w:color w:val="000000"/>
              </w:rPr>
            </w:pPr>
            <w:r w:rsidRPr="001547ED">
              <w:rPr>
                <w:b/>
                <w:bCs/>
                <w:color w:val="000000"/>
              </w:rPr>
              <w:t>0,0</w:t>
            </w:r>
          </w:p>
        </w:tc>
      </w:tr>
      <w:tr w:rsidR="001C0EB7" w:rsidRPr="001547ED" w14:paraId="544C5061" w14:textId="77777777" w:rsidTr="00714877">
        <w:trPr>
          <w:trHeight w:val="20"/>
        </w:trPr>
        <w:tc>
          <w:tcPr>
            <w:tcW w:w="1809" w:type="pct"/>
            <w:shd w:val="clear" w:color="auto" w:fill="auto"/>
            <w:hideMark/>
          </w:tcPr>
          <w:p w14:paraId="505D2A33" w14:textId="77777777" w:rsidR="001C0EB7" w:rsidRPr="001547ED" w:rsidRDefault="001C0EB7" w:rsidP="004C53F6">
            <w:pPr>
              <w:rPr>
                <w:color w:val="000000"/>
              </w:rPr>
            </w:pPr>
            <w:r w:rsidRPr="001547ED">
              <w:rPr>
                <w:color w:val="000000"/>
              </w:rPr>
              <w:t>максимальное значение</w:t>
            </w:r>
          </w:p>
        </w:tc>
        <w:tc>
          <w:tcPr>
            <w:tcW w:w="912" w:type="pct"/>
            <w:shd w:val="clear" w:color="auto" w:fill="auto"/>
            <w:vAlign w:val="center"/>
          </w:tcPr>
          <w:p w14:paraId="2128D93F" w14:textId="77777777" w:rsidR="001C0EB7" w:rsidRPr="001547ED" w:rsidRDefault="001C0EB7" w:rsidP="004C53F6">
            <w:pPr>
              <w:jc w:val="center"/>
              <w:rPr>
                <w:color w:val="000000"/>
              </w:rPr>
            </w:pPr>
            <w:r w:rsidRPr="001547ED">
              <w:rPr>
                <w:color w:val="000000"/>
              </w:rPr>
              <w:t>1,0</w:t>
            </w:r>
          </w:p>
        </w:tc>
        <w:tc>
          <w:tcPr>
            <w:tcW w:w="2279" w:type="pct"/>
            <w:shd w:val="clear" w:color="auto" w:fill="auto"/>
            <w:vAlign w:val="center"/>
          </w:tcPr>
          <w:p w14:paraId="3722FCE3" w14:textId="77777777" w:rsidR="001C0EB7" w:rsidRPr="001547ED" w:rsidRDefault="001C0EB7" w:rsidP="004C53F6">
            <w:pPr>
              <w:jc w:val="center"/>
              <w:rPr>
                <w:b/>
                <w:bCs/>
                <w:color w:val="000000"/>
              </w:rPr>
            </w:pPr>
            <w:r w:rsidRPr="001547ED">
              <w:rPr>
                <w:b/>
                <w:bCs/>
                <w:color w:val="000000"/>
              </w:rPr>
              <w:t>6,0</w:t>
            </w:r>
          </w:p>
        </w:tc>
      </w:tr>
    </w:tbl>
    <w:p w14:paraId="6E5E7AD2" w14:textId="77777777" w:rsidR="00714877" w:rsidRDefault="00714877" w:rsidP="006B7794">
      <w:pPr>
        <w:spacing w:line="360" w:lineRule="auto"/>
        <w:jc w:val="center"/>
        <w:rPr>
          <w:b/>
          <w:sz w:val="28"/>
          <w:szCs w:val="28"/>
        </w:rPr>
      </w:pPr>
    </w:p>
    <w:p w14:paraId="0EB470C2" w14:textId="77777777" w:rsidR="001C0EB7" w:rsidRPr="001547ED" w:rsidRDefault="001C0EB7"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3B567BF2" w14:textId="77777777" w:rsidR="001C0EB7" w:rsidRPr="001547ED" w:rsidRDefault="001C0EB7"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7FDDD8F6"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7CD964B4" w14:textId="018AFEA2" w:rsidR="001C0EB7" w:rsidRPr="001547ED" w:rsidRDefault="001C0EB7" w:rsidP="00467581">
      <w:pPr>
        <w:pStyle w:val="af6"/>
        <w:spacing w:line="360" w:lineRule="auto"/>
        <w:jc w:val="both"/>
        <w:rPr>
          <w:b w:val="0"/>
          <w:sz w:val="28"/>
          <w:szCs w:val="28"/>
        </w:rPr>
      </w:pPr>
      <w:r w:rsidRPr="001547ED">
        <w:rPr>
          <w:b w:val="0"/>
          <w:sz w:val="28"/>
          <w:szCs w:val="28"/>
        </w:rPr>
        <w:t xml:space="preserve">Таблица 9 </w:t>
      </w:r>
      <w:r w:rsidR="00714877">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4"/>
        <w:gridCol w:w="2182"/>
        <w:gridCol w:w="4868"/>
      </w:tblGrid>
      <w:tr w:rsidR="001C0EB7" w:rsidRPr="001547ED" w14:paraId="56ED9386" w14:textId="77777777" w:rsidTr="00714877">
        <w:trPr>
          <w:trHeight w:val="20"/>
        </w:trPr>
        <w:tc>
          <w:tcPr>
            <w:tcW w:w="1423" w:type="pct"/>
            <w:shd w:val="clear" w:color="auto" w:fill="auto"/>
          </w:tcPr>
          <w:p w14:paraId="3AF939AA" w14:textId="77777777" w:rsidR="001C0EB7" w:rsidRPr="001547ED" w:rsidRDefault="001C0EB7" w:rsidP="004C53F6">
            <w:pPr>
              <w:jc w:val="center"/>
              <w:rPr>
                <w:color w:val="000000"/>
              </w:rPr>
            </w:pPr>
            <w:r w:rsidRPr="001547ED">
              <w:rPr>
                <w:b/>
                <w:bCs/>
                <w:color w:val="000000"/>
              </w:rPr>
              <w:t>Количество документов</w:t>
            </w:r>
          </w:p>
        </w:tc>
        <w:tc>
          <w:tcPr>
            <w:tcW w:w="1107" w:type="pct"/>
            <w:shd w:val="clear" w:color="auto" w:fill="auto"/>
          </w:tcPr>
          <w:p w14:paraId="0625F45F" w14:textId="77777777" w:rsidR="001C0EB7" w:rsidRPr="001547ED" w:rsidRDefault="001C0EB7" w:rsidP="004C53F6">
            <w:pPr>
              <w:jc w:val="center"/>
              <w:rPr>
                <w:b/>
                <w:color w:val="000000"/>
              </w:rPr>
            </w:pPr>
            <w:r w:rsidRPr="001547ED">
              <w:rPr>
                <w:b/>
                <w:color w:val="000000"/>
              </w:rPr>
              <w:t>4</w:t>
            </w:r>
          </w:p>
        </w:tc>
        <w:tc>
          <w:tcPr>
            <w:tcW w:w="2470" w:type="pct"/>
            <w:shd w:val="clear" w:color="auto" w:fill="auto"/>
          </w:tcPr>
          <w:p w14:paraId="791C8A2B" w14:textId="77777777" w:rsidR="001C0EB7" w:rsidRPr="001547ED" w:rsidRDefault="001C0EB7" w:rsidP="004C53F6">
            <w:pPr>
              <w:jc w:val="center"/>
              <w:rPr>
                <w:b/>
                <w:color w:val="000000"/>
              </w:rPr>
            </w:pPr>
            <w:r w:rsidRPr="001547ED">
              <w:rPr>
                <w:b/>
                <w:color w:val="000000"/>
              </w:rPr>
              <w:t>По муниципальному району</w:t>
            </w:r>
          </w:p>
        </w:tc>
      </w:tr>
      <w:tr w:rsidR="001C0EB7" w:rsidRPr="001547ED" w14:paraId="4372956E" w14:textId="77777777" w:rsidTr="00714877">
        <w:trPr>
          <w:trHeight w:val="20"/>
        </w:trPr>
        <w:tc>
          <w:tcPr>
            <w:tcW w:w="1423" w:type="pct"/>
            <w:shd w:val="clear" w:color="auto" w:fill="auto"/>
            <w:hideMark/>
          </w:tcPr>
          <w:p w14:paraId="734157EA" w14:textId="77777777" w:rsidR="001C0EB7" w:rsidRPr="001547ED" w:rsidRDefault="001C0EB7" w:rsidP="004C53F6">
            <w:pPr>
              <w:rPr>
                <w:color w:val="000000"/>
              </w:rPr>
            </w:pPr>
            <w:r w:rsidRPr="001547ED">
              <w:rPr>
                <w:color w:val="000000"/>
              </w:rPr>
              <w:t>минимальное значение</w:t>
            </w:r>
          </w:p>
        </w:tc>
        <w:tc>
          <w:tcPr>
            <w:tcW w:w="1107" w:type="pct"/>
            <w:shd w:val="clear" w:color="auto" w:fill="auto"/>
            <w:vAlign w:val="bottom"/>
          </w:tcPr>
          <w:p w14:paraId="2CD69CDA" w14:textId="77777777" w:rsidR="001C0EB7" w:rsidRPr="001547ED" w:rsidRDefault="001C0EB7" w:rsidP="004C53F6">
            <w:pPr>
              <w:jc w:val="center"/>
              <w:rPr>
                <w:color w:val="000000"/>
              </w:rPr>
            </w:pPr>
            <w:r w:rsidRPr="001547ED">
              <w:rPr>
                <w:color w:val="000000"/>
              </w:rPr>
              <w:t>0,0</w:t>
            </w:r>
          </w:p>
        </w:tc>
        <w:tc>
          <w:tcPr>
            <w:tcW w:w="2470" w:type="pct"/>
            <w:shd w:val="clear" w:color="auto" w:fill="auto"/>
            <w:vAlign w:val="bottom"/>
          </w:tcPr>
          <w:p w14:paraId="404C1FF3" w14:textId="77777777" w:rsidR="001C0EB7" w:rsidRPr="001547ED" w:rsidRDefault="001C0EB7" w:rsidP="004C53F6">
            <w:pPr>
              <w:jc w:val="center"/>
              <w:rPr>
                <w:b/>
                <w:bCs/>
                <w:color w:val="000000"/>
              </w:rPr>
            </w:pPr>
            <w:r w:rsidRPr="001547ED">
              <w:rPr>
                <w:b/>
                <w:bCs/>
                <w:color w:val="000000"/>
              </w:rPr>
              <w:t>0,0</w:t>
            </w:r>
          </w:p>
        </w:tc>
      </w:tr>
      <w:tr w:rsidR="001C0EB7" w:rsidRPr="001547ED" w14:paraId="79F25FAA" w14:textId="77777777" w:rsidTr="00714877">
        <w:trPr>
          <w:trHeight w:val="20"/>
        </w:trPr>
        <w:tc>
          <w:tcPr>
            <w:tcW w:w="1423" w:type="pct"/>
            <w:shd w:val="clear" w:color="auto" w:fill="auto"/>
            <w:hideMark/>
          </w:tcPr>
          <w:p w14:paraId="1DDB62DF" w14:textId="77777777" w:rsidR="001C0EB7" w:rsidRPr="001547ED" w:rsidRDefault="001C0EB7" w:rsidP="004C53F6">
            <w:pPr>
              <w:rPr>
                <w:color w:val="000000"/>
              </w:rPr>
            </w:pPr>
            <w:r w:rsidRPr="001547ED">
              <w:rPr>
                <w:color w:val="000000"/>
              </w:rPr>
              <w:t>среднее значение</w:t>
            </w:r>
          </w:p>
        </w:tc>
        <w:tc>
          <w:tcPr>
            <w:tcW w:w="1107" w:type="pct"/>
            <w:shd w:val="clear" w:color="auto" w:fill="auto"/>
            <w:vAlign w:val="bottom"/>
          </w:tcPr>
          <w:p w14:paraId="046CCA8D" w14:textId="77777777" w:rsidR="001C0EB7" w:rsidRPr="001547ED" w:rsidRDefault="001C0EB7" w:rsidP="004C53F6">
            <w:pPr>
              <w:jc w:val="center"/>
              <w:rPr>
                <w:color w:val="000000"/>
              </w:rPr>
            </w:pPr>
            <w:r w:rsidRPr="001547ED">
              <w:rPr>
                <w:color w:val="000000"/>
              </w:rPr>
              <w:t>0,7</w:t>
            </w:r>
          </w:p>
        </w:tc>
        <w:tc>
          <w:tcPr>
            <w:tcW w:w="2470" w:type="pct"/>
            <w:shd w:val="clear" w:color="auto" w:fill="auto"/>
            <w:vAlign w:val="bottom"/>
          </w:tcPr>
          <w:p w14:paraId="5CA325EA" w14:textId="77777777" w:rsidR="001C0EB7" w:rsidRPr="001547ED" w:rsidRDefault="001C0EB7" w:rsidP="004C53F6">
            <w:pPr>
              <w:jc w:val="center"/>
              <w:rPr>
                <w:b/>
                <w:bCs/>
                <w:color w:val="000000"/>
              </w:rPr>
            </w:pPr>
            <w:r w:rsidRPr="001547ED">
              <w:rPr>
                <w:b/>
                <w:bCs/>
                <w:color w:val="000000"/>
              </w:rPr>
              <w:t>2,7</w:t>
            </w:r>
          </w:p>
        </w:tc>
      </w:tr>
      <w:tr w:rsidR="001C0EB7" w:rsidRPr="001547ED" w14:paraId="3216EB92" w14:textId="77777777" w:rsidTr="00714877">
        <w:trPr>
          <w:trHeight w:val="20"/>
        </w:trPr>
        <w:tc>
          <w:tcPr>
            <w:tcW w:w="1423" w:type="pct"/>
            <w:shd w:val="clear" w:color="auto" w:fill="auto"/>
            <w:hideMark/>
          </w:tcPr>
          <w:p w14:paraId="624CFEE8" w14:textId="77777777" w:rsidR="001C0EB7" w:rsidRPr="001547ED" w:rsidRDefault="001C0EB7" w:rsidP="004C53F6">
            <w:pPr>
              <w:rPr>
                <w:color w:val="000000"/>
              </w:rPr>
            </w:pPr>
            <w:r w:rsidRPr="001547ED">
              <w:rPr>
                <w:color w:val="000000"/>
              </w:rPr>
              <w:t>модальное значение</w:t>
            </w:r>
          </w:p>
        </w:tc>
        <w:tc>
          <w:tcPr>
            <w:tcW w:w="1107" w:type="pct"/>
            <w:shd w:val="clear" w:color="auto" w:fill="auto"/>
            <w:vAlign w:val="bottom"/>
          </w:tcPr>
          <w:p w14:paraId="3EDBF7C0" w14:textId="77777777" w:rsidR="001C0EB7" w:rsidRPr="001547ED" w:rsidRDefault="001C0EB7" w:rsidP="004C53F6">
            <w:pPr>
              <w:jc w:val="center"/>
              <w:rPr>
                <w:color w:val="000000"/>
              </w:rPr>
            </w:pPr>
            <w:r w:rsidRPr="001547ED">
              <w:rPr>
                <w:color w:val="000000"/>
              </w:rPr>
              <w:t>1,0</w:t>
            </w:r>
          </w:p>
        </w:tc>
        <w:tc>
          <w:tcPr>
            <w:tcW w:w="2470" w:type="pct"/>
            <w:shd w:val="clear" w:color="auto" w:fill="auto"/>
            <w:vAlign w:val="bottom"/>
          </w:tcPr>
          <w:p w14:paraId="17BC690E" w14:textId="77777777" w:rsidR="001C0EB7" w:rsidRPr="001547ED" w:rsidRDefault="001C0EB7" w:rsidP="004C53F6">
            <w:pPr>
              <w:jc w:val="center"/>
              <w:rPr>
                <w:b/>
                <w:bCs/>
                <w:color w:val="000000"/>
              </w:rPr>
            </w:pPr>
            <w:r w:rsidRPr="001547ED">
              <w:rPr>
                <w:b/>
                <w:bCs/>
                <w:color w:val="000000"/>
              </w:rPr>
              <w:t>1,0</w:t>
            </w:r>
          </w:p>
        </w:tc>
      </w:tr>
      <w:tr w:rsidR="001C0EB7" w:rsidRPr="001547ED" w14:paraId="27FD27BE" w14:textId="77777777" w:rsidTr="00714877">
        <w:trPr>
          <w:trHeight w:val="20"/>
        </w:trPr>
        <w:tc>
          <w:tcPr>
            <w:tcW w:w="1423" w:type="pct"/>
            <w:shd w:val="clear" w:color="auto" w:fill="auto"/>
            <w:hideMark/>
          </w:tcPr>
          <w:p w14:paraId="3457FD55" w14:textId="77777777" w:rsidR="001C0EB7" w:rsidRPr="001547ED" w:rsidRDefault="001C0EB7" w:rsidP="004C53F6">
            <w:pPr>
              <w:rPr>
                <w:color w:val="000000"/>
              </w:rPr>
            </w:pPr>
            <w:r w:rsidRPr="001547ED">
              <w:rPr>
                <w:color w:val="000000"/>
              </w:rPr>
              <w:t>максимальное значение</w:t>
            </w:r>
          </w:p>
        </w:tc>
        <w:tc>
          <w:tcPr>
            <w:tcW w:w="1107" w:type="pct"/>
            <w:shd w:val="clear" w:color="auto" w:fill="auto"/>
            <w:vAlign w:val="bottom"/>
          </w:tcPr>
          <w:p w14:paraId="2E9E6FAF" w14:textId="77777777" w:rsidR="001C0EB7" w:rsidRPr="001547ED" w:rsidRDefault="001C0EB7" w:rsidP="004C53F6">
            <w:pPr>
              <w:jc w:val="center"/>
              <w:rPr>
                <w:color w:val="000000"/>
              </w:rPr>
            </w:pPr>
            <w:r w:rsidRPr="001547ED">
              <w:rPr>
                <w:color w:val="000000"/>
              </w:rPr>
              <w:t>1,0</w:t>
            </w:r>
          </w:p>
        </w:tc>
        <w:tc>
          <w:tcPr>
            <w:tcW w:w="2470" w:type="pct"/>
            <w:shd w:val="clear" w:color="auto" w:fill="auto"/>
            <w:vAlign w:val="bottom"/>
          </w:tcPr>
          <w:p w14:paraId="0F2F6332" w14:textId="77777777" w:rsidR="001C0EB7" w:rsidRPr="001547ED" w:rsidRDefault="001C0EB7" w:rsidP="004C53F6">
            <w:pPr>
              <w:jc w:val="center"/>
              <w:rPr>
                <w:b/>
                <w:bCs/>
                <w:color w:val="000000"/>
              </w:rPr>
            </w:pPr>
            <w:r w:rsidRPr="001547ED">
              <w:rPr>
                <w:b/>
                <w:bCs/>
                <w:color w:val="000000"/>
              </w:rPr>
              <w:t>11,0</w:t>
            </w:r>
          </w:p>
        </w:tc>
      </w:tr>
    </w:tbl>
    <w:p w14:paraId="4C573191" w14:textId="77777777" w:rsidR="00714877" w:rsidRDefault="00714877" w:rsidP="006B7794">
      <w:pPr>
        <w:tabs>
          <w:tab w:val="left" w:pos="1134"/>
        </w:tabs>
        <w:spacing w:before="120" w:line="360" w:lineRule="auto"/>
        <w:ind w:firstLine="709"/>
        <w:jc w:val="both"/>
        <w:rPr>
          <w:sz w:val="28"/>
          <w:szCs w:val="28"/>
        </w:rPr>
      </w:pPr>
    </w:p>
    <w:p w14:paraId="35EA6ECE" w14:textId="77777777" w:rsidR="001C0EB7" w:rsidRPr="001547ED" w:rsidRDefault="001C0EB7"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1 документ. Среднее значение в целом по муниципальному району составило – 2,7. </w:t>
      </w:r>
    </w:p>
    <w:p w14:paraId="7DA992F3"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 xml:space="preserve">Максимальное количество документов отмечено - 11 документов.  </w:t>
      </w:r>
    </w:p>
    <w:p w14:paraId="6D77645E" w14:textId="77777777" w:rsidR="001C0EB7" w:rsidRPr="001547ED" w:rsidRDefault="001C0EB7" w:rsidP="006B7794">
      <w:pPr>
        <w:spacing w:line="360" w:lineRule="auto"/>
        <w:jc w:val="center"/>
        <w:rPr>
          <w:b/>
          <w:sz w:val="28"/>
          <w:szCs w:val="28"/>
        </w:rPr>
      </w:pPr>
      <w:r w:rsidRPr="001547ED">
        <w:rPr>
          <w:b/>
          <w:sz w:val="28"/>
          <w:szCs w:val="28"/>
        </w:rPr>
        <w:t>8. Уровень временных издержек заявителей</w:t>
      </w:r>
    </w:p>
    <w:p w14:paraId="1852602A" w14:textId="77777777" w:rsidR="001C0EB7" w:rsidRPr="001547ED" w:rsidRDefault="001C0EB7"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2B3FE208" w14:textId="77777777" w:rsidR="001C0EB7" w:rsidRPr="001547ED" w:rsidRDefault="001C0EB7" w:rsidP="006B7794">
      <w:pPr>
        <w:spacing w:line="360" w:lineRule="auto"/>
        <w:ind w:firstLine="709"/>
        <w:jc w:val="both"/>
        <w:rPr>
          <w:sz w:val="28"/>
          <w:szCs w:val="28"/>
        </w:rPr>
      </w:pPr>
      <w:r w:rsidRPr="001547ED">
        <w:rPr>
          <w:sz w:val="28"/>
          <w:szCs w:val="28"/>
        </w:rPr>
        <w:t>В среднем срок предоставления муниципальных услуг в Чистоозерном районе составляет 55,2 дня (табл.10).</w:t>
      </w:r>
    </w:p>
    <w:p w14:paraId="4CCF1E47" w14:textId="77777777" w:rsidR="001C0EB7" w:rsidRPr="001547ED" w:rsidRDefault="001C0EB7" w:rsidP="00467581">
      <w:pPr>
        <w:pStyle w:val="af6"/>
        <w:spacing w:line="360" w:lineRule="auto"/>
        <w:jc w:val="both"/>
        <w:rPr>
          <w:b w:val="0"/>
          <w:sz w:val="28"/>
          <w:szCs w:val="28"/>
        </w:rPr>
      </w:pPr>
      <w:r w:rsidRPr="001547ED">
        <w:rPr>
          <w:b w:val="0"/>
          <w:sz w:val="28"/>
          <w:szCs w:val="28"/>
        </w:rPr>
        <w:lastRenderedPageBreak/>
        <w:t>Таблица 10 – Срок предоставления услуги (в целом), (дней)</w:t>
      </w:r>
    </w:p>
    <w:tbl>
      <w:tblPr>
        <w:tblW w:w="5000" w:type="pct"/>
        <w:tblLook w:val="04A0" w:firstRow="1" w:lastRow="0" w:firstColumn="1" w:lastColumn="0" w:noHBand="0" w:noVBand="1"/>
      </w:tblPr>
      <w:tblGrid>
        <w:gridCol w:w="3973"/>
        <w:gridCol w:w="1896"/>
        <w:gridCol w:w="3985"/>
      </w:tblGrid>
      <w:tr w:rsidR="001C0EB7" w:rsidRPr="001547ED" w14:paraId="606AB8EF" w14:textId="77777777" w:rsidTr="00714877">
        <w:trPr>
          <w:trHeight w:val="20"/>
          <w:tblHeader/>
        </w:trPr>
        <w:tc>
          <w:tcPr>
            <w:tcW w:w="2016"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0C96DAC" w14:textId="77777777" w:rsidR="001C0EB7" w:rsidRPr="001547ED" w:rsidRDefault="001C0EB7" w:rsidP="004C53F6">
            <w:pPr>
              <w:jc w:val="center"/>
              <w:rPr>
                <w:b/>
                <w:bCs/>
                <w:color w:val="000000"/>
              </w:rPr>
            </w:pPr>
            <w:r w:rsidRPr="001547ED">
              <w:rPr>
                <w:b/>
                <w:bCs/>
                <w:color w:val="000000"/>
              </w:rPr>
              <w:t xml:space="preserve">Временные затраты (в целом) на предоставление услуг </w:t>
            </w:r>
          </w:p>
        </w:tc>
        <w:tc>
          <w:tcPr>
            <w:tcW w:w="962" w:type="pct"/>
            <w:tcBorders>
              <w:top w:val="single" w:sz="4" w:space="0" w:color="auto"/>
              <w:left w:val="nil"/>
              <w:bottom w:val="single" w:sz="4" w:space="0" w:color="auto"/>
              <w:right w:val="single" w:sz="4" w:space="0" w:color="auto"/>
            </w:tcBorders>
            <w:shd w:val="clear" w:color="auto" w:fill="FFFFFF" w:themeFill="background1"/>
            <w:vAlign w:val="center"/>
            <w:hideMark/>
          </w:tcPr>
          <w:p w14:paraId="0A813E33" w14:textId="77777777" w:rsidR="001C0EB7" w:rsidRPr="001547ED" w:rsidRDefault="001C0EB7" w:rsidP="004C53F6">
            <w:pPr>
              <w:jc w:val="center"/>
              <w:rPr>
                <w:b/>
                <w:color w:val="000000"/>
              </w:rPr>
            </w:pPr>
            <w:r w:rsidRPr="001547ED">
              <w:rPr>
                <w:b/>
                <w:color w:val="000000"/>
              </w:rPr>
              <w:t>4</w:t>
            </w:r>
          </w:p>
        </w:tc>
        <w:tc>
          <w:tcPr>
            <w:tcW w:w="2022" w:type="pct"/>
            <w:tcBorders>
              <w:top w:val="single" w:sz="4" w:space="0" w:color="auto"/>
              <w:left w:val="nil"/>
              <w:bottom w:val="single" w:sz="4" w:space="0" w:color="auto"/>
              <w:right w:val="single" w:sz="4" w:space="0" w:color="auto"/>
            </w:tcBorders>
            <w:shd w:val="clear" w:color="auto" w:fill="FFFFFF" w:themeFill="background1"/>
            <w:vAlign w:val="center"/>
            <w:hideMark/>
          </w:tcPr>
          <w:p w14:paraId="1B3BCE6C" w14:textId="77777777" w:rsidR="001C0EB7" w:rsidRPr="001547ED" w:rsidRDefault="001C0EB7" w:rsidP="004C53F6">
            <w:pPr>
              <w:jc w:val="center"/>
              <w:rPr>
                <w:b/>
                <w:bCs/>
                <w:color w:val="000000"/>
              </w:rPr>
            </w:pPr>
            <w:r w:rsidRPr="001547ED">
              <w:rPr>
                <w:b/>
                <w:bCs/>
                <w:color w:val="000000"/>
              </w:rPr>
              <w:t>По муниципальному району</w:t>
            </w:r>
          </w:p>
        </w:tc>
      </w:tr>
      <w:tr w:rsidR="001C0EB7" w:rsidRPr="001547ED" w14:paraId="5D68DB77" w14:textId="77777777" w:rsidTr="00714877">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79458F66" w14:textId="77777777" w:rsidR="001C0EB7" w:rsidRPr="001547ED" w:rsidRDefault="001C0EB7" w:rsidP="004C53F6">
            <w:pPr>
              <w:rPr>
                <w:color w:val="000000"/>
              </w:rPr>
            </w:pPr>
            <w:r w:rsidRPr="001547ED">
              <w:rPr>
                <w:color w:val="000000"/>
              </w:rPr>
              <w:t>минимальное значение</w:t>
            </w:r>
          </w:p>
        </w:tc>
        <w:tc>
          <w:tcPr>
            <w:tcW w:w="962" w:type="pct"/>
            <w:tcBorders>
              <w:top w:val="nil"/>
              <w:left w:val="nil"/>
              <w:bottom w:val="single" w:sz="4" w:space="0" w:color="auto"/>
              <w:right w:val="single" w:sz="4" w:space="0" w:color="auto"/>
            </w:tcBorders>
            <w:shd w:val="clear" w:color="auto" w:fill="FFFFFF" w:themeFill="background1"/>
            <w:vAlign w:val="center"/>
          </w:tcPr>
          <w:p w14:paraId="7C9B2F71" w14:textId="77777777" w:rsidR="001C0EB7" w:rsidRPr="001547ED" w:rsidRDefault="001C0EB7" w:rsidP="004C53F6">
            <w:pPr>
              <w:jc w:val="center"/>
              <w:rPr>
                <w:color w:val="000000"/>
              </w:rPr>
            </w:pPr>
            <w:r w:rsidRPr="001547ED">
              <w:rPr>
                <w:color w:val="000000"/>
              </w:rPr>
              <w:t>3,0</w:t>
            </w:r>
          </w:p>
        </w:tc>
        <w:tc>
          <w:tcPr>
            <w:tcW w:w="2022" w:type="pct"/>
            <w:tcBorders>
              <w:top w:val="nil"/>
              <w:left w:val="nil"/>
              <w:bottom w:val="single" w:sz="4" w:space="0" w:color="auto"/>
              <w:right w:val="single" w:sz="4" w:space="0" w:color="auto"/>
            </w:tcBorders>
            <w:shd w:val="clear" w:color="auto" w:fill="FFFFFF" w:themeFill="background1"/>
            <w:vAlign w:val="center"/>
          </w:tcPr>
          <w:p w14:paraId="6877F7C3" w14:textId="77777777" w:rsidR="001C0EB7" w:rsidRPr="001547ED" w:rsidRDefault="001C0EB7" w:rsidP="004C53F6">
            <w:pPr>
              <w:jc w:val="center"/>
              <w:rPr>
                <w:b/>
                <w:bCs/>
                <w:color w:val="000000"/>
              </w:rPr>
            </w:pPr>
            <w:r w:rsidRPr="001547ED">
              <w:rPr>
                <w:b/>
                <w:bCs/>
                <w:color w:val="000000"/>
              </w:rPr>
              <w:t>0,0</w:t>
            </w:r>
          </w:p>
        </w:tc>
      </w:tr>
      <w:tr w:rsidR="001C0EB7" w:rsidRPr="001547ED" w14:paraId="2E0007A6" w14:textId="77777777" w:rsidTr="00714877">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1AB84617" w14:textId="77777777" w:rsidR="001C0EB7" w:rsidRPr="001547ED" w:rsidRDefault="001C0EB7" w:rsidP="004C53F6">
            <w:pPr>
              <w:rPr>
                <w:color w:val="000000"/>
              </w:rPr>
            </w:pPr>
            <w:r w:rsidRPr="001547ED">
              <w:rPr>
                <w:color w:val="000000"/>
              </w:rPr>
              <w:t>среднее значение</w:t>
            </w:r>
          </w:p>
        </w:tc>
        <w:tc>
          <w:tcPr>
            <w:tcW w:w="962" w:type="pct"/>
            <w:tcBorders>
              <w:top w:val="nil"/>
              <w:left w:val="nil"/>
              <w:bottom w:val="single" w:sz="4" w:space="0" w:color="auto"/>
              <w:right w:val="single" w:sz="4" w:space="0" w:color="auto"/>
            </w:tcBorders>
            <w:shd w:val="clear" w:color="auto" w:fill="FFFFFF" w:themeFill="background1"/>
            <w:vAlign w:val="center"/>
          </w:tcPr>
          <w:p w14:paraId="2A659C60" w14:textId="77777777" w:rsidR="001C0EB7" w:rsidRPr="001547ED" w:rsidRDefault="001C0EB7" w:rsidP="004C53F6">
            <w:pPr>
              <w:jc w:val="center"/>
              <w:rPr>
                <w:color w:val="000000"/>
              </w:rPr>
            </w:pPr>
            <w:r w:rsidRPr="001547ED">
              <w:rPr>
                <w:color w:val="000000"/>
              </w:rPr>
              <w:t>20,7</w:t>
            </w:r>
          </w:p>
        </w:tc>
        <w:tc>
          <w:tcPr>
            <w:tcW w:w="2022" w:type="pct"/>
            <w:tcBorders>
              <w:top w:val="nil"/>
              <w:left w:val="nil"/>
              <w:bottom w:val="single" w:sz="4" w:space="0" w:color="auto"/>
              <w:right w:val="single" w:sz="4" w:space="0" w:color="auto"/>
            </w:tcBorders>
            <w:shd w:val="clear" w:color="auto" w:fill="FFFFFF" w:themeFill="background1"/>
            <w:vAlign w:val="center"/>
          </w:tcPr>
          <w:p w14:paraId="172CD54F" w14:textId="77777777" w:rsidR="001C0EB7" w:rsidRPr="001547ED" w:rsidRDefault="001C0EB7" w:rsidP="004C53F6">
            <w:pPr>
              <w:jc w:val="center"/>
              <w:rPr>
                <w:b/>
                <w:bCs/>
                <w:color w:val="000000"/>
              </w:rPr>
            </w:pPr>
            <w:r w:rsidRPr="001547ED">
              <w:rPr>
                <w:b/>
                <w:bCs/>
                <w:color w:val="000000"/>
              </w:rPr>
              <w:t>55,2</w:t>
            </w:r>
          </w:p>
        </w:tc>
      </w:tr>
      <w:tr w:rsidR="001C0EB7" w:rsidRPr="001547ED" w14:paraId="30C219A8" w14:textId="77777777" w:rsidTr="00714877">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323DE0" w14:textId="77777777" w:rsidR="001C0EB7" w:rsidRPr="001547ED" w:rsidRDefault="001C0EB7" w:rsidP="004C53F6">
            <w:pPr>
              <w:rPr>
                <w:color w:val="000000"/>
              </w:rPr>
            </w:pPr>
            <w:r w:rsidRPr="001547ED">
              <w:rPr>
                <w:color w:val="000000"/>
              </w:rPr>
              <w:t>модальное значение</w:t>
            </w:r>
          </w:p>
        </w:tc>
        <w:tc>
          <w:tcPr>
            <w:tcW w:w="962" w:type="pct"/>
            <w:tcBorders>
              <w:top w:val="nil"/>
              <w:left w:val="nil"/>
              <w:bottom w:val="single" w:sz="4" w:space="0" w:color="auto"/>
              <w:right w:val="single" w:sz="4" w:space="0" w:color="auto"/>
            </w:tcBorders>
            <w:shd w:val="clear" w:color="auto" w:fill="FFFFFF" w:themeFill="background1"/>
            <w:vAlign w:val="center"/>
          </w:tcPr>
          <w:p w14:paraId="6C7C9AA8" w14:textId="77777777" w:rsidR="001C0EB7" w:rsidRPr="001547ED" w:rsidRDefault="001C0EB7" w:rsidP="004C53F6">
            <w:pPr>
              <w:jc w:val="center"/>
              <w:rPr>
                <w:color w:val="000000"/>
              </w:rPr>
            </w:pPr>
            <w:r w:rsidRPr="001547ED">
              <w:rPr>
                <w:color w:val="000000"/>
              </w:rPr>
              <w:t>3,0</w:t>
            </w:r>
          </w:p>
        </w:tc>
        <w:tc>
          <w:tcPr>
            <w:tcW w:w="2022" w:type="pct"/>
            <w:tcBorders>
              <w:top w:val="nil"/>
              <w:left w:val="nil"/>
              <w:bottom w:val="single" w:sz="4" w:space="0" w:color="auto"/>
              <w:right w:val="single" w:sz="4" w:space="0" w:color="auto"/>
            </w:tcBorders>
            <w:shd w:val="clear" w:color="auto" w:fill="FFFFFF" w:themeFill="background1"/>
            <w:vAlign w:val="center"/>
          </w:tcPr>
          <w:p w14:paraId="03460889" w14:textId="77777777" w:rsidR="001C0EB7" w:rsidRPr="001547ED" w:rsidRDefault="001C0EB7" w:rsidP="004C53F6">
            <w:pPr>
              <w:jc w:val="center"/>
              <w:rPr>
                <w:b/>
                <w:bCs/>
                <w:color w:val="000000"/>
              </w:rPr>
            </w:pPr>
            <w:r w:rsidRPr="001547ED">
              <w:rPr>
                <w:b/>
                <w:bCs/>
                <w:color w:val="000000"/>
              </w:rPr>
              <w:t>1,0</w:t>
            </w:r>
          </w:p>
        </w:tc>
      </w:tr>
      <w:tr w:rsidR="001C0EB7" w:rsidRPr="001547ED" w14:paraId="6866BB55" w14:textId="77777777" w:rsidTr="00714877">
        <w:trPr>
          <w:trHeight w:val="20"/>
        </w:trPr>
        <w:tc>
          <w:tcPr>
            <w:tcW w:w="2016" w:type="pct"/>
            <w:tcBorders>
              <w:top w:val="nil"/>
              <w:left w:val="single" w:sz="4" w:space="0" w:color="auto"/>
              <w:bottom w:val="single" w:sz="4" w:space="0" w:color="auto"/>
              <w:right w:val="single" w:sz="4" w:space="0" w:color="auto"/>
            </w:tcBorders>
            <w:shd w:val="clear" w:color="auto" w:fill="FFFFFF" w:themeFill="background1"/>
            <w:vAlign w:val="bottom"/>
            <w:hideMark/>
          </w:tcPr>
          <w:p w14:paraId="215F0A1E" w14:textId="77777777" w:rsidR="001C0EB7" w:rsidRPr="001547ED" w:rsidRDefault="001C0EB7" w:rsidP="004C53F6">
            <w:pPr>
              <w:rPr>
                <w:color w:val="000000"/>
              </w:rPr>
            </w:pPr>
            <w:r w:rsidRPr="001547ED">
              <w:rPr>
                <w:color w:val="000000"/>
              </w:rPr>
              <w:t>максимальное значение</w:t>
            </w:r>
          </w:p>
        </w:tc>
        <w:tc>
          <w:tcPr>
            <w:tcW w:w="962" w:type="pct"/>
            <w:tcBorders>
              <w:top w:val="nil"/>
              <w:left w:val="nil"/>
              <w:bottom w:val="single" w:sz="4" w:space="0" w:color="auto"/>
              <w:right w:val="single" w:sz="4" w:space="0" w:color="auto"/>
            </w:tcBorders>
            <w:shd w:val="clear" w:color="auto" w:fill="FFFFFF" w:themeFill="background1"/>
            <w:vAlign w:val="center"/>
          </w:tcPr>
          <w:p w14:paraId="5613E156" w14:textId="77777777" w:rsidR="001C0EB7" w:rsidRPr="001547ED" w:rsidRDefault="001C0EB7" w:rsidP="004C53F6">
            <w:pPr>
              <w:jc w:val="center"/>
              <w:rPr>
                <w:color w:val="000000"/>
              </w:rPr>
            </w:pPr>
            <w:r w:rsidRPr="001547ED">
              <w:rPr>
                <w:color w:val="000000"/>
              </w:rPr>
              <w:t>38,0</w:t>
            </w:r>
          </w:p>
        </w:tc>
        <w:tc>
          <w:tcPr>
            <w:tcW w:w="2022" w:type="pct"/>
            <w:tcBorders>
              <w:top w:val="nil"/>
              <w:left w:val="nil"/>
              <w:bottom w:val="single" w:sz="4" w:space="0" w:color="auto"/>
              <w:right w:val="single" w:sz="4" w:space="0" w:color="auto"/>
            </w:tcBorders>
            <w:shd w:val="clear" w:color="auto" w:fill="auto"/>
            <w:vAlign w:val="center"/>
          </w:tcPr>
          <w:p w14:paraId="53B8822C" w14:textId="77777777" w:rsidR="001C0EB7" w:rsidRPr="001547ED" w:rsidRDefault="001C0EB7" w:rsidP="004C53F6">
            <w:pPr>
              <w:jc w:val="center"/>
              <w:rPr>
                <w:b/>
                <w:bCs/>
                <w:color w:val="000000"/>
              </w:rPr>
            </w:pPr>
            <w:r w:rsidRPr="001547ED">
              <w:rPr>
                <w:b/>
                <w:bCs/>
                <w:color w:val="000000"/>
              </w:rPr>
              <w:t>1080,0</w:t>
            </w:r>
          </w:p>
        </w:tc>
      </w:tr>
    </w:tbl>
    <w:p w14:paraId="481561AA" w14:textId="77777777" w:rsidR="00714877" w:rsidRDefault="00714877" w:rsidP="006B7794">
      <w:pPr>
        <w:spacing w:before="120" w:line="360" w:lineRule="auto"/>
        <w:ind w:firstLine="709"/>
        <w:jc w:val="both"/>
        <w:rPr>
          <w:sz w:val="28"/>
          <w:szCs w:val="28"/>
        </w:rPr>
      </w:pPr>
    </w:p>
    <w:p w14:paraId="482D948E" w14:textId="77777777" w:rsidR="001C0EB7" w:rsidRPr="001547ED" w:rsidRDefault="001C0EB7" w:rsidP="006B7794">
      <w:pPr>
        <w:spacing w:before="120" w:line="360" w:lineRule="auto"/>
        <w:ind w:firstLine="709"/>
        <w:jc w:val="both"/>
        <w:rPr>
          <w:sz w:val="28"/>
          <w:szCs w:val="28"/>
        </w:rPr>
      </w:pPr>
      <w:r w:rsidRPr="001547ED">
        <w:rPr>
          <w:sz w:val="28"/>
          <w:szCs w:val="28"/>
        </w:rPr>
        <w:t xml:space="preserve">73,1% респондентов отметили, что их устраивает срок предоставления услуги, скорее устраивает – 7,7%, не устраивает – 15,4% и скорее не устраивает – 3,8%. </w:t>
      </w:r>
    </w:p>
    <w:p w14:paraId="17A8DBE9" w14:textId="77777777" w:rsidR="001C0EB7" w:rsidRPr="001547ED" w:rsidRDefault="001C0EB7"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440948B2" w14:textId="77777777" w:rsidR="001C0EB7" w:rsidRPr="001547ED" w:rsidRDefault="001C0EB7" w:rsidP="006B7794">
      <w:pPr>
        <w:tabs>
          <w:tab w:val="left" w:pos="0"/>
        </w:tabs>
        <w:spacing w:line="360" w:lineRule="auto"/>
        <w:ind w:firstLine="709"/>
        <w:jc w:val="both"/>
        <w:rPr>
          <w:sz w:val="28"/>
          <w:szCs w:val="28"/>
        </w:rPr>
      </w:pPr>
      <w:r w:rsidRPr="001547ED">
        <w:rPr>
          <w:sz w:val="28"/>
          <w:szCs w:val="28"/>
        </w:rPr>
        <w:t>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получением государственных и муниципальных услуг (за результатом их предоставления) не должно превышать 15 минут.</w:t>
      </w:r>
    </w:p>
    <w:p w14:paraId="3336A058"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Чистоозерному району составило 28 минут, т.е. требование Указа №601 не выполнено (табл. 11).</w:t>
      </w:r>
    </w:p>
    <w:p w14:paraId="51B214FA" w14:textId="77777777" w:rsidR="001C0EB7" w:rsidRPr="001547ED" w:rsidRDefault="001C0EB7"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Style w:val="af7"/>
        <w:tblW w:w="5000" w:type="pct"/>
        <w:tblLook w:val="04A0" w:firstRow="1" w:lastRow="0" w:firstColumn="1" w:lastColumn="0" w:noHBand="0" w:noVBand="1"/>
      </w:tblPr>
      <w:tblGrid>
        <w:gridCol w:w="3981"/>
        <w:gridCol w:w="2331"/>
        <w:gridCol w:w="3542"/>
      </w:tblGrid>
      <w:tr w:rsidR="001C0EB7" w:rsidRPr="001547ED" w14:paraId="5850D943" w14:textId="77777777" w:rsidTr="00714877">
        <w:trPr>
          <w:trHeight w:val="20"/>
        </w:trPr>
        <w:tc>
          <w:tcPr>
            <w:tcW w:w="2020" w:type="pct"/>
            <w:hideMark/>
          </w:tcPr>
          <w:p w14:paraId="37DB9FD3" w14:textId="77777777" w:rsidR="001C0EB7" w:rsidRPr="001547ED" w:rsidRDefault="001C0EB7" w:rsidP="004C53F6">
            <w:pPr>
              <w:jc w:val="center"/>
              <w:rPr>
                <w:b/>
                <w:color w:val="000000"/>
              </w:rPr>
            </w:pPr>
            <w:r w:rsidRPr="001547ED">
              <w:rPr>
                <w:b/>
                <w:color w:val="000000"/>
              </w:rPr>
              <w:t>Время, затраченное на ожидание в очереди для подачи документов</w:t>
            </w:r>
          </w:p>
        </w:tc>
        <w:tc>
          <w:tcPr>
            <w:tcW w:w="1183" w:type="pct"/>
            <w:hideMark/>
          </w:tcPr>
          <w:p w14:paraId="7F8F35CB" w14:textId="77777777" w:rsidR="001C0EB7" w:rsidRPr="001547ED" w:rsidRDefault="001C0EB7" w:rsidP="004C53F6">
            <w:pPr>
              <w:jc w:val="center"/>
              <w:rPr>
                <w:b/>
                <w:color w:val="000000"/>
              </w:rPr>
            </w:pPr>
            <w:r w:rsidRPr="001547ED">
              <w:rPr>
                <w:b/>
                <w:color w:val="000000"/>
              </w:rPr>
              <w:t>4</w:t>
            </w:r>
          </w:p>
        </w:tc>
        <w:tc>
          <w:tcPr>
            <w:tcW w:w="1797" w:type="pct"/>
            <w:hideMark/>
          </w:tcPr>
          <w:p w14:paraId="340FAC46" w14:textId="77777777" w:rsidR="001C0EB7" w:rsidRPr="001547ED" w:rsidRDefault="001C0EB7" w:rsidP="004C53F6">
            <w:pPr>
              <w:jc w:val="center"/>
              <w:rPr>
                <w:b/>
                <w:bCs/>
                <w:color w:val="000000"/>
              </w:rPr>
            </w:pPr>
            <w:r w:rsidRPr="001547ED">
              <w:rPr>
                <w:b/>
                <w:bCs/>
                <w:color w:val="000000"/>
              </w:rPr>
              <w:t>По муниципальному району</w:t>
            </w:r>
          </w:p>
        </w:tc>
      </w:tr>
      <w:tr w:rsidR="001C0EB7" w:rsidRPr="001547ED" w14:paraId="54B4DA8C" w14:textId="77777777" w:rsidTr="00714877">
        <w:trPr>
          <w:trHeight w:val="20"/>
        </w:trPr>
        <w:tc>
          <w:tcPr>
            <w:tcW w:w="2020" w:type="pct"/>
          </w:tcPr>
          <w:p w14:paraId="30ABC565" w14:textId="77777777" w:rsidR="001C0EB7" w:rsidRPr="001547ED" w:rsidRDefault="001C0EB7" w:rsidP="004C53F6">
            <w:pPr>
              <w:rPr>
                <w:color w:val="000000"/>
              </w:rPr>
            </w:pPr>
            <w:r w:rsidRPr="001547ED">
              <w:rPr>
                <w:color w:val="000000"/>
              </w:rPr>
              <w:t>нормативное</w:t>
            </w:r>
          </w:p>
        </w:tc>
        <w:tc>
          <w:tcPr>
            <w:tcW w:w="1183" w:type="pct"/>
          </w:tcPr>
          <w:p w14:paraId="48C0764D" w14:textId="77777777" w:rsidR="001C0EB7" w:rsidRPr="001547ED" w:rsidRDefault="001C0EB7" w:rsidP="004C53F6">
            <w:pPr>
              <w:jc w:val="center"/>
            </w:pPr>
            <w:r w:rsidRPr="001547ED">
              <w:t>15</w:t>
            </w:r>
          </w:p>
        </w:tc>
        <w:tc>
          <w:tcPr>
            <w:tcW w:w="1797" w:type="pct"/>
          </w:tcPr>
          <w:p w14:paraId="1A87542C" w14:textId="77777777" w:rsidR="001C0EB7" w:rsidRPr="001547ED" w:rsidRDefault="001C0EB7" w:rsidP="004C53F6">
            <w:pPr>
              <w:jc w:val="center"/>
              <w:rPr>
                <w:b/>
                <w:bCs/>
                <w:color w:val="000000"/>
              </w:rPr>
            </w:pPr>
            <w:r w:rsidRPr="001547ED">
              <w:rPr>
                <w:b/>
                <w:bCs/>
                <w:color w:val="000000"/>
              </w:rPr>
              <w:t>15</w:t>
            </w:r>
          </w:p>
        </w:tc>
      </w:tr>
      <w:tr w:rsidR="001C0EB7" w:rsidRPr="001547ED" w14:paraId="1626AAA6" w14:textId="77777777" w:rsidTr="00714877">
        <w:trPr>
          <w:trHeight w:val="20"/>
        </w:trPr>
        <w:tc>
          <w:tcPr>
            <w:tcW w:w="2020" w:type="pct"/>
            <w:hideMark/>
          </w:tcPr>
          <w:p w14:paraId="39312066" w14:textId="77777777" w:rsidR="001C0EB7" w:rsidRPr="001547ED" w:rsidRDefault="001C0EB7" w:rsidP="004C53F6">
            <w:pPr>
              <w:rPr>
                <w:color w:val="000000"/>
              </w:rPr>
            </w:pPr>
            <w:r w:rsidRPr="001547ED">
              <w:rPr>
                <w:color w:val="000000"/>
              </w:rPr>
              <w:t>минимальное значение</w:t>
            </w:r>
          </w:p>
        </w:tc>
        <w:tc>
          <w:tcPr>
            <w:tcW w:w="1183" w:type="pct"/>
          </w:tcPr>
          <w:p w14:paraId="2CB4C658" w14:textId="77777777" w:rsidR="001C0EB7" w:rsidRPr="001547ED" w:rsidRDefault="001C0EB7" w:rsidP="004C53F6">
            <w:pPr>
              <w:jc w:val="center"/>
              <w:rPr>
                <w:color w:val="000000"/>
              </w:rPr>
            </w:pPr>
            <w:r w:rsidRPr="001547ED">
              <w:rPr>
                <w:color w:val="000000"/>
              </w:rPr>
              <w:t>0,0</w:t>
            </w:r>
          </w:p>
        </w:tc>
        <w:tc>
          <w:tcPr>
            <w:tcW w:w="1797" w:type="pct"/>
          </w:tcPr>
          <w:p w14:paraId="2E29D6EA" w14:textId="77777777" w:rsidR="001C0EB7" w:rsidRPr="001547ED" w:rsidRDefault="001C0EB7" w:rsidP="004C53F6">
            <w:pPr>
              <w:jc w:val="center"/>
              <w:rPr>
                <w:b/>
                <w:bCs/>
                <w:color w:val="000000"/>
              </w:rPr>
            </w:pPr>
            <w:r w:rsidRPr="001547ED">
              <w:rPr>
                <w:b/>
                <w:bCs/>
                <w:color w:val="000000"/>
              </w:rPr>
              <w:t>0,0</w:t>
            </w:r>
          </w:p>
        </w:tc>
      </w:tr>
      <w:tr w:rsidR="001C0EB7" w:rsidRPr="001547ED" w14:paraId="4287A7B7" w14:textId="77777777" w:rsidTr="00714877">
        <w:trPr>
          <w:trHeight w:val="20"/>
        </w:trPr>
        <w:tc>
          <w:tcPr>
            <w:tcW w:w="2020" w:type="pct"/>
            <w:hideMark/>
          </w:tcPr>
          <w:p w14:paraId="646D5B66" w14:textId="77777777" w:rsidR="001C0EB7" w:rsidRPr="001547ED" w:rsidRDefault="001C0EB7" w:rsidP="004C53F6">
            <w:pPr>
              <w:rPr>
                <w:color w:val="000000"/>
              </w:rPr>
            </w:pPr>
            <w:r w:rsidRPr="001547ED">
              <w:rPr>
                <w:color w:val="000000"/>
              </w:rPr>
              <w:t>среднее значение</w:t>
            </w:r>
          </w:p>
        </w:tc>
        <w:tc>
          <w:tcPr>
            <w:tcW w:w="1183" w:type="pct"/>
          </w:tcPr>
          <w:p w14:paraId="525841A1" w14:textId="77777777" w:rsidR="001C0EB7" w:rsidRPr="001547ED" w:rsidRDefault="001C0EB7" w:rsidP="004C53F6">
            <w:pPr>
              <w:jc w:val="center"/>
              <w:rPr>
                <w:color w:val="000000"/>
              </w:rPr>
            </w:pPr>
            <w:r w:rsidRPr="001547ED">
              <w:rPr>
                <w:color w:val="000000"/>
              </w:rPr>
              <w:t>0,0</w:t>
            </w:r>
          </w:p>
        </w:tc>
        <w:tc>
          <w:tcPr>
            <w:tcW w:w="1797" w:type="pct"/>
          </w:tcPr>
          <w:p w14:paraId="1EDA94B5" w14:textId="77777777" w:rsidR="001C0EB7" w:rsidRPr="001547ED" w:rsidRDefault="001C0EB7" w:rsidP="004C53F6">
            <w:pPr>
              <w:jc w:val="center"/>
              <w:rPr>
                <w:b/>
                <w:bCs/>
                <w:color w:val="000000"/>
              </w:rPr>
            </w:pPr>
            <w:r w:rsidRPr="001547ED">
              <w:rPr>
                <w:b/>
                <w:bCs/>
                <w:color w:val="000000"/>
              </w:rPr>
              <w:t>28,0</w:t>
            </w:r>
          </w:p>
        </w:tc>
      </w:tr>
      <w:tr w:rsidR="001C0EB7" w:rsidRPr="001547ED" w14:paraId="3DF8980C" w14:textId="77777777" w:rsidTr="00714877">
        <w:trPr>
          <w:trHeight w:val="20"/>
        </w:trPr>
        <w:tc>
          <w:tcPr>
            <w:tcW w:w="2020" w:type="pct"/>
            <w:hideMark/>
          </w:tcPr>
          <w:p w14:paraId="6939E7A7" w14:textId="77777777" w:rsidR="001C0EB7" w:rsidRPr="001547ED" w:rsidRDefault="001C0EB7" w:rsidP="004C53F6">
            <w:pPr>
              <w:rPr>
                <w:color w:val="000000"/>
              </w:rPr>
            </w:pPr>
            <w:r w:rsidRPr="001547ED">
              <w:rPr>
                <w:color w:val="000000"/>
              </w:rPr>
              <w:t>модальное значение</w:t>
            </w:r>
          </w:p>
        </w:tc>
        <w:tc>
          <w:tcPr>
            <w:tcW w:w="1183" w:type="pct"/>
          </w:tcPr>
          <w:p w14:paraId="6D78D924" w14:textId="77777777" w:rsidR="001C0EB7" w:rsidRPr="001547ED" w:rsidRDefault="001C0EB7" w:rsidP="004C53F6">
            <w:pPr>
              <w:jc w:val="center"/>
              <w:rPr>
                <w:color w:val="000000"/>
              </w:rPr>
            </w:pPr>
            <w:r w:rsidRPr="001547ED">
              <w:rPr>
                <w:color w:val="000000"/>
              </w:rPr>
              <w:t>0,0</w:t>
            </w:r>
          </w:p>
        </w:tc>
        <w:tc>
          <w:tcPr>
            <w:tcW w:w="1797" w:type="pct"/>
          </w:tcPr>
          <w:p w14:paraId="502F345C" w14:textId="77777777" w:rsidR="001C0EB7" w:rsidRPr="001547ED" w:rsidRDefault="001C0EB7" w:rsidP="004C53F6">
            <w:pPr>
              <w:jc w:val="center"/>
              <w:rPr>
                <w:b/>
                <w:bCs/>
                <w:color w:val="000000"/>
              </w:rPr>
            </w:pPr>
            <w:r w:rsidRPr="001547ED">
              <w:rPr>
                <w:b/>
                <w:bCs/>
                <w:color w:val="000000"/>
              </w:rPr>
              <w:t>0,0</w:t>
            </w:r>
          </w:p>
        </w:tc>
      </w:tr>
      <w:tr w:rsidR="001C0EB7" w:rsidRPr="001547ED" w14:paraId="5543240D" w14:textId="77777777" w:rsidTr="00714877">
        <w:trPr>
          <w:trHeight w:val="20"/>
        </w:trPr>
        <w:tc>
          <w:tcPr>
            <w:tcW w:w="2020" w:type="pct"/>
            <w:hideMark/>
          </w:tcPr>
          <w:p w14:paraId="04EDCA0C" w14:textId="77777777" w:rsidR="001C0EB7" w:rsidRPr="001547ED" w:rsidRDefault="001C0EB7" w:rsidP="004C53F6">
            <w:pPr>
              <w:rPr>
                <w:color w:val="000000"/>
              </w:rPr>
            </w:pPr>
            <w:r w:rsidRPr="001547ED">
              <w:rPr>
                <w:color w:val="000000"/>
              </w:rPr>
              <w:t>максимальное значение</w:t>
            </w:r>
          </w:p>
        </w:tc>
        <w:tc>
          <w:tcPr>
            <w:tcW w:w="1183" w:type="pct"/>
          </w:tcPr>
          <w:p w14:paraId="316CDEFD" w14:textId="77777777" w:rsidR="001C0EB7" w:rsidRPr="001547ED" w:rsidRDefault="001C0EB7" w:rsidP="004C53F6">
            <w:pPr>
              <w:jc w:val="center"/>
              <w:rPr>
                <w:color w:val="000000"/>
              </w:rPr>
            </w:pPr>
            <w:r w:rsidRPr="001547ED">
              <w:rPr>
                <w:color w:val="000000"/>
              </w:rPr>
              <w:t>0,0</w:t>
            </w:r>
          </w:p>
        </w:tc>
        <w:tc>
          <w:tcPr>
            <w:tcW w:w="1797" w:type="pct"/>
          </w:tcPr>
          <w:p w14:paraId="38B36554" w14:textId="77777777" w:rsidR="001C0EB7" w:rsidRPr="001547ED" w:rsidRDefault="001C0EB7" w:rsidP="004C53F6">
            <w:pPr>
              <w:jc w:val="center"/>
              <w:rPr>
                <w:b/>
                <w:bCs/>
                <w:color w:val="000000"/>
              </w:rPr>
            </w:pPr>
            <w:r w:rsidRPr="001547ED">
              <w:rPr>
                <w:b/>
                <w:bCs/>
                <w:color w:val="000000"/>
              </w:rPr>
              <w:t>240,0</w:t>
            </w:r>
          </w:p>
        </w:tc>
      </w:tr>
    </w:tbl>
    <w:p w14:paraId="7750A1D4" w14:textId="77777777" w:rsidR="00714877" w:rsidRDefault="00714877" w:rsidP="006B7794">
      <w:pPr>
        <w:spacing w:before="120" w:line="360" w:lineRule="auto"/>
        <w:ind w:firstLine="709"/>
        <w:jc w:val="both"/>
        <w:rPr>
          <w:sz w:val="28"/>
          <w:szCs w:val="28"/>
        </w:rPr>
      </w:pPr>
    </w:p>
    <w:p w14:paraId="0BCAED14" w14:textId="77777777" w:rsidR="001C0EB7" w:rsidRPr="001547ED" w:rsidRDefault="001C0EB7" w:rsidP="006B7794">
      <w:pPr>
        <w:spacing w:before="120" w:line="360" w:lineRule="auto"/>
        <w:ind w:firstLine="709"/>
        <w:jc w:val="both"/>
        <w:rPr>
          <w:sz w:val="28"/>
          <w:szCs w:val="28"/>
        </w:rPr>
      </w:pPr>
      <w:r w:rsidRPr="001547ED">
        <w:rPr>
          <w:sz w:val="28"/>
          <w:szCs w:val="28"/>
        </w:rPr>
        <w:t>В то же время, чаще всего заявителям не приходится ждать в очереди вообще (модальное значение времени ожидания 0 минут).</w:t>
      </w:r>
    </w:p>
    <w:p w14:paraId="02F5D064" w14:textId="77777777" w:rsidR="001C0EB7" w:rsidRPr="001547ED" w:rsidRDefault="001C0EB7" w:rsidP="006B7794">
      <w:pPr>
        <w:spacing w:line="360" w:lineRule="auto"/>
        <w:ind w:firstLine="709"/>
        <w:jc w:val="both"/>
        <w:rPr>
          <w:sz w:val="28"/>
          <w:szCs w:val="28"/>
        </w:rPr>
      </w:pPr>
      <w:r w:rsidRPr="001547ED">
        <w:rPr>
          <w:sz w:val="28"/>
          <w:szCs w:val="28"/>
        </w:rPr>
        <w:t>Максимальное значение составило 240 мин.</w:t>
      </w:r>
    </w:p>
    <w:p w14:paraId="2B4841AE" w14:textId="77777777" w:rsidR="001C0EB7" w:rsidRPr="001547ED" w:rsidRDefault="001C0EB7" w:rsidP="006B7794">
      <w:pPr>
        <w:spacing w:line="360" w:lineRule="auto"/>
        <w:jc w:val="center"/>
        <w:rPr>
          <w:b/>
          <w:i/>
          <w:sz w:val="28"/>
          <w:szCs w:val="28"/>
        </w:rPr>
      </w:pPr>
      <w:r w:rsidRPr="001547ED">
        <w:rPr>
          <w:b/>
          <w:i/>
          <w:sz w:val="28"/>
          <w:szCs w:val="28"/>
        </w:rPr>
        <w:lastRenderedPageBreak/>
        <w:t>8.3. Временные затраты на ожидание в очереди для получения результата услуги</w:t>
      </w:r>
    </w:p>
    <w:p w14:paraId="0E0C7048" w14:textId="77777777" w:rsidR="001C0EB7" w:rsidRPr="001547ED" w:rsidRDefault="001C0EB7"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отражены в таблице 12.</w:t>
      </w:r>
    </w:p>
    <w:p w14:paraId="0E3C29E4" w14:textId="77777777" w:rsidR="001C0EB7" w:rsidRPr="001547ED" w:rsidRDefault="001C0EB7"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3541"/>
        <w:gridCol w:w="2117"/>
        <w:gridCol w:w="4196"/>
      </w:tblGrid>
      <w:tr w:rsidR="001C0EB7" w:rsidRPr="001547ED" w14:paraId="5FA7AD81" w14:textId="77777777" w:rsidTr="00714877">
        <w:trPr>
          <w:trHeight w:val="20"/>
          <w:tblHeader/>
        </w:trPr>
        <w:tc>
          <w:tcPr>
            <w:tcW w:w="1797" w:type="pct"/>
            <w:tcBorders>
              <w:top w:val="single" w:sz="4" w:space="0" w:color="auto"/>
              <w:left w:val="single" w:sz="4" w:space="0" w:color="auto"/>
              <w:bottom w:val="single" w:sz="4" w:space="0" w:color="auto"/>
              <w:right w:val="single" w:sz="4" w:space="0" w:color="auto"/>
            </w:tcBorders>
            <w:shd w:val="clear" w:color="auto" w:fill="auto"/>
            <w:hideMark/>
          </w:tcPr>
          <w:p w14:paraId="351FB7FE" w14:textId="77777777" w:rsidR="001C0EB7" w:rsidRPr="001547ED" w:rsidRDefault="001C0EB7" w:rsidP="004C53F6">
            <w:pPr>
              <w:rPr>
                <w:b/>
                <w:color w:val="000000"/>
              </w:rPr>
            </w:pPr>
            <w:r w:rsidRPr="001547ED">
              <w:rPr>
                <w:b/>
                <w:color w:val="000000"/>
              </w:rPr>
              <w:t>Время, затраченное на ожидание в очереди для получения результата услуги</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hideMark/>
          </w:tcPr>
          <w:p w14:paraId="1CE24C8A" w14:textId="77777777" w:rsidR="001C0EB7" w:rsidRPr="001547ED" w:rsidRDefault="001C0EB7" w:rsidP="004C53F6">
            <w:pPr>
              <w:jc w:val="center"/>
              <w:rPr>
                <w:b/>
                <w:color w:val="000000"/>
              </w:rPr>
            </w:pPr>
            <w:r w:rsidRPr="001547ED">
              <w:rPr>
                <w:b/>
                <w:color w:val="000000"/>
              </w:rPr>
              <w:t>4</w:t>
            </w:r>
          </w:p>
        </w:tc>
        <w:tc>
          <w:tcPr>
            <w:tcW w:w="2129" w:type="pct"/>
            <w:tcBorders>
              <w:top w:val="single" w:sz="4" w:space="0" w:color="auto"/>
              <w:left w:val="nil"/>
              <w:bottom w:val="single" w:sz="4" w:space="0" w:color="auto"/>
              <w:right w:val="single" w:sz="4" w:space="0" w:color="auto"/>
            </w:tcBorders>
            <w:shd w:val="clear" w:color="auto" w:fill="FFFFFF" w:themeFill="background1"/>
            <w:vAlign w:val="center"/>
            <w:hideMark/>
          </w:tcPr>
          <w:p w14:paraId="309F05A1" w14:textId="77777777" w:rsidR="001C0EB7" w:rsidRPr="001547ED" w:rsidRDefault="001C0EB7" w:rsidP="004C53F6">
            <w:pPr>
              <w:jc w:val="center"/>
              <w:rPr>
                <w:b/>
                <w:bCs/>
                <w:color w:val="000000"/>
              </w:rPr>
            </w:pPr>
            <w:r w:rsidRPr="001547ED">
              <w:rPr>
                <w:b/>
                <w:bCs/>
                <w:color w:val="000000"/>
              </w:rPr>
              <w:t>По муниципальному району</w:t>
            </w:r>
          </w:p>
        </w:tc>
      </w:tr>
      <w:tr w:rsidR="001C0EB7" w:rsidRPr="001547ED" w14:paraId="6191456A" w14:textId="77777777" w:rsidTr="00714877">
        <w:trPr>
          <w:trHeight w:val="20"/>
        </w:trPr>
        <w:tc>
          <w:tcPr>
            <w:tcW w:w="1797" w:type="pct"/>
            <w:tcBorders>
              <w:top w:val="nil"/>
              <w:left w:val="single" w:sz="4" w:space="0" w:color="auto"/>
              <w:bottom w:val="single" w:sz="4" w:space="0" w:color="auto"/>
              <w:right w:val="single" w:sz="4" w:space="0" w:color="auto"/>
            </w:tcBorders>
            <w:shd w:val="clear" w:color="auto" w:fill="auto"/>
            <w:vAlign w:val="bottom"/>
          </w:tcPr>
          <w:p w14:paraId="3EB81AA9" w14:textId="77777777" w:rsidR="001C0EB7" w:rsidRPr="001547ED" w:rsidRDefault="001C0EB7" w:rsidP="004C53F6">
            <w:pPr>
              <w:rPr>
                <w:color w:val="000000"/>
              </w:rPr>
            </w:pPr>
            <w:r w:rsidRPr="001547ED">
              <w:rPr>
                <w:color w:val="000000"/>
              </w:rPr>
              <w:t>нормативное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37E39558" w14:textId="77777777" w:rsidR="001C0EB7" w:rsidRPr="001547ED" w:rsidRDefault="001C0EB7" w:rsidP="004C53F6">
            <w:pPr>
              <w:jc w:val="center"/>
            </w:pPr>
            <w:r w:rsidRPr="001547ED">
              <w:t>15</w:t>
            </w:r>
          </w:p>
        </w:tc>
        <w:tc>
          <w:tcPr>
            <w:tcW w:w="2129" w:type="pct"/>
            <w:tcBorders>
              <w:top w:val="nil"/>
              <w:left w:val="nil"/>
              <w:bottom w:val="single" w:sz="4" w:space="0" w:color="auto"/>
              <w:right w:val="single" w:sz="4" w:space="0" w:color="auto"/>
            </w:tcBorders>
            <w:shd w:val="clear" w:color="auto" w:fill="FFFFFF" w:themeFill="background1"/>
            <w:vAlign w:val="center"/>
          </w:tcPr>
          <w:p w14:paraId="30E5238A" w14:textId="77777777" w:rsidR="001C0EB7" w:rsidRPr="001547ED" w:rsidRDefault="001C0EB7" w:rsidP="004C53F6">
            <w:pPr>
              <w:jc w:val="center"/>
              <w:rPr>
                <w:b/>
                <w:bCs/>
                <w:color w:val="000000"/>
              </w:rPr>
            </w:pPr>
            <w:r w:rsidRPr="001547ED">
              <w:rPr>
                <w:b/>
                <w:bCs/>
                <w:color w:val="000000"/>
              </w:rPr>
              <w:t>15</w:t>
            </w:r>
          </w:p>
        </w:tc>
      </w:tr>
      <w:tr w:rsidR="001C0EB7" w:rsidRPr="001547ED" w14:paraId="25E740B8" w14:textId="77777777" w:rsidTr="00714877">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1D20DD02" w14:textId="77777777" w:rsidR="001C0EB7" w:rsidRPr="001547ED" w:rsidRDefault="001C0EB7" w:rsidP="004C53F6">
            <w:pPr>
              <w:rPr>
                <w:color w:val="000000"/>
              </w:rPr>
            </w:pPr>
            <w:r w:rsidRPr="001547ED">
              <w:rPr>
                <w:color w:val="000000"/>
              </w:rPr>
              <w:t>минимальное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10CB65FA" w14:textId="77777777" w:rsidR="001C0EB7" w:rsidRPr="001547ED" w:rsidRDefault="001C0EB7" w:rsidP="004C53F6">
            <w:pPr>
              <w:jc w:val="center"/>
              <w:rPr>
                <w:color w:val="000000"/>
              </w:rPr>
            </w:pPr>
            <w:r w:rsidRPr="001547ED">
              <w:rPr>
                <w:color w:val="000000"/>
              </w:rPr>
              <w:t>0,0</w:t>
            </w:r>
          </w:p>
        </w:tc>
        <w:tc>
          <w:tcPr>
            <w:tcW w:w="2129" w:type="pct"/>
            <w:tcBorders>
              <w:top w:val="nil"/>
              <w:left w:val="nil"/>
              <w:bottom w:val="single" w:sz="4" w:space="0" w:color="auto"/>
              <w:right w:val="single" w:sz="4" w:space="0" w:color="auto"/>
            </w:tcBorders>
            <w:shd w:val="clear" w:color="auto" w:fill="FFFFFF" w:themeFill="background1"/>
            <w:vAlign w:val="center"/>
          </w:tcPr>
          <w:p w14:paraId="6613EFE6" w14:textId="77777777" w:rsidR="001C0EB7" w:rsidRPr="001547ED" w:rsidRDefault="001C0EB7" w:rsidP="004C53F6">
            <w:pPr>
              <w:jc w:val="center"/>
              <w:rPr>
                <w:b/>
                <w:bCs/>
                <w:color w:val="000000"/>
              </w:rPr>
            </w:pPr>
            <w:r w:rsidRPr="001547ED">
              <w:rPr>
                <w:b/>
                <w:bCs/>
                <w:color w:val="000000"/>
              </w:rPr>
              <w:t>0,0</w:t>
            </w:r>
          </w:p>
        </w:tc>
      </w:tr>
      <w:tr w:rsidR="001C0EB7" w:rsidRPr="001547ED" w14:paraId="124BA9A3" w14:textId="77777777" w:rsidTr="00714877">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33AA977B" w14:textId="77777777" w:rsidR="001C0EB7" w:rsidRPr="001547ED" w:rsidRDefault="001C0EB7" w:rsidP="004C53F6">
            <w:pPr>
              <w:rPr>
                <w:color w:val="000000"/>
              </w:rPr>
            </w:pPr>
            <w:r w:rsidRPr="001547ED">
              <w:rPr>
                <w:color w:val="000000"/>
              </w:rPr>
              <w:t>среднее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32820BD9" w14:textId="77777777" w:rsidR="001C0EB7" w:rsidRPr="001547ED" w:rsidRDefault="001C0EB7" w:rsidP="004C53F6">
            <w:pPr>
              <w:jc w:val="center"/>
              <w:rPr>
                <w:color w:val="000000"/>
              </w:rPr>
            </w:pPr>
            <w:r w:rsidRPr="001547ED">
              <w:rPr>
                <w:color w:val="000000"/>
              </w:rPr>
              <w:t>30,0</w:t>
            </w:r>
          </w:p>
        </w:tc>
        <w:tc>
          <w:tcPr>
            <w:tcW w:w="2129" w:type="pct"/>
            <w:tcBorders>
              <w:top w:val="nil"/>
              <w:left w:val="nil"/>
              <w:bottom w:val="single" w:sz="4" w:space="0" w:color="auto"/>
              <w:right w:val="single" w:sz="4" w:space="0" w:color="auto"/>
            </w:tcBorders>
            <w:shd w:val="clear" w:color="auto" w:fill="FFFFFF" w:themeFill="background1"/>
            <w:vAlign w:val="center"/>
          </w:tcPr>
          <w:p w14:paraId="420D4638" w14:textId="77777777" w:rsidR="001C0EB7" w:rsidRPr="001547ED" w:rsidRDefault="001C0EB7" w:rsidP="004C53F6">
            <w:pPr>
              <w:jc w:val="center"/>
              <w:rPr>
                <w:b/>
                <w:bCs/>
                <w:color w:val="000000"/>
              </w:rPr>
            </w:pPr>
            <w:r w:rsidRPr="001547ED">
              <w:rPr>
                <w:b/>
                <w:bCs/>
                <w:color w:val="000000"/>
              </w:rPr>
              <w:t>11,6</w:t>
            </w:r>
          </w:p>
        </w:tc>
      </w:tr>
      <w:tr w:rsidR="001C0EB7" w:rsidRPr="001547ED" w14:paraId="26690F65" w14:textId="77777777" w:rsidTr="00714877">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7BB79D24" w14:textId="77777777" w:rsidR="001C0EB7" w:rsidRPr="001547ED" w:rsidRDefault="001C0EB7" w:rsidP="004C53F6">
            <w:pPr>
              <w:rPr>
                <w:color w:val="000000"/>
              </w:rPr>
            </w:pPr>
            <w:r w:rsidRPr="001547ED">
              <w:rPr>
                <w:color w:val="000000"/>
              </w:rPr>
              <w:t>модальное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4E14607E" w14:textId="77777777" w:rsidR="001C0EB7" w:rsidRPr="001547ED" w:rsidRDefault="001C0EB7" w:rsidP="004C53F6">
            <w:pPr>
              <w:jc w:val="center"/>
              <w:rPr>
                <w:color w:val="000000"/>
              </w:rPr>
            </w:pPr>
            <w:r w:rsidRPr="001547ED">
              <w:rPr>
                <w:color w:val="000000"/>
              </w:rPr>
              <w:t>0,0</w:t>
            </w:r>
          </w:p>
        </w:tc>
        <w:tc>
          <w:tcPr>
            <w:tcW w:w="2129" w:type="pct"/>
            <w:tcBorders>
              <w:top w:val="nil"/>
              <w:left w:val="nil"/>
              <w:bottom w:val="single" w:sz="4" w:space="0" w:color="auto"/>
              <w:right w:val="single" w:sz="4" w:space="0" w:color="auto"/>
            </w:tcBorders>
            <w:shd w:val="clear" w:color="auto" w:fill="FFFFFF" w:themeFill="background1"/>
            <w:vAlign w:val="center"/>
          </w:tcPr>
          <w:p w14:paraId="7EC6A9B2" w14:textId="77777777" w:rsidR="001C0EB7" w:rsidRPr="001547ED" w:rsidRDefault="001C0EB7" w:rsidP="004C53F6">
            <w:pPr>
              <w:jc w:val="center"/>
              <w:rPr>
                <w:b/>
                <w:bCs/>
                <w:color w:val="000000"/>
              </w:rPr>
            </w:pPr>
            <w:r w:rsidRPr="001547ED">
              <w:rPr>
                <w:b/>
                <w:bCs/>
                <w:color w:val="000000"/>
              </w:rPr>
              <w:t>0,0</w:t>
            </w:r>
          </w:p>
        </w:tc>
      </w:tr>
      <w:tr w:rsidR="001C0EB7" w:rsidRPr="001547ED" w14:paraId="68E9142B" w14:textId="77777777" w:rsidTr="00714877">
        <w:trPr>
          <w:trHeight w:val="20"/>
        </w:trPr>
        <w:tc>
          <w:tcPr>
            <w:tcW w:w="1797" w:type="pct"/>
            <w:tcBorders>
              <w:top w:val="nil"/>
              <w:left w:val="single" w:sz="4" w:space="0" w:color="auto"/>
              <w:bottom w:val="single" w:sz="4" w:space="0" w:color="auto"/>
              <w:right w:val="single" w:sz="4" w:space="0" w:color="auto"/>
            </w:tcBorders>
            <w:shd w:val="clear" w:color="auto" w:fill="auto"/>
            <w:vAlign w:val="bottom"/>
            <w:hideMark/>
          </w:tcPr>
          <w:p w14:paraId="278067BD" w14:textId="77777777" w:rsidR="001C0EB7" w:rsidRPr="001547ED" w:rsidRDefault="001C0EB7" w:rsidP="004C53F6">
            <w:pPr>
              <w:rPr>
                <w:color w:val="000000"/>
              </w:rPr>
            </w:pPr>
            <w:r w:rsidRPr="001547ED">
              <w:rPr>
                <w:color w:val="000000"/>
              </w:rPr>
              <w:t>максимальное значение</w:t>
            </w:r>
          </w:p>
        </w:tc>
        <w:tc>
          <w:tcPr>
            <w:tcW w:w="1074" w:type="pct"/>
            <w:tcBorders>
              <w:top w:val="single" w:sz="4" w:space="0" w:color="auto"/>
              <w:left w:val="nil"/>
              <w:bottom w:val="single" w:sz="4" w:space="0" w:color="auto"/>
              <w:right w:val="single" w:sz="4" w:space="0" w:color="auto"/>
            </w:tcBorders>
            <w:shd w:val="clear" w:color="auto" w:fill="FFFFFF" w:themeFill="background1"/>
            <w:vAlign w:val="center"/>
          </w:tcPr>
          <w:p w14:paraId="04189388" w14:textId="77777777" w:rsidR="001C0EB7" w:rsidRPr="001547ED" w:rsidRDefault="001C0EB7" w:rsidP="004C53F6">
            <w:pPr>
              <w:jc w:val="center"/>
              <w:rPr>
                <w:color w:val="000000"/>
              </w:rPr>
            </w:pPr>
            <w:r w:rsidRPr="001547ED">
              <w:rPr>
                <w:color w:val="000000"/>
              </w:rPr>
              <w:t>60,0</w:t>
            </w:r>
          </w:p>
        </w:tc>
        <w:tc>
          <w:tcPr>
            <w:tcW w:w="2129" w:type="pct"/>
            <w:tcBorders>
              <w:top w:val="nil"/>
              <w:left w:val="nil"/>
              <w:bottom w:val="single" w:sz="4" w:space="0" w:color="auto"/>
              <w:right w:val="single" w:sz="4" w:space="0" w:color="auto"/>
            </w:tcBorders>
            <w:shd w:val="clear" w:color="auto" w:fill="FFFFFF" w:themeFill="background1"/>
            <w:vAlign w:val="center"/>
          </w:tcPr>
          <w:p w14:paraId="3DE08207" w14:textId="77777777" w:rsidR="001C0EB7" w:rsidRPr="001547ED" w:rsidRDefault="001C0EB7" w:rsidP="004C53F6">
            <w:pPr>
              <w:jc w:val="center"/>
              <w:rPr>
                <w:b/>
                <w:bCs/>
                <w:color w:val="000000"/>
              </w:rPr>
            </w:pPr>
            <w:r w:rsidRPr="001547ED">
              <w:rPr>
                <w:b/>
                <w:bCs/>
                <w:color w:val="000000"/>
              </w:rPr>
              <w:t>120,0</w:t>
            </w:r>
          </w:p>
        </w:tc>
      </w:tr>
    </w:tbl>
    <w:p w14:paraId="50B7965A" w14:textId="77777777" w:rsidR="001C0EB7" w:rsidRPr="001547ED" w:rsidRDefault="001C0EB7"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w:t>
      </w:r>
      <w:r w:rsidRPr="001547ED">
        <w:rPr>
          <w:bCs/>
          <w:color w:val="000000"/>
          <w:sz w:val="28"/>
          <w:szCs w:val="28"/>
        </w:rPr>
        <w:t>Чистоозерного</w:t>
      </w:r>
      <w:r w:rsidRPr="001547ED">
        <w:rPr>
          <w:sz w:val="28"/>
        </w:rPr>
        <w:t xml:space="preserve">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на получение результата услуги составило 11,6 минуты, </w:t>
      </w:r>
      <w:r w:rsidRPr="001547ED">
        <w:rPr>
          <w:sz w:val="28"/>
          <w:szCs w:val="28"/>
        </w:rPr>
        <w:t>что соответствует нормативно установленным значениям.</w:t>
      </w:r>
    </w:p>
    <w:p w14:paraId="2E0FE7A4" w14:textId="77777777" w:rsidR="001C0EB7" w:rsidRPr="001547ED" w:rsidRDefault="001C0EB7" w:rsidP="006B7794">
      <w:pPr>
        <w:spacing w:line="360" w:lineRule="auto"/>
        <w:ind w:firstLine="709"/>
        <w:jc w:val="both"/>
        <w:rPr>
          <w:caps/>
          <w:szCs w:val="28"/>
        </w:rPr>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- 120 минут. </w:t>
      </w:r>
    </w:p>
    <w:p w14:paraId="33365C77" w14:textId="77777777" w:rsidR="001C0EB7" w:rsidRPr="001547ED" w:rsidRDefault="001C0EB7"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47860B8F" w14:textId="77777777" w:rsidR="001C0EB7" w:rsidRPr="001547ED" w:rsidRDefault="001C0EB7" w:rsidP="006B7794">
      <w:pPr>
        <w:spacing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521,6 руб. для получения муниципальных услуг, </w:t>
      </w:r>
      <w:r w:rsidRPr="001547ED">
        <w:rPr>
          <w:sz w:val="28"/>
        </w:rPr>
        <w:t>чаще всего (модальное значение), заявителям услуги были предоставлены бесплатно. Максимальное значение достигало 10 000 руб.</w:t>
      </w:r>
      <w:r w:rsidRPr="001547ED">
        <w:rPr>
          <w:sz w:val="28"/>
          <w:szCs w:val="28"/>
        </w:rPr>
        <w:t xml:space="preserve"> (табл. 13). </w:t>
      </w:r>
    </w:p>
    <w:p w14:paraId="7C764DFA" w14:textId="71412CDA" w:rsidR="001C0EB7" w:rsidRPr="001547ED" w:rsidRDefault="001C0EB7" w:rsidP="00467581">
      <w:pPr>
        <w:spacing w:line="360" w:lineRule="auto"/>
        <w:jc w:val="both"/>
        <w:rPr>
          <w:sz w:val="28"/>
          <w:szCs w:val="28"/>
        </w:rPr>
      </w:pPr>
      <w:r w:rsidRPr="001547ED">
        <w:rPr>
          <w:sz w:val="28"/>
          <w:szCs w:val="28"/>
        </w:rPr>
        <w:t xml:space="preserve">Таблица 13 </w:t>
      </w:r>
      <w:r w:rsidR="00714877">
        <w:rPr>
          <w:sz w:val="28"/>
          <w:szCs w:val="28"/>
        </w:rPr>
        <w:t>–</w:t>
      </w:r>
      <w:r w:rsidRPr="001547ED">
        <w:rPr>
          <w:sz w:val="28"/>
          <w:szCs w:val="28"/>
        </w:rPr>
        <w:t xml:space="preserve"> Уровень финансовых издержек заявителей (руб.)</w:t>
      </w:r>
    </w:p>
    <w:tbl>
      <w:tblPr>
        <w:tblW w:w="5000" w:type="pct"/>
        <w:tblLook w:val="04A0" w:firstRow="1" w:lastRow="0" w:firstColumn="1" w:lastColumn="0" w:noHBand="0" w:noVBand="1"/>
      </w:tblPr>
      <w:tblGrid>
        <w:gridCol w:w="3655"/>
        <w:gridCol w:w="2362"/>
        <w:gridCol w:w="3837"/>
      </w:tblGrid>
      <w:tr w:rsidR="001C0EB7" w:rsidRPr="001547ED" w14:paraId="5A7CF6F7" w14:textId="77777777" w:rsidTr="00714877">
        <w:trPr>
          <w:trHeight w:val="20"/>
        </w:trPr>
        <w:tc>
          <w:tcPr>
            <w:tcW w:w="185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19A78A3" w14:textId="77777777" w:rsidR="001C0EB7" w:rsidRPr="001547ED" w:rsidRDefault="001C0EB7" w:rsidP="004C53F6">
            <w:pPr>
              <w:jc w:val="center"/>
              <w:rPr>
                <w:b/>
                <w:color w:val="000000"/>
              </w:rPr>
            </w:pPr>
            <w:r w:rsidRPr="001547ED">
              <w:rPr>
                <w:b/>
                <w:color w:val="000000"/>
              </w:rPr>
              <w:t>Сумма официальных расходов на получение данной услуги</w:t>
            </w:r>
          </w:p>
        </w:tc>
        <w:tc>
          <w:tcPr>
            <w:tcW w:w="1198" w:type="pct"/>
            <w:tcBorders>
              <w:top w:val="single" w:sz="4" w:space="0" w:color="auto"/>
              <w:left w:val="nil"/>
              <w:bottom w:val="single" w:sz="4" w:space="0" w:color="auto"/>
              <w:right w:val="single" w:sz="4" w:space="0" w:color="auto"/>
            </w:tcBorders>
            <w:shd w:val="clear" w:color="auto" w:fill="FFFFFF" w:themeFill="background1"/>
            <w:hideMark/>
          </w:tcPr>
          <w:p w14:paraId="7E12F920" w14:textId="77777777" w:rsidR="001C0EB7" w:rsidRPr="001547ED" w:rsidRDefault="001C0EB7" w:rsidP="004C53F6">
            <w:pPr>
              <w:jc w:val="center"/>
              <w:rPr>
                <w:b/>
                <w:color w:val="000000"/>
              </w:rPr>
            </w:pPr>
            <w:r w:rsidRPr="001547ED">
              <w:rPr>
                <w:b/>
                <w:color w:val="000000"/>
              </w:rPr>
              <w:t>4</w:t>
            </w:r>
          </w:p>
        </w:tc>
        <w:tc>
          <w:tcPr>
            <w:tcW w:w="1947" w:type="pct"/>
            <w:tcBorders>
              <w:top w:val="single" w:sz="4" w:space="0" w:color="auto"/>
              <w:left w:val="nil"/>
              <w:bottom w:val="single" w:sz="4" w:space="0" w:color="auto"/>
              <w:right w:val="single" w:sz="4" w:space="0" w:color="auto"/>
            </w:tcBorders>
            <w:shd w:val="clear" w:color="auto" w:fill="FFFFFF" w:themeFill="background1"/>
            <w:hideMark/>
          </w:tcPr>
          <w:p w14:paraId="38EC40C1" w14:textId="77777777" w:rsidR="001C0EB7" w:rsidRPr="001547ED" w:rsidRDefault="001C0EB7" w:rsidP="004C53F6">
            <w:pPr>
              <w:jc w:val="center"/>
              <w:rPr>
                <w:b/>
                <w:bCs/>
                <w:color w:val="000000"/>
              </w:rPr>
            </w:pPr>
            <w:r w:rsidRPr="001547ED">
              <w:rPr>
                <w:b/>
                <w:bCs/>
                <w:color w:val="000000"/>
              </w:rPr>
              <w:t>По муниципальному району</w:t>
            </w:r>
          </w:p>
        </w:tc>
      </w:tr>
      <w:tr w:rsidR="001C0EB7" w:rsidRPr="001547ED" w14:paraId="38A3151A"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71B4D2E" w14:textId="77777777" w:rsidR="001C0EB7" w:rsidRPr="001547ED" w:rsidRDefault="001C0EB7" w:rsidP="004C53F6">
            <w:pPr>
              <w:rPr>
                <w:color w:val="000000"/>
              </w:rPr>
            </w:pPr>
            <w:r w:rsidRPr="001547ED">
              <w:rPr>
                <w:color w:val="000000"/>
              </w:rPr>
              <w:t>минимальное значение</w:t>
            </w:r>
          </w:p>
        </w:tc>
        <w:tc>
          <w:tcPr>
            <w:tcW w:w="1198" w:type="pct"/>
            <w:tcBorders>
              <w:top w:val="nil"/>
              <w:left w:val="nil"/>
              <w:bottom w:val="single" w:sz="4" w:space="0" w:color="auto"/>
              <w:right w:val="single" w:sz="4" w:space="0" w:color="auto"/>
            </w:tcBorders>
            <w:shd w:val="clear" w:color="auto" w:fill="FFFFFF" w:themeFill="background1"/>
            <w:vAlign w:val="center"/>
          </w:tcPr>
          <w:p w14:paraId="3D6CA352" w14:textId="77777777" w:rsidR="001C0EB7" w:rsidRPr="001547ED" w:rsidRDefault="001C0EB7"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center"/>
          </w:tcPr>
          <w:p w14:paraId="0BC250D1" w14:textId="77777777" w:rsidR="001C0EB7" w:rsidRPr="001547ED" w:rsidRDefault="001C0EB7" w:rsidP="004C53F6">
            <w:pPr>
              <w:jc w:val="center"/>
              <w:rPr>
                <w:b/>
                <w:bCs/>
                <w:color w:val="000000"/>
              </w:rPr>
            </w:pPr>
            <w:r w:rsidRPr="001547ED">
              <w:rPr>
                <w:b/>
                <w:bCs/>
                <w:color w:val="000000"/>
              </w:rPr>
              <w:t>0,0</w:t>
            </w:r>
          </w:p>
        </w:tc>
      </w:tr>
      <w:tr w:rsidR="001C0EB7" w:rsidRPr="001547ED" w14:paraId="68F1DB4F"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636D629B" w14:textId="77777777" w:rsidR="001C0EB7" w:rsidRPr="001547ED" w:rsidRDefault="001C0EB7" w:rsidP="004C53F6">
            <w:pPr>
              <w:rPr>
                <w:color w:val="000000"/>
              </w:rPr>
            </w:pPr>
            <w:r w:rsidRPr="001547ED">
              <w:rPr>
                <w:color w:val="000000"/>
              </w:rPr>
              <w:t>среднее значение</w:t>
            </w:r>
          </w:p>
        </w:tc>
        <w:tc>
          <w:tcPr>
            <w:tcW w:w="1198" w:type="pct"/>
            <w:tcBorders>
              <w:top w:val="nil"/>
              <w:left w:val="nil"/>
              <w:bottom w:val="single" w:sz="4" w:space="0" w:color="auto"/>
              <w:right w:val="single" w:sz="4" w:space="0" w:color="auto"/>
            </w:tcBorders>
            <w:shd w:val="clear" w:color="auto" w:fill="FFFFFF" w:themeFill="background1"/>
            <w:vAlign w:val="center"/>
          </w:tcPr>
          <w:p w14:paraId="766CBE2E" w14:textId="77777777" w:rsidR="001C0EB7" w:rsidRPr="001547ED" w:rsidRDefault="001C0EB7" w:rsidP="004C53F6">
            <w:pPr>
              <w:jc w:val="center"/>
              <w:rPr>
                <w:color w:val="000000"/>
              </w:rPr>
            </w:pPr>
            <w:r w:rsidRPr="001547ED">
              <w:rPr>
                <w:color w:val="000000"/>
              </w:rPr>
              <w:t>666,7</w:t>
            </w:r>
          </w:p>
        </w:tc>
        <w:tc>
          <w:tcPr>
            <w:tcW w:w="1947" w:type="pct"/>
            <w:tcBorders>
              <w:top w:val="nil"/>
              <w:left w:val="nil"/>
              <w:bottom w:val="single" w:sz="4" w:space="0" w:color="auto"/>
              <w:right w:val="single" w:sz="4" w:space="0" w:color="auto"/>
            </w:tcBorders>
            <w:shd w:val="clear" w:color="auto" w:fill="FFFFFF" w:themeFill="background1"/>
            <w:vAlign w:val="center"/>
          </w:tcPr>
          <w:p w14:paraId="44C8DDCD" w14:textId="77777777" w:rsidR="001C0EB7" w:rsidRPr="001547ED" w:rsidRDefault="001C0EB7" w:rsidP="004C53F6">
            <w:pPr>
              <w:jc w:val="center"/>
              <w:rPr>
                <w:b/>
                <w:bCs/>
                <w:color w:val="000000"/>
              </w:rPr>
            </w:pPr>
            <w:r w:rsidRPr="001547ED">
              <w:rPr>
                <w:b/>
                <w:bCs/>
                <w:color w:val="000000"/>
              </w:rPr>
              <w:t>521,6</w:t>
            </w:r>
          </w:p>
        </w:tc>
      </w:tr>
      <w:tr w:rsidR="001C0EB7" w:rsidRPr="001547ED" w14:paraId="2F058B03"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1775DBD" w14:textId="77777777" w:rsidR="001C0EB7" w:rsidRPr="001547ED" w:rsidRDefault="001C0EB7" w:rsidP="004C53F6">
            <w:pPr>
              <w:rPr>
                <w:color w:val="000000"/>
              </w:rPr>
            </w:pPr>
            <w:r w:rsidRPr="001547ED">
              <w:rPr>
                <w:color w:val="000000"/>
              </w:rPr>
              <w:t>модальное значение</w:t>
            </w:r>
          </w:p>
        </w:tc>
        <w:tc>
          <w:tcPr>
            <w:tcW w:w="1198" w:type="pct"/>
            <w:tcBorders>
              <w:top w:val="nil"/>
              <w:left w:val="nil"/>
              <w:bottom w:val="single" w:sz="4" w:space="0" w:color="auto"/>
              <w:right w:val="single" w:sz="4" w:space="0" w:color="auto"/>
            </w:tcBorders>
            <w:shd w:val="clear" w:color="auto" w:fill="FFFFFF" w:themeFill="background1"/>
            <w:vAlign w:val="center"/>
          </w:tcPr>
          <w:p w14:paraId="7B53CEAF" w14:textId="77777777" w:rsidR="001C0EB7" w:rsidRPr="001547ED" w:rsidRDefault="001C0EB7" w:rsidP="004C53F6">
            <w:pPr>
              <w:jc w:val="center"/>
              <w:rPr>
                <w:color w:val="000000"/>
              </w:rPr>
            </w:pPr>
            <w:r w:rsidRPr="001547ED">
              <w:rPr>
                <w:color w:val="000000"/>
              </w:rPr>
              <w:t>0,0</w:t>
            </w:r>
          </w:p>
        </w:tc>
        <w:tc>
          <w:tcPr>
            <w:tcW w:w="1947" w:type="pct"/>
            <w:tcBorders>
              <w:top w:val="nil"/>
              <w:left w:val="nil"/>
              <w:bottom w:val="single" w:sz="4" w:space="0" w:color="auto"/>
              <w:right w:val="single" w:sz="4" w:space="0" w:color="auto"/>
            </w:tcBorders>
            <w:shd w:val="clear" w:color="auto" w:fill="FFFFFF" w:themeFill="background1"/>
            <w:vAlign w:val="center"/>
          </w:tcPr>
          <w:p w14:paraId="592D0429" w14:textId="77777777" w:rsidR="001C0EB7" w:rsidRPr="001547ED" w:rsidRDefault="001C0EB7" w:rsidP="004C53F6">
            <w:pPr>
              <w:jc w:val="center"/>
              <w:rPr>
                <w:b/>
                <w:bCs/>
                <w:color w:val="000000"/>
              </w:rPr>
            </w:pPr>
            <w:r w:rsidRPr="001547ED">
              <w:rPr>
                <w:b/>
                <w:bCs/>
                <w:color w:val="000000"/>
              </w:rPr>
              <w:t>0,0</w:t>
            </w:r>
          </w:p>
        </w:tc>
      </w:tr>
      <w:tr w:rsidR="001C0EB7" w:rsidRPr="001547ED" w14:paraId="6E0148BD" w14:textId="77777777" w:rsidTr="00714877">
        <w:trPr>
          <w:trHeight w:val="20"/>
        </w:trPr>
        <w:tc>
          <w:tcPr>
            <w:tcW w:w="185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2B2BE12" w14:textId="77777777" w:rsidR="001C0EB7" w:rsidRPr="001547ED" w:rsidRDefault="001C0EB7" w:rsidP="004C53F6">
            <w:pPr>
              <w:rPr>
                <w:color w:val="000000"/>
              </w:rPr>
            </w:pPr>
            <w:r w:rsidRPr="001547ED">
              <w:rPr>
                <w:color w:val="000000"/>
              </w:rPr>
              <w:t>максимальное значение</w:t>
            </w:r>
          </w:p>
        </w:tc>
        <w:tc>
          <w:tcPr>
            <w:tcW w:w="1198" w:type="pct"/>
            <w:tcBorders>
              <w:top w:val="nil"/>
              <w:left w:val="nil"/>
              <w:bottom w:val="single" w:sz="4" w:space="0" w:color="auto"/>
              <w:right w:val="single" w:sz="4" w:space="0" w:color="auto"/>
            </w:tcBorders>
            <w:shd w:val="clear" w:color="auto" w:fill="FFFFFF" w:themeFill="background1"/>
            <w:vAlign w:val="center"/>
          </w:tcPr>
          <w:p w14:paraId="1E32730F" w14:textId="77777777" w:rsidR="001C0EB7" w:rsidRPr="001547ED" w:rsidRDefault="001C0EB7" w:rsidP="004C53F6">
            <w:pPr>
              <w:jc w:val="center"/>
              <w:rPr>
                <w:color w:val="000000"/>
              </w:rPr>
            </w:pPr>
            <w:r w:rsidRPr="001547ED">
              <w:rPr>
                <w:color w:val="000000"/>
              </w:rPr>
              <w:t>2000,0</w:t>
            </w:r>
          </w:p>
        </w:tc>
        <w:tc>
          <w:tcPr>
            <w:tcW w:w="1947" w:type="pct"/>
            <w:tcBorders>
              <w:top w:val="nil"/>
              <w:left w:val="nil"/>
              <w:bottom w:val="single" w:sz="4" w:space="0" w:color="auto"/>
              <w:right w:val="single" w:sz="4" w:space="0" w:color="auto"/>
            </w:tcBorders>
            <w:shd w:val="clear" w:color="auto" w:fill="FFFFFF" w:themeFill="background1"/>
            <w:vAlign w:val="center"/>
          </w:tcPr>
          <w:p w14:paraId="1074DAF9" w14:textId="77777777" w:rsidR="001C0EB7" w:rsidRPr="001547ED" w:rsidRDefault="001C0EB7" w:rsidP="004C53F6">
            <w:pPr>
              <w:jc w:val="center"/>
              <w:rPr>
                <w:b/>
                <w:bCs/>
                <w:color w:val="000000"/>
              </w:rPr>
            </w:pPr>
            <w:r w:rsidRPr="001547ED">
              <w:rPr>
                <w:b/>
                <w:bCs/>
                <w:color w:val="000000"/>
              </w:rPr>
              <w:t>10000,0</w:t>
            </w:r>
          </w:p>
        </w:tc>
      </w:tr>
    </w:tbl>
    <w:p w14:paraId="42506309" w14:textId="77777777" w:rsidR="001C0EB7" w:rsidRPr="001547ED" w:rsidRDefault="001C0EB7" w:rsidP="006B7794">
      <w:pPr>
        <w:spacing w:line="360" w:lineRule="auto"/>
        <w:jc w:val="center"/>
        <w:rPr>
          <w:b/>
          <w:sz w:val="28"/>
          <w:szCs w:val="28"/>
        </w:rPr>
      </w:pPr>
    </w:p>
    <w:p w14:paraId="20F42B29" w14:textId="77777777" w:rsidR="001C0EB7" w:rsidRPr="001547ED" w:rsidRDefault="001C0EB7" w:rsidP="006B7794">
      <w:pPr>
        <w:spacing w:line="360" w:lineRule="auto"/>
        <w:jc w:val="center"/>
        <w:rPr>
          <w:b/>
          <w:sz w:val="28"/>
          <w:szCs w:val="28"/>
        </w:rPr>
      </w:pPr>
      <w:r w:rsidRPr="001547ED">
        <w:rPr>
          <w:b/>
          <w:sz w:val="28"/>
          <w:szCs w:val="28"/>
        </w:rPr>
        <w:lastRenderedPageBreak/>
        <w:t>10. Уровень востребованности услуг посредников при получении муниципальных услуг</w:t>
      </w:r>
    </w:p>
    <w:p w14:paraId="52288408" w14:textId="77777777" w:rsidR="001C0EB7" w:rsidRPr="001547ED" w:rsidRDefault="001C0EB7" w:rsidP="006B7794">
      <w:pPr>
        <w:spacing w:line="360" w:lineRule="auto"/>
        <w:ind w:firstLine="709"/>
        <w:jc w:val="both"/>
        <w:rPr>
          <w:sz w:val="28"/>
          <w:szCs w:val="28"/>
        </w:rPr>
      </w:pPr>
      <w:r w:rsidRPr="001547ED">
        <w:rPr>
          <w:sz w:val="28"/>
          <w:szCs w:val="28"/>
        </w:rPr>
        <w:t xml:space="preserve">В процессе получения муниципальных услуг часть заявителей прибегает к услугам посредников. В целом по Чистоозерному району 15,4% заявителей отметили, что пользовались услугами посредников. </w:t>
      </w:r>
    </w:p>
    <w:p w14:paraId="775E1353" w14:textId="77777777" w:rsidR="001C0EB7" w:rsidRPr="001547ED" w:rsidRDefault="001C0EB7"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w:t>
      </w:r>
    </w:p>
    <w:p w14:paraId="6F1850FC" w14:textId="77777777" w:rsidR="001C0EB7" w:rsidRPr="001547ED" w:rsidRDefault="001C0EB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прохождения всех процедур получения услуги (25,0%);</w:t>
      </w:r>
    </w:p>
    <w:p w14:paraId="12E7BAE0" w14:textId="77777777" w:rsidR="001C0EB7" w:rsidRPr="001547ED" w:rsidRDefault="001C0EB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прохождения всех процедур получения услуги (25,0%);</w:t>
      </w:r>
    </w:p>
    <w:p w14:paraId="5EF8E96E" w14:textId="77777777" w:rsidR="001C0EB7" w:rsidRPr="001547ED" w:rsidRDefault="001C0EB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из-за сложности получения отдельных документов (25,0%);</w:t>
      </w:r>
    </w:p>
    <w:p w14:paraId="0E201ACC" w14:textId="77777777" w:rsidR="001C0EB7" w:rsidRPr="001547ED" w:rsidRDefault="001C0EB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для обеспечения более качественного и оперативного оформления документов (25,0%);</w:t>
      </w:r>
    </w:p>
    <w:p w14:paraId="00B0C4ED" w14:textId="77777777" w:rsidR="001C0EB7" w:rsidRPr="001547ED" w:rsidRDefault="001C0EB7" w:rsidP="006B7794">
      <w:pPr>
        <w:pStyle w:val="affc"/>
        <w:widowControl/>
        <w:numPr>
          <w:ilvl w:val="0"/>
          <w:numId w:val="104"/>
        </w:numPr>
        <w:tabs>
          <w:tab w:val="left" w:pos="567"/>
        </w:tabs>
        <w:spacing w:line="360" w:lineRule="auto"/>
        <w:ind w:left="0" w:firstLine="709"/>
        <w:jc w:val="both"/>
        <w:rPr>
          <w:sz w:val="28"/>
          <w:szCs w:val="28"/>
        </w:rPr>
      </w:pPr>
      <w:r w:rsidRPr="001547ED">
        <w:rPr>
          <w:sz w:val="28"/>
          <w:szCs w:val="28"/>
        </w:rPr>
        <w:t xml:space="preserve">посредник был предложен как условие получения результата (25,0%). </w:t>
      </w:r>
    </w:p>
    <w:p w14:paraId="187F7026" w14:textId="77777777" w:rsidR="001C0EB7" w:rsidRPr="001547ED" w:rsidRDefault="001C0EB7" w:rsidP="006B7794">
      <w:pPr>
        <w:spacing w:line="360" w:lineRule="auto"/>
        <w:ind w:firstLine="567"/>
        <w:jc w:val="both"/>
        <w:rPr>
          <w:sz w:val="28"/>
          <w:szCs w:val="28"/>
        </w:rPr>
      </w:pPr>
      <w:r w:rsidRPr="001547ED">
        <w:rPr>
          <w:sz w:val="28"/>
          <w:szCs w:val="28"/>
        </w:rPr>
        <w:t xml:space="preserve">Финансовые затраты на услуги посредников представлены в таблице 14.  </w:t>
      </w:r>
    </w:p>
    <w:p w14:paraId="6BFE102F" w14:textId="77777777" w:rsidR="001C0EB7" w:rsidRPr="001547ED" w:rsidRDefault="001C0EB7" w:rsidP="006B7794">
      <w:pPr>
        <w:spacing w:line="360" w:lineRule="auto"/>
        <w:ind w:firstLine="567"/>
        <w:jc w:val="both"/>
        <w:rPr>
          <w:sz w:val="28"/>
          <w:szCs w:val="28"/>
        </w:rPr>
      </w:pPr>
      <w:r w:rsidRPr="001547ED">
        <w:rPr>
          <w:sz w:val="28"/>
          <w:szCs w:val="28"/>
        </w:rPr>
        <w:t xml:space="preserve">Среднее значение в целом по муниципальному району составило 1525 руб. </w:t>
      </w:r>
    </w:p>
    <w:p w14:paraId="0CBFD121" w14:textId="77777777" w:rsidR="001C0EB7" w:rsidRPr="001547ED" w:rsidRDefault="001C0EB7"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6671"/>
        <w:gridCol w:w="3183"/>
      </w:tblGrid>
      <w:tr w:rsidR="001C0EB7" w:rsidRPr="001547ED" w14:paraId="40FFBD75" w14:textId="77777777" w:rsidTr="00714877">
        <w:trPr>
          <w:trHeight w:val="20"/>
        </w:trPr>
        <w:tc>
          <w:tcPr>
            <w:tcW w:w="338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5C68607" w14:textId="77777777" w:rsidR="001C0EB7" w:rsidRPr="001547ED" w:rsidRDefault="001C0EB7" w:rsidP="004C53F6">
            <w:pPr>
              <w:jc w:val="center"/>
              <w:rPr>
                <w:b/>
                <w:color w:val="000000"/>
              </w:rPr>
            </w:pPr>
            <w:r w:rsidRPr="001547ED">
              <w:rPr>
                <w:b/>
                <w:bCs/>
                <w:color w:val="000000"/>
                <w:lang w:eastAsia="en-US"/>
              </w:rPr>
              <w:t>Затраты на услуги посредников</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C10865F" w14:textId="77777777" w:rsidR="001C0EB7" w:rsidRPr="001547ED" w:rsidRDefault="001C0EB7" w:rsidP="004C53F6">
            <w:pPr>
              <w:jc w:val="center"/>
              <w:rPr>
                <w:b/>
                <w:bCs/>
                <w:color w:val="000000"/>
              </w:rPr>
            </w:pPr>
            <w:r w:rsidRPr="001547ED">
              <w:rPr>
                <w:b/>
                <w:bCs/>
                <w:color w:val="000000"/>
              </w:rPr>
              <w:t>Всего по муниципальному району</w:t>
            </w:r>
          </w:p>
        </w:tc>
      </w:tr>
      <w:tr w:rsidR="001C0EB7" w:rsidRPr="001547ED" w14:paraId="4B538EB4"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E140E44" w14:textId="77777777" w:rsidR="001C0EB7" w:rsidRPr="001547ED" w:rsidRDefault="001C0EB7" w:rsidP="004C53F6">
            <w:pPr>
              <w:rPr>
                <w:color w:val="000000"/>
              </w:rPr>
            </w:pPr>
            <w:r w:rsidRPr="001547ED">
              <w:rPr>
                <w:color w:val="000000"/>
              </w:rPr>
              <w:t>минимальное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741B99" w14:textId="77777777" w:rsidR="001C0EB7" w:rsidRPr="001547ED" w:rsidRDefault="001C0EB7" w:rsidP="004C53F6">
            <w:pPr>
              <w:jc w:val="center"/>
              <w:rPr>
                <w:b/>
                <w:bCs/>
                <w:color w:val="000000"/>
              </w:rPr>
            </w:pPr>
            <w:r w:rsidRPr="001547ED">
              <w:rPr>
                <w:b/>
                <w:bCs/>
                <w:color w:val="000000"/>
              </w:rPr>
              <w:t>0,0</w:t>
            </w:r>
          </w:p>
        </w:tc>
      </w:tr>
      <w:tr w:rsidR="001C0EB7" w:rsidRPr="001547ED" w14:paraId="53A346D3"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F966C3A" w14:textId="77777777" w:rsidR="001C0EB7" w:rsidRPr="001547ED" w:rsidRDefault="001C0EB7" w:rsidP="004C53F6">
            <w:pPr>
              <w:rPr>
                <w:color w:val="000000"/>
              </w:rPr>
            </w:pPr>
            <w:r w:rsidRPr="001547ED">
              <w:rPr>
                <w:color w:val="000000"/>
              </w:rPr>
              <w:t>среднее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2C8EF" w14:textId="77777777" w:rsidR="001C0EB7" w:rsidRPr="001547ED" w:rsidRDefault="001C0EB7" w:rsidP="004C53F6">
            <w:pPr>
              <w:jc w:val="center"/>
              <w:rPr>
                <w:b/>
                <w:bCs/>
                <w:color w:val="000000"/>
              </w:rPr>
            </w:pPr>
            <w:r w:rsidRPr="001547ED">
              <w:rPr>
                <w:b/>
                <w:bCs/>
                <w:color w:val="000000"/>
              </w:rPr>
              <w:t>1525,0</w:t>
            </w:r>
          </w:p>
        </w:tc>
      </w:tr>
      <w:tr w:rsidR="001C0EB7" w:rsidRPr="001547ED" w14:paraId="21F728E3"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39E0E9DD" w14:textId="77777777" w:rsidR="001C0EB7" w:rsidRPr="001547ED" w:rsidRDefault="001C0EB7" w:rsidP="004C53F6">
            <w:pPr>
              <w:rPr>
                <w:color w:val="000000"/>
              </w:rPr>
            </w:pPr>
            <w:r w:rsidRPr="001547ED">
              <w:rPr>
                <w:color w:val="000000"/>
              </w:rPr>
              <w:t>модальное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89BA1" w14:textId="77777777" w:rsidR="001C0EB7" w:rsidRPr="001547ED" w:rsidRDefault="001C0EB7" w:rsidP="004C53F6">
            <w:pPr>
              <w:jc w:val="center"/>
              <w:rPr>
                <w:b/>
                <w:bCs/>
                <w:color w:val="000000"/>
              </w:rPr>
            </w:pPr>
            <w:r w:rsidRPr="001547ED">
              <w:rPr>
                <w:b/>
                <w:bCs/>
                <w:color w:val="000000"/>
              </w:rPr>
              <w:t>0,0</w:t>
            </w:r>
          </w:p>
        </w:tc>
      </w:tr>
      <w:tr w:rsidR="001C0EB7" w:rsidRPr="001547ED" w14:paraId="7D73A271" w14:textId="77777777" w:rsidTr="00714877">
        <w:trPr>
          <w:trHeight w:val="20"/>
        </w:trPr>
        <w:tc>
          <w:tcPr>
            <w:tcW w:w="338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1E84530" w14:textId="77777777" w:rsidR="001C0EB7" w:rsidRPr="001547ED" w:rsidRDefault="001C0EB7" w:rsidP="004C53F6">
            <w:pPr>
              <w:rPr>
                <w:color w:val="000000"/>
              </w:rPr>
            </w:pPr>
            <w:r w:rsidRPr="001547ED">
              <w:rPr>
                <w:color w:val="000000"/>
              </w:rPr>
              <w:t>максимальное значение</w:t>
            </w:r>
          </w:p>
        </w:tc>
        <w:tc>
          <w:tcPr>
            <w:tcW w:w="16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3092B" w14:textId="77777777" w:rsidR="001C0EB7" w:rsidRPr="001547ED" w:rsidRDefault="001C0EB7" w:rsidP="004C53F6">
            <w:pPr>
              <w:jc w:val="center"/>
              <w:rPr>
                <w:b/>
                <w:bCs/>
                <w:color w:val="000000"/>
              </w:rPr>
            </w:pPr>
            <w:r w:rsidRPr="001547ED">
              <w:rPr>
                <w:b/>
                <w:bCs/>
                <w:color w:val="000000"/>
              </w:rPr>
              <w:t>6000,0</w:t>
            </w:r>
          </w:p>
        </w:tc>
      </w:tr>
    </w:tbl>
    <w:p w14:paraId="582BB180" w14:textId="77777777" w:rsidR="001C0EB7" w:rsidRPr="001547ED" w:rsidRDefault="001C0EB7" w:rsidP="006B7794">
      <w:pPr>
        <w:spacing w:line="360" w:lineRule="auto"/>
        <w:jc w:val="center"/>
        <w:rPr>
          <w:b/>
          <w:sz w:val="28"/>
          <w:szCs w:val="28"/>
        </w:rPr>
      </w:pPr>
    </w:p>
    <w:p w14:paraId="1F455D6F" w14:textId="77777777" w:rsidR="001C0EB7" w:rsidRPr="001547ED" w:rsidRDefault="001C0EB7"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431E2E4F" w14:textId="77777777" w:rsidR="001C0EB7" w:rsidRPr="001547ED" w:rsidRDefault="001C0EB7" w:rsidP="006B7794">
      <w:pPr>
        <w:spacing w:line="360" w:lineRule="auto"/>
        <w:ind w:firstLine="709"/>
        <w:jc w:val="both"/>
        <w:rPr>
          <w:sz w:val="28"/>
          <w:szCs w:val="28"/>
        </w:rPr>
      </w:pPr>
      <w:r w:rsidRPr="001547ED">
        <w:rPr>
          <w:sz w:val="28"/>
          <w:szCs w:val="28"/>
        </w:rPr>
        <w:t xml:space="preserve">На случай мотивации чиновников в целях ускорения (упрощения) порядка получения муниципальных услуг указал 1 респондент, что составило 3,8% от общего количества опрошенных. </w:t>
      </w:r>
    </w:p>
    <w:p w14:paraId="77E3755F" w14:textId="77777777" w:rsidR="001C0EB7" w:rsidRPr="001547ED" w:rsidRDefault="001C0EB7" w:rsidP="006B7794">
      <w:pPr>
        <w:spacing w:line="360" w:lineRule="auto"/>
        <w:jc w:val="center"/>
        <w:rPr>
          <w:b/>
          <w:sz w:val="28"/>
          <w:szCs w:val="28"/>
        </w:rPr>
      </w:pPr>
      <w:r w:rsidRPr="001547ED">
        <w:rPr>
          <w:b/>
          <w:sz w:val="28"/>
          <w:szCs w:val="28"/>
        </w:rPr>
        <w:t>12. Трудности при получении муниципальных услуг</w:t>
      </w:r>
    </w:p>
    <w:p w14:paraId="6C1AB432" w14:textId="77777777" w:rsidR="001C0EB7" w:rsidRPr="001547ED" w:rsidRDefault="001C0EB7" w:rsidP="006B7794">
      <w:pPr>
        <w:shd w:val="clear" w:color="auto" w:fill="FFFFFF" w:themeFill="background1"/>
        <w:spacing w:line="360" w:lineRule="auto"/>
        <w:ind w:firstLine="709"/>
        <w:jc w:val="both"/>
        <w:rPr>
          <w:sz w:val="28"/>
          <w:szCs w:val="28"/>
        </w:rPr>
      </w:pPr>
      <w:r w:rsidRPr="001547ED">
        <w:rPr>
          <w:sz w:val="28"/>
          <w:szCs w:val="28"/>
        </w:rPr>
        <w:t xml:space="preserve">В целом по Чистоозерному району 74,1% опрошенных ответили, что не возникло никаких затруднений при получении муниципальных услуг. </w:t>
      </w:r>
      <w:r w:rsidRPr="001547ED">
        <w:rPr>
          <w:sz w:val="28"/>
          <w:szCs w:val="28"/>
        </w:rPr>
        <w:lastRenderedPageBreak/>
        <w:t>Остальные респонденты отметили ряд трудностей, с которыми пришлось всё-таки столкнуться в процессе получения муниципальных услуг.</w:t>
      </w:r>
    </w:p>
    <w:p w14:paraId="577FD793" w14:textId="77777777" w:rsidR="001C0EB7" w:rsidRPr="001547ED" w:rsidRDefault="001C0EB7" w:rsidP="006B7794">
      <w:pPr>
        <w:shd w:val="clear" w:color="auto" w:fill="FFFFFF" w:themeFill="background1"/>
        <w:spacing w:line="360" w:lineRule="auto"/>
        <w:ind w:firstLine="709"/>
        <w:jc w:val="both"/>
        <w:rPr>
          <w:sz w:val="28"/>
          <w:szCs w:val="28"/>
        </w:rPr>
      </w:pPr>
      <w:r w:rsidRPr="001547ED">
        <w:rPr>
          <w:sz w:val="28"/>
          <w:szCs w:val="28"/>
        </w:rPr>
        <w:t>В таблице 15 представлена информация о возникших у заявителей затруднениях, с которыми они столкнулись при получении услуг.</w:t>
      </w:r>
    </w:p>
    <w:p w14:paraId="5E7E1484" w14:textId="77777777" w:rsidR="001C0EB7" w:rsidRPr="001547ED" w:rsidRDefault="001C0EB7" w:rsidP="00467581">
      <w:pPr>
        <w:spacing w:line="360" w:lineRule="auto"/>
        <w:jc w:val="both"/>
        <w:rPr>
          <w:sz w:val="28"/>
          <w:szCs w:val="28"/>
        </w:rPr>
      </w:pPr>
      <w:r w:rsidRPr="001547ED">
        <w:rPr>
          <w:sz w:val="28"/>
          <w:szCs w:val="28"/>
        </w:rPr>
        <w:t>Таблица 15 – Затруднения при получении муниципальных услуг (%)</w:t>
      </w:r>
    </w:p>
    <w:tbl>
      <w:tblPr>
        <w:tblStyle w:val="af7"/>
        <w:tblW w:w="5000" w:type="pct"/>
        <w:tblLook w:val="04A0" w:firstRow="1" w:lastRow="0" w:firstColumn="1" w:lastColumn="0" w:noHBand="0" w:noVBand="1"/>
      </w:tblPr>
      <w:tblGrid>
        <w:gridCol w:w="6707"/>
        <w:gridCol w:w="3147"/>
      </w:tblGrid>
      <w:tr w:rsidR="001C0EB7" w:rsidRPr="001547ED" w14:paraId="4FFCC2DE" w14:textId="77777777" w:rsidTr="00714877">
        <w:trPr>
          <w:trHeight w:val="20"/>
          <w:tblHeader/>
        </w:trPr>
        <w:tc>
          <w:tcPr>
            <w:tcW w:w="3403" w:type="pct"/>
            <w:hideMark/>
          </w:tcPr>
          <w:p w14:paraId="25E5FE4C" w14:textId="77777777" w:rsidR="001C0EB7" w:rsidRPr="001547ED" w:rsidRDefault="001C0EB7" w:rsidP="004C53F6">
            <w:pPr>
              <w:rPr>
                <w:b/>
                <w:bCs/>
                <w:color w:val="000000"/>
              </w:rPr>
            </w:pPr>
            <w:r w:rsidRPr="001547ED">
              <w:rPr>
                <w:b/>
                <w:bCs/>
                <w:color w:val="000000"/>
              </w:rPr>
              <w:t xml:space="preserve">Доля выбравших каждый вариант ответа на вопрос: «С какими трудностями Вы сталкивались при получении данной услуги?» </w:t>
            </w:r>
          </w:p>
        </w:tc>
        <w:tc>
          <w:tcPr>
            <w:tcW w:w="1597" w:type="pct"/>
            <w:hideMark/>
          </w:tcPr>
          <w:p w14:paraId="03596422" w14:textId="77777777" w:rsidR="001C0EB7" w:rsidRPr="001547ED" w:rsidRDefault="001C0EB7" w:rsidP="004C53F6">
            <w:pPr>
              <w:jc w:val="center"/>
              <w:rPr>
                <w:b/>
                <w:bCs/>
                <w:color w:val="000000"/>
              </w:rPr>
            </w:pPr>
            <w:r w:rsidRPr="001547ED">
              <w:rPr>
                <w:b/>
                <w:bCs/>
                <w:color w:val="000000"/>
              </w:rPr>
              <w:t>По муниципальному</w:t>
            </w:r>
          </w:p>
          <w:p w14:paraId="17631A83" w14:textId="77777777" w:rsidR="001C0EB7" w:rsidRPr="001547ED" w:rsidRDefault="001C0EB7" w:rsidP="004C53F6">
            <w:pPr>
              <w:jc w:val="center"/>
              <w:rPr>
                <w:b/>
                <w:bCs/>
                <w:color w:val="000000"/>
              </w:rPr>
            </w:pPr>
            <w:r w:rsidRPr="001547ED">
              <w:rPr>
                <w:b/>
                <w:bCs/>
                <w:color w:val="000000"/>
              </w:rPr>
              <w:t xml:space="preserve"> району</w:t>
            </w:r>
          </w:p>
        </w:tc>
      </w:tr>
      <w:tr w:rsidR="001C0EB7" w:rsidRPr="001547ED" w14:paraId="07F3DB95" w14:textId="77777777" w:rsidTr="00714877">
        <w:trPr>
          <w:trHeight w:val="20"/>
        </w:trPr>
        <w:tc>
          <w:tcPr>
            <w:tcW w:w="3403" w:type="pct"/>
            <w:hideMark/>
          </w:tcPr>
          <w:p w14:paraId="2ECCB017" w14:textId="77777777" w:rsidR="001C0EB7" w:rsidRPr="001547ED" w:rsidRDefault="001C0EB7" w:rsidP="004C53F6">
            <w:pPr>
              <w:rPr>
                <w:color w:val="000000"/>
              </w:rPr>
            </w:pPr>
            <w:r w:rsidRPr="001547ED">
              <w:rPr>
                <w:color w:val="000000"/>
              </w:rPr>
              <w:t>Требование избыточных документов, сведений.</w:t>
            </w:r>
          </w:p>
        </w:tc>
        <w:tc>
          <w:tcPr>
            <w:tcW w:w="1597" w:type="pct"/>
          </w:tcPr>
          <w:p w14:paraId="7D8C3C57" w14:textId="77777777" w:rsidR="001C0EB7" w:rsidRPr="001547ED" w:rsidRDefault="001C0EB7" w:rsidP="004C53F6">
            <w:pPr>
              <w:jc w:val="center"/>
              <w:rPr>
                <w:b/>
                <w:bCs/>
                <w:color w:val="000000"/>
              </w:rPr>
            </w:pPr>
            <w:r w:rsidRPr="001547ED">
              <w:rPr>
                <w:b/>
                <w:bCs/>
                <w:color w:val="000000"/>
              </w:rPr>
              <w:t>25,0</w:t>
            </w:r>
          </w:p>
        </w:tc>
      </w:tr>
      <w:tr w:rsidR="001C0EB7" w:rsidRPr="001547ED" w14:paraId="688B4041" w14:textId="77777777" w:rsidTr="00714877">
        <w:trPr>
          <w:trHeight w:val="20"/>
        </w:trPr>
        <w:tc>
          <w:tcPr>
            <w:tcW w:w="3403" w:type="pct"/>
            <w:hideMark/>
          </w:tcPr>
          <w:p w14:paraId="313B8DEA" w14:textId="77777777" w:rsidR="001C0EB7" w:rsidRPr="001547ED" w:rsidRDefault="001C0EB7" w:rsidP="004C53F6">
            <w:pPr>
              <w:rPr>
                <w:color w:val="000000"/>
              </w:rPr>
            </w:pPr>
            <w:r w:rsidRPr="001547ED">
              <w:rPr>
                <w:color w:val="000000"/>
              </w:rPr>
              <w:t>Большие очереди.</w:t>
            </w:r>
          </w:p>
        </w:tc>
        <w:tc>
          <w:tcPr>
            <w:tcW w:w="1597" w:type="pct"/>
          </w:tcPr>
          <w:p w14:paraId="54C018FB" w14:textId="77777777" w:rsidR="001C0EB7" w:rsidRPr="001547ED" w:rsidRDefault="001C0EB7" w:rsidP="004C53F6">
            <w:pPr>
              <w:jc w:val="center"/>
              <w:rPr>
                <w:b/>
                <w:bCs/>
                <w:color w:val="000000"/>
              </w:rPr>
            </w:pPr>
            <w:r w:rsidRPr="001547ED">
              <w:rPr>
                <w:b/>
                <w:bCs/>
                <w:color w:val="000000"/>
              </w:rPr>
              <w:t>25,0</w:t>
            </w:r>
          </w:p>
        </w:tc>
      </w:tr>
      <w:tr w:rsidR="001C0EB7" w:rsidRPr="001547ED" w14:paraId="1E23E55B" w14:textId="77777777" w:rsidTr="00714877">
        <w:trPr>
          <w:trHeight w:val="20"/>
        </w:trPr>
        <w:tc>
          <w:tcPr>
            <w:tcW w:w="3403" w:type="pct"/>
            <w:hideMark/>
          </w:tcPr>
          <w:p w14:paraId="412CED1B" w14:textId="77777777" w:rsidR="001C0EB7" w:rsidRPr="001547ED" w:rsidRDefault="001C0EB7" w:rsidP="004C53F6">
            <w:pPr>
              <w:rPr>
                <w:color w:val="000000"/>
              </w:rPr>
            </w:pPr>
            <w:r w:rsidRPr="001547ED">
              <w:rPr>
                <w:color w:val="000000"/>
              </w:rPr>
              <w:t>Отсутствие наглядной информации о порядке получения услуг (на стендах, на официальном сайте органа власти и т.д.).</w:t>
            </w:r>
          </w:p>
        </w:tc>
        <w:tc>
          <w:tcPr>
            <w:tcW w:w="1597" w:type="pct"/>
          </w:tcPr>
          <w:p w14:paraId="7391096F" w14:textId="77777777" w:rsidR="001C0EB7" w:rsidRPr="001547ED" w:rsidRDefault="001C0EB7" w:rsidP="004C53F6">
            <w:pPr>
              <w:jc w:val="center"/>
              <w:rPr>
                <w:b/>
                <w:bCs/>
                <w:color w:val="000000"/>
              </w:rPr>
            </w:pPr>
            <w:r w:rsidRPr="001547ED">
              <w:rPr>
                <w:b/>
                <w:bCs/>
                <w:color w:val="000000"/>
              </w:rPr>
              <w:t>25,0</w:t>
            </w:r>
          </w:p>
        </w:tc>
      </w:tr>
      <w:tr w:rsidR="001C0EB7" w:rsidRPr="001547ED" w14:paraId="1EEEF724" w14:textId="77777777" w:rsidTr="00714877">
        <w:trPr>
          <w:trHeight w:val="20"/>
        </w:trPr>
        <w:tc>
          <w:tcPr>
            <w:tcW w:w="3403" w:type="pct"/>
            <w:hideMark/>
          </w:tcPr>
          <w:p w14:paraId="62229B9D" w14:textId="77777777" w:rsidR="001C0EB7" w:rsidRPr="001547ED" w:rsidRDefault="001C0EB7" w:rsidP="004C53F6">
            <w:pPr>
              <w:rPr>
                <w:color w:val="000000"/>
              </w:rPr>
            </w:pPr>
            <w:r w:rsidRPr="001547ED">
              <w:rPr>
                <w:color w:val="000000"/>
              </w:rPr>
              <w:t>Недостаточный профессиональный уровень сотрудников органа власти.</w:t>
            </w:r>
          </w:p>
        </w:tc>
        <w:tc>
          <w:tcPr>
            <w:tcW w:w="1597" w:type="pct"/>
          </w:tcPr>
          <w:p w14:paraId="64B8C1C8" w14:textId="77777777" w:rsidR="001C0EB7" w:rsidRPr="001547ED" w:rsidRDefault="001C0EB7" w:rsidP="004C53F6">
            <w:pPr>
              <w:jc w:val="center"/>
              <w:rPr>
                <w:b/>
                <w:bCs/>
                <w:color w:val="000000"/>
              </w:rPr>
            </w:pPr>
            <w:r w:rsidRPr="001547ED">
              <w:rPr>
                <w:b/>
                <w:bCs/>
                <w:color w:val="000000"/>
              </w:rPr>
              <w:t>25,0</w:t>
            </w:r>
          </w:p>
        </w:tc>
      </w:tr>
      <w:tr w:rsidR="001C0EB7" w:rsidRPr="001547ED" w14:paraId="460815C3" w14:textId="77777777" w:rsidTr="00714877">
        <w:trPr>
          <w:trHeight w:val="20"/>
        </w:trPr>
        <w:tc>
          <w:tcPr>
            <w:tcW w:w="3403" w:type="pct"/>
            <w:hideMark/>
          </w:tcPr>
          <w:p w14:paraId="508BDF9E" w14:textId="77777777" w:rsidR="001C0EB7" w:rsidRPr="001547ED" w:rsidRDefault="001C0EB7" w:rsidP="004C53F6">
            <w:pPr>
              <w:rPr>
                <w:color w:val="000000"/>
              </w:rPr>
            </w:pPr>
            <w:r w:rsidRPr="001547ED">
              <w:rPr>
                <w:color w:val="000000"/>
              </w:rPr>
              <w:t>Избирательное отношение к заявителям («одни заявители важнее других»).</w:t>
            </w:r>
          </w:p>
        </w:tc>
        <w:tc>
          <w:tcPr>
            <w:tcW w:w="1597" w:type="pct"/>
          </w:tcPr>
          <w:p w14:paraId="210E8B70" w14:textId="77777777" w:rsidR="001C0EB7" w:rsidRPr="001547ED" w:rsidRDefault="001C0EB7" w:rsidP="004C53F6">
            <w:pPr>
              <w:jc w:val="center"/>
              <w:rPr>
                <w:b/>
                <w:bCs/>
                <w:color w:val="000000"/>
              </w:rPr>
            </w:pPr>
            <w:r w:rsidRPr="001547ED">
              <w:rPr>
                <w:b/>
                <w:bCs/>
                <w:color w:val="000000"/>
              </w:rPr>
              <w:t>50,0</w:t>
            </w:r>
          </w:p>
        </w:tc>
      </w:tr>
    </w:tbl>
    <w:p w14:paraId="3F37BE05" w14:textId="77777777" w:rsidR="001C0EB7" w:rsidRPr="001547ED" w:rsidRDefault="001C0EB7" w:rsidP="006B7794"/>
    <w:p w14:paraId="58819A09" w14:textId="77777777" w:rsidR="001C0EB7" w:rsidRPr="001547ED" w:rsidRDefault="001C0EB7"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7EFF2B66" w14:textId="77777777" w:rsidR="001C0EB7" w:rsidRPr="001547ED" w:rsidRDefault="001C0EB7"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16):</w:t>
      </w:r>
    </w:p>
    <w:p w14:paraId="1E30E9FC" w14:textId="1F6C496D" w:rsidR="001C0EB7" w:rsidRPr="001547ED" w:rsidRDefault="001C0EB7" w:rsidP="00467581">
      <w:pPr>
        <w:spacing w:line="360" w:lineRule="auto"/>
        <w:jc w:val="both"/>
        <w:rPr>
          <w:sz w:val="28"/>
          <w:szCs w:val="28"/>
        </w:rPr>
      </w:pPr>
      <w:r w:rsidRPr="001547ED">
        <w:rPr>
          <w:sz w:val="28"/>
          <w:szCs w:val="28"/>
        </w:rPr>
        <w:t xml:space="preserve">Таблица 16 </w:t>
      </w:r>
      <w:r w:rsidR="00714877">
        <w:rPr>
          <w:sz w:val="28"/>
          <w:szCs w:val="28"/>
        </w:rPr>
        <w:t>–</w:t>
      </w:r>
      <w:r w:rsidRPr="001547ED">
        <w:rPr>
          <w:sz w:val="28"/>
          <w:szCs w:val="28"/>
        </w:rPr>
        <w:t xml:space="preserve"> </w:t>
      </w:r>
      <w:r w:rsidRPr="001547ED">
        <w:rPr>
          <w:bCs/>
          <w:color w:val="000000"/>
          <w:sz w:val="28"/>
          <w:szCs w:val="28"/>
        </w:rPr>
        <w:t>Параметры, имеющие значение при получении услуги, (%)</w:t>
      </w:r>
    </w:p>
    <w:tbl>
      <w:tblPr>
        <w:tblStyle w:val="118"/>
        <w:tblW w:w="5000" w:type="pct"/>
        <w:tblLook w:val="04A0" w:firstRow="1" w:lastRow="0" w:firstColumn="1" w:lastColumn="0" w:noHBand="0" w:noVBand="1"/>
      </w:tblPr>
      <w:tblGrid>
        <w:gridCol w:w="6671"/>
        <w:gridCol w:w="3183"/>
      </w:tblGrid>
      <w:tr w:rsidR="001C0EB7" w:rsidRPr="001547ED" w14:paraId="51635D55" w14:textId="77777777" w:rsidTr="00714877">
        <w:trPr>
          <w:trHeight w:val="20"/>
          <w:tblHeader/>
        </w:trPr>
        <w:tc>
          <w:tcPr>
            <w:tcW w:w="3385" w:type="pct"/>
            <w:hideMark/>
          </w:tcPr>
          <w:p w14:paraId="558D1AD3" w14:textId="77777777" w:rsidR="001C0EB7" w:rsidRPr="001547ED" w:rsidRDefault="001C0EB7" w:rsidP="004C53F6">
            <w:pPr>
              <w:rPr>
                <w:b/>
                <w:bCs/>
                <w:color w:val="000000"/>
              </w:rPr>
            </w:pPr>
            <w:r w:rsidRPr="001547ED">
              <w:rPr>
                <w:b/>
                <w:bCs/>
                <w:color w:val="000000"/>
              </w:rPr>
              <w:t>Параметр, имеющий значение при получении услуги</w:t>
            </w:r>
          </w:p>
        </w:tc>
        <w:tc>
          <w:tcPr>
            <w:tcW w:w="1615" w:type="pct"/>
            <w:hideMark/>
          </w:tcPr>
          <w:p w14:paraId="214AE5EC" w14:textId="77777777" w:rsidR="001C0EB7" w:rsidRPr="001547ED" w:rsidRDefault="001C0EB7" w:rsidP="004C53F6">
            <w:pPr>
              <w:jc w:val="center"/>
              <w:rPr>
                <w:b/>
                <w:bCs/>
                <w:color w:val="000000"/>
              </w:rPr>
            </w:pPr>
            <w:r w:rsidRPr="001547ED">
              <w:rPr>
                <w:b/>
                <w:bCs/>
                <w:color w:val="000000"/>
              </w:rPr>
              <w:t>Важность</w:t>
            </w:r>
          </w:p>
        </w:tc>
      </w:tr>
      <w:tr w:rsidR="001C0EB7" w:rsidRPr="001547ED" w14:paraId="3D432022" w14:textId="77777777" w:rsidTr="00714877">
        <w:trPr>
          <w:trHeight w:val="20"/>
        </w:trPr>
        <w:tc>
          <w:tcPr>
            <w:tcW w:w="3385" w:type="pct"/>
            <w:hideMark/>
          </w:tcPr>
          <w:p w14:paraId="6C007478" w14:textId="77777777" w:rsidR="001C0EB7" w:rsidRPr="001547ED" w:rsidRDefault="001C0EB7" w:rsidP="004C53F6">
            <w:pPr>
              <w:rPr>
                <w:color w:val="000000"/>
              </w:rPr>
            </w:pPr>
            <w:r w:rsidRPr="001547ED">
              <w:rPr>
                <w:color w:val="000000"/>
              </w:rPr>
              <w:t>Упрощение заполнения запросов, официальных бланков</w:t>
            </w:r>
          </w:p>
        </w:tc>
        <w:tc>
          <w:tcPr>
            <w:tcW w:w="1615" w:type="pct"/>
            <w:hideMark/>
          </w:tcPr>
          <w:p w14:paraId="688123B1" w14:textId="77777777" w:rsidR="001C0EB7" w:rsidRPr="001547ED" w:rsidRDefault="001C0EB7" w:rsidP="004C53F6">
            <w:pPr>
              <w:jc w:val="center"/>
              <w:rPr>
                <w:bCs/>
                <w:color w:val="000000"/>
              </w:rPr>
            </w:pPr>
            <w:r w:rsidRPr="001547ED">
              <w:rPr>
                <w:bCs/>
                <w:color w:val="000000"/>
              </w:rPr>
              <w:t>69,2</w:t>
            </w:r>
          </w:p>
        </w:tc>
      </w:tr>
      <w:tr w:rsidR="001C0EB7" w:rsidRPr="001547ED" w14:paraId="410267A3" w14:textId="77777777" w:rsidTr="00714877">
        <w:trPr>
          <w:trHeight w:val="20"/>
        </w:trPr>
        <w:tc>
          <w:tcPr>
            <w:tcW w:w="3385" w:type="pct"/>
            <w:hideMark/>
          </w:tcPr>
          <w:p w14:paraId="5334823B" w14:textId="77777777" w:rsidR="001C0EB7" w:rsidRPr="001547ED" w:rsidRDefault="001C0EB7" w:rsidP="004C53F6">
            <w:pPr>
              <w:rPr>
                <w:color w:val="000000"/>
              </w:rPr>
            </w:pPr>
            <w:r w:rsidRPr="001547ED">
              <w:rPr>
                <w:color w:val="000000"/>
              </w:rPr>
              <w:t>Получение информации о стадии рассмотрения обращения</w:t>
            </w:r>
          </w:p>
        </w:tc>
        <w:tc>
          <w:tcPr>
            <w:tcW w:w="1615" w:type="pct"/>
            <w:hideMark/>
          </w:tcPr>
          <w:p w14:paraId="2074EF05" w14:textId="77777777" w:rsidR="001C0EB7" w:rsidRPr="001547ED" w:rsidRDefault="001C0EB7" w:rsidP="004C53F6">
            <w:pPr>
              <w:jc w:val="center"/>
              <w:rPr>
                <w:bCs/>
                <w:color w:val="000000"/>
              </w:rPr>
            </w:pPr>
            <w:r w:rsidRPr="001547ED">
              <w:rPr>
                <w:bCs/>
                <w:color w:val="000000"/>
              </w:rPr>
              <w:t>69,2</w:t>
            </w:r>
          </w:p>
        </w:tc>
      </w:tr>
      <w:tr w:rsidR="001C0EB7" w:rsidRPr="001547ED" w14:paraId="119B9D4D" w14:textId="77777777" w:rsidTr="00714877">
        <w:trPr>
          <w:trHeight w:val="20"/>
        </w:trPr>
        <w:tc>
          <w:tcPr>
            <w:tcW w:w="3385" w:type="pct"/>
          </w:tcPr>
          <w:p w14:paraId="144EA35F" w14:textId="77777777" w:rsidR="001C0EB7" w:rsidRPr="001547ED" w:rsidRDefault="001C0EB7" w:rsidP="004C53F6">
            <w:pPr>
              <w:rPr>
                <w:color w:val="000000"/>
              </w:rPr>
            </w:pPr>
            <w:r w:rsidRPr="001547ED">
              <w:rPr>
                <w:color w:val="000000"/>
              </w:rPr>
              <w:t>Сокращение срока предоставления услуги</w:t>
            </w:r>
          </w:p>
        </w:tc>
        <w:tc>
          <w:tcPr>
            <w:tcW w:w="1615" w:type="pct"/>
          </w:tcPr>
          <w:p w14:paraId="27DE2E1C" w14:textId="77777777" w:rsidR="001C0EB7" w:rsidRPr="001547ED" w:rsidRDefault="001C0EB7" w:rsidP="004C53F6">
            <w:pPr>
              <w:jc w:val="center"/>
              <w:rPr>
                <w:bCs/>
                <w:color w:val="000000"/>
              </w:rPr>
            </w:pPr>
            <w:r w:rsidRPr="001547ED">
              <w:rPr>
                <w:bCs/>
                <w:color w:val="000000"/>
              </w:rPr>
              <w:t>65,4</w:t>
            </w:r>
          </w:p>
        </w:tc>
      </w:tr>
      <w:tr w:rsidR="001C0EB7" w:rsidRPr="001547ED" w14:paraId="1A31DA4E" w14:textId="77777777" w:rsidTr="00714877">
        <w:trPr>
          <w:trHeight w:val="20"/>
        </w:trPr>
        <w:tc>
          <w:tcPr>
            <w:tcW w:w="3385" w:type="pct"/>
          </w:tcPr>
          <w:p w14:paraId="19EE3E22" w14:textId="77777777" w:rsidR="001C0EB7" w:rsidRPr="001547ED" w:rsidRDefault="001C0EB7" w:rsidP="004C53F6">
            <w:pPr>
              <w:rPr>
                <w:color w:val="000000"/>
              </w:rPr>
            </w:pPr>
            <w:r w:rsidRPr="001547ED">
              <w:rPr>
                <w:color w:val="000000"/>
              </w:rPr>
              <w:t>Сокращение числа требуемых документов</w:t>
            </w:r>
          </w:p>
        </w:tc>
        <w:tc>
          <w:tcPr>
            <w:tcW w:w="1615" w:type="pct"/>
          </w:tcPr>
          <w:p w14:paraId="63D269CD" w14:textId="77777777" w:rsidR="001C0EB7" w:rsidRPr="001547ED" w:rsidRDefault="001C0EB7" w:rsidP="004C53F6">
            <w:pPr>
              <w:jc w:val="center"/>
              <w:rPr>
                <w:bCs/>
                <w:color w:val="000000"/>
              </w:rPr>
            </w:pPr>
            <w:r w:rsidRPr="001547ED">
              <w:rPr>
                <w:bCs/>
                <w:color w:val="000000"/>
              </w:rPr>
              <w:t>65,4</w:t>
            </w:r>
          </w:p>
        </w:tc>
      </w:tr>
      <w:tr w:rsidR="001C0EB7" w:rsidRPr="001547ED" w14:paraId="2D150855" w14:textId="77777777" w:rsidTr="00714877">
        <w:trPr>
          <w:trHeight w:val="20"/>
        </w:trPr>
        <w:tc>
          <w:tcPr>
            <w:tcW w:w="3385" w:type="pct"/>
          </w:tcPr>
          <w:p w14:paraId="0590AD58" w14:textId="77777777" w:rsidR="001C0EB7" w:rsidRPr="001547ED" w:rsidRDefault="001C0EB7" w:rsidP="004C53F6">
            <w:pPr>
              <w:rPr>
                <w:color w:val="000000"/>
              </w:rPr>
            </w:pPr>
            <w:r w:rsidRPr="001547ED">
              <w:rPr>
                <w:color w:val="000000"/>
              </w:rPr>
              <w:t>Вежливость и профессионализм сотрудников органа власти</w:t>
            </w:r>
          </w:p>
        </w:tc>
        <w:tc>
          <w:tcPr>
            <w:tcW w:w="1615" w:type="pct"/>
          </w:tcPr>
          <w:p w14:paraId="0B829EDC" w14:textId="77777777" w:rsidR="001C0EB7" w:rsidRPr="001547ED" w:rsidRDefault="001C0EB7" w:rsidP="004C53F6">
            <w:pPr>
              <w:jc w:val="center"/>
              <w:rPr>
                <w:bCs/>
                <w:color w:val="000000"/>
              </w:rPr>
            </w:pPr>
            <w:r w:rsidRPr="001547ED">
              <w:rPr>
                <w:bCs/>
                <w:color w:val="000000"/>
              </w:rPr>
              <w:t>65,4</w:t>
            </w:r>
          </w:p>
        </w:tc>
      </w:tr>
      <w:tr w:rsidR="001C0EB7" w:rsidRPr="001547ED" w14:paraId="3D2E5A0F" w14:textId="77777777" w:rsidTr="00714877">
        <w:trPr>
          <w:trHeight w:val="20"/>
        </w:trPr>
        <w:tc>
          <w:tcPr>
            <w:tcW w:w="3385" w:type="pct"/>
            <w:hideMark/>
          </w:tcPr>
          <w:p w14:paraId="1AED7761" w14:textId="77777777" w:rsidR="001C0EB7" w:rsidRPr="001547ED" w:rsidRDefault="001C0EB7" w:rsidP="004C53F6">
            <w:pPr>
              <w:rPr>
                <w:color w:val="000000"/>
              </w:rPr>
            </w:pPr>
            <w:r w:rsidRPr="001547ED">
              <w:rPr>
                <w:color w:val="000000"/>
              </w:rPr>
              <w:t>Улучшение территориальной доступности органа власти</w:t>
            </w:r>
          </w:p>
        </w:tc>
        <w:tc>
          <w:tcPr>
            <w:tcW w:w="1615" w:type="pct"/>
            <w:hideMark/>
          </w:tcPr>
          <w:p w14:paraId="23097731" w14:textId="77777777" w:rsidR="001C0EB7" w:rsidRPr="001547ED" w:rsidRDefault="001C0EB7" w:rsidP="004C53F6">
            <w:pPr>
              <w:jc w:val="center"/>
              <w:rPr>
                <w:bCs/>
                <w:color w:val="000000"/>
              </w:rPr>
            </w:pPr>
            <w:r w:rsidRPr="001547ED">
              <w:rPr>
                <w:bCs/>
                <w:color w:val="000000"/>
              </w:rPr>
              <w:t>65,4</w:t>
            </w:r>
          </w:p>
        </w:tc>
      </w:tr>
      <w:tr w:rsidR="001C0EB7" w:rsidRPr="001547ED" w14:paraId="5633C884" w14:textId="77777777" w:rsidTr="00714877">
        <w:trPr>
          <w:trHeight w:val="20"/>
        </w:trPr>
        <w:tc>
          <w:tcPr>
            <w:tcW w:w="3385" w:type="pct"/>
            <w:hideMark/>
          </w:tcPr>
          <w:p w14:paraId="3641C153" w14:textId="77777777" w:rsidR="001C0EB7" w:rsidRPr="001547ED" w:rsidRDefault="001C0EB7" w:rsidP="004C53F6">
            <w:pPr>
              <w:rPr>
                <w:color w:val="000000"/>
              </w:rPr>
            </w:pPr>
            <w:r w:rsidRPr="001547ED">
              <w:rPr>
                <w:color w:val="000000"/>
              </w:rPr>
              <w:t>Сокращение количества обращений в орган власти и иные учреждения</w:t>
            </w:r>
          </w:p>
        </w:tc>
        <w:tc>
          <w:tcPr>
            <w:tcW w:w="1615" w:type="pct"/>
            <w:hideMark/>
          </w:tcPr>
          <w:p w14:paraId="13A258C2" w14:textId="77777777" w:rsidR="001C0EB7" w:rsidRPr="001547ED" w:rsidRDefault="001C0EB7" w:rsidP="004C53F6">
            <w:pPr>
              <w:jc w:val="center"/>
              <w:rPr>
                <w:bCs/>
                <w:color w:val="000000"/>
              </w:rPr>
            </w:pPr>
            <w:r w:rsidRPr="001547ED">
              <w:rPr>
                <w:bCs/>
                <w:color w:val="000000"/>
              </w:rPr>
              <w:t>57,7</w:t>
            </w:r>
          </w:p>
        </w:tc>
      </w:tr>
      <w:tr w:rsidR="001C0EB7" w:rsidRPr="001547ED" w14:paraId="42BABDF5" w14:textId="77777777" w:rsidTr="00714877">
        <w:trPr>
          <w:trHeight w:val="20"/>
        </w:trPr>
        <w:tc>
          <w:tcPr>
            <w:tcW w:w="3385" w:type="pct"/>
          </w:tcPr>
          <w:p w14:paraId="1BA05914" w14:textId="77777777" w:rsidR="001C0EB7" w:rsidRPr="001547ED" w:rsidRDefault="001C0EB7" w:rsidP="004C53F6">
            <w:pPr>
              <w:rPr>
                <w:color w:val="000000"/>
              </w:rPr>
            </w:pPr>
            <w:r w:rsidRPr="001547ED">
              <w:rPr>
                <w:color w:val="000000"/>
              </w:rPr>
              <w:t>Сокращение времени ожидания в очереди (отсутствие очередей)</w:t>
            </w:r>
          </w:p>
        </w:tc>
        <w:tc>
          <w:tcPr>
            <w:tcW w:w="1615" w:type="pct"/>
          </w:tcPr>
          <w:p w14:paraId="71862808" w14:textId="77777777" w:rsidR="001C0EB7" w:rsidRPr="001547ED" w:rsidRDefault="001C0EB7" w:rsidP="004C53F6">
            <w:pPr>
              <w:jc w:val="center"/>
              <w:rPr>
                <w:bCs/>
                <w:color w:val="000000"/>
              </w:rPr>
            </w:pPr>
            <w:r w:rsidRPr="001547ED">
              <w:rPr>
                <w:bCs/>
                <w:color w:val="000000"/>
              </w:rPr>
              <w:t>50,0</w:t>
            </w:r>
          </w:p>
        </w:tc>
      </w:tr>
      <w:tr w:rsidR="001C0EB7" w:rsidRPr="001547ED" w14:paraId="79AF14BD" w14:textId="77777777" w:rsidTr="00714877">
        <w:trPr>
          <w:trHeight w:val="20"/>
        </w:trPr>
        <w:tc>
          <w:tcPr>
            <w:tcW w:w="3385" w:type="pct"/>
            <w:hideMark/>
          </w:tcPr>
          <w:p w14:paraId="11162E02" w14:textId="77777777" w:rsidR="001C0EB7" w:rsidRPr="001547ED" w:rsidRDefault="001C0EB7" w:rsidP="004C53F6">
            <w:pPr>
              <w:rPr>
                <w:color w:val="000000"/>
              </w:rPr>
            </w:pPr>
            <w:r w:rsidRPr="001547ED">
              <w:rPr>
                <w:color w:val="000000"/>
              </w:rPr>
              <w:t>Удобство графика работы органа власти</w:t>
            </w:r>
          </w:p>
        </w:tc>
        <w:tc>
          <w:tcPr>
            <w:tcW w:w="1615" w:type="pct"/>
            <w:hideMark/>
          </w:tcPr>
          <w:p w14:paraId="1AEFB994" w14:textId="77777777" w:rsidR="001C0EB7" w:rsidRPr="001547ED" w:rsidRDefault="001C0EB7" w:rsidP="004C53F6">
            <w:pPr>
              <w:jc w:val="center"/>
              <w:rPr>
                <w:bCs/>
                <w:color w:val="000000"/>
              </w:rPr>
            </w:pPr>
            <w:r w:rsidRPr="001547ED">
              <w:rPr>
                <w:bCs/>
                <w:color w:val="000000"/>
              </w:rPr>
              <w:t>50,0</w:t>
            </w:r>
          </w:p>
        </w:tc>
      </w:tr>
      <w:tr w:rsidR="001C0EB7" w:rsidRPr="001547ED" w14:paraId="7B22967E" w14:textId="77777777" w:rsidTr="00714877">
        <w:trPr>
          <w:trHeight w:val="20"/>
        </w:trPr>
        <w:tc>
          <w:tcPr>
            <w:tcW w:w="3385" w:type="pct"/>
            <w:hideMark/>
          </w:tcPr>
          <w:p w14:paraId="4CBB9CC8" w14:textId="77777777" w:rsidR="001C0EB7" w:rsidRPr="001547ED" w:rsidRDefault="001C0EB7" w:rsidP="004C53F6">
            <w:pPr>
              <w:rPr>
                <w:color w:val="000000"/>
              </w:rPr>
            </w:pPr>
            <w:r w:rsidRPr="001547ED">
              <w:rPr>
                <w:color w:val="000000"/>
              </w:rPr>
              <w:t>Доступность информации о порядке предоставления услуги, необходимых форм</w:t>
            </w:r>
          </w:p>
        </w:tc>
        <w:tc>
          <w:tcPr>
            <w:tcW w:w="1615" w:type="pct"/>
            <w:hideMark/>
          </w:tcPr>
          <w:p w14:paraId="547A83E4" w14:textId="77777777" w:rsidR="001C0EB7" w:rsidRPr="001547ED" w:rsidRDefault="001C0EB7" w:rsidP="004C53F6">
            <w:pPr>
              <w:jc w:val="center"/>
              <w:rPr>
                <w:bCs/>
                <w:color w:val="000000"/>
              </w:rPr>
            </w:pPr>
            <w:r w:rsidRPr="001547ED">
              <w:rPr>
                <w:bCs/>
                <w:color w:val="000000"/>
              </w:rPr>
              <w:t>50,0</w:t>
            </w:r>
          </w:p>
        </w:tc>
      </w:tr>
      <w:tr w:rsidR="001C0EB7" w:rsidRPr="001547ED" w14:paraId="35DA1FE5" w14:textId="77777777" w:rsidTr="00714877">
        <w:trPr>
          <w:trHeight w:val="20"/>
        </w:trPr>
        <w:tc>
          <w:tcPr>
            <w:tcW w:w="3385" w:type="pct"/>
            <w:hideMark/>
          </w:tcPr>
          <w:p w14:paraId="78F469B7" w14:textId="77777777" w:rsidR="001C0EB7" w:rsidRPr="001547ED" w:rsidRDefault="001C0EB7" w:rsidP="004C53F6">
            <w:pPr>
              <w:rPr>
                <w:color w:val="000000"/>
              </w:rPr>
            </w:pPr>
            <w:r w:rsidRPr="001547ED">
              <w:rPr>
                <w:color w:val="000000"/>
              </w:rPr>
              <w:t>Улучшение условий ведения приема посетителей</w:t>
            </w:r>
          </w:p>
        </w:tc>
        <w:tc>
          <w:tcPr>
            <w:tcW w:w="1615" w:type="pct"/>
            <w:hideMark/>
          </w:tcPr>
          <w:p w14:paraId="53887AC1" w14:textId="77777777" w:rsidR="001C0EB7" w:rsidRPr="001547ED" w:rsidRDefault="001C0EB7" w:rsidP="004C53F6">
            <w:pPr>
              <w:jc w:val="center"/>
              <w:rPr>
                <w:bCs/>
                <w:color w:val="000000"/>
              </w:rPr>
            </w:pPr>
            <w:r w:rsidRPr="001547ED">
              <w:rPr>
                <w:bCs/>
                <w:color w:val="000000"/>
              </w:rPr>
              <w:t>46,2</w:t>
            </w:r>
          </w:p>
        </w:tc>
      </w:tr>
      <w:tr w:rsidR="001C0EB7" w:rsidRPr="001547ED" w14:paraId="51DB88DC" w14:textId="77777777" w:rsidTr="00714877">
        <w:trPr>
          <w:trHeight w:val="20"/>
        </w:trPr>
        <w:tc>
          <w:tcPr>
            <w:tcW w:w="3385" w:type="pct"/>
            <w:hideMark/>
          </w:tcPr>
          <w:p w14:paraId="0C066F9B" w14:textId="77777777" w:rsidR="001C0EB7" w:rsidRPr="001547ED" w:rsidRDefault="001C0EB7" w:rsidP="004C53F6">
            <w:pPr>
              <w:rPr>
                <w:color w:val="000000"/>
              </w:rPr>
            </w:pPr>
            <w:r w:rsidRPr="001547ED">
              <w:rPr>
                <w:color w:val="000000"/>
              </w:rPr>
              <w:t>Уменьшение стоимости услуги</w:t>
            </w:r>
          </w:p>
        </w:tc>
        <w:tc>
          <w:tcPr>
            <w:tcW w:w="1615" w:type="pct"/>
            <w:hideMark/>
          </w:tcPr>
          <w:p w14:paraId="6DF457DC" w14:textId="77777777" w:rsidR="001C0EB7" w:rsidRPr="001547ED" w:rsidRDefault="001C0EB7" w:rsidP="004C53F6">
            <w:pPr>
              <w:jc w:val="center"/>
              <w:rPr>
                <w:bCs/>
                <w:color w:val="000000"/>
              </w:rPr>
            </w:pPr>
            <w:r w:rsidRPr="001547ED">
              <w:rPr>
                <w:bCs/>
                <w:color w:val="000000"/>
              </w:rPr>
              <w:t>46,2</w:t>
            </w:r>
          </w:p>
        </w:tc>
      </w:tr>
      <w:tr w:rsidR="001C0EB7" w:rsidRPr="001547ED" w14:paraId="567E0360" w14:textId="77777777" w:rsidTr="00714877">
        <w:trPr>
          <w:trHeight w:val="20"/>
        </w:trPr>
        <w:tc>
          <w:tcPr>
            <w:tcW w:w="3385" w:type="pct"/>
            <w:hideMark/>
          </w:tcPr>
          <w:p w14:paraId="6E1E3629" w14:textId="77777777" w:rsidR="001C0EB7" w:rsidRPr="001547ED" w:rsidRDefault="001C0EB7" w:rsidP="004C53F6">
            <w:pPr>
              <w:rPr>
                <w:color w:val="000000"/>
              </w:rPr>
            </w:pPr>
            <w:r w:rsidRPr="001547ED">
              <w:rPr>
                <w:color w:val="000000"/>
              </w:rPr>
              <w:t>Другое (честность сотрудников, возможность получать информацию по телефону, территориальная доступность между учреждениями, в которых требуется взять документы и справки)</w:t>
            </w:r>
          </w:p>
        </w:tc>
        <w:tc>
          <w:tcPr>
            <w:tcW w:w="1615" w:type="pct"/>
            <w:hideMark/>
          </w:tcPr>
          <w:p w14:paraId="1810C5B9" w14:textId="77777777" w:rsidR="001C0EB7" w:rsidRPr="001547ED" w:rsidRDefault="001C0EB7" w:rsidP="004C53F6">
            <w:pPr>
              <w:jc w:val="center"/>
              <w:rPr>
                <w:bCs/>
                <w:color w:val="000000"/>
              </w:rPr>
            </w:pPr>
            <w:r w:rsidRPr="001547ED">
              <w:rPr>
                <w:bCs/>
                <w:color w:val="000000"/>
              </w:rPr>
              <w:t>15,4</w:t>
            </w:r>
          </w:p>
        </w:tc>
      </w:tr>
    </w:tbl>
    <w:p w14:paraId="3B546A6B" w14:textId="77777777" w:rsidR="001C0EB7" w:rsidRPr="001547ED" w:rsidRDefault="001C0EB7" w:rsidP="006B7794">
      <w:pPr>
        <w:spacing w:line="360" w:lineRule="auto"/>
        <w:ind w:firstLine="709"/>
        <w:jc w:val="both"/>
        <w:rPr>
          <w:sz w:val="28"/>
          <w:szCs w:val="28"/>
        </w:rPr>
      </w:pPr>
    </w:p>
    <w:p w14:paraId="30835DF8" w14:textId="33AEB4BF" w:rsidR="002802D2" w:rsidRPr="001547ED" w:rsidRDefault="0002552E" w:rsidP="00714877">
      <w:pPr>
        <w:pStyle w:val="1ffe"/>
        <w:keepNext w:val="0"/>
        <w:keepLines w:val="0"/>
        <w:widowControl/>
        <w:spacing w:after="240" w:line="360" w:lineRule="auto"/>
        <w:ind w:firstLine="0"/>
        <w:jc w:val="center"/>
        <w:rPr>
          <w:caps w:val="0"/>
        </w:rPr>
      </w:pPr>
      <w:bookmarkStart w:id="39" w:name="_Toc437866231"/>
      <w:r w:rsidRPr="00CC487C">
        <w:lastRenderedPageBreak/>
        <w:t>ПРИЛОЖЕНИЕ</w:t>
      </w:r>
      <w:r w:rsidR="002802D2" w:rsidRPr="00CC487C">
        <w:t xml:space="preserve"> </w:t>
      </w:r>
      <w:r w:rsidR="00414767" w:rsidRPr="00CC487C">
        <w:t>5</w:t>
      </w:r>
      <w:r w:rsidR="00714877" w:rsidRPr="00CC487C">
        <w:br/>
      </w:r>
      <w:r w:rsidR="00A17493" w:rsidRPr="00CC487C">
        <w:rPr>
          <w:caps w:val="0"/>
        </w:rPr>
        <w:t>РЕЗУЛЬТАТЫ ВНЕШНЕГО МОНИТОРИНГА КАЧЕСТВА И ДОСТУПНОСТИ ПРЕДОСТАВЛЕНИЯ МУНИЦИПАЛЬНЫХ УСЛУГ В ЧУЛЫМСКОМ РАЙОНЕ</w:t>
      </w:r>
      <w:bookmarkEnd w:id="39"/>
    </w:p>
    <w:tbl>
      <w:tblPr>
        <w:tblW w:w="5519" w:type="pct"/>
        <w:tblLook w:val="01E0" w:firstRow="1" w:lastRow="1" w:firstColumn="1" w:lastColumn="1" w:noHBand="0" w:noVBand="0"/>
      </w:tblPr>
      <w:tblGrid>
        <w:gridCol w:w="4636"/>
        <w:gridCol w:w="6241"/>
      </w:tblGrid>
      <w:tr w:rsidR="00341D45" w:rsidRPr="001547ED" w14:paraId="509A30E8" w14:textId="77777777" w:rsidTr="00341D45">
        <w:tc>
          <w:tcPr>
            <w:tcW w:w="2131" w:type="pct"/>
            <w:hideMark/>
          </w:tcPr>
          <w:p w14:paraId="3AB8B76E" w14:textId="77777777" w:rsidR="00341D45" w:rsidRPr="001547ED" w:rsidRDefault="00341D45" w:rsidP="006B7794">
            <w:pPr>
              <w:spacing w:line="256" w:lineRule="auto"/>
              <w:rPr>
                <w:b/>
                <w:sz w:val="28"/>
                <w:szCs w:val="28"/>
                <w:lang w:eastAsia="en-US"/>
              </w:rPr>
            </w:pPr>
            <w:r w:rsidRPr="001547ED">
              <w:rPr>
                <w:b/>
                <w:sz w:val="28"/>
                <w:szCs w:val="28"/>
                <w:lang w:eastAsia="en-US"/>
              </w:rPr>
              <w:t>Общее количество опрошенных:</w:t>
            </w:r>
          </w:p>
        </w:tc>
        <w:tc>
          <w:tcPr>
            <w:tcW w:w="2869" w:type="pct"/>
            <w:hideMark/>
          </w:tcPr>
          <w:p w14:paraId="5B61C39C" w14:textId="77777777" w:rsidR="00341D45" w:rsidRPr="001547ED" w:rsidRDefault="00341D45" w:rsidP="006B7794">
            <w:pPr>
              <w:spacing w:line="256" w:lineRule="auto"/>
              <w:jc w:val="both"/>
              <w:rPr>
                <w:sz w:val="28"/>
                <w:szCs w:val="28"/>
                <w:lang w:eastAsia="en-US"/>
              </w:rPr>
            </w:pPr>
            <w:r w:rsidRPr="001547ED">
              <w:rPr>
                <w:sz w:val="28"/>
                <w:szCs w:val="28"/>
                <w:lang w:eastAsia="en-US"/>
              </w:rPr>
              <w:t>25</w:t>
            </w:r>
          </w:p>
        </w:tc>
      </w:tr>
    </w:tbl>
    <w:p w14:paraId="46530A13" w14:textId="77777777" w:rsidR="00341D45" w:rsidRPr="001547ED" w:rsidRDefault="00341D45" w:rsidP="006B7794">
      <w:pPr>
        <w:rPr>
          <w:sz w:val="28"/>
          <w:szCs w:val="28"/>
        </w:rPr>
      </w:pPr>
    </w:p>
    <w:p w14:paraId="7AB653EA" w14:textId="416EFE60" w:rsidR="00341D45" w:rsidRPr="001547ED" w:rsidRDefault="00341D45" w:rsidP="006B7794">
      <w:pPr>
        <w:spacing w:line="360" w:lineRule="auto"/>
        <w:ind w:firstLine="709"/>
        <w:jc w:val="both"/>
        <w:rPr>
          <w:sz w:val="28"/>
          <w:szCs w:val="28"/>
        </w:rPr>
      </w:pPr>
      <w:r w:rsidRPr="001547ED">
        <w:rPr>
          <w:sz w:val="28"/>
          <w:szCs w:val="28"/>
        </w:rPr>
        <w:t>В соответствии с Описанием объекта закупки в период с 1</w:t>
      </w:r>
      <w:r w:rsidR="00E12F0F">
        <w:rPr>
          <w:sz w:val="28"/>
          <w:szCs w:val="28"/>
        </w:rPr>
        <w:t>9</w:t>
      </w:r>
      <w:r w:rsidRPr="001547ED">
        <w:rPr>
          <w:sz w:val="28"/>
          <w:szCs w:val="28"/>
        </w:rPr>
        <w:t>.10.2015 по 1</w:t>
      </w:r>
      <w:r w:rsidR="00E12F0F">
        <w:rPr>
          <w:sz w:val="28"/>
          <w:szCs w:val="28"/>
        </w:rPr>
        <w:t>7</w:t>
      </w:r>
      <w:r w:rsidRPr="001547ED">
        <w:rPr>
          <w:sz w:val="28"/>
          <w:szCs w:val="28"/>
        </w:rPr>
        <w:t>.1</w:t>
      </w:r>
      <w:r w:rsidR="00E12F0F">
        <w:rPr>
          <w:sz w:val="28"/>
          <w:szCs w:val="28"/>
        </w:rPr>
        <w:t>2</w:t>
      </w:r>
      <w:bookmarkStart w:id="40" w:name="_GoBack"/>
      <w:bookmarkEnd w:id="40"/>
      <w:r w:rsidRPr="001547ED">
        <w:rPr>
          <w:sz w:val="28"/>
          <w:szCs w:val="28"/>
        </w:rPr>
        <w:t xml:space="preserve">.2015 был проведен внешний мониторинг качества и доступности предоставления муниципальных услуг на базе органов местного самоуправления муниципальных образований Новосибирской области. </w:t>
      </w:r>
    </w:p>
    <w:p w14:paraId="3FBE301E" w14:textId="77777777" w:rsidR="00341D45" w:rsidRPr="001547ED" w:rsidRDefault="00341D45" w:rsidP="006B7794">
      <w:pPr>
        <w:spacing w:line="360" w:lineRule="auto"/>
        <w:ind w:firstLine="709"/>
        <w:jc w:val="both"/>
        <w:rPr>
          <w:sz w:val="28"/>
          <w:szCs w:val="28"/>
        </w:rPr>
      </w:pPr>
      <w:r w:rsidRPr="001547ED">
        <w:rPr>
          <w:sz w:val="28"/>
          <w:szCs w:val="28"/>
        </w:rPr>
        <w:t>Исследование проводилось методом телефонного опроса получателей муниципальных услуг.</w:t>
      </w:r>
    </w:p>
    <w:p w14:paraId="7E48CF54" w14:textId="77777777" w:rsidR="00341D45" w:rsidRPr="001547ED" w:rsidRDefault="00341D45" w:rsidP="006B7794">
      <w:pPr>
        <w:spacing w:line="360" w:lineRule="auto"/>
        <w:ind w:firstLine="709"/>
        <w:jc w:val="both"/>
        <w:rPr>
          <w:sz w:val="28"/>
          <w:szCs w:val="28"/>
        </w:rPr>
      </w:pPr>
      <w:r w:rsidRPr="001547ED">
        <w:rPr>
          <w:sz w:val="28"/>
          <w:szCs w:val="28"/>
        </w:rPr>
        <w:t>Муниципальные услуги, которые в ходе проведения опроса получателей услуг Чулымского района, попали в мониторинг, представлены в таблице 1.</w:t>
      </w:r>
    </w:p>
    <w:p w14:paraId="4A46C0F3" w14:textId="77777777" w:rsidR="00341D45" w:rsidRPr="001547ED" w:rsidRDefault="00341D45" w:rsidP="00467581">
      <w:pPr>
        <w:spacing w:line="360" w:lineRule="auto"/>
        <w:jc w:val="both"/>
        <w:rPr>
          <w:color w:val="000000"/>
          <w:sz w:val="28"/>
        </w:rPr>
      </w:pPr>
      <w:r w:rsidRPr="001547ED">
        <w:rPr>
          <w:color w:val="000000"/>
          <w:sz w:val="28"/>
        </w:rPr>
        <w:t>Таблица 1 – Муниципальные услуги, попавшие в мониторинг</w:t>
      </w:r>
    </w:p>
    <w:tbl>
      <w:tblPr>
        <w:tblW w:w="5000" w:type="pct"/>
        <w:tblLook w:val="04A0" w:firstRow="1" w:lastRow="0" w:firstColumn="1" w:lastColumn="0" w:noHBand="0" w:noVBand="1"/>
      </w:tblPr>
      <w:tblGrid>
        <w:gridCol w:w="907"/>
        <w:gridCol w:w="5317"/>
        <w:gridCol w:w="1815"/>
        <w:gridCol w:w="1815"/>
      </w:tblGrid>
      <w:tr w:rsidR="00341D45" w:rsidRPr="001547ED" w14:paraId="2D8AEEF5" w14:textId="77777777" w:rsidTr="004C53F6">
        <w:trPr>
          <w:trHeight w:val="20"/>
          <w:tblHeader/>
        </w:trPr>
        <w:tc>
          <w:tcPr>
            <w:tcW w:w="460" w:type="pct"/>
            <w:tcBorders>
              <w:top w:val="single" w:sz="4" w:space="0" w:color="auto"/>
              <w:left w:val="single" w:sz="4" w:space="0" w:color="auto"/>
              <w:bottom w:val="single" w:sz="4" w:space="0" w:color="auto"/>
              <w:right w:val="single" w:sz="4" w:space="0" w:color="auto"/>
            </w:tcBorders>
            <w:vAlign w:val="center"/>
          </w:tcPr>
          <w:p w14:paraId="176518CD" w14:textId="77777777" w:rsidR="00341D45" w:rsidRPr="001547ED" w:rsidRDefault="00341D45" w:rsidP="004C53F6">
            <w:pPr>
              <w:jc w:val="center"/>
              <w:rPr>
                <w:b/>
                <w:color w:val="000000"/>
              </w:rPr>
            </w:pPr>
            <w:r w:rsidRPr="001547ED">
              <w:rPr>
                <w:b/>
                <w:color w:val="000000"/>
              </w:rPr>
              <w:t>№</w:t>
            </w:r>
          </w:p>
          <w:p w14:paraId="1C7520E1" w14:textId="77777777" w:rsidR="00341D45" w:rsidRPr="001547ED" w:rsidRDefault="00341D45" w:rsidP="004C53F6">
            <w:pPr>
              <w:jc w:val="center"/>
              <w:rPr>
                <w:b/>
                <w:color w:val="000000"/>
              </w:rPr>
            </w:pPr>
            <w:r w:rsidRPr="001547ED">
              <w:rPr>
                <w:b/>
                <w:color w:val="000000"/>
              </w:rPr>
              <w:t>п/п</w:t>
            </w: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547B1840" w14:textId="77777777" w:rsidR="00341D45" w:rsidRPr="001547ED" w:rsidRDefault="00341D45" w:rsidP="004C53F6">
            <w:pPr>
              <w:jc w:val="center"/>
              <w:rPr>
                <w:b/>
                <w:color w:val="000000"/>
              </w:rPr>
            </w:pPr>
            <w:r w:rsidRPr="001547ED">
              <w:rPr>
                <w:b/>
                <w:color w:val="000000"/>
              </w:rPr>
              <w:t>Наименование услуги</w:t>
            </w:r>
          </w:p>
        </w:tc>
        <w:tc>
          <w:tcPr>
            <w:tcW w:w="921" w:type="pct"/>
            <w:tcBorders>
              <w:top w:val="single" w:sz="4" w:space="0" w:color="auto"/>
              <w:left w:val="nil"/>
              <w:bottom w:val="single" w:sz="4" w:space="0" w:color="auto"/>
              <w:right w:val="single" w:sz="4" w:space="0" w:color="auto"/>
            </w:tcBorders>
            <w:shd w:val="clear" w:color="auto" w:fill="auto"/>
            <w:vAlign w:val="center"/>
          </w:tcPr>
          <w:p w14:paraId="115E3827" w14:textId="77777777" w:rsidR="00341D45" w:rsidRPr="001547ED" w:rsidRDefault="00341D45" w:rsidP="004C53F6">
            <w:pPr>
              <w:jc w:val="center"/>
              <w:rPr>
                <w:b/>
                <w:color w:val="000000"/>
              </w:rPr>
            </w:pPr>
            <w:r w:rsidRPr="001547ED">
              <w:rPr>
                <w:b/>
                <w:color w:val="000000"/>
              </w:rPr>
              <w:t>Количество респондентов</w:t>
            </w:r>
          </w:p>
        </w:tc>
        <w:tc>
          <w:tcPr>
            <w:tcW w:w="921" w:type="pct"/>
            <w:tcBorders>
              <w:top w:val="single" w:sz="4" w:space="0" w:color="auto"/>
              <w:left w:val="nil"/>
              <w:bottom w:val="single" w:sz="4" w:space="0" w:color="auto"/>
              <w:right w:val="single" w:sz="4" w:space="0" w:color="auto"/>
            </w:tcBorders>
            <w:vAlign w:val="center"/>
          </w:tcPr>
          <w:p w14:paraId="669CEF08" w14:textId="77777777" w:rsidR="00341D45" w:rsidRPr="001547ED" w:rsidRDefault="00341D45" w:rsidP="004C53F6">
            <w:pPr>
              <w:jc w:val="center"/>
              <w:rPr>
                <w:b/>
                <w:color w:val="000000"/>
              </w:rPr>
            </w:pPr>
            <w:r w:rsidRPr="001547ED">
              <w:rPr>
                <w:b/>
                <w:color w:val="000000"/>
              </w:rPr>
              <w:t>Доля от количества респондентов</w:t>
            </w:r>
          </w:p>
        </w:tc>
      </w:tr>
      <w:tr w:rsidR="00341D45" w:rsidRPr="001547ED" w14:paraId="7F266AD5"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45FDF9CE"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B6534A5" w14:textId="77777777" w:rsidR="00341D45" w:rsidRPr="001547ED" w:rsidRDefault="00341D45" w:rsidP="004C53F6">
            <w:pPr>
              <w:rPr>
                <w:color w:val="000000"/>
              </w:rPr>
            </w:pPr>
            <w:r w:rsidRPr="001547ED">
              <w:rPr>
                <w:color w:val="000000"/>
              </w:rPr>
              <w:t>Предоставление разрешения на условно разрешенный вид использования земельного участка или объекта капитального строительства</w:t>
            </w:r>
          </w:p>
        </w:tc>
        <w:tc>
          <w:tcPr>
            <w:tcW w:w="921" w:type="pct"/>
            <w:tcBorders>
              <w:top w:val="single" w:sz="4" w:space="0" w:color="auto"/>
              <w:left w:val="nil"/>
              <w:bottom w:val="single" w:sz="4" w:space="0" w:color="auto"/>
              <w:right w:val="single" w:sz="4" w:space="0" w:color="auto"/>
            </w:tcBorders>
            <w:shd w:val="clear" w:color="auto" w:fill="auto"/>
            <w:vAlign w:val="center"/>
          </w:tcPr>
          <w:p w14:paraId="34A16B7E" w14:textId="77777777" w:rsidR="00341D45" w:rsidRPr="001547ED" w:rsidRDefault="00341D45" w:rsidP="004C53F6">
            <w:pPr>
              <w:jc w:val="center"/>
              <w:rPr>
                <w:color w:val="000000"/>
              </w:rPr>
            </w:pPr>
            <w:r w:rsidRPr="001547ED">
              <w:rPr>
                <w:color w:val="000000"/>
              </w:rPr>
              <w:t>2</w:t>
            </w:r>
          </w:p>
        </w:tc>
        <w:tc>
          <w:tcPr>
            <w:tcW w:w="921" w:type="pct"/>
            <w:tcBorders>
              <w:top w:val="single" w:sz="4" w:space="0" w:color="auto"/>
              <w:left w:val="nil"/>
              <w:bottom w:val="single" w:sz="4" w:space="0" w:color="auto"/>
              <w:right w:val="single" w:sz="4" w:space="0" w:color="auto"/>
            </w:tcBorders>
            <w:vAlign w:val="center"/>
          </w:tcPr>
          <w:p w14:paraId="2FA59A8A" w14:textId="77777777" w:rsidR="00341D45" w:rsidRPr="001547ED" w:rsidRDefault="00341D45" w:rsidP="004C53F6">
            <w:pPr>
              <w:jc w:val="center"/>
              <w:rPr>
                <w:color w:val="000000"/>
              </w:rPr>
            </w:pPr>
            <w:r w:rsidRPr="001547ED">
              <w:rPr>
                <w:color w:val="000000"/>
              </w:rPr>
              <w:t>8%</w:t>
            </w:r>
          </w:p>
        </w:tc>
      </w:tr>
      <w:tr w:rsidR="00341D45" w:rsidRPr="001547ED" w14:paraId="43643B42"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FDD7140" w14:textId="77777777" w:rsidR="00341D45" w:rsidRPr="001547ED" w:rsidRDefault="00341D45" w:rsidP="004C53F6">
            <w:pPr>
              <w:pStyle w:val="affc"/>
              <w:widowControl/>
              <w:numPr>
                <w:ilvl w:val="0"/>
                <w:numId w:val="145"/>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D4E9876" w14:textId="77777777" w:rsidR="00341D45" w:rsidRPr="001547ED" w:rsidRDefault="00341D45" w:rsidP="004C53F6">
            <w:pPr>
              <w:rPr>
                <w:color w:val="000000"/>
              </w:rPr>
            </w:pPr>
            <w:r w:rsidRPr="001547ED">
              <w:rPr>
                <w:color w:val="000000"/>
              </w:rPr>
              <w:t>Выдача разрешений на проведение земляных работ</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7B3BDC94" w14:textId="77777777" w:rsidR="00341D45" w:rsidRPr="001547ED" w:rsidRDefault="00341D45" w:rsidP="004C53F6">
            <w:pPr>
              <w:jc w:val="center"/>
              <w:rPr>
                <w:color w:val="000000"/>
              </w:rPr>
            </w:pPr>
            <w:r w:rsidRPr="001547ED">
              <w:rPr>
                <w:color w:val="000000"/>
              </w:rPr>
              <w:t>3</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428A0164" w14:textId="77777777" w:rsidR="00341D45" w:rsidRPr="001547ED" w:rsidRDefault="00341D45" w:rsidP="004C53F6">
            <w:pPr>
              <w:jc w:val="center"/>
              <w:rPr>
                <w:color w:val="000000"/>
              </w:rPr>
            </w:pPr>
            <w:r w:rsidRPr="001547ED">
              <w:rPr>
                <w:color w:val="000000"/>
              </w:rPr>
              <w:t>12%</w:t>
            </w:r>
          </w:p>
        </w:tc>
      </w:tr>
      <w:tr w:rsidR="00341D45" w:rsidRPr="001547ED" w14:paraId="02578B9B"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77423C53" w14:textId="77777777" w:rsidR="00341D45" w:rsidRPr="001547ED" w:rsidRDefault="00341D45" w:rsidP="004C53F6">
            <w:pPr>
              <w:pStyle w:val="affc"/>
              <w:widowControl/>
              <w:numPr>
                <w:ilvl w:val="0"/>
                <w:numId w:val="145"/>
              </w:numPr>
              <w:ind w:left="0" w:firstLine="0"/>
              <w:jc w:val="center"/>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31124D4" w14:textId="77777777" w:rsidR="00341D45" w:rsidRPr="001547ED" w:rsidRDefault="00341D45" w:rsidP="004C53F6">
            <w:pPr>
              <w:rPr>
                <w:color w:val="000000"/>
              </w:rPr>
            </w:pPr>
            <w:r w:rsidRPr="001547ED">
              <w:rPr>
                <w:color w:val="000000"/>
              </w:rPr>
              <w:t xml:space="preserve">Предоставление информации о порядке предоставления жилищно-коммунальных услуг населению </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03BEA96B" w14:textId="77777777" w:rsidR="00341D45" w:rsidRPr="001547ED" w:rsidRDefault="00341D45" w:rsidP="004C53F6">
            <w:pPr>
              <w:jc w:val="center"/>
              <w:rPr>
                <w:color w:val="000000"/>
              </w:rPr>
            </w:pPr>
            <w:r w:rsidRPr="001547ED">
              <w:rPr>
                <w:color w:val="000000"/>
              </w:rPr>
              <w:t>4</w:t>
            </w:r>
          </w:p>
        </w:tc>
        <w:tc>
          <w:tcPr>
            <w:tcW w:w="921" w:type="pct"/>
            <w:tcBorders>
              <w:top w:val="single" w:sz="4" w:space="0" w:color="auto"/>
              <w:left w:val="nil"/>
              <w:bottom w:val="single" w:sz="4" w:space="0" w:color="auto"/>
              <w:right w:val="single" w:sz="4" w:space="0" w:color="auto"/>
            </w:tcBorders>
            <w:shd w:val="clear" w:color="auto" w:fill="D9E2F3" w:themeFill="accent5" w:themeFillTint="33"/>
            <w:vAlign w:val="center"/>
          </w:tcPr>
          <w:p w14:paraId="44761D87" w14:textId="77777777" w:rsidR="00341D45" w:rsidRPr="001547ED" w:rsidRDefault="00341D45" w:rsidP="004C53F6">
            <w:pPr>
              <w:jc w:val="center"/>
              <w:rPr>
                <w:color w:val="000000"/>
              </w:rPr>
            </w:pPr>
            <w:r w:rsidRPr="001547ED">
              <w:rPr>
                <w:color w:val="000000"/>
              </w:rPr>
              <w:t>16%</w:t>
            </w:r>
          </w:p>
        </w:tc>
      </w:tr>
      <w:tr w:rsidR="00341D45" w:rsidRPr="001547ED" w14:paraId="4F032E5D" w14:textId="77777777" w:rsidTr="004C53F6">
        <w:trPr>
          <w:trHeight w:val="20"/>
        </w:trPr>
        <w:tc>
          <w:tcPr>
            <w:tcW w:w="460" w:type="pct"/>
            <w:tcBorders>
              <w:top w:val="nil"/>
              <w:left w:val="single" w:sz="4" w:space="0" w:color="auto"/>
              <w:bottom w:val="single" w:sz="4" w:space="0" w:color="auto"/>
              <w:right w:val="single" w:sz="4" w:space="0" w:color="auto"/>
            </w:tcBorders>
          </w:tcPr>
          <w:p w14:paraId="73935853"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76B06FFF" w14:textId="77777777" w:rsidR="00341D45" w:rsidRPr="001547ED" w:rsidRDefault="00341D45" w:rsidP="004C53F6">
            <w:pPr>
              <w:rPr>
                <w:color w:val="000000"/>
              </w:rPr>
            </w:pPr>
            <w:r w:rsidRPr="001547ED">
              <w:rPr>
                <w:color w:val="000000"/>
              </w:rPr>
              <w:t>Предоставление в собственность граждан земельных участков для ведения садоводства, огородничества и дачного хозяйства</w:t>
            </w:r>
          </w:p>
        </w:tc>
        <w:tc>
          <w:tcPr>
            <w:tcW w:w="921" w:type="pct"/>
            <w:tcBorders>
              <w:top w:val="nil"/>
              <w:left w:val="nil"/>
              <w:bottom w:val="single" w:sz="4" w:space="0" w:color="auto"/>
              <w:right w:val="single" w:sz="4" w:space="0" w:color="auto"/>
            </w:tcBorders>
            <w:shd w:val="clear" w:color="auto" w:fill="auto"/>
            <w:vAlign w:val="center"/>
          </w:tcPr>
          <w:p w14:paraId="69C5868A" w14:textId="77777777" w:rsidR="00341D45" w:rsidRPr="001547ED" w:rsidRDefault="00341D45"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59C7548B" w14:textId="77777777" w:rsidR="00341D45" w:rsidRPr="001547ED" w:rsidRDefault="00341D45" w:rsidP="004C53F6">
            <w:pPr>
              <w:jc w:val="center"/>
              <w:rPr>
                <w:color w:val="000000"/>
              </w:rPr>
            </w:pPr>
            <w:r w:rsidRPr="001547ED">
              <w:rPr>
                <w:color w:val="000000"/>
              </w:rPr>
              <w:t>4%</w:t>
            </w:r>
          </w:p>
        </w:tc>
      </w:tr>
      <w:tr w:rsidR="00341D45" w:rsidRPr="001547ED" w14:paraId="6B90DC94"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481685C5"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2316A432" w14:textId="77777777" w:rsidR="00341D45" w:rsidRPr="001547ED" w:rsidRDefault="00341D45" w:rsidP="004C53F6">
            <w:pPr>
              <w:rPr>
                <w:color w:val="000000"/>
              </w:rPr>
            </w:pPr>
            <w:r w:rsidRPr="001547ED">
              <w:rPr>
                <w:color w:val="000000"/>
              </w:rPr>
              <w:t>Предоставление земельных участков в собственность бесплатно</w:t>
            </w:r>
          </w:p>
        </w:tc>
        <w:tc>
          <w:tcPr>
            <w:tcW w:w="921" w:type="pct"/>
            <w:tcBorders>
              <w:top w:val="nil"/>
              <w:left w:val="nil"/>
              <w:bottom w:val="single" w:sz="4" w:space="0" w:color="auto"/>
              <w:right w:val="single" w:sz="4" w:space="0" w:color="auto"/>
            </w:tcBorders>
            <w:shd w:val="clear" w:color="auto" w:fill="auto"/>
            <w:vAlign w:val="center"/>
          </w:tcPr>
          <w:p w14:paraId="36A5CC89" w14:textId="77777777" w:rsidR="00341D45" w:rsidRPr="001547ED" w:rsidRDefault="00341D45"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11A46A5B" w14:textId="77777777" w:rsidR="00341D45" w:rsidRPr="001547ED" w:rsidRDefault="00341D45" w:rsidP="004C53F6">
            <w:pPr>
              <w:jc w:val="center"/>
              <w:rPr>
                <w:color w:val="000000"/>
              </w:rPr>
            </w:pPr>
            <w:r w:rsidRPr="001547ED">
              <w:rPr>
                <w:color w:val="000000"/>
              </w:rPr>
              <w:t>4%</w:t>
            </w:r>
          </w:p>
        </w:tc>
      </w:tr>
      <w:tr w:rsidR="00341D45" w:rsidRPr="001547ED" w14:paraId="0D2924CA"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2F6B0A76"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387D0B89" w14:textId="77777777" w:rsidR="00341D45" w:rsidRPr="001547ED" w:rsidRDefault="00341D45" w:rsidP="004C53F6">
            <w:pPr>
              <w:rPr>
                <w:color w:val="000000"/>
              </w:rPr>
            </w:pPr>
            <w:r w:rsidRPr="001547ED">
              <w:rPr>
                <w:color w:val="000000"/>
              </w:rPr>
              <w:t>Различные меры социальной поддержки</w:t>
            </w:r>
            <w:r w:rsidRPr="001547ED">
              <w:rPr>
                <w:vertAlign w:val="superscript"/>
              </w:rPr>
              <w:footnoteReference w:id="95"/>
            </w:r>
          </w:p>
        </w:tc>
        <w:tc>
          <w:tcPr>
            <w:tcW w:w="921" w:type="pct"/>
            <w:tcBorders>
              <w:top w:val="nil"/>
              <w:left w:val="nil"/>
              <w:bottom w:val="single" w:sz="4" w:space="0" w:color="auto"/>
              <w:right w:val="single" w:sz="4" w:space="0" w:color="auto"/>
            </w:tcBorders>
            <w:shd w:val="clear" w:color="auto" w:fill="auto"/>
            <w:vAlign w:val="center"/>
          </w:tcPr>
          <w:p w14:paraId="3030693A" w14:textId="77777777" w:rsidR="00341D45" w:rsidRPr="001547ED" w:rsidRDefault="00341D45" w:rsidP="004C53F6">
            <w:pPr>
              <w:jc w:val="center"/>
              <w:rPr>
                <w:color w:val="000000"/>
              </w:rPr>
            </w:pPr>
            <w:r w:rsidRPr="001547ED">
              <w:rPr>
                <w:color w:val="000000"/>
              </w:rPr>
              <w:t>8</w:t>
            </w:r>
          </w:p>
        </w:tc>
        <w:tc>
          <w:tcPr>
            <w:tcW w:w="921" w:type="pct"/>
            <w:tcBorders>
              <w:top w:val="nil"/>
              <w:left w:val="nil"/>
              <w:bottom w:val="single" w:sz="4" w:space="0" w:color="auto"/>
              <w:right w:val="single" w:sz="4" w:space="0" w:color="auto"/>
            </w:tcBorders>
            <w:shd w:val="clear" w:color="auto" w:fill="auto"/>
            <w:vAlign w:val="center"/>
          </w:tcPr>
          <w:p w14:paraId="4C41A379" w14:textId="77777777" w:rsidR="00341D45" w:rsidRPr="001547ED" w:rsidRDefault="00341D45" w:rsidP="004C53F6">
            <w:pPr>
              <w:jc w:val="center"/>
              <w:rPr>
                <w:color w:val="000000"/>
              </w:rPr>
            </w:pPr>
            <w:r w:rsidRPr="001547ED">
              <w:rPr>
                <w:color w:val="000000"/>
              </w:rPr>
              <w:t>32%</w:t>
            </w:r>
          </w:p>
        </w:tc>
      </w:tr>
      <w:tr w:rsidR="00341D45" w:rsidRPr="001547ED" w14:paraId="1A4FC025" w14:textId="77777777" w:rsidTr="004C53F6">
        <w:trPr>
          <w:trHeight w:val="20"/>
        </w:trPr>
        <w:tc>
          <w:tcPr>
            <w:tcW w:w="460" w:type="pct"/>
            <w:tcBorders>
              <w:top w:val="nil"/>
              <w:left w:val="single" w:sz="4" w:space="0" w:color="auto"/>
              <w:bottom w:val="single" w:sz="4" w:space="0" w:color="auto"/>
              <w:right w:val="single" w:sz="4" w:space="0" w:color="auto"/>
            </w:tcBorders>
            <w:shd w:val="clear" w:color="auto" w:fill="auto"/>
          </w:tcPr>
          <w:p w14:paraId="7E7505F6"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A72B17D" w14:textId="77777777" w:rsidR="00341D45" w:rsidRPr="001547ED" w:rsidRDefault="00341D45" w:rsidP="004C53F6">
            <w:pPr>
              <w:rPr>
                <w:color w:val="000000"/>
              </w:rPr>
            </w:pPr>
            <w:r w:rsidRPr="001547ED">
              <w:rPr>
                <w:color w:val="000000"/>
              </w:rPr>
              <w:t>Заключение договоров передачи гражданами приватизированных жилых помещений в муниципальную собственность</w:t>
            </w:r>
          </w:p>
        </w:tc>
        <w:tc>
          <w:tcPr>
            <w:tcW w:w="921" w:type="pct"/>
            <w:tcBorders>
              <w:top w:val="nil"/>
              <w:left w:val="nil"/>
              <w:bottom w:val="single" w:sz="4" w:space="0" w:color="auto"/>
              <w:right w:val="single" w:sz="4" w:space="0" w:color="auto"/>
            </w:tcBorders>
            <w:shd w:val="clear" w:color="auto" w:fill="auto"/>
            <w:vAlign w:val="center"/>
          </w:tcPr>
          <w:p w14:paraId="4D1003D1" w14:textId="77777777" w:rsidR="00341D45" w:rsidRPr="001547ED" w:rsidRDefault="00341D45"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shd w:val="clear" w:color="auto" w:fill="auto"/>
            <w:vAlign w:val="center"/>
          </w:tcPr>
          <w:p w14:paraId="7A6F48FB" w14:textId="77777777" w:rsidR="00341D45" w:rsidRPr="001547ED" w:rsidRDefault="00341D45" w:rsidP="004C53F6">
            <w:pPr>
              <w:jc w:val="center"/>
              <w:rPr>
                <w:color w:val="000000"/>
              </w:rPr>
            </w:pPr>
            <w:r w:rsidRPr="001547ED">
              <w:rPr>
                <w:color w:val="000000"/>
              </w:rPr>
              <w:t>4%</w:t>
            </w:r>
          </w:p>
        </w:tc>
      </w:tr>
      <w:tr w:rsidR="00341D45" w:rsidRPr="001547ED" w14:paraId="56DC7D87" w14:textId="77777777" w:rsidTr="004C53F6">
        <w:trPr>
          <w:trHeight w:val="20"/>
        </w:trPr>
        <w:tc>
          <w:tcPr>
            <w:tcW w:w="460" w:type="pct"/>
            <w:tcBorders>
              <w:top w:val="nil"/>
              <w:left w:val="single" w:sz="4" w:space="0" w:color="auto"/>
              <w:bottom w:val="single" w:sz="4" w:space="0" w:color="auto"/>
              <w:right w:val="single" w:sz="4" w:space="0" w:color="auto"/>
            </w:tcBorders>
          </w:tcPr>
          <w:p w14:paraId="008B01C5"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6FCF8A20" w14:textId="77777777" w:rsidR="00341D45" w:rsidRPr="001547ED" w:rsidRDefault="00341D45" w:rsidP="004C53F6">
            <w:pPr>
              <w:rPr>
                <w:color w:val="000000"/>
              </w:rPr>
            </w:pPr>
            <w:r w:rsidRPr="001547ED">
              <w:rPr>
                <w:color w:val="000000"/>
              </w:rPr>
              <w:t>Принятие на учет граждан в качестве нуждающихся в жилых помещениях</w:t>
            </w:r>
          </w:p>
        </w:tc>
        <w:tc>
          <w:tcPr>
            <w:tcW w:w="921" w:type="pct"/>
            <w:tcBorders>
              <w:top w:val="nil"/>
              <w:left w:val="nil"/>
              <w:bottom w:val="single" w:sz="4" w:space="0" w:color="auto"/>
              <w:right w:val="single" w:sz="4" w:space="0" w:color="auto"/>
            </w:tcBorders>
            <w:shd w:val="clear" w:color="auto" w:fill="auto"/>
            <w:vAlign w:val="center"/>
          </w:tcPr>
          <w:p w14:paraId="07F2EA3C" w14:textId="77777777" w:rsidR="00341D45" w:rsidRPr="001547ED" w:rsidRDefault="00341D45" w:rsidP="004C53F6">
            <w:pPr>
              <w:jc w:val="center"/>
              <w:rPr>
                <w:color w:val="000000"/>
              </w:rPr>
            </w:pPr>
            <w:r w:rsidRPr="001547ED">
              <w:rPr>
                <w:color w:val="000000"/>
              </w:rPr>
              <w:t>2</w:t>
            </w:r>
          </w:p>
        </w:tc>
        <w:tc>
          <w:tcPr>
            <w:tcW w:w="921" w:type="pct"/>
            <w:tcBorders>
              <w:top w:val="nil"/>
              <w:left w:val="nil"/>
              <w:bottom w:val="single" w:sz="4" w:space="0" w:color="auto"/>
              <w:right w:val="single" w:sz="4" w:space="0" w:color="auto"/>
            </w:tcBorders>
            <w:vAlign w:val="center"/>
          </w:tcPr>
          <w:p w14:paraId="0D10C183" w14:textId="77777777" w:rsidR="00341D45" w:rsidRPr="001547ED" w:rsidRDefault="00341D45" w:rsidP="004C53F6">
            <w:pPr>
              <w:jc w:val="center"/>
              <w:rPr>
                <w:color w:val="000000"/>
              </w:rPr>
            </w:pPr>
            <w:r w:rsidRPr="001547ED">
              <w:rPr>
                <w:color w:val="000000"/>
              </w:rPr>
              <w:t>8%</w:t>
            </w:r>
          </w:p>
        </w:tc>
      </w:tr>
      <w:tr w:rsidR="00341D45" w:rsidRPr="001547ED" w14:paraId="48E2076E" w14:textId="77777777" w:rsidTr="004C53F6">
        <w:trPr>
          <w:trHeight w:val="20"/>
        </w:trPr>
        <w:tc>
          <w:tcPr>
            <w:tcW w:w="460" w:type="pct"/>
            <w:tcBorders>
              <w:top w:val="nil"/>
              <w:left w:val="single" w:sz="4" w:space="0" w:color="auto"/>
              <w:bottom w:val="single" w:sz="4" w:space="0" w:color="auto"/>
              <w:right w:val="single" w:sz="4" w:space="0" w:color="auto"/>
            </w:tcBorders>
          </w:tcPr>
          <w:p w14:paraId="63C8940F"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nil"/>
              <w:left w:val="single" w:sz="4" w:space="0" w:color="auto"/>
              <w:bottom w:val="single" w:sz="4" w:space="0" w:color="auto"/>
              <w:right w:val="single" w:sz="4" w:space="0" w:color="auto"/>
            </w:tcBorders>
            <w:shd w:val="clear" w:color="auto" w:fill="auto"/>
            <w:vAlign w:val="center"/>
          </w:tcPr>
          <w:p w14:paraId="20E4F27F" w14:textId="77777777" w:rsidR="00341D45" w:rsidRPr="001547ED" w:rsidRDefault="00341D45" w:rsidP="004C53F6">
            <w:pPr>
              <w:rPr>
                <w:color w:val="000000"/>
              </w:rPr>
            </w:pPr>
            <w:r w:rsidRPr="001547ED">
              <w:rPr>
                <w:color w:val="000000"/>
              </w:rPr>
              <w:t xml:space="preserve">Оформление и выдача микропроцессорной пластиковой карты «Социальная карта» </w:t>
            </w:r>
          </w:p>
        </w:tc>
        <w:tc>
          <w:tcPr>
            <w:tcW w:w="921" w:type="pct"/>
            <w:tcBorders>
              <w:top w:val="nil"/>
              <w:left w:val="nil"/>
              <w:bottom w:val="single" w:sz="4" w:space="0" w:color="auto"/>
              <w:right w:val="single" w:sz="4" w:space="0" w:color="auto"/>
            </w:tcBorders>
            <w:shd w:val="clear" w:color="auto" w:fill="auto"/>
            <w:vAlign w:val="center"/>
          </w:tcPr>
          <w:p w14:paraId="0A37ACF6" w14:textId="77777777" w:rsidR="00341D45" w:rsidRPr="001547ED" w:rsidRDefault="00341D45" w:rsidP="004C53F6">
            <w:pPr>
              <w:jc w:val="center"/>
              <w:rPr>
                <w:color w:val="000000"/>
              </w:rPr>
            </w:pPr>
            <w:r w:rsidRPr="001547ED">
              <w:rPr>
                <w:color w:val="000000"/>
              </w:rPr>
              <w:t>1</w:t>
            </w:r>
          </w:p>
        </w:tc>
        <w:tc>
          <w:tcPr>
            <w:tcW w:w="921" w:type="pct"/>
            <w:tcBorders>
              <w:top w:val="nil"/>
              <w:left w:val="nil"/>
              <w:bottom w:val="single" w:sz="4" w:space="0" w:color="auto"/>
              <w:right w:val="single" w:sz="4" w:space="0" w:color="auto"/>
            </w:tcBorders>
            <w:vAlign w:val="center"/>
          </w:tcPr>
          <w:p w14:paraId="14F2FD09" w14:textId="77777777" w:rsidR="00341D45" w:rsidRPr="001547ED" w:rsidRDefault="00341D45" w:rsidP="004C53F6">
            <w:pPr>
              <w:jc w:val="center"/>
              <w:rPr>
                <w:color w:val="000000"/>
              </w:rPr>
            </w:pPr>
            <w:r w:rsidRPr="001547ED">
              <w:rPr>
                <w:color w:val="000000"/>
              </w:rPr>
              <w:t>4%</w:t>
            </w:r>
          </w:p>
        </w:tc>
      </w:tr>
      <w:tr w:rsidR="00341D45" w:rsidRPr="001547ED" w14:paraId="0C1C68C1"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2243D38A"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1F17210A" w14:textId="77777777" w:rsidR="00341D45" w:rsidRPr="001547ED" w:rsidRDefault="00341D45" w:rsidP="004C53F6">
            <w:pPr>
              <w:rPr>
                <w:color w:val="000000"/>
              </w:rPr>
            </w:pPr>
            <w:r w:rsidRPr="001547ED">
              <w:rPr>
                <w:color w:val="000000"/>
              </w:rPr>
              <w:t>Предоставление работникам муниципальной бюджетной сферы социальных выплат на приобретение или строительство жилья</w:t>
            </w:r>
          </w:p>
        </w:tc>
        <w:tc>
          <w:tcPr>
            <w:tcW w:w="921" w:type="pct"/>
            <w:tcBorders>
              <w:top w:val="single" w:sz="4" w:space="0" w:color="auto"/>
              <w:left w:val="nil"/>
              <w:bottom w:val="single" w:sz="4" w:space="0" w:color="auto"/>
              <w:right w:val="single" w:sz="4" w:space="0" w:color="auto"/>
            </w:tcBorders>
            <w:shd w:val="clear" w:color="auto" w:fill="auto"/>
            <w:vAlign w:val="center"/>
          </w:tcPr>
          <w:p w14:paraId="555B302F" w14:textId="77777777" w:rsidR="00341D45" w:rsidRPr="001547ED" w:rsidRDefault="00341D45"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265453B7" w14:textId="77777777" w:rsidR="00341D45" w:rsidRPr="001547ED" w:rsidRDefault="00341D45" w:rsidP="004C53F6">
            <w:pPr>
              <w:jc w:val="center"/>
              <w:rPr>
                <w:color w:val="000000"/>
              </w:rPr>
            </w:pPr>
            <w:r w:rsidRPr="001547ED">
              <w:rPr>
                <w:color w:val="000000"/>
              </w:rPr>
              <w:t>4%</w:t>
            </w:r>
          </w:p>
        </w:tc>
      </w:tr>
      <w:tr w:rsidR="00341D45" w:rsidRPr="001547ED" w14:paraId="535370C6" w14:textId="77777777" w:rsidTr="004C53F6">
        <w:trPr>
          <w:trHeight w:val="20"/>
        </w:trPr>
        <w:tc>
          <w:tcPr>
            <w:tcW w:w="460" w:type="pct"/>
            <w:tcBorders>
              <w:top w:val="single" w:sz="4" w:space="0" w:color="auto"/>
              <w:left w:val="single" w:sz="4" w:space="0" w:color="auto"/>
              <w:bottom w:val="single" w:sz="4" w:space="0" w:color="auto"/>
              <w:right w:val="single" w:sz="4" w:space="0" w:color="auto"/>
            </w:tcBorders>
          </w:tcPr>
          <w:p w14:paraId="38EB5C5A" w14:textId="77777777" w:rsidR="00341D45" w:rsidRPr="001547ED" w:rsidRDefault="00341D45" w:rsidP="004C53F6">
            <w:pPr>
              <w:pStyle w:val="affc"/>
              <w:widowControl/>
              <w:numPr>
                <w:ilvl w:val="0"/>
                <w:numId w:val="145"/>
              </w:numPr>
              <w:ind w:left="0" w:firstLine="0"/>
              <w:rPr>
                <w:color w:val="000000"/>
                <w:szCs w:val="24"/>
              </w:rPr>
            </w:pPr>
          </w:p>
        </w:tc>
        <w:tc>
          <w:tcPr>
            <w:tcW w:w="2698" w:type="pct"/>
            <w:tcBorders>
              <w:top w:val="single" w:sz="4" w:space="0" w:color="auto"/>
              <w:left w:val="single" w:sz="4" w:space="0" w:color="auto"/>
              <w:bottom w:val="single" w:sz="4" w:space="0" w:color="auto"/>
              <w:right w:val="single" w:sz="4" w:space="0" w:color="auto"/>
            </w:tcBorders>
            <w:shd w:val="clear" w:color="auto" w:fill="auto"/>
            <w:vAlign w:val="center"/>
          </w:tcPr>
          <w:p w14:paraId="3842B0ED" w14:textId="77777777" w:rsidR="00341D45" w:rsidRPr="001547ED" w:rsidRDefault="00341D45" w:rsidP="004C53F6">
            <w:pPr>
              <w:rPr>
                <w:color w:val="000000"/>
              </w:rPr>
            </w:pPr>
            <w:r w:rsidRPr="001547ED">
              <w:t>Предоставление земельных участков в постоянное (бессрочное) пользование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718A51D5" w14:textId="77777777" w:rsidR="00341D45" w:rsidRPr="001547ED" w:rsidRDefault="00341D45" w:rsidP="004C53F6">
            <w:pPr>
              <w:jc w:val="center"/>
              <w:rPr>
                <w:color w:val="000000"/>
              </w:rPr>
            </w:pPr>
            <w:r w:rsidRPr="001547ED">
              <w:rPr>
                <w:color w:val="000000"/>
              </w:rPr>
              <w:t>1</w:t>
            </w:r>
          </w:p>
        </w:tc>
        <w:tc>
          <w:tcPr>
            <w:tcW w:w="921" w:type="pct"/>
            <w:tcBorders>
              <w:top w:val="single" w:sz="4" w:space="0" w:color="auto"/>
              <w:left w:val="nil"/>
              <w:bottom w:val="single" w:sz="4" w:space="0" w:color="auto"/>
              <w:right w:val="single" w:sz="4" w:space="0" w:color="auto"/>
            </w:tcBorders>
            <w:shd w:val="clear" w:color="auto" w:fill="auto"/>
            <w:vAlign w:val="center"/>
          </w:tcPr>
          <w:p w14:paraId="62723B22" w14:textId="77777777" w:rsidR="00341D45" w:rsidRPr="001547ED" w:rsidRDefault="00341D45" w:rsidP="004C53F6">
            <w:pPr>
              <w:jc w:val="center"/>
              <w:rPr>
                <w:color w:val="000000"/>
              </w:rPr>
            </w:pPr>
            <w:r w:rsidRPr="001547ED">
              <w:rPr>
                <w:color w:val="000000"/>
              </w:rPr>
              <w:t>4%</w:t>
            </w:r>
          </w:p>
        </w:tc>
      </w:tr>
      <w:tr w:rsidR="00341D45" w:rsidRPr="001547ED" w14:paraId="6CD05B73" w14:textId="77777777" w:rsidTr="004C53F6">
        <w:trPr>
          <w:trHeight w:val="20"/>
        </w:trPr>
        <w:tc>
          <w:tcPr>
            <w:tcW w:w="3158" w:type="pct"/>
            <w:gridSpan w:val="2"/>
            <w:tcBorders>
              <w:top w:val="single" w:sz="4" w:space="0" w:color="auto"/>
              <w:left w:val="single" w:sz="4" w:space="0" w:color="auto"/>
              <w:bottom w:val="single" w:sz="4" w:space="0" w:color="auto"/>
              <w:right w:val="single" w:sz="4" w:space="0" w:color="auto"/>
            </w:tcBorders>
          </w:tcPr>
          <w:p w14:paraId="431A4B93" w14:textId="77777777" w:rsidR="00341D45" w:rsidRPr="001547ED" w:rsidRDefault="00341D45" w:rsidP="004C53F6">
            <w:pPr>
              <w:rPr>
                <w:b/>
              </w:rPr>
            </w:pPr>
            <w:r w:rsidRPr="001547ED">
              <w:rPr>
                <w:b/>
              </w:rPr>
              <w:t>Итоговое значение</w:t>
            </w:r>
          </w:p>
        </w:tc>
        <w:tc>
          <w:tcPr>
            <w:tcW w:w="921" w:type="pct"/>
            <w:tcBorders>
              <w:top w:val="single" w:sz="4" w:space="0" w:color="auto"/>
              <w:left w:val="nil"/>
              <w:bottom w:val="single" w:sz="4" w:space="0" w:color="auto"/>
              <w:right w:val="single" w:sz="4" w:space="0" w:color="auto"/>
            </w:tcBorders>
            <w:shd w:val="clear" w:color="auto" w:fill="auto"/>
            <w:vAlign w:val="center"/>
          </w:tcPr>
          <w:p w14:paraId="62D2129A" w14:textId="77777777" w:rsidR="00341D45" w:rsidRPr="001547ED" w:rsidRDefault="00341D45" w:rsidP="004C53F6">
            <w:pPr>
              <w:jc w:val="center"/>
              <w:rPr>
                <w:b/>
                <w:color w:val="000000"/>
              </w:rPr>
            </w:pPr>
            <w:r w:rsidRPr="001547ED">
              <w:rPr>
                <w:b/>
                <w:color w:val="000000"/>
              </w:rPr>
              <w:t>25</w:t>
            </w:r>
          </w:p>
        </w:tc>
        <w:tc>
          <w:tcPr>
            <w:tcW w:w="921" w:type="pct"/>
            <w:tcBorders>
              <w:top w:val="single" w:sz="4" w:space="0" w:color="auto"/>
              <w:left w:val="nil"/>
              <w:bottom w:val="single" w:sz="4" w:space="0" w:color="auto"/>
              <w:right w:val="single" w:sz="4" w:space="0" w:color="auto"/>
            </w:tcBorders>
            <w:shd w:val="clear" w:color="auto" w:fill="auto"/>
            <w:vAlign w:val="center"/>
          </w:tcPr>
          <w:p w14:paraId="302093BC" w14:textId="77777777" w:rsidR="00341D45" w:rsidRPr="001547ED" w:rsidRDefault="00341D45" w:rsidP="004C53F6">
            <w:pPr>
              <w:jc w:val="center"/>
              <w:rPr>
                <w:b/>
                <w:color w:val="000000"/>
              </w:rPr>
            </w:pPr>
            <w:r w:rsidRPr="001547ED">
              <w:rPr>
                <w:b/>
                <w:color w:val="000000"/>
              </w:rPr>
              <w:t>100%</w:t>
            </w:r>
          </w:p>
        </w:tc>
      </w:tr>
    </w:tbl>
    <w:p w14:paraId="35F42EBC" w14:textId="77777777" w:rsidR="00714877" w:rsidRDefault="00714877" w:rsidP="006B7794">
      <w:pPr>
        <w:spacing w:before="120" w:line="360" w:lineRule="auto"/>
        <w:ind w:firstLine="720"/>
        <w:jc w:val="both"/>
        <w:rPr>
          <w:sz w:val="28"/>
          <w:szCs w:val="28"/>
        </w:rPr>
      </w:pPr>
    </w:p>
    <w:p w14:paraId="105147E9" w14:textId="77777777" w:rsidR="00341D45" w:rsidRPr="001547ED" w:rsidRDefault="00341D45" w:rsidP="006B7794">
      <w:pPr>
        <w:spacing w:before="120" w:line="360" w:lineRule="auto"/>
        <w:ind w:firstLine="720"/>
        <w:jc w:val="both"/>
        <w:rPr>
          <w:sz w:val="28"/>
          <w:szCs w:val="28"/>
        </w:rPr>
      </w:pPr>
      <w:r w:rsidRPr="001547ED">
        <w:rPr>
          <w:sz w:val="28"/>
          <w:szCs w:val="28"/>
        </w:rPr>
        <w:t>По согласованию с Заказчиком, анализ проведен в разрезе показателей в целом по муниципальному району, а также в разрезе услуг, по которым проведен опрос 3-х и более респондентов.</w:t>
      </w:r>
    </w:p>
    <w:p w14:paraId="1940764F" w14:textId="77777777" w:rsidR="00341D45" w:rsidRPr="001547ED" w:rsidRDefault="00341D45" w:rsidP="006B7794">
      <w:pPr>
        <w:tabs>
          <w:tab w:val="left" w:pos="993"/>
        </w:tabs>
        <w:spacing w:line="360" w:lineRule="auto"/>
        <w:ind w:firstLine="709"/>
        <w:jc w:val="both"/>
        <w:rPr>
          <w:sz w:val="28"/>
          <w:szCs w:val="28"/>
        </w:rPr>
      </w:pPr>
      <w:r w:rsidRPr="001547ED">
        <w:rPr>
          <w:sz w:val="28"/>
          <w:szCs w:val="28"/>
        </w:rPr>
        <w:t>Наиболее востребованными услугами в период проведения мониторинга стали следующие муниципальные услуги:</w:t>
      </w:r>
    </w:p>
    <w:p w14:paraId="5907852C" w14:textId="77777777" w:rsidR="00341D45" w:rsidRPr="001547ED" w:rsidRDefault="00341D45" w:rsidP="006B7794">
      <w:pPr>
        <w:pStyle w:val="affc"/>
        <w:widowControl/>
        <w:numPr>
          <w:ilvl w:val="0"/>
          <w:numId w:val="127"/>
        </w:numPr>
        <w:tabs>
          <w:tab w:val="left" w:pos="993"/>
        </w:tabs>
        <w:spacing w:line="360" w:lineRule="auto"/>
        <w:ind w:left="0" w:firstLine="709"/>
        <w:jc w:val="both"/>
        <w:rPr>
          <w:color w:val="000000"/>
          <w:sz w:val="28"/>
          <w:szCs w:val="28"/>
        </w:rPr>
      </w:pPr>
      <w:r w:rsidRPr="001547ED">
        <w:rPr>
          <w:color w:val="000000"/>
          <w:sz w:val="28"/>
          <w:szCs w:val="28"/>
        </w:rPr>
        <w:t xml:space="preserve">выдача разрешений на проведение земляных работ (12% </w:t>
      </w:r>
      <w:r w:rsidRPr="001547ED">
        <w:rPr>
          <w:sz w:val="28"/>
          <w:szCs w:val="28"/>
        </w:rPr>
        <w:t>опрошенных);</w:t>
      </w:r>
    </w:p>
    <w:p w14:paraId="108CC5F9" w14:textId="77777777" w:rsidR="00341D45" w:rsidRPr="001547ED" w:rsidRDefault="00341D45" w:rsidP="006B7794">
      <w:pPr>
        <w:pStyle w:val="affc"/>
        <w:widowControl/>
        <w:numPr>
          <w:ilvl w:val="0"/>
          <w:numId w:val="127"/>
        </w:numPr>
        <w:tabs>
          <w:tab w:val="left" w:pos="993"/>
        </w:tabs>
        <w:spacing w:line="360" w:lineRule="auto"/>
        <w:ind w:left="0" w:firstLine="709"/>
        <w:jc w:val="both"/>
        <w:rPr>
          <w:sz w:val="28"/>
          <w:szCs w:val="28"/>
        </w:rPr>
      </w:pPr>
      <w:r w:rsidRPr="001547ED">
        <w:rPr>
          <w:color w:val="000000"/>
          <w:sz w:val="28"/>
          <w:szCs w:val="28"/>
        </w:rPr>
        <w:t xml:space="preserve">предоставление информации о порядке предоставления жилищно-коммунальных услуг населению (16% </w:t>
      </w:r>
      <w:r w:rsidRPr="001547ED">
        <w:rPr>
          <w:sz w:val="28"/>
          <w:szCs w:val="28"/>
        </w:rPr>
        <w:t>опрошенных).</w:t>
      </w:r>
    </w:p>
    <w:p w14:paraId="0393A4E6"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В ходе исследования определено, что 88% респондентов получили положительное решение по результатам рассмотрения обращения за муниципальной услугой.</w:t>
      </w:r>
    </w:p>
    <w:p w14:paraId="5229AAF3" w14:textId="77777777" w:rsidR="00341D45" w:rsidRPr="001547ED" w:rsidRDefault="00341D45" w:rsidP="006B7794">
      <w:pPr>
        <w:spacing w:line="360" w:lineRule="auto"/>
        <w:jc w:val="center"/>
        <w:rPr>
          <w:b/>
          <w:sz w:val="28"/>
          <w:szCs w:val="28"/>
        </w:rPr>
      </w:pPr>
      <w:r w:rsidRPr="001547ED">
        <w:rPr>
          <w:b/>
          <w:sz w:val="28"/>
          <w:szCs w:val="28"/>
        </w:rPr>
        <w:t>1. Оценка доступности муниципальных услуг</w:t>
      </w:r>
    </w:p>
    <w:p w14:paraId="23900A3D"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 xml:space="preserve">Среднее значение уровня доступности по муниципальным услугам составило 4,3 балла по пятибалльной шкале, что можно оценить как «хорошо». </w:t>
      </w:r>
      <w:r w:rsidRPr="001547ED">
        <w:rPr>
          <w:bCs/>
          <w:color w:val="000000"/>
          <w:sz w:val="28"/>
          <w:szCs w:val="28"/>
        </w:rPr>
        <w:t>Среднее значение несколько ниже, чем значение данного показателя, зафиксированного при проведении мониторинга в 2014 году (4,4 балла). Выше остальных респонденты оценили подкритерий «Удобство графика работы» (4,5 балла), в 2014 году данный показатель составлял 3,37 балла (</w:t>
      </w:r>
      <w:r w:rsidRPr="001547ED">
        <w:rPr>
          <w:sz w:val="28"/>
          <w:szCs w:val="28"/>
        </w:rPr>
        <w:t>табл. 2).</w:t>
      </w:r>
    </w:p>
    <w:p w14:paraId="67E59775" w14:textId="77777777" w:rsidR="00341D45" w:rsidRPr="001547ED" w:rsidRDefault="00341D45" w:rsidP="00467581">
      <w:pPr>
        <w:spacing w:line="360" w:lineRule="auto"/>
        <w:jc w:val="both"/>
        <w:rPr>
          <w:color w:val="000000"/>
          <w:sz w:val="28"/>
        </w:rPr>
      </w:pPr>
      <w:r w:rsidRPr="001547ED">
        <w:rPr>
          <w:color w:val="000000"/>
          <w:sz w:val="28"/>
        </w:rPr>
        <w:t>Таблица 2 – Уровень доступности муниципальных услуг, (баллы)</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5"/>
        <w:gridCol w:w="875"/>
        <w:gridCol w:w="1300"/>
        <w:gridCol w:w="4044"/>
      </w:tblGrid>
      <w:tr w:rsidR="00341D45" w:rsidRPr="001547ED" w14:paraId="1F2DB390" w14:textId="77777777" w:rsidTr="004C53F6">
        <w:trPr>
          <w:trHeight w:val="20"/>
          <w:tblHeader/>
        </w:trPr>
        <w:tc>
          <w:tcPr>
            <w:tcW w:w="1838" w:type="pct"/>
            <w:tcBorders>
              <w:top w:val="single" w:sz="4" w:space="0" w:color="auto"/>
              <w:left w:val="single" w:sz="4" w:space="0" w:color="auto"/>
              <w:bottom w:val="single" w:sz="4" w:space="0" w:color="auto"/>
              <w:right w:val="single" w:sz="4" w:space="0" w:color="auto"/>
            </w:tcBorders>
            <w:vAlign w:val="center"/>
            <w:hideMark/>
          </w:tcPr>
          <w:p w14:paraId="6DF0406A" w14:textId="77777777" w:rsidR="00341D45" w:rsidRPr="001547ED" w:rsidRDefault="00341D45" w:rsidP="004C53F6">
            <w:pPr>
              <w:jc w:val="center"/>
              <w:rPr>
                <w:b/>
                <w:bCs/>
                <w:color w:val="000000"/>
                <w:lang w:eastAsia="en-US"/>
              </w:rPr>
            </w:pPr>
            <w:r w:rsidRPr="001547ED">
              <w:rPr>
                <w:b/>
                <w:bCs/>
                <w:color w:val="000000"/>
                <w:lang w:eastAsia="en-US"/>
              </w:rPr>
              <w:t>Подкритерий доступности услуг</w:t>
            </w:r>
          </w:p>
        </w:tc>
        <w:tc>
          <w:tcPr>
            <w:tcW w:w="445" w:type="pct"/>
            <w:tcBorders>
              <w:top w:val="single" w:sz="4" w:space="0" w:color="auto"/>
              <w:left w:val="single" w:sz="4" w:space="0" w:color="auto"/>
              <w:bottom w:val="single" w:sz="4" w:space="0" w:color="auto"/>
              <w:right w:val="single" w:sz="4" w:space="0" w:color="auto"/>
            </w:tcBorders>
            <w:vAlign w:val="center"/>
          </w:tcPr>
          <w:p w14:paraId="34E40557" w14:textId="77777777" w:rsidR="00341D45" w:rsidRPr="001547ED" w:rsidRDefault="00341D45" w:rsidP="004C53F6">
            <w:pPr>
              <w:jc w:val="center"/>
              <w:rPr>
                <w:b/>
              </w:rPr>
            </w:pPr>
            <w:r w:rsidRPr="001547ED">
              <w:rPr>
                <w:b/>
              </w:rPr>
              <w:t>4</w:t>
            </w:r>
          </w:p>
        </w:tc>
        <w:tc>
          <w:tcPr>
            <w:tcW w:w="661" w:type="pct"/>
            <w:tcBorders>
              <w:top w:val="single" w:sz="4" w:space="0" w:color="auto"/>
              <w:left w:val="single" w:sz="4" w:space="0" w:color="auto"/>
              <w:bottom w:val="single" w:sz="4" w:space="0" w:color="auto"/>
              <w:right w:val="single" w:sz="4" w:space="0" w:color="auto"/>
            </w:tcBorders>
            <w:vAlign w:val="center"/>
          </w:tcPr>
          <w:p w14:paraId="2AADA490" w14:textId="77777777" w:rsidR="00341D45" w:rsidRPr="001547ED" w:rsidRDefault="00341D45" w:rsidP="004C53F6">
            <w:pPr>
              <w:jc w:val="center"/>
              <w:rPr>
                <w:b/>
              </w:rPr>
            </w:pPr>
            <w:r w:rsidRPr="001547ED">
              <w:rPr>
                <w:b/>
              </w:rPr>
              <w:t>5</w:t>
            </w:r>
          </w:p>
        </w:tc>
        <w:tc>
          <w:tcPr>
            <w:tcW w:w="2056" w:type="pct"/>
            <w:tcBorders>
              <w:top w:val="single" w:sz="4" w:space="0" w:color="auto"/>
              <w:left w:val="single" w:sz="4" w:space="0" w:color="auto"/>
              <w:bottom w:val="single" w:sz="4" w:space="0" w:color="auto"/>
              <w:right w:val="single" w:sz="4" w:space="0" w:color="auto"/>
            </w:tcBorders>
            <w:vAlign w:val="center"/>
            <w:hideMark/>
          </w:tcPr>
          <w:p w14:paraId="628EE680" w14:textId="77777777" w:rsidR="00341D45" w:rsidRPr="001547ED" w:rsidRDefault="00341D45" w:rsidP="004C53F6">
            <w:pPr>
              <w:jc w:val="center"/>
              <w:rPr>
                <w:b/>
                <w:bCs/>
                <w:color w:val="000000"/>
                <w:lang w:eastAsia="en-US"/>
              </w:rPr>
            </w:pPr>
            <w:r w:rsidRPr="001547ED">
              <w:rPr>
                <w:b/>
                <w:bCs/>
                <w:color w:val="000000"/>
                <w:lang w:eastAsia="en-US"/>
              </w:rPr>
              <w:t>Среднее значение по муниципальному району</w:t>
            </w:r>
          </w:p>
        </w:tc>
      </w:tr>
      <w:tr w:rsidR="00341D45" w:rsidRPr="001547ED" w14:paraId="46E3F50F" w14:textId="77777777" w:rsidTr="004C53F6">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374E66D7" w14:textId="77777777" w:rsidR="00341D45" w:rsidRPr="001547ED" w:rsidRDefault="00341D45" w:rsidP="004C53F6">
            <w:pPr>
              <w:rPr>
                <w:bCs/>
                <w:color w:val="000000"/>
                <w:lang w:eastAsia="en-US"/>
              </w:rPr>
            </w:pPr>
            <w:r w:rsidRPr="001547ED">
              <w:rPr>
                <w:bCs/>
                <w:color w:val="000000"/>
                <w:lang w:eastAsia="en-US"/>
              </w:rPr>
              <w:t>Доступность информации о порядке предоставления услуги</w:t>
            </w:r>
          </w:p>
        </w:tc>
        <w:tc>
          <w:tcPr>
            <w:tcW w:w="445" w:type="pct"/>
            <w:tcBorders>
              <w:top w:val="single" w:sz="4" w:space="0" w:color="auto"/>
              <w:left w:val="single" w:sz="4" w:space="0" w:color="auto"/>
              <w:bottom w:val="single" w:sz="4" w:space="0" w:color="auto"/>
              <w:right w:val="single" w:sz="4" w:space="0" w:color="auto"/>
            </w:tcBorders>
            <w:vAlign w:val="center"/>
          </w:tcPr>
          <w:p w14:paraId="55CC238A" w14:textId="77777777" w:rsidR="00341D45" w:rsidRPr="001547ED" w:rsidRDefault="00341D45" w:rsidP="004C53F6">
            <w:pPr>
              <w:jc w:val="center"/>
              <w:rPr>
                <w:color w:val="000000"/>
              </w:rPr>
            </w:pPr>
            <w:r w:rsidRPr="001547ED">
              <w:rPr>
                <w:color w:val="000000"/>
              </w:rPr>
              <w:t>5,0</w:t>
            </w:r>
          </w:p>
        </w:tc>
        <w:tc>
          <w:tcPr>
            <w:tcW w:w="661" w:type="pct"/>
            <w:tcBorders>
              <w:top w:val="single" w:sz="4" w:space="0" w:color="auto"/>
              <w:left w:val="single" w:sz="4" w:space="0" w:color="auto"/>
              <w:bottom w:val="single" w:sz="4" w:space="0" w:color="auto"/>
              <w:right w:val="single" w:sz="4" w:space="0" w:color="auto"/>
            </w:tcBorders>
            <w:vAlign w:val="center"/>
          </w:tcPr>
          <w:p w14:paraId="137C5262" w14:textId="77777777" w:rsidR="00341D45" w:rsidRPr="001547ED" w:rsidRDefault="00341D45" w:rsidP="004C53F6">
            <w:pPr>
              <w:jc w:val="center"/>
              <w:rPr>
                <w:color w:val="000000"/>
              </w:rPr>
            </w:pPr>
            <w:r w:rsidRPr="001547ED">
              <w:rPr>
                <w:color w:val="000000"/>
              </w:rPr>
              <w:t>4,3</w:t>
            </w:r>
          </w:p>
        </w:tc>
        <w:tc>
          <w:tcPr>
            <w:tcW w:w="2056" w:type="pct"/>
            <w:tcBorders>
              <w:top w:val="single" w:sz="4" w:space="0" w:color="auto"/>
              <w:left w:val="single" w:sz="4" w:space="0" w:color="auto"/>
              <w:bottom w:val="single" w:sz="4" w:space="0" w:color="auto"/>
              <w:right w:val="single" w:sz="4" w:space="0" w:color="auto"/>
            </w:tcBorders>
            <w:vAlign w:val="center"/>
          </w:tcPr>
          <w:p w14:paraId="237126A3" w14:textId="77777777" w:rsidR="00341D45" w:rsidRPr="001547ED" w:rsidRDefault="00341D45" w:rsidP="004C53F6">
            <w:pPr>
              <w:jc w:val="center"/>
              <w:rPr>
                <w:color w:val="000000"/>
              </w:rPr>
            </w:pPr>
            <w:r w:rsidRPr="001547ED">
              <w:rPr>
                <w:color w:val="000000"/>
              </w:rPr>
              <w:t>4,2</w:t>
            </w:r>
          </w:p>
        </w:tc>
      </w:tr>
      <w:tr w:rsidR="00341D45" w:rsidRPr="001547ED" w14:paraId="18EF01DD" w14:textId="77777777" w:rsidTr="004C53F6">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323D22FB" w14:textId="77777777" w:rsidR="00341D45" w:rsidRPr="001547ED" w:rsidRDefault="00341D45" w:rsidP="004C53F6">
            <w:pPr>
              <w:rPr>
                <w:bCs/>
                <w:color w:val="000000"/>
                <w:lang w:eastAsia="en-US"/>
              </w:rPr>
            </w:pPr>
            <w:r w:rsidRPr="001547ED">
              <w:rPr>
                <w:bCs/>
                <w:color w:val="000000"/>
                <w:lang w:eastAsia="en-US"/>
              </w:rPr>
              <w:t xml:space="preserve">Полнота и понятность </w:t>
            </w:r>
            <w:r w:rsidRPr="001547ED">
              <w:rPr>
                <w:bCs/>
                <w:color w:val="000000"/>
                <w:lang w:eastAsia="en-US"/>
              </w:rPr>
              <w:lastRenderedPageBreak/>
              <w:t>предоставленной информации</w:t>
            </w:r>
          </w:p>
        </w:tc>
        <w:tc>
          <w:tcPr>
            <w:tcW w:w="445" w:type="pct"/>
            <w:tcBorders>
              <w:top w:val="single" w:sz="4" w:space="0" w:color="auto"/>
              <w:left w:val="single" w:sz="4" w:space="0" w:color="auto"/>
              <w:bottom w:val="single" w:sz="4" w:space="0" w:color="auto"/>
              <w:right w:val="single" w:sz="4" w:space="0" w:color="auto"/>
            </w:tcBorders>
            <w:vAlign w:val="center"/>
          </w:tcPr>
          <w:p w14:paraId="6E73CB8D" w14:textId="77777777" w:rsidR="00341D45" w:rsidRPr="001547ED" w:rsidRDefault="00341D45" w:rsidP="004C53F6">
            <w:pPr>
              <w:jc w:val="center"/>
              <w:rPr>
                <w:color w:val="000000"/>
              </w:rPr>
            </w:pPr>
            <w:r w:rsidRPr="001547ED">
              <w:rPr>
                <w:color w:val="000000"/>
              </w:rPr>
              <w:lastRenderedPageBreak/>
              <w:t>4,7</w:t>
            </w:r>
          </w:p>
        </w:tc>
        <w:tc>
          <w:tcPr>
            <w:tcW w:w="661" w:type="pct"/>
            <w:tcBorders>
              <w:top w:val="single" w:sz="4" w:space="0" w:color="auto"/>
              <w:left w:val="single" w:sz="4" w:space="0" w:color="auto"/>
              <w:bottom w:val="single" w:sz="4" w:space="0" w:color="auto"/>
              <w:right w:val="single" w:sz="4" w:space="0" w:color="auto"/>
            </w:tcBorders>
            <w:vAlign w:val="center"/>
          </w:tcPr>
          <w:p w14:paraId="6B54CE4A" w14:textId="77777777" w:rsidR="00341D45" w:rsidRPr="001547ED" w:rsidRDefault="00341D45" w:rsidP="004C53F6">
            <w:pPr>
              <w:jc w:val="center"/>
              <w:rPr>
                <w:color w:val="000000"/>
              </w:rPr>
            </w:pPr>
            <w:r w:rsidRPr="001547ED">
              <w:rPr>
                <w:color w:val="000000"/>
              </w:rPr>
              <w:t>4,3</w:t>
            </w:r>
          </w:p>
        </w:tc>
        <w:tc>
          <w:tcPr>
            <w:tcW w:w="2056" w:type="pct"/>
            <w:tcBorders>
              <w:top w:val="single" w:sz="4" w:space="0" w:color="auto"/>
              <w:left w:val="single" w:sz="4" w:space="0" w:color="auto"/>
              <w:bottom w:val="single" w:sz="4" w:space="0" w:color="auto"/>
              <w:right w:val="single" w:sz="4" w:space="0" w:color="auto"/>
            </w:tcBorders>
            <w:vAlign w:val="center"/>
          </w:tcPr>
          <w:p w14:paraId="2F7AE6A5" w14:textId="77777777" w:rsidR="00341D45" w:rsidRPr="001547ED" w:rsidRDefault="00341D45" w:rsidP="004C53F6">
            <w:pPr>
              <w:jc w:val="center"/>
              <w:rPr>
                <w:color w:val="000000"/>
              </w:rPr>
            </w:pPr>
            <w:r w:rsidRPr="001547ED">
              <w:rPr>
                <w:color w:val="000000"/>
              </w:rPr>
              <w:t>4,4</w:t>
            </w:r>
          </w:p>
        </w:tc>
      </w:tr>
      <w:tr w:rsidR="00341D45" w:rsidRPr="001547ED" w14:paraId="5351C504" w14:textId="77777777" w:rsidTr="004C53F6">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24273E6C" w14:textId="77777777" w:rsidR="00341D45" w:rsidRPr="001547ED" w:rsidRDefault="00341D45" w:rsidP="004C53F6">
            <w:pPr>
              <w:rPr>
                <w:bCs/>
                <w:color w:val="000000"/>
                <w:lang w:eastAsia="en-US"/>
              </w:rPr>
            </w:pPr>
            <w:r w:rsidRPr="001547ED">
              <w:rPr>
                <w:bCs/>
                <w:color w:val="000000"/>
                <w:lang w:eastAsia="en-US"/>
              </w:rPr>
              <w:lastRenderedPageBreak/>
              <w:t>Удобство графика работы</w:t>
            </w:r>
          </w:p>
        </w:tc>
        <w:tc>
          <w:tcPr>
            <w:tcW w:w="445" w:type="pct"/>
            <w:tcBorders>
              <w:top w:val="single" w:sz="4" w:space="0" w:color="auto"/>
              <w:left w:val="single" w:sz="4" w:space="0" w:color="auto"/>
              <w:bottom w:val="single" w:sz="4" w:space="0" w:color="auto"/>
              <w:right w:val="single" w:sz="4" w:space="0" w:color="auto"/>
            </w:tcBorders>
            <w:vAlign w:val="center"/>
          </w:tcPr>
          <w:p w14:paraId="1092857C" w14:textId="77777777" w:rsidR="00341D45" w:rsidRPr="001547ED" w:rsidRDefault="00341D45" w:rsidP="004C53F6">
            <w:pPr>
              <w:jc w:val="center"/>
              <w:rPr>
                <w:color w:val="000000"/>
              </w:rPr>
            </w:pPr>
            <w:r w:rsidRPr="001547ED">
              <w:rPr>
                <w:color w:val="000000"/>
              </w:rPr>
              <w:t>5,0</w:t>
            </w:r>
          </w:p>
        </w:tc>
        <w:tc>
          <w:tcPr>
            <w:tcW w:w="661" w:type="pct"/>
            <w:tcBorders>
              <w:top w:val="single" w:sz="4" w:space="0" w:color="auto"/>
              <w:left w:val="single" w:sz="4" w:space="0" w:color="auto"/>
              <w:bottom w:val="single" w:sz="4" w:space="0" w:color="auto"/>
              <w:right w:val="single" w:sz="4" w:space="0" w:color="auto"/>
            </w:tcBorders>
            <w:vAlign w:val="center"/>
          </w:tcPr>
          <w:p w14:paraId="6017AE20" w14:textId="77777777" w:rsidR="00341D45" w:rsidRPr="001547ED" w:rsidRDefault="00341D45" w:rsidP="004C53F6">
            <w:pPr>
              <w:jc w:val="center"/>
              <w:rPr>
                <w:color w:val="000000"/>
              </w:rPr>
            </w:pPr>
            <w:r w:rsidRPr="001547ED">
              <w:rPr>
                <w:color w:val="000000"/>
              </w:rPr>
              <w:t>4,8</w:t>
            </w:r>
          </w:p>
        </w:tc>
        <w:tc>
          <w:tcPr>
            <w:tcW w:w="2056" w:type="pct"/>
            <w:tcBorders>
              <w:top w:val="single" w:sz="4" w:space="0" w:color="auto"/>
              <w:left w:val="single" w:sz="4" w:space="0" w:color="auto"/>
              <w:bottom w:val="single" w:sz="4" w:space="0" w:color="auto"/>
              <w:right w:val="single" w:sz="4" w:space="0" w:color="auto"/>
            </w:tcBorders>
            <w:vAlign w:val="center"/>
          </w:tcPr>
          <w:p w14:paraId="077FF7CA" w14:textId="77777777" w:rsidR="00341D45" w:rsidRPr="001547ED" w:rsidRDefault="00341D45" w:rsidP="004C53F6">
            <w:pPr>
              <w:jc w:val="center"/>
              <w:rPr>
                <w:color w:val="000000"/>
              </w:rPr>
            </w:pPr>
            <w:r w:rsidRPr="001547ED">
              <w:rPr>
                <w:color w:val="000000"/>
              </w:rPr>
              <w:t>4,5</w:t>
            </w:r>
          </w:p>
        </w:tc>
      </w:tr>
      <w:tr w:rsidR="00341D45" w:rsidRPr="001547ED" w14:paraId="6289598C" w14:textId="77777777" w:rsidTr="004C53F6">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030012FB" w14:textId="77777777" w:rsidR="00341D45" w:rsidRPr="001547ED" w:rsidRDefault="00341D45" w:rsidP="004C53F6">
            <w:pPr>
              <w:rPr>
                <w:bCs/>
                <w:color w:val="000000"/>
                <w:lang w:eastAsia="en-US"/>
              </w:rPr>
            </w:pPr>
            <w:r w:rsidRPr="001547ED">
              <w:rPr>
                <w:bCs/>
                <w:color w:val="000000"/>
                <w:lang w:eastAsia="en-US"/>
              </w:rPr>
              <w:t>Получение информации о стадии рассмотрения обращения</w:t>
            </w:r>
          </w:p>
        </w:tc>
        <w:tc>
          <w:tcPr>
            <w:tcW w:w="445" w:type="pct"/>
            <w:tcBorders>
              <w:top w:val="single" w:sz="4" w:space="0" w:color="auto"/>
              <w:left w:val="single" w:sz="4" w:space="0" w:color="auto"/>
              <w:bottom w:val="single" w:sz="4" w:space="0" w:color="auto"/>
              <w:right w:val="single" w:sz="4" w:space="0" w:color="auto"/>
            </w:tcBorders>
            <w:vAlign w:val="center"/>
          </w:tcPr>
          <w:p w14:paraId="34E4E992" w14:textId="77777777" w:rsidR="00341D45" w:rsidRPr="001547ED" w:rsidRDefault="00341D45" w:rsidP="004C53F6">
            <w:pPr>
              <w:jc w:val="center"/>
              <w:rPr>
                <w:color w:val="000000"/>
              </w:rPr>
            </w:pPr>
            <w:r w:rsidRPr="001547ED">
              <w:rPr>
                <w:color w:val="000000"/>
              </w:rPr>
              <w:t>4,7</w:t>
            </w:r>
          </w:p>
        </w:tc>
        <w:tc>
          <w:tcPr>
            <w:tcW w:w="661" w:type="pct"/>
            <w:tcBorders>
              <w:top w:val="single" w:sz="4" w:space="0" w:color="auto"/>
              <w:left w:val="single" w:sz="4" w:space="0" w:color="auto"/>
              <w:bottom w:val="single" w:sz="4" w:space="0" w:color="auto"/>
              <w:right w:val="single" w:sz="4" w:space="0" w:color="auto"/>
            </w:tcBorders>
            <w:vAlign w:val="center"/>
          </w:tcPr>
          <w:p w14:paraId="4CE15D55" w14:textId="77777777" w:rsidR="00341D45" w:rsidRPr="001547ED" w:rsidRDefault="00341D45" w:rsidP="004C53F6">
            <w:pPr>
              <w:jc w:val="center"/>
              <w:rPr>
                <w:color w:val="000000"/>
              </w:rPr>
            </w:pPr>
            <w:r w:rsidRPr="001547ED">
              <w:rPr>
                <w:color w:val="000000"/>
              </w:rPr>
              <w:t>4,3</w:t>
            </w:r>
          </w:p>
        </w:tc>
        <w:tc>
          <w:tcPr>
            <w:tcW w:w="2056" w:type="pct"/>
            <w:tcBorders>
              <w:top w:val="single" w:sz="4" w:space="0" w:color="auto"/>
              <w:left w:val="single" w:sz="4" w:space="0" w:color="auto"/>
              <w:bottom w:val="single" w:sz="4" w:space="0" w:color="auto"/>
              <w:right w:val="single" w:sz="4" w:space="0" w:color="auto"/>
            </w:tcBorders>
            <w:vAlign w:val="center"/>
          </w:tcPr>
          <w:p w14:paraId="7CC667CF" w14:textId="77777777" w:rsidR="00341D45" w:rsidRPr="001547ED" w:rsidRDefault="00341D45" w:rsidP="004C53F6">
            <w:pPr>
              <w:jc w:val="center"/>
              <w:rPr>
                <w:color w:val="000000"/>
              </w:rPr>
            </w:pPr>
            <w:r w:rsidRPr="001547ED">
              <w:rPr>
                <w:color w:val="000000"/>
              </w:rPr>
              <w:t>4,2</w:t>
            </w:r>
          </w:p>
        </w:tc>
      </w:tr>
      <w:tr w:rsidR="00341D45" w:rsidRPr="001547ED" w14:paraId="5D92A0A2" w14:textId="77777777" w:rsidTr="004C53F6">
        <w:trPr>
          <w:trHeight w:val="20"/>
        </w:trPr>
        <w:tc>
          <w:tcPr>
            <w:tcW w:w="1838" w:type="pct"/>
            <w:tcBorders>
              <w:top w:val="single" w:sz="4" w:space="0" w:color="auto"/>
              <w:left w:val="single" w:sz="4" w:space="0" w:color="auto"/>
              <w:bottom w:val="single" w:sz="4" w:space="0" w:color="auto"/>
              <w:right w:val="single" w:sz="4" w:space="0" w:color="auto"/>
            </w:tcBorders>
            <w:vAlign w:val="center"/>
            <w:hideMark/>
          </w:tcPr>
          <w:p w14:paraId="4A3D38AF" w14:textId="77777777" w:rsidR="00341D45" w:rsidRPr="001547ED" w:rsidRDefault="00341D45" w:rsidP="004C53F6">
            <w:pPr>
              <w:rPr>
                <w:b/>
                <w:bCs/>
                <w:i/>
                <w:color w:val="000000"/>
                <w:lang w:eastAsia="en-US"/>
              </w:rPr>
            </w:pPr>
            <w:r w:rsidRPr="001547ED">
              <w:rPr>
                <w:b/>
                <w:bCs/>
                <w:i/>
                <w:color w:val="000000"/>
                <w:lang w:eastAsia="en-US"/>
              </w:rPr>
              <w:t>Среднее значение</w:t>
            </w:r>
          </w:p>
        </w:tc>
        <w:tc>
          <w:tcPr>
            <w:tcW w:w="445" w:type="pct"/>
            <w:tcBorders>
              <w:top w:val="single" w:sz="4" w:space="0" w:color="auto"/>
              <w:left w:val="single" w:sz="4" w:space="0" w:color="auto"/>
              <w:bottom w:val="single" w:sz="4" w:space="0" w:color="auto"/>
              <w:right w:val="single" w:sz="4" w:space="0" w:color="auto"/>
            </w:tcBorders>
            <w:vAlign w:val="center"/>
          </w:tcPr>
          <w:p w14:paraId="29B46FD6" w14:textId="77777777" w:rsidR="00341D45" w:rsidRPr="001547ED" w:rsidRDefault="00341D45" w:rsidP="004C53F6">
            <w:pPr>
              <w:jc w:val="center"/>
              <w:rPr>
                <w:b/>
                <w:bCs/>
                <w:color w:val="000000"/>
                <w:sz w:val="22"/>
                <w:szCs w:val="22"/>
                <w:lang w:eastAsia="en-US"/>
              </w:rPr>
            </w:pPr>
            <w:r w:rsidRPr="001547ED">
              <w:rPr>
                <w:b/>
                <w:bCs/>
                <w:color w:val="000000"/>
                <w:sz w:val="22"/>
                <w:szCs w:val="22"/>
                <w:lang w:eastAsia="en-US"/>
              </w:rPr>
              <w:t>4,8</w:t>
            </w:r>
          </w:p>
        </w:tc>
        <w:tc>
          <w:tcPr>
            <w:tcW w:w="661" w:type="pct"/>
            <w:tcBorders>
              <w:top w:val="single" w:sz="4" w:space="0" w:color="auto"/>
              <w:left w:val="single" w:sz="4" w:space="0" w:color="auto"/>
              <w:bottom w:val="single" w:sz="4" w:space="0" w:color="auto"/>
              <w:right w:val="single" w:sz="4" w:space="0" w:color="auto"/>
            </w:tcBorders>
            <w:vAlign w:val="center"/>
          </w:tcPr>
          <w:p w14:paraId="0A332B8E" w14:textId="77777777" w:rsidR="00341D45" w:rsidRPr="001547ED" w:rsidRDefault="00341D45" w:rsidP="004C53F6">
            <w:pPr>
              <w:jc w:val="center"/>
              <w:rPr>
                <w:b/>
                <w:bCs/>
                <w:color w:val="000000"/>
                <w:sz w:val="22"/>
                <w:szCs w:val="22"/>
                <w:lang w:eastAsia="en-US"/>
              </w:rPr>
            </w:pPr>
            <w:r w:rsidRPr="001547ED">
              <w:rPr>
                <w:b/>
                <w:bCs/>
                <w:color w:val="000000"/>
                <w:sz w:val="22"/>
                <w:szCs w:val="22"/>
                <w:lang w:eastAsia="en-US"/>
              </w:rPr>
              <w:t>4,4</w:t>
            </w:r>
          </w:p>
        </w:tc>
        <w:tc>
          <w:tcPr>
            <w:tcW w:w="2056" w:type="pct"/>
            <w:tcBorders>
              <w:top w:val="single" w:sz="4" w:space="0" w:color="auto"/>
              <w:left w:val="single" w:sz="4" w:space="0" w:color="auto"/>
              <w:bottom w:val="single" w:sz="4" w:space="0" w:color="auto"/>
              <w:right w:val="single" w:sz="4" w:space="0" w:color="auto"/>
            </w:tcBorders>
            <w:vAlign w:val="center"/>
          </w:tcPr>
          <w:p w14:paraId="681A8CA6" w14:textId="77777777" w:rsidR="00341D45" w:rsidRPr="001547ED" w:rsidRDefault="00341D45" w:rsidP="004C53F6">
            <w:pPr>
              <w:jc w:val="center"/>
              <w:rPr>
                <w:b/>
                <w:bCs/>
                <w:color w:val="000000"/>
                <w:lang w:eastAsia="en-US"/>
              </w:rPr>
            </w:pPr>
            <w:r w:rsidRPr="001547ED">
              <w:rPr>
                <w:b/>
                <w:bCs/>
                <w:color w:val="000000"/>
                <w:lang w:eastAsia="en-US"/>
              </w:rPr>
              <w:t>4,3</w:t>
            </w:r>
          </w:p>
        </w:tc>
      </w:tr>
    </w:tbl>
    <w:p w14:paraId="5D294902" w14:textId="77777777" w:rsidR="00522F23" w:rsidRPr="001547ED" w:rsidRDefault="00522F23" w:rsidP="006B7794">
      <w:pPr>
        <w:pBdr>
          <w:top w:val="single" w:sz="4" w:space="1" w:color="auto"/>
        </w:pBdr>
        <w:spacing w:line="288" w:lineRule="auto"/>
        <w:jc w:val="both"/>
        <w:rPr>
          <w:szCs w:val="28"/>
        </w:rPr>
      </w:pPr>
      <w:r w:rsidRPr="001547ED">
        <w:rPr>
          <w:szCs w:val="28"/>
        </w:rPr>
        <w:t>Здесь и далее применяется кодификация услуг, в соответствии с общим перечнем услуг, попавших в мониторинг:</w:t>
      </w:r>
    </w:p>
    <w:p w14:paraId="13E2A99F" w14:textId="77777777" w:rsidR="00341D45" w:rsidRPr="001547ED" w:rsidRDefault="00522F23" w:rsidP="006B7794">
      <w:pPr>
        <w:tabs>
          <w:tab w:val="left" w:pos="567"/>
        </w:tabs>
        <w:spacing w:line="276" w:lineRule="auto"/>
        <w:jc w:val="both"/>
        <w:rPr>
          <w:i/>
        </w:rPr>
      </w:pPr>
      <w:r w:rsidRPr="001547ED">
        <w:rPr>
          <w:i/>
        </w:rPr>
        <w:t xml:space="preserve"> </w:t>
      </w:r>
      <w:r w:rsidR="00341D45" w:rsidRPr="001547ED">
        <w:rPr>
          <w:i/>
        </w:rPr>
        <w:t>(4) Выдача разрешений на проведение земляных работ.</w:t>
      </w:r>
    </w:p>
    <w:p w14:paraId="7991EEB5" w14:textId="77777777" w:rsidR="00341D45" w:rsidRPr="001547ED" w:rsidRDefault="00341D45" w:rsidP="006B7794">
      <w:pPr>
        <w:tabs>
          <w:tab w:val="left" w:pos="567"/>
        </w:tabs>
        <w:spacing w:line="276" w:lineRule="auto"/>
        <w:jc w:val="both"/>
        <w:rPr>
          <w:i/>
        </w:rPr>
      </w:pPr>
      <w:r w:rsidRPr="001547ED">
        <w:rPr>
          <w:i/>
        </w:rPr>
        <w:t>(5) Предоставление информации о порядке предоставления жилищно-коммунальных услуг населению.</w:t>
      </w:r>
    </w:p>
    <w:p w14:paraId="73B1AC9F" w14:textId="77777777" w:rsidR="00714877" w:rsidRDefault="00714877" w:rsidP="006B7794">
      <w:pPr>
        <w:tabs>
          <w:tab w:val="left" w:pos="1134"/>
        </w:tabs>
        <w:spacing w:line="360" w:lineRule="auto"/>
        <w:ind w:firstLine="709"/>
        <w:jc w:val="both"/>
        <w:rPr>
          <w:bCs/>
          <w:color w:val="000000"/>
          <w:sz w:val="28"/>
          <w:szCs w:val="28"/>
        </w:rPr>
      </w:pPr>
    </w:p>
    <w:p w14:paraId="6E7F8D90" w14:textId="77777777" w:rsidR="00341D45" w:rsidRPr="001547ED" w:rsidRDefault="00341D45" w:rsidP="006B7794">
      <w:pPr>
        <w:tabs>
          <w:tab w:val="left" w:pos="1134"/>
        </w:tabs>
        <w:spacing w:line="360" w:lineRule="auto"/>
        <w:ind w:firstLine="709"/>
        <w:jc w:val="both"/>
        <w:rPr>
          <w:bCs/>
          <w:color w:val="000000"/>
          <w:sz w:val="28"/>
          <w:szCs w:val="28"/>
        </w:rPr>
      </w:pPr>
      <w:r w:rsidRPr="001547ED">
        <w:rPr>
          <w:bCs/>
          <w:color w:val="000000"/>
          <w:sz w:val="28"/>
          <w:szCs w:val="28"/>
        </w:rPr>
        <w:t>В среднем заявители выше оценили доступность востребованной услуги «</w:t>
      </w:r>
      <w:r w:rsidRPr="001547ED">
        <w:rPr>
          <w:sz w:val="28"/>
          <w:szCs w:val="28"/>
        </w:rPr>
        <w:t>Выдача разрешений на проведение земляных работ</w:t>
      </w:r>
      <w:r w:rsidRPr="001547ED">
        <w:rPr>
          <w:bCs/>
          <w:color w:val="000000"/>
          <w:sz w:val="28"/>
          <w:szCs w:val="28"/>
        </w:rPr>
        <w:t xml:space="preserve">», чем доступность </w:t>
      </w:r>
      <w:r w:rsidRPr="001547ED">
        <w:rPr>
          <w:color w:val="000000"/>
          <w:sz w:val="28"/>
        </w:rPr>
        <w:t>муниципальных услуг</w:t>
      </w:r>
      <w:r w:rsidRPr="001547ED">
        <w:rPr>
          <w:bCs/>
          <w:color w:val="000000"/>
          <w:sz w:val="28"/>
          <w:szCs w:val="28"/>
        </w:rPr>
        <w:t xml:space="preserve"> в среднем по муниципальному району.</w:t>
      </w:r>
    </w:p>
    <w:p w14:paraId="2E66B83D" w14:textId="77777777" w:rsidR="00341D45" w:rsidRPr="001547ED" w:rsidRDefault="00341D45" w:rsidP="006B7794">
      <w:pPr>
        <w:spacing w:line="360" w:lineRule="auto"/>
        <w:jc w:val="center"/>
        <w:rPr>
          <w:b/>
          <w:sz w:val="28"/>
          <w:szCs w:val="28"/>
        </w:rPr>
      </w:pPr>
      <w:r w:rsidRPr="001547ED">
        <w:rPr>
          <w:b/>
          <w:sz w:val="28"/>
          <w:szCs w:val="28"/>
        </w:rPr>
        <w:t>2. Оценка уровня качества муниципальных услуг</w:t>
      </w:r>
    </w:p>
    <w:p w14:paraId="35B6B76E" w14:textId="77777777" w:rsidR="00341D45" w:rsidRPr="001547ED" w:rsidRDefault="00341D45" w:rsidP="006B7794">
      <w:pPr>
        <w:spacing w:line="360" w:lineRule="auto"/>
        <w:ind w:firstLine="709"/>
        <w:jc w:val="both"/>
        <w:rPr>
          <w:sz w:val="28"/>
          <w:szCs w:val="28"/>
        </w:rPr>
      </w:pPr>
      <w:r w:rsidRPr="001547ED">
        <w:rPr>
          <w:sz w:val="28"/>
          <w:szCs w:val="28"/>
        </w:rPr>
        <w:t>Среднее значение уровня качества по муниципальным услугам составило 4,2 балла, что можно оценить как «хорошо» (табл. 3).</w:t>
      </w:r>
    </w:p>
    <w:p w14:paraId="3DA7C470" w14:textId="77777777" w:rsidR="00341D45" w:rsidRPr="001547ED" w:rsidRDefault="00341D45" w:rsidP="00467581">
      <w:pPr>
        <w:spacing w:line="360" w:lineRule="auto"/>
        <w:jc w:val="both"/>
        <w:rPr>
          <w:color w:val="000000"/>
          <w:sz w:val="28"/>
        </w:rPr>
      </w:pPr>
      <w:r w:rsidRPr="001547ED">
        <w:rPr>
          <w:color w:val="000000"/>
          <w:sz w:val="28"/>
        </w:rPr>
        <w:t>Таблица 3 – Уровень качества муниципальных услуг, (баллы)</w:t>
      </w:r>
    </w:p>
    <w:tbl>
      <w:tblPr>
        <w:tblW w:w="5000" w:type="pct"/>
        <w:tblLayout w:type="fixed"/>
        <w:tblLook w:val="04A0" w:firstRow="1" w:lastRow="0" w:firstColumn="1" w:lastColumn="0" w:noHBand="0" w:noVBand="1"/>
      </w:tblPr>
      <w:tblGrid>
        <w:gridCol w:w="4746"/>
        <w:gridCol w:w="869"/>
        <w:gridCol w:w="1052"/>
        <w:gridCol w:w="3187"/>
      </w:tblGrid>
      <w:tr w:rsidR="00341D45" w:rsidRPr="001547ED" w14:paraId="7D7BAF39" w14:textId="77777777" w:rsidTr="004C53F6">
        <w:trPr>
          <w:trHeight w:val="20"/>
          <w:tblHeader/>
        </w:trPr>
        <w:tc>
          <w:tcPr>
            <w:tcW w:w="2408" w:type="pct"/>
            <w:tcBorders>
              <w:top w:val="single" w:sz="4" w:space="0" w:color="auto"/>
              <w:left w:val="single" w:sz="4" w:space="0" w:color="auto"/>
              <w:bottom w:val="single" w:sz="4" w:space="0" w:color="auto"/>
              <w:right w:val="single" w:sz="4" w:space="0" w:color="auto"/>
            </w:tcBorders>
            <w:vAlign w:val="center"/>
            <w:hideMark/>
          </w:tcPr>
          <w:p w14:paraId="6827CF7B" w14:textId="77777777" w:rsidR="00341D45" w:rsidRPr="001547ED" w:rsidRDefault="00341D45" w:rsidP="004C53F6">
            <w:pPr>
              <w:jc w:val="center"/>
              <w:rPr>
                <w:b/>
                <w:bCs/>
                <w:color w:val="000000"/>
                <w:lang w:eastAsia="en-US"/>
              </w:rPr>
            </w:pPr>
            <w:r w:rsidRPr="001547ED">
              <w:rPr>
                <w:b/>
                <w:bCs/>
                <w:color w:val="000000"/>
                <w:lang w:eastAsia="en-US"/>
              </w:rPr>
              <w:t>Подкритерий качества услуг</w:t>
            </w:r>
          </w:p>
        </w:tc>
        <w:tc>
          <w:tcPr>
            <w:tcW w:w="441" w:type="pct"/>
            <w:tcBorders>
              <w:top w:val="single" w:sz="4" w:space="0" w:color="auto"/>
              <w:left w:val="nil"/>
              <w:bottom w:val="single" w:sz="4" w:space="0" w:color="auto"/>
              <w:right w:val="single" w:sz="4" w:space="0" w:color="auto"/>
            </w:tcBorders>
            <w:vAlign w:val="center"/>
          </w:tcPr>
          <w:p w14:paraId="5A4F96DF" w14:textId="77777777" w:rsidR="00341D45" w:rsidRPr="001547ED" w:rsidRDefault="00341D45" w:rsidP="004C53F6">
            <w:pPr>
              <w:jc w:val="center"/>
              <w:rPr>
                <w:b/>
              </w:rPr>
            </w:pPr>
            <w:r w:rsidRPr="001547ED">
              <w:rPr>
                <w:b/>
              </w:rPr>
              <w:t>4</w:t>
            </w:r>
          </w:p>
        </w:tc>
        <w:tc>
          <w:tcPr>
            <w:tcW w:w="534" w:type="pct"/>
            <w:tcBorders>
              <w:top w:val="single" w:sz="4" w:space="0" w:color="auto"/>
              <w:left w:val="single" w:sz="4" w:space="0" w:color="auto"/>
              <w:bottom w:val="single" w:sz="4" w:space="0" w:color="auto"/>
              <w:right w:val="single" w:sz="4" w:space="0" w:color="auto"/>
            </w:tcBorders>
            <w:vAlign w:val="center"/>
          </w:tcPr>
          <w:p w14:paraId="3A5BC626" w14:textId="77777777" w:rsidR="00341D45" w:rsidRPr="001547ED" w:rsidRDefault="00341D45" w:rsidP="004C53F6">
            <w:pPr>
              <w:jc w:val="center"/>
              <w:rPr>
                <w:b/>
              </w:rPr>
            </w:pPr>
            <w:r w:rsidRPr="001547ED">
              <w:rPr>
                <w:b/>
              </w:rPr>
              <w:t>5</w:t>
            </w:r>
          </w:p>
        </w:tc>
        <w:tc>
          <w:tcPr>
            <w:tcW w:w="1617" w:type="pct"/>
            <w:tcBorders>
              <w:top w:val="single" w:sz="4" w:space="0" w:color="auto"/>
              <w:left w:val="single" w:sz="4" w:space="0" w:color="auto"/>
              <w:bottom w:val="single" w:sz="4" w:space="0" w:color="auto"/>
              <w:right w:val="single" w:sz="4" w:space="0" w:color="auto"/>
            </w:tcBorders>
            <w:vAlign w:val="center"/>
            <w:hideMark/>
          </w:tcPr>
          <w:p w14:paraId="6DCD712D" w14:textId="77777777" w:rsidR="00341D45" w:rsidRPr="001547ED" w:rsidRDefault="00341D45" w:rsidP="004C53F6">
            <w:pPr>
              <w:jc w:val="center"/>
              <w:rPr>
                <w:b/>
                <w:bCs/>
                <w:color w:val="000000"/>
                <w:lang w:eastAsia="en-US"/>
              </w:rPr>
            </w:pPr>
            <w:r w:rsidRPr="001547ED">
              <w:rPr>
                <w:b/>
                <w:bCs/>
                <w:color w:val="000000"/>
                <w:lang w:eastAsia="en-US"/>
              </w:rPr>
              <w:t>Среднее значение по муниципальному району</w:t>
            </w:r>
          </w:p>
        </w:tc>
      </w:tr>
      <w:tr w:rsidR="00341D45" w:rsidRPr="001547ED" w14:paraId="3C374F8D" w14:textId="77777777" w:rsidTr="004C53F6">
        <w:trPr>
          <w:trHeight w:val="20"/>
        </w:trPr>
        <w:tc>
          <w:tcPr>
            <w:tcW w:w="2408" w:type="pct"/>
            <w:tcBorders>
              <w:top w:val="nil"/>
              <w:left w:val="single" w:sz="4" w:space="0" w:color="auto"/>
              <w:bottom w:val="single" w:sz="4" w:space="0" w:color="auto"/>
              <w:right w:val="single" w:sz="4" w:space="0" w:color="auto"/>
            </w:tcBorders>
            <w:vAlign w:val="center"/>
            <w:hideMark/>
          </w:tcPr>
          <w:p w14:paraId="0CFE22DC" w14:textId="77777777" w:rsidR="00341D45" w:rsidRPr="001547ED" w:rsidRDefault="00341D45" w:rsidP="004C53F6">
            <w:pPr>
              <w:rPr>
                <w:bCs/>
                <w:color w:val="000000"/>
                <w:lang w:eastAsia="en-US"/>
              </w:rPr>
            </w:pPr>
            <w:r w:rsidRPr="001547ED">
              <w:rPr>
                <w:bCs/>
                <w:color w:val="000000"/>
                <w:lang w:eastAsia="en-US"/>
              </w:rPr>
              <w:t>Вежливость сотрудников, предоставляющих услугу</w:t>
            </w:r>
          </w:p>
        </w:tc>
        <w:tc>
          <w:tcPr>
            <w:tcW w:w="441" w:type="pct"/>
            <w:tcBorders>
              <w:top w:val="single" w:sz="4" w:space="0" w:color="auto"/>
              <w:left w:val="nil"/>
              <w:bottom w:val="single" w:sz="4" w:space="0" w:color="auto"/>
              <w:right w:val="single" w:sz="4" w:space="0" w:color="auto"/>
            </w:tcBorders>
            <w:vAlign w:val="center"/>
          </w:tcPr>
          <w:p w14:paraId="0C8BFCDC" w14:textId="77777777" w:rsidR="00341D45" w:rsidRPr="001547ED" w:rsidRDefault="00341D45" w:rsidP="004C53F6">
            <w:pPr>
              <w:jc w:val="center"/>
              <w:rPr>
                <w:color w:val="000000"/>
              </w:rPr>
            </w:pPr>
            <w:r w:rsidRPr="001547ED">
              <w:rPr>
                <w:color w:val="000000"/>
              </w:rPr>
              <w:t>4,7</w:t>
            </w:r>
          </w:p>
        </w:tc>
        <w:tc>
          <w:tcPr>
            <w:tcW w:w="534" w:type="pct"/>
            <w:tcBorders>
              <w:top w:val="single" w:sz="4" w:space="0" w:color="auto"/>
              <w:left w:val="single" w:sz="4" w:space="0" w:color="auto"/>
              <w:bottom w:val="single" w:sz="4" w:space="0" w:color="auto"/>
              <w:right w:val="single" w:sz="4" w:space="0" w:color="auto"/>
            </w:tcBorders>
            <w:vAlign w:val="center"/>
          </w:tcPr>
          <w:p w14:paraId="71703A78" w14:textId="77777777" w:rsidR="00341D45" w:rsidRPr="001547ED" w:rsidRDefault="00341D45" w:rsidP="004C53F6">
            <w:pPr>
              <w:jc w:val="center"/>
              <w:rPr>
                <w:color w:val="000000"/>
              </w:rPr>
            </w:pPr>
            <w:r w:rsidRPr="001547ED">
              <w:rPr>
                <w:color w:val="000000"/>
              </w:rPr>
              <w:t>4,8</w:t>
            </w:r>
          </w:p>
        </w:tc>
        <w:tc>
          <w:tcPr>
            <w:tcW w:w="1617" w:type="pct"/>
            <w:tcBorders>
              <w:top w:val="nil"/>
              <w:left w:val="single" w:sz="4" w:space="0" w:color="auto"/>
              <w:bottom w:val="single" w:sz="4" w:space="0" w:color="auto"/>
              <w:right w:val="single" w:sz="4" w:space="0" w:color="auto"/>
            </w:tcBorders>
            <w:vAlign w:val="center"/>
          </w:tcPr>
          <w:p w14:paraId="797FF06C" w14:textId="77777777" w:rsidR="00341D45" w:rsidRPr="001547ED" w:rsidRDefault="00341D45" w:rsidP="004C53F6">
            <w:pPr>
              <w:jc w:val="center"/>
              <w:rPr>
                <w:b/>
                <w:color w:val="000000"/>
              </w:rPr>
            </w:pPr>
            <w:r w:rsidRPr="001547ED">
              <w:rPr>
                <w:b/>
                <w:color w:val="000000"/>
              </w:rPr>
              <w:t>4,5</w:t>
            </w:r>
          </w:p>
        </w:tc>
      </w:tr>
      <w:tr w:rsidR="00341D45" w:rsidRPr="001547ED" w14:paraId="26C6FEE6" w14:textId="77777777" w:rsidTr="004C53F6">
        <w:trPr>
          <w:trHeight w:val="20"/>
        </w:trPr>
        <w:tc>
          <w:tcPr>
            <w:tcW w:w="2408" w:type="pct"/>
            <w:tcBorders>
              <w:top w:val="nil"/>
              <w:left w:val="single" w:sz="4" w:space="0" w:color="auto"/>
              <w:bottom w:val="single" w:sz="4" w:space="0" w:color="auto"/>
              <w:right w:val="single" w:sz="4" w:space="0" w:color="auto"/>
            </w:tcBorders>
            <w:vAlign w:val="center"/>
            <w:hideMark/>
          </w:tcPr>
          <w:p w14:paraId="30F3B8DA" w14:textId="77777777" w:rsidR="00341D45" w:rsidRPr="001547ED" w:rsidRDefault="00341D45" w:rsidP="004C53F6">
            <w:pPr>
              <w:rPr>
                <w:bCs/>
                <w:color w:val="000000"/>
                <w:lang w:eastAsia="en-US"/>
              </w:rPr>
            </w:pPr>
            <w:r w:rsidRPr="001547ED">
              <w:rPr>
                <w:bCs/>
                <w:color w:val="000000"/>
                <w:lang w:eastAsia="en-US"/>
              </w:rPr>
              <w:t xml:space="preserve">Комфортность оказания услуги </w:t>
            </w:r>
          </w:p>
        </w:tc>
        <w:tc>
          <w:tcPr>
            <w:tcW w:w="441" w:type="pct"/>
            <w:tcBorders>
              <w:top w:val="single" w:sz="4" w:space="0" w:color="auto"/>
              <w:left w:val="nil"/>
              <w:bottom w:val="single" w:sz="4" w:space="0" w:color="auto"/>
              <w:right w:val="single" w:sz="4" w:space="0" w:color="auto"/>
            </w:tcBorders>
            <w:vAlign w:val="center"/>
          </w:tcPr>
          <w:p w14:paraId="11075ADD" w14:textId="77777777" w:rsidR="00341D45" w:rsidRPr="001547ED" w:rsidRDefault="00341D45" w:rsidP="004C53F6">
            <w:pPr>
              <w:jc w:val="center"/>
              <w:rPr>
                <w:color w:val="000000"/>
              </w:rPr>
            </w:pPr>
            <w:r w:rsidRPr="001547ED">
              <w:rPr>
                <w:color w:val="000000"/>
              </w:rPr>
              <w:t>4,7</w:t>
            </w:r>
          </w:p>
        </w:tc>
        <w:tc>
          <w:tcPr>
            <w:tcW w:w="534" w:type="pct"/>
            <w:tcBorders>
              <w:top w:val="single" w:sz="4" w:space="0" w:color="auto"/>
              <w:left w:val="single" w:sz="4" w:space="0" w:color="auto"/>
              <w:bottom w:val="single" w:sz="4" w:space="0" w:color="auto"/>
              <w:right w:val="single" w:sz="4" w:space="0" w:color="auto"/>
            </w:tcBorders>
            <w:vAlign w:val="center"/>
          </w:tcPr>
          <w:p w14:paraId="623597B1" w14:textId="77777777" w:rsidR="00341D45" w:rsidRPr="001547ED" w:rsidRDefault="00341D45" w:rsidP="004C53F6">
            <w:pPr>
              <w:jc w:val="center"/>
              <w:rPr>
                <w:color w:val="000000"/>
              </w:rPr>
            </w:pPr>
            <w:r w:rsidRPr="001547ED">
              <w:rPr>
                <w:color w:val="000000"/>
              </w:rPr>
              <w:t>4,3</w:t>
            </w:r>
          </w:p>
        </w:tc>
        <w:tc>
          <w:tcPr>
            <w:tcW w:w="1617" w:type="pct"/>
            <w:tcBorders>
              <w:top w:val="nil"/>
              <w:left w:val="single" w:sz="4" w:space="0" w:color="auto"/>
              <w:bottom w:val="single" w:sz="4" w:space="0" w:color="auto"/>
              <w:right w:val="single" w:sz="4" w:space="0" w:color="auto"/>
            </w:tcBorders>
            <w:vAlign w:val="center"/>
          </w:tcPr>
          <w:p w14:paraId="3D093F1D" w14:textId="77777777" w:rsidR="00341D45" w:rsidRPr="001547ED" w:rsidRDefault="00341D45" w:rsidP="004C53F6">
            <w:pPr>
              <w:jc w:val="center"/>
              <w:rPr>
                <w:b/>
                <w:color w:val="000000"/>
              </w:rPr>
            </w:pPr>
            <w:r w:rsidRPr="001547ED">
              <w:rPr>
                <w:b/>
                <w:color w:val="000000"/>
              </w:rPr>
              <w:t>4,0</w:t>
            </w:r>
          </w:p>
        </w:tc>
      </w:tr>
      <w:tr w:rsidR="00341D45" w:rsidRPr="001547ED" w14:paraId="06C6D6F4" w14:textId="77777777" w:rsidTr="004C53F6">
        <w:trPr>
          <w:trHeight w:val="20"/>
        </w:trPr>
        <w:tc>
          <w:tcPr>
            <w:tcW w:w="2408" w:type="pct"/>
            <w:tcBorders>
              <w:top w:val="nil"/>
              <w:left w:val="single" w:sz="4" w:space="0" w:color="auto"/>
              <w:bottom w:val="single" w:sz="4" w:space="0" w:color="auto"/>
              <w:right w:val="single" w:sz="4" w:space="0" w:color="auto"/>
            </w:tcBorders>
            <w:vAlign w:val="center"/>
            <w:hideMark/>
          </w:tcPr>
          <w:p w14:paraId="3B2D7C58" w14:textId="77777777" w:rsidR="00341D45" w:rsidRPr="001547ED" w:rsidRDefault="00341D45" w:rsidP="004C53F6">
            <w:pPr>
              <w:rPr>
                <w:bCs/>
                <w:color w:val="000000"/>
                <w:lang w:eastAsia="en-US"/>
              </w:rPr>
            </w:pPr>
            <w:r w:rsidRPr="001547ED">
              <w:rPr>
                <w:bCs/>
                <w:color w:val="000000"/>
                <w:lang w:eastAsia="en-US"/>
              </w:rPr>
              <w:t>Качество оказания услуги (точность и правильность заполнения документов сотрудниками)</w:t>
            </w:r>
          </w:p>
        </w:tc>
        <w:tc>
          <w:tcPr>
            <w:tcW w:w="441" w:type="pct"/>
            <w:tcBorders>
              <w:top w:val="single" w:sz="4" w:space="0" w:color="auto"/>
              <w:left w:val="nil"/>
              <w:bottom w:val="single" w:sz="4" w:space="0" w:color="auto"/>
              <w:right w:val="single" w:sz="4" w:space="0" w:color="auto"/>
            </w:tcBorders>
            <w:vAlign w:val="center"/>
          </w:tcPr>
          <w:p w14:paraId="5B081E0C" w14:textId="77777777" w:rsidR="00341D45" w:rsidRPr="001547ED" w:rsidRDefault="00341D45" w:rsidP="004C53F6">
            <w:pPr>
              <w:jc w:val="center"/>
              <w:rPr>
                <w:color w:val="000000"/>
              </w:rPr>
            </w:pPr>
            <w:r w:rsidRPr="001547ED">
              <w:rPr>
                <w:color w:val="000000"/>
              </w:rPr>
              <w:t>4,0</w:t>
            </w:r>
          </w:p>
        </w:tc>
        <w:tc>
          <w:tcPr>
            <w:tcW w:w="534" w:type="pct"/>
            <w:tcBorders>
              <w:top w:val="single" w:sz="4" w:space="0" w:color="auto"/>
              <w:left w:val="single" w:sz="4" w:space="0" w:color="auto"/>
              <w:bottom w:val="single" w:sz="4" w:space="0" w:color="auto"/>
              <w:right w:val="single" w:sz="4" w:space="0" w:color="auto"/>
            </w:tcBorders>
            <w:vAlign w:val="center"/>
          </w:tcPr>
          <w:p w14:paraId="6175A9A5" w14:textId="77777777" w:rsidR="00341D45" w:rsidRPr="001547ED" w:rsidRDefault="00341D45" w:rsidP="004C53F6">
            <w:pPr>
              <w:jc w:val="center"/>
              <w:rPr>
                <w:color w:val="000000"/>
              </w:rPr>
            </w:pPr>
            <w:r w:rsidRPr="001547ED">
              <w:rPr>
                <w:color w:val="000000"/>
              </w:rPr>
              <w:t>4,3</w:t>
            </w:r>
          </w:p>
        </w:tc>
        <w:tc>
          <w:tcPr>
            <w:tcW w:w="1617" w:type="pct"/>
            <w:tcBorders>
              <w:top w:val="nil"/>
              <w:left w:val="single" w:sz="4" w:space="0" w:color="auto"/>
              <w:bottom w:val="single" w:sz="4" w:space="0" w:color="auto"/>
              <w:right w:val="single" w:sz="4" w:space="0" w:color="auto"/>
            </w:tcBorders>
            <w:vAlign w:val="center"/>
          </w:tcPr>
          <w:p w14:paraId="79F9FF5F" w14:textId="77777777" w:rsidR="00341D45" w:rsidRPr="001547ED" w:rsidRDefault="00341D45" w:rsidP="004C53F6">
            <w:pPr>
              <w:jc w:val="center"/>
              <w:rPr>
                <w:b/>
                <w:color w:val="000000"/>
              </w:rPr>
            </w:pPr>
            <w:r w:rsidRPr="001547ED">
              <w:rPr>
                <w:b/>
                <w:color w:val="000000"/>
              </w:rPr>
              <w:t>4,2</w:t>
            </w:r>
          </w:p>
        </w:tc>
      </w:tr>
      <w:tr w:rsidR="00341D45" w:rsidRPr="001547ED" w14:paraId="2BAA901C" w14:textId="77777777" w:rsidTr="004C53F6">
        <w:trPr>
          <w:trHeight w:val="20"/>
        </w:trPr>
        <w:tc>
          <w:tcPr>
            <w:tcW w:w="2408" w:type="pct"/>
            <w:tcBorders>
              <w:top w:val="nil"/>
              <w:left w:val="single" w:sz="4" w:space="0" w:color="auto"/>
              <w:bottom w:val="single" w:sz="4" w:space="0" w:color="auto"/>
              <w:right w:val="single" w:sz="4" w:space="0" w:color="auto"/>
            </w:tcBorders>
            <w:vAlign w:val="center"/>
            <w:hideMark/>
          </w:tcPr>
          <w:p w14:paraId="1530F070" w14:textId="77777777" w:rsidR="00341D45" w:rsidRPr="001547ED" w:rsidRDefault="00341D45" w:rsidP="004C53F6">
            <w:pPr>
              <w:rPr>
                <w:b/>
                <w:bCs/>
                <w:i/>
                <w:color w:val="000000"/>
                <w:lang w:eastAsia="en-US"/>
              </w:rPr>
            </w:pPr>
            <w:r w:rsidRPr="001547ED">
              <w:rPr>
                <w:b/>
                <w:bCs/>
                <w:i/>
                <w:color w:val="000000"/>
                <w:lang w:eastAsia="en-US"/>
              </w:rPr>
              <w:t>Среднее значение</w:t>
            </w:r>
          </w:p>
        </w:tc>
        <w:tc>
          <w:tcPr>
            <w:tcW w:w="441" w:type="pct"/>
            <w:tcBorders>
              <w:top w:val="single" w:sz="4" w:space="0" w:color="auto"/>
              <w:left w:val="nil"/>
              <w:bottom w:val="single" w:sz="4" w:space="0" w:color="auto"/>
              <w:right w:val="single" w:sz="4" w:space="0" w:color="auto"/>
            </w:tcBorders>
            <w:vAlign w:val="center"/>
          </w:tcPr>
          <w:p w14:paraId="1184A918" w14:textId="77777777" w:rsidR="00341D45" w:rsidRPr="001547ED" w:rsidRDefault="00341D45" w:rsidP="004C53F6">
            <w:pPr>
              <w:jc w:val="center"/>
              <w:rPr>
                <w:b/>
                <w:bCs/>
                <w:color w:val="000000"/>
                <w:sz w:val="22"/>
                <w:szCs w:val="22"/>
                <w:lang w:eastAsia="en-US"/>
              </w:rPr>
            </w:pPr>
            <w:r w:rsidRPr="001547ED">
              <w:rPr>
                <w:b/>
                <w:bCs/>
                <w:color w:val="000000"/>
                <w:sz w:val="22"/>
                <w:szCs w:val="22"/>
                <w:lang w:eastAsia="en-US"/>
              </w:rPr>
              <w:t>4,4</w:t>
            </w:r>
          </w:p>
        </w:tc>
        <w:tc>
          <w:tcPr>
            <w:tcW w:w="534" w:type="pct"/>
            <w:tcBorders>
              <w:top w:val="single" w:sz="4" w:space="0" w:color="auto"/>
              <w:left w:val="single" w:sz="4" w:space="0" w:color="auto"/>
              <w:bottom w:val="single" w:sz="4" w:space="0" w:color="auto"/>
              <w:right w:val="single" w:sz="4" w:space="0" w:color="auto"/>
            </w:tcBorders>
            <w:vAlign w:val="center"/>
          </w:tcPr>
          <w:p w14:paraId="2957BE3C" w14:textId="77777777" w:rsidR="00341D45" w:rsidRPr="001547ED" w:rsidRDefault="00341D45" w:rsidP="004C53F6">
            <w:pPr>
              <w:jc w:val="center"/>
              <w:rPr>
                <w:b/>
                <w:bCs/>
                <w:color w:val="000000"/>
                <w:sz w:val="22"/>
                <w:szCs w:val="22"/>
                <w:lang w:eastAsia="en-US"/>
              </w:rPr>
            </w:pPr>
            <w:r w:rsidRPr="001547ED">
              <w:rPr>
                <w:b/>
                <w:bCs/>
                <w:color w:val="000000"/>
                <w:sz w:val="22"/>
                <w:szCs w:val="22"/>
                <w:lang w:eastAsia="en-US"/>
              </w:rPr>
              <w:t>4,4</w:t>
            </w:r>
          </w:p>
        </w:tc>
        <w:tc>
          <w:tcPr>
            <w:tcW w:w="1617" w:type="pct"/>
            <w:tcBorders>
              <w:top w:val="nil"/>
              <w:left w:val="single" w:sz="4" w:space="0" w:color="auto"/>
              <w:bottom w:val="single" w:sz="4" w:space="0" w:color="auto"/>
              <w:right w:val="single" w:sz="4" w:space="0" w:color="auto"/>
            </w:tcBorders>
            <w:vAlign w:val="center"/>
          </w:tcPr>
          <w:p w14:paraId="2629C656" w14:textId="77777777" w:rsidR="00341D45" w:rsidRPr="001547ED" w:rsidRDefault="00341D45" w:rsidP="004C53F6">
            <w:pPr>
              <w:jc w:val="center"/>
              <w:rPr>
                <w:b/>
                <w:bCs/>
                <w:color w:val="000000"/>
                <w:lang w:eastAsia="en-US"/>
              </w:rPr>
            </w:pPr>
            <w:r w:rsidRPr="001547ED">
              <w:rPr>
                <w:b/>
                <w:bCs/>
                <w:color w:val="000000"/>
                <w:lang w:eastAsia="en-US"/>
              </w:rPr>
              <w:t>4,2</w:t>
            </w:r>
          </w:p>
        </w:tc>
      </w:tr>
    </w:tbl>
    <w:p w14:paraId="02385729" w14:textId="77777777" w:rsidR="00714877" w:rsidRDefault="00714877" w:rsidP="006B7794">
      <w:pPr>
        <w:tabs>
          <w:tab w:val="left" w:pos="426"/>
        </w:tabs>
        <w:spacing w:before="120" w:line="360" w:lineRule="auto"/>
        <w:ind w:firstLine="709"/>
        <w:jc w:val="both"/>
        <w:rPr>
          <w:sz w:val="28"/>
          <w:szCs w:val="28"/>
        </w:rPr>
      </w:pPr>
    </w:p>
    <w:p w14:paraId="496744DC" w14:textId="77777777" w:rsidR="00341D45" w:rsidRPr="001547ED" w:rsidRDefault="00341D45" w:rsidP="006B7794">
      <w:pPr>
        <w:tabs>
          <w:tab w:val="left" w:pos="426"/>
        </w:tabs>
        <w:spacing w:before="120" w:line="360" w:lineRule="auto"/>
        <w:ind w:firstLine="709"/>
        <w:jc w:val="both"/>
        <w:rPr>
          <w:sz w:val="28"/>
          <w:szCs w:val="28"/>
        </w:rPr>
      </w:pPr>
      <w:r w:rsidRPr="001547ED">
        <w:rPr>
          <w:sz w:val="28"/>
          <w:szCs w:val="28"/>
        </w:rPr>
        <w:t>Полученный показатель ниже, чем при проведении мониторинга в ноябре 2014 года - 4,47 балла.</w:t>
      </w:r>
    </w:p>
    <w:p w14:paraId="19C978BA" w14:textId="77777777" w:rsidR="00341D45" w:rsidRPr="001547ED" w:rsidRDefault="00341D45" w:rsidP="006B7794">
      <w:pPr>
        <w:spacing w:line="360" w:lineRule="auto"/>
        <w:jc w:val="center"/>
        <w:rPr>
          <w:b/>
          <w:sz w:val="28"/>
          <w:szCs w:val="28"/>
        </w:rPr>
      </w:pPr>
      <w:r w:rsidRPr="001547ED">
        <w:rPr>
          <w:b/>
          <w:sz w:val="28"/>
          <w:szCs w:val="28"/>
        </w:rPr>
        <w:t xml:space="preserve">3. Уровень удовлетворенности заявителей качеством предоставления муниципальных услуг </w:t>
      </w:r>
    </w:p>
    <w:p w14:paraId="61293203" w14:textId="77777777" w:rsidR="00341D45" w:rsidRPr="001547ED" w:rsidRDefault="00341D45" w:rsidP="006B7794">
      <w:pPr>
        <w:spacing w:line="360" w:lineRule="auto"/>
        <w:ind w:firstLine="709"/>
        <w:jc w:val="both"/>
        <w:rPr>
          <w:sz w:val="28"/>
          <w:szCs w:val="28"/>
        </w:rPr>
      </w:pPr>
      <w:r w:rsidRPr="001547ED">
        <w:rPr>
          <w:sz w:val="28"/>
          <w:szCs w:val="28"/>
        </w:rPr>
        <w:t xml:space="preserve">Уровень удовлетворенности заявителей качеством предоставления муниципальных услуг был рассчитан как доля респондентов, оценивающих </w:t>
      </w:r>
      <w:r w:rsidRPr="001547ED">
        <w:rPr>
          <w:sz w:val="28"/>
          <w:szCs w:val="28"/>
        </w:rPr>
        <w:lastRenderedPageBreak/>
        <w:t>качество предоставления муниципальных услуг как «очень хорошо» и «скорее хорошо» от общего количества опрошенных</w:t>
      </w:r>
      <w:r w:rsidRPr="001547ED">
        <w:rPr>
          <w:rStyle w:val="af2"/>
          <w:sz w:val="28"/>
          <w:szCs w:val="28"/>
        </w:rPr>
        <w:footnoteReference w:id="96"/>
      </w:r>
      <w:r w:rsidRPr="001547ED">
        <w:rPr>
          <w:sz w:val="28"/>
          <w:szCs w:val="28"/>
        </w:rPr>
        <w:t>.</w:t>
      </w:r>
    </w:p>
    <w:p w14:paraId="04709102" w14:textId="77777777" w:rsidR="00341D45" w:rsidRPr="001547ED" w:rsidRDefault="00341D45" w:rsidP="006B7794">
      <w:pPr>
        <w:spacing w:line="360" w:lineRule="auto"/>
        <w:ind w:firstLine="709"/>
        <w:jc w:val="both"/>
        <w:rPr>
          <w:sz w:val="28"/>
          <w:szCs w:val="28"/>
        </w:rPr>
      </w:pPr>
      <w:r w:rsidRPr="001547ED">
        <w:rPr>
          <w:sz w:val="28"/>
          <w:szCs w:val="28"/>
        </w:rPr>
        <w:t>Уровень удовлетворенности заявителей качеством предоставления муниципальных услуг в Чулымском районе составил 88%.</w:t>
      </w:r>
    </w:p>
    <w:p w14:paraId="6D77AD20" w14:textId="77777777" w:rsidR="00341D45" w:rsidRPr="001547ED" w:rsidRDefault="00341D45" w:rsidP="006B7794">
      <w:pPr>
        <w:spacing w:line="360" w:lineRule="auto"/>
        <w:ind w:firstLine="709"/>
        <w:jc w:val="both"/>
        <w:rPr>
          <w:sz w:val="28"/>
          <w:szCs w:val="28"/>
        </w:rPr>
      </w:pPr>
      <w:r w:rsidRPr="001547ED">
        <w:rPr>
          <w:sz w:val="28"/>
          <w:szCs w:val="28"/>
        </w:rPr>
        <w:t xml:space="preserve">Ниже в таблице 4 представлен уровень удовлетворенности заявителей качеством предоставления муниципальных услуг в Чулымском районе. </w:t>
      </w:r>
    </w:p>
    <w:p w14:paraId="233995B2" w14:textId="7DC8462E" w:rsidR="00341D45" w:rsidRPr="001547ED" w:rsidRDefault="00341D45" w:rsidP="00467581">
      <w:pPr>
        <w:spacing w:line="360" w:lineRule="auto"/>
        <w:jc w:val="both"/>
        <w:rPr>
          <w:sz w:val="28"/>
          <w:szCs w:val="28"/>
        </w:rPr>
      </w:pPr>
      <w:r w:rsidRPr="001547ED">
        <w:rPr>
          <w:sz w:val="28"/>
          <w:szCs w:val="28"/>
        </w:rPr>
        <w:t xml:space="preserve">Таблица 4 </w:t>
      </w:r>
      <w:r w:rsidR="00714877">
        <w:rPr>
          <w:sz w:val="28"/>
          <w:szCs w:val="28"/>
        </w:rPr>
        <w:t>–</w:t>
      </w:r>
      <w:r w:rsidRPr="001547ED">
        <w:rPr>
          <w:sz w:val="28"/>
          <w:szCs w:val="28"/>
        </w:rPr>
        <w:t xml:space="preserve"> Уровень удовлетворенности заявителей качеством предоставления муниципальных услуг, (%)</w:t>
      </w:r>
    </w:p>
    <w:tbl>
      <w:tblPr>
        <w:tblStyle w:val="118"/>
        <w:tblW w:w="5000" w:type="pct"/>
        <w:tblLook w:val="04A0" w:firstRow="1" w:lastRow="0" w:firstColumn="1" w:lastColumn="0" w:noHBand="0" w:noVBand="1"/>
      </w:tblPr>
      <w:tblGrid>
        <w:gridCol w:w="5511"/>
        <w:gridCol w:w="1048"/>
        <w:gridCol w:w="897"/>
        <w:gridCol w:w="2398"/>
      </w:tblGrid>
      <w:tr w:rsidR="00341D45" w:rsidRPr="001547ED" w14:paraId="10CD498B" w14:textId="77777777" w:rsidTr="00714877">
        <w:trPr>
          <w:trHeight w:val="20"/>
        </w:trPr>
        <w:tc>
          <w:tcPr>
            <w:tcW w:w="2796" w:type="pct"/>
            <w:vAlign w:val="center"/>
            <w:hideMark/>
          </w:tcPr>
          <w:p w14:paraId="733084E2" w14:textId="77777777" w:rsidR="00341D45" w:rsidRPr="001547ED" w:rsidRDefault="00341D45" w:rsidP="004C53F6">
            <w:pPr>
              <w:jc w:val="center"/>
              <w:rPr>
                <w:b/>
                <w:bCs/>
                <w:color w:val="000000"/>
                <w:lang w:eastAsia="en-US"/>
              </w:rPr>
            </w:pPr>
            <w:r w:rsidRPr="001547ED">
              <w:rPr>
                <w:b/>
                <w:bCs/>
                <w:color w:val="000000"/>
                <w:lang w:eastAsia="en-US"/>
              </w:rPr>
              <w:t>Доля выбравших каждый вариант ответа на вопрос: «Как Вы оцениваете качество предоставления данной услуги?»</w:t>
            </w:r>
          </w:p>
        </w:tc>
        <w:tc>
          <w:tcPr>
            <w:tcW w:w="532" w:type="pct"/>
            <w:vAlign w:val="center"/>
          </w:tcPr>
          <w:p w14:paraId="2766CD49" w14:textId="77777777" w:rsidR="00341D45" w:rsidRPr="001547ED" w:rsidRDefault="00341D45" w:rsidP="004C53F6">
            <w:pPr>
              <w:jc w:val="center"/>
              <w:rPr>
                <w:b/>
              </w:rPr>
            </w:pPr>
            <w:r w:rsidRPr="001547ED">
              <w:rPr>
                <w:b/>
              </w:rPr>
              <w:t>4</w:t>
            </w:r>
          </w:p>
        </w:tc>
        <w:tc>
          <w:tcPr>
            <w:tcW w:w="455" w:type="pct"/>
            <w:vAlign w:val="center"/>
          </w:tcPr>
          <w:p w14:paraId="2DDE34AD" w14:textId="77777777" w:rsidR="00341D45" w:rsidRPr="001547ED" w:rsidRDefault="00341D45" w:rsidP="004C53F6">
            <w:pPr>
              <w:jc w:val="center"/>
              <w:rPr>
                <w:b/>
              </w:rPr>
            </w:pPr>
            <w:r w:rsidRPr="001547ED">
              <w:rPr>
                <w:b/>
              </w:rPr>
              <w:t>5</w:t>
            </w:r>
          </w:p>
        </w:tc>
        <w:tc>
          <w:tcPr>
            <w:tcW w:w="1217" w:type="pct"/>
            <w:vAlign w:val="center"/>
          </w:tcPr>
          <w:p w14:paraId="40978B71"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25F4B307" w14:textId="77777777" w:rsidTr="00714877">
        <w:trPr>
          <w:trHeight w:val="20"/>
        </w:trPr>
        <w:tc>
          <w:tcPr>
            <w:tcW w:w="2796" w:type="pct"/>
          </w:tcPr>
          <w:p w14:paraId="2E8B04A8" w14:textId="77777777" w:rsidR="00341D45" w:rsidRPr="001547ED" w:rsidRDefault="00341D45" w:rsidP="004C53F6">
            <w:pPr>
              <w:rPr>
                <w:bCs/>
                <w:color w:val="000000"/>
                <w:lang w:eastAsia="en-US"/>
              </w:rPr>
            </w:pPr>
            <w:r w:rsidRPr="001547ED">
              <w:rPr>
                <w:color w:val="000000"/>
              </w:rPr>
              <w:t>очень хорошо</w:t>
            </w:r>
          </w:p>
        </w:tc>
        <w:tc>
          <w:tcPr>
            <w:tcW w:w="532" w:type="pct"/>
            <w:vAlign w:val="bottom"/>
          </w:tcPr>
          <w:p w14:paraId="263E6C7C" w14:textId="77777777" w:rsidR="00341D45" w:rsidRPr="001547ED" w:rsidRDefault="00341D45" w:rsidP="004C53F6">
            <w:pPr>
              <w:jc w:val="center"/>
              <w:rPr>
                <w:color w:val="000000"/>
              </w:rPr>
            </w:pPr>
            <w:r w:rsidRPr="001547ED">
              <w:rPr>
                <w:color w:val="000000"/>
              </w:rPr>
              <w:t>0</w:t>
            </w:r>
          </w:p>
        </w:tc>
        <w:tc>
          <w:tcPr>
            <w:tcW w:w="455" w:type="pct"/>
            <w:vAlign w:val="bottom"/>
          </w:tcPr>
          <w:p w14:paraId="43D4A784" w14:textId="77777777" w:rsidR="00341D45" w:rsidRPr="001547ED" w:rsidRDefault="00341D45" w:rsidP="004C53F6">
            <w:pPr>
              <w:jc w:val="center"/>
              <w:rPr>
                <w:color w:val="000000"/>
              </w:rPr>
            </w:pPr>
            <w:r w:rsidRPr="001547ED">
              <w:rPr>
                <w:color w:val="000000"/>
              </w:rPr>
              <w:t>25</w:t>
            </w:r>
          </w:p>
        </w:tc>
        <w:tc>
          <w:tcPr>
            <w:tcW w:w="1217" w:type="pct"/>
            <w:vAlign w:val="bottom"/>
          </w:tcPr>
          <w:p w14:paraId="502B3DF5" w14:textId="77777777" w:rsidR="00341D45" w:rsidRPr="001547ED" w:rsidRDefault="00341D45" w:rsidP="004C53F6">
            <w:pPr>
              <w:jc w:val="center"/>
              <w:rPr>
                <w:b/>
                <w:color w:val="000000"/>
              </w:rPr>
            </w:pPr>
            <w:r w:rsidRPr="001547ED">
              <w:rPr>
                <w:b/>
                <w:color w:val="000000"/>
              </w:rPr>
              <w:t>24</w:t>
            </w:r>
          </w:p>
        </w:tc>
      </w:tr>
      <w:tr w:rsidR="00341D45" w:rsidRPr="001547ED" w14:paraId="25DFB95C" w14:textId="77777777" w:rsidTr="00714877">
        <w:trPr>
          <w:trHeight w:val="20"/>
        </w:trPr>
        <w:tc>
          <w:tcPr>
            <w:tcW w:w="2796" w:type="pct"/>
          </w:tcPr>
          <w:p w14:paraId="3784D0E9" w14:textId="77777777" w:rsidR="00341D45" w:rsidRPr="001547ED" w:rsidRDefault="00341D45" w:rsidP="004C53F6">
            <w:pPr>
              <w:rPr>
                <w:bCs/>
                <w:color w:val="000000"/>
                <w:lang w:eastAsia="en-US"/>
              </w:rPr>
            </w:pPr>
            <w:r w:rsidRPr="001547ED">
              <w:rPr>
                <w:color w:val="000000"/>
              </w:rPr>
              <w:t>скорее хорошо</w:t>
            </w:r>
          </w:p>
        </w:tc>
        <w:tc>
          <w:tcPr>
            <w:tcW w:w="532" w:type="pct"/>
            <w:vAlign w:val="bottom"/>
          </w:tcPr>
          <w:p w14:paraId="7D4F4B6A" w14:textId="77777777" w:rsidR="00341D45" w:rsidRPr="001547ED" w:rsidRDefault="00341D45" w:rsidP="004C53F6">
            <w:pPr>
              <w:jc w:val="center"/>
              <w:rPr>
                <w:color w:val="000000"/>
              </w:rPr>
            </w:pPr>
            <w:r w:rsidRPr="001547ED">
              <w:rPr>
                <w:color w:val="000000"/>
              </w:rPr>
              <w:t>100</w:t>
            </w:r>
          </w:p>
        </w:tc>
        <w:tc>
          <w:tcPr>
            <w:tcW w:w="455" w:type="pct"/>
            <w:vAlign w:val="bottom"/>
          </w:tcPr>
          <w:p w14:paraId="660D1A5D" w14:textId="77777777" w:rsidR="00341D45" w:rsidRPr="001547ED" w:rsidRDefault="00341D45" w:rsidP="004C53F6">
            <w:pPr>
              <w:jc w:val="center"/>
              <w:rPr>
                <w:color w:val="000000"/>
              </w:rPr>
            </w:pPr>
            <w:r w:rsidRPr="001547ED">
              <w:rPr>
                <w:color w:val="000000"/>
              </w:rPr>
              <w:t>75</w:t>
            </w:r>
          </w:p>
        </w:tc>
        <w:tc>
          <w:tcPr>
            <w:tcW w:w="1217" w:type="pct"/>
            <w:vAlign w:val="bottom"/>
          </w:tcPr>
          <w:p w14:paraId="1FB9618A" w14:textId="77777777" w:rsidR="00341D45" w:rsidRPr="001547ED" w:rsidRDefault="00341D45" w:rsidP="004C53F6">
            <w:pPr>
              <w:jc w:val="center"/>
              <w:rPr>
                <w:b/>
                <w:color w:val="000000"/>
              </w:rPr>
            </w:pPr>
            <w:r w:rsidRPr="001547ED">
              <w:rPr>
                <w:b/>
                <w:color w:val="000000"/>
              </w:rPr>
              <w:t>64</w:t>
            </w:r>
          </w:p>
        </w:tc>
      </w:tr>
      <w:tr w:rsidR="00341D45" w:rsidRPr="001547ED" w14:paraId="067FA908" w14:textId="77777777" w:rsidTr="00714877">
        <w:trPr>
          <w:trHeight w:val="20"/>
        </w:trPr>
        <w:tc>
          <w:tcPr>
            <w:tcW w:w="2796" w:type="pct"/>
          </w:tcPr>
          <w:p w14:paraId="12D6CA2D" w14:textId="77777777" w:rsidR="00341D45" w:rsidRPr="001547ED" w:rsidRDefault="00341D45" w:rsidP="004C53F6">
            <w:pPr>
              <w:rPr>
                <w:bCs/>
                <w:color w:val="000000"/>
                <w:lang w:eastAsia="en-US"/>
              </w:rPr>
            </w:pPr>
            <w:r w:rsidRPr="001547ED">
              <w:rPr>
                <w:color w:val="000000"/>
              </w:rPr>
              <w:t>скорее плохо</w:t>
            </w:r>
          </w:p>
        </w:tc>
        <w:tc>
          <w:tcPr>
            <w:tcW w:w="532" w:type="pct"/>
            <w:vAlign w:val="bottom"/>
          </w:tcPr>
          <w:p w14:paraId="5516EC53" w14:textId="77777777" w:rsidR="00341D45" w:rsidRPr="001547ED" w:rsidRDefault="00341D45" w:rsidP="004C53F6">
            <w:pPr>
              <w:jc w:val="center"/>
              <w:rPr>
                <w:color w:val="000000"/>
              </w:rPr>
            </w:pPr>
            <w:r w:rsidRPr="001547ED">
              <w:rPr>
                <w:color w:val="000000"/>
              </w:rPr>
              <w:t xml:space="preserve"> </w:t>
            </w:r>
          </w:p>
        </w:tc>
        <w:tc>
          <w:tcPr>
            <w:tcW w:w="455" w:type="pct"/>
            <w:vAlign w:val="bottom"/>
          </w:tcPr>
          <w:p w14:paraId="6B750D08" w14:textId="77777777" w:rsidR="00341D45" w:rsidRPr="001547ED" w:rsidRDefault="00341D45" w:rsidP="004C53F6">
            <w:pPr>
              <w:jc w:val="center"/>
              <w:rPr>
                <w:color w:val="000000"/>
              </w:rPr>
            </w:pPr>
            <w:r w:rsidRPr="001547ED">
              <w:rPr>
                <w:color w:val="000000"/>
              </w:rPr>
              <w:t xml:space="preserve"> </w:t>
            </w:r>
          </w:p>
        </w:tc>
        <w:tc>
          <w:tcPr>
            <w:tcW w:w="1217" w:type="pct"/>
            <w:vAlign w:val="bottom"/>
          </w:tcPr>
          <w:p w14:paraId="0481E6CB" w14:textId="77777777" w:rsidR="00341D45" w:rsidRPr="001547ED" w:rsidRDefault="00341D45" w:rsidP="004C53F6">
            <w:pPr>
              <w:jc w:val="center"/>
              <w:rPr>
                <w:b/>
                <w:color w:val="000000"/>
              </w:rPr>
            </w:pPr>
            <w:r w:rsidRPr="001547ED">
              <w:rPr>
                <w:b/>
                <w:color w:val="000000"/>
              </w:rPr>
              <w:t>4</w:t>
            </w:r>
          </w:p>
        </w:tc>
      </w:tr>
      <w:tr w:rsidR="00341D45" w:rsidRPr="001547ED" w14:paraId="04248C18" w14:textId="77777777" w:rsidTr="00714877">
        <w:trPr>
          <w:trHeight w:val="20"/>
        </w:trPr>
        <w:tc>
          <w:tcPr>
            <w:tcW w:w="2796" w:type="pct"/>
          </w:tcPr>
          <w:p w14:paraId="6A843C9E" w14:textId="77777777" w:rsidR="00341D45" w:rsidRPr="001547ED" w:rsidRDefault="00341D45" w:rsidP="004C53F6">
            <w:pPr>
              <w:rPr>
                <w:b/>
                <w:bCs/>
                <w:i/>
                <w:color w:val="000000"/>
                <w:lang w:eastAsia="en-US"/>
              </w:rPr>
            </w:pPr>
            <w:r w:rsidRPr="001547ED">
              <w:rPr>
                <w:color w:val="000000"/>
              </w:rPr>
              <w:t>очень плохо</w:t>
            </w:r>
          </w:p>
        </w:tc>
        <w:tc>
          <w:tcPr>
            <w:tcW w:w="532" w:type="pct"/>
            <w:vAlign w:val="bottom"/>
          </w:tcPr>
          <w:p w14:paraId="6E1679C0" w14:textId="77777777" w:rsidR="00341D45" w:rsidRPr="001547ED" w:rsidRDefault="00341D45" w:rsidP="004C53F6">
            <w:pPr>
              <w:jc w:val="center"/>
              <w:rPr>
                <w:color w:val="000000"/>
              </w:rPr>
            </w:pPr>
            <w:r w:rsidRPr="001547ED">
              <w:rPr>
                <w:color w:val="000000"/>
              </w:rPr>
              <w:t xml:space="preserve"> </w:t>
            </w:r>
          </w:p>
        </w:tc>
        <w:tc>
          <w:tcPr>
            <w:tcW w:w="455" w:type="pct"/>
            <w:vAlign w:val="bottom"/>
          </w:tcPr>
          <w:p w14:paraId="6F499A5B" w14:textId="77777777" w:rsidR="00341D45" w:rsidRPr="001547ED" w:rsidRDefault="00341D45" w:rsidP="004C53F6">
            <w:pPr>
              <w:jc w:val="center"/>
              <w:rPr>
                <w:color w:val="000000"/>
              </w:rPr>
            </w:pPr>
            <w:r w:rsidRPr="001547ED">
              <w:rPr>
                <w:color w:val="000000"/>
              </w:rPr>
              <w:t xml:space="preserve"> </w:t>
            </w:r>
          </w:p>
        </w:tc>
        <w:tc>
          <w:tcPr>
            <w:tcW w:w="1217" w:type="pct"/>
            <w:vAlign w:val="bottom"/>
          </w:tcPr>
          <w:p w14:paraId="75B38C91" w14:textId="77777777" w:rsidR="00341D45" w:rsidRPr="001547ED" w:rsidRDefault="00341D45" w:rsidP="004C53F6">
            <w:pPr>
              <w:jc w:val="center"/>
              <w:rPr>
                <w:b/>
                <w:color w:val="000000"/>
              </w:rPr>
            </w:pPr>
            <w:r w:rsidRPr="001547ED">
              <w:rPr>
                <w:b/>
                <w:color w:val="000000"/>
              </w:rPr>
              <w:t>8</w:t>
            </w:r>
          </w:p>
        </w:tc>
      </w:tr>
      <w:tr w:rsidR="00341D45" w:rsidRPr="001547ED" w14:paraId="0D121426" w14:textId="77777777" w:rsidTr="00714877">
        <w:trPr>
          <w:trHeight w:val="20"/>
        </w:trPr>
        <w:tc>
          <w:tcPr>
            <w:tcW w:w="2796" w:type="pct"/>
          </w:tcPr>
          <w:p w14:paraId="091F1A1D" w14:textId="77777777" w:rsidR="00341D45" w:rsidRPr="001547ED" w:rsidRDefault="00341D45" w:rsidP="004C53F6">
            <w:pPr>
              <w:rPr>
                <w:color w:val="000000"/>
              </w:rPr>
            </w:pPr>
            <w:r w:rsidRPr="001547ED">
              <w:rPr>
                <w:color w:val="000000"/>
              </w:rPr>
              <w:t>затрудняюсь ответить</w:t>
            </w:r>
          </w:p>
        </w:tc>
        <w:tc>
          <w:tcPr>
            <w:tcW w:w="532" w:type="pct"/>
            <w:vAlign w:val="bottom"/>
          </w:tcPr>
          <w:p w14:paraId="09397027" w14:textId="77777777" w:rsidR="00341D45" w:rsidRPr="001547ED" w:rsidRDefault="00341D45" w:rsidP="004C53F6">
            <w:pPr>
              <w:jc w:val="center"/>
              <w:rPr>
                <w:color w:val="000000"/>
              </w:rPr>
            </w:pPr>
            <w:r w:rsidRPr="001547ED">
              <w:rPr>
                <w:color w:val="000000"/>
              </w:rPr>
              <w:t> </w:t>
            </w:r>
          </w:p>
        </w:tc>
        <w:tc>
          <w:tcPr>
            <w:tcW w:w="455" w:type="pct"/>
            <w:vAlign w:val="bottom"/>
          </w:tcPr>
          <w:p w14:paraId="7B9042AF" w14:textId="77777777" w:rsidR="00341D45" w:rsidRPr="001547ED" w:rsidRDefault="00341D45" w:rsidP="004C53F6">
            <w:pPr>
              <w:jc w:val="center"/>
              <w:rPr>
                <w:color w:val="000000"/>
              </w:rPr>
            </w:pPr>
            <w:r w:rsidRPr="001547ED">
              <w:rPr>
                <w:color w:val="000000"/>
              </w:rPr>
              <w:t> </w:t>
            </w:r>
          </w:p>
        </w:tc>
        <w:tc>
          <w:tcPr>
            <w:tcW w:w="1217" w:type="pct"/>
            <w:vAlign w:val="bottom"/>
          </w:tcPr>
          <w:p w14:paraId="685B2E74" w14:textId="77777777" w:rsidR="00341D45" w:rsidRPr="001547ED" w:rsidRDefault="00341D45" w:rsidP="004C53F6">
            <w:pPr>
              <w:jc w:val="center"/>
              <w:rPr>
                <w:color w:val="000000"/>
              </w:rPr>
            </w:pPr>
            <w:r w:rsidRPr="001547ED">
              <w:rPr>
                <w:color w:val="000000"/>
              </w:rPr>
              <w:t> </w:t>
            </w:r>
          </w:p>
        </w:tc>
      </w:tr>
    </w:tbl>
    <w:p w14:paraId="073957CA" w14:textId="77777777" w:rsidR="00714877" w:rsidRDefault="00714877" w:rsidP="006B7794">
      <w:pPr>
        <w:pStyle w:val="affc"/>
        <w:widowControl/>
        <w:spacing w:before="120" w:line="360" w:lineRule="auto"/>
        <w:ind w:left="0" w:firstLine="720"/>
        <w:jc w:val="both"/>
        <w:rPr>
          <w:sz w:val="28"/>
          <w:szCs w:val="28"/>
        </w:rPr>
      </w:pPr>
    </w:p>
    <w:p w14:paraId="099BC0E3" w14:textId="77777777" w:rsidR="00341D45" w:rsidRPr="001547ED" w:rsidRDefault="00341D45" w:rsidP="006B7794">
      <w:pPr>
        <w:pStyle w:val="affc"/>
        <w:widowControl/>
        <w:spacing w:before="120" w:line="360" w:lineRule="auto"/>
        <w:ind w:left="0" w:firstLine="720"/>
        <w:jc w:val="both"/>
        <w:rPr>
          <w:sz w:val="28"/>
          <w:szCs w:val="28"/>
        </w:rPr>
      </w:pPr>
      <w:r w:rsidRPr="001547ED">
        <w:rPr>
          <w:sz w:val="28"/>
          <w:szCs w:val="28"/>
        </w:rPr>
        <w:t>На вопрос «Устраивают ли вас условия ведения приема посетителей в органах власти?» утвердительно ответили 60% заявителей. Это ниже чем в 2014 году (62,9% опрошенных).</w:t>
      </w:r>
    </w:p>
    <w:p w14:paraId="37437817" w14:textId="5689237B" w:rsidR="00341D45" w:rsidRPr="001547ED" w:rsidRDefault="00341D45" w:rsidP="006B7794">
      <w:pPr>
        <w:pStyle w:val="affc"/>
        <w:widowControl/>
        <w:spacing w:line="360" w:lineRule="auto"/>
        <w:ind w:left="0" w:firstLine="720"/>
        <w:jc w:val="both"/>
        <w:rPr>
          <w:sz w:val="28"/>
          <w:szCs w:val="28"/>
        </w:rPr>
      </w:pPr>
      <w:r w:rsidRPr="001547ED">
        <w:rPr>
          <w:sz w:val="28"/>
          <w:szCs w:val="28"/>
        </w:rPr>
        <w:t>Еще 24% респондентов указали, что условия приема их скорее устраивают (в 2014 году – 37,1%), не устраивают - 4</w:t>
      </w:r>
      <w:r w:rsidR="00E56C4D" w:rsidRPr="001547ED">
        <w:rPr>
          <w:sz w:val="28"/>
          <w:szCs w:val="28"/>
        </w:rPr>
        <w:t xml:space="preserve">% заявителей и </w:t>
      </w:r>
      <w:r w:rsidRPr="001547ED">
        <w:rPr>
          <w:sz w:val="28"/>
          <w:szCs w:val="28"/>
        </w:rPr>
        <w:t>скорее не устраивают - 12%.</w:t>
      </w:r>
    </w:p>
    <w:p w14:paraId="3262E9F7" w14:textId="77777777" w:rsidR="00341D45" w:rsidRPr="001547ED" w:rsidRDefault="00341D45" w:rsidP="006B7794">
      <w:pPr>
        <w:spacing w:line="360" w:lineRule="auto"/>
        <w:jc w:val="center"/>
        <w:rPr>
          <w:b/>
          <w:sz w:val="28"/>
          <w:szCs w:val="28"/>
        </w:rPr>
      </w:pPr>
      <w:r w:rsidRPr="001547ED">
        <w:rPr>
          <w:b/>
          <w:sz w:val="28"/>
          <w:szCs w:val="28"/>
        </w:rPr>
        <w:t xml:space="preserve">4. Динамика уровня качества и доступности муниципальных услуг </w:t>
      </w:r>
    </w:p>
    <w:p w14:paraId="17B679E1"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 xml:space="preserve">И уровень качества, и уровень доступности муниципальных услуг в Чулымском районе существенно снизился по сравнению с результатами 2014 года (табл. 5). </w:t>
      </w:r>
    </w:p>
    <w:p w14:paraId="4E6E7BB6" w14:textId="4D548C8E" w:rsidR="00341D45" w:rsidRPr="001547ED" w:rsidRDefault="00341D45" w:rsidP="00467581">
      <w:pPr>
        <w:tabs>
          <w:tab w:val="left" w:pos="1134"/>
        </w:tabs>
        <w:spacing w:line="360" w:lineRule="auto"/>
        <w:jc w:val="both"/>
        <w:rPr>
          <w:sz w:val="28"/>
          <w:szCs w:val="28"/>
        </w:rPr>
      </w:pPr>
      <w:r w:rsidRPr="001547ED">
        <w:rPr>
          <w:sz w:val="28"/>
          <w:szCs w:val="28"/>
        </w:rPr>
        <w:t xml:space="preserve">Таблица 5 </w:t>
      </w:r>
      <w:r w:rsidR="00714877">
        <w:rPr>
          <w:sz w:val="28"/>
          <w:szCs w:val="28"/>
        </w:rPr>
        <w:t xml:space="preserve">– </w:t>
      </w:r>
      <w:r w:rsidRPr="001547ED">
        <w:rPr>
          <w:sz w:val="28"/>
          <w:szCs w:val="28"/>
        </w:rPr>
        <w:t>Динамика уровня качества и доступности муниципальных услуг, (баллы)</w:t>
      </w:r>
    </w:p>
    <w:tbl>
      <w:tblPr>
        <w:tblStyle w:val="af7"/>
        <w:tblW w:w="5000" w:type="pct"/>
        <w:tblLook w:val="04A0" w:firstRow="1" w:lastRow="0" w:firstColumn="1" w:lastColumn="0" w:noHBand="0" w:noVBand="1"/>
      </w:tblPr>
      <w:tblGrid>
        <w:gridCol w:w="4120"/>
        <w:gridCol w:w="1788"/>
        <w:gridCol w:w="1788"/>
        <w:gridCol w:w="2158"/>
      </w:tblGrid>
      <w:tr w:rsidR="00341D45" w:rsidRPr="001547ED" w14:paraId="2F2F5696" w14:textId="77777777" w:rsidTr="004C53F6">
        <w:tc>
          <w:tcPr>
            <w:tcW w:w="2091" w:type="pct"/>
            <w:vAlign w:val="center"/>
          </w:tcPr>
          <w:p w14:paraId="7F8CE030" w14:textId="77777777" w:rsidR="00341D45" w:rsidRPr="001547ED" w:rsidRDefault="00341D45" w:rsidP="004C53F6">
            <w:pPr>
              <w:tabs>
                <w:tab w:val="left" w:pos="1134"/>
              </w:tabs>
            </w:pPr>
          </w:p>
        </w:tc>
        <w:tc>
          <w:tcPr>
            <w:tcW w:w="907" w:type="pct"/>
            <w:vAlign w:val="center"/>
          </w:tcPr>
          <w:p w14:paraId="5A8180EE" w14:textId="77777777" w:rsidR="00341D45" w:rsidRPr="001547ED" w:rsidRDefault="00341D45" w:rsidP="004C53F6">
            <w:pPr>
              <w:tabs>
                <w:tab w:val="left" w:pos="1134"/>
              </w:tabs>
              <w:jc w:val="center"/>
            </w:pPr>
            <w:r w:rsidRPr="001547ED">
              <w:rPr>
                <w:b/>
                <w:bCs/>
                <w:color w:val="000000"/>
              </w:rPr>
              <w:t>2014 год</w:t>
            </w:r>
          </w:p>
        </w:tc>
        <w:tc>
          <w:tcPr>
            <w:tcW w:w="907" w:type="pct"/>
            <w:vAlign w:val="center"/>
          </w:tcPr>
          <w:p w14:paraId="353C0F17" w14:textId="77777777" w:rsidR="00341D45" w:rsidRPr="001547ED" w:rsidRDefault="00341D45" w:rsidP="004C53F6">
            <w:pPr>
              <w:tabs>
                <w:tab w:val="left" w:pos="1134"/>
              </w:tabs>
              <w:jc w:val="center"/>
            </w:pPr>
            <w:r w:rsidRPr="001547ED">
              <w:rPr>
                <w:b/>
                <w:bCs/>
                <w:color w:val="000000"/>
              </w:rPr>
              <w:t>2015 год</w:t>
            </w:r>
          </w:p>
        </w:tc>
        <w:tc>
          <w:tcPr>
            <w:tcW w:w="1095" w:type="pct"/>
            <w:vAlign w:val="center"/>
          </w:tcPr>
          <w:p w14:paraId="5C1BBD05" w14:textId="77777777" w:rsidR="00341D45" w:rsidRPr="001547ED" w:rsidRDefault="00341D45" w:rsidP="004C53F6">
            <w:pPr>
              <w:tabs>
                <w:tab w:val="left" w:pos="1134"/>
              </w:tabs>
              <w:jc w:val="center"/>
            </w:pPr>
            <w:r w:rsidRPr="001547ED">
              <w:rPr>
                <w:b/>
                <w:bCs/>
                <w:color w:val="000000"/>
              </w:rPr>
              <w:t>Динамика</w:t>
            </w:r>
          </w:p>
        </w:tc>
      </w:tr>
      <w:tr w:rsidR="00341D45" w:rsidRPr="001547ED" w14:paraId="71818FB9" w14:textId="77777777" w:rsidTr="004C53F6">
        <w:tc>
          <w:tcPr>
            <w:tcW w:w="2091" w:type="pct"/>
            <w:vAlign w:val="center"/>
          </w:tcPr>
          <w:p w14:paraId="4619964D" w14:textId="77777777" w:rsidR="00341D45" w:rsidRPr="001547ED" w:rsidRDefault="00341D45" w:rsidP="004C53F6">
            <w:pPr>
              <w:tabs>
                <w:tab w:val="left" w:pos="1134"/>
              </w:tabs>
            </w:pPr>
            <w:r w:rsidRPr="001547ED">
              <w:rPr>
                <w:b/>
                <w:bCs/>
                <w:color w:val="000000"/>
              </w:rPr>
              <w:t>Уровень качества</w:t>
            </w:r>
          </w:p>
        </w:tc>
        <w:tc>
          <w:tcPr>
            <w:tcW w:w="907" w:type="pct"/>
            <w:vAlign w:val="center"/>
          </w:tcPr>
          <w:p w14:paraId="5EA7F1B2" w14:textId="77777777" w:rsidR="00341D45" w:rsidRPr="001547ED" w:rsidRDefault="00341D45" w:rsidP="004C53F6">
            <w:pPr>
              <w:tabs>
                <w:tab w:val="left" w:pos="1134"/>
              </w:tabs>
              <w:jc w:val="center"/>
            </w:pPr>
            <w:r w:rsidRPr="001547ED">
              <w:rPr>
                <w:color w:val="000000"/>
              </w:rPr>
              <w:t>4,47</w:t>
            </w:r>
          </w:p>
        </w:tc>
        <w:tc>
          <w:tcPr>
            <w:tcW w:w="907" w:type="pct"/>
            <w:vAlign w:val="center"/>
          </w:tcPr>
          <w:p w14:paraId="6BF01ED1" w14:textId="77777777" w:rsidR="00341D45" w:rsidRPr="001547ED" w:rsidRDefault="00341D45" w:rsidP="004C53F6">
            <w:pPr>
              <w:tabs>
                <w:tab w:val="left" w:pos="1134"/>
              </w:tabs>
              <w:jc w:val="center"/>
            </w:pPr>
            <w:r w:rsidRPr="001547ED">
              <w:rPr>
                <w:color w:val="000000"/>
              </w:rPr>
              <w:t>4,2</w:t>
            </w:r>
          </w:p>
        </w:tc>
        <w:tc>
          <w:tcPr>
            <w:tcW w:w="1095" w:type="pct"/>
            <w:vAlign w:val="center"/>
          </w:tcPr>
          <w:p w14:paraId="75DB1A01" w14:textId="77777777" w:rsidR="00341D45" w:rsidRPr="001547ED" w:rsidRDefault="00341D45" w:rsidP="004C53F6">
            <w:pPr>
              <w:jc w:val="center"/>
              <w:rPr>
                <w:b/>
                <w:color w:val="000000"/>
              </w:rPr>
            </w:pPr>
            <w:r w:rsidRPr="001547ED">
              <w:rPr>
                <w:b/>
                <w:color w:val="000000"/>
              </w:rPr>
              <w:t>-0,27</w:t>
            </w:r>
          </w:p>
        </w:tc>
      </w:tr>
      <w:tr w:rsidR="00341D45" w:rsidRPr="001547ED" w14:paraId="4CB8FFDB" w14:textId="77777777" w:rsidTr="004C53F6">
        <w:tc>
          <w:tcPr>
            <w:tcW w:w="2091" w:type="pct"/>
            <w:vAlign w:val="center"/>
          </w:tcPr>
          <w:p w14:paraId="127393B0" w14:textId="77777777" w:rsidR="00341D45" w:rsidRPr="001547ED" w:rsidRDefault="00341D45" w:rsidP="004C53F6">
            <w:r w:rsidRPr="001547ED">
              <w:rPr>
                <w:b/>
                <w:bCs/>
                <w:color w:val="000000"/>
              </w:rPr>
              <w:t>Уровень доступности</w:t>
            </w:r>
          </w:p>
        </w:tc>
        <w:tc>
          <w:tcPr>
            <w:tcW w:w="907" w:type="pct"/>
            <w:vAlign w:val="center"/>
          </w:tcPr>
          <w:p w14:paraId="76F57491" w14:textId="77777777" w:rsidR="00341D45" w:rsidRPr="001547ED" w:rsidRDefault="00341D45" w:rsidP="004C53F6">
            <w:pPr>
              <w:tabs>
                <w:tab w:val="left" w:pos="1134"/>
              </w:tabs>
              <w:jc w:val="center"/>
            </w:pPr>
            <w:r w:rsidRPr="001547ED">
              <w:rPr>
                <w:color w:val="000000"/>
              </w:rPr>
              <w:t>4,4</w:t>
            </w:r>
          </w:p>
        </w:tc>
        <w:tc>
          <w:tcPr>
            <w:tcW w:w="907" w:type="pct"/>
            <w:vAlign w:val="center"/>
          </w:tcPr>
          <w:p w14:paraId="4185D044" w14:textId="77777777" w:rsidR="00341D45" w:rsidRPr="001547ED" w:rsidRDefault="00341D45" w:rsidP="004C53F6">
            <w:pPr>
              <w:tabs>
                <w:tab w:val="left" w:pos="1134"/>
              </w:tabs>
              <w:jc w:val="center"/>
            </w:pPr>
            <w:r w:rsidRPr="001547ED">
              <w:rPr>
                <w:color w:val="000000"/>
              </w:rPr>
              <w:t>4,3</w:t>
            </w:r>
          </w:p>
        </w:tc>
        <w:tc>
          <w:tcPr>
            <w:tcW w:w="1095" w:type="pct"/>
            <w:vAlign w:val="center"/>
          </w:tcPr>
          <w:p w14:paraId="4593A8A1" w14:textId="77777777" w:rsidR="00341D45" w:rsidRPr="001547ED" w:rsidRDefault="00341D45" w:rsidP="004C53F6">
            <w:pPr>
              <w:jc w:val="center"/>
              <w:rPr>
                <w:b/>
                <w:color w:val="000000"/>
              </w:rPr>
            </w:pPr>
            <w:r w:rsidRPr="001547ED">
              <w:rPr>
                <w:b/>
                <w:color w:val="000000"/>
              </w:rPr>
              <w:t>-0,1</w:t>
            </w:r>
          </w:p>
        </w:tc>
      </w:tr>
    </w:tbl>
    <w:p w14:paraId="703C4674" w14:textId="77777777" w:rsidR="00341D45" w:rsidRPr="001547ED" w:rsidRDefault="00341D45" w:rsidP="006B7794">
      <w:pPr>
        <w:spacing w:before="120" w:line="360" w:lineRule="auto"/>
        <w:ind w:firstLine="709"/>
        <w:jc w:val="both"/>
        <w:rPr>
          <w:sz w:val="28"/>
          <w:szCs w:val="28"/>
        </w:rPr>
      </w:pPr>
      <w:r w:rsidRPr="001547ED">
        <w:rPr>
          <w:sz w:val="28"/>
          <w:szCs w:val="28"/>
        </w:rPr>
        <w:lastRenderedPageBreak/>
        <w:t>Большая часть респондентов, получавших соответствующую услугу ранее, полагает, что качество не изменилось либо ухудшилось (табл. 6).</w:t>
      </w:r>
    </w:p>
    <w:p w14:paraId="5367BE6F" w14:textId="42844B7E" w:rsidR="00341D45" w:rsidRPr="001547ED" w:rsidRDefault="00341D45" w:rsidP="00467581">
      <w:pPr>
        <w:spacing w:line="360" w:lineRule="auto"/>
        <w:jc w:val="both"/>
        <w:rPr>
          <w:sz w:val="28"/>
          <w:szCs w:val="28"/>
        </w:rPr>
      </w:pPr>
      <w:r w:rsidRPr="001547ED">
        <w:rPr>
          <w:sz w:val="28"/>
          <w:szCs w:val="28"/>
        </w:rPr>
        <w:t xml:space="preserve">Таблица 6 </w:t>
      </w:r>
      <w:r w:rsidR="00714877">
        <w:rPr>
          <w:sz w:val="28"/>
          <w:szCs w:val="28"/>
        </w:rPr>
        <w:t>–</w:t>
      </w:r>
      <w:r w:rsidRPr="001547ED">
        <w:rPr>
          <w:sz w:val="28"/>
          <w:szCs w:val="28"/>
        </w:rPr>
        <w:t xml:space="preserve"> Мнения респондентов об улучшении качества предоставления муниципальных услуг, (%)</w:t>
      </w:r>
    </w:p>
    <w:tbl>
      <w:tblPr>
        <w:tblW w:w="5000" w:type="pct"/>
        <w:tblLook w:val="04A0" w:firstRow="1" w:lastRow="0" w:firstColumn="1" w:lastColumn="0" w:noHBand="0" w:noVBand="1"/>
      </w:tblPr>
      <w:tblGrid>
        <w:gridCol w:w="5809"/>
        <w:gridCol w:w="899"/>
        <w:gridCol w:w="899"/>
        <w:gridCol w:w="2247"/>
      </w:tblGrid>
      <w:tr w:rsidR="00341D45" w:rsidRPr="001547ED" w14:paraId="2DCFFFD6" w14:textId="77777777" w:rsidTr="00714877">
        <w:trPr>
          <w:trHeight w:val="20"/>
        </w:trPr>
        <w:tc>
          <w:tcPr>
            <w:tcW w:w="294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01908D" w14:textId="77777777" w:rsidR="00341D45" w:rsidRPr="001547ED" w:rsidRDefault="00341D45" w:rsidP="004C53F6">
            <w:pPr>
              <w:jc w:val="center"/>
              <w:rPr>
                <w:b/>
              </w:rPr>
            </w:pPr>
            <w:r w:rsidRPr="001547ED">
              <w:rPr>
                <w:b/>
              </w:rPr>
              <w:t>Доля выбравших каждый вариант ответа на вопрос: «Если у вас был опыт получения данной услуги ранее, улучшилось ли качество ее предоставления?»</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2D133E1A" w14:textId="77777777" w:rsidR="00341D45" w:rsidRPr="001547ED" w:rsidRDefault="00341D45" w:rsidP="004C53F6">
            <w:pPr>
              <w:jc w:val="center"/>
              <w:rPr>
                <w:b/>
              </w:rPr>
            </w:pPr>
            <w:r w:rsidRPr="001547ED">
              <w:rPr>
                <w:b/>
              </w:rPr>
              <w:t>4</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22CDB" w14:textId="77777777" w:rsidR="00341D45" w:rsidRPr="001547ED" w:rsidRDefault="00341D45" w:rsidP="004C53F6">
            <w:pPr>
              <w:jc w:val="center"/>
              <w:rPr>
                <w:b/>
              </w:rPr>
            </w:pPr>
            <w:r w:rsidRPr="001547ED">
              <w:rPr>
                <w:b/>
              </w:rPr>
              <w:t>5</w:t>
            </w:r>
          </w:p>
        </w:tc>
        <w:tc>
          <w:tcPr>
            <w:tcW w:w="11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43BFBD5A"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204B2E77"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1F967BED" w14:textId="77777777" w:rsidR="00341D45" w:rsidRPr="001547ED" w:rsidRDefault="00341D45" w:rsidP="004C53F6">
            <w:pPr>
              <w:rPr>
                <w:color w:val="000000"/>
              </w:rPr>
            </w:pPr>
            <w:r w:rsidRPr="001547ED">
              <w:rPr>
                <w:color w:val="000000"/>
              </w:rPr>
              <w:t>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6B1CFC00" w14:textId="77777777" w:rsidR="00341D45" w:rsidRPr="001547ED" w:rsidRDefault="00341D45" w:rsidP="004C53F6">
            <w:pPr>
              <w:jc w:val="center"/>
              <w:rPr>
                <w:color w:val="000000"/>
              </w:rPr>
            </w:pPr>
            <w:r w:rsidRPr="001547ED">
              <w:rPr>
                <w:color w:val="000000"/>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FC8216" w14:textId="77777777" w:rsidR="00341D45" w:rsidRPr="001547ED" w:rsidRDefault="00341D45" w:rsidP="004C53F6">
            <w:pPr>
              <w:jc w:val="center"/>
              <w:rPr>
                <w:color w:val="000000"/>
              </w:rPr>
            </w:pPr>
            <w:r w:rsidRPr="001547ED">
              <w:rPr>
                <w:color w:val="000000"/>
              </w:rPr>
              <w:t>50</w:t>
            </w:r>
          </w:p>
        </w:tc>
        <w:tc>
          <w:tcPr>
            <w:tcW w:w="1140" w:type="pct"/>
            <w:tcBorders>
              <w:top w:val="nil"/>
              <w:left w:val="nil"/>
              <w:bottom w:val="single" w:sz="4" w:space="0" w:color="auto"/>
              <w:right w:val="single" w:sz="4" w:space="0" w:color="auto"/>
            </w:tcBorders>
            <w:shd w:val="clear" w:color="auto" w:fill="FFFFFF" w:themeFill="background1"/>
            <w:vAlign w:val="bottom"/>
          </w:tcPr>
          <w:p w14:paraId="5F176A05" w14:textId="77777777" w:rsidR="00341D45" w:rsidRPr="001547ED" w:rsidRDefault="00341D45" w:rsidP="004C53F6">
            <w:pPr>
              <w:jc w:val="center"/>
              <w:rPr>
                <w:b/>
                <w:color w:val="000000"/>
              </w:rPr>
            </w:pPr>
            <w:r w:rsidRPr="001547ED">
              <w:rPr>
                <w:b/>
                <w:color w:val="000000"/>
              </w:rPr>
              <w:t>24</w:t>
            </w:r>
          </w:p>
        </w:tc>
      </w:tr>
      <w:tr w:rsidR="00341D45" w:rsidRPr="001547ED" w14:paraId="5BA7890D"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7F424D3D" w14:textId="77777777" w:rsidR="00341D45" w:rsidRPr="001547ED" w:rsidRDefault="00341D45" w:rsidP="004C53F6">
            <w:pPr>
              <w:rPr>
                <w:color w:val="000000"/>
              </w:rPr>
            </w:pPr>
            <w:r w:rsidRPr="001547ED">
              <w:rPr>
                <w:color w:val="000000"/>
              </w:rPr>
              <w:t>Скорее улучшилось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2D9A1E57" w14:textId="77777777" w:rsidR="00341D45" w:rsidRPr="001547ED" w:rsidRDefault="00341D45" w:rsidP="004C53F6">
            <w:pPr>
              <w:jc w:val="center"/>
              <w:rPr>
                <w:color w:val="000000"/>
              </w:rPr>
            </w:pPr>
            <w:r w:rsidRPr="001547ED">
              <w:rPr>
                <w:color w:val="000000"/>
              </w:rPr>
              <w:t xml:space="preserve">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8AA8C7" w14:textId="77777777" w:rsidR="00341D45" w:rsidRPr="001547ED" w:rsidRDefault="00341D45" w:rsidP="004C53F6">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3E79A479" w14:textId="77777777" w:rsidR="00341D45" w:rsidRPr="001547ED" w:rsidRDefault="00341D45" w:rsidP="004C53F6">
            <w:pPr>
              <w:jc w:val="center"/>
              <w:rPr>
                <w:b/>
                <w:color w:val="000000"/>
              </w:rPr>
            </w:pPr>
            <w:r w:rsidRPr="001547ED">
              <w:rPr>
                <w:b/>
                <w:color w:val="000000"/>
              </w:rPr>
              <w:t>8</w:t>
            </w:r>
          </w:p>
        </w:tc>
      </w:tr>
      <w:tr w:rsidR="00341D45" w:rsidRPr="001547ED" w14:paraId="59CA7649"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4541A26C" w14:textId="77777777" w:rsidR="00341D45" w:rsidRPr="001547ED" w:rsidRDefault="00341D45" w:rsidP="004C53F6">
            <w:pPr>
              <w:rPr>
                <w:color w:val="000000"/>
              </w:rPr>
            </w:pPr>
            <w:r w:rsidRPr="001547ED">
              <w:rPr>
                <w:color w:val="000000"/>
              </w:rPr>
              <w:t>Осталось без изменений</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0200D5E4" w14:textId="77777777" w:rsidR="00341D45" w:rsidRPr="001547ED" w:rsidRDefault="00341D45" w:rsidP="004C53F6">
            <w:pPr>
              <w:jc w:val="center"/>
              <w:rPr>
                <w:color w:val="000000"/>
              </w:rPr>
            </w:pPr>
            <w:r w:rsidRPr="001547ED">
              <w:rPr>
                <w:color w:val="000000"/>
              </w:rPr>
              <w:t>66,7</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A3855" w14:textId="77777777" w:rsidR="00341D45" w:rsidRPr="001547ED" w:rsidRDefault="00341D45" w:rsidP="004C53F6">
            <w:pPr>
              <w:jc w:val="center"/>
              <w:rPr>
                <w:color w:val="000000"/>
              </w:rPr>
            </w:pPr>
            <w:r w:rsidRPr="001547ED">
              <w:rPr>
                <w:color w:val="000000"/>
              </w:rPr>
              <w:t>50</w:t>
            </w:r>
          </w:p>
        </w:tc>
        <w:tc>
          <w:tcPr>
            <w:tcW w:w="1140" w:type="pct"/>
            <w:tcBorders>
              <w:top w:val="nil"/>
              <w:left w:val="nil"/>
              <w:bottom w:val="single" w:sz="4" w:space="0" w:color="auto"/>
              <w:right w:val="single" w:sz="4" w:space="0" w:color="auto"/>
            </w:tcBorders>
            <w:shd w:val="clear" w:color="auto" w:fill="FFFFFF" w:themeFill="background1"/>
            <w:vAlign w:val="bottom"/>
          </w:tcPr>
          <w:p w14:paraId="09F0110B" w14:textId="77777777" w:rsidR="00341D45" w:rsidRPr="001547ED" w:rsidRDefault="00341D45" w:rsidP="004C53F6">
            <w:pPr>
              <w:jc w:val="center"/>
              <w:rPr>
                <w:b/>
                <w:color w:val="000000"/>
              </w:rPr>
            </w:pPr>
            <w:r w:rsidRPr="001547ED">
              <w:rPr>
                <w:b/>
                <w:color w:val="000000"/>
              </w:rPr>
              <w:t>40</w:t>
            </w:r>
          </w:p>
        </w:tc>
      </w:tr>
      <w:tr w:rsidR="00341D45" w:rsidRPr="001547ED" w14:paraId="4190E6BC"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4728BD90" w14:textId="77777777" w:rsidR="00341D45" w:rsidRPr="001547ED" w:rsidRDefault="00341D45" w:rsidP="004C53F6">
            <w:pPr>
              <w:rPr>
                <w:color w:val="000000"/>
              </w:rPr>
            </w:pPr>
            <w:r w:rsidRPr="001547ED">
              <w:rPr>
                <w:color w:val="000000"/>
              </w:rPr>
              <w:t>Скорее 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00FD1E80" w14:textId="77777777" w:rsidR="00341D45" w:rsidRPr="001547ED" w:rsidRDefault="00341D45" w:rsidP="004C53F6">
            <w:pPr>
              <w:jc w:val="center"/>
              <w:rPr>
                <w:color w:val="000000"/>
              </w:rPr>
            </w:pPr>
            <w:r w:rsidRPr="001547ED">
              <w:rPr>
                <w:color w:val="000000"/>
              </w:rPr>
              <w:t>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87B82B" w14:textId="77777777" w:rsidR="00341D45" w:rsidRPr="001547ED" w:rsidRDefault="00341D45" w:rsidP="004C53F6">
            <w:pPr>
              <w:jc w:val="center"/>
              <w:rPr>
                <w:color w:val="000000"/>
              </w:rPr>
            </w:pPr>
            <w:r w:rsidRPr="001547ED">
              <w:rPr>
                <w:color w:val="000000"/>
              </w:rPr>
              <w:t> </w:t>
            </w:r>
          </w:p>
        </w:tc>
        <w:tc>
          <w:tcPr>
            <w:tcW w:w="1140" w:type="pct"/>
            <w:tcBorders>
              <w:top w:val="nil"/>
              <w:left w:val="nil"/>
              <w:bottom w:val="single" w:sz="4" w:space="0" w:color="auto"/>
              <w:right w:val="single" w:sz="4" w:space="0" w:color="auto"/>
            </w:tcBorders>
            <w:shd w:val="clear" w:color="auto" w:fill="FFFFFF" w:themeFill="background1"/>
            <w:vAlign w:val="bottom"/>
          </w:tcPr>
          <w:p w14:paraId="36B10EC8" w14:textId="77777777" w:rsidR="00341D45" w:rsidRPr="001547ED" w:rsidRDefault="00341D45" w:rsidP="004C53F6">
            <w:pPr>
              <w:jc w:val="center"/>
              <w:rPr>
                <w:b/>
                <w:color w:val="000000"/>
              </w:rPr>
            </w:pPr>
            <w:r w:rsidRPr="001547ED">
              <w:rPr>
                <w:b/>
                <w:color w:val="000000"/>
              </w:rPr>
              <w:t> </w:t>
            </w:r>
          </w:p>
        </w:tc>
      </w:tr>
      <w:tr w:rsidR="00341D45" w:rsidRPr="001547ED" w14:paraId="0625507D"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6EF094CF" w14:textId="77777777" w:rsidR="00341D45" w:rsidRPr="001547ED" w:rsidRDefault="00341D45" w:rsidP="004C53F6">
            <w:pPr>
              <w:rPr>
                <w:color w:val="000000"/>
              </w:rPr>
            </w:pPr>
            <w:r w:rsidRPr="001547ED">
              <w:rPr>
                <w:color w:val="000000"/>
              </w:rPr>
              <w:t>Ухудшилось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1E89B33A" w14:textId="77777777" w:rsidR="00341D45" w:rsidRPr="001547ED" w:rsidRDefault="00341D45" w:rsidP="004C53F6">
            <w:pPr>
              <w:jc w:val="center"/>
              <w:rPr>
                <w:color w:val="000000"/>
              </w:rPr>
            </w:pPr>
            <w:r w:rsidRPr="001547ED">
              <w:rPr>
                <w:color w:val="000000"/>
              </w:rPr>
              <w:t>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AD6C72" w14:textId="77777777" w:rsidR="00341D45" w:rsidRPr="001547ED" w:rsidRDefault="00341D45" w:rsidP="004C53F6">
            <w:pPr>
              <w:jc w:val="center"/>
              <w:rPr>
                <w:color w:val="000000"/>
              </w:rPr>
            </w:pPr>
            <w:r w:rsidRPr="001547ED">
              <w:rPr>
                <w:color w:val="000000"/>
              </w:rPr>
              <w:t> </w:t>
            </w:r>
          </w:p>
        </w:tc>
        <w:tc>
          <w:tcPr>
            <w:tcW w:w="1140" w:type="pct"/>
            <w:tcBorders>
              <w:top w:val="nil"/>
              <w:left w:val="nil"/>
              <w:bottom w:val="single" w:sz="4" w:space="0" w:color="auto"/>
              <w:right w:val="single" w:sz="4" w:space="0" w:color="auto"/>
            </w:tcBorders>
            <w:shd w:val="clear" w:color="auto" w:fill="FFFFFF" w:themeFill="background1"/>
            <w:vAlign w:val="bottom"/>
          </w:tcPr>
          <w:p w14:paraId="4F2629FB" w14:textId="77777777" w:rsidR="00341D45" w:rsidRPr="001547ED" w:rsidRDefault="00341D45" w:rsidP="004C53F6">
            <w:pPr>
              <w:jc w:val="center"/>
              <w:rPr>
                <w:b/>
                <w:color w:val="000000"/>
              </w:rPr>
            </w:pPr>
            <w:r w:rsidRPr="001547ED">
              <w:rPr>
                <w:b/>
                <w:color w:val="000000"/>
              </w:rPr>
              <w:t> </w:t>
            </w:r>
          </w:p>
        </w:tc>
      </w:tr>
      <w:tr w:rsidR="00341D45" w:rsidRPr="001547ED" w14:paraId="02164EF9"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608D77C4" w14:textId="77777777" w:rsidR="00341D45" w:rsidRPr="001547ED" w:rsidRDefault="00341D45" w:rsidP="004C53F6">
            <w:pPr>
              <w:rPr>
                <w:color w:val="000000"/>
              </w:rPr>
            </w:pPr>
            <w:r w:rsidRPr="001547ED">
              <w:rPr>
                <w:color w:val="000000"/>
              </w:rPr>
              <w:t>Не получал данную услугу ранее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2E38886D" w14:textId="77777777" w:rsidR="00341D45" w:rsidRPr="001547ED" w:rsidRDefault="00341D45" w:rsidP="004C53F6">
            <w:pPr>
              <w:jc w:val="center"/>
              <w:rPr>
                <w:color w:val="000000"/>
              </w:rPr>
            </w:pPr>
            <w:r w:rsidRPr="001547ED">
              <w:rPr>
                <w:color w:val="000000"/>
              </w:rPr>
              <w:t>33,3</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6787E" w14:textId="77777777" w:rsidR="00341D45" w:rsidRPr="001547ED" w:rsidRDefault="00341D45" w:rsidP="004C53F6">
            <w:pPr>
              <w:jc w:val="center"/>
              <w:rPr>
                <w:color w:val="000000"/>
              </w:rPr>
            </w:pPr>
            <w:r w:rsidRPr="001547ED">
              <w:rPr>
                <w:color w:val="000000"/>
              </w:rPr>
              <w:t xml:space="preserve"> </w:t>
            </w:r>
          </w:p>
        </w:tc>
        <w:tc>
          <w:tcPr>
            <w:tcW w:w="1140" w:type="pct"/>
            <w:tcBorders>
              <w:top w:val="nil"/>
              <w:left w:val="nil"/>
              <w:bottom w:val="single" w:sz="4" w:space="0" w:color="auto"/>
              <w:right w:val="single" w:sz="4" w:space="0" w:color="auto"/>
            </w:tcBorders>
            <w:shd w:val="clear" w:color="auto" w:fill="FFFFFF" w:themeFill="background1"/>
            <w:vAlign w:val="bottom"/>
          </w:tcPr>
          <w:p w14:paraId="43D94AC5" w14:textId="77777777" w:rsidR="00341D45" w:rsidRPr="001547ED" w:rsidRDefault="00341D45" w:rsidP="004C53F6">
            <w:pPr>
              <w:jc w:val="center"/>
              <w:rPr>
                <w:b/>
                <w:color w:val="000000"/>
              </w:rPr>
            </w:pPr>
            <w:r w:rsidRPr="001547ED">
              <w:rPr>
                <w:b/>
                <w:color w:val="000000"/>
              </w:rPr>
              <w:t>28</w:t>
            </w:r>
          </w:p>
        </w:tc>
      </w:tr>
      <w:tr w:rsidR="00341D45" w:rsidRPr="001547ED" w14:paraId="6F6D2CC8" w14:textId="77777777" w:rsidTr="00714877">
        <w:trPr>
          <w:trHeight w:val="20"/>
        </w:trPr>
        <w:tc>
          <w:tcPr>
            <w:tcW w:w="2948" w:type="pct"/>
            <w:tcBorders>
              <w:top w:val="nil"/>
              <w:left w:val="single" w:sz="4" w:space="0" w:color="auto"/>
              <w:bottom w:val="single" w:sz="4" w:space="0" w:color="auto"/>
              <w:right w:val="single" w:sz="4" w:space="0" w:color="auto"/>
            </w:tcBorders>
            <w:shd w:val="clear" w:color="auto" w:fill="FFFFFF" w:themeFill="background1"/>
            <w:hideMark/>
          </w:tcPr>
          <w:p w14:paraId="2CE04D0C" w14:textId="77777777" w:rsidR="00341D45" w:rsidRPr="001547ED" w:rsidRDefault="00341D45" w:rsidP="004C53F6">
            <w:pPr>
              <w:rPr>
                <w:color w:val="000000"/>
              </w:rPr>
            </w:pPr>
            <w:r w:rsidRPr="001547ED">
              <w:rPr>
                <w:color w:val="000000"/>
              </w:rPr>
              <w:t>Затрудняюсь ответить</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33F88DBE" w14:textId="77777777" w:rsidR="00341D45" w:rsidRPr="001547ED" w:rsidRDefault="00341D45" w:rsidP="004C53F6">
            <w:pPr>
              <w:jc w:val="center"/>
              <w:rPr>
                <w:color w:val="000000"/>
              </w:rPr>
            </w:pPr>
            <w:r w:rsidRPr="001547ED">
              <w:rPr>
                <w:color w:val="000000"/>
              </w:rPr>
              <w:t>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628E55" w14:textId="77777777" w:rsidR="00341D45" w:rsidRPr="001547ED" w:rsidRDefault="00341D45" w:rsidP="004C53F6">
            <w:pPr>
              <w:jc w:val="center"/>
              <w:rPr>
                <w:color w:val="000000"/>
              </w:rPr>
            </w:pPr>
            <w:r w:rsidRPr="001547ED">
              <w:rPr>
                <w:color w:val="000000"/>
              </w:rPr>
              <w:t> </w:t>
            </w:r>
          </w:p>
        </w:tc>
        <w:tc>
          <w:tcPr>
            <w:tcW w:w="1140" w:type="pct"/>
            <w:tcBorders>
              <w:top w:val="nil"/>
              <w:left w:val="nil"/>
              <w:bottom w:val="single" w:sz="4" w:space="0" w:color="auto"/>
              <w:right w:val="single" w:sz="4" w:space="0" w:color="auto"/>
            </w:tcBorders>
            <w:shd w:val="clear" w:color="auto" w:fill="FFFFFF" w:themeFill="background1"/>
            <w:vAlign w:val="bottom"/>
          </w:tcPr>
          <w:p w14:paraId="1CFB4AB1" w14:textId="77777777" w:rsidR="00341D45" w:rsidRPr="001547ED" w:rsidRDefault="00341D45" w:rsidP="004C53F6">
            <w:pPr>
              <w:jc w:val="center"/>
              <w:rPr>
                <w:b/>
                <w:color w:val="000000"/>
              </w:rPr>
            </w:pPr>
            <w:r w:rsidRPr="001547ED">
              <w:rPr>
                <w:b/>
                <w:color w:val="000000"/>
              </w:rPr>
              <w:t> </w:t>
            </w:r>
          </w:p>
        </w:tc>
      </w:tr>
    </w:tbl>
    <w:p w14:paraId="4A5BF59C" w14:textId="77777777" w:rsidR="00341D45" w:rsidRPr="001547ED" w:rsidRDefault="00341D45" w:rsidP="006B7794">
      <w:pPr>
        <w:spacing w:line="360" w:lineRule="auto"/>
        <w:jc w:val="center"/>
        <w:rPr>
          <w:b/>
          <w:sz w:val="28"/>
          <w:szCs w:val="28"/>
        </w:rPr>
      </w:pPr>
    </w:p>
    <w:p w14:paraId="44EA2C60" w14:textId="77777777" w:rsidR="00341D45" w:rsidRPr="001547ED" w:rsidRDefault="00341D45" w:rsidP="006B7794">
      <w:pPr>
        <w:spacing w:line="360" w:lineRule="auto"/>
        <w:jc w:val="center"/>
        <w:rPr>
          <w:b/>
          <w:sz w:val="28"/>
          <w:szCs w:val="28"/>
        </w:rPr>
      </w:pPr>
      <w:r w:rsidRPr="001547ED">
        <w:rPr>
          <w:b/>
          <w:sz w:val="28"/>
          <w:szCs w:val="28"/>
        </w:rPr>
        <w:t>5. Количество обращений заявителя в орган местного самоуправления за получением одной муниципальной услуги</w:t>
      </w:r>
    </w:p>
    <w:p w14:paraId="66B53C62"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Информация о количестве обращений заявителя в орган местного самоуправления за получением одной муниципальной услуги представлена в таблице 7.</w:t>
      </w:r>
    </w:p>
    <w:p w14:paraId="51DA6FD1" w14:textId="2035189B" w:rsidR="00341D45" w:rsidRPr="001547ED" w:rsidRDefault="00341D45" w:rsidP="00467581">
      <w:pPr>
        <w:tabs>
          <w:tab w:val="left" w:pos="1134"/>
        </w:tabs>
        <w:spacing w:line="360" w:lineRule="auto"/>
        <w:jc w:val="both"/>
        <w:rPr>
          <w:sz w:val="28"/>
          <w:szCs w:val="28"/>
        </w:rPr>
      </w:pPr>
      <w:r w:rsidRPr="001547ED">
        <w:rPr>
          <w:sz w:val="28"/>
          <w:szCs w:val="28"/>
        </w:rPr>
        <w:t xml:space="preserve">Таблица 7 </w:t>
      </w:r>
      <w:r w:rsidR="00714877">
        <w:rPr>
          <w:sz w:val="28"/>
          <w:szCs w:val="28"/>
        </w:rPr>
        <w:t>–</w:t>
      </w:r>
      <w:r w:rsidRPr="001547ED">
        <w:rPr>
          <w:sz w:val="28"/>
          <w:szCs w:val="28"/>
        </w:rPr>
        <w:t xml:space="preserve"> Количество обращений заявителя в орган местного самоуправления за получением одной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1151"/>
        <w:gridCol w:w="978"/>
        <w:gridCol w:w="3149"/>
      </w:tblGrid>
      <w:tr w:rsidR="00341D45" w:rsidRPr="001547ED" w14:paraId="4BA609AF" w14:textId="77777777" w:rsidTr="00714877">
        <w:trPr>
          <w:trHeight w:val="20"/>
        </w:trPr>
        <w:tc>
          <w:tcPr>
            <w:tcW w:w="2322" w:type="pct"/>
            <w:shd w:val="clear" w:color="auto" w:fill="auto"/>
            <w:hideMark/>
          </w:tcPr>
          <w:p w14:paraId="44007433" w14:textId="77777777" w:rsidR="00341D45" w:rsidRPr="001547ED" w:rsidRDefault="00341D45" w:rsidP="004C53F6">
            <w:pPr>
              <w:jc w:val="center"/>
              <w:rPr>
                <w:b/>
                <w:color w:val="000000"/>
              </w:rPr>
            </w:pPr>
            <w:r w:rsidRPr="001547ED">
              <w:rPr>
                <w:b/>
                <w:color w:val="000000"/>
              </w:rPr>
              <w:t>Количество обращений в орган власти за получением услуги</w:t>
            </w:r>
          </w:p>
        </w:tc>
        <w:tc>
          <w:tcPr>
            <w:tcW w:w="584" w:type="pct"/>
            <w:vAlign w:val="center"/>
          </w:tcPr>
          <w:p w14:paraId="6076A91C" w14:textId="77777777" w:rsidR="00341D45" w:rsidRPr="001547ED" w:rsidRDefault="00341D45" w:rsidP="004C53F6">
            <w:pPr>
              <w:jc w:val="center"/>
              <w:rPr>
                <w:b/>
              </w:rPr>
            </w:pPr>
            <w:r w:rsidRPr="001547ED">
              <w:rPr>
                <w:b/>
              </w:rPr>
              <w:t>4</w:t>
            </w:r>
          </w:p>
        </w:tc>
        <w:tc>
          <w:tcPr>
            <w:tcW w:w="496" w:type="pct"/>
            <w:vAlign w:val="center"/>
          </w:tcPr>
          <w:p w14:paraId="4342762E" w14:textId="77777777" w:rsidR="00341D45" w:rsidRPr="001547ED" w:rsidRDefault="00341D45" w:rsidP="004C53F6">
            <w:pPr>
              <w:jc w:val="center"/>
              <w:rPr>
                <w:b/>
              </w:rPr>
            </w:pPr>
            <w:r w:rsidRPr="001547ED">
              <w:rPr>
                <w:b/>
              </w:rPr>
              <w:t>5</w:t>
            </w:r>
          </w:p>
        </w:tc>
        <w:tc>
          <w:tcPr>
            <w:tcW w:w="1598" w:type="pct"/>
            <w:shd w:val="clear" w:color="auto" w:fill="auto"/>
            <w:vAlign w:val="center"/>
          </w:tcPr>
          <w:p w14:paraId="67BCA8D6"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16FFDB38" w14:textId="77777777" w:rsidTr="00714877">
        <w:trPr>
          <w:trHeight w:val="20"/>
        </w:trPr>
        <w:tc>
          <w:tcPr>
            <w:tcW w:w="2322" w:type="pct"/>
            <w:shd w:val="clear" w:color="auto" w:fill="auto"/>
            <w:hideMark/>
          </w:tcPr>
          <w:p w14:paraId="3BCE66A6" w14:textId="77777777" w:rsidR="00341D45" w:rsidRPr="001547ED" w:rsidRDefault="00341D45" w:rsidP="004C53F6">
            <w:pPr>
              <w:rPr>
                <w:color w:val="000000"/>
              </w:rPr>
            </w:pPr>
            <w:r w:rsidRPr="001547ED">
              <w:rPr>
                <w:color w:val="000000"/>
              </w:rPr>
              <w:t>минимальное значение</w:t>
            </w:r>
          </w:p>
        </w:tc>
        <w:tc>
          <w:tcPr>
            <w:tcW w:w="584" w:type="pct"/>
            <w:vAlign w:val="bottom"/>
          </w:tcPr>
          <w:p w14:paraId="7844D39B" w14:textId="77777777" w:rsidR="00341D45" w:rsidRPr="001547ED" w:rsidRDefault="00341D45" w:rsidP="004C53F6">
            <w:pPr>
              <w:jc w:val="center"/>
              <w:rPr>
                <w:color w:val="000000"/>
              </w:rPr>
            </w:pPr>
            <w:r w:rsidRPr="001547ED">
              <w:rPr>
                <w:color w:val="000000"/>
              </w:rPr>
              <w:t>1</w:t>
            </w:r>
          </w:p>
        </w:tc>
        <w:tc>
          <w:tcPr>
            <w:tcW w:w="496" w:type="pct"/>
            <w:vAlign w:val="bottom"/>
          </w:tcPr>
          <w:p w14:paraId="0376D155" w14:textId="77777777" w:rsidR="00341D45" w:rsidRPr="001547ED" w:rsidRDefault="00341D45" w:rsidP="004C53F6">
            <w:pPr>
              <w:jc w:val="center"/>
              <w:rPr>
                <w:color w:val="000000"/>
              </w:rPr>
            </w:pPr>
            <w:r w:rsidRPr="001547ED">
              <w:rPr>
                <w:color w:val="000000"/>
              </w:rPr>
              <w:t>1</w:t>
            </w:r>
          </w:p>
        </w:tc>
        <w:tc>
          <w:tcPr>
            <w:tcW w:w="1598" w:type="pct"/>
            <w:shd w:val="clear" w:color="auto" w:fill="auto"/>
            <w:vAlign w:val="bottom"/>
          </w:tcPr>
          <w:p w14:paraId="00494C46" w14:textId="77777777" w:rsidR="00341D45" w:rsidRPr="001547ED" w:rsidRDefault="00341D45" w:rsidP="004C53F6">
            <w:pPr>
              <w:jc w:val="center"/>
              <w:rPr>
                <w:b/>
                <w:color w:val="000000"/>
              </w:rPr>
            </w:pPr>
            <w:r w:rsidRPr="001547ED">
              <w:rPr>
                <w:b/>
                <w:color w:val="000000"/>
              </w:rPr>
              <w:t>1</w:t>
            </w:r>
          </w:p>
        </w:tc>
      </w:tr>
      <w:tr w:rsidR="00341D45" w:rsidRPr="001547ED" w14:paraId="16E6EA09" w14:textId="77777777" w:rsidTr="00714877">
        <w:trPr>
          <w:trHeight w:val="20"/>
        </w:trPr>
        <w:tc>
          <w:tcPr>
            <w:tcW w:w="2322" w:type="pct"/>
            <w:shd w:val="clear" w:color="auto" w:fill="auto"/>
            <w:hideMark/>
          </w:tcPr>
          <w:p w14:paraId="7089B940" w14:textId="77777777" w:rsidR="00341D45" w:rsidRPr="001547ED" w:rsidRDefault="00341D45" w:rsidP="004C53F6">
            <w:pPr>
              <w:rPr>
                <w:color w:val="000000"/>
              </w:rPr>
            </w:pPr>
            <w:r w:rsidRPr="001547ED">
              <w:rPr>
                <w:color w:val="000000"/>
              </w:rPr>
              <w:t>среднее значение</w:t>
            </w:r>
          </w:p>
        </w:tc>
        <w:tc>
          <w:tcPr>
            <w:tcW w:w="584" w:type="pct"/>
            <w:vAlign w:val="bottom"/>
          </w:tcPr>
          <w:p w14:paraId="6E94C683" w14:textId="77777777" w:rsidR="00341D45" w:rsidRPr="001547ED" w:rsidRDefault="00341D45" w:rsidP="004C53F6">
            <w:pPr>
              <w:jc w:val="center"/>
              <w:rPr>
                <w:color w:val="000000"/>
              </w:rPr>
            </w:pPr>
            <w:r w:rsidRPr="001547ED">
              <w:rPr>
                <w:color w:val="000000"/>
              </w:rPr>
              <w:t>2,7</w:t>
            </w:r>
          </w:p>
        </w:tc>
        <w:tc>
          <w:tcPr>
            <w:tcW w:w="496" w:type="pct"/>
            <w:vAlign w:val="bottom"/>
          </w:tcPr>
          <w:p w14:paraId="5C908227" w14:textId="77777777" w:rsidR="00341D45" w:rsidRPr="001547ED" w:rsidRDefault="00341D45" w:rsidP="004C53F6">
            <w:pPr>
              <w:jc w:val="center"/>
              <w:rPr>
                <w:color w:val="000000"/>
              </w:rPr>
            </w:pPr>
            <w:r w:rsidRPr="001547ED">
              <w:rPr>
                <w:color w:val="000000"/>
              </w:rPr>
              <w:t>2</w:t>
            </w:r>
          </w:p>
        </w:tc>
        <w:tc>
          <w:tcPr>
            <w:tcW w:w="1598" w:type="pct"/>
            <w:shd w:val="clear" w:color="auto" w:fill="auto"/>
            <w:vAlign w:val="bottom"/>
          </w:tcPr>
          <w:p w14:paraId="2EDE0808" w14:textId="77777777" w:rsidR="00341D45" w:rsidRPr="001547ED" w:rsidRDefault="00341D45" w:rsidP="004C53F6">
            <w:pPr>
              <w:jc w:val="center"/>
              <w:rPr>
                <w:b/>
                <w:color w:val="000000"/>
              </w:rPr>
            </w:pPr>
            <w:r w:rsidRPr="001547ED">
              <w:rPr>
                <w:b/>
                <w:color w:val="000000"/>
              </w:rPr>
              <w:t>2,4</w:t>
            </w:r>
          </w:p>
        </w:tc>
      </w:tr>
      <w:tr w:rsidR="00341D45" w:rsidRPr="001547ED" w14:paraId="149B6E36" w14:textId="77777777" w:rsidTr="00714877">
        <w:trPr>
          <w:trHeight w:val="20"/>
        </w:trPr>
        <w:tc>
          <w:tcPr>
            <w:tcW w:w="2322" w:type="pct"/>
            <w:shd w:val="clear" w:color="auto" w:fill="auto"/>
            <w:hideMark/>
          </w:tcPr>
          <w:p w14:paraId="33AD078E" w14:textId="77777777" w:rsidR="00341D45" w:rsidRPr="001547ED" w:rsidRDefault="00341D45" w:rsidP="004C53F6">
            <w:pPr>
              <w:rPr>
                <w:color w:val="000000"/>
              </w:rPr>
            </w:pPr>
            <w:r w:rsidRPr="001547ED">
              <w:rPr>
                <w:color w:val="000000"/>
              </w:rPr>
              <w:t>модальное значение</w:t>
            </w:r>
            <w:r w:rsidRPr="001547ED">
              <w:rPr>
                <w:rStyle w:val="af2"/>
                <w:color w:val="000000"/>
              </w:rPr>
              <w:footnoteReference w:id="97"/>
            </w:r>
          </w:p>
        </w:tc>
        <w:tc>
          <w:tcPr>
            <w:tcW w:w="584" w:type="pct"/>
            <w:vAlign w:val="bottom"/>
          </w:tcPr>
          <w:p w14:paraId="1007937A" w14:textId="77777777" w:rsidR="00341D45" w:rsidRPr="001547ED" w:rsidRDefault="00341D45" w:rsidP="004C53F6">
            <w:pPr>
              <w:jc w:val="center"/>
              <w:rPr>
                <w:color w:val="000000"/>
              </w:rPr>
            </w:pPr>
            <w:r w:rsidRPr="001547ED">
              <w:rPr>
                <w:color w:val="000000"/>
              </w:rPr>
              <w:t>1</w:t>
            </w:r>
          </w:p>
        </w:tc>
        <w:tc>
          <w:tcPr>
            <w:tcW w:w="496" w:type="pct"/>
            <w:vAlign w:val="bottom"/>
          </w:tcPr>
          <w:p w14:paraId="0DB16E57" w14:textId="77777777" w:rsidR="00341D45" w:rsidRPr="001547ED" w:rsidRDefault="00341D45" w:rsidP="004C53F6">
            <w:pPr>
              <w:jc w:val="center"/>
              <w:rPr>
                <w:color w:val="000000"/>
              </w:rPr>
            </w:pPr>
            <w:r w:rsidRPr="001547ED">
              <w:rPr>
                <w:color w:val="000000"/>
              </w:rPr>
              <w:t>1</w:t>
            </w:r>
          </w:p>
        </w:tc>
        <w:tc>
          <w:tcPr>
            <w:tcW w:w="1598" w:type="pct"/>
            <w:shd w:val="clear" w:color="auto" w:fill="auto"/>
            <w:vAlign w:val="bottom"/>
          </w:tcPr>
          <w:p w14:paraId="6AE2A9DD" w14:textId="77777777" w:rsidR="00341D45" w:rsidRPr="001547ED" w:rsidRDefault="00341D45" w:rsidP="004C53F6">
            <w:pPr>
              <w:jc w:val="center"/>
              <w:rPr>
                <w:b/>
                <w:color w:val="000000"/>
              </w:rPr>
            </w:pPr>
            <w:r w:rsidRPr="001547ED">
              <w:rPr>
                <w:b/>
                <w:color w:val="000000"/>
              </w:rPr>
              <w:t>1</w:t>
            </w:r>
          </w:p>
        </w:tc>
      </w:tr>
      <w:tr w:rsidR="00341D45" w:rsidRPr="001547ED" w14:paraId="770919AA" w14:textId="77777777" w:rsidTr="00714877">
        <w:trPr>
          <w:trHeight w:val="20"/>
        </w:trPr>
        <w:tc>
          <w:tcPr>
            <w:tcW w:w="2322" w:type="pct"/>
            <w:shd w:val="clear" w:color="auto" w:fill="auto"/>
            <w:hideMark/>
          </w:tcPr>
          <w:p w14:paraId="29DFC8E3" w14:textId="77777777" w:rsidR="00341D45" w:rsidRPr="001547ED" w:rsidRDefault="00341D45" w:rsidP="004C53F6">
            <w:pPr>
              <w:rPr>
                <w:color w:val="000000"/>
              </w:rPr>
            </w:pPr>
            <w:r w:rsidRPr="001547ED">
              <w:rPr>
                <w:color w:val="000000"/>
              </w:rPr>
              <w:t>максимальное значение</w:t>
            </w:r>
          </w:p>
        </w:tc>
        <w:tc>
          <w:tcPr>
            <w:tcW w:w="584" w:type="pct"/>
            <w:vAlign w:val="bottom"/>
          </w:tcPr>
          <w:p w14:paraId="092A79F2" w14:textId="77777777" w:rsidR="00341D45" w:rsidRPr="001547ED" w:rsidRDefault="00341D45" w:rsidP="004C53F6">
            <w:pPr>
              <w:jc w:val="center"/>
              <w:rPr>
                <w:color w:val="000000"/>
              </w:rPr>
            </w:pPr>
            <w:r w:rsidRPr="001547ED">
              <w:rPr>
                <w:color w:val="000000"/>
              </w:rPr>
              <w:t>4</w:t>
            </w:r>
          </w:p>
        </w:tc>
        <w:tc>
          <w:tcPr>
            <w:tcW w:w="496" w:type="pct"/>
            <w:vAlign w:val="bottom"/>
          </w:tcPr>
          <w:p w14:paraId="3D94E559" w14:textId="77777777" w:rsidR="00341D45" w:rsidRPr="001547ED" w:rsidRDefault="00341D45" w:rsidP="004C53F6">
            <w:pPr>
              <w:jc w:val="center"/>
              <w:rPr>
                <w:color w:val="000000"/>
              </w:rPr>
            </w:pPr>
            <w:r w:rsidRPr="001547ED">
              <w:rPr>
                <w:color w:val="000000"/>
              </w:rPr>
              <w:t>4</w:t>
            </w:r>
          </w:p>
        </w:tc>
        <w:tc>
          <w:tcPr>
            <w:tcW w:w="1598" w:type="pct"/>
            <w:shd w:val="clear" w:color="auto" w:fill="auto"/>
            <w:vAlign w:val="bottom"/>
          </w:tcPr>
          <w:p w14:paraId="142F5629" w14:textId="77777777" w:rsidR="00341D45" w:rsidRPr="001547ED" w:rsidRDefault="00341D45" w:rsidP="004C53F6">
            <w:pPr>
              <w:jc w:val="center"/>
              <w:rPr>
                <w:b/>
                <w:color w:val="000000"/>
              </w:rPr>
            </w:pPr>
            <w:r w:rsidRPr="001547ED">
              <w:rPr>
                <w:b/>
                <w:color w:val="000000"/>
              </w:rPr>
              <w:t>5</w:t>
            </w:r>
          </w:p>
        </w:tc>
      </w:tr>
    </w:tbl>
    <w:p w14:paraId="332A867F" w14:textId="77777777" w:rsidR="00341D45" w:rsidRPr="001547ED" w:rsidRDefault="00341D45" w:rsidP="006B7794">
      <w:pPr>
        <w:spacing w:line="360" w:lineRule="auto"/>
        <w:jc w:val="center"/>
        <w:rPr>
          <w:b/>
          <w:sz w:val="28"/>
          <w:szCs w:val="28"/>
        </w:rPr>
      </w:pPr>
    </w:p>
    <w:p w14:paraId="017673CF" w14:textId="77777777" w:rsidR="00341D45" w:rsidRPr="001547ED" w:rsidRDefault="00341D45" w:rsidP="006B7794">
      <w:pPr>
        <w:spacing w:line="360" w:lineRule="auto"/>
        <w:jc w:val="center"/>
        <w:rPr>
          <w:b/>
          <w:sz w:val="28"/>
          <w:szCs w:val="28"/>
        </w:rPr>
      </w:pPr>
      <w:r w:rsidRPr="001547ED">
        <w:rPr>
          <w:b/>
          <w:sz w:val="28"/>
          <w:szCs w:val="28"/>
        </w:rPr>
        <w:t>6.  Количество обращений заявителя в различные инстанции и учреждения для получения одной муниципальной услуги</w:t>
      </w:r>
    </w:p>
    <w:p w14:paraId="38456C1F" w14:textId="77777777" w:rsidR="00341D45" w:rsidRPr="001547ED" w:rsidRDefault="00341D45" w:rsidP="006B7794">
      <w:pPr>
        <w:spacing w:line="360" w:lineRule="auto"/>
        <w:ind w:firstLine="709"/>
        <w:jc w:val="both"/>
        <w:rPr>
          <w:sz w:val="28"/>
          <w:szCs w:val="28"/>
        </w:rPr>
      </w:pPr>
      <w:r w:rsidRPr="001547ED">
        <w:rPr>
          <w:sz w:val="28"/>
          <w:szCs w:val="28"/>
        </w:rPr>
        <w:t xml:space="preserve">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составило 1,6 (табл. 8). </w:t>
      </w:r>
    </w:p>
    <w:p w14:paraId="5A51A346" w14:textId="32B3ABD6" w:rsidR="00341D45" w:rsidRPr="001547ED" w:rsidRDefault="00341D45" w:rsidP="00467581">
      <w:pPr>
        <w:pStyle w:val="af6"/>
        <w:spacing w:line="360" w:lineRule="auto"/>
        <w:jc w:val="both"/>
        <w:rPr>
          <w:b w:val="0"/>
          <w:sz w:val="28"/>
          <w:szCs w:val="28"/>
        </w:rPr>
      </w:pPr>
      <w:r w:rsidRPr="001547ED">
        <w:rPr>
          <w:b w:val="0"/>
          <w:sz w:val="28"/>
          <w:szCs w:val="28"/>
        </w:rPr>
        <w:lastRenderedPageBreak/>
        <w:t xml:space="preserve">Таблица 8 </w:t>
      </w:r>
      <w:r w:rsidR="00714877">
        <w:rPr>
          <w:b w:val="0"/>
          <w:sz w:val="28"/>
          <w:szCs w:val="28"/>
        </w:rPr>
        <w:t>–</w:t>
      </w:r>
      <w:r w:rsidRPr="001547ED">
        <w:rPr>
          <w:b w:val="0"/>
          <w:sz w:val="28"/>
          <w:szCs w:val="28"/>
        </w:rPr>
        <w:t xml:space="preserve"> </w:t>
      </w:r>
      <w:r w:rsidRPr="001547ED">
        <w:rPr>
          <w:b w:val="0"/>
          <w:bCs w:val="0"/>
          <w:sz w:val="28"/>
          <w:szCs w:val="28"/>
        </w:rPr>
        <w:t>Количество обращений в различные инстанции и учреждения для получения данной государственной (муниципальной) услуги, (раз)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8"/>
        <w:gridCol w:w="985"/>
        <w:gridCol w:w="1100"/>
        <w:gridCol w:w="3151"/>
      </w:tblGrid>
      <w:tr w:rsidR="00341D45" w:rsidRPr="001547ED" w14:paraId="4D32DF48" w14:textId="77777777" w:rsidTr="004C53F6">
        <w:trPr>
          <w:trHeight w:val="20"/>
        </w:trPr>
        <w:tc>
          <w:tcPr>
            <w:tcW w:w="2343" w:type="pct"/>
            <w:shd w:val="clear" w:color="auto" w:fill="auto"/>
            <w:vAlign w:val="center"/>
          </w:tcPr>
          <w:p w14:paraId="08F19AB6" w14:textId="77777777" w:rsidR="00341D45" w:rsidRPr="001547ED" w:rsidRDefault="00341D45" w:rsidP="004C53F6">
            <w:pPr>
              <w:jc w:val="center"/>
              <w:rPr>
                <w:b/>
                <w:color w:val="000000"/>
              </w:rPr>
            </w:pPr>
            <w:r w:rsidRPr="001547ED">
              <w:rPr>
                <w:b/>
                <w:color w:val="000000"/>
              </w:rPr>
              <w:t>Количество обращений в различные инстанции и учреждения</w:t>
            </w:r>
          </w:p>
        </w:tc>
        <w:tc>
          <w:tcPr>
            <w:tcW w:w="500" w:type="pct"/>
            <w:vAlign w:val="center"/>
          </w:tcPr>
          <w:p w14:paraId="37C8E945" w14:textId="77777777" w:rsidR="00341D45" w:rsidRPr="001547ED" w:rsidRDefault="00341D45" w:rsidP="004C53F6">
            <w:pPr>
              <w:jc w:val="center"/>
              <w:rPr>
                <w:b/>
              </w:rPr>
            </w:pPr>
            <w:r w:rsidRPr="001547ED">
              <w:rPr>
                <w:b/>
              </w:rPr>
              <w:t>4</w:t>
            </w:r>
          </w:p>
        </w:tc>
        <w:tc>
          <w:tcPr>
            <w:tcW w:w="558" w:type="pct"/>
            <w:vAlign w:val="center"/>
          </w:tcPr>
          <w:p w14:paraId="31A9DBE7" w14:textId="77777777" w:rsidR="00341D45" w:rsidRPr="001547ED" w:rsidRDefault="00341D45" w:rsidP="004C53F6">
            <w:pPr>
              <w:jc w:val="center"/>
              <w:rPr>
                <w:b/>
              </w:rPr>
            </w:pPr>
            <w:r w:rsidRPr="001547ED">
              <w:rPr>
                <w:b/>
              </w:rPr>
              <w:t>5</w:t>
            </w:r>
          </w:p>
        </w:tc>
        <w:tc>
          <w:tcPr>
            <w:tcW w:w="1599" w:type="pct"/>
            <w:shd w:val="clear" w:color="auto" w:fill="auto"/>
            <w:vAlign w:val="center"/>
          </w:tcPr>
          <w:p w14:paraId="5C65EC9B"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66C75B5C" w14:textId="77777777" w:rsidTr="004C53F6">
        <w:trPr>
          <w:trHeight w:val="20"/>
        </w:trPr>
        <w:tc>
          <w:tcPr>
            <w:tcW w:w="2343" w:type="pct"/>
            <w:shd w:val="clear" w:color="auto" w:fill="auto"/>
            <w:hideMark/>
          </w:tcPr>
          <w:p w14:paraId="33ACB95B" w14:textId="77777777" w:rsidR="00341D45" w:rsidRPr="001547ED" w:rsidRDefault="00341D45" w:rsidP="004C53F6">
            <w:pPr>
              <w:rPr>
                <w:color w:val="000000"/>
              </w:rPr>
            </w:pPr>
            <w:r w:rsidRPr="001547ED">
              <w:rPr>
                <w:color w:val="000000"/>
              </w:rPr>
              <w:t>минимальное значение</w:t>
            </w:r>
          </w:p>
        </w:tc>
        <w:tc>
          <w:tcPr>
            <w:tcW w:w="500" w:type="pct"/>
            <w:vAlign w:val="bottom"/>
          </w:tcPr>
          <w:p w14:paraId="044F96A1" w14:textId="77777777" w:rsidR="00341D45" w:rsidRPr="001547ED" w:rsidRDefault="00341D45" w:rsidP="004C53F6">
            <w:pPr>
              <w:jc w:val="center"/>
              <w:rPr>
                <w:color w:val="000000"/>
              </w:rPr>
            </w:pPr>
            <w:r w:rsidRPr="001547ED">
              <w:rPr>
                <w:color w:val="000000"/>
              </w:rPr>
              <w:t>0</w:t>
            </w:r>
          </w:p>
        </w:tc>
        <w:tc>
          <w:tcPr>
            <w:tcW w:w="558" w:type="pct"/>
            <w:vAlign w:val="bottom"/>
          </w:tcPr>
          <w:p w14:paraId="7C52454C" w14:textId="77777777" w:rsidR="00341D45" w:rsidRPr="001547ED" w:rsidRDefault="00341D45" w:rsidP="004C53F6">
            <w:pPr>
              <w:jc w:val="center"/>
              <w:rPr>
                <w:color w:val="000000"/>
              </w:rPr>
            </w:pPr>
            <w:r w:rsidRPr="001547ED">
              <w:rPr>
                <w:color w:val="000000"/>
              </w:rPr>
              <w:t>0</w:t>
            </w:r>
          </w:p>
        </w:tc>
        <w:tc>
          <w:tcPr>
            <w:tcW w:w="1599" w:type="pct"/>
            <w:shd w:val="clear" w:color="auto" w:fill="auto"/>
            <w:vAlign w:val="bottom"/>
          </w:tcPr>
          <w:p w14:paraId="7B397841" w14:textId="77777777" w:rsidR="00341D45" w:rsidRPr="001547ED" w:rsidRDefault="00341D45" w:rsidP="004C53F6">
            <w:pPr>
              <w:jc w:val="center"/>
              <w:rPr>
                <w:b/>
                <w:color w:val="000000"/>
              </w:rPr>
            </w:pPr>
            <w:r w:rsidRPr="001547ED">
              <w:rPr>
                <w:b/>
                <w:color w:val="000000"/>
              </w:rPr>
              <w:t>0</w:t>
            </w:r>
          </w:p>
        </w:tc>
      </w:tr>
      <w:tr w:rsidR="00341D45" w:rsidRPr="001547ED" w14:paraId="402A1217" w14:textId="77777777" w:rsidTr="004C53F6">
        <w:trPr>
          <w:trHeight w:val="20"/>
        </w:trPr>
        <w:tc>
          <w:tcPr>
            <w:tcW w:w="2343" w:type="pct"/>
            <w:shd w:val="clear" w:color="auto" w:fill="auto"/>
            <w:hideMark/>
          </w:tcPr>
          <w:p w14:paraId="0908BB1B" w14:textId="77777777" w:rsidR="00341D45" w:rsidRPr="001547ED" w:rsidRDefault="00341D45" w:rsidP="004C53F6">
            <w:pPr>
              <w:rPr>
                <w:color w:val="000000"/>
              </w:rPr>
            </w:pPr>
            <w:r w:rsidRPr="001547ED">
              <w:rPr>
                <w:color w:val="000000"/>
              </w:rPr>
              <w:t>среднее значение</w:t>
            </w:r>
          </w:p>
        </w:tc>
        <w:tc>
          <w:tcPr>
            <w:tcW w:w="500" w:type="pct"/>
            <w:vAlign w:val="bottom"/>
          </w:tcPr>
          <w:p w14:paraId="2EFEB6C1" w14:textId="77777777" w:rsidR="00341D45" w:rsidRPr="001547ED" w:rsidRDefault="00341D45" w:rsidP="004C53F6">
            <w:pPr>
              <w:jc w:val="center"/>
              <w:rPr>
                <w:color w:val="000000"/>
              </w:rPr>
            </w:pPr>
            <w:r w:rsidRPr="001547ED">
              <w:rPr>
                <w:color w:val="000000"/>
              </w:rPr>
              <w:t>2</w:t>
            </w:r>
          </w:p>
        </w:tc>
        <w:tc>
          <w:tcPr>
            <w:tcW w:w="558" w:type="pct"/>
            <w:vAlign w:val="bottom"/>
          </w:tcPr>
          <w:p w14:paraId="7CB5C993" w14:textId="77777777" w:rsidR="00341D45" w:rsidRPr="001547ED" w:rsidRDefault="00341D45" w:rsidP="004C53F6">
            <w:pPr>
              <w:jc w:val="center"/>
              <w:rPr>
                <w:color w:val="000000"/>
              </w:rPr>
            </w:pPr>
            <w:r w:rsidRPr="001547ED">
              <w:rPr>
                <w:color w:val="000000"/>
              </w:rPr>
              <w:t>0,5</w:t>
            </w:r>
          </w:p>
        </w:tc>
        <w:tc>
          <w:tcPr>
            <w:tcW w:w="1599" w:type="pct"/>
            <w:shd w:val="clear" w:color="auto" w:fill="auto"/>
            <w:vAlign w:val="bottom"/>
          </w:tcPr>
          <w:p w14:paraId="650306D5" w14:textId="77777777" w:rsidR="00341D45" w:rsidRPr="001547ED" w:rsidRDefault="00341D45" w:rsidP="004C53F6">
            <w:pPr>
              <w:jc w:val="center"/>
              <w:rPr>
                <w:b/>
                <w:color w:val="000000"/>
              </w:rPr>
            </w:pPr>
            <w:r w:rsidRPr="001547ED">
              <w:rPr>
                <w:b/>
                <w:color w:val="000000"/>
              </w:rPr>
              <w:t>1,6</w:t>
            </w:r>
          </w:p>
        </w:tc>
      </w:tr>
      <w:tr w:rsidR="00341D45" w:rsidRPr="001547ED" w14:paraId="1F72ED4E" w14:textId="77777777" w:rsidTr="004C53F6">
        <w:trPr>
          <w:trHeight w:val="20"/>
        </w:trPr>
        <w:tc>
          <w:tcPr>
            <w:tcW w:w="2343" w:type="pct"/>
            <w:shd w:val="clear" w:color="auto" w:fill="auto"/>
            <w:hideMark/>
          </w:tcPr>
          <w:p w14:paraId="2904C7BC" w14:textId="77777777" w:rsidR="00341D45" w:rsidRPr="001547ED" w:rsidRDefault="00341D45" w:rsidP="004C53F6">
            <w:pPr>
              <w:rPr>
                <w:color w:val="000000"/>
              </w:rPr>
            </w:pPr>
            <w:r w:rsidRPr="001547ED">
              <w:rPr>
                <w:color w:val="000000"/>
              </w:rPr>
              <w:t>модальное значение</w:t>
            </w:r>
          </w:p>
        </w:tc>
        <w:tc>
          <w:tcPr>
            <w:tcW w:w="500" w:type="pct"/>
            <w:vAlign w:val="bottom"/>
          </w:tcPr>
          <w:p w14:paraId="376F46CC" w14:textId="77777777" w:rsidR="00341D45" w:rsidRPr="001547ED" w:rsidRDefault="00341D45" w:rsidP="004C53F6">
            <w:pPr>
              <w:jc w:val="center"/>
              <w:rPr>
                <w:color w:val="000000"/>
              </w:rPr>
            </w:pPr>
            <w:r w:rsidRPr="001547ED">
              <w:rPr>
                <w:color w:val="000000"/>
              </w:rPr>
              <w:t>0</w:t>
            </w:r>
          </w:p>
        </w:tc>
        <w:tc>
          <w:tcPr>
            <w:tcW w:w="558" w:type="pct"/>
            <w:vAlign w:val="bottom"/>
          </w:tcPr>
          <w:p w14:paraId="42FBCF3C" w14:textId="77777777" w:rsidR="00341D45" w:rsidRPr="001547ED" w:rsidRDefault="00341D45" w:rsidP="004C53F6">
            <w:pPr>
              <w:jc w:val="center"/>
              <w:rPr>
                <w:color w:val="000000"/>
              </w:rPr>
            </w:pPr>
            <w:r w:rsidRPr="001547ED">
              <w:rPr>
                <w:color w:val="000000"/>
              </w:rPr>
              <w:t>0</w:t>
            </w:r>
          </w:p>
        </w:tc>
        <w:tc>
          <w:tcPr>
            <w:tcW w:w="1599" w:type="pct"/>
            <w:shd w:val="clear" w:color="auto" w:fill="auto"/>
            <w:vAlign w:val="bottom"/>
          </w:tcPr>
          <w:p w14:paraId="514A0371" w14:textId="77777777" w:rsidR="00341D45" w:rsidRPr="001547ED" w:rsidRDefault="00341D45" w:rsidP="004C53F6">
            <w:pPr>
              <w:jc w:val="center"/>
              <w:rPr>
                <w:b/>
                <w:color w:val="000000"/>
              </w:rPr>
            </w:pPr>
            <w:r w:rsidRPr="001547ED">
              <w:rPr>
                <w:b/>
                <w:color w:val="000000"/>
              </w:rPr>
              <w:t>1</w:t>
            </w:r>
          </w:p>
        </w:tc>
      </w:tr>
      <w:tr w:rsidR="00341D45" w:rsidRPr="001547ED" w14:paraId="079C5336" w14:textId="77777777" w:rsidTr="004C53F6">
        <w:trPr>
          <w:trHeight w:val="20"/>
        </w:trPr>
        <w:tc>
          <w:tcPr>
            <w:tcW w:w="2343" w:type="pct"/>
            <w:shd w:val="clear" w:color="auto" w:fill="auto"/>
            <w:hideMark/>
          </w:tcPr>
          <w:p w14:paraId="1706885A" w14:textId="77777777" w:rsidR="00341D45" w:rsidRPr="001547ED" w:rsidRDefault="00341D45" w:rsidP="004C53F6">
            <w:pPr>
              <w:rPr>
                <w:color w:val="000000"/>
              </w:rPr>
            </w:pPr>
            <w:r w:rsidRPr="001547ED">
              <w:rPr>
                <w:color w:val="000000"/>
              </w:rPr>
              <w:t>максимальное значение</w:t>
            </w:r>
          </w:p>
        </w:tc>
        <w:tc>
          <w:tcPr>
            <w:tcW w:w="500" w:type="pct"/>
            <w:vAlign w:val="bottom"/>
          </w:tcPr>
          <w:p w14:paraId="70A9B551" w14:textId="77777777" w:rsidR="00341D45" w:rsidRPr="001547ED" w:rsidRDefault="00341D45" w:rsidP="004C53F6">
            <w:pPr>
              <w:jc w:val="center"/>
              <w:rPr>
                <w:color w:val="000000"/>
              </w:rPr>
            </w:pPr>
            <w:r w:rsidRPr="001547ED">
              <w:rPr>
                <w:color w:val="000000"/>
              </w:rPr>
              <w:t>5</w:t>
            </w:r>
          </w:p>
        </w:tc>
        <w:tc>
          <w:tcPr>
            <w:tcW w:w="558" w:type="pct"/>
            <w:vAlign w:val="bottom"/>
          </w:tcPr>
          <w:p w14:paraId="399DCF59" w14:textId="77777777" w:rsidR="00341D45" w:rsidRPr="001547ED" w:rsidRDefault="00341D45" w:rsidP="004C53F6">
            <w:pPr>
              <w:jc w:val="center"/>
              <w:rPr>
                <w:color w:val="000000"/>
              </w:rPr>
            </w:pPr>
            <w:r w:rsidRPr="001547ED">
              <w:rPr>
                <w:color w:val="000000"/>
              </w:rPr>
              <w:t>2</w:t>
            </w:r>
          </w:p>
        </w:tc>
        <w:tc>
          <w:tcPr>
            <w:tcW w:w="1599" w:type="pct"/>
            <w:shd w:val="clear" w:color="auto" w:fill="auto"/>
            <w:vAlign w:val="bottom"/>
          </w:tcPr>
          <w:p w14:paraId="76286AF6" w14:textId="77777777" w:rsidR="00341D45" w:rsidRPr="001547ED" w:rsidRDefault="00341D45" w:rsidP="004C53F6">
            <w:pPr>
              <w:jc w:val="center"/>
              <w:rPr>
                <w:b/>
                <w:color w:val="000000"/>
              </w:rPr>
            </w:pPr>
            <w:r w:rsidRPr="001547ED">
              <w:rPr>
                <w:b/>
                <w:color w:val="000000"/>
              </w:rPr>
              <w:t>5</w:t>
            </w:r>
          </w:p>
        </w:tc>
      </w:tr>
    </w:tbl>
    <w:p w14:paraId="31D40437" w14:textId="77777777" w:rsidR="00714877" w:rsidRDefault="00714877" w:rsidP="006B7794">
      <w:pPr>
        <w:tabs>
          <w:tab w:val="left" w:pos="1134"/>
        </w:tabs>
        <w:spacing w:before="120" w:line="360" w:lineRule="auto"/>
        <w:ind w:firstLine="709"/>
        <w:jc w:val="both"/>
        <w:rPr>
          <w:sz w:val="28"/>
          <w:szCs w:val="28"/>
        </w:rPr>
      </w:pPr>
    </w:p>
    <w:p w14:paraId="1330EB34" w14:textId="77777777" w:rsidR="00341D45" w:rsidRPr="001547ED" w:rsidRDefault="00341D45" w:rsidP="006B7794">
      <w:pPr>
        <w:tabs>
          <w:tab w:val="left" w:pos="1134"/>
        </w:tabs>
        <w:spacing w:before="120" w:line="360" w:lineRule="auto"/>
        <w:ind w:firstLine="709"/>
        <w:jc w:val="both"/>
        <w:rPr>
          <w:sz w:val="28"/>
          <w:szCs w:val="28"/>
        </w:rPr>
      </w:pPr>
      <w:r w:rsidRPr="001547ED">
        <w:rPr>
          <w:sz w:val="28"/>
          <w:szCs w:val="28"/>
        </w:rPr>
        <w:t>Максимальное количество обращений (5 обращений) указано респондентами по услугам «</w:t>
      </w:r>
      <w:r w:rsidRPr="001547ED">
        <w:rPr>
          <w:color w:val="000000"/>
          <w:sz w:val="28"/>
          <w:szCs w:val="28"/>
        </w:rPr>
        <w:t>Выдача разрешений на проведение земляных работ</w:t>
      </w:r>
      <w:r w:rsidRPr="001547ED">
        <w:rPr>
          <w:sz w:val="28"/>
          <w:szCs w:val="28"/>
        </w:rPr>
        <w:t>» и «</w:t>
      </w:r>
      <w:r w:rsidRPr="001547ED">
        <w:rPr>
          <w:color w:val="000000"/>
          <w:sz w:val="28"/>
          <w:szCs w:val="28"/>
        </w:rPr>
        <w:t>Принятие на учет граждан в качестве нуждающихся в жилых помещениях»</w:t>
      </w:r>
      <w:r w:rsidRPr="001547ED">
        <w:rPr>
          <w:sz w:val="28"/>
          <w:szCs w:val="28"/>
        </w:rPr>
        <w:t xml:space="preserve">. </w:t>
      </w:r>
    </w:p>
    <w:p w14:paraId="56BBE04A" w14:textId="77777777" w:rsidR="00341D45" w:rsidRPr="001547ED" w:rsidRDefault="00341D45" w:rsidP="006B7794">
      <w:pPr>
        <w:spacing w:line="360" w:lineRule="auto"/>
        <w:jc w:val="center"/>
        <w:rPr>
          <w:b/>
          <w:sz w:val="28"/>
          <w:szCs w:val="28"/>
        </w:rPr>
      </w:pPr>
      <w:r w:rsidRPr="001547ED">
        <w:rPr>
          <w:b/>
          <w:sz w:val="28"/>
          <w:szCs w:val="28"/>
        </w:rPr>
        <w:t>7. Количество документов, предоставляемых заявителем в орган местного самоуправления для получения одной муниципальной услуги</w:t>
      </w:r>
    </w:p>
    <w:p w14:paraId="00984BC8" w14:textId="77777777" w:rsidR="00341D45" w:rsidRPr="001547ED" w:rsidRDefault="00341D45" w:rsidP="006B7794">
      <w:pPr>
        <w:spacing w:line="360" w:lineRule="auto"/>
        <w:ind w:firstLine="709"/>
        <w:jc w:val="both"/>
        <w:rPr>
          <w:sz w:val="28"/>
          <w:szCs w:val="28"/>
        </w:rPr>
      </w:pPr>
      <w:r w:rsidRPr="001547ED">
        <w:rPr>
          <w:sz w:val="28"/>
          <w:szCs w:val="28"/>
        </w:rPr>
        <w:t xml:space="preserve">В ходе мониторинга оценивалось, какое количество документов необходимо было предоставить заявителям, чтобы получить интересующую услугу. </w:t>
      </w:r>
    </w:p>
    <w:p w14:paraId="6D9FE369"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Информация о количестве документов, предоставляемых заявителем для получения одной муниципальной услуги, представлена в таблице 9.</w:t>
      </w:r>
    </w:p>
    <w:p w14:paraId="29E43659" w14:textId="31EAB428" w:rsidR="00341D45" w:rsidRPr="001547ED" w:rsidRDefault="00341D45" w:rsidP="00467581">
      <w:pPr>
        <w:pStyle w:val="af6"/>
        <w:spacing w:line="360" w:lineRule="auto"/>
        <w:jc w:val="both"/>
        <w:rPr>
          <w:b w:val="0"/>
          <w:sz w:val="28"/>
          <w:szCs w:val="28"/>
        </w:rPr>
      </w:pPr>
      <w:r w:rsidRPr="001547ED">
        <w:rPr>
          <w:b w:val="0"/>
          <w:sz w:val="28"/>
          <w:szCs w:val="28"/>
        </w:rPr>
        <w:t xml:space="preserve">Таблица 9 </w:t>
      </w:r>
      <w:r w:rsidR="00714877">
        <w:rPr>
          <w:b w:val="0"/>
          <w:sz w:val="28"/>
          <w:szCs w:val="28"/>
        </w:rPr>
        <w:t>–</w:t>
      </w:r>
      <w:r w:rsidRPr="001547ED">
        <w:rPr>
          <w:b w:val="0"/>
          <w:sz w:val="28"/>
          <w:szCs w:val="28"/>
        </w:rPr>
        <w:t xml:space="preserve"> Количество документов, предоставляемых заявителем в орган местного самоуправления для получения одной муниципальной услуги,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1202"/>
        <w:gridCol w:w="1202"/>
        <w:gridCol w:w="3463"/>
      </w:tblGrid>
      <w:tr w:rsidR="00341D45" w:rsidRPr="001547ED" w14:paraId="0E3294BA" w14:textId="77777777" w:rsidTr="004C53F6">
        <w:trPr>
          <w:trHeight w:val="20"/>
        </w:trPr>
        <w:tc>
          <w:tcPr>
            <w:tcW w:w="2023" w:type="pct"/>
            <w:shd w:val="clear" w:color="auto" w:fill="auto"/>
            <w:vAlign w:val="center"/>
          </w:tcPr>
          <w:p w14:paraId="3305B572" w14:textId="77777777" w:rsidR="00341D45" w:rsidRPr="001547ED" w:rsidRDefault="00341D45" w:rsidP="004C53F6">
            <w:pPr>
              <w:jc w:val="center"/>
              <w:rPr>
                <w:color w:val="000000"/>
              </w:rPr>
            </w:pPr>
            <w:r w:rsidRPr="001547ED">
              <w:rPr>
                <w:b/>
                <w:bCs/>
                <w:color w:val="000000"/>
              </w:rPr>
              <w:t>Количество документов</w:t>
            </w:r>
          </w:p>
        </w:tc>
        <w:tc>
          <w:tcPr>
            <w:tcW w:w="610" w:type="pct"/>
            <w:vAlign w:val="center"/>
          </w:tcPr>
          <w:p w14:paraId="7D0EAA55" w14:textId="77777777" w:rsidR="00341D45" w:rsidRPr="001547ED" w:rsidRDefault="00341D45" w:rsidP="004C53F6">
            <w:pPr>
              <w:jc w:val="center"/>
              <w:rPr>
                <w:b/>
              </w:rPr>
            </w:pPr>
            <w:r w:rsidRPr="001547ED">
              <w:rPr>
                <w:b/>
              </w:rPr>
              <w:t>4</w:t>
            </w:r>
          </w:p>
        </w:tc>
        <w:tc>
          <w:tcPr>
            <w:tcW w:w="610" w:type="pct"/>
            <w:vAlign w:val="center"/>
          </w:tcPr>
          <w:p w14:paraId="36A96981" w14:textId="77777777" w:rsidR="00341D45" w:rsidRPr="001547ED" w:rsidRDefault="00341D45" w:rsidP="004C53F6">
            <w:pPr>
              <w:jc w:val="center"/>
              <w:rPr>
                <w:b/>
              </w:rPr>
            </w:pPr>
            <w:r w:rsidRPr="001547ED">
              <w:rPr>
                <w:b/>
              </w:rPr>
              <w:t>5</w:t>
            </w:r>
          </w:p>
        </w:tc>
        <w:tc>
          <w:tcPr>
            <w:tcW w:w="1758" w:type="pct"/>
            <w:shd w:val="clear" w:color="auto" w:fill="auto"/>
            <w:vAlign w:val="center"/>
          </w:tcPr>
          <w:p w14:paraId="1C413FA0"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15014B6F" w14:textId="77777777" w:rsidTr="004C53F6">
        <w:trPr>
          <w:trHeight w:val="20"/>
        </w:trPr>
        <w:tc>
          <w:tcPr>
            <w:tcW w:w="2023" w:type="pct"/>
            <w:shd w:val="clear" w:color="auto" w:fill="auto"/>
            <w:hideMark/>
          </w:tcPr>
          <w:p w14:paraId="45804E81" w14:textId="77777777" w:rsidR="00341D45" w:rsidRPr="001547ED" w:rsidRDefault="00341D45" w:rsidP="004C53F6">
            <w:pPr>
              <w:rPr>
                <w:color w:val="000000"/>
              </w:rPr>
            </w:pPr>
            <w:r w:rsidRPr="001547ED">
              <w:rPr>
                <w:color w:val="000000"/>
              </w:rPr>
              <w:t>минимальное значение</w:t>
            </w:r>
          </w:p>
        </w:tc>
        <w:tc>
          <w:tcPr>
            <w:tcW w:w="610" w:type="pct"/>
            <w:vAlign w:val="bottom"/>
          </w:tcPr>
          <w:p w14:paraId="665087C6" w14:textId="77777777" w:rsidR="00341D45" w:rsidRPr="001547ED" w:rsidRDefault="00341D45" w:rsidP="004C53F6">
            <w:pPr>
              <w:jc w:val="center"/>
              <w:rPr>
                <w:color w:val="000000"/>
              </w:rPr>
            </w:pPr>
            <w:r w:rsidRPr="001547ED">
              <w:rPr>
                <w:color w:val="000000"/>
              </w:rPr>
              <w:t>0</w:t>
            </w:r>
          </w:p>
        </w:tc>
        <w:tc>
          <w:tcPr>
            <w:tcW w:w="610" w:type="pct"/>
            <w:vAlign w:val="bottom"/>
          </w:tcPr>
          <w:p w14:paraId="3A7599C3" w14:textId="77777777" w:rsidR="00341D45" w:rsidRPr="001547ED" w:rsidRDefault="00341D45" w:rsidP="004C53F6">
            <w:pPr>
              <w:jc w:val="center"/>
              <w:rPr>
                <w:color w:val="000000"/>
              </w:rPr>
            </w:pPr>
            <w:r w:rsidRPr="001547ED">
              <w:rPr>
                <w:color w:val="000000"/>
              </w:rPr>
              <w:t>0</w:t>
            </w:r>
          </w:p>
        </w:tc>
        <w:tc>
          <w:tcPr>
            <w:tcW w:w="1758" w:type="pct"/>
            <w:shd w:val="clear" w:color="auto" w:fill="auto"/>
            <w:vAlign w:val="bottom"/>
          </w:tcPr>
          <w:p w14:paraId="4C9897B8" w14:textId="77777777" w:rsidR="00341D45" w:rsidRPr="001547ED" w:rsidRDefault="00341D45" w:rsidP="004C53F6">
            <w:pPr>
              <w:jc w:val="center"/>
              <w:rPr>
                <w:b/>
                <w:color w:val="000000"/>
              </w:rPr>
            </w:pPr>
            <w:r w:rsidRPr="001547ED">
              <w:rPr>
                <w:b/>
                <w:color w:val="000000"/>
              </w:rPr>
              <w:t>0</w:t>
            </w:r>
          </w:p>
        </w:tc>
      </w:tr>
      <w:tr w:rsidR="00341D45" w:rsidRPr="001547ED" w14:paraId="7A61513A" w14:textId="77777777" w:rsidTr="004C53F6">
        <w:trPr>
          <w:trHeight w:val="20"/>
        </w:trPr>
        <w:tc>
          <w:tcPr>
            <w:tcW w:w="2023" w:type="pct"/>
            <w:shd w:val="clear" w:color="auto" w:fill="auto"/>
            <w:hideMark/>
          </w:tcPr>
          <w:p w14:paraId="6DB78FC7" w14:textId="77777777" w:rsidR="00341D45" w:rsidRPr="001547ED" w:rsidRDefault="00341D45" w:rsidP="004C53F6">
            <w:pPr>
              <w:rPr>
                <w:color w:val="000000"/>
              </w:rPr>
            </w:pPr>
            <w:r w:rsidRPr="001547ED">
              <w:rPr>
                <w:color w:val="000000"/>
              </w:rPr>
              <w:t>среднее значение</w:t>
            </w:r>
          </w:p>
        </w:tc>
        <w:tc>
          <w:tcPr>
            <w:tcW w:w="610" w:type="pct"/>
            <w:vAlign w:val="bottom"/>
          </w:tcPr>
          <w:p w14:paraId="3613B6CF" w14:textId="77777777" w:rsidR="00341D45" w:rsidRPr="001547ED" w:rsidRDefault="00341D45" w:rsidP="004C53F6">
            <w:pPr>
              <w:jc w:val="center"/>
              <w:rPr>
                <w:color w:val="000000"/>
              </w:rPr>
            </w:pPr>
            <w:r w:rsidRPr="001547ED">
              <w:rPr>
                <w:color w:val="000000"/>
              </w:rPr>
              <w:t>1</w:t>
            </w:r>
          </w:p>
        </w:tc>
        <w:tc>
          <w:tcPr>
            <w:tcW w:w="610" w:type="pct"/>
            <w:vAlign w:val="bottom"/>
          </w:tcPr>
          <w:p w14:paraId="2D59043C" w14:textId="77777777" w:rsidR="00341D45" w:rsidRPr="001547ED" w:rsidRDefault="00341D45" w:rsidP="004C53F6">
            <w:pPr>
              <w:jc w:val="center"/>
              <w:rPr>
                <w:color w:val="000000"/>
              </w:rPr>
            </w:pPr>
            <w:r w:rsidRPr="001547ED">
              <w:rPr>
                <w:color w:val="000000"/>
              </w:rPr>
              <w:t>2,5</w:t>
            </w:r>
          </w:p>
        </w:tc>
        <w:tc>
          <w:tcPr>
            <w:tcW w:w="1758" w:type="pct"/>
            <w:shd w:val="clear" w:color="auto" w:fill="auto"/>
            <w:vAlign w:val="bottom"/>
          </w:tcPr>
          <w:p w14:paraId="4B042DE4" w14:textId="77777777" w:rsidR="00341D45" w:rsidRPr="001547ED" w:rsidRDefault="00341D45" w:rsidP="004C53F6">
            <w:pPr>
              <w:jc w:val="center"/>
              <w:rPr>
                <w:b/>
                <w:color w:val="000000"/>
              </w:rPr>
            </w:pPr>
            <w:r w:rsidRPr="001547ED">
              <w:rPr>
                <w:b/>
                <w:color w:val="000000"/>
              </w:rPr>
              <w:t>4,5</w:t>
            </w:r>
          </w:p>
        </w:tc>
      </w:tr>
      <w:tr w:rsidR="00341D45" w:rsidRPr="001547ED" w14:paraId="50A5FA21" w14:textId="77777777" w:rsidTr="004C53F6">
        <w:trPr>
          <w:trHeight w:val="20"/>
        </w:trPr>
        <w:tc>
          <w:tcPr>
            <w:tcW w:w="2023" w:type="pct"/>
            <w:shd w:val="clear" w:color="auto" w:fill="auto"/>
            <w:hideMark/>
          </w:tcPr>
          <w:p w14:paraId="02761044" w14:textId="77777777" w:rsidR="00341D45" w:rsidRPr="001547ED" w:rsidRDefault="00341D45" w:rsidP="004C53F6">
            <w:pPr>
              <w:rPr>
                <w:color w:val="000000"/>
              </w:rPr>
            </w:pPr>
            <w:r w:rsidRPr="001547ED">
              <w:rPr>
                <w:color w:val="000000"/>
              </w:rPr>
              <w:t>модальное значение</w:t>
            </w:r>
          </w:p>
        </w:tc>
        <w:tc>
          <w:tcPr>
            <w:tcW w:w="610" w:type="pct"/>
            <w:vAlign w:val="bottom"/>
          </w:tcPr>
          <w:p w14:paraId="065AAD4A" w14:textId="77777777" w:rsidR="00341D45" w:rsidRPr="001547ED" w:rsidRDefault="00341D45" w:rsidP="004C53F6">
            <w:pPr>
              <w:jc w:val="center"/>
              <w:rPr>
                <w:color w:val="000000"/>
              </w:rPr>
            </w:pPr>
            <w:r w:rsidRPr="001547ED">
              <w:rPr>
                <w:color w:val="000000"/>
              </w:rPr>
              <w:t>0</w:t>
            </w:r>
          </w:p>
        </w:tc>
        <w:tc>
          <w:tcPr>
            <w:tcW w:w="610" w:type="pct"/>
            <w:vAlign w:val="bottom"/>
          </w:tcPr>
          <w:p w14:paraId="5FB6A648" w14:textId="77777777" w:rsidR="00341D45" w:rsidRPr="001547ED" w:rsidRDefault="00341D45" w:rsidP="004C53F6">
            <w:pPr>
              <w:jc w:val="center"/>
              <w:rPr>
                <w:color w:val="000000"/>
              </w:rPr>
            </w:pPr>
            <w:r w:rsidRPr="001547ED">
              <w:rPr>
                <w:color w:val="000000"/>
              </w:rPr>
              <w:t>4</w:t>
            </w:r>
          </w:p>
        </w:tc>
        <w:tc>
          <w:tcPr>
            <w:tcW w:w="1758" w:type="pct"/>
            <w:shd w:val="clear" w:color="auto" w:fill="auto"/>
            <w:vAlign w:val="bottom"/>
          </w:tcPr>
          <w:p w14:paraId="7D16040A" w14:textId="77777777" w:rsidR="00341D45" w:rsidRPr="001547ED" w:rsidRDefault="00341D45" w:rsidP="004C53F6">
            <w:pPr>
              <w:jc w:val="center"/>
              <w:rPr>
                <w:b/>
                <w:color w:val="000000"/>
              </w:rPr>
            </w:pPr>
            <w:r w:rsidRPr="001547ED">
              <w:rPr>
                <w:b/>
                <w:color w:val="000000"/>
              </w:rPr>
              <w:t>3</w:t>
            </w:r>
          </w:p>
        </w:tc>
      </w:tr>
      <w:tr w:rsidR="00341D45" w:rsidRPr="001547ED" w14:paraId="3FB58581" w14:textId="77777777" w:rsidTr="004C53F6">
        <w:trPr>
          <w:trHeight w:val="20"/>
        </w:trPr>
        <w:tc>
          <w:tcPr>
            <w:tcW w:w="2023" w:type="pct"/>
            <w:shd w:val="clear" w:color="auto" w:fill="auto"/>
            <w:hideMark/>
          </w:tcPr>
          <w:p w14:paraId="0A799FA1" w14:textId="77777777" w:rsidR="00341D45" w:rsidRPr="001547ED" w:rsidRDefault="00341D45" w:rsidP="004C53F6">
            <w:pPr>
              <w:rPr>
                <w:color w:val="000000"/>
              </w:rPr>
            </w:pPr>
            <w:r w:rsidRPr="001547ED">
              <w:rPr>
                <w:color w:val="000000"/>
              </w:rPr>
              <w:t>максимальное значение</w:t>
            </w:r>
          </w:p>
        </w:tc>
        <w:tc>
          <w:tcPr>
            <w:tcW w:w="610" w:type="pct"/>
            <w:vAlign w:val="bottom"/>
          </w:tcPr>
          <w:p w14:paraId="76ED9C95" w14:textId="77777777" w:rsidR="00341D45" w:rsidRPr="001547ED" w:rsidRDefault="00341D45" w:rsidP="004C53F6">
            <w:pPr>
              <w:jc w:val="center"/>
              <w:rPr>
                <w:color w:val="000000"/>
              </w:rPr>
            </w:pPr>
            <w:r w:rsidRPr="001547ED">
              <w:rPr>
                <w:color w:val="000000"/>
              </w:rPr>
              <w:t>3</w:t>
            </w:r>
          </w:p>
        </w:tc>
        <w:tc>
          <w:tcPr>
            <w:tcW w:w="610" w:type="pct"/>
            <w:vAlign w:val="bottom"/>
          </w:tcPr>
          <w:p w14:paraId="149CE9B5" w14:textId="77777777" w:rsidR="00341D45" w:rsidRPr="001547ED" w:rsidRDefault="00341D45" w:rsidP="004C53F6">
            <w:pPr>
              <w:jc w:val="center"/>
              <w:rPr>
                <w:color w:val="000000"/>
              </w:rPr>
            </w:pPr>
            <w:r w:rsidRPr="001547ED">
              <w:rPr>
                <w:color w:val="000000"/>
              </w:rPr>
              <w:t>4</w:t>
            </w:r>
          </w:p>
        </w:tc>
        <w:tc>
          <w:tcPr>
            <w:tcW w:w="1758" w:type="pct"/>
            <w:shd w:val="clear" w:color="auto" w:fill="auto"/>
            <w:vAlign w:val="bottom"/>
          </w:tcPr>
          <w:p w14:paraId="62BE75AE" w14:textId="77777777" w:rsidR="00341D45" w:rsidRPr="001547ED" w:rsidRDefault="00341D45" w:rsidP="004C53F6">
            <w:pPr>
              <w:jc w:val="center"/>
              <w:rPr>
                <w:b/>
                <w:color w:val="000000"/>
              </w:rPr>
            </w:pPr>
            <w:r w:rsidRPr="001547ED">
              <w:rPr>
                <w:b/>
                <w:color w:val="000000"/>
              </w:rPr>
              <w:t>15</w:t>
            </w:r>
          </w:p>
        </w:tc>
      </w:tr>
    </w:tbl>
    <w:p w14:paraId="140E3747" w14:textId="77777777" w:rsidR="00714877" w:rsidRDefault="00714877" w:rsidP="006B7794">
      <w:pPr>
        <w:tabs>
          <w:tab w:val="left" w:pos="1134"/>
        </w:tabs>
        <w:spacing w:before="120" w:line="360" w:lineRule="auto"/>
        <w:ind w:firstLine="709"/>
        <w:jc w:val="both"/>
        <w:rPr>
          <w:sz w:val="28"/>
          <w:szCs w:val="28"/>
        </w:rPr>
      </w:pPr>
    </w:p>
    <w:p w14:paraId="31CF71EB" w14:textId="77777777" w:rsidR="00341D45" w:rsidRPr="001547ED" w:rsidRDefault="00341D45" w:rsidP="006B7794">
      <w:pPr>
        <w:tabs>
          <w:tab w:val="left" w:pos="1134"/>
        </w:tabs>
        <w:spacing w:before="120" w:line="360" w:lineRule="auto"/>
        <w:ind w:firstLine="709"/>
        <w:jc w:val="both"/>
        <w:rPr>
          <w:sz w:val="28"/>
          <w:szCs w:val="28"/>
        </w:rPr>
      </w:pPr>
      <w:r w:rsidRPr="001547ED">
        <w:rPr>
          <w:sz w:val="28"/>
          <w:szCs w:val="28"/>
        </w:rPr>
        <w:t xml:space="preserve">Наибольшая группа респондентов отметила, что в рамках получения услуг на базе органа местного самоуправления им необходимо было предоставить 3 документа. Среднее значение в целом по Чулымскому району составило – 4,5. </w:t>
      </w:r>
    </w:p>
    <w:p w14:paraId="7E5205DB"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lastRenderedPageBreak/>
        <w:t>Максимальное количество документов отмечено при опросе по услугам «</w:t>
      </w:r>
      <w:r w:rsidRPr="001547ED">
        <w:rPr>
          <w:color w:val="000000"/>
          <w:sz w:val="28"/>
          <w:szCs w:val="28"/>
        </w:rPr>
        <w:t>Предоставление работникам муниципальной бюджетной сферы социальных выплат на приобретение или строительство жилья</w:t>
      </w:r>
      <w:r w:rsidRPr="001547ED">
        <w:rPr>
          <w:sz w:val="28"/>
          <w:szCs w:val="28"/>
        </w:rPr>
        <w:t>» и «</w:t>
      </w:r>
      <w:r w:rsidRPr="001547ED">
        <w:rPr>
          <w:color w:val="000000"/>
          <w:sz w:val="28"/>
          <w:szCs w:val="28"/>
        </w:rPr>
        <w:t>Заключение договоров передачи гражданами приватизированных жилых помещений в муниципальную собственность» по</w:t>
      </w:r>
      <w:r w:rsidRPr="001547ED">
        <w:rPr>
          <w:sz w:val="28"/>
          <w:szCs w:val="28"/>
        </w:rPr>
        <w:t xml:space="preserve"> 15 документов. </w:t>
      </w:r>
    </w:p>
    <w:p w14:paraId="2BB79952" w14:textId="77777777" w:rsidR="00341D45" w:rsidRPr="001547ED" w:rsidRDefault="00341D45" w:rsidP="006B7794">
      <w:pPr>
        <w:spacing w:line="360" w:lineRule="auto"/>
        <w:jc w:val="center"/>
        <w:rPr>
          <w:b/>
          <w:sz w:val="28"/>
          <w:szCs w:val="28"/>
        </w:rPr>
      </w:pPr>
      <w:r w:rsidRPr="001547ED">
        <w:rPr>
          <w:b/>
          <w:sz w:val="28"/>
          <w:szCs w:val="28"/>
        </w:rPr>
        <w:t>8. Уровень временных издержек заявителей</w:t>
      </w:r>
    </w:p>
    <w:p w14:paraId="3D81B4E2" w14:textId="77777777" w:rsidR="00341D45" w:rsidRPr="001547ED" w:rsidRDefault="00341D45" w:rsidP="006B7794">
      <w:pPr>
        <w:spacing w:line="360" w:lineRule="auto"/>
        <w:jc w:val="center"/>
        <w:rPr>
          <w:b/>
          <w:i/>
          <w:sz w:val="28"/>
          <w:szCs w:val="28"/>
        </w:rPr>
      </w:pPr>
      <w:r w:rsidRPr="001547ED">
        <w:rPr>
          <w:b/>
          <w:i/>
          <w:sz w:val="28"/>
          <w:szCs w:val="28"/>
        </w:rPr>
        <w:t>8.1. Временные затраты (в целом) на предоставление услуг</w:t>
      </w:r>
    </w:p>
    <w:p w14:paraId="340510A1" w14:textId="77777777" w:rsidR="00341D45" w:rsidRPr="001547ED" w:rsidRDefault="00341D45" w:rsidP="006B7794">
      <w:pPr>
        <w:spacing w:line="360" w:lineRule="auto"/>
        <w:ind w:firstLine="709"/>
        <w:jc w:val="both"/>
        <w:rPr>
          <w:sz w:val="28"/>
          <w:szCs w:val="28"/>
        </w:rPr>
      </w:pPr>
      <w:r w:rsidRPr="001547ED">
        <w:rPr>
          <w:sz w:val="28"/>
          <w:szCs w:val="28"/>
        </w:rPr>
        <w:t>В среднем срок предоставления муниципальных услуг в Чулымском районе составляет 49,6 дня (табл. 10).</w:t>
      </w:r>
    </w:p>
    <w:p w14:paraId="415BB1C0" w14:textId="77777777" w:rsidR="00341D45" w:rsidRPr="001547ED" w:rsidRDefault="00341D45" w:rsidP="00467581">
      <w:pPr>
        <w:pStyle w:val="af6"/>
        <w:spacing w:line="360" w:lineRule="auto"/>
        <w:jc w:val="both"/>
        <w:rPr>
          <w:b w:val="0"/>
          <w:sz w:val="28"/>
          <w:szCs w:val="28"/>
        </w:rPr>
      </w:pPr>
      <w:r w:rsidRPr="001547ED">
        <w:rPr>
          <w:b w:val="0"/>
          <w:sz w:val="28"/>
          <w:szCs w:val="28"/>
        </w:rPr>
        <w:t>Таблица 10 – Срок предоставления услуги (в целом), (дней)</w:t>
      </w:r>
    </w:p>
    <w:tbl>
      <w:tblPr>
        <w:tblW w:w="5000" w:type="pct"/>
        <w:tblLook w:val="04A0" w:firstRow="1" w:lastRow="0" w:firstColumn="1" w:lastColumn="0" w:noHBand="0" w:noVBand="1"/>
      </w:tblPr>
      <w:tblGrid>
        <w:gridCol w:w="4688"/>
        <w:gridCol w:w="1035"/>
        <w:gridCol w:w="1332"/>
        <w:gridCol w:w="2799"/>
      </w:tblGrid>
      <w:tr w:rsidR="00341D45" w:rsidRPr="001547ED" w14:paraId="4C44A559" w14:textId="77777777" w:rsidTr="00714877">
        <w:trPr>
          <w:trHeight w:val="20"/>
        </w:trPr>
        <w:tc>
          <w:tcPr>
            <w:tcW w:w="237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BEF49A" w14:textId="77777777" w:rsidR="00341D45" w:rsidRPr="001547ED" w:rsidRDefault="00341D45" w:rsidP="004C53F6">
            <w:pPr>
              <w:jc w:val="center"/>
              <w:rPr>
                <w:b/>
              </w:rPr>
            </w:pPr>
            <w:r w:rsidRPr="001547ED">
              <w:rPr>
                <w:b/>
              </w:rPr>
              <w:t>Временные затраты (в целом) на предоставление услуг</w:t>
            </w:r>
          </w:p>
        </w:tc>
        <w:tc>
          <w:tcPr>
            <w:tcW w:w="525" w:type="pct"/>
            <w:tcBorders>
              <w:top w:val="single" w:sz="4" w:space="0" w:color="auto"/>
              <w:left w:val="nil"/>
              <w:bottom w:val="single" w:sz="4" w:space="0" w:color="auto"/>
              <w:right w:val="single" w:sz="4" w:space="0" w:color="auto"/>
            </w:tcBorders>
            <w:shd w:val="clear" w:color="auto" w:fill="FFFFFF" w:themeFill="background1"/>
            <w:vAlign w:val="center"/>
          </w:tcPr>
          <w:p w14:paraId="39BAC0B1" w14:textId="77777777" w:rsidR="00341D45" w:rsidRPr="001547ED" w:rsidRDefault="00341D45" w:rsidP="004C53F6">
            <w:pPr>
              <w:jc w:val="center"/>
              <w:rPr>
                <w:b/>
              </w:rPr>
            </w:pPr>
            <w:r w:rsidRPr="001547ED">
              <w:rPr>
                <w:b/>
              </w:rPr>
              <w:t>4</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F0CCF" w14:textId="77777777" w:rsidR="00341D45" w:rsidRPr="001547ED" w:rsidRDefault="00341D45" w:rsidP="004C53F6">
            <w:pPr>
              <w:jc w:val="center"/>
              <w:rPr>
                <w:b/>
              </w:rPr>
            </w:pPr>
            <w:r w:rsidRPr="001547ED">
              <w:rPr>
                <w:b/>
              </w:rPr>
              <w:t>5</w:t>
            </w:r>
          </w:p>
        </w:tc>
        <w:tc>
          <w:tcPr>
            <w:tcW w:w="1420" w:type="pct"/>
            <w:tcBorders>
              <w:top w:val="single" w:sz="4" w:space="0" w:color="auto"/>
              <w:left w:val="nil"/>
              <w:bottom w:val="single" w:sz="4" w:space="0" w:color="auto"/>
              <w:right w:val="single" w:sz="4" w:space="0" w:color="auto"/>
            </w:tcBorders>
            <w:shd w:val="clear" w:color="auto" w:fill="FFFFFF" w:themeFill="background1"/>
            <w:vAlign w:val="center"/>
          </w:tcPr>
          <w:p w14:paraId="411B381E"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0D35CB59" w14:textId="77777777" w:rsidTr="00714877">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008827FE" w14:textId="77777777" w:rsidR="00341D45" w:rsidRPr="001547ED" w:rsidRDefault="00341D45" w:rsidP="004C53F6">
            <w:pPr>
              <w:rPr>
                <w:color w:val="000000"/>
              </w:rPr>
            </w:pPr>
            <w:r w:rsidRPr="001547ED">
              <w:rPr>
                <w:color w:val="000000"/>
              </w:rPr>
              <w:t>минимальное значение</w:t>
            </w:r>
          </w:p>
        </w:tc>
        <w:tc>
          <w:tcPr>
            <w:tcW w:w="525" w:type="pct"/>
            <w:tcBorders>
              <w:top w:val="single" w:sz="4" w:space="0" w:color="auto"/>
              <w:left w:val="nil"/>
              <w:bottom w:val="single" w:sz="4" w:space="0" w:color="auto"/>
              <w:right w:val="single" w:sz="4" w:space="0" w:color="auto"/>
            </w:tcBorders>
            <w:shd w:val="clear" w:color="auto" w:fill="FFFFFF" w:themeFill="background1"/>
            <w:vAlign w:val="bottom"/>
          </w:tcPr>
          <w:p w14:paraId="0272FAE4" w14:textId="77777777" w:rsidR="00341D45" w:rsidRPr="001547ED" w:rsidRDefault="00341D45" w:rsidP="004C53F6">
            <w:pPr>
              <w:jc w:val="center"/>
              <w:rPr>
                <w:color w:val="000000"/>
              </w:rPr>
            </w:pPr>
            <w:r w:rsidRPr="001547ED">
              <w:rPr>
                <w:color w:val="000000"/>
              </w:rPr>
              <w:t>1</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0FB87A" w14:textId="77777777" w:rsidR="00341D45" w:rsidRPr="001547ED" w:rsidRDefault="00341D45" w:rsidP="004C53F6">
            <w:pPr>
              <w:jc w:val="center"/>
              <w:rPr>
                <w:color w:val="000000"/>
              </w:rPr>
            </w:pPr>
            <w:r w:rsidRPr="001547ED">
              <w:rPr>
                <w:color w:val="000000"/>
              </w:rPr>
              <w:t>1</w:t>
            </w:r>
          </w:p>
        </w:tc>
        <w:tc>
          <w:tcPr>
            <w:tcW w:w="1420" w:type="pct"/>
            <w:tcBorders>
              <w:top w:val="nil"/>
              <w:left w:val="nil"/>
              <w:bottom w:val="single" w:sz="4" w:space="0" w:color="auto"/>
              <w:right w:val="single" w:sz="4" w:space="0" w:color="auto"/>
            </w:tcBorders>
            <w:shd w:val="clear" w:color="auto" w:fill="FFFFFF" w:themeFill="background1"/>
            <w:vAlign w:val="bottom"/>
          </w:tcPr>
          <w:p w14:paraId="4624CF69" w14:textId="77777777" w:rsidR="00341D45" w:rsidRPr="001547ED" w:rsidRDefault="00341D45" w:rsidP="004C53F6">
            <w:pPr>
              <w:jc w:val="center"/>
              <w:rPr>
                <w:color w:val="000000"/>
              </w:rPr>
            </w:pPr>
            <w:r w:rsidRPr="001547ED">
              <w:rPr>
                <w:color w:val="000000"/>
              </w:rPr>
              <w:t>1</w:t>
            </w:r>
          </w:p>
        </w:tc>
      </w:tr>
      <w:tr w:rsidR="00341D45" w:rsidRPr="001547ED" w14:paraId="1AEDBD9E" w14:textId="77777777" w:rsidTr="00714877">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63C6C92E" w14:textId="77777777" w:rsidR="00341D45" w:rsidRPr="001547ED" w:rsidRDefault="00341D45" w:rsidP="004C53F6">
            <w:pPr>
              <w:rPr>
                <w:color w:val="000000"/>
              </w:rPr>
            </w:pPr>
            <w:r w:rsidRPr="001547ED">
              <w:rPr>
                <w:color w:val="000000"/>
              </w:rPr>
              <w:t>среднее значение</w:t>
            </w:r>
          </w:p>
        </w:tc>
        <w:tc>
          <w:tcPr>
            <w:tcW w:w="525" w:type="pct"/>
            <w:tcBorders>
              <w:top w:val="single" w:sz="4" w:space="0" w:color="auto"/>
              <w:left w:val="nil"/>
              <w:bottom w:val="single" w:sz="4" w:space="0" w:color="auto"/>
              <w:right w:val="single" w:sz="4" w:space="0" w:color="auto"/>
            </w:tcBorders>
            <w:shd w:val="clear" w:color="auto" w:fill="FFFFFF" w:themeFill="background1"/>
            <w:vAlign w:val="bottom"/>
          </w:tcPr>
          <w:p w14:paraId="5C20DE39" w14:textId="77777777" w:rsidR="00341D45" w:rsidRPr="001547ED" w:rsidRDefault="00341D45" w:rsidP="004C53F6">
            <w:pPr>
              <w:jc w:val="center"/>
              <w:rPr>
                <w:color w:val="000000"/>
              </w:rPr>
            </w:pPr>
            <w:r w:rsidRPr="001547ED">
              <w:rPr>
                <w:color w:val="000000"/>
              </w:rPr>
              <w:t>4</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FA1BDA" w14:textId="77777777" w:rsidR="00341D45" w:rsidRPr="001547ED" w:rsidRDefault="00341D45" w:rsidP="004C53F6">
            <w:pPr>
              <w:jc w:val="center"/>
              <w:rPr>
                <w:color w:val="000000"/>
              </w:rPr>
            </w:pPr>
            <w:r w:rsidRPr="001547ED">
              <w:rPr>
                <w:color w:val="000000"/>
              </w:rPr>
              <w:t>6,3</w:t>
            </w:r>
          </w:p>
        </w:tc>
        <w:tc>
          <w:tcPr>
            <w:tcW w:w="1420" w:type="pct"/>
            <w:tcBorders>
              <w:top w:val="nil"/>
              <w:left w:val="nil"/>
              <w:bottom w:val="single" w:sz="4" w:space="0" w:color="auto"/>
              <w:right w:val="single" w:sz="4" w:space="0" w:color="auto"/>
            </w:tcBorders>
            <w:shd w:val="clear" w:color="auto" w:fill="FFFFFF" w:themeFill="background1"/>
            <w:vAlign w:val="bottom"/>
          </w:tcPr>
          <w:p w14:paraId="5D0B70A8" w14:textId="77777777" w:rsidR="00341D45" w:rsidRPr="001547ED" w:rsidRDefault="00341D45" w:rsidP="004C53F6">
            <w:pPr>
              <w:jc w:val="center"/>
              <w:rPr>
                <w:color w:val="000000"/>
              </w:rPr>
            </w:pPr>
            <w:r w:rsidRPr="001547ED">
              <w:rPr>
                <w:color w:val="000000"/>
              </w:rPr>
              <w:t>49,6</w:t>
            </w:r>
          </w:p>
        </w:tc>
      </w:tr>
      <w:tr w:rsidR="00341D45" w:rsidRPr="001547ED" w14:paraId="3C3F8B09" w14:textId="77777777" w:rsidTr="00714877">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2D900F0C" w14:textId="77777777" w:rsidR="00341D45" w:rsidRPr="001547ED" w:rsidRDefault="00341D45" w:rsidP="004C53F6">
            <w:pPr>
              <w:rPr>
                <w:color w:val="000000"/>
              </w:rPr>
            </w:pPr>
            <w:r w:rsidRPr="001547ED">
              <w:rPr>
                <w:color w:val="000000"/>
              </w:rPr>
              <w:t>модальное значение</w:t>
            </w:r>
          </w:p>
        </w:tc>
        <w:tc>
          <w:tcPr>
            <w:tcW w:w="525" w:type="pct"/>
            <w:tcBorders>
              <w:top w:val="single" w:sz="4" w:space="0" w:color="auto"/>
              <w:left w:val="nil"/>
              <w:bottom w:val="single" w:sz="4" w:space="0" w:color="auto"/>
              <w:right w:val="single" w:sz="4" w:space="0" w:color="auto"/>
            </w:tcBorders>
            <w:shd w:val="clear" w:color="auto" w:fill="FFFFFF" w:themeFill="background1"/>
            <w:vAlign w:val="bottom"/>
          </w:tcPr>
          <w:p w14:paraId="0A9DFF20" w14:textId="77777777" w:rsidR="00341D45" w:rsidRPr="001547ED" w:rsidRDefault="00341D45" w:rsidP="004C53F6">
            <w:pPr>
              <w:jc w:val="center"/>
              <w:rPr>
                <w:color w:val="000000"/>
              </w:rPr>
            </w:pPr>
            <w:r w:rsidRPr="001547ED">
              <w:rPr>
                <w:color w:val="000000"/>
              </w:rPr>
              <w:t>1</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13834" w14:textId="77777777" w:rsidR="00341D45" w:rsidRPr="001547ED" w:rsidRDefault="00341D45" w:rsidP="004C53F6">
            <w:pPr>
              <w:jc w:val="center"/>
              <w:rPr>
                <w:color w:val="000000"/>
              </w:rPr>
            </w:pPr>
            <w:r w:rsidRPr="001547ED">
              <w:rPr>
                <w:color w:val="000000"/>
              </w:rPr>
              <w:t>1</w:t>
            </w:r>
          </w:p>
        </w:tc>
        <w:tc>
          <w:tcPr>
            <w:tcW w:w="1420" w:type="pct"/>
            <w:tcBorders>
              <w:top w:val="nil"/>
              <w:left w:val="nil"/>
              <w:bottom w:val="single" w:sz="4" w:space="0" w:color="auto"/>
              <w:right w:val="single" w:sz="4" w:space="0" w:color="auto"/>
            </w:tcBorders>
            <w:shd w:val="clear" w:color="auto" w:fill="FFFFFF" w:themeFill="background1"/>
            <w:vAlign w:val="bottom"/>
          </w:tcPr>
          <w:p w14:paraId="48E60AF7" w14:textId="77777777" w:rsidR="00341D45" w:rsidRPr="001547ED" w:rsidRDefault="00341D45" w:rsidP="004C53F6">
            <w:pPr>
              <w:jc w:val="center"/>
              <w:rPr>
                <w:color w:val="000000"/>
              </w:rPr>
            </w:pPr>
            <w:r w:rsidRPr="001547ED">
              <w:rPr>
                <w:color w:val="000000"/>
              </w:rPr>
              <w:t>1</w:t>
            </w:r>
          </w:p>
        </w:tc>
      </w:tr>
      <w:tr w:rsidR="00341D45" w:rsidRPr="001547ED" w14:paraId="2EBDF782" w14:textId="77777777" w:rsidTr="00714877">
        <w:trPr>
          <w:trHeight w:val="20"/>
        </w:trPr>
        <w:tc>
          <w:tcPr>
            <w:tcW w:w="2378" w:type="pct"/>
            <w:tcBorders>
              <w:top w:val="nil"/>
              <w:left w:val="single" w:sz="4" w:space="0" w:color="auto"/>
              <w:bottom w:val="single" w:sz="4" w:space="0" w:color="auto"/>
              <w:right w:val="single" w:sz="4" w:space="0" w:color="auto"/>
            </w:tcBorders>
            <w:shd w:val="clear" w:color="auto" w:fill="FFFFFF" w:themeFill="background1"/>
            <w:vAlign w:val="bottom"/>
            <w:hideMark/>
          </w:tcPr>
          <w:p w14:paraId="6CC5A1EC" w14:textId="77777777" w:rsidR="00341D45" w:rsidRPr="001547ED" w:rsidRDefault="00341D45" w:rsidP="004C53F6">
            <w:pPr>
              <w:rPr>
                <w:color w:val="000000"/>
              </w:rPr>
            </w:pPr>
            <w:r w:rsidRPr="001547ED">
              <w:rPr>
                <w:color w:val="000000"/>
              </w:rPr>
              <w:t>максимальное значение</w:t>
            </w:r>
          </w:p>
        </w:tc>
        <w:tc>
          <w:tcPr>
            <w:tcW w:w="525" w:type="pct"/>
            <w:tcBorders>
              <w:top w:val="single" w:sz="4" w:space="0" w:color="auto"/>
              <w:left w:val="nil"/>
              <w:bottom w:val="single" w:sz="4" w:space="0" w:color="auto"/>
              <w:right w:val="single" w:sz="4" w:space="0" w:color="auto"/>
            </w:tcBorders>
            <w:shd w:val="clear" w:color="auto" w:fill="FFFFFF" w:themeFill="background1"/>
            <w:vAlign w:val="bottom"/>
          </w:tcPr>
          <w:p w14:paraId="74E1C9C6" w14:textId="77777777" w:rsidR="00341D45" w:rsidRPr="001547ED" w:rsidRDefault="00341D45" w:rsidP="004C53F6">
            <w:pPr>
              <w:jc w:val="center"/>
              <w:rPr>
                <w:color w:val="000000"/>
              </w:rPr>
            </w:pPr>
            <w:r w:rsidRPr="001547ED">
              <w:rPr>
                <w:color w:val="000000"/>
              </w:rPr>
              <w:t>10</w:t>
            </w:r>
          </w:p>
        </w:tc>
        <w:tc>
          <w:tcPr>
            <w:tcW w:w="67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06B8A1" w14:textId="77777777" w:rsidR="00341D45" w:rsidRPr="001547ED" w:rsidRDefault="00341D45" w:rsidP="004C53F6">
            <w:pPr>
              <w:jc w:val="center"/>
              <w:rPr>
                <w:color w:val="000000"/>
              </w:rPr>
            </w:pPr>
            <w:r w:rsidRPr="001547ED">
              <w:rPr>
                <w:color w:val="000000"/>
              </w:rPr>
              <w:t>21</w:t>
            </w:r>
          </w:p>
        </w:tc>
        <w:tc>
          <w:tcPr>
            <w:tcW w:w="1420" w:type="pct"/>
            <w:tcBorders>
              <w:top w:val="nil"/>
              <w:left w:val="nil"/>
              <w:bottom w:val="single" w:sz="4" w:space="0" w:color="auto"/>
              <w:right w:val="single" w:sz="4" w:space="0" w:color="auto"/>
            </w:tcBorders>
            <w:shd w:val="clear" w:color="auto" w:fill="FFFFFF" w:themeFill="background1"/>
            <w:vAlign w:val="bottom"/>
          </w:tcPr>
          <w:p w14:paraId="3DE5AA2B" w14:textId="77777777" w:rsidR="00341D45" w:rsidRPr="001547ED" w:rsidRDefault="00341D45" w:rsidP="004C53F6">
            <w:pPr>
              <w:jc w:val="center"/>
              <w:rPr>
                <w:color w:val="000000"/>
              </w:rPr>
            </w:pPr>
            <w:r w:rsidRPr="001547ED">
              <w:rPr>
                <w:color w:val="000000"/>
              </w:rPr>
              <w:t>365</w:t>
            </w:r>
          </w:p>
        </w:tc>
      </w:tr>
    </w:tbl>
    <w:p w14:paraId="006B62FB" w14:textId="77777777" w:rsidR="00714877" w:rsidRDefault="00714877" w:rsidP="006B7794">
      <w:pPr>
        <w:spacing w:before="120" w:line="360" w:lineRule="auto"/>
        <w:ind w:firstLine="709"/>
        <w:jc w:val="both"/>
        <w:rPr>
          <w:sz w:val="28"/>
          <w:szCs w:val="28"/>
        </w:rPr>
      </w:pPr>
    </w:p>
    <w:p w14:paraId="48CCFF6E" w14:textId="77777777" w:rsidR="00341D45" w:rsidRPr="001547ED" w:rsidRDefault="00341D45" w:rsidP="006B7794">
      <w:pPr>
        <w:spacing w:before="120" w:line="360" w:lineRule="auto"/>
        <w:ind w:firstLine="709"/>
        <w:jc w:val="both"/>
        <w:rPr>
          <w:sz w:val="28"/>
          <w:szCs w:val="28"/>
        </w:rPr>
      </w:pPr>
      <w:r w:rsidRPr="001547ED">
        <w:rPr>
          <w:sz w:val="28"/>
          <w:szCs w:val="28"/>
        </w:rPr>
        <w:t>По наиболее востребованным услугам срок предоставления в среднем составляет от 4 до 6,3 дней. Максимальное значение по данному показателю достигало до 365 дней по услуге «</w:t>
      </w:r>
      <w:r w:rsidRPr="001547ED">
        <w:rPr>
          <w:color w:val="000000"/>
          <w:sz w:val="28"/>
          <w:szCs w:val="28"/>
        </w:rPr>
        <w:t>Принятие на учет граждан в качестве нуждающихся в жилых помещениях</w:t>
      </w:r>
      <w:r w:rsidRPr="001547ED">
        <w:rPr>
          <w:sz w:val="28"/>
          <w:szCs w:val="28"/>
        </w:rPr>
        <w:t>». Кроме того, стоит отметить, максимальный срок на получение услуги «</w:t>
      </w:r>
      <w:r w:rsidRPr="001547ED">
        <w:rPr>
          <w:color w:val="000000"/>
          <w:sz w:val="28"/>
          <w:szCs w:val="28"/>
        </w:rPr>
        <w:t>Предоставление в собственность граждан земельных участков для ведения садоводства, огородничества и дачного хозяйства» достигал 300 дней.</w:t>
      </w:r>
    </w:p>
    <w:p w14:paraId="7B700A8E" w14:textId="77777777" w:rsidR="00341D45" w:rsidRPr="001547ED" w:rsidRDefault="00341D45" w:rsidP="006B7794">
      <w:pPr>
        <w:spacing w:line="360" w:lineRule="auto"/>
        <w:ind w:firstLine="709"/>
        <w:jc w:val="both"/>
        <w:rPr>
          <w:sz w:val="28"/>
          <w:szCs w:val="28"/>
        </w:rPr>
      </w:pPr>
      <w:r w:rsidRPr="001547ED">
        <w:rPr>
          <w:sz w:val="28"/>
          <w:szCs w:val="28"/>
        </w:rPr>
        <w:t>Только 52% респондентов отметили, что их устраивает срок предоставления услуги, скорее устраивает - 16% опрошенных и не устраивает - 16% заявителей, и скорее не устраивает - 16% респондентов.</w:t>
      </w:r>
    </w:p>
    <w:p w14:paraId="1451E37F" w14:textId="77777777" w:rsidR="00341D45" w:rsidRPr="001547ED" w:rsidRDefault="00341D45" w:rsidP="006B7794">
      <w:pPr>
        <w:spacing w:line="360" w:lineRule="auto"/>
        <w:jc w:val="center"/>
        <w:rPr>
          <w:b/>
          <w:i/>
          <w:sz w:val="28"/>
          <w:szCs w:val="28"/>
        </w:rPr>
      </w:pPr>
      <w:r w:rsidRPr="001547ED">
        <w:rPr>
          <w:b/>
          <w:i/>
          <w:sz w:val="28"/>
          <w:szCs w:val="28"/>
        </w:rPr>
        <w:t>8.2. Временные затраты на ожидание в очереди на подачу документов</w:t>
      </w:r>
    </w:p>
    <w:p w14:paraId="249146FF" w14:textId="77777777" w:rsidR="00341D45" w:rsidRPr="001547ED" w:rsidRDefault="00341D45" w:rsidP="006B7794">
      <w:pPr>
        <w:tabs>
          <w:tab w:val="left" w:pos="0"/>
        </w:tabs>
        <w:spacing w:line="360" w:lineRule="auto"/>
        <w:ind w:firstLine="709"/>
        <w:jc w:val="both"/>
        <w:rPr>
          <w:sz w:val="28"/>
          <w:szCs w:val="28"/>
        </w:rPr>
      </w:pPr>
      <w:r w:rsidRPr="001547ED">
        <w:rPr>
          <w:sz w:val="28"/>
          <w:szCs w:val="28"/>
        </w:rPr>
        <w:t xml:space="preserve">В соответствии с Указом Президента Российской Федерации от 07.05.2012 №601 «Об основных направлениях совершенствования системы государственного управления» время ожидания в очереди при обращении за </w:t>
      </w:r>
      <w:r w:rsidRPr="001547ED">
        <w:rPr>
          <w:sz w:val="28"/>
          <w:szCs w:val="28"/>
        </w:rPr>
        <w:lastRenderedPageBreak/>
        <w:t>получением государственных и муниципальных услуг (за результатом их предоставления) не должно превышать 15 минут.</w:t>
      </w:r>
    </w:p>
    <w:p w14:paraId="745D5F87"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Среднее фактическое значение показателя «Временные затраты на ожидание в очереди для подачи документов» по Чулымскому району составило 44,2 минут, что не соответствует нормативно установленным значениям (табл. 11).</w:t>
      </w:r>
    </w:p>
    <w:p w14:paraId="3D26B567" w14:textId="77777777" w:rsidR="00341D45" w:rsidRPr="001547ED" w:rsidRDefault="00341D45" w:rsidP="00467581">
      <w:pPr>
        <w:pStyle w:val="af6"/>
        <w:spacing w:line="360" w:lineRule="auto"/>
        <w:jc w:val="both"/>
        <w:rPr>
          <w:b w:val="0"/>
          <w:sz w:val="28"/>
          <w:szCs w:val="28"/>
        </w:rPr>
      </w:pPr>
      <w:r w:rsidRPr="001547ED">
        <w:rPr>
          <w:b w:val="0"/>
          <w:sz w:val="28"/>
          <w:szCs w:val="28"/>
        </w:rPr>
        <w:t xml:space="preserve">Таблица 11 </w:t>
      </w:r>
      <w:r w:rsidRPr="001547ED">
        <w:rPr>
          <w:b w:val="0"/>
          <w:sz w:val="28"/>
          <w:szCs w:val="28"/>
        </w:rPr>
        <w:noBreakHyphen/>
        <w:t xml:space="preserve"> Временные затраты на ожидание в очереди на подачу документов, (мин.)</w:t>
      </w:r>
    </w:p>
    <w:tbl>
      <w:tblPr>
        <w:tblW w:w="5000" w:type="pct"/>
        <w:tblLook w:val="04A0" w:firstRow="1" w:lastRow="0" w:firstColumn="1" w:lastColumn="0" w:noHBand="0" w:noVBand="1"/>
      </w:tblPr>
      <w:tblGrid>
        <w:gridCol w:w="4759"/>
        <w:gridCol w:w="899"/>
        <w:gridCol w:w="899"/>
        <w:gridCol w:w="3297"/>
      </w:tblGrid>
      <w:tr w:rsidR="00341D45" w:rsidRPr="001547ED" w14:paraId="634059E3" w14:textId="77777777" w:rsidTr="00714877">
        <w:trPr>
          <w:trHeight w:val="20"/>
        </w:trPr>
        <w:tc>
          <w:tcPr>
            <w:tcW w:w="24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0A17E6" w14:textId="77777777" w:rsidR="00341D45" w:rsidRPr="001547ED" w:rsidRDefault="00341D45" w:rsidP="004C53F6">
            <w:pPr>
              <w:jc w:val="center"/>
              <w:rPr>
                <w:b/>
                <w:color w:val="000000"/>
              </w:rPr>
            </w:pPr>
            <w:r w:rsidRPr="001547ED">
              <w:rPr>
                <w:b/>
                <w:color w:val="000000"/>
              </w:rPr>
              <w:t>Время, затраченное на ожидание в очереди для подачи документов</w:t>
            </w:r>
          </w:p>
        </w:tc>
        <w:tc>
          <w:tcPr>
            <w:tcW w:w="456" w:type="pct"/>
            <w:tcBorders>
              <w:top w:val="single" w:sz="4" w:space="0" w:color="auto"/>
              <w:left w:val="nil"/>
              <w:bottom w:val="single" w:sz="4" w:space="0" w:color="auto"/>
              <w:right w:val="single" w:sz="4" w:space="0" w:color="auto"/>
            </w:tcBorders>
            <w:shd w:val="clear" w:color="auto" w:fill="FFFFFF" w:themeFill="background1"/>
            <w:vAlign w:val="center"/>
          </w:tcPr>
          <w:p w14:paraId="4B43801C" w14:textId="77777777" w:rsidR="00341D45" w:rsidRPr="001547ED" w:rsidRDefault="00341D45" w:rsidP="004C53F6">
            <w:pPr>
              <w:jc w:val="center"/>
              <w:rPr>
                <w:b/>
              </w:rPr>
            </w:pPr>
            <w:r w:rsidRPr="001547ED">
              <w:rPr>
                <w:b/>
              </w:rPr>
              <w:t>4</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69CCB" w14:textId="77777777" w:rsidR="00341D45" w:rsidRPr="001547ED" w:rsidRDefault="00341D45" w:rsidP="004C53F6">
            <w:pPr>
              <w:jc w:val="center"/>
              <w:rPr>
                <w:b/>
              </w:rPr>
            </w:pPr>
            <w:r w:rsidRPr="001547ED">
              <w:rPr>
                <w:b/>
              </w:rPr>
              <w:t>5</w:t>
            </w:r>
          </w:p>
        </w:tc>
        <w:tc>
          <w:tcPr>
            <w:tcW w:w="1673" w:type="pct"/>
            <w:tcBorders>
              <w:top w:val="single" w:sz="4" w:space="0" w:color="auto"/>
              <w:left w:val="nil"/>
              <w:bottom w:val="single" w:sz="4" w:space="0" w:color="auto"/>
              <w:right w:val="single" w:sz="4" w:space="0" w:color="auto"/>
            </w:tcBorders>
            <w:shd w:val="clear" w:color="auto" w:fill="FFFFFF" w:themeFill="background1"/>
            <w:vAlign w:val="center"/>
          </w:tcPr>
          <w:p w14:paraId="680A03CA"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59826B50" w14:textId="77777777" w:rsidTr="00714877">
        <w:trPr>
          <w:trHeight w:val="20"/>
        </w:trPr>
        <w:tc>
          <w:tcPr>
            <w:tcW w:w="2415" w:type="pct"/>
            <w:tcBorders>
              <w:top w:val="nil"/>
              <w:left w:val="single" w:sz="4" w:space="0" w:color="auto"/>
              <w:bottom w:val="single" w:sz="4" w:space="0" w:color="auto"/>
              <w:right w:val="single" w:sz="4" w:space="0" w:color="auto"/>
            </w:tcBorders>
            <w:shd w:val="clear" w:color="auto" w:fill="FFFFFF" w:themeFill="background1"/>
            <w:vAlign w:val="bottom"/>
          </w:tcPr>
          <w:p w14:paraId="36C53CD2" w14:textId="77777777" w:rsidR="00341D45" w:rsidRPr="001547ED" w:rsidRDefault="00341D45" w:rsidP="004C53F6">
            <w:pPr>
              <w:rPr>
                <w:color w:val="000000"/>
              </w:rPr>
            </w:pPr>
            <w:r w:rsidRPr="001547ED">
              <w:rPr>
                <w:color w:val="000000"/>
              </w:rPr>
              <w:t>нормативное значение</w:t>
            </w:r>
          </w:p>
        </w:tc>
        <w:tc>
          <w:tcPr>
            <w:tcW w:w="456" w:type="pct"/>
            <w:tcBorders>
              <w:top w:val="single" w:sz="4" w:space="0" w:color="auto"/>
              <w:left w:val="nil"/>
              <w:bottom w:val="single" w:sz="4" w:space="0" w:color="auto"/>
              <w:right w:val="single" w:sz="4" w:space="0" w:color="auto"/>
            </w:tcBorders>
            <w:shd w:val="clear" w:color="auto" w:fill="FFFFFF" w:themeFill="background1"/>
          </w:tcPr>
          <w:p w14:paraId="47BB1895" w14:textId="77777777" w:rsidR="00341D45" w:rsidRPr="001547ED" w:rsidRDefault="00341D45" w:rsidP="004C53F6">
            <w:pPr>
              <w:jc w:val="center"/>
            </w:pPr>
            <w:r w:rsidRPr="001547ED">
              <w:t>15</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tcPr>
          <w:p w14:paraId="6FAAF33A" w14:textId="77777777" w:rsidR="00341D45" w:rsidRPr="001547ED" w:rsidRDefault="00341D45" w:rsidP="004C53F6">
            <w:pPr>
              <w:jc w:val="center"/>
            </w:pPr>
            <w:r w:rsidRPr="001547ED">
              <w:t>15</w:t>
            </w:r>
          </w:p>
        </w:tc>
        <w:tc>
          <w:tcPr>
            <w:tcW w:w="1673" w:type="pct"/>
            <w:tcBorders>
              <w:top w:val="nil"/>
              <w:left w:val="nil"/>
              <w:bottom w:val="single" w:sz="4" w:space="0" w:color="auto"/>
              <w:right w:val="single" w:sz="4" w:space="0" w:color="auto"/>
            </w:tcBorders>
            <w:shd w:val="clear" w:color="auto" w:fill="FFFFFF" w:themeFill="background1"/>
            <w:vAlign w:val="bottom"/>
          </w:tcPr>
          <w:p w14:paraId="0C41F5E1" w14:textId="77777777" w:rsidR="00341D45" w:rsidRPr="001547ED" w:rsidRDefault="00341D45" w:rsidP="004C53F6">
            <w:pPr>
              <w:jc w:val="center"/>
              <w:rPr>
                <w:b/>
                <w:bCs/>
                <w:color w:val="000000"/>
              </w:rPr>
            </w:pPr>
            <w:r w:rsidRPr="001547ED">
              <w:rPr>
                <w:b/>
                <w:bCs/>
                <w:color w:val="000000"/>
              </w:rPr>
              <w:t>15</w:t>
            </w:r>
          </w:p>
        </w:tc>
      </w:tr>
      <w:tr w:rsidR="00341D45" w:rsidRPr="001547ED" w14:paraId="106FCEF0" w14:textId="77777777" w:rsidTr="00714877">
        <w:trPr>
          <w:trHeight w:val="20"/>
        </w:trPr>
        <w:tc>
          <w:tcPr>
            <w:tcW w:w="2415" w:type="pct"/>
            <w:tcBorders>
              <w:top w:val="nil"/>
              <w:left w:val="single" w:sz="4" w:space="0" w:color="auto"/>
              <w:bottom w:val="single" w:sz="4" w:space="0" w:color="auto"/>
              <w:right w:val="single" w:sz="4" w:space="0" w:color="auto"/>
            </w:tcBorders>
            <w:shd w:val="clear" w:color="auto" w:fill="FFFFFF" w:themeFill="background1"/>
            <w:vAlign w:val="bottom"/>
            <w:hideMark/>
          </w:tcPr>
          <w:p w14:paraId="7B5BCD33" w14:textId="77777777" w:rsidR="00341D45" w:rsidRPr="001547ED" w:rsidRDefault="00341D45" w:rsidP="004C53F6">
            <w:pPr>
              <w:rPr>
                <w:color w:val="000000"/>
              </w:rPr>
            </w:pPr>
            <w:r w:rsidRPr="001547ED">
              <w:rPr>
                <w:color w:val="000000"/>
              </w:rPr>
              <w:t>минимальное значение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0BDC285F" w14:textId="77777777" w:rsidR="00341D45" w:rsidRPr="001547ED" w:rsidRDefault="00341D45" w:rsidP="004C53F6">
            <w:pPr>
              <w:jc w:val="center"/>
              <w:rPr>
                <w:color w:val="000000"/>
              </w:rPr>
            </w:pPr>
            <w:r w:rsidRPr="001547ED">
              <w:rPr>
                <w:color w:val="000000"/>
              </w:rPr>
              <w:t>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058E52" w14:textId="77777777" w:rsidR="00341D45" w:rsidRPr="001547ED" w:rsidRDefault="00341D45" w:rsidP="004C53F6">
            <w:pPr>
              <w:jc w:val="center"/>
              <w:rPr>
                <w:color w:val="000000"/>
              </w:rPr>
            </w:pPr>
            <w:r w:rsidRPr="001547ED">
              <w:rPr>
                <w:color w:val="000000"/>
              </w:rPr>
              <w:t>0</w:t>
            </w:r>
          </w:p>
        </w:tc>
        <w:tc>
          <w:tcPr>
            <w:tcW w:w="1673" w:type="pct"/>
            <w:tcBorders>
              <w:top w:val="nil"/>
              <w:left w:val="nil"/>
              <w:bottom w:val="single" w:sz="4" w:space="0" w:color="auto"/>
              <w:right w:val="single" w:sz="4" w:space="0" w:color="auto"/>
            </w:tcBorders>
            <w:shd w:val="clear" w:color="auto" w:fill="FFFFFF" w:themeFill="background1"/>
            <w:vAlign w:val="bottom"/>
          </w:tcPr>
          <w:p w14:paraId="2831900B" w14:textId="77777777" w:rsidR="00341D45" w:rsidRPr="001547ED" w:rsidRDefault="00341D45" w:rsidP="004C53F6">
            <w:pPr>
              <w:jc w:val="center"/>
              <w:rPr>
                <w:b/>
                <w:color w:val="000000"/>
              </w:rPr>
            </w:pPr>
            <w:r w:rsidRPr="001547ED">
              <w:rPr>
                <w:b/>
                <w:color w:val="000000"/>
              </w:rPr>
              <w:t>0</w:t>
            </w:r>
          </w:p>
        </w:tc>
      </w:tr>
      <w:tr w:rsidR="00341D45" w:rsidRPr="001547ED" w14:paraId="6629633E" w14:textId="77777777" w:rsidTr="00714877">
        <w:trPr>
          <w:trHeight w:val="20"/>
        </w:trPr>
        <w:tc>
          <w:tcPr>
            <w:tcW w:w="2415" w:type="pct"/>
            <w:tcBorders>
              <w:top w:val="nil"/>
              <w:left w:val="single" w:sz="4" w:space="0" w:color="auto"/>
              <w:bottom w:val="single" w:sz="4" w:space="0" w:color="auto"/>
              <w:right w:val="single" w:sz="4" w:space="0" w:color="auto"/>
            </w:tcBorders>
            <w:shd w:val="clear" w:color="auto" w:fill="FFFFFF" w:themeFill="background1"/>
            <w:vAlign w:val="bottom"/>
            <w:hideMark/>
          </w:tcPr>
          <w:p w14:paraId="2C6297F8" w14:textId="77777777" w:rsidR="00341D45" w:rsidRPr="001547ED" w:rsidRDefault="00341D45" w:rsidP="004C53F6">
            <w:pPr>
              <w:rPr>
                <w:color w:val="000000"/>
              </w:rPr>
            </w:pPr>
            <w:r w:rsidRPr="001547ED">
              <w:rPr>
                <w:color w:val="000000"/>
              </w:rPr>
              <w:t>среднее значение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5D6CC335" w14:textId="77777777" w:rsidR="00341D45" w:rsidRPr="001547ED" w:rsidRDefault="00341D45" w:rsidP="004C53F6">
            <w:pPr>
              <w:jc w:val="center"/>
              <w:rPr>
                <w:color w:val="000000"/>
              </w:rPr>
            </w:pPr>
            <w:r w:rsidRPr="001547ED">
              <w:rPr>
                <w:color w:val="000000"/>
              </w:rPr>
              <w:t>11,7</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89B859" w14:textId="77777777" w:rsidR="00341D45" w:rsidRPr="001547ED" w:rsidRDefault="00341D45" w:rsidP="004C53F6">
            <w:pPr>
              <w:jc w:val="center"/>
              <w:rPr>
                <w:color w:val="000000"/>
              </w:rPr>
            </w:pPr>
            <w:r w:rsidRPr="001547ED">
              <w:rPr>
                <w:color w:val="000000"/>
              </w:rPr>
              <w:t>12,5</w:t>
            </w:r>
          </w:p>
        </w:tc>
        <w:tc>
          <w:tcPr>
            <w:tcW w:w="1673" w:type="pct"/>
            <w:tcBorders>
              <w:top w:val="nil"/>
              <w:left w:val="nil"/>
              <w:bottom w:val="single" w:sz="4" w:space="0" w:color="auto"/>
              <w:right w:val="single" w:sz="4" w:space="0" w:color="auto"/>
            </w:tcBorders>
            <w:shd w:val="clear" w:color="auto" w:fill="FFFFFF" w:themeFill="background1"/>
            <w:vAlign w:val="bottom"/>
          </w:tcPr>
          <w:p w14:paraId="2E71FDFB" w14:textId="77777777" w:rsidR="00341D45" w:rsidRPr="001547ED" w:rsidRDefault="00341D45" w:rsidP="004C53F6">
            <w:pPr>
              <w:jc w:val="center"/>
              <w:rPr>
                <w:b/>
                <w:color w:val="000000"/>
              </w:rPr>
            </w:pPr>
            <w:r w:rsidRPr="001547ED">
              <w:rPr>
                <w:b/>
                <w:color w:val="000000"/>
              </w:rPr>
              <w:t>44,2</w:t>
            </w:r>
          </w:p>
        </w:tc>
      </w:tr>
      <w:tr w:rsidR="00341D45" w:rsidRPr="001547ED" w14:paraId="476F7F89" w14:textId="77777777" w:rsidTr="00714877">
        <w:trPr>
          <w:trHeight w:val="20"/>
        </w:trPr>
        <w:tc>
          <w:tcPr>
            <w:tcW w:w="2415" w:type="pct"/>
            <w:tcBorders>
              <w:top w:val="nil"/>
              <w:left w:val="single" w:sz="4" w:space="0" w:color="auto"/>
              <w:bottom w:val="single" w:sz="4" w:space="0" w:color="auto"/>
              <w:right w:val="single" w:sz="4" w:space="0" w:color="auto"/>
            </w:tcBorders>
            <w:shd w:val="clear" w:color="auto" w:fill="FFFFFF" w:themeFill="background1"/>
            <w:vAlign w:val="bottom"/>
            <w:hideMark/>
          </w:tcPr>
          <w:p w14:paraId="5CD1324A" w14:textId="77777777" w:rsidR="00341D45" w:rsidRPr="001547ED" w:rsidRDefault="00341D45" w:rsidP="004C53F6">
            <w:pPr>
              <w:rPr>
                <w:color w:val="000000"/>
              </w:rPr>
            </w:pPr>
            <w:r w:rsidRPr="001547ED">
              <w:rPr>
                <w:color w:val="000000"/>
              </w:rPr>
              <w:t>модальное значение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608328E2" w14:textId="77777777" w:rsidR="00341D45" w:rsidRPr="001547ED" w:rsidRDefault="00341D45" w:rsidP="004C53F6">
            <w:pPr>
              <w:jc w:val="center"/>
              <w:rPr>
                <w:color w:val="000000"/>
              </w:rPr>
            </w:pPr>
            <w:r w:rsidRPr="001547ED">
              <w:rPr>
                <w:color w:val="000000"/>
              </w:rPr>
              <w:t>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C44470" w14:textId="77777777" w:rsidR="00341D45" w:rsidRPr="001547ED" w:rsidRDefault="00341D45" w:rsidP="004C53F6">
            <w:pPr>
              <w:jc w:val="center"/>
              <w:rPr>
                <w:color w:val="000000"/>
              </w:rPr>
            </w:pPr>
            <w:r w:rsidRPr="001547ED">
              <w:rPr>
                <w:color w:val="000000"/>
              </w:rPr>
              <w:t>0</w:t>
            </w:r>
          </w:p>
        </w:tc>
        <w:tc>
          <w:tcPr>
            <w:tcW w:w="1673" w:type="pct"/>
            <w:tcBorders>
              <w:top w:val="nil"/>
              <w:left w:val="nil"/>
              <w:bottom w:val="single" w:sz="4" w:space="0" w:color="auto"/>
              <w:right w:val="single" w:sz="4" w:space="0" w:color="auto"/>
            </w:tcBorders>
            <w:shd w:val="clear" w:color="auto" w:fill="FFFFFF" w:themeFill="background1"/>
            <w:vAlign w:val="bottom"/>
          </w:tcPr>
          <w:p w14:paraId="5E824A76" w14:textId="77777777" w:rsidR="00341D45" w:rsidRPr="001547ED" w:rsidRDefault="00341D45" w:rsidP="004C53F6">
            <w:pPr>
              <w:jc w:val="center"/>
              <w:rPr>
                <w:b/>
                <w:color w:val="000000"/>
              </w:rPr>
            </w:pPr>
            <w:r w:rsidRPr="001547ED">
              <w:rPr>
                <w:b/>
                <w:color w:val="000000"/>
              </w:rPr>
              <w:t>0</w:t>
            </w:r>
          </w:p>
        </w:tc>
      </w:tr>
      <w:tr w:rsidR="00341D45" w:rsidRPr="001547ED" w14:paraId="6CF1528F" w14:textId="77777777" w:rsidTr="00714877">
        <w:trPr>
          <w:trHeight w:val="20"/>
        </w:trPr>
        <w:tc>
          <w:tcPr>
            <w:tcW w:w="2415" w:type="pct"/>
            <w:tcBorders>
              <w:top w:val="nil"/>
              <w:left w:val="single" w:sz="4" w:space="0" w:color="auto"/>
              <w:bottom w:val="single" w:sz="4" w:space="0" w:color="auto"/>
              <w:right w:val="single" w:sz="4" w:space="0" w:color="auto"/>
            </w:tcBorders>
            <w:shd w:val="clear" w:color="auto" w:fill="FFFFFF" w:themeFill="background1"/>
            <w:vAlign w:val="bottom"/>
            <w:hideMark/>
          </w:tcPr>
          <w:p w14:paraId="1B7C8F7A" w14:textId="77777777" w:rsidR="00341D45" w:rsidRPr="001547ED" w:rsidRDefault="00341D45" w:rsidP="004C53F6">
            <w:pPr>
              <w:rPr>
                <w:color w:val="000000"/>
              </w:rPr>
            </w:pPr>
            <w:r w:rsidRPr="001547ED">
              <w:rPr>
                <w:color w:val="000000"/>
              </w:rPr>
              <w:t>максимальное значение</w:t>
            </w:r>
          </w:p>
        </w:tc>
        <w:tc>
          <w:tcPr>
            <w:tcW w:w="456" w:type="pct"/>
            <w:tcBorders>
              <w:top w:val="single" w:sz="4" w:space="0" w:color="auto"/>
              <w:left w:val="nil"/>
              <w:bottom w:val="single" w:sz="4" w:space="0" w:color="auto"/>
              <w:right w:val="single" w:sz="4" w:space="0" w:color="auto"/>
            </w:tcBorders>
            <w:shd w:val="clear" w:color="auto" w:fill="FFFFFF" w:themeFill="background1"/>
            <w:vAlign w:val="bottom"/>
          </w:tcPr>
          <w:p w14:paraId="1498F398" w14:textId="77777777" w:rsidR="00341D45" w:rsidRPr="001547ED" w:rsidRDefault="00341D45" w:rsidP="004C53F6">
            <w:pPr>
              <w:jc w:val="center"/>
              <w:rPr>
                <w:color w:val="000000"/>
              </w:rPr>
            </w:pPr>
            <w:r w:rsidRPr="001547ED">
              <w:rPr>
                <w:color w:val="000000"/>
              </w:rPr>
              <w:t>30</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C5D181" w14:textId="77777777" w:rsidR="00341D45" w:rsidRPr="001547ED" w:rsidRDefault="00341D45" w:rsidP="004C53F6">
            <w:pPr>
              <w:jc w:val="center"/>
              <w:rPr>
                <w:color w:val="000000"/>
              </w:rPr>
            </w:pPr>
            <w:r w:rsidRPr="001547ED">
              <w:rPr>
                <w:color w:val="000000"/>
              </w:rPr>
              <w:t>30</w:t>
            </w:r>
          </w:p>
        </w:tc>
        <w:tc>
          <w:tcPr>
            <w:tcW w:w="1673" w:type="pct"/>
            <w:tcBorders>
              <w:top w:val="nil"/>
              <w:left w:val="nil"/>
              <w:bottom w:val="single" w:sz="4" w:space="0" w:color="auto"/>
              <w:right w:val="single" w:sz="4" w:space="0" w:color="auto"/>
            </w:tcBorders>
            <w:shd w:val="clear" w:color="auto" w:fill="FFFFFF" w:themeFill="background1"/>
            <w:vAlign w:val="bottom"/>
          </w:tcPr>
          <w:p w14:paraId="2203200D" w14:textId="77777777" w:rsidR="00341D45" w:rsidRPr="001547ED" w:rsidRDefault="00341D45" w:rsidP="004C53F6">
            <w:pPr>
              <w:jc w:val="center"/>
              <w:rPr>
                <w:b/>
                <w:color w:val="000000"/>
              </w:rPr>
            </w:pPr>
            <w:r w:rsidRPr="001547ED">
              <w:rPr>
                <w:b/>
                <w:color w:val="000000"/>
              </w:rPr>
              <w:t>360</w:t>
            </w:r>
          </w:p>
        </w:tc>
      </w:tr>
    </w:tbl>
    <w:p w14:paraId="32C0F5E6" w14:textId="77777777" w:rsidR="00714877" w:rsidRDefault="00714877" w:rsidP="006B7794">
      <w:pPr>
        <w:spacing w:before="120" w:line="360" w:lineRule="auto"/>
        <w:ind w:firstLine="709"/>
        <w:jc w:val="both"/>
        <w:rPr>
          <w:sz w:val="28"/>
          <w:szCs w:val="28"/>
        </w:rPr>
      </w:pPr>
    </w:p>
    <w:p w14:paraId="00F92EDD" w14:textId="77777777" w:rsidR="00341D45" w:rsidRPr="001547ED" w:rsidRDefault="00341D45" w:rsidP="006B7794">
      <w:pPr>
        <w:spacing w:before="120" w:line="360" w:lineRule="auto"/>
        <w:ind w:firstLine="709"/>
        <w:jc w:val="both"/>
        <w:rPr>
          <w:sz w:val="28"/>
          <w:szCs w:val="28"/>
        </w:rPr>
      </w:pPr>
      <w:r w:rsidRPr="001547ED">
        <w:rPr>
          <w:sz w:val="28"/>
          <w:szCs w:val="28"/>
        </w:rPr>
        <w:t>Среднее время ожидания в очереди для подачи документов по наиболее востребованным услугам варьируется от 11,7 до 12,5 минут. В то же время, чаще всего заявителям не приходится ждать в очереди вообще (модальное значение времени ожидания 0 минут).</w:t>
      </w:r>
    </w:p>
    <w:p w14:paraId="728791F3" w14:textId="77777777" w:rsidR="00341D45" w:rsidRPr="001547ED" w:rsidRDefault="00341D45" w:rsidP="006B7794">
      <w:pPr>
        <w:spacing w:line="360" w:lineRule="auto"/>
        <w:ind w:firstLine="709"/>
        <w:jc w:val="both"/>
        <w:rPr>
          <w:sz w:val="28"/>
          <w:szCs w:val="28"/>
        </w:rPr>
      </w:pPr>
      <w:r w:rsidRPr="001547ED">
        <w:rPr>
          <w:sz w:val="28"/>
          <w:szCs w:val="28"/>
        </w:rPr>
        <w:t xml:space="preserve">Максимальное время ожидания (360 минут) отмечено по услуге «Оказание социальной помощи». </w:t>
      </w:r>
    </w:p>
    <w:p w14:paraId="55F703EC" w14:textId="77777777" w:rsidR="00341D45" w:rsidRPr="001547ED" w:rsidRDefault="00341D45" w:rsidP="006B7794">
      <w:pPr>
        <w:spacing w:line="360" w:lineRule="auto"/>
        <w:jc w:val="center"/>
        <w:rPr>
          <w:b/>
          <w:i/>
          <w:sz w:val="28"/>
          <w:szCs w:val="28"/>
        </w:rPr>
      </w:pPr>
      <w:r w:rsidRPr="001547ED">
        <w:rPr>
          <w:b/>
          <w:i/>
          <w:sz w:val="28"/>
          <w:szCs w:val="28"/>
        </w:rPr>
        <w:t>8.3. Временные затраты на ожидание в очереди для получения результата услуги</w:t>
      </w:r>
    </w:p>
    <w:p w14:paraId="005E68A7" w14:textId="77777777" w:rsidR="00341D45" w:rsidRPr="001547ED" w:rsidRDefault="00341D45" w:rsidP="006B7794">
      <w:pPr>
        <w:tabs>
          <w:tab w:val="left" w:pos="1134"/>
        </w:tabs>
        <w:spacing w:line="360" w:lineRule="auto"/>
        <w:ind w:firstLine="709"/>
        <w:jc w:val="both"/>
        <w:rPr>
          <w:sz w:val="28"/>
          <w:szCs w:val="28"/>
        </w:rPr>
      </w:pPr>
      <w:r w:rsidRPr="001547ED">
        <w:rPr>
          <w:sz w:val="28"/>
          <w:szCs w:val="28"/>
        </w:rPr>
        <w:t>Временные затраты на ожидание в очереди для получения результата услуги также не соответствуют нормативно установленным значениям (табл.12).</w:t>
      </w:r>
    </w:p>
    <w:p w14:paraId="40E18212" w14:textId="77777777" w:rsidR="00341D45" w:rsidRPr="001547ED" w:rsidRDefault="00341D45" w:rsidP="00467581">
      <w:pPr>
        <w:pStyle w:val="af6"/>
        <w:spacing w:line="360" w:lineRule="auto"/>
        <w:jc w:val="both"/>
        <w:rPr>
          <w:b w:val="0"/>
          <w:sz w:val="28"/>
          <w:szCs w:val="28"/>
        </w:rPr>
      </w:pPr>
      <w:r w:rsidRPr="001547ED">
        <w:rPr>
          <w:b w:val="0"/>
          <w:sz w:val="28"/>
          <w:szCs w:val="28"/>
        </w:rPr>
        <w:t xml:space="preserve">Таблица 12 </w:t>
      </w:r>
      <w:r w:rsidRPr="001547ED">
        <w:rPr>
          <w:b w:val="0"/>
          <w:sz w:val="28"/>
          <w:szCs w:val="28"/>
        </w:rPr>
        <w:noBreakHyphen/>
        <w:t xml:space="preserve"> Временные затраты на ожидание в очереди на получение результата услуги, (мин.)</w:t>
      </w:r>
    </w:p>
    <w:tbl>
      <w:tblPr>
        <w:tblW w:w="5000" w:type="pct"/>
        <w:tblLook w:val="04A0" w:firstRow="1" w:lastRow="0" w:firstColumn="1" w:lastColumn="0" w:noHBand="0" w:noVBand="1"/>
      </w:tblPr>
      <w:tblGrid>
        <w:gridCol w:w="5057"/>
        <w:gridCol w:w="871"/>
        <w:gridCol w:w="873"/>
        <w:gridCol w:w="3053"/>
      </w:tblGrid>
      <w:tr w:rsidR="00341D45" w:rsidRPr="001547ED" w14:paraId="14B08149" w14:textId="77777777" w:rsidTr="00714877">
        <w:trPr>
          <w:trHeight w:val="20"/>
          <w:tblHeader/>
        </w:trPr>
        <w:tc>
          <w:tcPr>
            <w:tcW w:w="25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47B73F" w14:textId="77777777" w:rsidR="00341D45" w:rsidRPr="001547ED" w:rsidRDefault="00341D45" w:rsidP="004C53F6">
            <w:pPr>
              <w:jc w:val="center"/>
              <w:rPr>
                <w:b/>
                <w:color w:val="000000"/>
              </w:rPr>
            </w:pPr>
            <w:r w:rsidRPr="001547ED">
              <w:rPr>
                <w:b/>
                <w:color w:val="000000"/>
              </w:rPr>
              <w:t>Время, затраченное на ожидание в очереди для получения результата услуги</w:t>
            </w:r>
          </w:p>
        </w:tc>
        <w:tc>
          <w:tcPr>
            <w:tcW w:w="442" w:type="pct"/>
            <w:tcBorders>
              <w:top w:val="single" w:sz="4" w:space="0" w:color="auto"/>
              <w:left w:val="nil"/>
              <w:bottom w:val="single" w:sz="4" w:space="0" w:color="auto"/>
              <w:right w:val="single" w:sz="4" w:space="0" w:color="auto"/>
            </w:tcBorders>
            <w:vAlign w:val="center"/>
          </w:tcPr>
          <w:p w14:paraId="284DB16C" w14:textId="77777777" w:rsidR="00341D45" w:rsidRPr="001547ED" w:rsidRDefault="00341D45" w:rsidP="004C53F6">
            <w:pPr>
              <w:jc w:val="center"/>
              <w:rPr>
                <w:b/>
              </w:rPr>
            </w:pPr>
            <w:r w:rsidRPr="001547ED">
              <w:rPr>
                <w:b/>
              </w:rPr>
              <w:t>4</w:t>
            </w:r>
          </w:p>
        </w:tc>
        <w:tc>
          <w:tcPr>
            <w:tcW w:w="443" w:type="pct"/>
            <w:tcBorders>
              <w:top w:val="single" w:sz="4" w:space="0" w:color="auto"/>
              <w:left w:val="single" w:sz="4" w:space="0" w:color="auto"/>
              <w:bottom w:val="single" w:sz="4" w:space="0" w:color="auto"/>
              <w:right w:val="single" w:sz="4" w:space="0" w:color="auto"/>
            </w:tcBorders>
            <w:vAlign w:val="center"/>
          </w:tcPr>
          <w:p w14:paraId="479C454A" w14:textId="77777777" w:rsidR="00341D45" w:rsidRPr="001547ED" w:rsidRDefault="00341D45" w:rsidP="004C53F6">
            <w:pPr>
              <w:jc w:val="center"/>
              <w:rPr>
                <w:b/>
              </w:rPr>
            </w:pPr>
            <w:r w:rsidRPr="001547ED">
              <w:rPr>
                <w:b/>
              </w:rPr>
              <w:t>5</w:t>
            </w:r>
          </w:p>
        </w:tc>
        <w:tc>
          <w:tcPr>
            <w:tcW w:w="1549" w:type="pct"/>
            <w:tcBorders>
              <w:top w:val="single" w:sz="4" w:space="0" w:color="auto"/>
              <w:left w:val="nil"/>
              <w:bottom w:val="single" w:sz="4" w:space="0" w:color="auto"/>
              <w:right w:val="single" w:sz="4" w:space="0" w:color="auto"/>
            </w:tcBorders>
            <w:shd w:val="clear" w:color="auto" w:fill="auto"/>
            <w:vAlign w:val="center"/>
          </w:tcPr>
          <w:p w14:paraId="511B058B"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5F1BCB43" w14:textId="77777777" w:rsidTr="00714877">
        <w:trPr>
          <w:trHeight w:val="20"/>
        </w:trPr>
        <w:tc>
          <w:tcPr>
            <w:tcW w:w="2566" w:type="pct"/>
            <w:tcBorders>
              <w:top w:val="nil"/>
              <w:left w:val="single" w:sz="4" w:space="0" w:color="auto"/>
              <w:bottom w:val="single" w:sz="4" w:space="0" w:color="auto"/>
              <w:right w:val="single" w:sz="4" w:space="0" w:color="auto"/>
            </w:tcBorders>
            <w:shd w:val="clear" w:color="auto" w:fill="auto"/>
            <w:vAlign w:val="bottom"/>
          </w:tcPr>
          <w:p w14:paraId="525C948D" w14:textId="77777777" w:rsidR="00341D45" w:rsidRPr="001547ED" w:rsidRDefault="00341D45" w:rsidP="004C53F6">
            <w:pPr>
              <w:rPr>
                <w:color w:val="000000"/>
              </w:rPr>
            </w:pPr>
            <w:r w:rsidRPr="001547ED">
              <w:rPr>
                <w:color w:val="000000"/>
              </w:rPr>
              <w:t>нормативное значение</w:t>
            </w:r>
          </w:p>
        </w:tc>
        <w:tc>
          <w:tcPr>
            <w:tcW w:w="442" w:type="pct"/>
            <w:tcBorders>
              <w:top w:val="single" w:sz="4" w:space="0" w:color="auto"/>
              <w:left w:val="nil"/>
              <w:bottom w:val="single" w:sz="4" w:space="0" w:color="auto"/>
              <w:right w:val="single" w:sz="4" w:space="0" w:color="auto"/>
            </w:tcBorders>
          </w:tcPr>
          <w:p w14:paraId="44BBC68E" w14:textId="77777777" w:rsidR="00341D45" w:rsidRPr="001547ED" w:rsidRDefault="00341D45" w:rsidP="004C53F6">
            <w:pPr>
              <w:jc w:val="center"/>
            </w:pPr>
            <w:r w:rsidRPr="001547ED">
              <w:t>15</w:t>
            </w:r>
          </w:p>
        </w:tc>
        <w:tc>
          <w:tcPr>
            <w:tcW w:w="443" w:type="pct"/>
            <w:tcBorders>
              <w:top w:val="single" w:sz="4" w:space="0" w:color="auto"/>
              <w:left w:val="single" w:sz="4" w:space="0" w:color="auto"/>
              <w:bottom w:val="single" w:sz="4" w:space="0" w:color="auto"/>
              <w:right w:val="single" w:sz="4" w:space="0" w:color="auto"/>
            </w:tcBorders>
          </w:tcPr>
          <w:p w14:paraId="72BD0D8D" w14:textId="77777777" w:rsidR="00341D45" w:rsidRPr="001547ED" w:rsidRDefault="00341D45" w:rsidP="004C53F6">
            <w:pPr>
              <w:jc w:val="center"/>
            </w:pPr>
            <w:r w:rsidRPr="001547ED">
              <w:t>15</w:t>
            </w:r>
          </w:p>
        </w:tc>
        <w:tc>
          <w:tcPr>
            <w:tcW w:w="1549" w:type="pct"/>
            <w:tcBorders>
              <w:top w:val="nil"/>
              <w:left w:val="nil"/>
              <w:bottom w:val="single" w:sz="4" w:space="0" w:color="auto"/>
              <w:right w:val="single" w:sz="4" w:space="0" w:color="auto"/>
            </w:tcBorders>
            <w:shd w:val="clear" w:color="auto" w:fill="auto"/>
            <w:vAlign w:val="bottom"/>
          </w:tcPr>
          <w:p w14:paraId="59BDBD80" w14:textId="77777777" w:rsidR="00341D45" w:rsidRPr="001547ED" w:rsidRDefault="00341D45" w:rsidP="004C53F6">
            <w:pPr>
              <w:jc w:val="center"/>
              <w:rPr>
                <w:b/>
                <w:bCs/>
                <w:color w:val="000000"/>
              </w:rPr>
            </w:pPr>
            <w:r w:rsidRPr="001547ED">
              <w:rPr>
                <w:b/>
                <w:bCs/>
                <w:color w:val="000000"/>
              </w:rPr>
              <w:t>15</w:t>
            </w:r>
          </w:p>
        </w:tc>
      </w:tr>
      <w:tr w:rsidR="00341D45" w:rsidRPr="001547ED" w14:paraId="3A938B2C" w14:textId="77777777" w:rsidTr="00714877">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4851BB88" w14:textId="77777777" w:rsidR="00341D45" w:rsidRPr="001547ED" w:rsidRDefault="00341D45" w:rsidP="004C53F6">
            <w:pPr>
              <w:rPr>
                <w:color w:val="000000"/>
              </w:rPr>
            </w:pPr>
            <w:r w:rsidRPr="001547ED">
              <w:rPr>
                <w:color w:val="000000"/>
              </w:rPr>
              <w:t>минимальное значение</w:t>
            </w:r>
          </w:p>
        </w:tc>
        <w:tc>
          <w:tcPr>
            <w:tcW w:w="442" w:type="pct"/>
            <w:tcBorders>
              <w:top w:val="single" w:sz="4" w:space="0" w:color="auto"/>
              <w:left w:val="nil"/>
              <w:bottom w:val="single" w:sz="4" w:space="0" w:color="auto"/>
              <w:right w:val="single" w:sz="4" w:space="0" w:color="auto"/>
            </w:tcBorders>
          </w:tcPr>
          <w:p w14:paraId="0294235B" w14:textId="77777777" w:rsidR="00341D45" w:rsidRPr="001547ED" w:rsidRDefault="00341D45" w:rsidP="004C53F6">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081D1076" w14:textId="77777777" w:rsidR="00341D45" w:rsidRPr="001547ED" w:rsidRDefault="00341D45" w:rsidP="004C53F6">
            <w:pPr>
              <w:jc w:val="center"/>
            </w:pPr>
            <w:r w:rsidRPr="001547ED">
              <w:t>0</w:t>
            </w:r>
          </w:p>
        </w:tc>
        <w:tc>
          <w:tcPr>
            <w:tcW w:w="1549" w:type="pct"/>
            <w:tcBorders>
              <w:top w:val="nil"/>
              <w:left w:val="nil"/>
              <w:bottom w:val="single" w:sz="4" w:space="0" w:color="auto"/>
              <w:right w:val="single" w:sz="4" w:space="0" w:color="auto"/>
            </w:tcBorders>
            <w:shd w:val="clear" w:color="auto" w:fill="auto"/>
            <w:vAlign w:val="bottom"/>
          </w:tcPr>
          <w:p w14:paraId="5E0D2D66" w14:textId="77777777" w:rsidR="00341D45" w:rsidRPr="001547ED" w:rsidRDefault="00341D45" w:rsidP="004C53F6">
            <w:pPr>
              <w:jc w:val="center"/>
              <w:rPr>
                <w:b/>
              </w:rPr>
            </w:pPr>
            <w:r w:rsidRPr="001547ED">
              <w:rPr>
                <w:b/>
              </w:rPr>
              <w:t>0</w:t>
            </w:r>
          </w:p>
        </w:tc>
      </w:tr>
      <w:tr w:rsidR="00341D45" w:rsidRPr="001547ED" w14:paraId="277C0BCC" w14:textId="77777777" w:rsidTr="00714877">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494EDB78" w14:textId="77777777" w:rsidR="00341D45" w:rsidRPr="001547ED" w:rsidRDefault="00341D45" w:rsidP="004C53F6">
            <w:pPr>
              <w:rPr>
                <w:color w:val="000000"/>
              </w:rPr>
            </w:pPr>
            <w:r w:rsidRPr="001547ED">
              <w:rPr>
                <w:color w:val="000000"/>
              </w:rPr>
              <w:t>среднее значение</w:t>
            </w:r>
          </w:p>
        </w:tc>
        <w:tc>
          <w:tcPr>
            <w:tcW w:w="442" w:type="pct"/>
            <w:tcBorders>
              <w:top w:val="single" w:sz="4" w:space="0" w:color="auto"/>
              <w:left w:val="nil"/>
              <w:bottom w:val="single" w:sz="4" w:space="0" w:color="auto"/>
              <w:right w:val="single" w:sz="4" w:space="0" w:color="auto"/>
            </w:tcBorders>
          </w:tcPr>
          <w:p w14:paraId="7146652E" w14:textId="77777777" w:rsidR="00341D45" w:rsidRPr="001547ED" w:rsidRDefault="00341D45" w:rsidP="004C53F6">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34A486B4" w14:textId="77777777" w:rsidR="00341D45" w:rsidRPr="001547ED" w:rsidRDefault="00341D45" w:rsidP="004C53F6">
            <w:pPr>
              <w:jc w:val="center"/>
            </w:pPr>
            <w:r w:rsidRPr="001547ED">
              <w:t>3,8</w:t>
            </w:r>
          </w:p>
        </w:tc>
        <w:tc>
          <w:tcPr>
            <w:tcW w:w="1549" w:type="pct"/>
            <w:tcBorders>
              <w:top w:val="nil"/>
              <w:left w:val="nil"/>
              <w:bottom w:val="single" w:sz="4" w:space="0" w:color="auto"/>
              <w:right w:val="single" w:sz="4" w:space="0" w:color="auto"/>
            </w:tcBorders>
            <w:shd w:val="clear" w:color="auto" w:fill="auto"/>
            <w:vAlign w:val="bottom"/>
          </w:tcPr>
          <w:p w14:paraId="26D07DEF" w14:textId="77777777" w:rsidR="00341D45" w:rsidRPr="001547ED" w:rsidRDefault="00341D45" w:rsidP="004C53F6">
            <w:pPr>
              <w:jc w:val="center"/>
              <w:rPr>
                <w:b/>
              </w:rPr>
            </w:pPr>
            <w:r w:rsidRPr="001547ED">
              <w:rPr>
                <w:b/>
              </w:rPr>
              <w:t>24,4</w:t>
            </w:r>
          </w:p>
        </w:tc>
      </w:tr>
      <w:tr w:rsidR="00341D45" w:rsidRPr="001547ED" w14:paraId="5F459036" w14:textId="77777777" w:rsidTr="00714877">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5CDD6002" w14:textId="77777777" w:rsidR="00341D45" w:rsidRPr="001547ED" w:rsidRDefault="00341D45" w:rsidP="004C53F6">
            <w:pPr>
              <w:rPr>
                <w:color w:val="000000"/>
              </w:rPr>
            </w:pPr>
            <w:r w:rsidRPr="001547ED">
              <w:rPr>
                <w:color w:val="000000"/>
              </w:rPr>
              <w:lastRenderedPageBreak/>
              <w:t>модальное значение</w:t>
            </w:r>
          </w:p>
        </w:tc>
        <w:tc>
          <w:tcPr>
            <w:tcW w:w="442" w:type="pct"/>
            <w:tcBorders>
              <w:top w:val="single" w:sz="4" w:space="0" w:color="auto"/>
              <w:left w:val="nil"/>
              <w:bottom w:val="single" w:sz="4" w:space="0" w:color="auto"/>
              <w:right w:val="single" w:sz="4" w:space="0" w:color="auto"/>
            </w:tcBorders>
          </w:tcPr>
          <w:p w14:paraId="33B910D5" w14:textId="77777777" w:rsidR="00341D45" w:rsidRPr="001547ED" w:rsidRDefault="00341D45" w:rsidP="004C53F6">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5DC788A1" w14:textId="77777777" w:rsidR="00341D45" w:rsidRPr="001547ED" w:rsidRDefault="00341D45" w:rsidP="004C53F6">
            <w:pPr>
              <w:jc w:val="center"/>
            </w:pPr>
            <w:r w:rsidRPr="001547ED">
              <w:t>0</w:t>
            </w:r>
          </w:p>
        </w:tc>
        <w:tc>
          <w:tcPr>
            <w:tcW w:w="1549" w:type="pct"/>
            <w:tcBorders>
              <w:top w:val="nil"/>
              <w:left w:val="nil"/>
              <w:bottom w:val="single" w:sz="4" w:space="0" w:color="auto"/>
              <w:right w:val="single" w:sz="4" w:space="0" w:color="auto"/>
            </w:tcBorders>
            <w:shd w:val="clear" w:color="auto" w:fill="auto"/>
            <w:vAlign w:val="bottom"/>
          </w:tcPr>
          <w:p w14:paraId="4AD16CBE" w14:textId="77777777" w:rsidR="00341D45" w:rsidRPr="001547ED" w:rsidRDefault="00341D45" w:rsidP="004C53F6">
            <w:pPr>
              <w:jc w:val="center"/>
              <w:rPr>
                <w:b/>
              </w:rPr>
            </w:pPr>
            <w:r w:rsidRPr="001547ED">
              <w:rPr>
                <w:b/>
              </w:rPr>
              <w:t>0</w:t>
            </w:r>
          </w:p>
        </w:tc>
      </w:tr>
      <w:tr w:rsidR="00341D45" w:rsidRPr="001547ED" w14:paraId="741237EA" w14:textId="77777777" w:rsidTr="00714877">
        <w:trPr>
          <w:trHeight w:val="20"/>
        </w:trPr>
        <w:tc>
          <w:tcPr>
            <w:tcW w:w="2566" w:type="pct"/>
            <w:tcBorders>
              <w:top w:val="nil"/>
              <w:left w:val="single" w:sz="4" w:space="0" w:color="auto"/>
              <w:bottom w:val="single" w:sz="4" w:space="0" w:color="auto"/>
              <w:right w:val="single" w:sz="4" w:space="0" w:color="auto"/>
            </w:tcBorders>
            <w:shd w:val="clear" w:color="auto" w:fill="auto"/>
            <w:vAlign w:val="bottom"/>
            <w:hideMark/>
          </w:tcPr>
          <w:p w14:paraId="0ABA43A2" w14:textId="77777777" w:rsidR="00341D45" w:rsidRPr="001547ED" w:rsidRDefault="00341D45" w:rsidP="004C53F6">
            <w:pPr>
              <w:rPr>
                <w:color w:val="000000"/>
              </w:rPr>
            </w:pPr>
            <w:r w:rsidRPr="001547ED">
              <w:rPr>
                <w:color w:val="000000"/>
              </w:rPr>
              <w:t>максимальное значение</w:t>
            </w:r>
          </w:p>
        </w:tc>
        <w:tc>
          <w:tcPr>
            <w:tcW w:w="442" w:type="pct"/>
            <w:tcBorders>
              <w:top w:val="single" w:sz="4" w:space="0" w:color="auto"/>
              <w:left w:val="nil"/>
              <w:bottom w:val="single" w:sz="4" w:space="0" w:color="auto"/>
              <w:right w:val="single" w:sz="4" w:space="0" w:color="auto"/>
            </w:tcBorders>
          </w:tcPr>
          <w:p w14:paraId="26C1536D" w14:textId="77777777" w:rsidR="00341D45" w:rsidRPr="001547ED" w:rsidRDefault="00341D45" w:rsidP="004C53F6">
            <w:pPr>
              <w:jc w:val="center"/>
            </w:pPr>
            <w:r w:rsidRPr="001547ED">
              <w:t>0</w:t>
            </w:r>
          </w:p>
        </w:tc>
        <w:tc>
          <w:tcPr>
            <w:tcW w:w="443" w:type="pct"/>
            <w:tcBorders>
              <w:top w:val="single" w:sz="4" w:space="0" w:color="auto"/>
              <w:left w:val="single" w:sz="4" w:space="0" w:color="auto"/>
              <w:bottom w:val="single" w:sz="4" w:space="0" w:color="auto"/>
              <w:right w:val="single" w:sz="4" w:space="0" w:color="auto"/>
            </w:tcBorders>
            <w:vAlign w:val="bottom"/>
          </w:tcPr>
          <w:p w14:paraId="61AA5191" w14:textId="77777777" w:rsidR="00341D45" w:rsidRPr="001547ED" w:rsidRDefault="00341D45" w:rsidP="004C53F6">
            <w:pPr>
              <w:jc w:val="center"/>
            </w:pPr>
            <w:r w:rsidRPr="001547ED">
              <w:t>10</w:t>
            </w:r>
          </w:p>
        </w:tc>
        <w:tc>
          <w:tcPr>
            <w:tcW w:w="1549" w:type="pct"/>
            <w:tcBorders>
              <w:top w:val="nil"/>
              <w:left w:val="nil"/>
              <w:bottom w:val="single" w:sz="4" w:space="0" w:color="auto"/>
              <w:right w:val="single" w:sz="4" w:space="0" w:color="auto"/>
            </w:tcBorders>
            <w:shd w:val="clear" w:color="auto" w:fill="auto"/>
            <w:vAlign w:val="bottom"/>
          </w:tcPr>
          <w:p w14:paraId="5E0800C4" w14:textId="77777777" w:rsidR="00341D45" w:rsidRPr="001547ED" w:rsidRDefault="00341D45" w:rsidP="004C53F6">
            <w:pPr>
              <w:jc w:val="center"/>
              <w:rPr>
                <w:b/>
              </w:rPr>
            </w:pPr>
            <w:r w:rsidRPr="001547ED">
              <w:rPr>
                <w:b/>
              </w:rPr>
              <w:t>360</w:t>
            </w:r>
          </w:p>
        </w:tc>
      </w:tr>
    </w:tbl>
    <w:p w14:paraId="2FA653AC" w14:textId="77777777" w:rsidR="00714877" w:rsidRDefault="00714877" w:rsidP="006B7794">
      <w:pPr>
        <w:spacing w:before="120" w:line="360" w:lineRule="auto"/>
        <w:ind w:firstLine="709"/>
        <w:jc w:val="both"/>
        <w:rPr>
          <w:sz w:val="28"/>
        </w:rPr>
      </w:pPr>
    </w:p>
    <w:p w14:paraId="79F80E9B" w14:textId="77777777" w:rsidR="00341D45" w:rsidRPr="001547ED" w:rsidRDefault="00341D45" w:rsidP="006B7794">
      <w:pPr>
        <w:spacing w:before="120" w:line="360" w:lineRule="auto"/>
        <w:ind w:firstLine="709"/>
        <w:jc w:val="both"/>
        <w:rPr>
          <w:color w:val="000000"/>
          <w:sz w:val="28"/>
          <w:szCs w:val="28"/>
        </w:rPr>
      </w:pPr>
      <w:r w:rsidRPr="001547ED">
        <w:rPr>
          <w:sz w:val="28"/>
        </w:rPr>
        <w:t xml:space="preserve">В среднем по всем муниципальным услугам Чулымского района, которые попали в мониторинг, среднее время ожидания </w:t>
      </w:r>
      <w:r w:rsidRPr="001547ED">
        <w:rPr>
          <w:sz w:val="28"/>
          <w:szCs w:val="28"/>
        </w:rPr>
        <w:t xml:space="preserve">в </w:t>
      </w:r>
      <w:r w:rsidRPr="001547ED">
        <w:rPr>
          <w:color w:val="000000"/>
          <w:sz w:val="28"/>
          <w:szCs w:val="28"/>
        </w:rPr>
        <w:t xml:space="preserve">очереди для получения результата услуги составило 24,4 минут, что не </w:t>
      </w:r>
      <w:r w:rsidRPr="001547ED">
        <w:rPr>
          <w:sz w:val="28"/>
          <w:szCs w:val="28"/>
        </w:rPr>
        <w:t>соответствует нормативно установленным значениям.</w:t>
      </w:r>
    </w:p>
    <w:p w14:paraId="3C55413A" w14:textId="77777777" w:rsidR="00341D45" w:rsidRPr="001547ED" w:rsidRDefault="00341D45" w:rsidP="006B7794">
      <w:pPr>
        <w:spacing w:line="360" w:lineRule="auto"/>
        <w:ind w:firstLine="709"/>
        <w:jc w:val="both"/>
      </w:pPr>
      <w:r w:rsidRPr="001547ED">
        <w:rPr>
          <w:sz w:val="28"/>
          <w:szCs w:val="28"/>
        </w:rPr>
        <w:t xml:space="preserve">Максимальное время ожидания в очереди для </w:t>
      </w:r>
      <w:r w:rsidRPr="001547ED">
        <w:rPr>
          <w:color w:val="000000"/>
          <w:sz w:val="28"/>
          <w:szCs w:val="28"/>
        </w:rPr>
        <w:t>получения результата услуги</w:t>
      </w:r>
      <w:r w:rsidRPr="001547ED">
        <w:rPr>
          <w:sz w:val="28"/>
          <w:szCs w:val="28"/>
        </w:rPr>
        <w:t xml:space="preserve"> (360 минут) отмечено по услуге «Оказание социальной помощи». </w:t>
      </w:r>
    </w:p>
    <w:p w14:paraId="2DB41DB8" w14:textId="77777777" w:rsidR="00341D45" w:rsidRPr="001547ED" w:rsidRDefault="00341D45" w:rsidP="006B7794">
      <w:pPr>
        <w:spacing w:line="360" w:lineRule="auto"/>
        <w:jc w:val="center"/>
        <w:rPr>
          <w:b/>
          <w:sz w:val="28"/>
          <w:szCs w:val="28"/>
        </w:rPr>
      </w:pPr>
      <w:r w:rsidRPr="001547ED">
        <w:rPr>
          <w:b/>
          <w:sz w:val="28"/>
          <w:szCs w:val="28"/>
        </w:rPr>
        <w:t>9. Уровень финансовых издержек заявителей при получении муниципальных услуг</w:t>
      </w:r>
    </w:p>
    <w:p w14:paraId="71E4F8E7" w14:textId="77777777" w:rsidR="00341D45" w:rsidRPr="001547ED" w:rsidRDefault="00341D45" w:rsidP="006B7794">
      <w:pPr>
        <w:spacing w:before="120" w:line="360" w:lineRule="auto"/>
        <w:ind w:firstLine="709"/>
        <w:jc w:val="both"/>
        <w:rPr>
          <w:sz w:val="28"/>
          <w:szCs w:val="28"/>
        </w:rPr>
      </w:pPr>
      <w:r w:rsidRPr="001547ED">
        <w:rPr>
          <w:sz w:val="28"/>
          <w:szCs w:val="28"/>
        </w:rPr>
        <w:t xml:space="preserve">По результатам опроса отмечено, что заявители в среднем потратили 2 386,7 руб. в целом по всем муниципальным услугам Чулымского района, которые попали в мониторинг. Однако </w:t>
      </w:r>
      <w:r w:rsidRPr="001547ED">
        <w:rPr>
          <w:sz w:val="28"/>
        </w:rPr>
        <w:t xml:space="preserve">чаще всего (модальное значение), заявителям услуги были предоставлены бесплатно </w:t>
      </w:r>
      <w:r w:rsidRPr="001547ED">
        <w:rPr>
          <w:sz w:val="28"/>
          <w:szCs w:val="28"/>
        </w:rPr>
        <w:t xml:space="preserve">(табл. 13). </w:t>
      </w:r>
    </w:p>
    <w:p w14:paraId="782DA6AF" w14:textId="77777777" w:rsidR="00341D45" w:rsidRPr="001547ED" w:rsidRDefault="00341D45" w:rsidP="00467581">
      <w:pPr>
        <w:pStyle w:val="af6"/>
        <w:spacing w:line="360" w:lineRule="auto"/>
        <w:jc w:val="both"/>
        <w:rPr>
          <w:sz w:val="28"/>
          <w:szCs w:val="28"/>
        </w:rPr>
      </w:pPr>
      <w:r w:rsidRPr="001547ED">
        <w:rPr>
          <w:b w:val="0"/>
          <w:sz w:val="28"/>
          <w:szCs w:val="28"/>
        </w:rPr>
        <w:t xml:space="preserve">Таблица 13 </w:t>
      </w:r>
      <w:r w:rsidRPr="001547ED">
        <w:rPr>
          <w:b w:val="0"/>
          <w:sz w:val="28"/>
          <w:szCs w:val="28"/>
        </w:rPr>
        <w:noBreakHyphen/>
        <w:t xml:space="preserve"> Официальные расходы заявителей на получение муниципальных услуг, (руб.)</w:t>
      </w:r>
    </w:p>
    <w:tbl>
      <w:tblPr>
        <w:tblW w:w="5000" w:type="pct"/>
        <w:tblLook w:val="04A0" w:firstRow="1" w:lastRow="0" w:firstColumn="1" w:lastColumn="0" w:noHBand="0" w:noVBand="1"/>
      </w:tblPr>
      <w:tblGrid>
        <w:gridCol w:w="4540"/>
        <w:gridCol w:w="1033"/>
        <w:gridCol w:w="1033"/>
        <w:gridCol w:w="3248"/>
      </w:tblGrid>
      <w:tr w:rsidR="00341D45" w:rsidRPr="001547ED" w14:paraId="2121A48D" w14:textId="77777777" w:rsidTr="00714877">
        <w:trPr>
          <w:trHeight w:val="20"/>
        </w:trPr>
        <w:tc>
          <w:tcPr>
            <w:tcW w:w="2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606FA7" w14:textId="77777777" w:rsidR="00341D45" w:rsidRPr="001547ED" w:rsidRDefault="00341D45" w:rsidP="004C53F6">
            <w:pPr>
              <w:jc w:val="center"/>
              <w:rPr>
                <w:b/>
                <w:color w:val="000000"/>
              </w:rPr>
            </w:pPr>
            <w:r w:rsidRPr="001547ED">
              <w:rPr>
                <w:b/>
                <w:color w:val="000000"/>
              </w:rPr>
              <w:t>Сумма официальных расходов на получение данной услуги</w:t>
            </w:r>
          </w:p>
        </w:tc>
        <w:tc>
          <w:tcPr>
            <w:tcW w:w="524" w:type="pct"/>
            <w:tcBorders>
              <w:top w:val="single" w:sz="4" w:space="0" w:color="auto"/>
              <w:left w:val="nil"/>
              <w:bottom w:val="single" w:sz="4" w:space="0" w:color="auto"/>
              <w:right w:val="single" w:sz="4" w:space="0" w:color="auto"/>
            </w:tcBorders>
            <w:shd w:val="clear" w:color="auto" w:fill="FFFFFF" w:themeFill="background1"/>
            <w:vAlign w:val="center"/>
          </w:tcPr>
          <w:p w14:paraId="30A818AF" w14:textId="77777777" w:rsidR="00341D45" w:rsidRPr="001547ED" w:rsidRDefault="00341D45" w:rsidP="004C53F6">
            <w:pPr>
              <w:jc w:val="center"/>
              <w:rPr>
                <w:b/>
              </w:rPr>
            </w:pPr>
            <w:r w:rsidRPr="001547ED">
              <w:rPr>
                <w:b/>
              </w:rPr>
              <w:t>4</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C7C233" w14:textId="77777777" w:rsidR="00341D45" w:rsidRPr="001547ED" w:rsidRDefault="00341D45" w:rsidP="004C53F6">
            <w:pPr>
              <w:jc w:val="center"/>
              <w:rPr>
                <w:b/>
              </w:rPr>
            </w:pPr>
            <w:r w:rsidRPr="001547ED">
              <w:rPr>
                <w:b/>
              </w:rPr>
              <w:t>5</w:t>
            </w:r>
          </w:p>
        </w:tc>
        <w:tc>
          <w:tcPr>
            <w:tcW w:w="1648" w:type="pct"/>
            <w:tcBorders>
              <w:top w:val="single" w:sz="4" w:space="0" w:color="auto"/>
              <w:left w:val="nil"/>
              <w:bottom w:val="single" w:sz="4" w:space="0" w:color="auto"/>
              <w:right w:val="single" w:sz="4" w:space="0" w:color="auto"/>
            </w:tcBorders>
            <w:shd w:val="clear" w:color="auto" w:fill="FFFFFF" w:themeFill="background1"/>
            <w:vAlign w:val="center"/>
          </w:tcPr>
          <w:p w14:paraId="7971E315"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14D32C4D" w14:textId="77777777" w:rsidTr="00714877">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tcPr>
          <w:p w14:paraId="22B27BE2" w14:textId="77777777" w:rsidR="00341D45" w:rsidRPr="001547ED" w:rsidRDefault="00341D45" w:rsidP="004C53F6">
            <w:pPr>
              <w:rPr>
                <w:color w:val="000000"/>
              </w:rPr>
            </w:pPr>
            <w:r w:rsidRPr="001547ED">
              <w:rPr>
                <w:color w:val="000000"/>
              </w:rPr>
              <w:t>нормативное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tcPr>
          <w:p w14:paraId="34474B98" w14:textId="77777777" w:rsidR="00341D45" w:rsidRPr="001547ED" w:rsidRDefault="00341D45" w:rsidP="004C53F6">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tcPr>
          <w:p w14:paraId="2E2BCC6E" w14:textId="77777777" w:rsidR="00341D45" w:rsidRPr="001547ED" w:rsidRDefault="00341D45" w:rsidP="004C53F6">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614E5301" w14:textId="77777777" w:rsidR="00341D45" w:rsidRPr="001547ED" w:rsidRDefault="00341D45" w:rsidP="004C53F6">
            <w:pPr>
              <w:jc w:val="center"/>
            </w:pPr>
            <w:r w:rsidRPr="001547ED">
              <w:t>0</w:t>
            </w:r>
          </w:p>
        </w:tc>
      </w:tr>
      <w:tr w:rsidR="00341D45" w:rsidRPr="001547ED" w14:paraId="4A2335C8" w14:textId="77777777" w:rsidTr="00714877">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04573EC6" w14:textId="77777777" w:rsidR="00341D45" w:rsidRPr="001547ED" w:rsidRDefault="00341D45" w:rsidP="004C53F6">
            <w:pPr>
              <w:rPr>
                <w:color w:val="000000"/>
              </w:rPr>
            </w:pPr>
            <w:r w:rsidRPr="001547ED">
              <w:rPr>
                <w:color w:val="000000"/>
              </w:rPr>
              <w:t>минимальное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tcPr>
          <w:p w14:paraId="220FD945" w14:textId="77777777" w:rsidR="00341D45" w:rsidRPr="001547ED" w:rsidRDefault="00341D45" w:rsidP="004C53F6">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tcPr>
          <w:p w14:paraId="550EED67" w14:textId="77777777" w:rsidR="00341D45" w:rsidRPr="001547ED" w:rsidRDefault="00341D45" w:rsidP="004C53F6">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38B6713E" w14:textId="77777777" w:rsidR="00341D45" w:rsidRPr="001547ED" w:rsidRDefault="00341D45" w:rsidP="004C53F6">
            <w:pPr>
              <w:jc w:val="center"/>
            </w:pPr>
            <w:r w:rsidRPr="001547ED">
              <w:t>0</w:t>
            </w:r>
          </w:p>
        </w:tc>
      </w:tr>
      <w:tr w:rsidR="00341D45" w:rsidRPr="001547ED" w14:paraId="31F85F95" w14:textId="77777777" w:rsidTr="00714877">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43D326D4" w14:textId="77777777" w:rsidR="00341D45" w:rsidRPr="001547ED" w:rsidRDefault="00341D45" w:rsidP="004C53F6">
            <w:pPr>
              <w:rPr>
                <w:color w:val="000000"/>
              </w:rPr>
            </w:pPr>
            <w:r w:rsidRPr="001547ED">
              <w:rPr>
                <w:color w:val="000000"/>
              </w:rPr>
              <w:t>среднее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tcPr>
          <w:p w14:paraId="16855F72" w14:textId="77777777" w:rsidR="00341D45" w:rsidRPr="001547ED" w:rsidRDefault="00341D45" w:rsidP="004C53F6">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tcPr>
          <w:p w14:paraId="15AB5662" w14:textId="77777777" w:rsidR="00341D45" w:rsidRPr="001547ED" w:rsidRDefault="00341D45" w:rsidP="004C53F6">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691DA964" w14:textId="77777777" w:rsidR="00341D45" w:rsidRPr="001547ED" w:rsidRDefault="00341D45" w:rsidP="004C53F6">
            <w:pPr>
              <w:jc w:val="center"/>
            </w:pPr>
            <w:r w:rsidRPr="001547ED">
              <w:t>2 386,7</w:t>
            </w:r>
          </w:p>
        </w:tc>
      </w:tr>
      <w:tr w:rsidR="00341D45" w:rsidRPr="001547ED" w14:paraId="7FFB5457" w14:textId="77777777" w:rsidTr="00714877">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2077B371" w14:textId="77777777" w:rsidR="00341D45" w:rsidRPr="001547ED" w:rsidRDefault="00341D45" w:rsidP="004C53F6">
            <w:pPr>
              <w:rPr>
                <w:color w:val="000000"/>
              </w:rPr>
            </w:pPr>
            <w:r w:rsidRPr="001547ED">
              <w:rPr>
                <w:color w:val="000000"/>
              </w:rPr>
              <w:t>модальное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tcPr>
          <w:p w14:paraId="2B2BC780" w14:textId="77777777" w:rsidR="00341D45" w:rsidRPr="001547ED" w:rsidRDefault="00341D45" w:rsidP="004C53F6">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tcPr>
          <w:p w14:paraId="49913DFC" w14:textId="77777777" w:rsidR="00341D45" w:rsidRPr="001547ED" w:rsidRDefault="00341D45" w:rsidP="004C53F6">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6403C722" w14:textId="77777777" w:rsidR="00341D45" w:rsidRPr="001547ED" w:rsidRDefault="00341D45" w:rsidP="004C53F6">
            <w:pPr>
              <w:jc w:val="center"/>
            </w:pPr>
            <w:r w:rsidRPr="001547ED">
              <w:t>0</w:t>
            </w:r>
          </w:p>
        </w:tc>
      </w:tr>
      <w:tr w:rsidR="00341D45" w:rsidRPr="001547ED" w14:paraId="48ECA9A9" w14:textId="77777777" w:rsidTr="00714877">
        <w:trPr>
          <w:trHeight w:val="20"/>
        </w:trPr>
        <w:tc>
          <w:tcPr>
            <w:tcW w:w="2304" w:type="pct"/>
            <w:tcBorders>
              <w:top w:val="nil"/>
              <w:left w:val="single" w:sz="4" w:space="0" w:color="auto"/>
              <w:bottom w:val="single" w:sz="4" w:space="0" w:color="auto"/>
              <w:right w:val="single" w:sz="4" w:space="0" w:color="auto"/>
            </w:tcBorders>
            <w:shd w:val="clear" w:color="auto" w:fill="FFFFFF" w:themeFill="background1"/>
            <w:vAlign w:val="bottom"/>
            <w:hideMark/>
          </w:tcPr>
          <w:p w14:paraId="67DF8A82" w14:textId="77777777" w:rsidR="00341D45" w:rsidRPr="001547ED" w:rsidRDefault="00341D45" w:rsidP="004C53F6">
            <w:pPr>
              <w:rPr>
                <w:color w:val="000000"/>
              </w:rPr>
            </w:pPr>
            <w:r w:rsidRPr="001547ED">
              <w:rPr>
                <w:color w:val="000000"/>
              </w:rPr>
              <w:t>максимальное значение</w:t>
            </w:r>
          </w:p>
        </w:tc>
        <w:tc>
          <w:tcPr>
            <w:tcW w:w="524" w:type="pct"/>
            <w:tcBorders>
              <w:top w:val="single" w:sz="4" w:space="0" w:color="auto"/>
              <w:left w:val="nil"/>
              <w:bottom w:val="single" w:sz="4" w:space="0" w:color="auto"/>
              <w:right w:val="single" w:sz="4" w:space="0" w:color="auto"/>
            </w:tcBorders>
            <w:shd w:val="clear" w:color="auto" w:fill="FFFFFF" w:themeFill="background1"/>
          </w:tcPr>
          <w:p w14:paraId="05D195A4" w14:textId="77777777" w:rsidR="00341D45" w:rsidRPr="001547ED" w:rsidRDefault="00341D45" w:rsidP="004C53F6">
            <w:pPr>
              <w:jc w:val="center"/>
            </w:pPr>
            <w:r w:rsidRPr="001547ED">
              <w:t>0</w:t>
            </w:r>
          </w:p>
        </w:tc>
        <w:tc>
          <w:tcPr>
            <w:tcW w:w="524" w:type="pct"/>
            <w:tcBorders>
              <w:top w:val="single" w:sz="4" w:space="0" w:color="auto"/>
              <w:left w:val="single" w:sz="4" w:space="0" w:color="auto"/>
              <w:bottom w:val="single" w:sz="4" w:space="0" w:color="auto"/>
              <w:right w:val="single" w:sz="4" w:space="0" w:color="auto"/>
            </w:tcBorders>
            <w:shd w:val="clear" w:color="auto" w:fill="FFFFFF" w:themeFill="background1"/>
          </w:tcPr>
          <w:p w14:paraId="54666415" w14:textId="77777777" w:rsidR="00341D45" w:rsidRPr="001547ED" w:rsidRDefault="00341D45" w:rsidP="004C53F6">
            <w:pPr>
              <w:jc w:val="center"/>
            </w:pPr>
            <w:r w:rsidRPr="001547ED">
              <w:t>0</w:t>
            </w:r>
          </w:p>
        </w:tc>
        <w:tc>
          <w:tcPr>
            <w:tcW w:w="1648" w:type="pct"/>
            <w:tcBorders>
              <w:top w:val="nil"/>
              <w:left w:val="nil"/>
              <w:bottom w:val="single" w:sz="4" w:space="0" w:color="auto"/>
              <w:right w:val="single" w:sz="4" w:space="0" w:color="auto"/>
            </w:tcBorders>
            <w:shd w:val="clear" w:color="auto" w:fill="FFFFFF" w:themeFill="background1"/>
            <w:vAlign w:val="bottom"/>
          </w:tcPr>
          <w:p w14:paraId="771A599C" w14:textId="77777777" w:rsidR="00341D45" w:rsidRPr="001547ED" w:rsidRDefault="00341D45" w:rsidP="004C53F6">
            <w:pPr>
              <w:jc w:val="center"/>
            </w:pPr>
            <w:r w:rsidRPr="001547ED">
              <w:t>30 000</w:t>
            </w:r>
          </w:p>
        </w:tc>
      </w:tr>
    </w:tbl>
    <w:p w14:paraId="3A359921" w14:textId="77777777" w:rsidR="00341D45" w:rsidRPr="001547ED" w:rsidRDefault="00341D45" w:rsidP="006B7794">
      <w:pPr>
        <w:spacing w:before="120" w:line="360" w:lineRule="auto"/>
        <w:ind w:firstLine="709"/>
        <w:jc w:val="both"/>
        <w:rPr>
          <w:sz w:val="28"/>
          <w:szCs w:val="28"/>
        </w:rPr>
      </w:pPr>
      <w:r w:rsidRPr="001547ED">
        <w:rPr>
          <w:sz w:val="28"/>
        </w:rPr>
        <w:t xml:space="preserve">Максимальное значение данного показателя достигало 30 000 руб. по услуге </w:t>
      </w:r>
      <w:r w:rsidRPr="001547ED">
        <w:rPr>
          <w:sz w:val="28"/>
          <w:szCs w:val="28"/>
        </w:rPr>
        <w:t>«Предоставление земельных участков в постоянное (бессрочное) пользование».</w:t>
      </w:r>
    </w:p>
    <w:p w14:paraId="35404D92" w14:textId="77777777" w:rsidR="00341D45" w:rsidRPr="001547ED" w:rsidRDefault="00341D45" w:rsidP="006B7794">
      <w:pPr>
        <w:spacing w:line="360" w:lineRule="auto"/>
        <w:jc w:val="center"/>
        <w:rPr>
          <w:b/>
          <w:sz w:val="28"/>
          <w:szCs w:val="28"/>
        </w:rPr>
      </w:pPr>
      <w:r w:rsidRPr="001547ED">
        <w:rPr>
          <w:b/>
          <w:sz w:val="28"/>
          <w:szCs w:val="28"/>
        </w:rPr>
        <w:t>10. Уровень востребованности услуг посредников при получении государственных и муниципальных услуг</w:t>
      </w:r>
    </w:p>
    <w:p w14:paraId="7EECB7EC" w14:textId="77777777" w:rsidR="00341D45" w:rsidRPr="001547ED" w:rsidRDefault="00341D45" w:rsidP="006B7794">
      <w:pPr>
        <w:spacing w:line="360" w:lineRule="auto"/>
        <w:ind w:firstLine="709"/>
        <w:jc w:val="both"/>
        <w:rPr>
          <w:sz w:val="28"/>
          <w:szCs w:val="28"/>
        </w:rPr>
      </w:pPr>
      <w:r w:rsidRPr="001547ED">
        <w:rPr>
          <w:sz w:val="28"/>
          <w:szCs w:val="28"/>
        </w:rPr>
        <w:t>8% заявителей отметили, что пользовались услугами посредников по услугам «</w:t>
      </w:r>
      <w:r w:rsidRPr="001547ED">
        <w:rPr>
          <w:color w:val="000000"/>
          <w:sz w:val="28"/>
          <w:szCs w:val="28"/>
        </w:rPr>
        <w:t>Предоставление информации о порядке предоставления жилищно-</w:t>
      </w:r>
      <w:r w:rsidRPr="001547ED">
        <w:rPr>
          <w:color w:val="000000"/>
          <w:sz w:val="28"/>
          <w:szCs w:val="28"/>
        </w:rPr>
        <w:lastRenderedPageBreak/>
        <w:t>коммунальных услуг населению» и «</w:t>
      </w:r>
      <w:r w:rsidRPr="001547ED">
        <w:rPr>
          <w:sz w:val="28"/>
          <w:szCs w:val="28"/>
        </w:rPr>
        <w:t>Предоставление земельных участков в постоянное (бессрочное) пользование».</w:t>
      </w:r>
    </w:p>
    <w:p w14:paraId="5A58C96D" w14:textId="77777777" w:rsidR="00341D45" w:rsidRPr="001547ED" w:rsidRDefault="00341D45" w:rsidP="006B7794">
      <w:pPr>
        <w:spacing w:line="360" w:lineRule="auto"/>
        <w:ind w:firstLine="709"/>
        <w:jc w:val="both"/>
        <w:rPr>
          <w:sz w:val="28"/>
          <w:szCs w:val="28"/>
        </w:rPr>
      </w:pPr>
      <w:r w:rsidRPr="001547ED">
        <w:rPr>
          <w:sz w:val="28"/>
          <w:szCs w:val="28"/>
        </w:rPr>
        <w:t>В качестве причин привлечения посредников заявители указали, следующее:</w:t>
      </w:r>
    </w:p>
    <w:p w14:paraId="1B343BA2" w14:textId="77777777" w:rsidR="00341D45" w:rsidRPr="001547ED" w:rsidRDefault="00341D45"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 xml:space="preserve">посредник был предложен как условие получения результата (50%) по услуге </w:t>
      </w:r>
      <w:r w:rsidRPr="001547ED">
        <w:rPr>
          <w:color w:val="000000"/>
          <w:sz w:val="28"/>
          <w:szCs w:val="28"/>
        </w:rPr>
        <w:t>«</w:t>
      </w:r>
      <w:r w:rsidRPr="001547ED">
        <w:rPr>
          <w:sz w:val="28"/>
          <w:szCs w:val="28"/>
        </w:rPr>
        <w:t>Предоставление земельных участков в постоянное (бессрочное) пользование».</w:t>
      </w:r>
    </w:p>
    <w:p w14:paraId="3DE071F2" w14:textId="77777777" w:rsidR="00341D45" w:rsidRPr="001547ED" w:rsidRDefault="00341D45" w:rsidP="006B7794">
      <w:pPr>
        <w:pStyle w:val="affc"/>
        <w:widowControl/>
        <w:numPr>
          <w:ilvl w:val="0"/>
          <w:numId w:val="110"/>
        </w:numPr>
        <w:tabs>
          <w:tab w:val="left" w:pos="567"/>
        </w:tabs>
        <w:spacing w:line="360" w:lineRule="auto"/>
        <w:ind w:left="0" w:firstLine="709"/>
        <w:jc w:val="both"/>
        <w:rPr>
          <w:sz w:val="28"/>
          <w:szCs w:val="28"/>
        </w:rPr>
      </w:pPr>
      <w:r w:rsidRPr="001547ED">
        <w:rPr>
          <w:sz w:val="28"/>
          <w:szCs w:val="28"/>
        </w:rPr>
        <w:t>другое (50%).</w:t>
      </w:r>
    </w:p>
    <w:p w14:paraId="66801E50" w14:textId="77777777" w:rsidR="00341D45" w:rsidRPr="001547ED" w:rsidRDefault="00341D45" w:rsidP="006B7794">
      <w:pPr>
        <w:spacing w:line="360" w:lineRule="auto"/>
        <w:ind w:firstLine="709"/>
        <w:jc w:val="both"/>
        <w:rPr>
          <w:sz w:val="28"/>
          <w:szCs w:val="28"/>
        </w:rPr>
      </w:pPr>
      <w:r w:rsidRPr="001547ED">
        <w:rPr>
          <w:sz w:val="28"/>
          <w:szCs w:val="28"/>
        </w:rPr>
        <w:t>Финансовые затраты на услуги посредников представлены в таблице 14.</w:t>
      </w:r>
    </w:p>
    <w:p w14:paraId="5C17D540" w14:textId="77777777" w:rsidR="00341D45" w:rsidRPr="001547ED" w:rsidRDefault="00341D45" w:rsidP="00467581">
      <w:pPr>
        <w:spacing w:line="360" w:lineRule="auto"/>
        <w:jc w:val="both"/>
        <w:rPr>
          <w:sz w:val="28"/>
          <w:szCs w:val="28"/>
        </w:rPr>
      </w:pPr>
      <w:r w:rsidRPr="001547ED">
        <w:rPr>
          <w:color w:val="000000"/>
          <w:sz w:val="28"/>
        </w:rPr>
        <w:t xml:space="preserve">Таблица 14 – Финансовые затраты заявителей </w:t>
      </w:r>
      <w:r w:rsidRPr="001547ED">
        <w:rPr>
          <w:sz w:val="28"/>
          <w:szCs w:val="28"/>
        </w:rPr>
        <w:t>на услуги посредников, (руб.)</w:t>
      </w:r>
    </w:p>
    <w:tbl>
      <w:tblPr>
        <w:tblW w:w="5000" w:type="pct"/>
        <w:tblLook w:val="04A0" w:firstRow="1" w:lastRow="0" w:firstColumn="1" w:lastColumn="0" w:noHBand="0" w:noVBand="1"/>
      </w:tblPr>
      <w:tblGrid>
        <w:gridCol w:w="4215"/>
        <w:gridCol w:w="967"/>
        <w:gridCol w:w="1127"/>
        <w:gridCol w:w="3545"/>
      </w:tblGrid>
      <w:tr w:rsidR="00341D45" w:rsidRPr="001547ED" w14:paraId="03E46B75" w14:textId="77777777" w:rsidTr="004C53F6">
        <w:trPr>
          <w:trHeight w:val="20"/>
        </w:trPr>
        <w:tc>
          <w:tcPr>
            <w:tcW w:w="21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5CF190" w14:textId="77777777" w:rsidR="00341D45" w:rsidRPr="001547ED" w:rsidRDefault="00341D45" w:rsidP="004C53F6">
            <w:pPr>
              <w:jc w:val="center"/>
              <w:rPr>
                <w:b/>
                <w:color w:val="000000"/>
              </w:rPr>
            </w:pPr>
            <w:r w:rsidRPr="001547ED">
              <w:rPr>
                <w:b/>
                <w:bCs/>
                <w:color w:val="000000"/>
                <w:lang w:eastAsia="en-US"/>
              </w:rPr>
              <w:t>Затраты на услуги посредников</w:t>
            </w:r>
          </w:p>
        </w:tc>
        <w:tc>
          <w:tcPr>
            <w:tcW w:w="490" w:type="pct"/>
            <w:tcBorders>
              <w:top w:val="single" w:sz="4" w:space="0" w:color="auto"/>
              <w:left w:val="nil"/>
              <w:bottom w:val="single" w:sz="4" w:space="0" w:color="auto"/>
              <w:right w:val="single" w:sz="4" w:space="0" w:color="auto"/>
            </w:tcBorders>
            <w:shd w:val="clear" w:color="auto" w:fill="FFFFFF" w:themeFill="background1"/>
            <w:vAlign w:val="center"/>
          </w:tcPr>
          <w:p w14:paraId="1DABD7B6" w14:textId="77777777" w:rsidR="00341D45" w:rsidRPr="001547ED" w:rsidRDefault="00341D45" w:rsidP="004C53F6">
            <w:pPr>
              <w:jc w:val="center"/>
              <w:rPr>
                <w:b/>
              </w:rPr>
            </w:pPr>
            <w:r w:rsidRPr="001547ED">
              <w:rPr>
                <w:b/>
              </w:rPr>
              <w:t>4</w:t>
            </w:r>
          </w:p>
        </w:tc>
        <w:tc>
          <w:tcPr>
            <w:tcW w:w="57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F3602" w14:textId="77777777" w:rsidR="00341D45" w:rsidRPr="001547ED" w:rsidRDefault="00341D45" w:rsidP="004C53F6">
            <w:pPr>
              <w:jc w:val="center"/>
              <w:rPr>
                <w:b/>
              </w:rPr>
            </w:pPr>
            <w:r w:rsidRPr="001547ED">
              <w:rPr>
                <w:b/>
              </w:rPr>
              <w:t>5</w:t>
            </w:r>
          </w:p>
        </w:tc>
        <w:tc>
          <w:tcPr>
            <w:tcW w:w="1799" w:type="pct"/>
            <w:tcBorders>
              <w:top w:val="single" w:sz="4" w:space="0" w:color="auto"/>
              <w:left w:val="nil"/>
              <w:bottom w:val="single" w:sz="4" w:space="0" w:color="auto"/>
              <w:right w:val="single" w:sz="4" w:space="0" w:color="auto"/>
            </w:tcBorders>
            <w:shd w:val="clear" w:color="auto" w:fill="FFFFFF" w:themeFill="background1"/>
            <w:vAlign w:val="center"/>
          </w:tcPr>
          <w:p w14:paraId="7F47E335" w14:textId="77777777" w:rsidR="00341D45" w:rsidRPr="001547ED" w:rsidRDefault="00341D45" w:rsidP="004C53F6">
            <w:pPr>
              <w:jc w:val="center"/>
              <w:rPr>
                <w:b/>
                <w:bCs/>
                <w:color w:val="000000"/>
                <w:lang w:eastAsia="en-US"/>
              </w:rPr>
            </w:pPr>
            <w:r w:rsidRPr="001547ED">
              <w:rPr>
                <w:b/>
                <w:bCs/>
                <w:color w:val="000000"/>
                <w:lang w:eastAsia="en-US"/>
              </w:rPr>
              <w:t>Всего по муниципальному району</w:t>
            </w:r>
          </w:p>
        </w:tc>
      </w:tr>
      <w:tr w:rsidR="00341D45" w:rsidRPr="001547ED" w14:paraId="1C37949A" w14:textId="77777777" w:rsidTr="004C53F6">
        <w:trPr>
          <w:trHeight w:val="20"/>
        </w:trPr>
        <w:tc>
          <w:tcPr>
            <w:tcW w:w="21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6CFB1D13" w14:textId="77777777" w:rsidR="00341D45" w:rsidRPr="001547ED" w:rsidRDefault="00341D45" w:rsidP="004C53F6">
            <w:pPr>
              <w:rPr>
                <w:color w:val="000000"/>
              </w:rPr>
            </w:pPr>
            <w:r w:rsidRPr="001547ED">
              <w:rPr>
                <w:color w:val="000000"/>
              </w:rPr>
              <w:t>минимальное значение</w:t>
            </w:r>
          </w:p>
        </w:tc>
        <w:tc>
          <w:tcPr>
            <w:tcW w:w="490" w:type="pct"/>
            <w:tcBorders>
              <w:top w:val="single" w:sz="4" w:space="0" w:color="auto"/>
              <w:left w:val="nil"/>
              <w:bottom w:val="single" w:sz="4" w:space="0" w:color="auto"/>
              <w:right w:val="single" w:sz="4" w:space="0" w:color="auto"/>
            </w:tcBorders>
            <w:shd w:val="clear" w:color="auto" w:fill="FFFFFF" w:themeFill="background1"/>
            <w:vAlign w:val="bottom"/>
          </w:tcPr>
          <w:p w14:paraId="78975D3B" w14:textId="77777777" w:rsidR="00341D45" w:rsidRPr="001547ED" w:rsidRDefault="00341D45" w:rsidP="004C53F6">
            <w:pPr>
              <w:jc w:val="center"/>
            </w:pPr>
            <w:r w:rsidRPr="001547ED">
              <w:t>0</w:t>
            </w:r>
          </w:p>
        </w:tc>
        <w:tc>
          <w:tcPr>
            <w:tcW w:w="57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E0A009" w14:textId="77777777" w:rsidR="00341D45" w:rsidRPr="001547ED" w:rsidRDefault="00341D45" w:rsidP="004C53F6">
            <w:pPr>
              <w:jc w:val="center"/>
            </w:pPr>
            <w:r w:rsidRPr="001547ED">
              <w:t>0</w:t>
            </w:r>
          </w:p>
        </w:tc>
        <w:tc>
          <w:tcPr>
            <w:tcW w:w="1799" w:type="pct"/>
            <w:tcBorders>
              <w:top w:val="nil"/>
              <w:left w:val="nil"/>
              <w:bottom w:val="single" w:sz="4" w:space="0" w:color="auto"/>
              <w:right w:val="single" w:sz="4" w:space="0" w:color="auto"/>
            </w:tcBorders>
            <w:shd w:val="clear" w:color="auto" w:fill="FFFFFF" w:themeFill="background1"/>
            <w:vAlign w:val="bottom"/>
          </w:tcPr>
          <w:p w14:paraId="01686000" w14:textId="77777777" w:rsidR="00341D45" w:rsidRPr="001547ED" w:rsidRDefault="00341D45" w:rsidP="004C53F6">
            <w:pPr>
              <w:jc w:val="center"/>
            </w:pPr>
            <w:r w:rsidRPr="001547ED">
              <w:t>0</w:t>
            </w:r>
          </w:p>
        </w:tc>
      </w:tr>
      <w:tr w:rsidR="00341D45" w:rsidRPr="001547ED" w14:paraId="7C4A879A" w14:textId="77777777" w:rsidTr="004C53F6">
        <w:trPr>
          <w:trHeight w:val="20"/>
        </w:trPr>
        <w:tc>
          <w:tcPr>
            <w:tcW w:w="21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1B4C9F0E" w14:textId="77777777" w:rsidR="00341D45" w:rsidRPr="001547ED" w:rsidRDefault="00341D45" w:rsidP="004C53F6">
            <w:pPr>
              <w:rPr>
                <w:color w:val="000000"/>
              </w:rPr>
            </w:pPr>
            <w:r w:rsidRPr="001547ED">
              <w:rPr>
                <w:color w:val="000000"/>
              </w:rPr>
              <w:t>среднее значение</w:t>
            </w:r>
          </w:p>
        </w:tc>
        <w:tc>
          <w:tcPr>
            <w:tcW w:w="490" w:type="pct"/>
            <w:tcBorders>
              <w:top w:val="single" w:sz="4" w:space="0" w:color="auto"/>
              <w:left w:val="nil"/>
              <w:bottom w:val="single" w:sz="4" w:space="0" w:color="auto"/>
              <w:right w:val="single" w:sz="4" w:space="0" w:color="auto"/>
            </w:tcBorders>
            <w:shd w:val="clear" w:color="auto" w:fill="FFFFFF" w:themeFill="background1"/>
            <w:vAlign w:val="bottom"/>
          </w:tcPr>
          <w:p w14:paraId="657EA986" w14:textId="77777777" w:rsidR="00341D45" w:rsidRPr="001547ED" w:rsidRDefault="00341D45" w:rsidP="004C53F6">
            <w:pPr>
              <w:jc w:val="center"/>
            </w:pPr>
            <w:r w:rsidRPr="001547ED">
              <w:t>0</w:t>
            </w:r>
          </w:p>
        </w:tc>
        <w:tc>
          <w:tcPr>
            <w:tcW w:w="57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A5C2C" w14:textId="77777777" w:rsidR="00341D45" w:rsidRPr="001547ED" w:rsidRDefault="00341D45" w:rsidP="004C53F6">
            <w:pPr>
              <w:jc w:val="center"/>
            </w:pPr>
            <w:r w:rsidRPr="001547ED">
              <w:t>0</w:t>
            </w:r>
          </w:p>
        </w:tc>
        <w:tc>
          <w:tcPr>
            <w:tcW w:w="1799" w:type="pct"/>
            <w:tcBorders>
              <w:top w:val="nil"/>
              <w:left w:val="nil"/>
              <w:bottom w:val="single" w:sz="4" w:space="0" w:color="auto"/>
              <w:right w:val="single" w:sz="4" w:space="0" w:color="auto"/>
            </w:tcBorders>
            <w:shd w:val="clear" w:color="auto" w:fill="FFFFFF" w:themeFill="background1"/>
            <w:vAlign w:val="bottom"/>
          </w:tcPr>
          <w:p w14:paraId="24EEE817" w14:textId="77777777" w:rsidR="00341D45" w:rsidRPr="001547ED" w:rsidRDefault="00341D45" w:rsidP="004C53F6">
            <w:pPr>
              <w:jc w:val="center"/>
            </w:pPr>
            <w:r w:rsidRPr="001547ED">
              <w:t>9 500</w:t>
            </w:r>
          </w:p>
        </w:tc>
      </w:tr>
      <w:tr w:rsidR="00341D45" w:rsidRPr="001547ED" w14:paraId="22B4976B" w14:textId="77777777" w:rsidTr="004C53F6">
        <w:trPr>
          <w:trHeight w:val="20"/>
        </w:trPr>
        <w:tc>
          <w:tcPr>
            <w:tcW w:w="21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52412990" w14:textId="77777777" w:rsidR="00341D45" w:rsidRPr="001547ED" w:rsidRDefault="00341D45" w:rsidP="004C53F6">
            <w:pPr>
              <w:rPr>
                <w:color w:val="000000"/>
              </w:rPr>
            </w:pPr>
            <w:r w:rsidRPr="001547ED">
              <w:rPr>
                <w:color w:val="000000"/>
              </w:rPr>
              <w:t>модальное значение</w:t>
            </w:r>
          </w:p>
        </w:tc>
        <w:tc>
          <w:tcPr>
            <w:tcW w:w="490" w:type="pct"/>
            <w:tcBorders>
              <w:top w:val="single" w:sz="4" w:space="0" w:color="auto"/>
              <w:left w:val="nil"/>
              <w:bottom w:val="single" w:sz="4" w:space="0" w:color="auto"/>
              <w:right w:val="single" w:sz="4" w:space="0" w:color="auto"/>
            </w:tcBorders>
            <w:shd w:val="clear" w:color="auto" w:fill="FFFFFF" w:themeFill="background1"/>
            <w:vAlign w:val="bottom"/>
          </w:tcPr>
          <w:p w14:paraId="28E454A7" w14:textId="77777777" w:rsidR="00341D45" w:rsidRPr="001547ED" w:rsidRDefault="00341D45" w:rsidP="004C53F6">
            <w:pPr>
              <w:jc w:val="center"/>
            </w:pPr>
            <w:r w:rsidRPr="001547ED">
              <w:t>0</w:t>
            </w:r>
          </w:p>
        </w:tc>
        <w:tc>
          <w:tcPr>
            <w:tcW w:w="57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904E41" w14:textId="77777777" w:rsidR="00341D45" w:rsidRPr="001547ED" w:rsidRDefault="00341D45" w:rsidP="004C53F6">
            <w:pPr>
              <w:jc w:val="center"/>
            </w:pPr>
            <w:r w:rsidRPr="001547ED">
              <w:t>0</w:t>
            </w:r>
          </w:p>
        </w:tc>
        <w:tc>
          <w:tcPr>
            <w:tcW w:w="1799" w:type="pct"/>
            <w:tcBorders>
              <w:top w:val="nil"/>
              <w:left w:val="nil"/>
              <w:bottom w:val="single" w:sz="4" w:space="0" w:color="auto"/>
              <w:right w:val="single" w:sz="4" w:space="0" w:color="auto"/>
            </w:tcBorders>
            <w:shd w:val="clear" w:color="auto" w:fill="FFFFFF" w:themeFill="background1"/>
            <w:vAlign w:val="bottom"/>
          </w:tcPr>
          <w:p w14:paraId="6D16E74E" w14:textId="77777777" w:rsidR="00341D45" w:rsidRPr="001547ED" w:rsidRDefault="00341D45" w:rsidP="004C53F6">
            <w:pPr>
              <w:jc w:val="center"/>
            </w:pPr>
            <w:r w:rsidRPr="001547ED">
              <w:t>0</w:t>
            </w:r>
          </w:p>
        </w:tc>
      </w:tr>
      <w:tr w:rsidR="00341D45" w:rsidRPr="001547ED" w14:paraId="549FCBC7" w14:textId="77777777" w:rsidTr="004C53F6">
        <w:trPr>
          <w:trHeight w:val="20"/>
        </w:trPr>
        <w:tc>
          <w:tcPr>
            <w:tcW w:w="2138" w:type="pct"/>
            <w:tcBorders>
              <w:top w:val="nil"/>
              <w:left w:val="single" w:sz="4" w:space="0" w:color="auto"/>
              <w:bottom w:val="single" w:sz="4" w:space="0" w:color="auto"/>
              <w:right w:val="single" w:sz="4" w:space="0" w:color="auto"/>
            </w:tcBorders>
            <w:shd w:val="clear" w:color="auto" w:fill="FFFFFF" w:themeFill="background1"/>
            <w:vAlign w:val="bottom"/>
            <w:hideMark/>
          </w:tcPr>
          <w:p w14:paraId="0521B5EC" w14:textId="77777777" w:rsidR="00341D45" w:rsidRPr="001547ED" w:rsidRDefault="00341D45" w:rsidP="004C53F6">
            <w:pPr>
              <w:rPr>
                <w:color w:val="000000"/>
              </w:rPr>
            </w:pPr>
            <w:r w:rsidRPr="001547ED">
              <w:rPr>
                <w:color w:val="000000"/>
              </w:rPr>
              <w:t>максимальное значение</w:t>
            </w:r>
          </w:p>
        </w:tc>
        <w:tc>
          <w:tcPr>
            <w:tcW w:w="490" w:type="pct"/>
            <w:tcBorders>
              <w:top w:val="single" w:sz="4" w:space="0" w:color="auto"/>
              <w:left w:val="nil"/>
              <w:bottom w:val="single" w:sz="4" w:space="0" w:color="auto"/>
              <w:right w:val="single" w:sz="4" w:space="0" w:color="auto"/>
            </w:tcBorders>
            <w:shd w:val="clear" w:color="auto" w:fill="FFFFFF" w:themeFill="background1"/>
            <w:vAlign w:val="bottom"/>
          </w:tcPr>
          <w:p w14:paraId="794CCE3C" w14:textId="77777777" w:rsidR="00341D45" w:rsidRPr="001547ED" w:rsidRDefault="00341D45" w:rsidP="004C53F6">
            <w:pPr>
              <w:jc w:val="center"/>
            </w:pPr>
            <w:r w:rsidRPr="001547ED">
              <w:t>0</w:t>
            </w:r>
          </w:p>
        </w:tc>
        <w:tc>
          <w:tcPr>
            <w:tcW w:w="57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90DA25" w14:textId="77777777" w:rsidR="00341D45" w:rsidRPr="001547ED" w:rsidRDefault="00341D45" w:rsidP="004C53F6">
            <w:pPr>
              <w:jc w:val="center"/>
            </w:pPr>
            <w:r w:rsidRPr="001547ED">
              <w:t>0</w:t>
            </w:r>
          </w:p>
        </w:tc>
        <w:tc>
          <w:tcPr>
            <w:tcW w:w="1799" w:type="pct"/>
            <w:tcBorders>
              <w:top w:val="nil"/>
              <w:left w:val="nil"/>
              <w:bottom w:val="single" w:sz="4" w:space="0" w:color="auto"/>
              <w:right w:val="single" w:sz="4" w:space="0" w:color="auto"/>
            </w:tcBorders>
            <w:shd w:val="clear" w:color="auto" w:fill="FFFFFF" w:themeFill="background1"/>
            <w:vAlign w:val="bottom"/>
          </w:tcPr>
          <w:p w14:paraId="5A0D8B24" w14:textId="77777777" w:rsidR="00341D45" w:rsidRPr="001547ED" w:rsidRDefault="00341D45" w:rsidP="004C53F6">
            <w:pPr>
              <w:jc w:val="center"/>
            </w:pPr>
            <w:r w:rsidRPr="001547ED">
              <w:t>19 000</w:t>
            </w:r>
          </w:p>
        </w:tc>
      </w:tr>
    </w:tbl>
    <w:p w14:paraId="1AE4A7AB" w14:textId="77777777" w:rsidR="00714877" w:rsidRDefault="00714877" w:rsidP="006B7794">
      <w:pPr>
        <w:spacing w:before="120" w:line="360" w:lineRule="auto"/>
        <w:ind w:firstLine="709"/>
        <w:jc w:val="both"/>
        <w:rPr>
          <w:sz w:val="28"/>
          <w:szCs w:val="28"/>
        </w:rPr>
      </w:pPr>
    </w:p>
    <w:p w14:paraId="11597A1F" w14:textId="77777777" w:rsidR="00341D45" w:rsidRPr="001547ED" w:rsidRDefault="00341D45" w:rsidP="006B7794">
      <w:pPr>
        <w:spacing w:before="120" w:line="360" w:lineRule="auto"/>
        <w:ind w:firstLine="709"/>
        <w:jc w:val="both"/>
        <w:rPr>
          <w:caps/>
          <w:szCs w:val="28"/>
        </w:rPr>
      </w:pPr>
      <w:r w:rsidRPr="001547ED">
        <w:rPr>
          <w:sz w:val="28"/>
          <w:szCs w:val="28"/>
        </w:rPr>
        <w:t>Сумма услуг посредников составила 19 000 руб. по муниципальной услуге «Предоставление земельных участков в постоянное (бессрочное) пользование». Стоит отметить, что чаще всего услуги предоставлялись заявителям бесплатно (модальное значение – 0).</w:t>
      </w:r>
    </w:p>
    <w:p w14:paraId="30AEAF29" w14:textId="77777777" w:rsidR="00341D45" w:rsidRPr="001547ED" w:rsidRDefault="00341D45" w:rsidP="006B7794">
      <w:pPr>
        <w:spacing w:line="360" w:lineRule="auto"/>
        <w:jc w:val="center"/>
        <w:rPr>
          <w:b/>
          <w:sz w:val="28"/>
          <w:szCs w:val="28"/>
        </w:rPr>
      </w:pPr>
      <w:r w:rsidRPr="001547ED">
        <w:rPr>
          <w:b/>
          <w:sz w:val="28"/>
          <w:szCs w:val="28"/>
        </w:rPr>
        <w:t xml:space="preserve">11. Уровень коррупциогенности муниципальных услуг </w:t>
      </w:r>
    </w:p>
    <w:p w14:paraId="38827EB4" w14:textId="77777777" w:rsidR="00341D45" w:rsidRPr="001547ED" w:rsidRDefault="00341D45" w:rsidP="006B7794">
      <w:pPr>
        <w:spacing w:line="360" w:lineRule="auto"/>
        <w:ind w:firstLine="709"/>
        <w:jc w:val="both"/>
        <w:rPr>
          <w:sz w:val="28"/>
          <w:szCs w:val="28"/>
        </w:rPr>
      </w:pPr>
      <w:r w:rsidRPr="001547ED">
        <w:rPr>
          <w:sz w:val="28"/>
          <w:szCs w:val="28"/>
        </w:rPr>
        <w:t>В ходе проведения мониторинга, фактов мотивирования чиновников не выявлено.</w:t>
      </w:r>
    </w:p>
    <w:p w14:paraId="01438BD2" w14:textId="77777777" w:rsidR="00341D45" w:rsidRPr="001547ED" w:rsidRDefault="00341D45" w:rsidP="006B7794">
      <w:pPr>
        <w:spacing w:line="360" w:lineRule="auto"/>
        <w:jc w:val="center"/>
        <w:rPr>
          <w:b/>
          <w:sz w:val="28"/>
          <w:szCs w:val="28"/>
        </w:rPr>
      </w:pPr>
      <w:r w:rsidRPr="001547ED">
        <w:rPr>
          <w:b/>
          <w:sz w:val="28"/>
          <w:szCs w:val="28"/>
        </w:rPr>
        <w:t>12. Трудности при получении муниципальных услуг</w:t>
      </w:r>
    </w:p>
    <w:p w14:paraId="1757B542" w14:textId="77777777" w:rsidR="00341D45" w:rsidRPr="001547ED" w:rsidRDefault="00341D45" w:rsidP="006B7794">
      <w:pPr>
        <w:spacing w:line="360" w:lineRule="auto"/>
        <w:ind w:firstLine="709"/>
        <w:jc w:val="both"/>
        <w:rPr>
          <w:sz w:val="28"/>
          <w:szCs w:val="28"/>
        </w:rPr>
      </w:pPr>
      <w:r w:rsidRPr="001547ED">
        <w:rPr>
          <w:sz w:val="28"/>
          <w:szCs w:val="28"/>
        </w:rPr>
        <w:t>12% респондентов указали, что у них не возникало проблем при получении муниципальных услуг.</w:t>
      </w:r>
    </w:p>
    <w:p w14:paraId="1AD160C6" w14:textId="77777777" w:rsidR="00341D45" w:rsidRPr="001547ED" w:rsidRDefault="00341D45" w:rsidP="006B7794">
      <w:pPr>
        <w:spacing w:line="360" w:lineRule="auto"/>
        <w:ind w:firstLine="709"/>
        <w:jc w:val="both"/>
        <w:rPr>
          <w:sz w:val="28"/>
          <w:szCs w:val="28"/>
        </w:rPr>
      </w:pPr>
      <w:r w:rsidRPr="001547ED">
        <w:rPr>
          <w:sz w:val="28"/>
          <w:szCs w:val="28"/>
        </w:rPr>
        <w:t>В качестве основных затруднений при получении услуг респонденты назвали следующее:</w:t>
      </w:r>
    </w:p>
    <w:p w14:paraId="6D7A48F5"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требование избыточных документов, сведений (33,3%);</w:t>
      </w:r>
    </w:p>
    <w:p w14:paraId="074DC9F8"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ошибки в конечном результате предоставления услуги (66,7%);</w:t>
      </w:r>
    </w:p>
    <w:p w14:paraId="4E49DAA0"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 xml:space="preserve"> сложность заполнения официальных форм (бланков) (33,3%);</w:t>
      </w:r>
    </w:p>
    <w:p w14:paraId="02551A6C"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lastRenderedPageBreak/>
        <w:t xml:space="preserve"> хождение по многим кабинетам, учреждениям (66,7%);</w:t>
      </w:r>
    </w:p>
    <w:p w14:paraId="15E36319"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неудобный режим работы органа власти (100%);</w:t>
      </w:r>
    </w:p>
    <w:p w14:paraId="4F5D82F6"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большие очереди (66,7%);</w:t>
      </w:r>
    </w:p>
    <w:p w14:paraId="5175EFC8"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недостаточный профессиональный уровень сотрудников органа власти (33,3%);</w:t>
      </w:r>
    </w:p>
    <w:p w14:paraId="347CB262"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отсутствие возможности получить консультацию или справочную информацию в органе власти (33,3%);</w:t>
      </w:r>
    </w:p>
    <w:p w14:paraId="2ED43491" w14:textId="77777777" w:rsidR="00341D45" w:rsidRPr="001547ED" w:rsidRDefault="00341D45" w:rsidP="006B7794">
      <w:pPr>
        <w:pStyle w:val="affc"/>
        <w:widowControl/>
        <w:numPr>
          <w:ilvl w:val="0"/>
          <w:numId w:val="99"/>
        </w:numPr>
        <w:tabs>
          <w:tab w:val="left" w:pos="567"/>
        </w:tabs>
        <w:spacing w:line="360" w:lineRule="auto"/>
        <w:ind w:left="0" w:firstLine="709"/>
        <w:jc w:val="both"/>
        <w:rPr>
          <w:sz w:val="28"/>
          <w:szCs w:val="28"/>
        </w:rPr>
      </w:pPr>
      <w:r w:rsidRPr="001547ED">
        <w:rPr>
          <w:sz w:val="28"/>
          <w:szCs w:val="28"/>
        </w:rPr>
        <w:t>другое (33,3%).</w:t>
      </w:r>
    </w:p>
    <w:p w14:paraId="1DF165C9" w14:textId="77777777" w:rsidR="00341D45" w:rsidRPr="001547ED" w:rsidRDefault="00341D45" w:rsidP="006B7794">
      <w:pPr>
        <w:spacing w:line="360" w:lineRule="auto"/>
        <w:jc w:val="center"/>
        <w:rPr>
          <w:b/>
          <w:sz w:val="28"/>
          <w:szCs w:val="28"/>
        </w:rPr>
      </w:pPr>
      <w:r w:rsidRPr="001547ED">
        <w:rPr>
          <w:b/>
          <w:sz w:val="28"/>
          <w:szCs w:val="28"/>
        </w:rPr>
        <w:t>13. Наибольшее значение при получении услуг в будущем</w:t>
      </w:r>
    </w:p>
    <w:p w14:paraId="50DA91F5" w14:textId="77777777" w:rsidR="00341D45" w:rsidRPr="001547ED" w:rsidRDefault="00341D45" w:rsidP="006B7794">
      <w:pPr>
        <w:spacing w:line="360" w:lineRule="auto"/>
        <w:ind w:firstLine="709"/>
        <w:jc w:val="both"/>
        <w:rPr>
          <w:sz w:val="28"/>
          <w:szCs w:val="28"/>
        </w:rPr>
      </w:pPr>
      <w:r w:rsidRPr="001547ED">
        <w:rPr>
          <w:sz w:val="28"/>
          <w:szCs w:val="28"/>
        </w:rPr>
        <w:t>Заявители указали, что при получении услуг в будущем наибольшее значение для них будут иметь следующие параметры (табл.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0"/>
        <w:gridCol w:w="1484"/>
      </w:tblGrid>
      <w:tr w:rsidR="00341D45" w:rsidRPr="001547ED" w14:paraId="73627C5D" w14:textId="77777777" w:rsidTr="00714877">
        <w:trPr>
          <w:trHeight w:val="20"/>
        </w:trPr>
        <w:tc>
          <w:tcPr>
            <w:tcW w:w="4247" w:type="pct"/>
            <w:shd w:val="clear" w:color="auto" w:fill="auto"/>
          </w:tcPr>
          <w:p w14:paraId="6C1E37D9" w14:textId="77777777" w:rsidR="00341D45" w:rsidRPr="001547ED" w:rsidRDefault="00341D45" w:rsidP="004C53F6">
            <w:pPr>
              <w:jc w:val="center"/>
              <w:rPr>
                <w:b/>
              </w:rPr>
            </w:pPr>
            <w:r w:rsidRPr="001547ED">
              <w:rPr>
                <w:b/>
              </w:rPr>
              <w:t>Параметр, имеющий значение при получении услуги</w:t>
            </w:r>
          </w:p>
        </w:tc>
        <w:tc>
          <w:tcPr>
            <w:tcW w:w="753" w:type="pct"/>
            <w:vAlign w:val="center"/>
          </w:tcPr>
          <w:p w14:paraId="5E51637C" w14:textId="77777777" w:rsidR="00341D45" w:rsidRPr="001547ED" w:rsidRDefault="00341D45" w:rsidP="004C53F6">
            <w:pPr>
              <w:jc w:val="center"/>
              <w:rPr>
                <w:b/>
              </w:rPr>
            </w:pPr>
            <w:r w:rsidRPr="001547ED">
              <w:rPr>
                <w:b/>
              </w:rPr>
              <w:t>Важность, %</w:t>
            </w:r>
          </w:p>
        </w:tc>
      </w:tr>
      <w:tr w:rsidR="00341D45" w:rsidRPr="001547ED" w14:paraId="723F4D9A" w14:textId="77777777" w:rsidTr="00714877">
        <w:trPr>
          <w:trHeight w:val="20"/>
        </w:trPr>
        <w:tc>
          <w:tcPr>
            <w:tcW w:w="4247" w:type="pct"/>
            <w:shd w:val="clear" w:color="auto" w:fill="auto"/>
            <w:vAlign w:val="bottom"/>
            <w:hideMark/>
          </w:tcPr>
          <w:p w14:paraId="2449E057" w14:textId="77777777" w:rsidR="00341D45" w:rsidRPr="001547ED" w:rsidRDefault="00341D45" w:rsidP="004C53F6">
            <w:pPr>
              <w:rPr>
                <w:color w:val="000000"/>
              </w:rPr>
            </w:pPr>
            <w:r w:rsidRPr="001547ED">
              <w:rPr>
                <w:color w:val="000000"/>
              </w:rPr>
              <w:t>Сокращение срока предоставления услуги.</w:t>
            </w:r>
          </w:p>
        </w:tc>
        <w:tc>
          <w:tcPr>
            <w:tcW w:w="753" w:type="pct"/>
            <w:vAlign w:val="center"/>
          </w:tcPr>
          <w:p w14:paraId="41303A74" w14:textId="77777777" w:rsidR="00341D45" w:rsidRPr="001547ED" w:rsidRDefault="00341D45" w:rsidP="004C53F6">
            <w:pPr>
              <w:jc w:val="center"/>
              <w:rPr>
                <w:color w:val="000000"/>
              </w:rPr>
            </w:pPr>
            <w:r w:rsidRPr="001547ED">
              <w:rPr>
                <w:color w:val="000000"/>
              </w:rPr>
              <w:t>92,0</w:t>
            </w:r>
          </w:p>
        </w:tc>
      </w:tr>
      <w:tr w:rsidR="00341D45" w:rsidRPr="001547ED" w14:paraId="7FBC285B" w14:textId="77777777" w:rsidTr="00714877">
        <w:trPr>
          <w:trHeight w:val="20"/>
        </w:trPr>
        <w:tc>
          <w:tcPr>
            <w:tcW w:w="4247" w:type="pct"/>
            <w:shd w:val="clear" w:color="auto" w:fill="auto"/>
            <w:vAlign w:val="bottom"/>
            <w:hideMark/>
          </w:tcPr>
          <w:p w14:paraId="01910882" w14:textId="77777777" w:rsidR="00341D45" w:rsidRPr="001547ED" w:rsidRDefault="00341D45" w:rsidP="004C53F6">
            <w:pPr>
              <w:rPr>
                <w:color w:val="000000"/>
              </w:rPr>
            </w:pPr>
            <w:r w:rsidRPr="001547ED">
              <w:rPr>
                <w:color w:val="000000"/>
              </w:rPr>
              <w:t>Сокращение времени ожидания в очереди (отсутствие очередей).</w:t>
            </w:r>
          </w:p>
        </w:tc>
        <w:tc>
          <w:tcPr>
            <w:tcW w:w="753" w:type="pct"/>
            <w:vAlign w:val="center"/>
          </w:tcPr>
          <w:p w14:paraId="34000492" w14:textId="77777777" w:rsidR="00341D45" w:rsidRPr="001547ED" w:rsidRDefault="00341D45" w:rsidP="004C53F6">
            <w:pPr>
              <w:jc w:val="center"/>
              <w:rPr>
                <w:color w:val="000000"/>
              </w:rPr>
            </w:pPr>
            <w:r w:rsidRPr="001547ED">
              <w:rPr>
                <w:color w:val="000000"/>
              </w:rPr>
              <w:t>88,0</w:t>
            </w:r>
          </w:p>
        </w:tc>
      </w:tr>
      <w:tr w:rsidR="00341D45" w:rsidRPr="001547ED" w14:paraId="093A7A75" w14:textId="77777777" w:rsidTr="00714877">
        <w:trPr>
          <w:trHeight w:val="20"/>
        </w:trPr>
        <w:tc>
          <w:tcPr>
            <w:tcW w:w="4247" w:type="pct"/>
            <w:shd w:val="clear" w:color="auto" w:fill="auto"/>
            <w:vAlign w:val="bottom"/>
            <w:hideMark/>
          </w:tcPr>
          <w:p w14:paraId="70653629" w14:textId="77777777" w:rsidR="00341D45" w:rsidRPr="001547ED" w:rsidRDefault="00341D45" w:rsidP="004C53F6">
            <w:pPr>
              <w:rPr>
                <w:color w:val="000000"/>
              </w:rPr>
            </w:pPr>
            <w:r w:rsidRPr="001547ED">
              <w:rPr>
                <w:color w:val="000000"/>
              </w:rPr>
              <w:t>Получение информации о стадии рассмотрения обращения.</w:t>
            </w:r>
          </w:p>
        </w:tc>
        <w:tc>
          <w:tcPr>
            <w:tcW w:w="753" w:type="pct"/>
            <w:vAlign w:val="center"/>
          </w:tcPr>
          <w:p w14:paraId="75DBB84E" w14:textId="77777777" w:rsidR="00341D45" w:rsidRPr="001547ED" w:rsidRDefault="00341D45" w:rsidP="004C53F6">
            <w:pPr>
              <w:jc w:val="center"/>
              <w:rPr>
                <w:color w:val="000000"/>
              </w:rPr>
            </w:pPr>
            <w:r w:rsidRPr="001547ED">
              <w:rPr>
                <w:color w:val="000000"/>
              </w:rPr>
              <w:t>80,0</w:t>
            </w:r>
          </w:p>
        </w:tc>
      </w:tr>
      <w:tr w:rsidR="00341D45" w:rsidRPr="001547ED" w14:paraId="42F73A11" w14:textId="77777777" w:rsidTr="00714877">
        <w:trPr>
          <w:trHeight w:val="20"/>
        </w:trPr>
        <w:tc>
          <w:tcPr>
            <w:tcW w:w="4247" w:type="pct"/>
            <w:shd w:val="clear" w:color="auto" w:fill="auto"/>
            <w:vAlign w:val="bottom"/>
            <w:hideMark/>
          </w:tcPr>
          <w:p w14:paraId="23788032" w14:textId="77777777" w:rsidR="00341D45" w:rsidRPr="001547ED" w:rsidRDefault="00341D45" w:rsidP="004C53F6">
            <w:pPr>
              <w:rPr>
                <w:color w:val="000000"/>
              </w:rPr>
            </w:pPr>
            <w:r w:rsidRPr="001547ED">
              <w:rPr>
                <w:color w:val="000000"/>
              </w:rPr>
              <w:t>Вежливость и профессионализм сотрудников органа власти.</w:t>
            </w:r>
          </w:p>
        </w:tc>
        <w:tc>
          <w:tcPr>
            <w:tcW w:w="753" w:type="pct"/>
            <w:vAlign w:val="center"/>
          </w:tcPr>
          <w:p w14:paraId="60DABFA6" w14:textId="77777777" w:rsidR="00341D45" w:rsidRPr="001547ED" w:rsidRDefault="00341D45" w:rsidP="004C53F6">
            <w:pPr>
              <w:jc w:val="center"/>
              <w:rPr>
                <w:color w:val="000000"/>
              </w:rPr>
            </w:pPr>
            <w:r w:rsidRPr="001547ED">
              <w:rPr>
                <w:color w:val="000000"/>
              </w:rPr>
              <w:t>76,0</w:t>
            </w:r>
          </w:p>
        </w:tc>
      </w:tr>
      <w:tr w:rsidR="00341D45" w:rsidRPr="001547ED" w14:paraId="6E55A397" w14:textId="77777777" w:rsidTr="00714877">
        <w:trPr>
          <w:trHeight w:val="20"/>
        </w:trPr>
        <w:tc>
          <w:tcPr>
            <w:tcW w:w="4247" w:type="pct"/>
            <w:shd w:val="clear" w:color="auto" w:fill="auto"/>
            <w:vAlign w:val="bottom"/>
            <w:hideMark/>
          </w:tcPr>
          <w:p w14:paraId="217B7432" w14:textId="77777777" w:rsidR="00341D45" w:rsidRPr="001547ED" w:rsidRDefault="00341D45" w:rsidP="004C53F6">
            <w:pPr>
              <w:rPr>
                <w:color w:val="000000"/>
              </w:rPr>
            </w:pPr>
            <w:r w:rsidRPr="001547ED">
              <w:rPr>
                <w:color w:val="000000"/>
              </w:rPr>
              <w:t>Доступность информации о порядке предоставления услуги, необходимых форм.</w:t>
            </w:r>
          </w:p>
        </w:tc>
        <w:tc>
          <w:tcPr>
            <w:tcW w:w="753" w:type="pct"/>
            <w:vAlign w:val="center"/>
          </w:tcPr>
          <w:p w14:paraId="182569B9" w14:textId="77777777" w:rsidR="00341D45" w:rsidRPr="001547ED" w:rsidRDefault="00341D45" w:rsidP="004C53F6">
            <w:pPr>
              <w:jc w:val="center"/>
              <w:rPr>
                <w:color w:val="000000"/>
              </w:rPr>
            </w:pPr>
            <w:r w:rsidRPr="001547ED">
              <w:rPr>
                <w:color w:val="000000"/>
              </w:rPr>
              <w:t>72,0</w:t>
            </w:r>
          </w:p>
        </w:tc>
      </w:tr>
      <w:tr w:rsidR="00341D45" w:rsidRPr="001547ED" w14:paraId="33288C5A" w14:textId="77777777" w:rsidTr="00714877">
        <w:trPr>
          <w:trHeight w:val="20"/>
        </w:trPr>
        <w:tc>
          <w:tcPr>
            <w:tcW w:w="4247" w:type="pct"/>
            <w:shd w:val="clear" w:color="auto" w:fill="auto"/>
            <w:vAlign w:val="bottom"/>
            <w:hideMark/>
          </w:tcPr>
          <w:p w14:paraId="6671B956" w14:textId="77777777" w:rsidR="00341D45" w:rsidRPr="001547ED" w:rsidRDefault="00341D45" w:rsidP="004C53F6">
            <w:pPr>
              <w:rPr>
                <w:color w:val="000000"/>
              </w:rPr>
            </w:pPr>
            <w:r w:rsidRPr="001547ED">
              <w:rPr>
                <w:color w:val="000000"/>
              </w:rPr>
              <w:t>Сокращение количества обращений в орган власти и иные учреждения.</w:t>
            </w:r>
          </w:p>
        </w:tc>
        <w:tc>
          <w:tcPr>
            <w:tcW w:w="753" w:type="pct"/>
            <w:vAlign w:val="center"/>
          </w:tcPr>
          <w:p w14:paraId="33DFFE38" w14:textId="77777777" w:rsidR="00341D45" w:rsidRPr="001547ED" w:rsidRDefault="00341D45" w:rsidP="004C53F6">
            <w:pPr>
              <w:jc w:val="center"/>
              <w:rPr>
                <w:color w:val="000000"/>
              </w:rPr>
            </w:pPr>
            <w:r w:rsidRPr="001547ED">
              <w:rPr>
                <w:color w:val="000000"/>
              </w:rPr>
              <w:t>68,0</w:t>
            </w:r>
          </w:p>
        </w:tc>
      </w:tr>
      <w:tr w:rsidR="00341D45" w:rsidRPr="001547ED" w14:paraId="0B77AEA0" w14:textId="77777777" w:rsidTr="00714877">
        <w:trPr>
          <w:trHeight w:val="20"/>
        </w:trPr>
        <w:tc>
          <w:tcPr>
            <w:tcW w:w="4247" w:type="pct"/>
            <w:shd w:val="clear" w:color="auto" w:fill="auto"/>
            <w:vAlign w:val="bottom"/>
            <w:hideMark/>
          </w:tcPr>
          <w:p w14:paraId="359D22A7" w14:textId="77777777" w:rsidR="00341D45" w:rsidRPr="001547ED" w:rsidRDefault="00341D45" w:rsidP="004C53F6">
            <w:pPr>
              <w:rPr>
                <w:color w:val="000000"/>
              </w:rPr>
            </w:pPr>
            <w:r w:rsidRPr="001547ED">
              <w:rPr>
                <w:color w:val="000000"/>
              </w:rPr>
              <w:t>Улучшение условий ведения приема посетителей.</w:t>
            </w:r>
          </w:p>
        </w:tc>
        <w:tc>
          <w:tcPr>
            <w:tcW w:w="753" w:type="pct"/>
            <w:vAlign w:val="center"/>
          </w:tcPr>
          <w:p w14:paraId="68471EDB" w14:textId="77777777" w:rsidR="00341D45" w:rsidRPr="001547ED" w:rsidRDefault="00341D45" w:rsidP="004C53F6">
            <w:pPr>
              <w:jc w:val="center"/>
              <w:rPr>
                <w:color w:val="000000"/>
              </w:rPr>
            </w:pPr>
            <w:r w:rsidRPr="001547ED">
              <w:rPr>
                <w:color w:val="000000"/>
              </w:rPr>
              <w:t>64,0</w:t>
            </w:r>
          </w:p>
        </w:tc>
      </w:tr>
      <w:tr w:rsidR="00341D45" w:rsidRPr="001547ED" w14:paraId="1E6EF1AC" w14:textId="77777777" w:rsidTr="00714877">
        <w:trPr>
          <w:trHeight w:val="20"/>
        </w:trPr>
        <w:tc>
          <w:tcPr>
            <w:tcW w:w="4247" w:type="pct"/>
            <w:shd w:val="clear" w:color="auto" w:fill="auto"/>
            <w:vAlign w:val="bottom"/>
            <w:hideMark/>
          </w:tcPr>
          <w:p w14:paraId="0972D54B" w14:textId="77777777" w:rsidR="00341D45" w:rsidRPr="001547ED" w:rsidRDefault="00341D45" w:rsidP="004C53F6">
            <w:pPr>
              <w:rPr>
                <w:color w:val="000000"/>
              </w:rPr>
            </w:pPr>
            <w:r w:rsidRPr="001547ED">
              <w:rPr>
                <w:color w:val="000000"/>
              </w:rPr>
              <w:t>Сокращение числа требуемых документов.</w:t>
            </w:r>
          </w:p>
        </w:tc>
        <w:tc>
          <w:tcPr>
            <w:tcW w:w="753" w:type="pct"/>
            <w:vAlign w:val="center"/>
          </w:tcPr>
          <w:p w14:paraId="156D5552" w14:textId="77777777" w:rsidR="00341D45" w:rsidRPr="001547ED" w:rsidRDefault="00341D45" w:rsidP="004C53F6">
            <w:pPr>
              <w:jc w:val="center"/>
              <w:rPr>
                <w:color w:val="000000"/>
              </w:rPr>
            </w:pPr>
            <w:r w:rsidRPr="001547ED">
              <w:rPr>
                <w:color w:val="000000"/>
              </w:rPr>
              <w:t>60,0</w:t>
            </w:r>
          </w:p>
        </w:tc>
      </w:tr>
      <w:tr w:rsidR="00341D45" w:rsidRPr="001547ED" w14:paraId="443DD772" w14:textId="77777777" w:rsidTr="00714877">
        <w:trPr>
          <w:trHeight w:val="20"/>
        </w:trPr>
        <w:tc>
          <w:tcPr>
            <w:tcW w:w="4247" w:type="pct"/>
            <w:shd w:val="clear" w:color="auto" w:fill="auto"/>
            <w:vAlign w:val="bottom"/>
            <w:hideMark/>
          </w:tcPr>
          <w:p w14:paraId="213A26E2" w14:textId="77777777" w:rsidR="00341D45" w:rsidRPr="001547ED" w:rsidRDefault="00341D45" w:rsidP="004C53F6">
            <w:pPr>
              <w:rPr>
                <w:color w:val="000000"/>
              </w:rPr>
            </w:pPr>
            <w:r w:rsidRPr="001547ED">
              <w:rPr>
                <w:color w:val="000000"/>
              </w:rPr>
              <w:t>Упрощение заполнения запросов, официальных бланков.</w:t>
            </w:r>
          </w:p>
        </w:tc>
        <w:tc>
          <w:tcPr>
            <w:tcW w:w="753" w:type="pct"/>
            <w:vAlign w:val="center"/>
          </w:tcPr>
          <w:p w14:paraId="4EF265F2" w14:textId="77777777" w:rsidR="00341D45" w:rsidRPr="001547ED" w:rsidRDefault="00341D45" w:rsidP="004C53F6">
            <w:pPr>
              <w:jc w:val="center"/>
              <w:rPr>
                <w:color w:val="000000"/>
              </w:rPr>
            </w:pPr>
            <w:r w:rsidRPr="001547ED">
              <w:rPr>
                <w:color w:val="000000"/>
              </w:rPr>
              <w:t>60,0</w:t>
            </w:r>
          </w:p>
        </w:tc>
      </w:tr>
      <w:tr w:rsidR="00341D45" w:rsidRPr="001547ED" w14:paraId="689064E3" w14:textId="77777777" w:rsidTr="00714877">
        <w:trPr>
          <w:trHeight w:val="20"/>
        </w:trPr>
        <w:tc>
          <w:tcPr>
            <w:tcW w:w="4247" w:type="pct"/>
            <w:shd w:val="clear" w:color="auto" w:fill="auto"/>
            <w:vAlign w:val="bottom"/>
            <w:hideMark/>
          </w:tcPr>
          <w:p w14:paraId="137F04C9" w14:textId="77777777" w:rsidR="00341D45" w:rsidRPr="001547ED" w:rsidRDefault="00341D45" w:rsidP="004C53F6">
            <w:pPr>
              <w:rPr>
                <w:color w:val="000000"/>
              </w:rPr>
            </w:pPr>
            <w:r w:rsidRPr="001547ED">
              <w:rPr>
                <w:color w:val="000000"/>
              </w:rPr>
              <w:t>Удобство графика работы органа власти.</w:t>
            </w:r>
          </w:p>
        </w:tc>
        <w:tc>
          <w:tcPr>
            <w:tcW w:w="753" w:type="pct"/>
            <w:vAlign w:val="center"/>
          </w:tcPr>
          <w:p w14:paraId="0AE75ABB" w14:textId="77777777" w:rsidR="00341D45" w:rsidRPr="001547ED" w:rsidRDefault="00341D45" w:rsidP="004C53F6">
            <w:pPr>
              <w:jc w:val="center"/>
              <w:rPr>
                <w:color w:val="000000"/>
              </w:rPr>
            </w:pPr>
            <w:r w:rsidRPr="001547ED">
              <w:rPr>
                <w:color w:val="000000"/>
              </w:rPr>
              <w:t>60,0</w:t>
            </w:r>
          </w:p>
        </w:tc>
      </w:tr>
      <w:tr w:rsidR="00341D45" w:rsidRPr="001547ED" w14:paraId="09851B04" w14:textId="77777777" w:rsidTr="00714877">
        <w:trPr>
          <w:trHeight w:val="20"/>
        </w:trPr>
        <w:tc>
          <w:tcPr>
            <w:tcW w:w="4247" w:type="pct"/>
            <w:shd w:val="clear" w:color="auto" w:fill="auto"/>
            <w:vAlign w:val="bottom"/>
            <w:hideMark/>
          </w:tcPr>
          <w:p w14:paraId="067B5812" w14:textId="77777777" w:rsidR="00341D45" w:rsidRPr="001547ED" w:rsidRDefault="00341D45" w:rsidP="004C53F6">
            <w:pPr>
              <w:rPr>
                <w:color w:val="000000"/>
              </w:rPr>
            </w:pPr>
            <w:r w:rsidRPr="001547ED">
              <w:rPr>
                <w:color w:val="000000"/>
              </w:rPr>
              <w:t>Улучшение территориальной доступности органа власти.</w:t>
            </w:r>
          </w:p>
        </w:tc>
        <w:tc>
          <w:tcPr>
            <w:tcW w:w="753" w:type="pct"/>
            <w:vAlign w:val="center"/>
          </w:tcPr>
          <w:p w14:paraId="44EE6AD4" w14:textId="77777777" w:rsidR="00341D45" w:rsidRPr="001547ED" w:rsidRDefault="00341D45" w:rsidP="004C53F6">
            <w:pPr>
              <w:jc w:val="center"/>
              <w:rPr>
                <w:color w:val="000000"/>
              </w:rPr>
            </w:pPr>
            <w:r w:rsidRPr="001547ED">
              <w:rPr>
                <w:color w:val="000000"/>
              </w:rPr>
              <w:t>56,0</w:t>
            </w:r>
          </w:p>
        </w:tc>
      </w:tr>
      <w:tr w:rsidR="00341D45" w:rsidRPr="00705604" w14:paraId="5EB2880F" w14:textId="77777777" w:rsidTr="00714877">
        <w:trPr>
          <w:trHeight w:val="20"/>
        </w:trPr>
        <w:tc>
          <w:tcPr>
            <w:tcW w:w="4247" w:type="pct"/>
            <w:shd w:val="clear" w:color="auto" w:fill="auto"/>
            <w:vAlign w:val="bottom"/>
            <w:hideMark/>
          </w:tcPr>
          <w:p w14:paraId="526A0D51" w14:textId="77777777" w:rsidR="00341D45" w:rsidRPr="001547ED" w:rsidRDefault="00341D45" w:rsidP="004C53F6">
            <w:pPr>
              <w:rPr>
                <w:color w:val="000000"/>
              </w:rPr>
            </w:pPr>
            <w:r w:rsidRPr="001547ED">
              <w:rPr>
                <w:color w:val="000000"/>
              </w:rPr>
              <w:t>Уменьшение стоимости услуги.</w:t>
            </w:r>
          </w:p>
        </w:tc>
        <w:tc>
          <w:tcPr>
            <w:tcW w:w="753" w:type="pct"/>
            <w:vAlign w:val="center"/>
          </w:tcPr>
          <w:p w14:paraId="498DC45A" w14:textId="77777777" w:rsidR="00341D45" w:rsidRPr="00705604" w:rsidRDefault="00341D45" w:rsidP="004C53F6">
            <w:pPr>
              <w:jc w:val="center"/>
              <w:rPr>
                <w:color w:val="000000"/>
              </w:rPr>
            </w:pPr>
            <w:r w:rsidRPr="001547ED">
              <w:rPr>
                <w:color w:val="000000"/>
              </w:rPr>
              <w:t>40,0</w:t>
            </w:r>
          </w:p>
        </w:tc>
      </w:tr>
    </w:tbl>
    <w:p w14:paraId="021A9FB7" w14:textId="77777777" w:rsidR="00341D45" w:rsidRDefault="00341D45" w:rsidP="006B7794"/>
    <w:sectPr w:rsidR="00341D45" w:rsidSect="005E0BE2">
      <w:headerReference w:type="default" r:id="rId12"/>
      <w:footerReference w:type="even" r:id="rId13"/>
      <w:footerReference w:type="default" r:id="rId14"/>
      <w:pgSz w:w="11906" w:h="16838"/>
      <w:pgMar w:top="1134" w:right="567" w:bottom="1134" w:left="1701" w:header="709" w:footer="709" w:gutter="0"/>
      <w:pgNumType w:start="65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806F7" w14:textId="77777777" w:rsidR="008457D2" w:rsidRDefault="008457D2">
      <w:r>
        <w:separator/>
      </w:r>
    </w:p>
  </w:endnote>
  <w:endnote w:type="continuationSeparator" w:id="0">
    <w:p w14:paraId="5F95D1D7" w14:textId="77777777" w:rsidR="008457D2" w:rsidRDefault="00845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GaramondC"/>
    <w:panose1 w:val="00000000000000000000"/>
    <w:charset w:val="CC"/>
    <w:family w:val="roman"/>
    <w:notTrueType/>
    <w:pitch w:val="default"/>
    <w:sig w:usb0="00000201" w:usb1="00000000" w:usb2="00000000" w:usb3="00000000" w:csb0="00000004" w:csb1="00000000"/>
  </w:font>
  <w:font w:name="TimesDL">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B9194" w14:textId="77777777" w:rsidR="00E12F0F" w:rsidRDefault="00E12F0F">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324</w:t>
    </w:r>
    <w:r>
      <w:rPr>
        <w:rStyle w:val="ad"/>
      </w:rPr>
      <w:fldChar w:fldCharType="end"/>
    </w:r>
  </w:p>
  <w:p w14:paraId="6B2C8E64" w14:textId="77777777" w:rsidR="00E12F0F" w:rsidRDefault="00E12F0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2E0E0" w14:textId="77777777" w:rsidR="00E12F0F" w:rsidRDefault="00E12F0F" w:rsidP="001E160F">
    <w:pPr>
      <w:pStyle w:val="a9"/>
      <w:jc w:val="center"/>
      <w:rPr>
        <w:rFonts w:ascii="Tahoma" w:hAnsi="Tahoma" w:cs="Tahoma"/>
        <w:color w:val="00476B"/>
        <w:spacing w:val="6"/>
        <w:sz w:val="12"/>
        <w:szCs w:val="12"/>
      </w:rPr>
    </w:pPr>
    <w:r w:rsidRPr="009B0AF5">
      <w:rPr>
        <w:rFonts w:ascii="Tahoma" w:hAnsi="Tahoma" w:cs="Tahoma"/>
        <w:color w:val="00476B"/>
        <w:spacing w:val="6"/>
        <w:sz w:val="12"/>
        <w:szCs w:val="12"/>
      </w:rPr>
      <w:t>Деятельность АО «АКГ «РБС» сертифицирована в соответствии со стандартом ISO 9001:20</w:t>
    </w:r>
    <w:r>
      <w:rPr>
        <w:rFonts w:ascii="Tahoma" w:hAnsi="Tahoma" w:cs="Tahoma"/>
        <w:color w:val="00476B"/>
        <w:spacing w:val="6"/>
        <w:sz w:val="12"/>
        <w:szCs w:val="12"/>
      </w:rPr>
      <w:t>11</w:t>
    </w:r>
  </w:p>
  <w:p w14:paraId="6A99BF4C" w14:textId="77777777" w:rsidR="00E12F0F" w:rsidRPr="00825587" w:rsidRDefault="00E12F0F" w:rsidP="001E160F">
    <w:pPr>
      <w:pStyle w:val="a9"/>
      <w:jc w:val="center"/>
    </w:pPr>
    <w:r w:rsidRPr="006B73D0">
      <w:rPr>
        <w:rFonts w:ascii="Tahoma" w:hAnsi="Tahoma" w:cs="Tahoma"/>
        <w:color w:val="00476B"/>
        <w:spacing w:val="6"/>
        <w:sz w:val="12"/>
        <w:szCs w:val="12"/>
      </w:rPr>
      <w:t xml:space="preserve">127018 </w:t>
    </w:r>
    <w:r>
      <w:rPr>
        <w:rFonts w:ascii="Tahoma" w:hAnsi="Tahoma" w:cs="Tahoma"/>
        <w:color w:val="00476B"/>
        <w:spacing w:val="6"/>
        <w:sz w:val="12"/>
        <w:szCs w:val="12"/>
      </w:rPr>
      <w:t xml:space="preserve">Россия, </w:t>
    </w:r>
    <w:r w:rsidRPr="006B73D0">
      <w:rPr>
        <w:rFonts w:ascii="Tahoma" w:hAnsi="Tahoma" w:cs="Tahoma"/>
        <w:color w:val="00476B"/>
        <w:spacing w:val="6"/>
        <w:sz w:val="12"/>
        <w:szCs w:val="12"/>
      </w:rPr>
      <w:t xml:space="preserve">Москва, ул. Cущевский вал, дом 5, строение 3, тел.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6838 факс </w:t>
    </w:r>
    <w:r>
      <w:rPr>
        <w:rFonts w:ascii="Tahoma" w:hAnsi="Tahoma" w:cs="Tahoma"/>
        <w:color w:val="00476B"/>
        <w:spacing w:val="6"/>
        <w:sz w:val="12"/>
        <w:szCs w:val="12"/>
      </w:rPr>
      <w:t xml:space="preserve">+7 </w:t>
    </w:r>
    <w:r w:rsidRPr="00A87BC2">
      <w:rPr>
        <w:rFonts w:ascii="Tahoma" w:hAnsi="Tahoma" w:cs="Tahoma"/>
        <w:color w:val="00476B"/>
        <w:spacing w:val="6"/>
        <w:sz w:val="12"/>
        <w:szCs w:val="12"/>
      </w:rPr>
      <w:t>[495] 967</w:t>
    </w:r>
    <w:r>
      <w:rPr>
        <w:rFonts w:ascii="Tahoma" w:hAnsi="Tahoma" w:cs="Tahoma"/>
        <w:color w:val="00476B"/>
        <w:spacing w:val="6"/>
        <w:sz w:val="12"/>
        <w:szCs w:val="12"/>
      </w:rPr>
      <w:t xml:space="preserve"> </w:t>
    </w:r>
    <w:r w:rsidRPr="00A87BC2">
      <w:rPr>
        <w:rFonts w:ascii="Tahoma" w:hAnsi="Tahoma" w:cs="Tahoma"/>
        <w:color w:val="00476B"/>
        <w:spacing w:val="6"/>
        <w:sz w:val="12"/>
        <w:szCs w:val="12"/>
      </w:rPr>
      <w:t xml:space="preserve">6843  e-mail: </w:t>
    </w:r>
    <w:hyperlink r:id="rId1" w:history="1">
      <w:r w:rsidRPr="00A87BC2">
        <w:rPr>
          <w:rFonts w:ascii="Tahoma" w:hAnsi="Tahoma" w:cs="Tahoma"/>
          <w:color w:val="00476B"/>
          <w:spacing w:val="6"/>
          <w:sz w:val="12"/>
          <w:szCs w:val="12"/>
        </w:rPr>
        <w:t>common@rbsys.ru</w:t>
      </w:r>
    </w:hyperlink>
    <w:r>
      <w:rPr>
        <w:rFonts w:ascii="Tahoma" w:hAnsi="Tahoma" w:cs="Tahoma"/>
        <w:color w:val="00476B"/>
        <w:spacing w:val="6"/>
        <w:sz w:val="12"/>
        <w:szCs w:val="12"/>
      </w:rPr>
      <w:t xml:space="preserve">  </w:t>
    </w:r>
    <w:r w:rsidRPr="009B0AF5">
      <w:rPr>
        <w:rFonts w:ascii="Tahoma" w:hAnsi="Tahoma" w:cs="Tahoma"/>
        <w:color w:val="00476B"/>
        <w:spacing w:val="6"/>
        <w:sz w:val="12"/>
        <w:szCs w:val="12"/>
      </w:rPr>
      <w:t>www.rbsys.ru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7FCC5" w14:textId="77777777" w:rsidR="00E12F0F" w:rsidRDefault="00E12F0F" w:rsidP="00346066">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90</w:t>
    </w:r>
    <w:r>
      <w:rPr>
        <w:rStyle w:val="ad"/>
      </w:rPr>
      <w:fldChar w:fldCharType="end"/>
    </w:r>
  </w:p>
  <w:p w14:paraId="199909E7" w14:textId="77777777" w:rsidR="00E12F0F" w:rsidRDefault="00E12F0F">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8A66A" w14:textId="3C74E990" w:rsidR="00E12F0F" w:rsidRPr="005E0BE2" w:rsidRDefault="00E12F0F" w:rsidP="001E160F">
    <w:pPr>
      <w:pStyle w:val="a9"/>
      <w:jc w:val="center"/>
      <w:rPr>
        <w:rFonts w:ascii="Times New Roman" w:hAnsi="Times New Roman"/>
      </w:rPr>
    </w:pPr>
    <w:r w:rsidRPr="005E0BE2">
      <w:rPr>
        <w:rFonts w:ascii="Times New Roman" w:hAnsi="Times New Roman"/>
      </w:rPr>
      <w:fldChar w:fldCharType="begin"/>
    </w:r>
    <w:r w:rsidRPr="005E0BE2">
      <w:rPr>
        <w:rFonts w:ascii="Times New Roman" w:hAnsi="Times New Roman"/>
      </w:rPr>
      <w:instrText>PAGE   \* MERGEFORMAT</w:instrText>
    </w:r>
    <w:r w:rsidRPr="005E0BE2">
      <w:rPr>
        <w:rFonts w:ascii="Times New Roman" w:hAnsi="Times New Roman"/>
      </w:rPr>
      <w:fldChar w:fldCharType="separate"/>
    </w:r>
    <w:r w:rsidR="002050B7">
      <w:rPr>
        <w:rFonts w:ascii="Times New Roman" w:hAnsi="Times New Roman"/>
        <w:noProof/>
      </w:rPr>
      <w:t>987</w:t>
    </w:r>
    <w:r w:rsidRPr="005E0BE2">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CFA31" w14:textId="77777777" w:rsidR="008457D2" w:rsidRDefault="008457D2">
      <w:r>
        <w:separator/>
      </w:r>
    </w:p>
  </w:footnote>
  <w:footnote w:type="continuationSeparator" w:id="0">
    <w:p w14:paraId="30EB0200" w14:textId="77777777" w:rsidR="008457D2" w:rsidRDefault="008457D2">
      <w:r>
        <w:continuationSeparator/>
      </w:r>
    </w:p>
  </w:footnote>
  <w:footnote w:id="1">
    <w:p w14:paraId="3B32817C" w14:textId="77777777" w:rsidR="00E12F0F" w:rsidRDefault="00E12F0F" w:rsidP="006D646C">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2">
    <w:p w14:paraId="1B9E533B" w14:textId="77777777" w:rsidR="00E12F0F" w:rsidRDefault="00E12F0F" w:rsidP="006D646C">
      <w:pPr>
        <w:autoSpaceDE w:val="0"/>
        <w:autoSpaceDN w:val="0"/>
        <w:jc w:val="both"/>
      </w:pPr>
      <w:r w:rsidRPr="00860C43">
        <w:rPr>
          <w:rStyle w:val="af2"/>
          <w:sz w:val="20"/>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3">
    <w:p w14:paraId="23EBC877" w14:textId="77777777" w:rsidR="00E12F0F" w:rsidRDefault="00E12F0F" w:rsidP="006D646C">
      <w:pPr>
        <w:pStyle w:val="af0"/>
      </w:pPr>
      <w:r>
        <w:rPr>
          <w:rStyle w:val="af2"/>
        </w:rPr>
        <w:footnoteRef/>
      </w:r>
      <w:r>
        <w:t xml:space="preserve"> Наиболее часто встречающееся</w:t>
      </w:r>
    </w:p>
  </w:footnote>
  <w:footnote w:id="4">
    <w:p w14:paraId="27764264" w14:textId="77777777" w:rsidR="00E12F0F" w:rsidRDefault="00E12F0F" w:rsidP="00E73A7A">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5">
    <w:p w14:paraId="7EDDC2E7" w14:textId="77777777" w:rsidR="00E12F0F" w:rsidRDefault="00E12F0F" w:rsidP="00E73A7A">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
    <w:p w14:paraId="1C8B0A30" w14:textId="77777777" w:rsidR="00E12F0F" w:rsidRDefault="00E12F0F" w:rsidP="00E73A7A">
      <w:pPr>
        <w:pStyle w:val="af0"/>
      </w:pPr>
      <w:r>
        <w:rPr>
          <w:rStyle w:val="af2"/>
        </w:rPr>
        <w:footnoteRef/>
      </w:r>
      <w:r>
        <w:t xml:space="preserve"> Наиболее часто встречающееся</w:t>
      </w:r>
    </w:p>
  </w:footnote>
  <w:footnote w:id="7">
    <w:p w14:paraId="1D128711" w14:textId="77777777" w:rsidR="00E12F0F" w:rsidRDefault="00E12F0F" w:rsidP="002D0C57">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8">
    <w:p w14:paraId="6AD4506B" w14:textId="77777777" w:rsidR="00E12F0F" w:rsidRDefault="00E12F0F" w:rsidP="002D0C57">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9">
    <w:p w14:paraId="6E1E1061" w14:textId="77777777" w:rsidR="00E12F0F" w:rsidRDefault="00E12F0F" w:rsidP="002D0C57">
      <w:pPr>
        <w:pStyle w:val="af0"/>
      </w:pPr>
      <w:r>
        <w:rPr>
          <w:rStyle w:val="af2"/>
        </w:rPr>
        <w:footnoteRef/>
      </w:r>
      <w:r>
        <w:t xml:space="preserve"> Наиболее часто встречающееся</w:t>
      </w:r>
    </w:p>
  </w:footnote>
  <w:footnote w:id="10">
    <w:p w14:paraId="12674EA7" w14:textId="77777777" w:rsidR="00E12F0F" w:rsidRDefault="00E12F0F" w:rsidP="00AE0BBD">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11">
    <w:p w14:paraId="2041286C" w14:textId="77777777" w:rsidR="00E12F0F" w:rsidRDefault="00E12F0F" w:rsidP="00AE0BBD">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12">
    <w:p w14:paraId="7EB88335" w14:textId="77777777" w:rsidR="00E12F0F" w:rsidRDefault="00E12F0F" w:rsidP="00AE0BBD">
      <w:pPr>
        <w:pStyle w:val="af0"/>
      </w:pPr>
      <w:r>
        <w:rPr>
          <w:rStyle w:val="af2"/>
        </w:rPr>
        <w:footnoteRef/>
      </w:r>
      <w:r>
        <w:t xml:space="preserve"> Наиболее часто встречающееся</w:t>
      </w:r>
    </w:p>
  </w:footnote>
  <w:footnote w:id="13">
    <w:p w14:paraId="078E8F81" w14:textId="77777777" w:rsidR="00E12F0F" w:rsidRDefault="00E12F0F" w:rsidP="0003693B">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14">
    <w:p w14:paraId="0323F619" w14:textId="77777777" w:rsidR="00E12F0F" w:rsidRDefault="00E12F0F" w:rsidP="0003693B">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15">
    <w:p w14:paraId="15A4D355" w14:textId="77777777" w:rsidR="00E12F0F" w:rsidRDefault="00E12F0F" w:rsidP="0003693B">
      <w:pPr>
        <w:pStyle w:val="af0"/>
      </w:pPr>
      <w:r>
        <w:rPr>
          <w:rStyle w:val="af2"/>
        </w:rPr>
        <w:footnoteRef/>
      </w:r>
      <w:r>
        <w:t xml:space="preserve"> Наиболее часто встречающееся</w:t>
      </w:r>
    </w:p>
  </w:footnote>
  <w:footnote w:id="16">
    <w:p w14:paraId="6F4C2AD6" w14:textId="77777777" w:rsidR="00E12F0F" w:rsidRDefault="00E12F0F" w:rsidP="00D84D80">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17">
    <w:p w14:paraId="5814451C" w14:textId="77777777" w:rsidR="00E12F0F" w:rsidRDefault="00E12F0F" w:rsidP="00D84D80">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18">
    <w:p w14:paraId="1CAC1645" w14:textId="77777777" w:rsidR="00E12F0F" w:rsidRDefault="00E12F0F" w:rsidP="00D84D80">
      <w:pPr>
        <w:pStyle w:val="af0"/>
      </w:pPr>
      <w:r>
        <w:rPr>
          <w:rStyle w:val="af2"/>
        </w:rPr>
        <w:footnoteRef/>
      </w:r>
      <w:r>
        <w:t xml:space="preserve"> Наиболее часто встречающееся</w:t>
      </w:r>
    </w:p>
  </w:footnote>
  <w:footnote w:id="19">
    <w:p w14:paraId="10DF1967" w14:textId="77777777" w:rsidR="00E12F0F" w:rsidRDefault="00E12F0F" w:rsidP="00805F9C">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20">
    <w:p w14:paraId="59DE5112" w14:textId="77777777" w:rsidR="00E12F0F" w:rsidRDefault="00E12F0F" w:rsidP="00805F9C">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21">
    <w:p w14:paraId="40D8F269" w14:textId="77777777" w:rsidR="00E12F0F" w:rsidRDefault="00E12F0F" w:rsidP="00805F9C">
      <w:pPr>
        <w:pStyle w:val="af0"/>
      </w:pPr>
      <w:r>
        <w:rPr>
          <w:rStyle w:val="af2"/>
        </w:rPr>
        <w:footnoteRef/>
      </w:r>
      <w:r>
        <w:t xml:space="preserve"> Наиболее часто встречающееся</w:t>
      </w:r>
    </w:p>
  </w:footnote>
  <w:footnote w:id="22">
    <w:p w14:paraId="5DD87BF0" w14:textId="77777777" w:rsidR="00E12F0F" w:rsidRDefault="00E12F0F" w:rsidP="004828CA">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23">
    <w:p w14:paraId="55177F34" w14:textId="77777777" w:rsidR="00E12F0F" w:rsidRDefault="00E12F0F" w:rsidP="00071DB5">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24">
    <w:p w14:paraId="0177BFA4" w14:textId="77777777" w:rsidR="00E12F0F" w:rsidRDefault="00E12F0F" w:rsidP="00071DB5">
      <w:pPr>
        <w:pStyle w:val="af0"/>
      </w:pPr>
      <w:r>
        <w:rPr>
          <w:rStyle w:val="af2"/>
        </w:rPr>
        <w:footnoteRef/>
      </w:r>
      <w:r>
        <w:t xml:space="preserve"> Наиболее часто встречающееся</w:t>
      </w:r>
    </w:p>
  </w:footnote>
  <w:footnote w:id="25">
    <w:p w14:paraId="69FFB092" w14:textId="77777777" w:rsidR="00E12F0F" w:rsidRDefault="00E12F0F" w:rsidP="00115A11">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26">
    <w:p w14:paraId="1125C183" w14:textId="77777777" w:rsidR="00E12F0F" w:rsidRDefault="00E12F0F" w:rsidP="00115A11">
      <w:pPr>
        <w:autoSpaceDE w:val="0"/>
        <w:autoSpaceDN w:val="0"/>
        <w:jc w:val="both"/>
      </w:pPr>
      <w:r w:rsidRPr="00C14CEC">
        <w:rPr>
          <w:rStyle w:val="af2"/>
          <w:sz w:val="20"/>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27">
    <w:p w14:paraId="707D6FD1" w14:textId="77777777" w:rsidR="00E12F0F" w:rsidRDefault="00E12F0F" w:rsidP="00115A11">
      <w:pPr>
        <w:pStyle w:val="af0"/>
      </w:pPr>
      <w:r>
        <w:rPr>
          <w:rStyle w:val="af2"/>
        </w:rPr>
        <w:footnoteRef/>
      </w:r>
      <w:r>
        <w:t xml:space="preserve"> Наиболее часто встречающееся</w:t>
      </w:r>
    </w:p>
  </w:footnote>
  <w:footnote w:id="28">
    <w:p w14:paraId="48F84080" w14:textId="66DAB592" w:rsidR="00E12F0F" w:rsidRDefault="00E12F0F" w:rsidP="00C14CEC">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29">
    <w:p w14:paraId="76CF57D9" w14:textId="77777777" w:rsidR="00E12F0F" w:rsidRDefault="00E12F0F" w:rsidP="00BC2DCD">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30">
    <w:p w14:paraId="0B6A0883" w14:textId="77777777" w:rsidR="00E12F0F" w:rsidRDefault="00E12F0F" w:rsidP="00BC2DCD">
      <w:pPr>
        <w:pStyle w:val="af0"/>
      </w:pPr>
      <w:r>
        <w:rPr>
          <w:rStyle w:val="af2"/>
        </w:rPr>
        <w:footnoteRef/>
      </w:r>
      <w:r>
        <w:t xml:space="preserve"> Наиболее часто встречающееся</w:t>
      </w:r>
    </w:p>
  </w:footnote>
  <w:footnote w:id="31">
    <w:p w14:paraId="7DD5339F" w14:textId="77777777" w:rsidR="00E12F0F" w:rsidRDefault="00E12F0F" w:rsidP="007E7A27">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32">
    <w:p w14:paraId="772A5724" w14:textId="77777777" w:rsidR="00E12F0F" w:rsidRDefault="00E12F0F" w:rsidP="007E7A27">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33">
    <w:p w14:paraId="2E5DEE00" w14:textId="77777777" w:rsidR="00E12F0F" w:rsidRDefault="00E12F0F" w:rsidP="007E7A27">
      <w:pPr>
        <w:pStyle w:val="af0"/>
      </w:pPr>
      <w:r>
        <w:rPr>
          <w:rStyle w:val="af2"/>
        </w:rPr>
        <w:footnoteRef/>
      </w:r>
      <w:r>
        <w:t xml:space="preserve"> Наиболее часто встречающееся</w:t>
      </w:r>
    </w:p>
  </w:footnote>
  <w:footnote w:id="34">
    <w:p w14:paraId="64803B75" w14:textId="77777777" w:rsidR="00E12F0F" w:rsidRDefault="00E12F0F" w:rsidP="00780FC6">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35">
    <w:p w14:paraId="2675DFF5" w14:textId="77777777" w:rsidR="00E12F0F" w:rsidRDefault="00E12F0F" w:rsidP="00780FC6">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36">
    <w:p w14:paraId="131D756D" w14:textId="77777777" w:rsidR="00E12F0F" w:rsidRDefault="00E12F0F" w:rsidP="00780FC6">
      <w:pPr>
        <w:pStyle w:val="af0"/>
      </w:pPr>
      <w:r>
        <w:rPr>
          <w:rStyle w:val="af2"/>
        </w:rPr>
        <w:footnoteRef/>
      </w:r>
      <w:r>
        <w:t xml:space="preserve"> Наиболее часто встречающееся</w:t>
      </w:r>
    </w:p>
  </w:footnote>
  <w:footnote w:id="37">
    <w:p w14:paraId="6C2E8BA5" w14:textId="77777777" w:rsidR="00E12F0F" w:rsidRDefault="00E12F0F" w:rsidP="00780FC6">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38">
    <w:p w14:paraId="50B029DC" w14:textId="77777777" w:rsidR="00E12F0F" w:rsidRDefault="00E12F0F" w:rsidP="00780FC6">
      <w:pPr>
        <w:autoSpaceDE w:val="0"/>
        <w:autoSpaceDN w:val="0"/>
        <w:jc w:val="both"/>
      </w:pPr>
      <w:r w:rsidRPr="00291868">
        <w:rPr>
          <w:rStyle w:val="af2"/>
          <w:sz w:val="20"/>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39">
    <w:p w14:paraId="1142AC93" w14:textId="77777777" w:rsidR="00E12F0F" w:rsidRDefault="00E12F0F" w:rsidP="00780FC6">
      <w:pPr>
        <w:pStyle w:val="af0"/>
      </w:pPr>
      <w:r>
        <w:rPr>
          <w:rStyle w:val="af2"/>
        </w:rPr>
        <w:footnoteRef/>
      </w:r>
      <w:r>
        <w:t xml:space="preserve"> Наиболее часто встречающееся</w:t>
      </w:r>
    </w:p>
  </w:footnote>
  <w:footnote w:id="40">
    <w:p w14:paraId="45E33A1A" w14:textId="77777777" w:rsidR="00E12F0F" w:rsidRDefault="00E12F0F" w:rsidP="005E1384">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41">
    <w:p w14:paraId="3938C1DA" w14:textId="77777777" w:rsidR="00E12F0F" w:rsidRDefault="00E12F0F" w:rsidP="005E1384">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42">
    <w:p w14:paraId="517189D5" w14:textId="77777777" w:rsidR="00E12F0F" w:rsidRDefault="00E12F0F" w:rsidP="005E1384">
      <w:pPr>
        <w:pStyle w:val="af0"/>
      </w:pPr>
      <w:r>
        <w:rPr>
          <w:rStyle w:val="af2"/>
        </w:rPr>
        <w:footnoteRef/>
      </w:r>
      <w:r>
        <w:t xml:space="preserve"> Наиболее часто встречающееся</w:t>
      </w:r>
    </w:p>
  </w:footnote>
  <w:footnote w:id="43">
    <w:p w14:paraId="1B8CD042" w14:textId="71D93D90" w:rsidR="00E12F0F" w:rsidRDefault="00E12F0F" w:rsidP="00291868">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44">
    <w:p w14:paraId="041E3C49" w14:textId="77777777" w:rsidR="00E12F0F" w:rsidRDefault="00E12F0F" w:rsidP="00650C03">
      <w:pPr>
        <w:autoSpaceDE w:val="0"/>
        <w:autoSpaceDN w:val="0"/>
        <w:jc w:val="both"/>
      </w:pPr>
      <w:r w:rsidRPr="00291868">
        <w:rPr>
          <w:rStyle w:val="af2"/>
          <w:sz w:val="20"/>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45">
    <w:p w14:paraId="16FB7ADD" w14:textId="77777777" w:rsidR="00E12F0F" w:rsidRDefault="00E12F0F" w:rsidP="00650C03">
      <w:pPr>
        <w:pStyle w:val="af0"/>
      </w:pPr>
      <w:r>
        <w:rPr>
          <w:rStyle w:val="af2"/>
        </w:rPr>
        <w:footnoteRef/>
      </w:r>
      <w:r>
        <w:t xml:space="preserve"> Наиболее часто встречающееся</w:t>
      </w:r>
    </w:p>
  </w:footnote>
  <w:footnote w:id="46">
    <w:p w14:paraId="0311B93D" w14:textId="44DD45D3" w:rsidR="00E12F0F" w:rsidRDefault="00E12F0F" w:rsidP="00C75C5A">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47">
    <w:p w14:paraId="59FC10FB" w14:textId="77777777" w:rsidR="00E12F0F" w:rsidRDefault="00E12F0F" w:rsidP="00A433B7">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48">
    <w:p w14:paraId="36245364" w14:textId="77777777" w:rsidR="00E12F0F" w:rsidRDefault="00E12F0F" w:rsidP="00A433B7">
      <w:pPr>
        <w:pStyle w:val="af0"/>
      </w:pPr>
      <w:r>
        <w:rPr>
          <w:rStyle w:val="af2"/>
        </w:rPr>
        <w:footnoteRef/>
      </w:r>
      <w:r>
        <w:t xml:space="preserve"> Наиболее часто встречающееся</w:t>
      </w:r>
    </w:p>
  </w:footnote>
  <w:footnote w:id="49">
    <w:p w14:paraId="2A9FE484" w14:textId="77777777" w:rsidR="00E12F0F" w:rsidRDefault="00E12F0F" w:rsidP="00C35AFB">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50">
    <w:p w14:paraId="530E76D7" w14:textId="77777777" w:rsidR="00E12F0F" w:rsidRDefault="00E12F0F" w:rsidP="00C35AFB">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1">
    <w:p w14:paraId="6CF1FC9B" w14:textId="77777777" w:rsidR="00E12F0F" w:rsidRDefault="00E12F0F" w:rsidP="00C35AFB">
      <w:pPr>
        <w:pStyle w:val="af0"/>
      </w:pPr>
      <w:r>
        <w:rPr>
          <w:rStyle w:val="af2"/>
        </w:rPr>
        <w:footnoteRef/>
      </w:r>
      <w:r>
        <w:t xml:space="preserve"> Наиболее часто встречающееся</w:t>
      </w:r>
    </w:p>
  </w:footnote>
  <w:footnote w:id="52">
    <w:p w14:paraId="1A74B2BC" w14:textId="77777777" w:rsidR="00E12F0F" w:rsidRDefault="00E12F0F" w:rsidP="004C3785">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53">
    <w:p w14:paraId="09F9837B" w14:textId="77777777" w:rsidR="00E12F0F" w:rsidRDefault="00E12F0F" w:rsidP="004C3785">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4">
    <w:p w14:paraId="4435CD77" w14:textId="77777777" w:rsidR="00E12F0F" w:rsidRDefault="00E12F0F" w:rsidP="004C3785">
      <w:pPr>
        <w:pStyle w:val="af0"/>
      </w:pPr>
      <w:r>
        <w:rPr>
          <w:rStyle w:val="af2"/>
        </w:rPr>
        <w:footnoteRef/>
      </w:r>
      <w:r>
        <w:t xml:space="preserve"> Наиболее часто встречающееся</w:t>
      </w:r>
    </w:p>
  </w:footnote>
  <w:footnote w:id="55">
    <w:p w14:paraId="5F182884" w14:textId="77777777" w:rsidR="00E12F0F" w:rsidRDefault="00E12F0F" w:rsidP="00117F68">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56">
    <w:p w14:paraId="3CD74B6F" w14:textId="77777777" w:rsidR="00E12F0F" w:rsidRDefault="00E12F0F" w:rsidP="00117F68">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57">
    <w:p w14:paraId="2A75C85A" w14:textId="77777777" w:rsidR="00E12F0F" w:rsidRDefault="00E12F0F" w:rsidP="00117F68">
      <w:pPr>
        <w:pStyle w:val="af0"/>
      </w:pPr>
      <w:r>
        <w:rPr>
          <w:rStyle w:val="af2"/>
        </w:rPr>
        <w:footnoteRef/>
      </w:r>
      <w:r>
        <w:t xml:space="preserve"> Наиболее часто встречающееся</w:t>
      </w:r>
    </w:p>
  </w:footnote>
  <w:footnote w:id="58">
    <w:p w14:paraId="0393F52C" w14:textId="77777777" w:rsidR="00E12F0F" w:rsidRDefault="00E12F0F" w:rsidP="002D017C">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59">
    <w:p w14:paraId="5E314F9B" w14:textId="77777777" w:rsidR="00E12F0F" w:rsidRDefault="00E12F0F" w:rsidP="00E706FC">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0">
    <w:p w14:paraId="24C7D71C" w14:textId="77777777" w:rsidR="00E12F0F" w:rsidRDefault="00E12F0F" w:rsidP="00E706FC">
      <w:pPr>
        <w:pStyle w:val="af0"/>
      </w:pPr>
      <w:r>
        <w:rPr>
          <w:rStyle w:val="af2"/>
        </w:rPr>
        <w:footnoteRef/>
      </w:r>
      <w:r>
        <w:t xml:space="preserve"> Наиболее часто встречающееся</w:t>
      </w:r>
    </w:p>
  </w:footnote>
  <w:footnote w:id="61">
    <w:p w14:paraId="219412EF" w14:textId="77777777" w:rsidR="00E12F0F" w:rsidRDefault="00E12F0F" w:rsidP="002D017C">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62">
    <w:p w14:paraId="48A7126C" w14:textId="77777777" w:rsidR="00E12F0F" w:rsidRDefault="00E12F0F" w:rsidP="002D017C">
      <w:pPr>
        <w:autoSpaceDE w:val="0"/>
        <w:autoSpaceDN w:val="0"/>
        <w:jc w:val="both"/>
      </w:pPr>
      <w:r>
        <w:rPr>
          <w:rStyle w:val="af2"/>
        </w:rPr>
        <w:footnoteRef/>
      </w:r>
      <w:r>
        <w:rPr>
          <w:sz w:val="20"/>
        </w:rPr>
        <w:t xml:space="preserve">Аналогично данный показатель рассчитывается при проведении федерального </w:t>
      </w:r>
      <w:r>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3">
    <w:p w14:paraId="4C7A8A88" w14:textId="77777777" w:rsidR="00E12F0F" w:rsidRDefault="00E12F0F" w:rsidP="002D017C">
      <w:pPr>
        <w:pStyle w:val="af0"/>
      </w:pPr>
      <w:r>
        <w:rPr>
          <w:rStyle w:val="af2"/>
        </w:rPr>
        <w:footnoteRef/>
      </w:r>
      <w:r>
        <w:t xml:space="preserve"> Наиболее часто встречающееся</w:t>
      </w:r>
    </w:p>
  </w:footnote>
  <w:footnote w:id="64">
    <w:p w14:paraId="14216052" w14:textId="77777777" w:rsidR="00E12F0F" w:rsidRDefault="00E12F0F" w:rsidP="002D017C">
      <w:pPr>
        <w:pStyle w:val="af0"/>
      </w:pPr>
      <w:r>
        <w:rPr>
          <w:rStyle w:val="af2"/>
        </w:rPr>
        <w:footnoteRef/>
      </w:r>
      <w:r>
        <w:t xml:space="preserve"> Муниципальная услуга «Предоставление земельных участков в безвозмездное пользование»</w:t>
      </w:r>
    </w:p>
  </w:footnote>
  <w:footnote w:id="65">
    <w:p w14:paraId="5F78E641" w14:textId="77777777" w:rsidR="00E12F0F" w:rsidRDefault="00E12F0F" w:rsidP="005F08A7">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66">
    <w:p w14:paraId="3C263BDB" w14:textId="77777777" w:rsidR="00E12F0F" w:rsidRDefault="00E12F0F" w:rsidP="005F08A7">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67">
    <w:p w14:paraId="21D31E25" w14:textId="77777777" w:rsidR="00E12F0F" w:rsidRDefault="00E12F0F" w:rsidP="005F08A7">
      <w:pPr>
        <w:pStyle w:val="af0"/>
      </w:pPr>
      <w:r>
        <w:rPr>
          <w:rStyle w:val="af2"/>
        </w:rPr>
        <w:footnoteRef/>
      </w:r>
      <w:r>
        <w:t xml:space="preserve"> Наиболее часто встречающееся</w:t>
      </w:r>
    </w:p>
  </w:footnote>
  <w:footnote w:id="68">
    <w:p w14:paraId="3B384643" w14:textId="77777777" w:rsidR="00E12F0F" w:rsidRDefault="00E12F0F" w:rsidP="0012402F">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69">
    <w:p w14:paraId="78EC437D" w14:textId="77777777" w:rsidR="00E12F0F" w:rsidRDefault="00E12F0F" w:rsidP="0012402F">
      <w:pPr>
        <w:autoSpaceDE w:val="0"/>
        <w:autoSpaceDN w:val="0"/>
        <w:jc w:val="both"/>
      </w:pPr>
      <w:r>
        <w:rPr>
          <w:rStyle w:val="af2"/>
        </w:rPr>
        <w:footnoteRef/>
      </w:r>
      <w:r>
        <w:rPr>
          <w:sz w:val="20"/>
        </w:rPr>
        <w:t xml:space="preserve">Аналогично данный показатель рассчитывается при проведении федерального </w:t>
      </w:r>
      <w:r>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70">
    <w:p w14:paraId="1AE619BC" w14:textId="77777777" w:rsidR="00E12F0F" w:rsidRDefault="00E12F0F" w:rsidP="0012402F">
      <w:pPr>
        <w:pStyle w:val="af0"/>
      </w:pPr>
      <w:r>
        <w:rPr>
          <w:rStyle w:val="af2"/>
        </w:rPr>
        <w:footnoteRef/>
      </w:r>
      <w:r>
        <w:t xml:space="preserve"> Наиболее часто встречающееся</w:t>
      </w:r>
    </w:p>
  </w:footnote>
  <w:footnote w:id="71">
    <w:p w14:paraId="0875F693" w14:textId="77777777" w:rsidR="00E12F0F" w:rsidRDefault="00E12F0F" w:rsidP="00DC7BC0">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72">
    <w:p w14:paraId="30811E80" w14:textId="77777777" w:rsidR="00E12F0F" w:rsidRDefault="00E12F0F" w:rsidP="00DC7BC0">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73">
    <w:p w14:paraId="647BD7B5" w14:textId="77777777" w:rsidR="00E12F0F" w:rsidRDefault="00E12F0F" w:rsidP="00DC7BC0">
      <w:pPr>
        <w:pStyle w:val="af0"/>
      </w:pPr>
      <w:r>
        <w:rPr>
          <w:rStyle w:val="af2"/>
        </w:rPr>
        <w:footnoteRef/>
      </w:r>
      <w:r>
        <w:t xml:space="preserve"> Наиболее часто встречающееся</w:t>
      </w:r>
    </w:p>
  </w:footnote>
  <w:footnote w:id="74">
    <w:p w14:paraId="7E0F3855" w14:textId="77777777" w:rsidR="00E12F0F" w:rsidRDefault="00E12F0F" w:rsidP="00EF1226">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75">
    <w:p w14:paraId="28F0FF34" w14:textId="77777777" w:rsidR="00E12F0F" w:rsidRDefault="00E12F0F" w:rsidP="0065082C">
      <w:pPr>
        <w:autoSpaceDE w:val="0"/>
        <w:autoSpaceDN w:val="0"/>
        <w:jc w:val="both"/>
      </w:pPr>
      <w:r>
        <w:rPr>
          <w:rStyle w:val="af2"/>
        </w:rPr>
        <w:footnoteRef/>
      </w:r>
      <w:r>
        <w:rPr>
          <w:sz w:val="20"/>
        </w:rPr>
        <w:t>А</w:t>
      </w:r>
      <w:r w:rsidRPr="00B50A9F">
        <w:rPr>
          <w:sz w:val="20"/>
        </w:rPr>
        <w:t xml:space="preserve">налогично данный показатель рассчитывается при проведении федерального </w:t>
      </w:r>
      <w:r w:rsidRPr="00B50A9F">
        <w:rPr>
          <w:bCs/>
          <w:sz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76">
    <w:p w14:paraId="407B3E24" w14:textId="77777777" w:rsidR="00E12F0F" w:rsidRDefault="00E12F0F" w:rsidP="0065082C">
      <w:pPr>
        <w:pStyle w:val="af0"/>
      </w:pPr>
      <w:r>
        <w:rPr>
          <w:rStyle w:val="af2"/>
        </w:rPr>
        <w:footnoteRef/>
      </w:r>
      <w:r>
        <w:t xml:space="preserve"> Наиболее часто встречающееся</w:t>
      </w:r>
    </w:p>
  </w:footnote>
  <w:footnote w:id="77">
    <w:p w14:paraId="530BB329" w14:textId="77777777" w:rsidR="00E12F0F" w:rsidRDefault="00E12F0F" w:rsidP="00EF1226">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78">
    <w:p w14:paraId="02E4FBB2" w14:textId="77777777" w:rsidR="00E12F0F" w:rsidRDefault="00E12F0F" w:rsidP="00410F10">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79">
    <w:p w14:paraId="2598A04D" w14:textId="77777777" w:rsidR="00E12F0F" w:rsidRDefault="00E12F0F" w:rsidP="00410F10">
      <w:pPr>
        <w:pStyle w:val="af0"/>
      </w:pPr>
      <w:r>
        <w:rPr>
          <w:rStyle w:val="af2"/>
        </w:rPr>
        <w:footnoteRef/>
      </w:r>
      <w:r>
        <w:t xml:space="preserve"> Наиболее часто встречающееся</w:t>
      </w:r>
    </w:p>
  </w:footnote>
  <w:footnote w:id="80">
    <w:p w14:paraId="6B4A6C22" w14:textId="77777777" w:rsidR="00E12F0F" w:rsidRDefault="00E12F0F" w:rsidP="008223A8">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81">
    <w:p w14:paraId="2123541B" w14:textId="77777777" w:rsidR="00E12F0F" w:rsidRDefault="00E12F0F" w:rsidP="008223A8">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82">
    <w:p w14:paraId="635E5E1B" w14:textId="77777777" w:rsidR="00E12F0F" w:rsidRDefault="00E12F0F" w:rsidP="008223A8">
      <w:pPr>
        <w:pStyle w:val="af0"/>
      </w:pPr>
      <w:r>
        <w:rPr>
          <w:rStyle w:val="af2"/>
        </w:rPr>
        <w:footnoteRef/>
      </w:r>
      <w:r>
        <w:t xml:space="preserve"> Наиболее часто встречающееся</w:t>
      </w:r>
    </w:p>
  </w:footnote>
  <w:footnote w:id="83">
    <w:p w14:paraId="364D2AE5" w14:textId="77777777" w:rsidR="00E12F0F" w:rsidRDefault="00E12F0F" w:rsidP="005B5893">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84">
    <w:p w14:paraId="49735B0C" w14:textId="77777777" w:rsidR="00E12F0F" w:rsidRDefault="00E12F0F" w:rsidP="005B5893">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85">
    <w:p w14:paraId="6978BC9D" w14:textId="77777777" w:rsidR="00E12F0F" w:rsidRDefault="00E12F0F" w:rsidP="005B5893">
      <w:pPr>
        <w:pStyle w:val="af0"/>
      </w:pPr>
      <w:r>
        <w:rPr>
          <w:rStyle w:val="af2"/>
        </w:rPr>
        <w:footnoteRef/>
      </w:r>
      <w:r>
        <w:t xml:space="preserve"> Наиболее часто встречающееся</w:t>
      </w:r>
    </w:p>
  </w:footnote>
  <w:footnote w:id="86">
    <w:p w14:paraId="57E8CA65" w14:textId="77777777" w:rsidR="00E12F0F" w:rsidRDefault="00E12F0F" w:rsidP="00D858F9">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87">
    <w:p w14:paraId="18A96C18" w14:textId="77777777" w:rsidR="00E12F0F" w:rsidRDefault="00E12F0F" w:rsidP="00D858F9">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88">
    <w:p w14:paraId="36A4A1AC" w14:textId="77777777" w:rsidR="00E12F0F" w:rsidRDefault="00E12F0F" w:rsidP="00D858F9">
      <w:pPr>
        <w:pStyle w:val="af0"/>
      </w:pPr>
      <w:r>
        <w:rPr>
          <w:rStyle w:val="af2"/>
        </w:rPr>
        <w:footnoteRef/>
      </w:r>
      <w:r>
        <w:t xml:space="preserve"> Наиболее часто встречающееся</w:t>
      </w:r>
    </w:p>
  </w:footnote>
  <w:footnote w:id="89">
    <w:p w14:paraId="64DB0BDD" w14:textId="77777777" w:rsidR="00E12F0F" w:rsidRDefault="00E12F0F" w:rsidP="008930A0">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90">
    <w:p w14:paraId="426308F5" w14:textId="77777777" w:rsidR="00E12F0F" w:rsidRDefault="00E12F0F" w:rsidP="008930A0">
      <w:pPr>
        <w:autoSpaceDE w:val="0"/>
        <w:autoSpaceDN w:val="0"/>
        <w:jc w:val="both"/>
      </w:pPr>
      <w:r w:rsidRPr="00714877">
        <w:rPr>
          <w:rStyle w:val="af2"/>
          <w:sz w:val="20"/>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91">
    <w:p w14:paraId="6C5B7984" w14:textId="77777777" w:rsidR="00E12F0F" w:rsidRDefault="00E12F0F" w:rsidP="008930A0">
      <w:pPr>
        <w:pStyle w:val="af0"/>
      </w:pPr>
      <w:r>
        <w:rPr>
          <w:rStyle w:val="af2"/>
        </w:rPr>
        <w:footnoteRef/>
      </w:r>
      <w:r>
        <w:t xml:space="preserve"> Наиболее часто встречающееся</w:t>
      </w:r>
    </w:p>
  </w:footnote>
  <w:footnote w:id="92">
    <w:p w14:paraId="0C51A6FB" w14:textId="77777777" w:rsidR="00E12F0F" w:rsidRDefault="00E12F0F" w:rsidP="001C0EB7">
      <w:pPr>
        <w:pStyle w:val="af0"/>
        <w:jc w:val="both"/>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93">
    <w:p w14:paraId="337F9F8F" w14:textId="77777777" w:rsidR="00E12F0F" w:rsidRDefault="00E12F0F" w:rsidP="001C0EB7">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94">
    <w:p w14:paraId="42190984" w14:textId="77777777" w:rsidR="00E12F0F" w:rsidRDefault="00E12F0F" w:rsidP="001C0EB7">
      <w:pPr>
        <w:pStyle w:val="af0"/>
      </w:pPr>
      <w:r>
        <w:rPr>
          <w:rStyle w:val="af2"/>
        </w:rPr>
        <w:footnoteRef/>
      </w:r>
      <w:r>
        <w:t xml:space="preserve"> Наиболее часто встречающееся</w:t>
      </w:r>
    </w:p>
  </w:footnote>
  <w:footnote w:id="95">
    <w:p w14:paraId="558EDB41" w14:textId="77777777" w:rsidR="00E12F0F" w:rsidRDefault="00E12F0F" w:rsidP="00341D45">
      <w:pPr>
        <w:pStyle w:val="af0"/>
      </w:pPr>
      <w:r>
        <w:rPr>
          <w:rStyle w:val="af2"/>
        </w:rPr>
        <w:footnoteRef/>
      </w:r>
      <w:r>
        <w:t xml:space="preserve"> В данной группе агрегировано большое количество мер социальной поддержки, за которыми респонденты, по их словам, обращались в администрацию района (города). Однозначно идентифицировать услугу, за которой обращался заявитель, в условиях телефонного опроса невозможно.</w:t>
      </w:r>
    </w:p>
  </w:footnote>
  <w:footnote w:id="96">
    <w:p w14:paraId="647E1F55" w14:textId="77777777" w:rsidR="00E12F0F" w:rsidRDefault="00E12F0F" w:rsidP="00341D45">
      <w:pPr>
        <w:autoSpaceDE w:val="0"/>
        <w:autoSpaceDN w:val="0"/>
        <w:jc w:val="both"/>
      </w:pPr>
      <w:r>
        <w:rPr>
          <w:rStyle w:val="af2"/>
        </w:rPr>
        <w:footnoteRef/>
      </w:r>
      <w:r>
        <w:rPr>
          <w:sz w:val="20"/>
          <w:szCs w:val="20"/>
        </w:rPr>
        <w:t>А</w:t>
      </w:r>
      <w:r w:rsidRPr="00B50A9F">
        <w:rPr>
          <w:sz w:val="20"/>
          <w:szCs w:val="20"/>
        </w:rPr>
        <w:t xml:space="preserve">налогично данный показатель рассчитывается при проведении федерального </w:t>
      </w:r>
      <w:r w:rsidRPr="00B50A9F">
        <w:rPr>
          <w:bCs/>
          <w:sz w:val="20"/>
          <w:szCs w:val="20"/>
        </w:rPr>
        <w:t>социологического исследования и оценки удовлетворенности граждан Российской Федерации качеством предоставления государственных и муниципальных услуг</w:t>
      </w:r>
    </w:p>
  </w:footnote>
  <w:footnote w:id="97">
    <w:p w14:paraId="5584EE19" w14:textId="77777777" w:rsidR="00E12F0F" w:rsidRDefault="00E12F0F" w:rsidP="00341D45">
      <w:pPr>
        <w:pStyle w:val="af0"/>
      </w:pPr>
      <w:r>
        <w:rPr>
          <w:rStyle w:val="af2"/>
        </w:rPr>
        <w:footnoteRef/>
      </w:r>
      <w:r>
        <w:t xml:space="preserve"> Наиболее часто встречающееся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1AAEF" w14:textId="77777777" w:rsidR="00E12F0F" w:rsidRPr="00FC1D2A" w:rsidRDefault="00E12F0F" w:rsidP="00346066">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976D856"/>
    <w:styleLink w:val="711"/>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F118E588"/>
    <w:styleLink w:val="611"/>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280EA9E"/>
    <w:styleLink w:val="811"/>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6E2C2094"/>
    <w:styleLink w:val="511"/>
    <w:lvl w:ilvl="0">
      <w:start w:val="1"/>
      <w:numFmt w:val="bullet"/>
      <w:lvlText w:val=""/>
      <w:lvlJc w:val="left"/>
      <w:pPr>
        <w:tabs>
          <w:tab w:val="num" w:pos="360"/>
        </w:tabs>
        <w:ind w:left="360" w:hanging="360"/>
      </w:pPr>
      <w:rPr>
        <w:rFonts w:ascii="Symbol" w:hAnsi="Symbol" w:hint="default"/>
      </w:rPr>
    </w:lvl>
  </w:abstractNum>
  <w:abstractNum w:abstractNumId="4">
    <w:nsid w:val="00637C47"/>
    <w:multiLevelType w:val="hybridMultilevel"/>
    <w:tmpl w:val="FDC2BF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0B84273"/>
    <w:multiLevelType w:val="hybridMultilevel"/>
    <w:tmpl w:val="71683456"/>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hint="default"/>
      </w:rPr>
    </w:lvl>
    <w:lvl w:ilvl="2" w:tplc="223CC9DE">
      <w:start w:val="1"/>
      <w:numFmt w:val="bullet"/>
      <w:pStyle w:val="Pro-List-1"/>
      <w:lvlText w:val=""/>
      <w:lvlJc w:val="left"/>
      <w:pPr>
        <w:tabs>
          <w:tab w:val="num" w:pos="666"/>
        </w:tabs>
        <w:ind w:left="666" w:firstLine="1134"/>
      </w:pPr>
      <w:rPr>
        <w:rFonts w:ascii="Wingdings" w:hAnsi="Wingdings" w:hint="default"/>
        <w:color w:val="C41C16"/>
        <w:sz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0C40AED"/>
    <w:multiLevelType w:val="hybridMultilevel"/>
    <w:tmpl w:val="B420DE14"/>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18B5347"/>
    <w:multiLevelType w:val="hybridMultilevel"/>
    <w:tmpl w:val="3046506C"/>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01AD0231"/>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1E029C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2331F5F"/>
    <w:multiLevelType w:val="hybridMultilevel"/>
    <w:tmpl w:val="A3E40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662CDF"/>
    <w:multiLevelType w:val="hybridMultilevel"/>
    <w:tmpl w:val="679670FC"/>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3324550"/>
    <w:multiLevelType w:val="hybridMultilevel"/>
    <w:tmpl w:val="B29C8184"/>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4BD7DB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059B4AF7"/>
    <w:multiLevelType w:val="hybridMultilevel"/>
    <w:tmpl w:val="6C44C34C"/>
    <w:lvl w:ilvl="0" w:tplc="0419000F">
      <w:start w:val="1"/>
      <w:numFmt w:val="decimal"/>
      <w:lvlText w:val="%1."/>
      <w:lvlJc w:val="left"/>
      <w:pPr>
        <w:ind w:left="828" w:hanging="360"/>
      </w:p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16">
    <w:nsid w:val="05CD2D69"/>
    <w:multiLevelType w:val="hybridMultilevel"/>
    <w:tmpl w:val="B5E0C5E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650631E"/>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73141B"/>
    <w:multiLevelType w:val="hybridMultilevel"/>
    <w:tmpl w:val="7456A164"/>
    <w:lvl w:ilvl="0" w:tplc="55368B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068604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68838CE"/>
    <w:multiLevelType w:val="multilevel"/>
    <w:tmpl w:val="0419001F"/>
    <w:styleLink w:val="1611"/>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06BC0AF3"/>
    <w:multiLevelType w:val="hybridMultilevel"/>
    <w:tmpl w:val="62B89EA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082F2262"/>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9B45F6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B76F4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EA76C9"/>
    <w:multiLevelType w:val="hybridMultilevel"/>
    <w:tmpl w:val="3AA669E8"/>
    <w:lvl w:ilvl="0" w:tplc="27DA50DA">
      <w:start w:val="1"/>
      <w:numFmt w:val="decimal"/>
      <w:lvlText w:val="%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26">
    <w:nsid w:val="09F35946"/>
    <w:multiLevelType w:val="hybridMultilevel"/>
    <w:tmpl w:val="1AC67BDC"/>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7">
    <w:nsid w:val="0A521DA0"/>
    <w:multiLevelType w:val="hybridMultilevel"/>
    <w:tmpl w:val="69E861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0A5E67DC"/>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29">
    <w:nsid w:val="0AD06D3F"/>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BDC1943"/>
    <w:multiLevelType w:val="hybridMultilevel"/>
    <w:tmpl w:val="906E3496"/>
    <w:lvl w:ilvl="0" w:tplc="3F5E68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0C844464"/>
    <w:multiLevelType w:val="hybridMultilevel"/>
    <w:tmpl w:val="DB2CA424"/>
    <w:lvl w:ilvl="0" w:tplc="9B78CC96">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2">
    <w:nsid w:val="0D047516"/>
    <w:multiLevelType w:val="hybridMultilevel"/>
    <w:tmpl w:val="5536820C"/>
    <w:lvl w:ilvl="0" w:tplc="35A442D6">
      <w:start w:val="1"/>
      <w:numFmt w:val="bullet"/>
      <w:lvlText w:val=""/>
      <w:lvlJc w:val="left"/>
      <w:pPr>
        <w:ind w:left="813" w:hanging="360"/>
      </w:pPr>
      <w:rPr>
        <w:rFonts w:ascii="Symbol" w:hAnsi="Symbol" w:hint="default"/>
      </w:rPr>
    </w:lvl>
    <w:lvl w:ilvl="1" w:tplc="04190003" w:tentative="1">
      <w:start w:val="1"/>
      <w:numFmt w:val="bullet"/>
      <w:lvlText w:val="o"/>
      <w:lvlJc w:val="left"/>
      <w:pPr>
        <w:ind w:left="1533" w:hanging="360"/>
      </w:pPr>
      <w:rPr>
        <w:rFonts w:ascii="Courier New" w:hAnsi="Courier New" w:cs="Courier New" w:hint="default"/>
      </w:rPr>
    </w:lvl>
    <w:lvl w:ilvl="2" w:tplc="04190005" w:tentative="1">
      <w:start w:val="1"/>
      <w:numFmt w:val="bullet"/>
      <w:lvlText w:val=""/>
      <w:lvlJc w:val="left"/>
      <w:pPr>
        <w:ind w:left="2253" w:hanging="360"/>
      </w:pPr>
      <w:rPr>
        <w:rFonts w:ascii="Wingdings" w:hAnsi="Wingdings" w:hint="default"/>
      </w:rPr>
    </w:lvl>
    <w:lvl w:ilvl="3" w:tplc="04190001" w:tentative="1">
      <w:start w:val="1"/>
      <w:numFmt w:val="bullet"/>
      <w:lvlText w:val=""/>
      <w:lvlJc w:val="left"/>
      <w:pPr>
        <w:ind w:left="2973" w:hanging="360"/>
      </w:pPr>
      <w:rPr>
        <w:rFonts w:ascii="Symbol" w:hAnsi="Symbol" w:hint="default"/>
      </w:rPr>
    </w:lvl>
    <w:lvl w:ilvl="4" w:tplc="04190003" w:tentative="1">
      <w:start w:val="1"/>
      <w:numFmt w:val="bullet"/>
      <w:lvlText w:val="o"/>
      <w:lvlJc w:val="left"/>
      <w:pPr>
        <w:ind w:left="3693" w:hanging="360"/>
      </w:pPr>
      <w:rPr>
        <w:rFonts w:ascii="Courier New" w:hAnsi="Courier New" w:cs="Courier New" w:hint="default"/>
      </w:rPr>
    </w:lvl>
    <w:lvl w:ilvl="5" w:tplc="04190005" w:tentative="1">
      <w:start w:val="1"/>
      <w:numFmt w:val="bullet"/>
      <w:lvlText w:val=""/>
      <w:lvlJc w:val="left"/>
      <w:pPr>
        <w:ind w:left="4413" w:hanging="360"/>
      </w:pPr>
      <w:rPr>
        <w:rFonts w:ascii="Wingdings" w:hAnsi="Wingdings" w:hint="default"/>
      </w:rPr>
    </w:lvl>
    <w:lvl w:ilvl="6" w:tplc="04190001" w:tentative="1">
      <w:start w:val="1"/>
      <w:numFmt w:val="bullet"/>
      <w:lvlText w:val=""/>
      <w:lvlJc w:val="left"/>
      <w:pPr>
        <w:ind w:left="5133" w:hanging="360"/>
      </w:pPr>
      <w:rPr>
        <w:rFonts w:ascii="Symbol" w:hAnsi="Symbol" w:hint="default"/>
      </w:rPr>
    </w:lvl>
    <w:lvl w:ilvl="7" w:tplc="04190003" w:tentative="1">
      <w:start w:val="1"/>
      <w:numFmt w:val="bullet"/>
      <w:lvlText w:val="o"/>
      <w:lvlJc w:val="left"/>
      <w:pPr>
        <w:ind w:left="5853" w:hanging="360"/>
      </w:pPr>
      <w:rPr>
        <w:rFonts w:ascii="Courier New" w:hAnsi="Courier New" w:cs="Courier New" w:hint="default"/>
      </w:rPr>
    </w:lvl>
    <w:lvl w:ilvl="8" w:tplc="04190005" w:tentative="1">
      <w:start w:val="1"/>
      <w:numFmt w:val="bullet"/>
      <w:lvlText w:val=""/>
      <w:lvlJc w:val="left"/>
      <w:pPr>
        <w:ind w:left="6573" w:hanging="360"/>
      </w:pPr>
      <w:rPr>
        <w:rFonts w:ascii="Wingdings" w:hAnsi="Wingdings" w:hint="default"/>
      </w:rPr>
    </w:lvl>
  </w:abstractNum>
  <w:abstractNum w:abstractNumId="33">
    <w:nsid w:val="0D3F6F40"/>
    <w:multiLevelType w:val="hybridMultilevel"/>
    <w:tmpl w:val="ABDA5164"/>
    <w:lvl w:ilvl="0" w:tplc="35A442D6">
      <w:start w:val="1"/>
      <w:numFmt w:val="bullet"/>
      <w:lvlText w:val=""/>
      <w:lvlJc w:val="left"/>
      <w:pPr>
        <w:ind w:left="546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0D996765"/>
    <w:multiLevelType w:val="hybridMultilevel"/>
    <w:tmpl w:val="94EA76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A81DC2"/>
    <w:multiLevelType w:val="hybridMultilevel"/>
    <w:tmpl w:val="7C401110"/>
    <w:lvl w:ilvl="0" w:tplc="C02CD0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0F94413B"/>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0FA71A2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13D74F2"/>
    <w:multiLevelType w:val="hybridMultilevel"/>
    <w:tmpl w:val="7E9CC23A"/>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40">
    <w:nsid w:val="12945945"/>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2">
    <w:nsid w:val="16AC0056"/>
    <w:multiLevelType w:val="hybridMultilevel"/>
    <w:tmpl w:val="41A6E378"/>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17670B0F"/>
    <w:multiLevelType w:val="hybridMultilevel"/>
    <w:tmpl w:val="045CA00E"/>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182F6DC1"/>
    <w:multiLevelType w:val="hybridMultilevel"/>
    <w:tmpl w:val="F504545A"/>
    <w:lvl w:ilvl="0" w:tplc="7BFE462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8EB2A69"/>
    <w:multiLevelType w:val="hybridMultilevel"/>
    <w:tmpl w:val="87426A5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1A5568D5"/>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1AAD0B7B"/>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1B51323F"/>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C040628"/>
    <w:multiLevelType w:val="hybridMultilevel"/>
    <w:tmpl w:val="DF3C926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1C564E4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CE0035C"/>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D3A75D9"/>
    <w:multiLevelType w:val="multilevel"/>
    <w:tmpl w:val="0419001F"/>
    <w:styleLink w:val="1811"/>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nsid w:val="1DA2036F"/>
    <w:multiLevelType w:val="hybridMultilevel"/>
    <w:tmpl w:val="EC8C5D2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nsid w:val="1E320CA7"/>
    <w:multiLevelType w:val="multilevel"/>
    <w:tmpl w:val="0419001D"/>
    <w:styleLink w:val="162"/>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nsid w:val="20905F9E"/>
    <w:multiLevelType w:val="hybridMultilevel"/>
    <w:tmpl w:val="9F9EDDEE"/>
    <w:lvl w:ilvl="0" w:tplc="0242DF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21130BD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17E0C33"/>
    <w:multiLevelType w:val="multilevel"/>
    <w:tmpl w:val="0419001D"/>
    <w:styleLink w:val="1311"/>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nsid w:val="2280358D"/>
    <w:multiLevelType w:val="multilevel"/>
    <w:tmpl w:val="0419001D"/>
    <w:styleLink w:val="17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22845620"/>
    <w:multiLevelType w:val="hybridMultilevel"/>
    <w:tmpl w:val="96EEA10E"/>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235D6E23"/>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3D67CAE"/>
    <w:multiLevelType w:val="hybridMultilevel"/>
    <w:tmpl w:val="01AED5F8"/>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45B780E"/>
    <w:multiLevelType w:val="hybridMultilevel"/>
    <w:tmpl w:val="09ECF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48821C7"/>
    <w:multiLevelType w:val="hybridMultilevel"/>
    <w:tmpl w:val="EF423AD8"/>
    <w:lvl w:ilvl="0" w:tplc="810400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nsid w:val="24E0682E"/>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5E45FC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nsid w:val="2616432D"/>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nsid w:val="272E59F1"/>
    <w:multiLevelType w:val="hybridMultilevel"/>
    <w:tmpl w:val="F244D680"/>
    <w:lvl w:ilvl="0" w:tplc="A52C199C">
      <w:start w:val="2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8">
    <w:nsid w:val="27CB56C5"/>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8B01218"/>
    <w:multiLevelType w:val="multilevel"/>
    <w:tmpl w:val="0419001F"/>
    <w:styleLink w:val="172"/>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nsid w:val="296417F8"/>
    <w:multiLevelType w:val="hybridMultilevel"/>
    <w:tmpl w:val="974A70E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2A414B53"/>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F0501F5"/>
    <w:multiLevelType w:val="hybridMultilevel"/>
    <w:tmpl w:val="8272D03C"/>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3">
    <w:nsid w:val="2F5501E4"/>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F7E3828"/>
    <w:multiLevelType w:val="hybridMultilevel"/>
    <w:tmpl w:val="77CA251C"/>
    <w:lvl w:ilvl="0" w:tplc="A3A80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76">
    <w:nsid w:val="31233D44"/>
    <w:multiLevelType w:val="hybridMultilevel"/>
    <w:tmpl w:val="5F384002"/>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nsid w:val="315E23AF"/>
    <w:multiLevelType w:val="hybridMultilevel"/>
    <w:tmpl w:val="39EA1D40"/>
    <w:lvl w:ilvl="0" w:tplc="9D6A98D0">
      <w:start w:val="1"/>
      <w:numFmt w:val="bullet"/>
      <w:lvlText w:val="–"/>
      <w:lvlJc w:val="left"/>
      <w:pPr>
        <w:ind w:left="720" w:hanging="360"/>
      </w:pPr>
      <w:rPr>
        <w:rFonts w:ascii="Times New Roman" w:hAnsi="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1CD2F9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5E30BAD"/>
    <w:multiLevelType w:val="hybridMultilevel"/>
    <w:tmpl w:val="5360E220"/>
    <w:lvl w:ilvl="0" w:tplc="1EB69C4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381E1D6A"/>
    <w:multiLevelType w:val="hybridMultilevel"/>
    <w:tmpl w:val="0EFAE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8944D11"/>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nsid w:val="3954084B"/>
    <w:multiLevelType w:val="multilevel"/>
    <w:tmpl w:val="3948DA94"/>
    <w:styleLink w:val="181"/>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4">
    <w:nsid w:val="39873684"/>
    <w:multiLevelType w:val="multilevel"/>
    <w:tmpl w:val="4C8C298E"/>
    <w:lvl w:ilvl="0">
      <w:start w:val="1"/>
      <w:numFmt w:val="decimal"/>
      <w:pStyle w:val="10"/>
      <w:lvlText w:val="%1"/>
      <w:lvlJc w:val="left"/>
      <w:pPr>
        <w:ind w:left="360" w:hanging="360"/>
      </w:pPr>
      <w:rPr>
        <w:rFonts w:hint="default"/>
      </w:rPr>
    </w:lvl>
    <w:lvl w:ilvl="1">
      <w:start w:val="1"/>
      <w:numFmt w:val="decimal"/>
      <w:pStyle w:val="20"/>
      <w:lvlText w:val="%1.%2"/>
      <w:lvlJc w:val="left"/>
      <w:pPr>
        <w:ind w:left="792" w:hanging="432"/>
      </w:pPr>
      <w:rPr>
        <w:rFonts w:hint="default"/>
      </w:rPr>
    </w:lvl>
    <w:lvl w:ilvl="2">
      <w:start w:val="1"/>
      <w:numFmt w:val="decimal"/>
      <w:pStyle w:val="3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3A202EF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86">
    <w:nsid w:val="3A27176B"/>
    <w:multiLevelType w:val="hybridMultilevel"/>
    <w:tmpl w:val="3E7C80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CD16409"/>
    <w:multiLevelType w:val="hybridMultilevel"/>
    <w:tmpl w:val="0CB60C0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E9D591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F893AE5"/>
    <w:multiLevelType w:val="hybridMultilevel"/>
    <w:tmpl w:val="9A6A7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1">
    <w:nsid w:val="40720F61"/>
    <w:multiLevelType w:val="hybridMultilevel"/>
    <w:tmpl w:val="52AC01F6"/>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408A2035"/>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40E842D3"/>
    <w:multiLevelType w:val="hybridMultilevel"/>
    <w:tmpl w:val="363E71B6"/>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4">
    <w:nsid w:val="40F541DB"/>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5">
    <w:nsid w:val="41144B8E"/>
    <w:multiLevelType w:val="hybridMultilevel"/>
    <w:tmpl w:val="9E00D1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42D22288"/>
    <w:multiLevelType w:val="hybridMultilevel"/>
    <w:tmpl w:val="E286E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435B49B6"/>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39A22CF"/>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99">
    <w:nsid w:val="43F256EE"/>
    <w:multiLevelType w:val="hybridMultilevel"/>
    <w:tmpl w:val="C3C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51A2C28"/>
    <w:multiLevelType w:val="hybridMultilevel"/>
    <w:tmpl w:val="70388ED2"/>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53F4A27"/>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6974C0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8906D7C"/>
    <w:multiLevelType w:val="hybridMultilevel"/>
    <w:tmpl w:val="EF66D4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4">
    <w:nsid w:val="496C6669"/>
    <w:multiLevelType w:val="singleLevel"/>
    <w:tmpl w:val="FCF4A3B0"/>
    <w:lvl w:ilvl="0">
      <w:start w:val="1"/>
      <w:numFmt w:val="bullet"/>
      <w:pStyle w:val="11"/>
      <w:lvlText w:val=""/>
      <w:lvlJc w:val="left"/>
      <w:pPr>
        <w:tabs>
          <w:tab w:val="num" w:pos="397"/>
        </w:tabs>
        <w:ind w:left="397" w:hanging="397"/>
      </w:pPr>
      <w:rPr>
        <w:rFonts w:ascii="Wingdings" w:hAnsi="Wingdings" w:hint="default"/>
        <w:sz w:val="16"/>
      </w:rPr>
    </w:lvl>
  </w:abstractNum>
  <w:abstractNum w:abstractNumId="105">
    <w:nsid w:val="496F6BA3"/>
    <w:multiLevelType w:val="hybridMultilevel"/>
    <w:tmpl w:val="A3629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4B361C6F"/>
    <w:multiLevelType w:val="hybridMultilevel"/>
    <w:tmpl w:val="0DFE05C6"/>
    <w:lvl w:ilvl="0" w:tplc="1EB69C4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7">
    <w:nsid w:val="4BD86CC4"/>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8">
    <w:nsid w:val="4D4C270F"/>
    <w:multiLevelType w:val="multilevel"/>
    <w:tmpl w:val="0419001F"/>
    <w:styleLink w:val="15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9">
    <w:nsid w:val="50744264"/>
    <w:multiLevelType w:val="hybridMultilevel"/>
    <w:tmpl w:val="5CD0222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50A3536F"/>
    <w:multiLevelType w:val="hybridMultilevel"/>
    <w:tmpl w:val="1BF4C67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51706AF5"/>
    <w:multiLevelType w:val="multilevel"/>
    <w:tmpl w:val="0419001D"/>
    <w:styleLink w:val="9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nsid w:val="51754F42"/>
    <w:multiLevelType w:val="multilevel"/>
    <w:tmpl w:val="0419001F"/>
    <w:styleLink w:val="1411"/>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3">
    <w:nsid w:val="51BE3AD6"/>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4">
    <w:nsid w:val="537E5002"/>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5">
    <w:nsid w:val="54575B55"/>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16">
    <w:nsid w:val="54C66D48"/>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7">
    <w:nsid w:val="55101B11"/>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56553C6"/>
    <w:multiLevelType w:val="hybridMultilevel"/>
    <w:tmpl w:val="4FC49D86"/>
    <w:lvl w:ilvl="0" w:tplc="A448D844">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9">
    <w:nsid w:val="55B11EB0"/>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60074E6"/>
    <w:multiLevelType w:val="multilevel"/>
    <w:tmpl w:val="0419001D"/>
    <w:styleLink w:val="1011"/>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1">
    <w:nsid w:val="56275B86"/>
    <w:multiLevelType w:val="multilevel"/>
    <w:tmpl w:val="0419001F"/>
    <w:styleLink w:val="121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2">
    <w:nsid w:val="56703DC5"/>
    <w:multiLevelType w:val="hybridMultilevel"/>
    <w:tmpl w:val="BD642B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nsid w:val="56E30DBE"/>
    <w:multiLevelType w:val="hybridMultilevel"/>
    <w:tmpl w:val="D104387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56EC5270"/>
    <w:multiLevelType w:val="hybridMultilevel"/>
    <w:tmpl w:val="A1A265E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5">
    <w:nsid w:val="57F770FA"/>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9637E17"/>
    <w:multiLevelType w:val="multilevel"/>
    <w:tmpl w:val="0419001D"/>
    <w:styleLink w:val="12"/>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7">
    <w:nsid w:val="597D5514"/>
    <w:multiLevelType w:val="hybridMultilevel"/>
    <w:tmpl w:val="04127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98B034B"/>
    <w:multiLevelType w:val="hybridMultilevel"/>
    <w:tmpl w:val="E7F09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0">
    <w:nsid w:val="5BAD4E91"/>
    <w:multiLevelType w:val="hybridMultilevel"/>
    <w:tmpl w:val="729C4B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nsid w:val="5C707BCE"/>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32">
    <w:nsid w:val="5C880AA8"/>
    <w:multiLevelType w:val="hybridMultilevel"/>
    <w:tmpl w:val="E6DAD71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CAB4587"/>
    <w:multiLevelType w:val="hybridMultilevel"/>
    <w:tmpl w:val="FD5E9C3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5D543B98"/>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5DC75A78"/>
    <w:multiLevelType w:val="hybridMultilevel"/>
    <w:tmpl w:val="45CC2EE0"/>
    <w:lvl w:ilvl="0" w:tplc="924256A6">
      <w:start w:val="1"/>
      <w:numFmt w:val="decimal"/>
      <w:lvlText w:val="%1."/>
      <w:lvlJc w:val="left"/>
      <w:pPr>
        <w:tabs>
          <w:tab w:val="num" w:pos="360"/>
        </w:tabs>
        <w:ind w:left="360" w:hanging="360"/>
      </w:pPr>
      <w:rPr>
        <w:rFonts w:cs="Times New Roman" w:hint="default"/>
      </w:rPr>
    </w:lvl>
    <w:lvl w:ilvl="1" w:tplc="B0F42CC0" w:tentative="1">
      <w:start w:val="1"/>
      <w:numFmt w:val="lowerLetter"/>
      <w:lvlText w:val="%2."/>
      <w:lvlJc w:val="left"/>
      <w:pPr>
        <w:tabs>
          <w:tab w:val="num" w:pos="1440"/>
        </w:tabs>
        <w:ind w:left="1440" w:hanging="360"/>
      </w:pPr>
      <w:rPr>
        <w:rFonts w:cs="Times New Roman"/>
      </w:rPr>
    </w:lvl>
    <w:lvl w:ilvl="2" w:tplc="1038B97C" w:tentative="1">
      <w:start w:val="1"/>
      <w:numFmt w:val="lowerRoman"/>
      <w:lvlText w:val="%3."/>
      <w:lvlJc w:val="right"/>
      <w:pPr>
        <w:tabs>
          <w:tab w:val="num" w:pos="2160"/>
        </w:tabs>
        <w:ind w:left="2160" w:hanging="180"/>
      </w:pPr>
      <w:rPr>
        <w:rFonts w:cs="Times New Roman"/>
      </w:rPr>
    </w:lvl>
    <w:lvl w:ilvl="3" w:tplc="82FA18CC" w:tentative="1">
      <w:start w:val="1"/>
      <w:numFmt w:val="decimal"/>
      <w:lvlText w:val="%4."/>
      <w:lvlJc w:val="left"/>
      <w:pPr>
        <w:tabs>
          <w:tab w:val="num" w:pos="2880"/>
        </w:tabs>
        <w:ind w:left="2880" w:hanging="360"/>
      </w:pPr>
      <w:rPr>
        <w:rFonts w:cs="Times New Roman"/>
      </w:rPr>
    </w:lvl>
    <w:lvl w:ilvl="4" w:tplc="CAE0672A" w:tentative="1">
      <w:start w:val="1"/>
      <w:numFmt w:val="lowerLetter"/>
      <w:lvlText w:val="%5."/>
      <w:lvlJc w:val="left"/>
      <w:pPr>
        <w:tabs>
          <w:tab w:val="num" w:pos="3600"/>
        </w:tabs>
        <w:ind w:left="3600" w:hanging="360"/>
      </w:pPr>
      <w:rPr>
        <w:rFonts w:cs="Times New Roman"/>
      </w:rPr>
    </w:lvl>
    <w:lvl w:ilvl="5" w:tplc="1D4C438A" w:tentative="1">
      <w:start w:val="1"/>
      <w:numFmt w:val="lowerRoman"/>
      <w:lvlText w:val="%6."/>
      <w:lvlJc w:val="right"/>
      <w:pPr>
        <w:tabs>
          <w:tab w:val="num" w:pos="4320"/>
        </w:tabs>
        <w:ind w:left="4320" w:hanging="180"/>
      </w:pPr>
      <w:rPr>
        <w:rFonts w:cs="Times New Roman"/>
      </w:rPr>
    </w:lvl>
    <w:lvl w:ilvl="6" w:tplc="73FAB384" w:tentative="1">
      <w:start w:val="1"/>
      <w:numFmt w:val="decimal"/>
      <w:lvlText w:val="%7."/>
      <w:lvlJc w:val="left"/>
      <w:pPr>
        <w:tabs>
          <w:tab w:val="num" w:pos="5040"/>
        </w:tabs>
        <w:ind w:left="5040" w:hanging="360"/>
      </w:pPr>
      <w:rPr>
        <w:rFonts w:cs="Times New Roman"/>
      </w:rPr>
    </w:lvl>
    <w:lvl w:ilvl="7" w:tplc="7A4AFEC6" w:tentative="1">
      <w:start w:val="1"/>
      <w:numFmt w:val="lowerLetter"/>
      <w:lvlText w:val="%8."/>
      <w:lvlJc w:val="left"/>
      <w:pPr>
        <w:tabs>
          <w:tab w:val="num" w:pos="5760"/>
        </w:tabs>
        <w:ind w:left="5760" w:hanging="360"/>
      </w:pPr>
      <w:rPr>
        <w:rFonts w:cs="Times New Roman"/>
      </w:rPr>
    </w:lvl>
    <w:lvl w:ilvl="8" w:tplc="81F62CC8" w:tentative="1">
      <w:start w:val="1"/>
      <w:numFmt w:val="lowerRoman"/>
      <w:lvlText w:val="%9."/>
      <w:lvlJc w:val="right"/>
      <w:pPr>
        <w:tabs>
          <w:tab w:val="num" w:pos="6480"/>
        </w:tabs>
        <w:ind w:left="6480" w:hanging="180"/>
      </w:pPr>
      <w:rPr>
        <w:rFonts w:cs="Times New Roman"/>
      </w:rPr>
    </w:lvl>
  </w:abstractNum>
  <w:abstractNum w:abstractNumId="136">
    <w:nsid w:val="5E5C469D"/>
    <w:multiLevelType w:val="hybridMultilevel"/>
    <w:tmpl w:val="50AA14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5F28417F"/>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8">
    <w:nsid w:val="5F7C5998"/>
    <w:multiLevelType w:val="hybridMultilevel"/>
    <w:tmpl w:val="B9B87014"/>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03F1C59"/>
    <w:multiLevelType w:val="hybridMultilevel"/>
    <w:tmpl w:val="06AA08C8"/>
    <w:lvl w:ilvl="0" w:tplc="FE8023C2">
      <w:start w:val="1"/>
      <w:numFmt w:val="russianLow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0">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141">
    <w:nsid w:val="61D044F3"/>
    <w:multiLevelType w:val="hybridMultilevel"/>
    <w:tmpl w:val="C572378A"/>
    <w:lvl w:ilvl="0" w:tplc="6DA4A822">
      <w:start w:val="1"/>
      <w:numFmt w:val="decimal"/>
      <w:lvlText w:val="%1."/>
      <w:lvlJc w:val="left"/>
      <w:pPr>
        <w:tabs>
          <w:tab w:val="num" w:pos="7732"/>
        </w:tabs>
        <w:ind w:left="7732"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61E305EE"/>
    <w:multiLevelType w:val="hybridMultilevel"/>
    <w:tmpl w:val="3B242A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3">
    <w:nsid w:val="62762639"/>
    <w:multiLevelType w:val="multilevel"/>
    <w:tmpl w:val="0419001D"/>
    <w:styleLink w:val="182"/>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nsid w:val="638079F1"/>
    <w:multiLevelType w:val="hybridMultilevel"/>
    <w:tmpl w:val="77D21820"/>
    <w:lvl w:ilvl="0" w:tplc="CB2CCC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5">
    <w:nsid w:val="63D77244"/>
    <w:multiLevelType w:val="hybridMultilevel"/>
    <w:tmpl w:val="E808F754"/>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64D752BC"/>
    <w:multiLevelType w:val="hybridMultilevel"/>
    <w:tmpl w:val="8E4ED1D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652E530A"/>
    <w:multiLevelType w:val="hybridMultilevel"/>
    <w:tmpl w:val="C4AA201C"/>
    <w:lvl w:ilvl="0" w:tplc="8B2E08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8">
    <w:nsid w:val="65374430"/>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49">
    <w:nsid w:val="65E9738F"/>
    <w:multiLevelType w:val="hybridMultilevel"/>
    <w:tmpl w:val="D1AEBE12"/>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66465AF1"/>
    <w:multiLevelType w:val="hybridMultilevel"/>
    <w:tmpl w:val="3402BC36"/>
    <w:lvl w:ilvl="0" w:tplc="EF2ADD82">
      <w:start w:val="1"/>
      <w:numFmt w:val="decimal"/>
      <w:lvlText w:val="%1."/>
      <w:lvlJc w:val="left"/>
      <w:pPr>
        <w:ind w:left="1288" w:hanging="360"/>
      </w:pPr>
      <w:rPr>
        <w:rFonts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1">
    <w:nsid w:val="674F074F"/>
    <w:multiLevelType w:val="hybridMultilevel"/>
    <w:tmpl w:val="460CB106"/>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7631373"/>
    <w:multiLevelType w:val="hybridMultilevel"/>
    <w:tmpl w:val="AB0EDD30"/>
    <w:lvl w:ilvl="0" w:tplc="3F5E68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3">
    <w:nsid w:val="696D5427"/>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4">
    <w:nsid w:val="696E6006"/>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5">
    <w:nsid w:val="6A661FD4"/>
    <w:multiLevelType w:val="hybridMultilevel"/>
    <w:tmpl w:val="9660727A"/>
    <w:lvl w:ilvl="0" w:tplc="DF488BEE">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6">
    <w:nsid w:val="6A796208"/>
    <w:multiLevelType w:val="hybridMultilevel"/>
    <w:tmpl w:val="8496F2A0"/>
    <w:lvl w:ilvl="0" w:tplc="A7588014">
      <w:start w:val="1"/>
      <w:numFmt w:val="decimal"/>
      <w:lvlText w:val="%1."/>
      <w:lvlJc w:val="left"/>
      <w:pPr>
        <w:ind w:left="928" w:hanging="360"/>
      </w:pPr>
      <w:rPr>
        <w:rFonts w:cs="Times New Roman" w:hint="default"/>
        <w:b w:val="0"/>
      </w:rPr>
    </w:lvl>
    <w:lvl w:ilvl="1" w:tplc="04190003" w:tentative="1">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157">
    <w:nsid w:val="6B0907F3"/>
    <w:multiLevelType w:val="hybridMultilevel"/>
    <w:tmpl w:val="6360C1FE"/>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nsid w:val="6BA0214C"/>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9">
    <w:nsid w:val="6C15209B"/>
    <w:multiLevelType w:val="hybridMultilevel"/>
    <w:tmpl w:val="E16440D4"/>
    <w:lvl w:ilvl="0" w:tplc="04190001">
      <w:numFmt w:val="bullet"/>
      <w:lvlText w:val="–"/>
      <w:lvlJc w:val="left"/>
      <w:pPr>
        <w:ind w:left="1429" w:hanging="360"/>
      </w:pPr>
      <w:rPr>
        <w:rFonts w:ascii="Times New Roman" w:eastAsia="Times New Roman" w:hAnsi="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C9A1F2B"/>
    <w:multiLevelType w:val="hybridMultilevel"/>
    <w:tmpl w:val="B2F87F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1">
    <w:nsid w:val="6D8C6C81"/>
    <w:multiLevelType w:val="hybridMultilevel"/>
    <w:tmpl w:val="ABE29B06"/>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6EB97FA9"/>
    <w:multiLevelType w:val="hybridMultilevel"/>
    <w:tmpl w:val="92AEAAD8"/>
    <w:lvl w:ilvl="0" w:tplc="0419000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70EC50B2"/>
    <w:multiLevelType w:val="hybridMultilevel"/>
    <w:tmpl w:val="78E8D398"/>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5">
    <w:nsid w:val="71E53A95"/>
    <w:multiLevelType w:val="hybridMultilevel"/>
    <w:tmpl w:val="44028668"/>
    <w:lvl w:ilvl="0" w:tplc="1EB69C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nsid w:val="7275497D"/>
    <w:multiLevelType w:val="hybridMultilevel"/>
    <w:tmpl w:val="F60609E8"/>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7">
    <w:nsid w:val="727D0569"/>
    <w:multiLevelType w:val="hybridMultilevel"/>
    <w:tmpl w:val="23887D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44E251E"/>
    <w:multiLevelType w:val="hybridMultilevel"/>
    <w:tmpl w:val="5D3668B2"/>
    <w:lvl w:ilvl="0" w:tplc="9D6A98D0">
      <w:start w:val="1"/>
      <w:numFmt w:val="bullet"/>
      <w:lvlText w:val="–"/>
      <w:lvlJc w:val="left"/>
      <w:pPr>
        <w:ind w:left="828" w:hanging="360"/>
      </w:pPr>
      <w:rPr>
        <w:rFonts w:ascii="Times New Roman" w:hAnsi="Times New Roman" w:hint="default"/>
        <w:color w:val="auto"/>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69">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170">
    <w:nsid w:val="75C1342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66B48FB"/>
    <w:multiLevelType w:val="hybridMultilevel"/>
    <w:tmpl w:val="2E12D3BA"/>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2">
    <w:nsid w:val="76F4488A"/>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73">
    <w:nsid w:val="77B94F28"/>
    <w:multiLevelType w:val="hybridMultilevel"/>
    <w:tmpl w:val="FE70B820"/>
    <w:lvl w:ilvl="0" w:tplc="35A44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4">
    <w:nsid w:val="77D6168D"/>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9DE7A4C"/>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9F20E6A"/>
    <w:multiLevelType w:val="hybridMultilevel"/>
    <w:tmpl w:val="558C3860"/>
    <w:lvl w:ilvl="0" w:tplc="1EB6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7A9323C2"/>
    <w:multiLevelType w:val="hybridMultilevel"/>
    <w:tmpl w:val="BADE8E5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ADF02A0"/>
    <w:multiLevelType w:val="hybridMultilevel"/>
    <w:tmpl w:val="A760AAC2"/>
    <w:lvl w:ilvl="0" w:tplc="04190011">
      <w:start w:val="1"/>
      <w:numFmt w:val="decimal"/>
      <w:lvlText w:val="%1)"/>
      <w:lvlJc w:val="left"/>
      <w:pPr>
        <w:ind w:left="1985" w:hanging="1275"/>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9">
    <w:nsid w:val="7AE743A8"/>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0">
    <w:nsid w:val="7BD43E64"/>
    <w:multiLevelType w:val="hybridMultilevel"/>
    <w:tmpl w:val="9F143E1E"/>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1">
    <w:nsid w:val="7CD13E4F"/>
    <w:multiLevelType w:val="multilevel"/>
    <w:tmpl w:val="0419000F"/>
    <w:styleLink w:val="1111"/>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2">
    <w:nsid w:val="7D336BDD"/>
    <w:multiLevelType w:val="hybridMultilevel"/>
    <w:tmpl w:val="9C223F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3">
    <w:nsid w:val="7D642B81"/>
    <w:multiLevelType w:val="hybridMultilevel"/>
    <w:tmpl w:val="547A50BA"/>
    <w:lvl w:ilvl="0" w:tplc="D7B00CE4">
      <w:start w:val="1"/>
      <w:numFmt w:val="decimal"/>
      <w:lvlText w:val="%1."/>
      <w:lvlJc w:val="left"/>
      <w:pPr>
        <w:ind w:left="720" w:hanging="360"/>
      </w:pPr>
      <w:rPr>
        <w:rFonts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7E3516CC"/>
    <w:multiLevelType w:val="hybridMultilevel"/>
    <w:tmpl w:val="80DA9F0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5">
    <w:nsid w:val="7E5B45BC"/>
    <w:multiLevelType w:val="hybridMultilevel"/>
    <w:tmpl w:val="2808222E"/>
    <w:lvl w:ilvl="0" w:tplc="1740571E">
      <w:start w:val="1"/>
      <w:numFmt w:val="decimal"/>
      <w:lvlText w:val="%1."/>
      <w:lvlJc w:val="left"/>
      <w:pPr>
        <w:ind w:left="1288" w:hanging="360"/>
      </w:pPr>
      <w:rPr>
        <w:rFonts w:cs="Times New Roman"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6">
    <w:nsid w:val="7F274D6D"/>
    <w:multiLevelType w:val="hybridMultilevel"/>
    <w:tmpl w:val="A43E71A0"/>
    <w:lvl w:ilvl="0" w:tplc="B694E834">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35"/>
  </w:num>
  <w:num w:numId="2">
    <w:abstractNumId w:val="126"/>
  </w:num>
  <w:num w:numId="3">
    <w:abstractNumId w:val="14"/>
  </w:num>
  <w:num w:numId="4">
    <w:abstractNumId w:val="41"/>
  </w:num>
  <w:num w:numId="5">
    <w:abstractNumId w:val="140"/>
  </w:num>
  <w:num w:numId="6">
    <w:abstractNumId w:val="111"/>
  </w:num>
  <w:num w:numId="7">
    <w:abstractNumId w:val="120"/>
  </w:num>
  <w:num w:numId="8">
    <w:abstractNumId w:val="181"/>
  </w:num>
  <w:num w:numId="9">
    <w:abstractNumId w:val="121"/>
  </w:num>
  <w:num w:numId="10">
    <w:abstractNumId w:val="57"/>
  </w:num>
  <w:num w:numId="11">
    <w:abstractNumId w:val="112"/>
  </w:num>
  <w:num w:numId="12">
    <w:abstractNumId w:val="108"/>
  </w:num>
  <w:num w:numId="13">
    <w:abstractNumId w:val="20"/>
  </w:num>
  <w:num w:numId="14">
    <w:abstractNumId w:val="58"/>
  </w:num>
  <w:num w:numId="15">
    <w:abstractNumId w:val="52"/>
  </w:num>
  <w:num w:numId="16">
    <w:abstractNumId w:val="54"/>
  </w:num>
  <w:num w:numId="17">
    <w:abstractNumId w:val="69"/>
  </w:num>
  <w:num w:numId="18">
    <w:abstractNumId w:val="143"/>
  </w:num>
  <w:num w:numId="19">
    <w:abstractNumId w:val="83"/>
  </w:num>
  <w:num w:numId="20">
    <w:abstractNumId w:val="90"/>
  </w:num>
  <w:num w:numId="21">
    <w:abstractNumId w:val="129"/>
  </w:num>
  <w:num w:numId="22">
    <w:abstractNumId w:val="104"/>
  </w:num>
  <w:num w:numId="23">
    <w:abstractNumId w:val="164"/>
  </w:num>
  <w:num w:numId="2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9"/>
  </w:num>
  <w:num w:numId="26">
    <w:abstractNumId w:val="5"/>
  </w:num>
  <w:num w:numId="27">
    <w:abstractNumId w:val="80"/>
  </w:num>
  <w:num w:numId="28">
    <w:abstractNumId w:val="75"/>
  </w:num>
  <w:num w:numId="29">
    <w:abstractNumId w:val="84"/>
  </w:num>
  <w:num w:numId="30">
    <w:abstractNumId w:val="3"/>
  </w:num>
  <w:num w:numId="31">
    <w:abstractNumId w:val="1"/>
  </w:num>
  <w:num w:numId="32">
    <w:abstractNumId w:val="0"/>
  </w:num>
  <w:num w:numId="33">
    <w:abstractNumId w:val="2"/>
  </w:num>
  <w:num w:numId="34">
    <w:abstractNumId w:val="18"/>
  </w:num>
  <w:num w:numId="35">
    <w:abstractNumId w:val="82"/>
  </w:num>
  <w:num w:numId="36">
    <w:abstractNumId w:val="92"/>
  </w:num>
  <w:num w:numId="37">
    <w:abstractNumId w:val="47"/>
  </w:num>
  <w:num w:numId="38">
    <w:abstractNumId w:val="179"/>
  </w:num>
  <w:num w:numId="39">
    <w:abstractNumId w:val="44"/>
  </w:num>
  <w:num w:numId="40">
    <w:abstractNumId w:val="8"/>
  </w:num>
  <w:num w:numId="41">
    <w:abstractNumId w:val="46"/>
  </w:num>
  <w:num w:numId="42">
    <w:abstractNumId w:val="67"/>
  </w:num>
  <w:num w:numId="43">
    <w:abstractNumId w:val="55"/>
  </w:num>
  <w:num w:numId="44">
    <w:abstractNumId w:val="144"/>
  </w:num>
  <w:num w:numId="45">
    <w:abstractNumId w:val="124"/>
  </w:num>
  <w:num w:numId="46">
    <w:abstractNumId w:val="76"/>
  </w:num>
  <w:num w:numId="47">
    <w:abstractNumId w:val="35"/>
  </w:num>
  <w:num w:numId="48">
    <w:abstractNumId w:val="155"/>
  </w:num>
  <w:num w:numId="49">
    <w:abstractNumId w:val="63"/>
  </w:num>
  <w:num w:numId="50">
    <w:abstractNumId w:val="99"/>
  </w:num>
  <w:num w:numId="51">
    <w:abstractNumId w:val="71"/>
  </w:num>
  <w:num w:numId="52">
    <w:abstractNumId w:val="153"/>
  </w:num>
  <w:num w:numId="53">
    <w:abstractNumId w:val="180"/>
  </w:num>
  <w:num w:numId="54">
    <w:abstractNumId w:val="113"/>
  </w:num>
  <w:num w:numId="55">
    <w:abstractNumId w:val="158"/>
  </w:num>
  <w:num w:numId="56">
    <w:abstractNumId w:val="25"/>
  </w:num>
  <w:num w:numId="57">
    <w:abstractNumId w:val="186"/>
  </w:num>
  <w:num w:numId="58">
    <w:abstractNumId w:val="172"/>
  </w:num>
  <w:num w:numId="59">
    <w:abstractNumId w:val="79"/>
  </w:num>
  <w:num w:numId="60">
    <w:abstractNumId w:val="160"/>
  </w:num>
  <w:num w:numId="61">
    <w:abstractNumId w:val="42"/>
  </w:num>
  <w:num w:numId="62">
    <w:abstractNumId w:val="95"/>
  </w:num>
  <w:num w:numId="63">
    <w:abstractNumId w:val="106"/>
  </w:num>
  <w:num w:numId="64">
    <w:abstractNumId w:val="162"/>
  </w:num>
  <w:num w:numId="65">
    <w:abstractNumId w:val="116"/>
  </w:num>
  <w:num w:numId="66">
    <w:abstractNumId w:val="182"/>
  </w:num>
  <w:num w:numId="67">
    <w:abstractNumId w:val="40"/>
  </w:num>
  <w:num w:numId="68">
    <w:abstractNumId w:val="139"/>
  </w:num>
  <w:num w:numId="69">
    <w:abstractNumId w:val="62"/>
  </w:num>
  <w:num w:numId="70">
    <w:abstractNumId w:val="128"/>
  </w:num>
  <w:num w:numId="71">
    <w:abstractNumId w:val="10"/>
  </w:num>
  <w:num w:numId="72">
    <w:abstractNumId w:val="48"/>
  </w:num>
  <w:num w:numId="73">
    <w:abstractNumId w:val="166"/>
  </w:num>
  <w:num w:numId="74">
    <w:abstractNumId w:val="146"/>
  </w:num>
  <w:num w:numId="75">
    <w:abstractNumId w:val="118"/>
  </w:num>
  <w:num w:numId="76">
    <w:abstractNumId w:val="151"/>
  </w:num>
  <w:num w:numId="77">
    <w:abstractNumId w:val="100"/>
  </w:num>
  <w:num w:numId="78">
    <w:abstractNumId w:val="183"/>
  </w:num>
  <w:num w:numId="79">
    <w:abstractNumId w:val="11"/>
  </w:num>
  <w:num w:numId="80">
    <w:abstractNumId w:val="15"/>
  </w:num>
  <w:num w:numId="81">
    <w:abstractNumId w:val="147"/>
  </w:num>
  <w:num w:numId="82">
    <w:abstractNumId w:val="68"/>
  </w:num>
  <w:num w:numId="83">
    <w:abstractNumId w:val="77"/>
  </w:num>
  <w:num w:numId="84">
    <w:abstractNumId w:val="105"/>
  </w:num>
  <w:num w:numId="85">
    <w:abstractNumId w:val="159"/>
  </w:num>
  <w:num w:numId="86">
    <w:abstractNumId w:val="168"/>
  </w:num>
  <w:num w:numId="87">
    <w:abstractNumId w:val="26"/>
  </w:num>
  <w:num w:numId="88">
    <w:abstractNumId w:val="141"/>
  </w:num>
  <w:num w:numId="89">
    <w:abstractNumId w:val="176"/>
  </w:num>
  <w:num w:numId="90">
    <w:abstractNumId w:val="148"/>
  </w:num>
  <w:num w:numId="91">
    <w:abstractNumId w:val="127"/>
  </w:num>
  <w:num w:numId="92">
    <w:abstractNumId w:val="184"/>
  </w:num>
  <w:num w:numId="93">
    <w:abstractNumId w:val="53"/>
  </w:num>
  <w:num w:numId="94">
    <w:abstractNumId w:val="81"/>
  </w:num>
  <w:num w:numId="95">
    <w:abstractNumId w:val="28"/>
  </w:num>
  <w:num w:numId="96">
    <w:abstractNumId w:val="74"/>
  </w:num>
  <w:num w:numId="97">
    <w:abstractNumId w:val="165"/>
  </w:num>
  <w:num w:numId="98">
    <w:abstractNumId w:val="93"/>
  </w:num>
  <w:num w:numId="99">
    <w:abstractNumId w:val="31"/>
  </w:num>
  <w:num w:numId="100">
    <w:abstractNumId w:val="119"/>
  </w:num>
  <w:num w:numId="101">
    <w:abstractNumId w:val="64"/>
  </w:num>
  <w:num w:numId="102">
    <w:abstractNumId w:val="59"/>
  </w:num>
  <w:num w:numId="103">
    <w:abstractNumId w:val="185"/>
  </w:num>
  <w:num w:numId="104">
    <w:abstractNumId w:val="157"/>
  </w:num>
  <w:num w:numId="105">
    <w:abstractNumId w:val="136"/>
  </w:num>
  <w:num w:numId="106">
    <w:abstractNumId w:val="86"/>
  </w:num>
  <w:num w:numId="107">
    <w:abstractNumId w:val="32"/>
  </w:num>
  <w:num w:numId="108">
    <w:abstractNumId w:val="33"/>
  </w:num>
  <w:num w:numId="109">
    <w:abstractNumId w:val="150"/>
  </w:num>
  <w:num w:numId="110">
    <w:abstractNumId w:val="132"/>
  </w:num>
  <w:num w:numId="111">
    <w:abstractNumId w:val="173"/>
  </w:num>
  <w:num w:numId="112">
    <w:abstractNumId w:val="22"/>
  </w:num>
  <w:num w:numId="113">
    <w:abstractNumId w:val="98"/>
  </w:num>
  <w:num w:numId="114">
    <w:abstractNumId w:val="85"/>
  </w:num>
  <w:num w:numId="115">
    <w:abstractNumId w:val="114"/>
  </w:num>
  <w:num w:numId="116">
    <w:abstractNumId w:val="122"/>
  </w:num>
  <w:num w:numId="117">
    <w:abstractNumId w:val="30"/>
  </w:num>
  <w:num w:numId="118">
    <w:abstractNumId w:val="170"/>
  </w:num>
  <w:num w:numId="119">
    <w:abstractNumId w:val="102"/>
  </w:num>
  <w:num w:numId="120">
    <w:abstractNumId w:val="78"/>
  </w:num>
  <w:num w:numId="121">
    <w:abstractNumId w:val="56"/>
  </w:num>
  <w:num w:numId="122">
    <w:abstractNumId w:val="177"/>
  </w:num>
  <w:num w:numId="123">
    <w:abstractNumId w:val="9"/>
  </w:num>
  <w:num w:numId="124">
    <w:abstractNumId w:val="37"/>
  </w:num>
  <w:num w:numId="125">
    <w:abstractNumId w:val="60"/>
  </w:num>
  <w:num w:numId="126">
    <w:abstractNumId w:val="101"/>
  </w:num>
  <w:num w:numId="127">
    <w:abstractNumId w:val="133"/>
  </w:num>
  <w:num w:numId="128">
    <w:abstractNumId w:val="117"/>
  </w:num>
  <w:num w:numId="129">
    <w:abstractNumId w:val="152"/>
  </w:num>
  <w:num w:numId="130">
    <w:abstractNumId w:val="88"/>
  </w:num>
  <w:num w:numId="131">
    <w:abstractNumId w:val="175"/>
  </w:num>
  <w:num w:numId="132">
    <w:abstractNumId w:val="97"/>
  </w:num>
  <w:num w:numId="133">
    <w:abstractNumId w:val="50"/>
  </w:num>
  <w:num w:numId="134">
    <w:abstractNumId w:val="96"/>
  </w:num>
  <w:num w:numId="135">
    <w:abstractNumId w:val="174"/>
  </w:num>
  <w:num w:numId="136">
    <w:abstractNumId w:val="138"/>
  </w:num>
  <w:num w:numId="137">
    <w:abstractNumId w:val="103"/>
  </w:num>
  <w:num w:numId="138">
    <w:abstractNumId w:val="73"/>
  </w:num>
  <w:num w:numId="139">
    <w:abstractNumId w:val="13"/>
  </w:num>
  <w:num w:numId="140">
    <w:abstractNumId w:val="125"/>
  </w:num>
  <w:num w:numId="141">
    <w:abstractNumId w:val="29"/>
  </w:num>
  <w:num w:numId="142">
    <w:abstractNumId w:val="134"/>
  </w:num>
  <w:num w:numId="143">
    <w:abstractNumId w:val="24"/>
  </w:num>
  <w:num w:numId="144">
    <w:abstractNumId w:val="19"/>
  </w:num>
  <w:num w:numId="145">
    <w:abstractNumId w:val="23"/>
  </w:num>
  <w:num w:numId="146">
    <w:abstractNumId w:val="87"/>
  </w:num>
  <w:num w:numId="147">
    <w:abstractNumId w:val="45"/>
  </w:num>
  <w:num w:numId="148">
    <w:abstractNumId w:val="61"/>
  </w:num>
  <w:num w:numId="149">
    <w:abstractNumId w:val="163"/>
  </w:num>
  <w:num w:numId="150">
    <w:abstractNumId w:val="21"/>
  </w:num>
  <w:num w:numId="151">
    <w:abstractNumId w:val="109"/>
  </w:num>
  <w:num w:numId="152">
    <w:abstractNumId w:val="49"/>
  </w:num>
  <w:num w:numId="153">
    <w:abstractNumId w:val="12"/>
  </w:num>
  <w:num w:numId="154">
    <w:abstractNumId w:val="110"/>
  </w:num>
  <w:num w:numId="155">
    <w:abstractNumId w:val="123"/>
  </w:num>
  <w:num w:numId="156">
    <w:abstractNumId w:val="149"/>
  </w:num>
  <w:num w:numId="157">
    <w:abstractNumId w:val="70"/>
  </w:num>
  <w:num w:numId="158">
    <w:abstractNumId w:val="43"/>
  </w:num>
  <w:num w:numId="159">
    <w:abstractNumId w:val="91"/>
  </w:num>
  <w:num w:numId="160">
    <w:abstractNumId w:val="145"/>
  </w:num>
  <w:num w:numId="161">
    <w:abstractNumId w:val="65"/>
  </w:num>
  <w:num w:numId="162">
    <w:abstractNumId w:val="38"/>
  </w:num>
  <w:num w:numId="163">
    <w:abstractNumId w:val="72"/>
  </w:num>
  <w:num w:numId="164">
    <w:abstractNumId w:val="16"/>
  </w:num>
  <w:num w:numId="165">
    <w:abstractNumId w:val="6"/>
  </w:num>
  <w:num w:numId="166">
    <w:abstractNumId w:val="107"/>
  </w:num>
  <w:num w:numId="167">
    <w:abstractNumId w:val="137"/>
  </w:num>
  <w:num w:numId="168">
    <w:abstractNumId w:val="7"/>
  </w:num>
  <w:num w:numId="169">
    <w:abstractNumId w:val="17"/>
  </w:num>
  <w:num w:numId="170">
    <w:abstractNumId w:val="51"/>
  </w:num>
  <w:num w:numId="171">
    <w:abstractNumId w:val="34"/>
  </w:num>
  <w:num w:numId="172">
    <w:abstractNumId w:val="171"/>
  </w:num>
  <w:num w:numId="173">
    <w:abstractNumId w:val="178"/>
  </w:num>
  <w:num w:numId="174">
    <w:abstractNumId w:val="142"/>
  </w:num>
  <w:num w:numId="175">
    <w:abstractNumId w:val="36"/>
  </w:num>
  <w:num w:numId="176">
    <w:abstractNumId w:val="94"/>
  </w:num>
  <w:num w:numId="177">
    <w:abstractNumId w:val="131"/>
  </w:num>
  <w:num w:numId="178">
    <w:abstractNumId w:val="156"/>
  </w:num>
  <w:num w:numId="179">
    <w:abstractNumId w:val="115"/>
  </w:num>
  <w:num w:numId="180">
    <w:abstractNumId w:val="154"/>
  </w:num>
  <w:num w:numId="181">
    <w:abstractNumId w:val="89"/>
  </w:num>
  <w:num w:numId="182">
    <w:abstractNumId w:val="167"/>
  </w:num>
  <w:num w:numId="183">
    <w:abstractNumId w:val="4"/>
  </w:num>
  <w:num w:numId="184">
    <w:abstractNumId w:val="161"/>
  </w:num>
  <w:num w:numId="185">
    <w:abstractNumId w:val="130"/>
  </w:num>
  <w:num w:numId="186">
    <w:abstractNumId w:val="27"/>
  </w:num>
  <w:num w:numId="187">
    <w:abstractNumId w:val="66"/>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A2"/>
    <w:rsid w:val="00000BB1"/>
    <w:rsid w:val="000026A5"/>
    <w:rsid w:val="00002BFD"/>
    <w:rsid w:val="00002CE0"/>
    <w:rsid w:val="00002E25"/>
    <w:rsid w:val="00007021"/>
    <w:rsid w:val="00007108"/>
    <w:rsid w:val="000168AE"/>
    <w:rsid w:val="0002455E"/>
    <w:rsid w:val="0002552E"/>
    <w:rsid w:val="000328D4"/>
    <w:rsid w:val="00033316"/>
    <w:rsid w:val="000342A7"/>
    <w:rsid w:val="0003693B"/>
    <w:rsid w:val="00043495"/>
    <w:rsid w:val="00052E20"/>
    <w:rsid w:val="000551F7"/>
    <w:rsid w:val="00060FA2"/>
    <w:rsid w:val="00061258"/>
    <w:rsid w:val="00062757"/>
    <w:rsid w:val="000636FD"/>
    <w:rsid w:val="000663DF"/>
    <w:rsid w:val="00071DB5"/>
    <w:rsid w:val="0007218E"/>
    <w:rsid w:val="00074358"/>
    <w:rsid w:val="00080CD3"/>
    <w:rsid w:val="00083136"/>
    <w:rsid w:val="0008363A"/>
    <w:rsid w:val="000838AF"/>
    <w:rsid w:val="000855BB"/>
    <w:rsid w:val="00086DE3"/>
    <w:rsid w:val="0008775A"/>
    <w:rsid w:val="00087819"/>
    <w:rsid w:val="000904DF"/>
    <w:rsid w:val="00090F2C"/>
    <w:rsid w:val="00091138"/>
    <w:rsid w:val="000923D5"/>
    <w:rsid w:val="00092861"/>
    <w:rsid w:val="000961B9"/>
    <w:rsid w:val="0009681F"/>
    <w:rsid w:val="000970DF"/>
    <w:rsid w:val="00097BCB"/>
    <w:rsid w:val="000A02A9"/>
    <w:rsid w:val="000A1135"/>
    <w:rsid w:val="000A14E1"/>
    <w:rsid w:val="000A1BFC"/>
    <w:rsid w:val="000A3C60"/>
    <w:rsid w:val="000A3E9A"/>
    <w:rsid w:val="000B1673"/>
    <w:rsid w:val="000B1E25"/>
    <w:rsid w:val="000B2CC3"/>
    <w:rsid w:val="000B4A7B"/>
    <w:rsid w:val="000C4936"/>
    <w:rsid w:val="000D2710"/>
    <w:rsid w:val="000D36FB"/>
    <w:rsid w:val="000D7F40"/>
    <w:rsid w:val="000E268D"/>
    <w:rsid w:val="000E7A92"/>
    <w:rsid w:val="000F5F68"/>
    <w:rsid w:val="000F5F7E"/>
    <w:rsid w:val="000F6735"/>
    <w:rsid w:val="001022EA"/>
    <w:rsid w:val="00103776"/>
    <w:rsid w:val="001051B8"/>
    <w:rsid w:val="0010678A"/>
    <w:rsid w:val="001144E8"/>
    <w:rsid w:val="00115A11"/>
    <w:rsid w:val="0011714D"/>
    <w:rsid w:val="00117F68"/>
    <w:rsid w:val="00123077"/>
    <w:rsid w:val="0012402F"/>
    <w:rsid w:val="00126A5A"/>
    <w:rsid w:val="001279DA"/>
    <w:rsid w:val="00127F7D"/>
    <w:rsid w:val="00131AB8"/>
    <w:rsid w:val="00132776"/>
    <w:rsid w:val="00137A11"/>
    <w:rsid w:val="00143173"/>
    <w:rsid w:val="00151B26"/>
    <w:rsid w:val="00152511"/>
    <w:rsid w:val="00153DAD"/>
    <w:rsid w:val="00154488"/>
    <w:rsid w:val="0015464C"/>
    <w:rsid w:val="001547ED"/>
    <w:rsid w:val="0015612B"/>
    <w:rsid w:val="001567EE"/>
    <w:rsid w:val="001627E3"/>
    <w:rsid w:val="0016315D"/>
    <w:rsid w:val="00163BD6"/>
    <w:rsid w:val="00174547"/>
    <w:rsid w:val="001764E4"/>
    <w:rsid w:val="001800A8"/>
    <w:rsid w:val="001809CB"/>
    <w:rsid w:val="0018149B"/>
    <w:rsid w:val="0018295A"/>
    <w:rsid w:val="00186E99"/>
    <w:rsid w:val="001872BC"/>
    <w:rsid w:val="00191A83"/>
    <w:rsid w:val="001925E6"/>
    <w:rsid w:val="00196E9C"/>
    <w:rsid w:val="001A18B9"/>
    <w:rsid w:val="001A1A27"/>
    <w:rsid w:val="001A23EB"/>
    <w:rsid w:val="001A3973"/>
    <w:rsid w:val="001A3BE1"/>
    <w:rsid w:val="001A3D49"/>
    <w:rsid w:val="001A624E"/>
    <w:rsid w:val="001A6EED"/>
    <w:rsid w:val="001A6FDF"/>
    <w:rsid w:val="001B0CAD"/>
    <w:rsid w:val="001B1CC1"/>
    <w:rsid w:val="001B1F21"/>
    <w:rsid w:val="001B2449"/>
    <w:rsid w:val="001B2B07"/>
    <w:rsid w:val="001B54E3"/>
    <w:rsid w:val="001B706B"/>
    <w:rsid w:val="001B70E0"/>
    <w:rsid w:val="001C0EB7"/>
    <w:rsid w:val="001C4499"/>
    <w:rsid w:val="001C6679"/>
    <w:rsid w:val="001D1123"/>
    <w:rsid w:val="001D12D5"/>
    <w:rsid w:val="001D2931"/>
    <w:rsid w:val="001D3D8B"/>
    <w:rsid w:val="001D3EF6"/>
    <w:rsid w:val="001D3F86"/>
    <w:rsid w:val="001D46ED"/>
    <w:rsid w:val="001D6BAD"/>
    <w:rsid w:val="001E160F"/>
    <w:rsid w:val="001E3B27"/>
    <w:rsid w:val="001F0F7F"/>
    <w:rsid w:val="001F1624"/>
    <w:rsid w:val="001F176C"/>
    <w:rsid w:val="001F322F"/>
    <w:rsid w:val="001F3570"/>
    <w:rsid w:val="001F375C"/>
    <w:rsid w:val="001F3A94"/>
    <w:rsid w:val="001F4E74"/>
    <w:rsid w:val="001F5087"/>
    <w:rsid w:val="001F691A"/>
    <w:rsid w:val="0020267D"/>
    <w:rsid w:val="00203557"/>
    <w:rsid w:val="00204527"/>
    <w:rsid w:val="00204F53"/>
    <w:rsid w:val="002050B7"/>
    <w:rsid w:val="00205541"/>
    <w:rsid w:val="00206A47"/>
    <w:rsid w:val="002103FF"/>
    <w:rsid w:val="002151F6"/>
    <w:rsid w:val="00215C2C"/>
    <w:rsid w:val="00224048"/>
    <w:rsid w:val="00224911"/>
    <w:rsid w:val="00224DEC"/>
    <w:rsid w:val="00226AFB"/>
    <w:rsid w:val="00226D5D"/>
    <w:rsid w:val="00227A98"/>
    <w:rsid w:val="00227F90"/>
    <w:rsid w:val="00230DED"/>
    <w:rsid w:val="00231483"/>
    <w:rsid w:val="00231E58"/>
    <w:rsid w:val="0023494B"/>
    <w:rsid w:val="00234A14"/>
    <w:rsid w:val="00240ECE"/>
    <w:rsid w:val="00242C89"/>
    <w:rsid w:val="0025146A"/>
    <w:rsid w:val="0025357C"/>
    <w:rsid w:val="00257960"/>
    <w:rsid w:val="00260FEC"/>
    <w:rsid w:val="002612CE"/>
    <w:rsid w:val="0026571D"/>
    <w:rsid w:val="00266012"/>
    <w:rsid w:val="00270FD0"/>
    <w:rsid w:val="00271134"/>
    <w:rsid w:val="00273699"/>
    <w:rsid w:val="00274078"/>
    <w:rsid w:val="002802D2"/>
    <w:rsid w:val="00281221"/>
    <w:rsid w:val="00284FFB"/>
    <w:rsid w:val="00285D9C"/>
    <w:rsid w:val="002914D9"/>
    <w:rsid w:val="00291868"/>
    <w:rsid w:val="002925FE"/>
    <w:rsid w:val="002965F8"/>
    <w:rsid w:val="00296ED2"/>
    <w:rsid w:val="00297D04"/>
    <w:rsid w:val="002A0DC8"/>
    <w:rsid w:val="002A0DF2"/>
    <w:rsid w:val="002A163A"/>
    <w:rsid w:val="002A2BC3"/>
    <w:rsid w:val="002A30A5"/>
    <w:rsid w:val="002B125D"/>
    <w:rsid w:val="002B1C30"/>
    <w:rsid w:val="002B2D27"/>
    <w:rsid w:val="002B2EED"/>
    <w:rsid w:val="002B3E5F"/>
    <w:rsid w:val="002B5155"/>
    <w:rsid w:val="002B590F"/>
    <w:rsid w:val="002B595A"/>
    <w:rsid w:val="002D017C"/>
    <w:rsid w:val="002D0C57"/>
    <w:rsid w:val="002D3814"/>
    <w:rsid w:val="002D4047"/>
    <w:rsid w:val="002D5BEC"/>
    <w:rsid w:val="002D64E5"/>
    <w:rsid w:val="002E3899"/>
    <w:rsid w:val="002E5C1F"/>
    <w:rsid w:val="002E6640"/>
    <w:rsid w:val="002E78CC"/>
    <w:rsid w:val="002F096B"/>
    <w:rsid w:val="002F0DF3"/>
    <w:rsid w:val="002F1A23"/>
    <w:rsid w:val="002F3401"/>
    <w:rsid w:val="002F3FF8"/>
    <w:rsid w:val="002F6621"/>
    <w:rsid w:val="0030086A"/>
    <w:rsid w:val="003029A7"/>
    <w:rsid w:val="00304CAD"/>
    <w:rsid w:val="00307842"/>
    <w:rsid w:val="00311A36"/>
    <w:rsid w:val="0031253E"/>
    <w:rsid w:val="0031697B"/>
    <w:rsid w:val="003172D1"/>
    <w:rsid w:val="00317A16"/>
    <w:rsid w:val="00317F24"/>
    <w:rsid w:val="003208B5"/>
    <w:rsid w:val="003212A4"/>
    <w:rsid w:val="0032191B"/>
    <w:rsid w:val="003361EB"/>
    <w:rsid w:val="00341D45"/>
    <w:rsid w:val="00343EA2"/>
    <w:rsid w:val="00344731"/>
    <w:rsid w:val="00346066"/>
    <w:rsid w:val="00350CA8"/>
    <w:rsid w:val="00351E18"/>
    <w:rsid w:val="003555D9"/>
    <w:rsid w:val="0036060E"/>
    <w:rsid w:val="00364BEC"/>
    <w:rsid w:val="003658CA"/>
    <w:rsid w:val="003663FC"/>
    <w:rsid w:val="003674D6"/>
    <w:rsid w:val="003700F1"/>
    <w:rsid w:val="00370CDA"/>
    <w:rsid w:val="003756B5"/>
    <w:rsid w:val="00375871"/>
    <w:rsid w:val="003827F5"/>
    <w:rsid w:val="00382B24"/>
    <w:rsid w:val="00383AEE"/>
    <w:rsid w:val="00387437"/>
    <w:rsid w:val="00392786"/>
    <w:rsid w:val="0039392D"/>
    <w:rsid w:val="00393E68"/>
    <w:rsid w:val="00397D1C"/>
    <w:rsid w:val="003A183A"/>
    <w:rsid w:val="003B03A9"/>
    <w:rsid w:val="003B085E"/>
    <w:rsid w:val="003B1E1D"/>
    <w:rsid w:val="003B4279"/>
    <w:rsid w:val="003B447E"/>
    <w:rsid w:val="003B515F"/>
    <w:rsid w:val="003B5FF1"/>
    <w:rsid w:val="003B6C54"/>
    <w:rsid w:val="003B7464"/>
    <w:rsid w:val="003B7D70"/>
    <w:rsid w:val="003C1B87"/>
    <w:rsid w:val="003D46EA"/>
    <w:rsid w:val="003D53CF"/>
    <w:rsid w:val="003D5F6E"/>
    <w:rsid w:val="003D66BA"/>
    <w:rsid w:val="003D7851"/>
    <w:rsid w:val="003E07EA"/>
    <w:rsid w:val="003E35F3"/>
    <w:rsid w:val="003E52CD"/>
    <w:rsid w:val="003E6682"/>
    <w:rsid w:val="003E7B4B"/>
    <w:rsid w:val="003F1DBA"/>
    <w:rsid w:val="003F2A89"/>
    <w:rsid w:val="004005A4"/>
    <w:rsid w:val="00410175"/>
    <w:rsid w:val="00410F10"/>
    <w:rsid w:val="004112D9"/>
    <w:rsid w:val="00411B81"/>
    <w:rsid w:val="00414767"/>
    <w:rsid w:val="004242EE"/>
    <w:rsid w:val="004337F6"/>
    <w:rsid w:val="0043408C"/>
    <w:rsid w:val="004340D8"/>
    <w:rsid w:val="00447772"/>
    <w:rsid w:val="00450CAB"/>
    <w:rsid w:val="00451DB4"/>
    <w:rsid w:val="00453295"/>
    <w:rsid w:val="00453C5C"/>
    <w:rsid w:val="00453EB0"/>
    <w:rsid w:val="0045450A"/>
    <w:rsid w:val="0045455D"/>
    <w:rsid w:val="00454FA4"/>
    <w:rsid w:val="004554E4"/>
    <w:rsid w:val="00456D41"/>
    <w:rsid w:val="0046480E"/>
    <w:rsid w:val="00467581"/>
    <w:rsid w:val="0047618D"/>
    <w:rsid w:val="004828CA"/>
    <w:rsid w:val="00485086"/>
    <w:rsid w:val="00492C8A"/>
    <w:rsid w:val="004938C5"/>
    <w:rsid w:val="004952C6"/>
    <w:rsid w:val="00495566"/>
    <w:rsid w:val="00495EBA"/>
    <w:rsid w:val="00497D59"/>
    <w:rsid w:val="004A55E7"/>
    <w:rsid w:val="004A64A5"/>
    <w:rsid w:val="004B5FF5"/>
    <w:rsid w:val="004B7F11"/>
    <w:rsid w:val="004C0C9B"/>
    <w:rsid w:val="004C13A4"/>
    <w:rsid w:val="004C3785"/>
    <w:rsid w:val="004C4895"/>
    <w:rsid w:val="004C53F6"/>
    <w:rsid w:val="004C6765"/>
    <w:rsid w:val="004C716F"/>
    <w:rsid w:val="004D528C"/>
    <w:rsid w:val="004D57AF"/>
    <w:rsid w:val="004D6E03"/>
    <w:rsid w:val="004E03D6"/>
    <w:rsid w:val="004E094A"/>
    <w:rsid w:val="004E3140"/>
    <w:rsid w:val="004E5521"/>
    <w:rsid w:val="004F16B5"/>
    <w:rsid w:val="004F5453"/>
    <w:rsid w:val="004F6616"/>
    <w:rsid w:val="005011E3"/>
    <w:rsid w:val="00503F22"/>
    <w:rsid w:val="00511881"/>
    <w:rsid w:val="00513B5A"/>
    <w:rsid w:val="00514462"/>
    <w:rsid w:val="0051494E"/>
    <w:rsid w:val="00515A9B"/>
    <w:rsid w:val="00522F23"/>
    <w:rsid w:val="00524930"/>
    <w:rsid w:val="005270DA"/>
    <w:rsid w:val="0053531E"/>
    <w:rsid w:val="0053545D"/>
    <w:rsid w:val="00537BF5"/>
    <w:rsid w:val="00544420"/>
    <w:rsid w:val="00554011"/>
    <w:rsid w:val="00555912"/>
    <w:rsid w:val="00556710"/>
    <w:rsid w:val="00557165"/>
    <w:rsid w:val="00570A9D"/>
    <w:rsid w:val="0057122F"/>
    <w:rsid w:val="00574821"/>
    <w:rsid w:val="0057611C"/>
    <w:rsid w:val="005816F0"/>
    <w:rsid w:val="00584AA6"/>
    <w:rsid w:val="005871CD"/>
    <w:rsid w:val="00591102"/>
    <w:rsid w:val="00592E82"/>
    <w:rsid w:val="005956E3"/>
    <w:rsid w:val="00597C73"/>
    <w:rsid w:val="005A0889"/>
    <w:rsid w:val="005A260F"/>
    <w:rsid w:val="005A2D96"/>
    <w:rsid w:val="005A3A34"/>
    <w:rsid w:val="005A3AC8"/>
    <w:rsid w:val="005A6391"/>
    <w:rsid w:val="005A73B5"/>
    <w:rsid w:val="005A758B"/>
    <w:rsid w:val="005B5893"/>
    <w:rsid w:val="005B6E81"/>
    <w:rsid w:val="005C0580"/>
    <w:rsid w:val="005D0727"/>
    <w:rsid w:val="005D3407"/>
    <w:rsid w:val="005D6B4C"/>
    <w:rsid w:val="005E0BE2"/>
    <w:rsid w:val="005E1384"/>
    <w:rsid w:val="005E21E4"/>
    <w:rsid w:val="005E4299"/>
    <w:rsid w:val="005F08A7"/>
    <w:rsid w:val="005F26FD"/>
    <w:rsid w:val="005F7AA6"/>
    <w:rsid w:val="005F7B51"/>
    <w:rsid w:val="0060017C"/>
    <w:rsid w:val="00602317"/>
    <w:rsid w:val="00603483"/>
    <w:rsid w:val="0060540F"/>
    <w:rsid w:val="006054FE"/>
    <w:rsid w:val="006122A3"/>
    <w:rsid w:val="00612A0F"/>
    <w:rsid w:val="00612A93"/>
    <w:rsid w:val="00612F92"/>
    <w:rsid w:val="00622C8E"/>
    <w:rsid w:val="00624E95"/>
    <w:rsid w:val="00625674"/>
    <w:rsid w:val="00626279"/>
    <w:rsid w:val="006264DB"/>
    <w:rsid w:val="0062745A"/>
    <w:rsid w:val="00627BE3"/>
    <w:rsid w:val="00630340"/>
    <w:rsid w:val="00631F47"/>
    <w:rsid w:val="00632F0C"/>
    <w:rsid w:val="00634800"/>
    <w:rsid w:val="00634A07"/>
    <w:rsid w:val="00635550"/>
    <w:rsid w:val="00636EA5"/>
    <w:rsid w:val="00640339"/>
    <w:rsid w:val="00640725"/>
    <w:rsid w:val="00640E1C"/>
    <w:rsid w:val="006454C5"/>
    <w:rsid w:val="00646308"/>
    <w:rsid w:val="00646FBE"/>
    <w:rsid w:val="006474B8"/>
    <w:rsid w:val="00650654"/>
    <w:rsid w:val="0065082C"/>
    <w:rsid w:val="00650C03"/>
    <w:rsid w:val="00650ECD"/>
    <w:rsid w:val="006516E5"/>
    <w:rsid w:val="00653F31"/>
    <w:rsid w:val="00654273"/>
    <w:rsid w:val="006557AB"/>
    <w:rsid w:val="00662C20"/>
    <w:rsid w:val="006634DF"/>
    <w:rsid w:val="00666055"/>
    <w:rsid w:val="00666194"/>
    <w:rsid w:val="00667F29"/>
    <w:rsid w:val="0067131B"/>
    <w:rsid w:val="00673914"/>
    <w:rsid w:val="00680944"/>
    <w:rsid w:val="00683B80"/>
    <w:rsid w:val="00685931"/>
    <w:rsid w:val="0068758D"/>
    <w:rsid w:val="006925A5"/>
    <w:rsid w:val="0069333B"/>
    <w:rsid w:val="00697B5D"/>
    <w:rsid w:val="006A23B6"/>
    <w:rsid w:val="006A4C52"/>
    <w:rsid w:val="006A737F"/>
    <w:rsid w:val="006B03AE"/>
    <w:rsid w:val="006B0578"/>
    <w:rsid w:val="006B0703"/>
    <w:rsid w:val="006B5F9E"/>
    <w:rsid w:val="006B7794"/>
    <w:rsid w:val="006C2A4B"/>
    <w:rsid w:val="006C3C9A"/>
    <w:rsid w:val="006C40AF"/>
    <w:rsid w:val="006C5392"/>
    <w:rsid w:val="006C5C7D"/>
    <w:rsid w:val="006C5F47"/>
    <w:rsid w:val="006D199B"/>
    <w:rsid w:val="006D34AD"/>
    <w:rsid w:val="006D646C"/>
    <w:rsid w:val="006E1BAE"/>
    <w:rsid w:val="006F3AA5"/>
    <w:rsid w:val="006F3BCE"/>
    <w:rsid w:val="00706124"/>
    <w:rsid w:val="00707F2C"/>
    <w:rsid w:val="00712941"/>
    <w:rsid w:val="00714877"/>
    <w:rsid w:val="007158A1"/>
    <w:rsid w:val="00721DDE"/>
    <w:rsid w:val="00723938"/>
    <w:rsid w:val="00726BA8"/>
    <w:rsid w:val="00727D0A"/>
    <w:rsid w:val="007365A9"/>
    <w:rsid w:val="00741183"/>
    <w:rsid w:val="0074708B"/>
    <w:rsid w:val="0074758D"/>
    <w:rsid w:val="00750856"/>
    <w:rsid w:val="007513CD"/>
    <w:rsid w:val="00751423"/>
    <w:rsid w:val="007547CC"/>
    <w:rsid w:val="00755B16"/>
    <w:rsid w:val="00764582"/>
    <w:rsid w:val="007649B0"/>
    <w:rsid w:val="00766891"/>
    <w:rsid w:val="0076731C"/>
    <w:rsid w:val="00767A05"/>
    <w:rsid w:val="0077061E"/>
    <w:rsid w:val="00774363"/>
    <w:rsid w:val="00776413"/>
    <w:rsid w:val="00780FC6"/>
    <w:rsid w:val="00783434"/>
    <w:rsid w:val="007858AB"/>
    <w:rsid w:val="00785D9C"/>
    <w:rsid w:val="007860B9"/>
    <w:rsid w:val="00786F65"/>
    <w:rsid w:val="007930CF"/>
    <w:rsid w:val="007953B6"/>
    <w:rsid w:val="0079646B"/>
    <w:rsid w:val="007A54C7"/>
    <w:rsid w:val="007A5661"/>
    <w:rsid w:val="007B0422"/>
    <w:rsid w:val="007B2083"/>
    <w:rsid w:val="007B4215"/>
    <w:rsid w:val="007B7616"/>
    <w:rsid w:val="007C18C5"/>
    <w:rsid w:val="007D03EA"/>
    <w:rsid w:val="007D1C7A"/>
    <w:rsid w:val="007D6890"/>
    <w:rsid w:val="007E1E0B"/>
    <w:rsid w:val="007E5A6D"/>
    <w:rsid w:val="007E721B"/>
    <w:rsid w:val="007E723A"/>
    <w:rsid w:val="007E7A27"/>
    <w:rsid w:val="007F1C44"/>
    <w:rsid w:val="007F7BC2"/>
    <w:rsid w:val="008015BF"/>
    <w:rsid w:val="00805862"/>
    <w:rsid w:val="00805994"/>
    <w:rsid w:val="00805F9C"/>
    <w:rsid w:val="0081586C"/>
    <w:rsid w:val="008173B2"/>
    <w:rsid w:val="0082153F"/>
    <w:rsid w:val="008217E0"/>
    <w:rsid w:val="008223A8"/>
    <w:rsid w:val="00824527"/>
    <w:rsid w:val="00836F6B"/>
    <w:rsid w:val="008419CA"/>
    <w:rsid w:val="008433CF"/>
    <w:rsid w:val="008439F7"/>
    <w:rsid w:val="00843D8B"/>
    <w:rsid w:val="008447F1"/>
    <w:rsid w:val="008457D2"/>
    <w:rsid w:val="00847EFA"/>
    <w:rsid w:val="00856990"/>
    <w:rsid w:val="00856AF1"/>
    <w:rsid w:val="00857212"/>
    <w:rsid w:val="008600BD"/>
    <w:rsid w:val="00860C2C"/>
    <w:rsid w:val="00860C43"/>
    <w:rsid w:val="00861911"/>
    <w:rsid w:val="008624B7"/>
    <w:rsid w:val="008639E2"/>
    <w:rsid w:val="00871B21"/>
    <w:rsid w:val="00872205"/>
    <w:rsid w:val="00872D40"/>
    <w:rsid w:val="00874495"/>
    <w:rsid w:val="00876BFF"/>
    <w:rsid w:val="008776B3"/>
    <w:rsid w:val="0088008C"/>
    <w:rsid w:val="008811AF"/>
    <w:rsid w:val="00881FF3"/>
    <w:rsid w:val="00883C04"/>
    <w:rsid w:val="008858FA"/>
    <w:rsid w:val="00885D6B"/>
    <w:rsid w:val="008862FD"/>
    <w:rsid w:val="00886A07"/>
    <w:rsid w:val="00887C24"/>
    <w:rsid w:val="00890A1E"/>
    <w:rsid w:val="0089128A"/>
    <w:rsid w:val="00891984"/>
    <w:rsid w:val="008930A0"/>
    <w:rsid w:val="008952B5"/>
    <w:rsid w:val="008955B2"/>
    <w:rsid w:val="008A0A05"/>
    <w:rsid w:val="008A3ACA"/>
    <w:rsid w:val="008A688B"/>
    <w:rsid w:val="008A7714"/>
    <w:rsid w:val="008B0564"/>
    <w:rsid w:val="008B684F"/>
    <w:rsid w:val="008C1C58"/>
    <w:rsid w:val="008C3297"/>
    <w:rsid w:val="008C5071"/>
    <w:rsid w:val="008C5C58"/>
    <w:rsid w:val="008D5D66"/>
    <w:rsid w:val="008D72CF"/>
    <w:rsid w:val="008E018D"/>
    <w:rsid w:val="008E20CF"/>
    <w:rsid w:val="008E2121"/>
    <w:rsid w:val="008E75AD"/>
    <w:rsid w:val="008F0053"/>
    <w:rsid w:val="008F0EE6"/>
    <w:rsid w:val="008F343F"/>
    <w:rsid w:val="008F3E62"/>
    <w:rsid w:val="008F5645"/>
    <w:rsid w:val="009002A6"/>
    <w:rsid w:val="00904B9F"/>
    <w:rsid w:val="009074BA"/>
    <w:rsid w:val="00907AEF"/>
    <w:rsid w:val="00912AEA"/>
    <w:rsid w:val="009149D5"/>
    <w:rsid w:val="00916209"/>
    <w:rsid w:val="00920767"/>
    <w:rsid w:val="0092564E"/>
    <w:rsid w:val="0092750D"/>
    <w:rsid w:val="00927EEA"/>
    <w:rsid w:val="00930B06"/>
    <w:rsid w:val="00931824"/>
    <w:rsid w:val="0093610C"/>
    <w:rsid w:val="00944B63"/>
    <w:rsid w:val="00946073"/>
    <w:rsid w:val="00947498"/>
    <w:rsid w:val="00947E4F"/>
    <w:rsid w:val="009548A0"/>
    <w:rsid w:val="0095694B"/>
    <w:rsid w:val="00966AA9"/>
    <w:rsid w:val="00971D0C"/>
    <w:rsid w:val="00977559"/>
    <w:rsid w:val="00977861"/>
    <w:rsid w:val="009800E2"/>
    <w:rsid w:val="00982930"/>
    <w:rsid w:val="00982DF5"/>
    <w:rsid w:val="00984BD5"/>
    <w:rsid w:val="0098502F"/>
    <w:rsid w:val="00992859"/>
    <w:rsid w:val="00994CD2"/>
    <w:rsid w:val="009A0A19"/>
    <w:rsid w:val="009A5D8D"/>
    <w:rsid w:val="009B7349"/>
    <w:rsid w:val="009C1619"/>
    <w:rsid w:val="009C17B9"/>
    <w:rsid w:val="009C39A9"/>
    <w:rsid w:val="009C7E09"/>
    <w:rsid w:val="009C7F56"/>
    <w:rsid w:val="009D07EF"/>
    <w:rsid w:val="009D3266"/>
    <w:rsid w:val="009D55F2"/>
    <w:rsid w:val="009D5F51"/>
    <w:rsid w:val="009D6EA0"/>
    <w:rsid w:val="009E12F3"/>
    <w:rsid w:val="009E191C"/>
    <w:rsid w:val="009E37AD"/>
    <w:rsid w:val="009E3DB9"/>
    <w:rsid w:val="009E589F"/>
    <w:rsid w:val="009E58AC"/>
    <w:rsid w:val="009F1952"/>
    <w:rsid w:val="009F1A72"/>
    <w:rsid w:val="009F1C13"/>
    <w:rsid w:val="009F4D9B"/>
    <w:rsid w:val="009F6148"/>
    <w:rsid w:val="00A010D5"/>
    <w:rsid w:val="00A02ACE"/>
    <w:rsid w:val="00A03470"/>
    <w:rsid w:val="00A1078A"/>
    <w:rsid w:val="00A10F86"/>
    <w:rsid w:val="00A12354"/>
    <w:rsid w:val="00A13578"/>
    <w:rsid w:val="00A13C9C"/>
    <w:rsid w:val="00A13DC3"/>
    <w:rsid w:val="00A141CC"/>
    <w:rsid w:val="00A142A9"/>
    <w:rsid w:val="00A15EBA"/>
    <w:rsid w:val="00A17493"/>
    <w:rsid w:val="00A23EAA"/>
    <w:rsid w:val="00A27C10"/>
    <w:rsid w:val="00A31270"/>
    <w:rsid w:val="00A31887"/>
    <w:rsid w:val="00A31F42"/>
    <w:rsid w:val="00A33573"/>
    <w:rsid w:val="00A354A1"/>
    <w:rsid w:val="00A433B7"/>
    <w:rsid w:val="00A436F6"/>
    <w:rsid w:val="00A45F10"/>
    <w:rsid w:val="00A476B5"/>
    <w:rsid w:val="00A524AE"/>
    <w:rsid w:val="00A540BD"/>
    <w:rsid w:val="00A567BF"/>
    <w:rsid w:val="00A57E06"/>
    <w:rsid w:val="00A60103"/>
    <w:rsid w:val="00A63E09"/>
    <w:rsid w:val="00A67C90"/>
    <w:rsid w:val="00A70F43"/>
    <w:rsid w:val="00A81CE3"/>
    <w:rsid w:val="00A82452"/>
    <w:rsid w:val="00A8494B"/>
    <w:rsid w:val="00A85934"/>
    <w:rsid w:val="00A868C0"/>
    <w:rsid w:val="00A87AAA"/>
    <w:rsid w:val="00A931FF"/>
    <w:rsid w:val="00A93905"/>
    <w:rsid w:val="00A96B5E"/>
    <w:rsid w:val="00A96FD2"/>
    <w:rsid w:val="00AA01B1"/>
    <w:rsid w:val="00AA1D99"/>
    <w:rsid w:val="00AA657B"/>
    <w:rsid w:val="00AB1556"/>
    <w:rsid w:val="00AB7236"/>
    <w:rsid w:val="00AC4AA5"/>
    <w:rsid w:val="00AC63D0"/>
    <w:rsid w:val="00AD0A2C"/>
    <w:rsid w:val="00AD0B31"/>
    <w:rsid w:val="00AD3256"/>
    <w:rsid w:val="00AD3B0A"/>
    <w:rsid w:val="00AD3C36"/>
    <w:rsid w:val="00AD5BBB"/>
    <w:rsid w:val="00AE0BBD"/>
    <w:rsid w:val="00AE0EC0"/>
    <w:rsid w:val="00AE3335"/>
    <w:rsid w:val="00AE503C"/>
    <w:rsid w:val="00AE7CA4"/>
    <w:rsid w:val="00AF0CAE"/>
    <w:rsid w:val="00AF2A57"/>
    <w:rsid w:val="00AF69AC"/>
    <w:rsid w:val="00AF71E7"/>
    <w:rsid w:val="00B0065A"/>
    <w:rsid w:val="00B006B7"/>
    <w:rsid w:val="00B03294"/>
    <w:rsid w:val="00B150E9"/>
    <w:rsid w:val="00B15338"/>
    <w:rsid w:val="00B22C99"/>
    <w:rsid w:val="00B24ED4"/>
    <w:rsid w:val="00B31986"/>
    <w:rsid w:val="00B35D86"/>
    <w:rsid w:val="00B41E49"/>
    <w:rsid w:val="00B4270E"/>
    <w:rsid w:val="00B42790"/>
    <w:rsid w:val="00B43737"/>
    <w:rsid w:val="00B44DC1"/>
    <w:rsid w:val="00B50951"/>
    <w:rsid w:val="00B54631"/>
    <w:rsid w:val="00B565D9"/>
    <w:rsid w:val="00B57A19"/>
    <w:rsid w:val="00B61283"/>
    <w:rsid w:val="00B67F83"/>
    <w:rsid w:val="00B72362"/>
    <w:rsid w:val="00B7385B"/>
    <w:rsid w:val="00B81A97"/>
    <w:rsid w:val="00B81FDE"/>
    <w:rsid w:val="00B85C31"/>
    <w:rsid w:val="00B905CD"/>
    <w:rsid w:val="00B94F99"/>
    <w:rsid w:val="00B96026"/>
    <w:rsid w:val="00BA1A0B"/>
    <w:rsid w:val="00BA2B82"/>
    <w:rsid w:val="00BA7C47"/>
    <w:rsid w:val="00BB116F"/>
    <w:rsid w:val="00BB23DA"/>
    <w:rsid w:val="00BB2E44"/>
    <w:rsid w:val="00BB46F7"/>
    <w:rsid w:val="00BB5588"/>
    <w:rsid w:val="00BC21C5"/>
    <w:rsid w:val="00BC2B6C"/>
    <w:rsid w:val="00BC2DCD"/>
    <w:rsid w:val="00BC4471"/>
    <w:rsid w:val="00BC5A9D"/>
    <w:rsid w:val="00BC62A2"/>
    <w:rsid w:val="00BD3E22"/>
    <w:rsid w:val="00BD4E48"/>
    <w:rsid w:val="00BD5524"/>
    <w:rsid w:val="00BD6577"/>
    <w:rsid w:val="00BD6CE8"/>
    <w:rsid w:val="00BD7C15"/>
    <w:rsid w:val="00BE05AD"/>
    <w:rsid w:val="00BE08B8"/>
    <w:rsid w:val="00BE108E"/>
    <w:rsid w:val="00BE129C"/>
    <w:rsid w:val="00BE27F3"/>
    <w:rsid w:val="00BE3D74"/>
    <w:rsid w:val="00BE73DF"/>
    <w:rsid w:val="00BF14AA"/>
    <w:rsid w:val="00BF4479"/>
    <w:rsid w:val="00BF5031"/>
    <w:rsid w:val="00BF6216"/>
    <w:rsid w:val="00BF6C75"/>
    <w:rsid w:val="00C001EB"/>
    <w:rsid w:val="00C00762"/>
    <w:rsid w:val="00C0366E"/>
    <w:rsid w:val="00C04690"/>
    <w:rsid w:val="00C04A9D"/>
    <w:rsid w:val="00C07D5F"/>
    <w:rsid w:val="00C118A3"/>
    <w:rsid w:val="00C12BBD"/>
    <w:rsid w:val="00C14CEC"/>
    <w:rsid w:val="00C16CD0"/>
    <w:rsid w:val="00C211B5"/>
    <w:rsid w:val="00C241E0"/>
    <w:rsid w:val="00C262D5"/>
    <w:rsid w:val="00C267E4"/>
    <w:rsid w:val="00C326F3"/>
    <w:rsid w:val="00C32F43"/>
    <w:rsid w:val="00C35AFB"/>
    <w:rsid w:val="00C374DE"/>
    <w:rsid w:val="00C41AF4"/>
    <w:rsid w:val="00C6141E"/>
    <w:rsid w:val="00C6256C"/>
    <w:rsid w:val="00C6463A"/>
    <w:rsid w:val="00C64D4E"/>
    <w:rsid w:val="00C66329"/>
    <w:rsid w:val="00C675F9"/>
    <w:rsid w:val="00C709C7"/>
    <w:rsid w:val="00C711CA"/>
    <w:rsid w:val="00C75C5A"/>
    <w:rsid w:val="00C76AAA"/>
    <w:rsid w:val="00C906A2"/>
    <w:rsid w:val="00C91D9A"/>
    <w:rsid w:val="00C934C0"/>
    <w:rsid w:val="00C97193"/>
    <w:rsid w:val="00CA5455"/>
    <w:rsid w:val="00CA71C7"/>
    <w:rsid w:val="00CB1F6C"/>
    <w:rsid w:val="00CB46FA"/>
    <w:rsid w:val="00CB52B0"/>
    <w:rsid w:val="00CB5801"/>
    <w:rsid w:val="00CB7112"/>
    <w:rsid w:val="00CC1424"/>
    <w:rsid w:val="00CC1CCB"/>
    <w:rsid w:val="00CC487C"/>
    <w:rsid w:val="00CC64F3"/>
    <w:rsid w:val="00CD2008"/>
    <w:rsid w:val="00CD5B0E"/>
    <w:rsid w:val="00CD6D92"/>
    <w:rsid w:val="00CD7BE2"/>
    <w:rsid w:val="00CE2CE1"/>
    <w:rsid w:val="00CE7789"/>
    <w:rsid w:val="00CF0393"/>
    <w:rsid w:val="00CF4A74"/>
    <w:rsid w:val="00CF7523"/>
    <w:rsid w:val="00CF7F6F"/>
    <w:rsid w:val="00D014E2"/>
    <w:rsid w:val="00D01F2D"/>
    <w:rsid w:val="00D02DF9"/>
    <w:rsid w:val="00D033FA"/>
    <w:rsid w:val="00D110B4"/>
    <w:rsid w:val="00D11FB1"/>
    <w:rsid w:val="00D14177"/>
    <w:rsid w:val="00D15470"/>
    <w:rsid w:val="00D303FF"/>
    <w:rsid w:val="00D31578"/>
    <w:rsid w:val="00D323C6"/>
    <w:rsid w:val="00D32B88"/>
    <w:rsid w:val="00D3320B"/>
    <w:rsid w:val="00D367BD"/>
    <w:rsid w:val="00D4392A"/>
    <w:rsid w:val="00D4402F"/>
    <w:rsid w:val="00D4480D"/>
    <w:rsid w:val="00D513E4"/>
    <w:rsid w:val="00D5206E"/>
    <w:rsid w:val="00D64406"/>
    <w:rsid w:val="00D65B57"/>
    <w:rsid w:val="00D66AD4"/>
    <w:rsid w:val="00D66F3D"/>
    <w:rsid w:val="00D71863"/>
    <w:rsid w:val="00D74861"/>
    <w:rsid w:val="00D753AF"/>
    <w:rsid w:val="00D773BF"/>
    <w:rsid w:val="00D77720"/>
    <w:rsid w:val="00D8125F"/>
    <w:rsid w:val="00D84D80"/>
    <w:rsid w:val="00D85044"/>
    <w:rsid w:val="00D858F9"/>
    <w:rsid w:val="00D85A54"/>
    <w:rsid w:val="00D870A4"/>
    <w:rsid w:val="00D94630"/>
    <w:rsid w:val="00D95048"/>
    <w:rsid w:val="00D96D4C"/>
    <w:rsid w:val="00DA32ED"/>
    <w:rsid w:val="00DA4DF7"/>
    <w:rsid w:val="00DB5917"/>
    <w:rsid w:val="00DC05A3"/>
    <w:rsid w:val="00DC6C6A"/>
    <w:rsid w:val="00DC7BC0"/>
    <w:rsid w:val="00DD3EAD"/>
    <w:rsid w:val="00DE3248"/>
    <w:rsid w:val="00DE4B50"/>
    <w:rsid w:val="00DE4FB5"/>
    <w:rsid w:val="00DE5209"/>
    <w:rsid w:val="00E00974"/>
    <w:rsid w:val="00E12872"/>
    <w:rsid w:val="00E12F0F"/>
    <w:rsid w:val="00E157BC"/>
    <w:rsid w:val="00E16750"/>
    <w:rsid w:val="00E20543"/>
    <w:rsid w:val="00E20AE9"/>
    <w:rsid w:val="00E215A1"/>
    <w:rsid w:val="00E22562"/>
    <w:rsid w:val="00E24DE7"/>
    <w:rsid w:val="00E2749E"/>
    <w:rsid w:val="00E3095E"/>
    <w:rsid w:val="00E310B5"/>
    <w:rsid w:val="00E334A9"/>
    <w:rsid w:val="00E34882"/>
    <w:rsid w:val="00E362B8"/>
    <w:rsid w:val="00E370A4"/>
    <w:rsid w:val="00E37E01"/>
    <w:rsid w:val="00E402D8"/>
    <w:rsid w:val="00E410BE"/>
    <w:rsid w:val="00E44FE5"/>
    <w:rsid w:val="00E470ED"/>
    <w:rsid w:val="00E472FD"/>
    <w:rsid w:val="00E47813"/>
    <w:rsid w:val="00E56C4D"/>
    <w:rsid w:val="00E60AD1"/>
    <w:rsid w:val="00E61DBB"/>
    <w:rsid w:val="00E6516A"/>
    <w:rsid w:val="00E65AC3"/>
    <w:rsid w:val="00E66D4B"/>
    <w:rsid w:val="00E706FC"/>
    <w:rsid w:val="00E73A7A"/>
    <w:rsid w:val="00E74466"/>
    <w:rsid w:val="00E74EB6"/>
    <w:rsid w:val="00E751DD"/>
    <w:rsid w:val="00E75DC7"/>
    <w:rsid w:val="00E77454"/>
    <w:rsid w:val="00E81518"/>
    <w:rsid w:val="00E8494B"/>
    <w:rsid w:val="00E868CC"/>
    <w:rsid w:val="00E90618"/>
    <w:rsid w:val="00E90F56"/>
    <w:rsid w:val="00E94977"/>
    <w:rsid w:val="00E957D9"/>
    <w:rsid w:val="00EA0493"/>
    <w:rsid w:val="00EA7733"/>
    <w:rsid w:val="00EB3544"/>
    <w:rsid w:val="00EB3D5B"/>
    <w:rsid w:val="00EB4789"/>
    <w:rsid w:val="00EB5460"/>
    <w:rsid w:val="00EC14ED"/>
    <w:rsid w:val="00EC39D5"/>
    <w:rsid w:val="00EC4F60"/>
    <w:rsid w:val="00ED0990"/>
    <w:rsid w:val="00ED2034"/>
    <w:rsid w:val="00ED451E"/>
    <w:rsid w:val="00ED55E0"/>
    <w:rsid w:val="00EE485F"/>
    <w:rsid w:val="00EE5BA0"/>
    <w:rsid w:val="00EE61E8"/>
    <w:rsid w:val="00EF1226"/>
    <w:rsid w:val="00EF1803"/>
    <w:rsid w:val="00EF18ED"/>
    <w:rsid w:val="00EF2AFE"/>
    <w:rsid w:val="00EF3AE5"/>
    <w:rsid w:val="00EF3E4A"/>
    <w:rsid w:val="00EF7F0A"/>
    <w:rsid w:val="00F03459"/>
    <w:rsid w:val="00F04BEE"/>
    <w:rsid w:val="00F04FE4"/>
    <w:rsid w:val="00F05A8A"/>
    <w:rsid w:val="00F11618"/>
    <w:rsid w:val="00F13A3B"/>
    <w:rsid w:val="00F166C2"/>
    <w:rsid w:val="00F16E52"/>
    <w:rsid w:val="00F16EE1"/>
    <w:rsid w:val="00F2242C"/>
    <w:rsid w:val="00F24006"/>
    <w:rsid w:val="00F260E3"/>
    <w:rsid w:val="00F262CA"/>
    <w:rsid w:val="00F264A4"/>
    <w:rsid w:val="00F2660D"/>
    <w:rsid w:val="00F3046D"/>
    <w:rsid w:val="00F30959"/>
    <w:rsid w:val="00F32645"/>
    <w:rsid w:val="00F34565"/>
    <w:rsid w:val="00F36967"/>
    <w:rsid w:val="00F403B2"/>
    <w:rsid w:val="00F43BB0"/>
    <w:rsid w:val="00F444B5"/>
    <w:rsid w:val="00F45CD9"/>
    <w:rsid w:val="00F51BFD"/>
    <w:rsid w:val="00F555C4"/>
    <w:rsid w:val="00F56E43"/>
    <w:rsid w:val="00F57053"/>
    <w:rsid w:val="00F65D31"/>
    <w:rsid w:val="00F661CE"/>
    <w:rsid w:val="00F67436"/>
    <w:rsid w:val="00F71CBA"/>
    <w:rsid w:val="00F71ECF"/>
    <w:rsid w:val="00F7210C"/>
    <w:rsid w:val="00F72395"/>
    <w:rsid w:val="00F768DC"/>
    <w:rsid w:val="00F804C4"/>
    <w:rsid w:val="00F828E4"/>
    <w:rsid w:val="00F856A8"/>
    <w:rsid w:val="00F9129C"/>
    <w:rsid w:val="00F92AF0"/>
    <w:rsid w:val="00F9303F"/>
    <w:rsid w:val="00F9584B"/>
    <w:rsid w:val="00F95D3F"/>
    <w:rsid w:val="00F972EA"/>
    <w:rsid w:val="00FA12CA"/>
    <w:rsid w:val="00FA1F11"/>
    <w:rsid w:val="00FA3093"/>
    <w:rsid w:val="00FA4D3D"/>
    <w:rsid w:val="00FB190F"/>
    <w:rsid w:val="00FB4C1F"/>
    <w:rsid w:val="00FB5B3B"/>
    <w:rsid w:val="00FD0F34"/>
    <w:rsid w:val="00FD2C9E"/>
    <w:rsid w:val="00FD4B41"/>
    <w:rsid w:val="00FD4F92"/>
    <w:rsid w:val="00FE3878"/>
    <w:rsid w:val="00FE5AF1"/>
    <w:rsid w:val="00FE7AF5"/>
    <w:rsid w:val="00FE7E33"/>
    <w:rsid w:val="00FF0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3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0"/>
    <w:lsdException w:name="index 3" w:uiPriority="0"/>
    <w:lsdException w:name="index 4" w:uiPriority="0"/>
    <w:lsdException w:name="toc 1" w:uiPriority="39"/>
    <w:lsdException w:name="toc 2" w:uiPriority="39"/>
    <w:lsdException w:name="toc 3" w:uiPriority="39"/>
    <w:lsdException w:name="footnote text" w:uiPriority="0"/>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0"/>
    <w:lsdException w:name="HTML Typewriter"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60FA2"/>
    <w:pPr>
      <w:spacing w:after="0" w:line="240" w:lineRule="auto"/>
    </w:pPr>
    <w:rPr>
      <w:rFonts w:ascii="Times New Roman" w:eastAsia="Times New Roman" w:hAnsi="Times New Roman" w:cs="Times New Roman"/>
      <w:sz w:val="24"/>
      <w:szCs w:val="24"/>
      <w:lang w:eastAsia="ru-RU"/>
    </w:rPr>
  </w:style>
  <w:style w:type="paragraph" w:styleId="13">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4"/>
    <w:uiPriority w:val="99"/>
    <w:qFormat/>
    <w:rsid w:val="00BF4479"/>
    <w:pPr>
      <w:keepNext/>
      <w:keepLines/>
      <w:widowControl w:val="0"/>
      <w:spacing w:before="480"/>
      <w:outlineLvl w:val="0"/>
    </w:pPr>
    <w:rPr>
      <w:rFonts w:ascii="Arial" w:hAnsi="Arial"/>
      <w:b/>
      <w:color w:val="365F91"/>
      <w:sz w:val="28"/>
      <w:szCs w:val="20"/>
    </w:rPr>
  </w:style>
  <w:style w:type="paragraph" w:styleId="21">
    <w:name w:val="heading 2"/>
    <w:aliases w:val="H2,h2,HD2,HD2 + 14 pt,Not Italic,Before:  6 pt,After:  6 pt,Top: (Single ...,H2_Numb,ç2,Sub Head,PullOut,2h + Arial Narrow,14 пт,По правому краю,Слева:  0 см...,Subhead A,Numbered text 3,H21,H22,H23,H24,H25,H26,H27,H28,H29,H210,H211,H221,2"/>
    <w:basedOn w:val="a3"/>
    <w:next w:val="a3"/>
    <w:link w:val="22"/>
    <w:uiPriority w:val="99"/>
    <w:qFormat/>
    <w:rsid w:val="007E5A6D"/>
    <w:pPr>
      <w:keepNext/>
      <w:spacing w:before="240" w:after="60"/>
      <w:outlineLvl w:val="1"/>
    </w:pPr>
    <w:rPr>
      <w:rFonts w:ascii="Arial" w:hAnsi="Arial"/>
      <w:b/>
      <w:i/>
      <w:sz w:val="28"/>
      <w:szCs w:val="20"/>
    </w:rPr>
  </w:style>
  <w:style w:type="paragraph" w:styleId="31">
    <w:name w:val="heading 3"/>
    <w:aliases w:val="end,H3,h3,Заголовок 3 Знак Знак,Заголовок 3 Знак Знак Знак"/>
    <w:basedOn w:val="a3"/>
    <w:next w:val="a3"/>
    <w:link w:val="32"/>
    <w:uiPriority w:val="99"/>
    <w:qFormat/>
    <w:rsid w:val="00D753AF"/>
    <w:pPr>
      <w:keepNext/>
      <w:spacing w:before="240" w:after="60"/>
      <w:outlineLvl w:val="2"/>
    </w:pPr>
    <w:rPr>
      <w:rFonts w:ascii="Cambria" w:hAnsi="Cambria"/>
      <w:b/>
      <w:sz w:val="26"/>
      <w:szCs w:val="20"/>
    </w:rPr>
  </w:style>
  <w:style w:type="paragraph" w:styleId="40">
    <w:name w:val="heading 4"/>
    <w:basedOn w:val="a3"/>
    <w:next w:val="a3"/>
    <w:link w:val="41"/>
    <w:uiPriority w:val="99"/>
    <w:qFormat/>
    <w:rsid w:val="007E5A6D"/>
    <w:pPr>
      <w:keepNext/>
      <w:suppressAutoHyphens/>
      <w:spacing w:before="120" w:after="60"/>
      <w:outlineLvl w:val="3"/>
    </w:pPr>
    <w:rPr>
      <w:szCs w:val="20"/>
      <w:u w:val="single"/>
    </w:rPr>
  </w:style>
  <w:style w:type="paragraph" w:styleId="5">
    <w:name w:val="heading 5"/>
    <w:basedOn w:val="a3"/>
    <w:next w:val="a3"/>
    <w:link w:val="50"/>
    <w:uiPriority w:val="99"/>
    <w:qFormat/>
    <w:rsid w:val="007E5A6D"/>
    <w:pPr>
      <w:keepNext/>
      <w:suppressAutoHyphens/>
      <w:spacing w:before="240" w:after="60"/>
      <w:outlineLvl w:val="4"/>
    </w:pPr>
    <w:rPr>
      <w:rFonts w:ascii="Arial Narrow" w:hAnsi="Arial Narrow"/>
      <w:sz w:val="22"/>
      <w:szCs w:val="20"/>
    </w:rPr>
  </w:style>
  <w:style w:type="paragraph" w:styleId="6">
    <w:name w:val="heading 6"/>
    <w:basedOn w:val="a3"/>
    <w:next w:val="a3"/>
    <w:link w:val="60"/>
    <w:autoRedefine/>
    <w:uiPriority w:val="99"/>
    <w:qFormat/>
    <w:rsid w:val="007E5A6D"/>
    <w:pPr>
      <w:spacing w:before="240" w:after="60"/>
      <w:jc w:val="both"/>
      <w:outlineLvl w:val="5"/>
    </w:pPr>
    <w:rPr>
      <w:rFonts w:ascii="Arial" w:hAnsi="Arial"/>
      <w:i/>
      <w:sz w:val="22"/>
      <w:szCs w:val="20"/>
    </w:rPr>
  </w:style>
  <w:style w:type="paragraph" w:styleId="7">
    <w:name w:val="heading 7"/>
    <w:basedOn w:val="a3"/>
    <w:next w:val="a3"/>
    <w:link w:val="70"/>
    <w:autoRedefine/>
    <w:uiPriority w:val="99"/>
    <w:qFormat/>
    <w:rsid w:val="007E5A6D"/>
    <w:pPr>
      <w:spacing w:before="240" w:after="60"/>
      <w:jc w:val="both"/>
      <w:outlineLvl w:val="6"/>
    </w:pPr>
    <w:rPr>
      <w:rFonts w:ascii="Arial" w:hAnsi="Arial"/>
      <w:sz w:val="22"/>
      <w:szCs w:val="20"/>
    </w:rPr>
  </w:style>
  <w:style w:type="paragraph" w:styleId="8">
    <w:name w:val="heading 8"/>
    <w:basedOn w:val="a3"/>
    <w:next w:val="a3"/>
    <w:link w:val="80"/>
    <w:autoRedefine/>
    <w:uiPriority w:val="99"/>
    <w:qFormat/>
    <w:rsid w:val="007E5A6D"/>
    <w:pPr>
      <w:spacing w:before="240" w:after="60"/>
      <w:jc w:val="both"/>
      <w:outlineLvl w:val="7"/>
    </w:pPr>
    <w:rPr>
      <w:rFonts w:ascii="Arial" w:hAnsi="Arial"/>
      <w:i/>
      <w:sz w:val="22"/>
      <w:szCs w:val="20"/>
    </w:rPr>
  </w:style>
  <w:style w:type="paragraph" w:styleId="9">
    <w:name w:val="heading 9"/>
    <w:basedOn w:val="a3"/>
    <w:next w:val="a3"/>
    <w:link w:val="90"/>
    <w:autoRedefine/>
    <w:uiPriority w:val="99"/>
    <w:qFormat/>
    <w:rsid w:val="007E5A6D"/>
    <w:pPr>
      <w:spacing w:before="240" w:after="60"/>
      <w:jc w:val="both"/>
      <w:outlineLvl w:val="8"/>
    </w:pPr>
    <w:rPr>
      <w:rFonts w:ascii="Arial Narrow" w:hAnsi="Arial Narrow"/>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бпОсновной текст,body text,Body Text Char,Основной текст Знак Знак"/>
    <w:basedOn w:val="a3"/>
    <w:link w:val="a8"/>
    <w:uiPriority w:val="99"/>
    <w:rsid w:val="00060FA2"/>
    <w:pPr>
      <w:spacing w:after="120"/>
    </w:pPr>
    <w:rPr>
      <w:sz w:val="20"/>
      <w:szCs w:val="20"/>
    </w:rPr>
  </w:style>
  <w:style w:type="character" w:customStyle="1" w:styleId="a8">
    <w:name w:val="Основной текст Знак"/>
    <w:aliases w:val="бпОсновной текст Знак,body text Знак,Body Text Char Знак,Основной текст Знак Знак Знак"/>
    <w:basedOn w:val="a4"/>
    <w:link w:val="a7"/>
    <w:uiPriority w:val="99"/>
    <w:rsid w:val="00060FA2"/>
    <w:rPr>
      <w:rFonts w:ascii="Times New Roman" w:eastAsia="Times New Roman" w:hAnsi="Times New Roman" w:cs="Times New Roman"/>
      <w:sz w:val="20"/>
      <w:szCs w:val="20"/>
      <w:lang w:eastAsia="ru-RU"/>
    </w:rPr>
  </w:style>
  <w:style w:type="paragraph" w:styleId="a9">
    <w:name w:val="footer"/>
    <w:aliases w:val="Нижний колонтитул Знак1,Нижний колонтитул Знак Знак1,Нижний колонтитул Знак Знак Знак,Знак18 Знак Знак Знак,Нижний колонтитул Знак1 Знак,Нижний колонтитул Знак Знак,Знак18 Знак Знак,Знак18 Знак,Знак18"/>
    <w:basedOn w:val="a3"/>
    <w:link w:val="aa"/>
    <w:uiPriority w:val="99"/>
    <w:rsid w:val="00060FA2"/>
    <w:pPr>
      <w:widowControl w:val="0"/>
      <w:tabs>
        <w:tab w:val="center" w:pos="4677"/>
        <w:tab w:val="right" w:pos="9355"/>
      </w:tabs>
    </w:pPr>
    <w:rPr>
      <w:rFonts w:ascii="Arial Narrow" w:hAnsi="Arial Narrow"/>
      <w:sz w:val="20"/>
      <w:szCs w:val="20"/>
    </w:rPr>
  </w:style>
  <w:style w:type="character" w:customStyle="1" w:styleId="aa">
    <w:name w:val="Нижний колонтитул Знак"/>
    <w:aliases w:val="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Знак18 Знак Знак Знак1"/>
    <w:basedOn w:val="a4"/>
    <w:link w:val="a9"/>
    <w:uiPriority w:val="99"/>
    <w:rsid w:val="00060FA2"/>
    <w:rPr>
      <w:rFonts w:ascii="Arial Narrow" w:eastAsia="Times New Roman" w:hAnsi="Arial Narrow" w:cs="Times New Roman"/>
      <w:sz w:val="20"/>
      <w:szCs w:val="20"/>
      <w:lang w:eastAsia="ru-RU"/>
    </w:rPr>
  </w:style>
  <w:style w:type="paragraph" w:styleId="ab">
    <w:name w:val="header"/>
    <w:basedOn w:val="a3"/>
    <w:link w:val="ac"/>
    <w:uiPriority w:val="99"/>
    <w:rsid w:val="00060FA2"/>
    <w:pPr>
      <w:widowControl w:val="0"/>
      <w:pBdr>
        <w:bottom w:val="thinThickSmallGap" w:sz="12" w:space="1" w:color="000080"/>
      </w:pBdr>
      <w:tabs>
        <w:tab w:val="center" w:pos="4677"/>
        <w:tab w:val="right" w:pos="9355"/>
      </w:tabs>
    </w:pPr>
    <w:rPr>
      <w:rFonts w:ascii="Arial Narrow" w:hAnsi="Arial Narrow"/>
      <w:b/>
      <w:color w:val="000080"/>
      <w:sz w:val="20"/>
      <w:szCs w:val="20"/>
    </w:rPr>
  </w:style>
  <w:style w:type="character" w:customStyle="1" w:styleId="ac">
    <w:name w:val="Верхний колонтитул Знак"/>
    <w:basedOn w:val="a4"/>
    <w:link w:val="ab"/>
    <w:uiPriority w:val="99"/>
    <w:rsid w:val="00060FA2"/>
    <w:rPr>
      <w:rFonts w:ascii="Arial Narrow" w:eastAsia="Times New Roman" w:hAnsi="Arial Narrow" w:cs="Times New Roman"/>
      <w:b/>
      <w:color w:val="000080"/>
      <w:sz w:val="20"/>
      <w:szCs w:val="20"/>
      <w:lang w:eastAsia="ru-RU"/>
    </w:rPr>
  </w:style>
  <w:style w:type="character" w:styleId="ad">
    <w:name w:val="page number"/>
    <w:basedOn w:val="a4"/>
    <w:uiPriority w:val="99"/>
    <w:rsid w:val="00060FA2"/>
    <w:rPr>
      <w:rFonts w:cs="Times New Roman"/>
    </w:rPr>
  </w:style>
  <w:style w:type="paragraph" w:customStyle="1" w:styleId="ae">
    <w:name w:val="Город и год разработки"/>
    <w:basedOn w:val="a3"/>
    <w:uiPriority w:val="99"/>
    <w:rsid w:val="00060FA2"/>
    <w:pPr>
      <w:widowControl w:val="0"/>
      <w:jc w:val="center"/>
    </w:pPr>
    <w:rPr>
      <w:rFonts w:ascii="Arial" w:hAnsi="Arial" w:cs="Arial"/>
      <w:b/>
      <w:color w:val="000080"/>
      <w:szCs w:val="20"/>
    </w:rPr>
  </w:style>
  <w:style w:type="paragraph" w:customStyle="1" w:styleId="af">
    <w:name w:val="Нумерованный Список"/>
    <w:basedOn w:val="a3"/>
    <w:uiPriority w:val="99"/>
    <w:rsid w:val="00060FA2"/>
    <w:pPr>
      <w:spacing w:before="120" w:after="120"/>
      <w:jc w:val="both"/>
    </w:pPr>
  </w:style>
  <w:style w:type="paragraph" w:customStyle="1" w:styleId="15">
    <w:name w:val="Текст1"/>
    <w:basedOn w:val="a3"/>
    <w:uiPriority w:val="99"/>
    <w:rsid w:val="00060FA2"/>
    <w:pPr>
      <w:spacing w:line="360" w:lineRule="auto"/>
      <w:ind w:firstLine="720"/>
      <w:jc w:val="both"/>
    </w:pPr>
    <w:rPr>
      <w:sz w:val="28"/>
      <w:szCs w:val="20"/>
    </w:rPr>
  </w:style>
  <w:style w:type="paragraph" w:customStyle="1" w:styleId="16">
    <w:name w:val="марк список 1"/>
    <w:basedOn w:val="a3"/>
    <w:uiPriority w:val="99"/>
    <w:rsid w:val="00060FA2"/>
    <w:pPr>
      <w:tabs>
        <w:tab w:val="num" w:pos="360"/>
      </w:tabs>
      <w:spacing w:before="120" w:after="120"/>
      <w:ind w:left="360" w:hanging="360"/>
      <w:jc w:val="both"/>
    </w:pPr>
    <w:rPr>
      <w:szCs w:val="20"/>
      <w:lang w:eastAsia="en-US"/>
    </w:rPr>
  </w:style>
  <w:style w:type="character" w:customStyle="1" w:styleId="ListParagraphChar">
    <w:name w:val="List Paragraph Char"/>
    <w:link w:val="17"/>
    <w:locked/>
    <w:rsid w:val="00BF4479"/>
    <w:rPr>
      <w:rFonts w:ascii="Calibri" w:hAnsi="Calibri"/>
    </w:rPr>
  </w:style>
  <w:style w:type="paragraph" w:customStyle="1" w:styleId="17">
    <w:name w:val="Абзац списка1"/>
    <w:basedOn w:val="a3"/>
    <w:link w:val="ListParagraphChar"/>
    <w:rsid w:val="00BF4479"/>
    <w:pPr>
      <w:spacing w:after="200" w:line="276" w:lineRule="auto"/>
      <w:ind w:left="720"/>
      <w:contextualSpacing/>
    </w:pPr>
    <w:rPr>
      <w:rFonts w:ascii="Calibri" w:eastAsiaTheme="minorHAnsi" w:hAnsi="Calibri" w:cstheme="minorBidi"/>
      <w:sz w:val="22"/>
      <w:szCs w:val="22"/>
      <w:lang w:eastAsia="en-US"/>
    </w:rPr>
  </w:style>
  <w:style w:type="character" w:customStyle="1" w:styleId="14">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basedOn w:val="a4"/>
    <w:link w:val="13"/>
    <w:uiPriority w:val="99"/>
    <w:rsid w:val="00BF4479"/>
    <w:rPr>
      <w:rFonts w:ascii="Arial" w:eastAsia="Times New Roman" w:hAnsi="Arial" w:cs="Times New Roman"/>
      <w:b/>
      <w:color w:val="365F91"/>
      <w:sz w:val="28"/>
      <w:szCs w:val="20"/>
      <w:lang w:eastAsia="ru-RU"/>
    </w:rPr>
  </w:style>
  <w:style w:type="character" w:customStyle="1" w:styleId="32">
    <w:name w:val="Заголовок 3 Знак"/>
    <w:aliases w:val="end Знак,H3 Знак,h3 Знак,Заголовок 3 Знак Знак Знак1,Заголовок 3 Знак Знак Знак Знак"/>
    <w:basedOn w:val="a4"/>
    <w:link w:val="31"/>
    <w:uiPriority w:val="99"/>
    <w:rsid w:val="00D753AF"/>
    <w:rPr>
      <w:rFonts w:ascii="Cambria" w:eastAsia="Times New Roman" w:hAnsi="Cambria" w:cs="Times New Roman"/>
      <w:b/>
      <w:sz w:val="26"/>
      <w:szCs w:val="20"/>
      <w:lang w:eastAsia="ru-RU"/>
    </w:rPr>
  </w:style>
  <w:style w:type="paragraph" w:styleId="af0">
    <w:name w:val="footnote text"/>
    <w:aliases w:val="Table_Footnote_last,Текст сноски-FN,Oaeno niinee-FN,Oaeno niinee Ciae,Footnote Text Char Знак Знак,Footnote Text Char Знак,Текст сноски Знак Знак Знак Знак,Текст сноски Знак Знак,single space,Текст сноски Знак1 Знак,Oaeno niinee C"/>
    <w:basedOn w:val="a3"/>
    <w:link w:val="18"/>
    <w:rsid w:val="00D753AF"/>
    <w:rPr>
      <w:sz w:val="20"/>
      <w:szCs w:val="20"/>
    </w:rPr>
  </w:style>
  <w:style w:type="character" w:customStyle="1" w:styleId="af1">
    <w:name w:val="Текст сноски Знак"/>
    <w:aliases w:val="single space Знак2,Текст сноски Знак1 Знак Знак2,Текст сноски Знак Знак1 Знак Знак2,Oaeno niinee C Знак,footnote text Знак3,Table_Footnote_last Знак1,Oaeno niinee-FN Знак1,Oaeno niinee Ciae Знак1,Текст сноски Знак Знак Знак Знак Знак1"/>
    <w:basedOn w:val="a4"/>
    <w:rsid w:val="00D753AF"/>
    <w:rPr>
      <w:rFonts w:ascii="Times New Roman" w:eastAsia="Times New Roman" w:hAnsi="Times New Roman" w:cs="Times New Roman"/>
      <w:sz w:val="20"/>
      <w:szCs w:val="20"/>
      <w:lang w:eastAsia="ru-RU"/>
    </w:rPr>
  </w:style>
  <w:style w:type="character" w:customStyle="1" w:styleId="18">
    <w:name w:val="Текст сноски Знак1"/>
    <w:aliases w:val="Table_Footnote_last Знак,Текст сноски-FN Знак,Oaeno niinee-FN Знак,Oaeno niinee Ciae Знак,Footnote Text Char Знак Знак Знак,Footnote Text Char Знак Знак1,Текст сноски Знак Знак Знак Знак Знак,Текст сноски Знак Знак Знак"/>
    <w:link w:val="af0"/>
    <w:locked/>
    <w:rsid w:val="00D753AF"/>
    <w:rPr>
      <w:rFonts w:ascii="Times New Roman" w:eastAsia="Times New Roman" w:hAnsi="Times New Roman" w:cs="Times New Roman"/>
      <w:sz w:val="20"/>
      <w:szCs w:val="20"/>
      <w:lang w:eastAsia="ru-RU"/>
    </w:rPr>
  </w:style>
  <w:style w:type="character" w:styleId="af2">
    <w:name w:val="footnote reference"/>
    <w:aliases w:val="Знак сноски-FN,Ciae niinee-FN,16 Point,Superscript 6 Point,Ciae niinee 1,Çíàê ñíîñêè 1,Çíàê ñíîñêè-FN,Знак сноски 1,Ссылка на сноску 45,fr,Used by Word for Help footnote symbols,Referencia nota al pie,SUPERS"/>
    <w:basedOn w:val="a4"/>
    <w:rsid w:val="00D753AF"/>
    <w:rPr>
      <w:rFonts w:cs="Times New Roman"/>
      <w:vertAlign w:val="superscript"/>
    </w:rPr>
  </w:style>
  <w:style w:type="character" w:customStyle="1" w:styleId="22">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4"/>
    <w:link w:val="21"/>
    <w:uiPriority w:val="99"/>
    <w:rsid w:val="007E5A6D"/>
    <w:rPr>
      <w:rFonts w:ascii="Arial" w:eastAsia="Times New Roman" w:hAnsi="Arial" w:cs="Times New Roman"/>
      <w:b/>
      <w:i/>
      <w:sz w:val="28"/>
      <w:szCs w:val="20"/>
      <w:lang w:eastAsia="ru-RU"/>
    </w:rPr>
  </w:style>
  <w:style w:type="character" w:customStyle="1" w:styleId="41">
    <w:name w:val="Заголовок 4 Знак"/>
    <w:basedOn w:val="a4"/>
    <w:link w:val="40"/>
    <w:uiPriority w:val="99"/>
    <w:rsid w:val="007E5A6D"/>
    <w:rPr>
      <w:rFonts w:ascii="Times New Roman" w:eastAsia="Times New Roman" w:hAnsi="Times New Roman" w:cs="Times New Roman"/>
      <w:sz w:val="24"/>
      <w:szCs w:val="20"/>
      <w:u w:val="single"/>
      <w:lang w:eastAsia="ru-RU"/>
    </w:rPr>
  </w:style>
  <w:style w:type="character" w:customStyle="1" w:styleId="50">
    <w:name w:val="Заголовок 5 Знак"/>
    <w:basedOn w:val="a4"/>
    <w:link w:val="5"/>
    <w:uiPriority w:val="99"/>
    <w:rsid w:val="007E5A6D"/>
    <w:rPr>
      <w:rFonts w:ascii="Arial Narrow" w:eastAsia="Times New Roman" w:hAnsi="Arial Narrow" w:cs="Times New Roman"/>
      <w:szCs w:val="20"/>
      <w:lang w:eastAsia="ru-RU"/>
    </w:rPr>
  </w:style>
  <w:style w:type="character" w:customStyle="1" w:styleId="60">
    <w:name w:val="Заголовок 6 Знак"/>
    <w:basedOn w:val="a4"/>
    <w:link w:val="6"/>
    <w:uiPriority w:val="99"/>
    <w:rsid w:val="007E5A6D"/>
    <w:rPr>
      <w:rFonts w:ascii="Arial" w:eastAsia="Times New Roman" w:hAnsi="Arial" w:cs="Times New Roman"/>
      <w:i/>
      <w:szCs w:val="20"/>
      <w:lang w:eastAsia="ru-RU"/>
    </w:rPr>
  </w:style>
  <w:style w:type="character" w:customStyle="1" w:styleId="70">
    <w:name w:val="Заголовок 7 Знак"/>
    <w:basedOn w:val="a4"/>
    <w:link w:val="7"/>
    <w:uiPriority w:val="99"/>
    <w:rsid w:val="007E5A6D"/>
    <w:rPr>
      <w:rFonts w:ascii="Arial" w:eastAsia="Times New Roman" w:hAnsi="Arial" w:cs="Times New Roman"/>
      <w:szCs w:val="20"/>
      <w:lang w:eastAsia="ru-RU"/>
    </w:rPr>
  </w:style>
  <w:style w:type="character" w:customStyle="1" w:styleId="80">
    <w:name w:val="Заголовок 8 Знак"/>
    <w:basedOn w:val="a4"/>
    <w:link w:val="8"/>
    <w:uiPriority w:val="99"/>
    <w:rsid w:val="007E5A6D"/>
    <w:rPr>
      <w:rFonts w:ascii="Arial" w:eastAsia="Times New Roman" w:hAnsi="Arial" w:cs="Times New Roman"/>
      <w:i/>
      <w:szCs w:val="20"/>
      <w:lang w:eastAsia="ru-RU"/>
    </w:rPr>
  </w:style>
  <w:style w:type="character" w:customStyle="1" w:styleId="90">
    <w:name w:val="Заголовок 9 Знак"/>
    <w:basedOn w:val="a4"/>
    <w:link w:val="9"/>
    <w:uiPriority w:val="99"/>
    <w:rsid w:val="007E5A6D"/>
    <w:rPr>
      <w:rFonts w:ascii="Arial Narrow" w:eastAsia="Times New Roman" w:hAnsi="Arial Narrow" w:cs="Times New Roman"/>
      <w:sz w:val="20"/>
      <w:szCs w:val="20"/>
      <w:lang w:eastAsia="ru-RU"/>
    </w:rPr>
  </w:style>
  <w:style w:type="paragraph" w:customStyle="1" w:styleId="p">
    <w:name w:val="p"/>
    <w:basedOn w:val="a3"/>
    <w:rsid w:val="007E5A6D"/>
    <w:pPr>
      <w:spacing w:before="48" w:after="48"/>
      <w:ind w:firstLine="480"/>
      <w:jc w:val="both"/>
    </w:pPr>
  </w:style>
  <w:style w:type="paragraph" w:styleId="af3">
    <w:name w:val="Balloon Text"/>
    <w:basedOn w:val="a3"/>
    <w:link w:val="af4"/>
    <w:uiPriority w:val="99"/>
    <w:unhideWhenUsed/>
    <w:rsid w:val="007E5A6D"/>
    <w:rPr>
      <w:rFonts w:ascii="Tahoma" w:hAnsi="Tahoma" w:cs="Tahoma"/>
      <w:sz w:val="16"/>
      <w:szCs w:val="16"/>
    </w:rPr>
  </w:style>
  <w:style w:type="character" w:customStyle="1" w:styleId="af4">
    <w:name w:val="Текст выноски Знак"/>
    <w:basedOn w:val="a4"/>
    <w:link w:val="af3"/>
    <w:uiPriority w:val="99"/>
    <w:rsid w:val="007E5A6D"/>
    <w:rPr>
      <w:rFonts w:ascii="Tahoma" w:eastAsia="Times New Roman" w:hAnsi="Tahoma" w:cs="Tahoma"/>
      <w:sz w:val="16"/>
      <w:szCs w:val="16"/>
      <w:lang w:eastAsia="ru-RU"/>
    </w:rPr>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7E5A6D"/>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7E5A6D"/>
    <w:rPr>
      <w:rFonts w:ascii="Cambria" w:hAnsi="Cambria" w:cs="Times New Roman"/>
      <w:b/>
      <w:i/>
      <w:sz w:val="28"/>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7E5A6D"/>
    <w:rPr>
      <w:rFonts w:ascii="Cambria" w:hAnsi="Cambria" w:cs="Times New Roman"/>
      <w:b/>
      <w:sz w:val="26"/>
    </w:rPr>
  </w:style>
  <w:style w:type="character" w:customStyle="1" w:styleId="Heading4Char">
    <w:name w:val="Heading 4 Char"/>
    <w:basedOn w:val="a4"/>
    <w:locked/>
    <w:rsid w:val="007E5A6D"/>
    <w:rPr>
      <w:rFonts w:ascii="Calibri" w:hAnsi="Calibri" w:cs="Times New Roman"/>
      <w:b/>
      <w:sz w:val="28"/>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rsid w:val="007E5A6D"/>
    <w:rPr>
      <w:rFonts w:ascii="Cambria" w:hAnsi="Cambria" w:cs="Times New Roman"/>
      <w:b/>
      <w:bCs/>
      <w:kern w:val="32"/>
      <w:sz w:val="32"/>
      <w:szCs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9"/>
    <w:uiPriority w:val="99"/>
    <w:rsid w:val="007E5A6D"/>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8"/>
    <w:uiPriority w:val="99"/>
    <w:locked/>
    <w:rsid w:val="007E5A6D"/>
    <w:rPr>
      <w:rFonts w:ascii="Cambria" w:hAnsi="Cambria"/>
      <w:b/>
      <w:kern w:val="32"/>
      <w:sz w:val="32"/>
    </w:rPr>
  </w:style>
  <w:style w:type="character" w:customStyle="1" w:styleId="BodyTextChar1">
    <w:name w:val="Body Text Char1"/>
    <w:aliases w:val="бпОсновной текст Char,body text Char,Body Text Char Char,Основной текст Знак Знак Char"/>
    <w:basedOn w:val="a4"/>
    <w:locked/>
    <w:rsid w:val="007E5A6D"/>
    <w:rPr>
      <w:rFonts w:ascii="Times New Roman" w:hAnsi="Times New Roman" w:cs="Times New Roman"/>
      <w:sz w:val="20"/>
      <w:lang w:eastAsia="ru-RU"/>
    </w:rPr>
  </w:style>
  <w:style w:type="character" w:styleId="af5">
    <w:name w:val="Hyperlink"/>
    <w:basedOn w:val="a4"/>
    <w:uiPriority w:val="99"/>
    <w:rsid w:val="007E5A6D"/>
    <w:rPr>
      <w:rFonts w:cs="Times New Roman"/>
      <w:color w:val="0000FF"/>
      <w:u w:val="single"/>
    </w:rPr>
  </w:style>
  <w:style w:type="character" w:customStyle="1" w:styleId="FootnoteTextChar">
    <w:name w:val="Footnote Text Char"/>
    <w:aliases w:val="Текст сноски Знак Char,Table_Footnote_last Char,Текст сноски-FN Char,Oaeno niinee-FN Char,Oaeno niinee Ciae Char,Footnote Text Char Знак Знак Char,Footnote Text Char Знак Char,Текст сноски Знак Знак Знак Знак Char,single space Char"/>
    <w:basedOn w:val="a4"/>
    <w:uiPriority w:val="99"/>
    <w:locked/>
    <w:rsid w:val="007E5A6D"/>
    <w:rPr>
      <w:rFonts w:cs="Times New Roman"/>
      <w:sz w:val="20"/>
    </w:rPr>
  </w:style>
  <w:style w:type="paragraph" w:styleId="af6">
    <w:name w:val="caption"/>
    <w:basedOn w:val="a3"/>
    <w:next w:val="a3"/>
    <w:uiPriority w:val="99"/>
    <w:qFormat/>
    <w:rsid w:val="007E5A6D"/>
    <w:rPr>
      <w:b/>
      <w:bCs/>
      <w:sz w:val="20"/>
      <w:szCs w:val="20"/>
    </w:rPr>
  </w:style>
  <w:style w:type="table" w:styleId="af7">
    <w:name w:val="Table Grid"/>
    <w:basedOn w:val="a5"/>
    <w:rsid w:val="007E5A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aliases w:val="Нижний колонтитул Знак1 Char,Нижний колонтитул Знак Знак1 Char,Нижний колонтитул Знак Знак Знак Char,Знак18 Знак Знак Знак Char,Нижний колонтитул Знак1 Знак Char,Нижний колонтитул Знак Знак Char,Знак18 Знак Знак Char,Знак18 Знак Char"/>
    <w:basedOn w:val="a4"/>
    <w:locked/>
    <w:rsid w:val="007E5A6D"/>
    <w:rPr>
      <w:rFonts w:ascii="Calibri" w:hAnsi="Calibri" w:cs="Times New Roman"/>
    </w:rPr>
  </w:style>
  <w:style w:type="character" w:customStyle="1" w:styleId="HeaderChar">
    <w:name w:val="Header Char"/>
    <w:basedOn w:val="a4"/>
    <w:locked/>
    <w:rsid w:val="007E5A6D"/>
    <w:rPr>
      <w:rFonts w:ascii="Times New Roman" w:hAnsi="Times New Roman" w:cs="Times New Roman"/>
      <w:sz w:val="24"/>
    </w:rPr>
  </w:style>
  <w:style w:type="paragraph" w:customStyle="1" w:styleId="19">
    <w:name w:val="Нижний колонтитул1"/>
    <w:basedOn w:val="a3"/>
    <w:uiPriority w:val="99"/>
    <w:rsid w:val="007E5A6D"/>
    <w:pPr>
      <w:tabs>
        <w:tab w:val="center" w:pos="4536"/>
        <w:tab w:val="right" w:pos="9072"/>
      </w:tabs>
    </w:pPr>
    <w:rPr>
      <w:sz w:val="20"/>
      <w:szCs w:val="20"/>
    </w:rPr>
  </w:style>
  <w:style w:type="character" w:customStyle="1" w:styleId="BalloonTextChar">
    <w:name w:val="Balloon Text Char"/>
    <w:basedOn w:val="a4"/>
    <w:locked/>
    <w:rsid w:val="007E5A6D"/>
    <w:rPr>
      <w:rFonts w:ascii="Tahoma" w:hAnsi="Tahoma" w:cs="Times New Roman"/>
      <w:sz w:val="16"/>
      <w:lang w:eastAsia="ru-RU"/>
    </w:rPr>
  </w:style>
  <w:style w:type="paragraph" w:customStyle="1" w:styleId="ConsPlusNonformat">
    <w:name w:val="ConsPlusNonformat"/>
    <w:uiPriority w:val="99"/>
    <w:rsid w:val="007E5A6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0">
    <w:name w:val="Абзац списка12"/>
    <w:basedOn w:val="a3"/>
    <w:rsid w:val="007E5A6D"/>
    <w:pPr>
      <w:ind w:left="720"/>
      <w:contextualSpacing/>
    </w:pPr>
  </w:style>
  <w:style w:type="paragraph" w:customStyle="1" w:styleId="ConsPlusCell">
    <w:name w:val="ConsPlusCell"/>
    <w:uiPriority w:val="99"/>
    <w:rsid w:val="007E5A6D"/>
    <w:pPr>
      <w:autoSpaceDE w:val="0"/>
      <w:autoSpaceDN w:val="0"/>
      <w:adjustRightInd w:val="0"/>
      <w:spacing w:after="0" w:line="240" w:lineRule="auto"/>
    </w:pPr>
    <w:rPr>
      <w:rFonts w:ascii="Arial" w:eastAsia="Times New Roman" w:hAnsi="Arial" w:cs="Arial"/>
      <w:sz w:val="20"/>
      <w:szCs w:val="20"/>
      <w:lang w:eastAsia="ru-RU"/>
    </w:rPr>
  </w:style>
  <w:style w:type="paragraph" w:styleId="1a">
    <w:name w:val="toc 1"/>
    <w:basedOn w:val="a3"/>
    <w:next w:val="a3"/>
    <w:autoRedefine/>
    <w:uiPriority w:val="39"/>
    <w:rsid w:val="007E5A6D"/>
    <w:pPr>
      <w:spacing w:before="120" w:after="120"/>
    </w:pPr>
    <w:rPr>
      <w:rFonts w:asciiTheme="minorHAnsi" w:hAnsiTheme="minorHAnsi"/>
      <w:b/>
      <w:bCs/>
      <w:caps/>
      <w:sz w:val="20"/>
      <w:szCs w:val="20"/>
    </w:rPr>
  </w:style>
  <w:style w:type="paragraph" w:styleId="23">
    <w:name w:val="toc 2"/>
    <w:basedOn w:val="a3"/>
    <w:next w:val="a3"/>
    <w:autoRedefine/>
    <w:uiPriority w:val="39"/>
    <w:rsid w:val="00AE3335"/>
    <w:pPr>
      <w:ind w:left="240"/>
    </w:pPr>
    <w:rPr>
      <w:rFonts w:asciiTheme="minorHAnsi" w:hAnsiTheme="minorHAnsi"/>
      <w:smallCaps/>
      <w:sz w:val="20"/>
      <w:szCs w:val="20"/>
    </w:rPr>
  </w:style>
  <w:style w:type="paragraph" w:customStyle="1" w:styleId="ConsPlusTitle">
    <w:name w:val="ConsPlusTitle"/>
    <w:uiPriority w:val="99"/>
    <w:rsid w:val="007E5A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8">
    <w:name w:val="Знак Знак Знак"/>
    <w:basedOn w:val="a3"/>
    <w:uiPriority w:val="99"/>
    <w:rsid w:val="007E5A6D"/>
    <w:pPr>
      <w:spacing w:after="160" w:line="240" w:lineRule="exact"/>
    </w:pPr>
    <w:rPr>
      <w:rFonts w:ascii="Verdana" w:hAnsi="Verdana"/>
      <w:lang w:val="en-US" w:eastAsia="en-US"/>
    </w:rPr>
  </w:style>
  <w:style w:type="character" w:styleId="af9">
    <w:name w:val="annotation reference"/>
    <w:basedOn w:val="a4"/>
    <w:uiPriority w:val="99"/>
    <w:rsid w:val="007E5A6D"/>
    <w:rPr>
      <w:rFonts w:cs="Times New Roman"/>
      <w:sz w:val="16"/>
    </w:rPr>
  </w:style>
  <w:style w:type="paragraph" w:styleId="afa">
    <w:name w:val="annotation text"/>
    <w:basedOn w:val="a3"/>
    <w:link w:val="afb"/>
    <w:uiPriority w:val="99"/>
    <w:rsid w:val="007E5A6D"/>
    <w:pPr>
      <w:widowControl w:val="0"/>
    </w:pPr>
    <w:rPr>
      <w:sz w:val="20"/>
      <w:szCs w:val="20"/>
    </w:rPr>
  </w:style>
  <w:style w:type="character" w:customStyle="1" w:styleId="afb">
    <w:name w:val="Текст примечания Знак"/>
    <w:basedOn w:val="a4"/>
    <w:link w:val="afa"/>
    <w:uiPriority w:val="99"/>
    <w:rsid w:val="007E5A6D"/>
    <w:rPr>
      <w:rFonts w:ascii="Times New Roman" w:eastAsia="Times New Roman" w:hAnsi="Times New Roman" w:cs="Times New Roman"/>
      <w:sz w:val="20"/>
      <w:szCs w:val="20"/>
      <w:lang w:eastAsia="ru-RU"/>
    </w:rPr>
  </w:style>
  <w:style w:type="character" w:customStyle="1" w:styleId="CommentTextChar">
    <w:name w:val="Comment Text Char"/>
    <w:basedOn w:val="a4"/>
    <w:uiPriority w:val="99"/>
    <w:semiHidden/>
    <w:locked/>
    <w:rsid w:val="007E5A6D"/>
    <w:rPr>
      <w:rFonts w:ascii="Times New Roman" w:hAnsi="Times New Roman" w:cs="Times New Roman"/>
      <w:sz w:val="20"/>
      <w:lang w:eastAsia="ru-RU"/>
    </w:rPr>
  </w:style>
  <w:style w:type="paragraph" w:customStyle="1" w:styleId="ConsPlusNormal">
    <w:name w:val="ConsPlusNormal"/>
    <w:link w:val="ConsPlusNormal0"/>
    <w:rsid w:val="007E5A6D"/>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7E5A6D"/>
    <w:rPr>
      <w:rFonts w:ascii="Arial" w:eastAsia="Times New Roman" w:hAnsi="Arial" w:cs="Times New Roman"/>
      <w:lang w:eastAsia="ru-RU"/>
    </w:rPr>
  </w:style>
  <w:style w:type="paragraph" w:styleId="afc">
    <w:name w:val="Document Map"/>
    <w:basedOn w:val="a3"/>
    <w:link w:val="afd"/>
    <w:uiPriority w:val="99"/>
    <w:rsid w:val="007E5A6D"/>
    <w:pPr>
      <w:spacing w:after="200" w:line="276" w:lineRule="auto"/>
    </w:pPr>
    <w:rPr>
      <w:rFonts w:ascii="Tahoma" w:hAnsi="Tahoma"/>
      <w:sz w:val="16"/>
      <w:szCs w:val="20"/>
      <w:lang w:eastAsia="en-US"/>
    </w:rPr>
  </w:style>
  <w:style w:type="character" w:customStyle="1" w:styleId="afd">
    <w:name w:val="Схема документа Знак"/>
    <w:basedOn w:val="a4"/>
    <w:link w:val="afc"/>
    <w:uiPriority w:val="99"/>
    <w:rsid w:val="007E5A6D"/>
    <w:rPr>
      <w:rFonts w:ascii="Tahoma" w:eastAsia="Times New Roman" w:hAnsi="Tahoma" w:cs="Times New Roman"/>
      <w:sz w:val="16"/>
      <w:szCs w:val="20"/>
    </w:rPr>
  </w:style>
  <w:style w:type="paragraph" w:styleId="afe">
    <w:name w:val="Normal (Web)"/>
    <w:basedOn w:val="a3"/>
    <w:link w:val="aff"/>
    <w:uiPriority w:val="99"/>
    <w:rsid w:val="007E5A6D"/>
    <w:pPr>
      <w:spacing w:before="100" w:beforeAutospacing="1" w:after="100" w:afterAutospacing="1"/>
    </w:pPr>
    <w:rPr>
      <w:szCs w:val="20"/>
    </w:rPr>
  </w:style>
  <w:style w:type="character" w:customStyle="1" w:styleId="aff">
    <w:name w:val="Обычный (веб) Знак"/>
    <w:link w:val="afe"/>
    <w:uiPriority w:val="99"/>
    <w:locked/>
    <w:rsid w:val="007E5A6D"/>
    <w:rPr>
      <w:rFonts w:ascii="Times New Roman" w:eastAsia="Times New Roman" w:hAnsi="Times New Roman" w:cs="Times New Roman"/>
      <w:sz w:val="24"/>
      <w:szCs w:val="20"/>
      <w:lang w:eastAsia="ru-RU"/>
    </w:rPr>
  </w:style>
  <w:style w:type="character" w:customStyle="1" w:styleId="1b">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 Знак"/>
    <w:uiPriority w:val="99"/>
    <w:locked/>
    <w:rsid w:val="007E5A6D"/>
  </w:style>
  <w:style w:type="paragraph" w:styleId="33">
    <w:name w:val="toc 3"/>
    <w:basedOn w:val="a3"/>
    <w:next w:val="a3"/>
    <w:autoRedefine/>
    <w:uiPriority w:val="39"/>
    <w:rsid w:val="007E5A6D"/>
    <w:pPr>
      <w:ind w:left="480"/>
    </w:pPr>
    <w:rPr>
      <w:rFonts w:asciiTheme="minorHAnsi" w:hAnsiTheme="minorHAnsi"/>
      <w:i/>
      <w:iCs/>
      <w:sz w:val="20"/>
      <w:szCs w:val="20"/>
    </w:rPr>
  </w:style>
  <w:style w:type="character" w:customStyle="1" w:styleId="180">
    <w:name w:val="Знак Знак18"/>
    <w:uiPriority w:val="99"/>
    <w:locked/>
    <w:rsid w:val="007E5A6D"/>
    <w:rPr>
      <w:rFonts w:ascii="Arial Narrow" w:hAnsi="Arial Narrow"/>
      <w:b/>
      <w:color w:val="000080"/>
      <w:sz w:val="20"/>
    </w:rPr>
  </w:style>
  <w:style w:type="paragraph" w:styleId="aff0">
    <w:name w:val="Body Text Indent"/>
    <w:basedOn w:val="a3"/>
    <w:link w:val="aff1"/>
    <w:uiPriority w:val="99"/>
    <w:rsid w:val="007E5A6D"/>
    <w:pPr>
      <w:widowControl w:val="0"/>
      <w:spacing w:after="120"/>
      <w:ind w:left="283"/>
    </w:pPr>
    <w:rPr>
      <w:szCs w:val="20"/>
    </w:rPr>
  </w:style>
  <w:style w:type="character" w:customStyle="1" w:styleId="aff1">
    <w:name w:val="Основной текст с отступом Знак"/>
    <w:basedOn w:val="a4"/>
    <w:link w:val="aff0"/>
    <w:uiPriority w:val="99"/>
    <w:rsid w:val="007E5A6D"/>
    <w:rPr>
      <w:rFonts w:ascii="Times New Roman" w:eastAsia="Times New Roman" w:hAnsi="Times New Roman" w:cs="Times New Roman"/>
      <w:sz w:val="24"/>
      <w:szCs w:val="20"/>
      <w:lang w:eastAsia="ru-RU"/>
    </w:rPr>
  </w:style>
  <w:style w:type="paragraph" w:customStyle="1" w:styleId="xl28">
    <w:name w:val="xl28"/>
    <w:basedOn w:val="a3"/>
    <w:uiPriority w:val="99"/>
    <w:rsid w:val="007E5A6D"/>
    <w:pPr>
      <w:pBdr>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210">
    <w:name w:val="Основной текст 21"/>
    <w:basedOn w:val="a3"/>
    <w:uiPriority w:val="99"/>
    <w:rsid w:val="007E5A6D"/>
    <w:pPr>
      <w:suppressAutoHyphens/>
      <w:spacing w:after="144"/>
      <w:jc w:val="both"/>
    </w:pPr>
    <w:rPr>
      <w:sz w:val="28"/>
      <w:szCs w:val="20"/>
      <w:lang w:eastAsia="ar-SA"/>
    </w:rPr>
  </w:style>
  <w:style w:type="paragraph" w:customStyle="1" w:styleId="aff2">
    <w:name w:val="Ñòèëü"/>
    <w:uiPriority w:val="99"/>
    <w:rsid w:val="007E5A6D"/>
    <w:pPr>
      <w:widowControl w:val="0"/>
      <w:autoSpaceDE w:val="0"/>
      <w:autoSpaceDN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ff3">
    <w:name w:val="annotation subject"/>
    <w:basedOn w:val="afa"/>
    <w:next w:val="afa"/>
    <w:link w:val="aff4"/>
    <w:uiPriority w:val="99"/>
    <w:rsid w:val="007E5A6D"/>
    <w:pPr>
      <w:widowControl/>
    </w:pPr>
    <w:rPr>
      <w:b/>
    </w:rPr>
  </w:style>
  <w:style w:type="character" w:customStyle="1" w:styleId="aff4">
    <w:name w:val="Тема примечания Знак"/>
    <w:basedOn w:val="afb"/>
    <w:link w:val="aff3"/>
    <w:uiPriority w:val="99"/>
    <w:rsid w:val="007E5A6D"/>
    <w:rPr>
      <w:rFonts w:ascii="Times New Roman" w:eastAsia="Times New Roman" w:hAnsi="Times New Roman" w:cs="Times New Roman"/>
      <w:b/>
      <w:sz w:val="20"/>
      <w:szCs w:val="20"/>
      <w:lang w:eastAsia="ru-RU"/>
    </w:rPr>
  </w:style>
  <w:style w:type="character" w:customStyle="1" w:styleId="CommentSubjectChar">
    <w:name w:val="Comment Subject Char"/>
    <w:basedOn w:val="afb"/>
    <w:uiPriority w:val="99"/>
    <w:semiHidden/>
    <w:locked/>
    <w:rsid w:val="007E5A6D"/>
    <w:rPr>
      <w:rFonts w:ascii="Times New Roman" w:eastAsia="Times New Roman" w:hAnsi="Times New Roman" w:cs="Times New Roman"/>
      <w:b/>
      <w:sz w:val="20"/>
      <w:szCs w:val="20"/>
      <w:lang w:eastAsia="ru-RU"/>
    </w:rPr>
  </w:style>
  <w:style w:type="character" w:styleId="aff5">
    <w:name w:val="Strong"/>
    <w:basedOn w:val="a4"/>
    <w:uiPriority w:val="99"/>
    <w:qFormat/>
    <w:rsid w:val="007E5A6D"/>
    <w:rPr>
      <w:rFonts w:cs="Times New Roman"/>
      <w:b/>
    </w:rPr>
  </w:style>
  <w:style w:type="character" w:styleId="aff6">
    <w:name w:val="Emphasis"/>
    <w:basedOn w:val="a4"/>
    <w:uiPriority w:val="99"/>
    <w:qFormat/>
    <w:rsid w:val="007E5A6D"/>
    <w:rPr>
      <w:rFonts w:cs="Times New Roman"/>
      <w:i/>
    </w:rPr>
  </w:style>
  <w:style w:type="paragraph" w:styleId="aff7">
    <w:name w:val="No Spacing"/>
    <w:link w:val="aff8"/>
    <w:uiPriority w:val="99"/>
    <w:qFormat/>
    <w:rsid w:val="007E5A6D"/>
    <w:pPr>
      <w:spacing w:after="0" w:line="240" w:lineRule="auto"/>
    </w:pPr>
    <w:rPr>
      <w:rFonts w:ascii="Times New Roman" w:eastAsia="Times New Roman" w:hAnsi="Times New Roman" w:cs="Times New Roman"/>
    </w:rPr>
  </w:style>
  <w:style w:type="character" w:styleId="aff9">
    <w:name w:val="Subtle Emphasis"/>
    <w:basedOn w:val="a4"/>
    <w:uiPriority w:val="99"/>
    <w:qFormat/>
    <w:rsid w:val="007E5A6D"/>
    <w:rPr>
      <w:rFonts w:cs="Times New Roman"/>
      <w:i/>
      <w:color w:val="808080"/>
    </w:rPr>
  </w:style>
  <w:style w:type="character" w:styleId="affa">
    <w:name w:val="Intense Emphasis"/>
    <w:basedOn w:val="a4"/>
    <w:uiPriority w:val="99"/>
    <w:qFormat/>
    <w:rsid w:val="007E5A6D"/>
    <w:rPr>
      <w:rFonts w:cs="Times New Roman"/>
      <w:b/>
      <w:i/>
      <w:color w:val="4F81BD"/>
    </w:rPr>
  </w:style>
  <w:style w:type="character" w:customStyle="1" w:styleId="170">
    <w:name w:val="Знак Знак17"/>
    <w:uiPriority w:val="99"/>
    <w:rsid w:val="007E5A6D"/>
    <w:rPr>
      <w:rFonts w:ascii="Arial Narrow" w:hAnsi="Arial Narrow"/>
      <w:b/>
      <w:color w:val="000080"/>
    </w:rPr>
  </w:style>
  <w:style w:type="paragraph" w:styleId="affb">
    <w:name w:val="TOC Heading"/>
    <w:basedOn w:val="13"/>
    <w:next w:val="a3"/>
    <w:uiPriority w:val="39"/>
    <w:qFormat/>
    <w:rsid w:val="007E5A6D"/>
    <w:pPr>
      <w:outlineLvl w:val="9"/>
    </w:pPr>
    <w:rPr>
      <w:rFonts w:ascii="Cambria" w:hAnsi="Cambria"/>
    </w:rPr>
  </w:style>
  <w:style w:type="paragraph" w:styleId="24">
    <w:name w:val="Body Text 2"/>
    <w:basedOn w:val="a3"/>
    <w:link w:val="25"/>
    <w:uiPriority w:val="99"/>
    <w:rsid w:val="007E5A6D"/>
    <w:pPr>
      <w:widowControl w:val="0"/>
      <w:spacing w:after="120" w:line="480" w:lineRule="auto"/>
    </w:pPr>
    <w:rPr>
      <w:szCs w:val="20"/>
    </w:rPr>
  </w:style>
  <w:style w:type="character" w:customStyle="1" w:styleId="25">
    <w:name w:val="Основной текст 2 Знак"/>
    <w:basedOn w:val="a4"/>
    <w:link w:val="24"/>
    <w:uiPriority w:val="99"/>
    <w:rsid w:val="007E5A6D"/>
    <w:rPr>
      <w:rFonts w:ascii="Times New Roman" w:eastAsia="Times New Roman" w:hAnsi="Times New Roman" w:cs="Times New Roman"/>
      <w:sz w:val="24"/>
      <w:szCs w:val="20"/>
      <w:lang w:eastAsia="ru-RU"/>
    </w:rPr>
  </w:style>
  <w:style w:type="character" w:customStyle="1" w:styleId="BodyText2Char">
    <w:name w:val="Body Text 2 Char"/>
    <w:basedOn w:val="a4"/>
    <w:locked/>
    <w:rsid w:val="007E5A6D"/>
    <w:rPr>
      <w:rFonts w:ascii="Times New Roman" w:hAnsi="Times New Roman" w:cs="Times New Roman"/>
      <w:sz w:val="24"/>
    </w:rPr>
  </w:style>
  <w:style w:type="paragraph" w:customStyle="1" w:styleId="text-b">
    <w:name w:val="text-b"/>
    <w:basedOn w:val="a3"/>
    <w:uiPriority w:val="99"/>
    <w:rsid w:val="007E5A6D"/>
    <w:pPr>
      <w:spacing w:before="48" w:after="48"/>
      <w:jc w:val="both"/>
    </w:pPr>
  </w:style>
  <w:style w:type="paragraph" w:customStyle="1" w:styleId="BodyText1">
    <w:name w:val="Body Text 1"/>
    <w:basedOn w:val="a7"/>
    <w:uiPriority w:val="99"/>
    <w:rsid w:val="007E5A6D"/>
    <w:pPr>
      <w:spacing w:after="0"/>
      <w:jc w:val="both"/>
    </w:pPr>
    <w:rPr>
      <w:lang w:eastAsia="en-US"/>
    </w:rPr>
  </w:style>
  <w:style w:type="paragraph" w:customStyle="1" w:styleId="MainTXT">
    <w:name w:val="MainTXT"/>
    <w:basedOn w:val="a3"/>
    <w:uiPriority w:val="99"/>
    <w:rsid w:val="007E5A6D"/>
    <w:pPr>
      <w:suppressAutoHyphens/>
      <w:spacing w:after="120"/>
      <w:ind w:firstLine="709"/>
      <w:jc w:val="both"/>
    </w:pPr>
    <w:rPr>
      <w:lang w:eastAsia="ar-SA"/>
    </w:rPr>
  </w:style>
  <w:style w:type="paragraph" w:styleId="affc">
    <w:name w:val="List Paragraph"/>
    <w:basedOn w:val="a3"/>
    <w:link w:val="affd"/>
    <w:uiPriority w:val="34"/>
    <w:qFormat/>
    <w:rsid w:val="007E5A6D"/>
    <w:pPr>
      <w:widowControl w:val="0"/>
      <w:ind w:left="708"/>
    </w:pPr>
    <w:rPr>
      <w:szCs w:val="20"/>
    </w:rPr>
  </w:style>
  <w:style w:type="paragraph" w:customStyle="1" w:styleId="consplustitle0">
    <w:name w:val="consplustitle"/>
    <w:basedOn w:val="a3"/>
    <w:uiPriority w:val="99"/>
    <w:rsid w:val="007E5A6D"/>
    <w:pPr>
      <w:spacing w:before="100" w:beforeAutospacing="1" w:after="100" w:afterAutospacing="1"/>
      <w:ind w:left="75" w:right="75"/>
      <w:jc w:val="both"/>
    </w:pPr>
  </w:style>
  <w:style w:type="paragraph" w:customStyle="1" w:styleId="u">
    <w:name w:val="u"/>
    <w:basedOn w:val="a3"/>
    <w:uiPriority w:val="99"/>
    <w:rsid w:val="007E5A6D"/>
    <w:pPr>
      <w:ind w:firstLine="390"/>
      <w:jc w:val="both"/>
    </w:pPr>
  </w:style>
  <w:style w:type="character" w:customStyle="1" w:styleId="140">
    <w:name w:val="Знак Знак14"/>
    <w:uiPriority w:val="99"/>
    <w:rsid w:val="007E5A6D"/>
    <w:rPr>
      <w:rFonts w:ascii="Tahoma" w:hAnsi="Tahoma"/>
      <w:sz w:val="16"/>
    </w:rPr>
  </w:style>
  <w:style w:type="paragraph" w:customStyle="1" w:styleId="110">
    <w:name w:val="Абзац списка11"/>
    <w:basedOn w:val="a3"/>
    <w:uiPriority w:val="99"/>
    <w:rsid w:val="007E5A6D"/>
    <w:pPr>
      <w:ind w:left="720"/>
      <w:contextualSpacing/>
    </w:pPr>
    <w:rPr>
      <w:lang w:val="en-US" w:eastAsia="en-US"/>
    </w:rPr>
  </w:style>
  <w:style w:type="paragraph" w:customStyle="1" w:styleId="CharChar1CharChar1CharChar">
    <w:name w:val="Char Char Знак Знак1 Char Char1 Знак Знак Char Char Знак Знак Знак Знак"/>
    <w:basedOn w:val="a3"/>
    <w:uiPriority w:val="99"/>
    <w:rsid w:val="007E5A6D"/>
    <w:pPr>
      <w:snapToGrid w:val="0"/>
      <w:spacing w:before="100" w:beforeAutospacing="1" w:after="100" w:afterAutospacing="1" w:line="360" w:lineRule="auto"/>
      <w:ind w:firstLine="567"/>
      <w:jc w:val="both"/>
    </w:pPr>
    <w:rPr>
      <w:rFonts w:ascii="Tahoma" w:hAnsi="Tahoma" w:cs="Tahoma"/>
      <w:sz w:val="20"/>
      <w:szCs w:val="20"/>
      <w:lang w:val="en-US" w:eastAsia="en-US"/>
    </w:rPr>
  </w:style>
  <w:style w:type="paragraph" w:styleId="42">
    <w:name w:val="toc 4"/>
    <w:basedOn w:val="a3"/>
    <w:next w:val="a3"/>
    <w:autoRedefine/>
    <w:uiPriority w:val="99"/>
    <w:rsid w:val="007E5A6D"/>
    <w:pPr>
      <w:ind w:left="720"/>
    </w:pPr>
    <w:rPr>
      <w:rFonts w:asciiTheme="minorHAnsi" w:hAnsiTheme="minorHAnsi"/>
      <w:sz w:val="18"/>
      <w:szCs w:val="18"/>
    </w:rPr>
  </w:style>
  <w:style w:type="paragraph" w:styleId="51">
    <w:name w:val="toc 5"/>
    <w:basedOn w:val="a3"/>
    <w:next w:val="a3"/>
    <w:autoRedefine/>
    <w:uiPriority w:val="99"/>
    <w:rsid w:val="007E5A6D"/>
    <w:pPr>
      <w:ind w:left="960"/>
    </w:pPr>
    <w:rPr>
      <w:rFonts w:asciiTheme="minorHAnsi" w:hAnsiTheme="minorHAnsi"/>
      <w:sz w:val="18"/>
      <w:szCs w:val="18"/>
    </w:rPr>
  </w:style>
  <w:style w:type="paragraph" w:styleId="61">
    <w:name w:val="toc 6"/>
    <w:basedOn w:val="a3"/>
    <w:next w:val="a3"/>
    <w:autoRedefine/>
    <w:uiPriority w:val="99"/>
    <w:rsid w:val="007E5A6D"/>
    <w:pPr>
      <w:ind w:left="1200"/>
    </w:pPr>
    <w:rPr>
      <w:rFonts w:asciiTheme="minorHAnsi" w:hAnsiTheme="minorHAnsi"/>
      <w:sz w:val="18"/>
      <w:szCs w:val="18"/>
    </w:rPr>
  </w:style>
  <w:style w:type="paragraph" w:styleId="71">
    <w:name w:val="toc 7"/>
    <w:basedOn w:val="a3"/>
    <w:next w:val="a3"/>
    <w:autoRedefine/>
    <w:uiPriority w:val="99"/>
    <w:rsid w:val="007E5A6D"/>
    <w:pPr>
      <w:ind w:left="1440"/>
    </w:pPr>
    <w:rPr>
      <w:rFonts w:asciiTheme="minorHAnsi" w:hAnsiTheme="minorHAnsi"/>
      <w:sz w:val="18"/>
      <w:szCs w:val="18"/>
    </w:rPr>
  </w:style>
  <w:style w:type="paragraph" w:styleId="81">
    <w:name w:val="toc 8"/>
    <w:basedOn w:val="a3"/>
    <w:next w:val="a3"/>
    <w:autoRedefine/>
    <w:uiPriority w:val="99"/>
    <w:rsid w:val="007E5A6D"/>
    <w:pPr>
      <w:ind w:left="1680"/>
    </w:pPr>
    <w:rPr>
      <w:rFonts w:asciiTheme="minorHAnsi" w:hAnsiTheme="minorHAnsi"/>
      <w:sz w:val="18"/>
      <w:szCs w:val="18"/>
    </w:rPr>
  </w:style>
  <w:style w:type="paragraph" w:styleId="91">
    <w:name w:val="toc 9"/>
    <w:basedOn w:val="a3"/>
    <w:next w:val="a3"/>
    <w:autoRedefine/>
    <w:uiPriority w:val="99"/>
    <w:rsid w:val="007E5A6D"/>
    <w:pPr>
      <w:ind w:left="1920"/>
    </w:pPr>
    <w:rPr>
      <w:rFonts w:asciiTheme="minorHAnsi" w:hAnsiTheme="minorHAnsi"/>
      <w:sz w:val="18"/>
      <w:szCs w:val="18"/>
    </w:rPr>
  </w:style>
  <w:style w:type="paragraph" w:styleId="HTML">
    <w:name w:val="HTML Preformatted"/>
    <w:basedOn w:val="a3"/>
    <w:link w:val="HTML0"/>
    <w:uiPriority w:val="99"/>
    <w:rsid w:val="007E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4"/>
    <w:link w:val="HTML"/>
    <w:uiPriority w:val="99"/>
    <w:rsid w:val="007E5A6D"/>
    <w:rPr>
      <w:rFonts w:ascii="Courier New" w:eastAsia="Times New Roman" w:hAnsi="Courier New" w:cs="Times New Roman"/>
      <w:sz w:val="20"/>
      <w:szCs w:val="20"/>
      <w:lang w:eastAsia="ru-RU"/>
    </w:rPr>
  </w:style>
  <w:style w:type="character" w:customStyle="1" w:styleId="HTMLPreformattedChar">
    <w:name w:val="HTML Preformatted Char"/>
    <w:basedOn w:val="a4"/>
    <w:uiPriority w:val="99"/>
    <w:locked/>
    <w:rsid w:val="007E5A6D"/>
    <w:rPr>
      <w:rFonts w:ascii="Courier New" w:hAnsi="Courier New" w:cs="Times New Roman"/>
      <w:sz w:val="20"/>
    </w:rPr>
  </w:style>
  <w:style w:type="paragraph" w:customStyle="1" w:styleId="affe">
    <w:name w:val="основной текст документа"/>
    <w:basedOn w:val="a3"/>
    <w:uiPriority w:val="99"/>
    <w:rsid w:val="007E5A6D"/>
    <w:pPr>
      <w:spacing w:before="120" w:after="120"/>
      <w:jc w:val="both"/>
    </w:pPr>
    <w:rPr>
      <w:szCs w:val="20"/>
      <w:lang w:eastAsia="en-US"/>
    </w:rPr>
  </w:style>
  <w:style w:type="character" w:customStyle="1" w:styleId="230">
    <w:name w:val="Знак Знак23"/>
    <w:uiPriority w:val="99"/>
    <w:locked/>
    <w:rsid w:val="007E5A6D"/>
    <w:rPr>
      <w:rFonts w:ascii="Arial" w:hAnsi="Arial"/>
      <w:b/>
      <w:kern w:val="32"/>
      <w:sz w:val="32"/>
      <w:lang w:val="ru-RU" w:eastAsia="ru-RU"/>
    </w:rPr>
  </w:style>
  <w:style w:type="character" w:customStyle="1" w:styleId="220">
    <w:name w:val="Знак Знак22"/>
    <w:uiPriority w:val="99"/>
    <w:locked/>
    <w:rsid w:val="007E5A6D"/>
    <w:rPr>
      <w:rFonts w:ascii="Arial" w:hAnsi="Arial"/>
      <w:b/>
      <w:i/>
      <w:sz w:val="28"/>
      <w:lang w:val="ru-RU" w:eastAsia="ru-RU"/>
    </w:rPr>
  </w:style>
  <w:style w:type="character" w:customStyle="1" w:styleId="211">
    <w:name w:val="Знак Знак21"/>
    <w:uiPriority w:val="99"/>
    <w:locked/>
    <w:rsid w:val="007E5A6D"/>
    <w:rPr>
      <w:rFonts w:ascii="Arial" w:hAnsi="Arial"/>
      <w:b/>
      <w:sz w:val="26"/>
      <w:lang w:val="ru-RU" w:eastAsia="ru-RU"/>
    </w:rPr>
  </w:style>
  <w:style w:type="character" w:customStyle="1" w:styleId="141">
    <w:name w:val="Знак Знак141"/>
    <w:semiHidden/>
    <w:locked/>
    <w:rsid w:val="007E5A6D"/>
    <w:rPr>
      <w:lang w:eastAsia="ru-RU"/>
    </w:rPr>
  </w:style>
  <w:style w:type="character" w:customStyle="1" w:styleId="130">
    <w:name w:val="Знак Знак13"/>
    <w:uiPriority w:val="99"/>
    <w:locked/>
    <w:rsid w:val="007E5A6D"/>
    <w:rPr>
      <w:rFonts w:eastAsia="Times New Roman"/>
      <w:b/>
      <w:caps/>
      <w:sz w:val="28"/>
      <w:lang w:val="ru-RU" w:eastAsia="ru-RU"/>
    </w:rPr>
  </w:style>
  <w:style w:type="character" w:customStyle="1" w:styleId="121">
    <w:name w:val="Знак Знак12"/>
    <w:uiPriority w:val="99"/>
    <w:semiHidden/>
    <w:locked/>
    <w:rsid w:val="007E5A6D"/>
    <w:rPr>
      <w:lang w:eastAsia="ru-RU"/>
    </w:rPr>
  </w:style>
  <w:style w:type="paragraph" w:styleId="afff">
    <w:name w:val="Title"/>
    <w:basedOn w:val="a3"/>
    <w:link w:val="afff0"/>
    <w:uiPriority w:val="99"/>
    <w:qFormat/>
    <w:rsid w:val="007E5A6D"/>
    <w:pPr>
      <w:jc w:val="center"/>
    </w:pPr>
    <w:rPr>
      <w:szCs w:val="20"/>
    </w:rPr>
  </w:style>
  <w:style w:type="character" w:customStyle="1" w:styleId="afff0">
    <w:name w:val="Название Знак"/>
    <w:basedOn w:val="a4"/>
    <w:link w:val="afff"/>
    <w:uiPriority w:val="99"/>
    <w:rsid w:val="007E5A6D"/>
    <w:rPr>
      <w:rFonts w:ascii="Times New Roman" w:eastAsia="Times New Roman" w:hAnsi="Times New Roman" w:cs="Times New Roman"/>
      <w:sz w:val="24"/>
      <w:szCs w:val="20"/>
      <w:lang w:eastAsia="ru-RU"/>
    </w:rPr>
  </w:style>
  <w:style w:type="character" w:customStyle="1" w:styleId="TitleChar">
    <w:name w:val="Title Char"/>
    <w:basedOn w:val="a4"/>
    <w:locked/>
    <w:rsid w:val="007E5A6D"/>
    <w:rPr>
      <w:rFonts w:ascii="Times New Roman" w:hAnsi="Times New Roman" w:cs="Times New Roman"/>
      <w:b/>
      <w:sz w:val="24"/>
    </w:rPr>
  </w:style>
  <w:style w:type="paragraph" w:styleId="afff1">
    <w:name w:val="Signature"/>
    <w:basedOn w:val="a3"/>
    <w:next w:val="a3"/>
    <w:link w:val="afff2"/>
    <w:uiPriority w:val="99"/>
    <w:rsid w:val="007E5A6D"/>
    <w:pPr>
      <w:spacing w:before="60" w:after="60"/>
    </w:pPr>
    <w:rPr>
      <w:sz w:val="22"/>
      <w:szCs w:val="20"/>
    </w:rPr>
  </w:style>
  <w:style w:type="character" w:customStyle="1" w:styleId="afff2">
    <w:name w:val="Подпись Знак"/>
    <w:basedOn w:val="a4"/>
    <w:link w:val="afff1"/>
    <w:uiPriority w:val="99"/>
    <w:rsid w:val="007E5A6D"/>
    <w:rPr>
      <w:rFonts w:ascii="Times New Roman" w:eastAsia="Times New Roman" w:hAnsi="Times New Roman" w:cs="Times New Roman"/>
      <w:szCs w:val="20"/>
      <w:lang w:eastAsia="ru-RU"/>
    </w:rPr>
  </w:style>
  <w:style w:type="character" w:customStyle="1" w:styleId="92">
    <w:name w:val="Знак Знак9"/>
    <w:uiPriority w:val="99"/>
    <w:semiHidden/>
    <w:locked/>
    <w:rsid w:val="007E5A6D"/>
    <w:rPr>
      <w:lang w:eastAsia="ru-RU"/>
    </w:rPr>
  </w:style>
  <w:style w:type="character" w:customStyle="1" w:styleId="DateChar">
    <w:name w:val="Date Char"/>
    <w:uiPriority w:val="99"/>
    <w:locked/>
    <w:rsid w:val="007E5A6D"/>
  </w:style>
  <w:style w:type="paragraph" w:styleId="afff3">
    <w:name w:val="Date"/>
    <w:basedOn w:val="a3"/>
    <w:next w:val="a3"/>
    <w:link w:val="afff4"/>
    <w:uiPriority w:val="99"/>
    <w:rsid w:val="007E5A6D"/>
    <w:pPr>
      <w:spacing w:before="60" w:after="60"/>
      <w:jc w:val="both"/>
    </w:pPr>
  </w:style>
  <w:style w:type="character" w:customStyle="1" w:styleId="afff4">
    <w:name w:val="Дата Знак"/>
    <w:basedOn w:val="a4"/>
    <w:link w:val="afff3"/>
    <w:uiPriority w:val="99"/>
    <w:rsid w:val="007E5A6D"/>
    <w:rPr>
      <w:rFonts w:ascii="Times New Roman" w:eastAsia="Times New Roman" w:hAnsi="Times New Roman" w:cs="Times New Roman"/>
      <w:sz w:val="24"/>
      <w:szCs w:val="24"/>
      <w:lang w:eastAsia="ru-RU"/>
    </w:rPr>
  </w:style>
  <w:style w:type="character" w:customStyle="1" w:styleId="1c">
    <w:name w:val="Дата Знак1"/>
    <w:rsid w:val="007E5A6D"/>
    <w:rPr>
      <w:sz w:val="24"/>
    </w:rPr>
  </w:style>
  <w:style w:type="character" w:customStyle="1" w:styleId="62">
    <w:name w:val="Знак Знак6"/>
    <w:uiPriority w:val="99"/>
    <w:semiHidden/>
    <w:locked/>
    <w:rsid w:val="007E5A6D"/>
    <w:rPr>
      <w:rFonts w:eastAsia="Times New Roman"/>
      <w:sz w:val="26"/>
      <w:lang w:val="ru-RU" w:eastAsia="ru-RU"/>
    </w:rPr>
  </w:style>
  <w:style w:type="paragraph" w:styleId="34">
    <w:name w:val="Body Text 3"/>
    <w:basedOn w:val="a3"/>
    <w:link w:val="35"/>
    <w:uiPriority w:val="99"/>
    <w:rsid w:val="007E5A6D"/>
    <w:pPr>
      <w:tabs>
        <w:tab w:val="left" w:pos="7371"/>
      </w:tabs>
      <w:spacing w:before="120"/>
    </w:pPr>
    <w:rPr>
      <w:sz w:val="20"/>
      <w:szCs w:val="20"/>
    </w:rPr>
  </w:style>
  <w:style w:type="character" w:customStyle="1" w:styleId="35">
    <w:name w:val="Основной текст 3 Знак"/>
    <w:basedOn w:val="a4"/>
    <w:link w:val="34"/>
    <w:uiPriority w:val="99"/>
    <w:rsid w:val="007E5A6D"/>
    <w:rPr>
      <w:rFonts w:ascii="Times New Roman" w:eastAsia="Times New Roman" w:hAnsi="Times New Roman" w:cs="Times New Roman"/>
      <w:sz w:val="20"/>
      <w:szCs w:val="20"/>
      <w:lang w:eastAsia="ru-RU"/>
    </w:rPr>
  </w:style>
  <w:style w:type="character" w:customStyle="1" w:styleId="BodyText3Char">
    <w:name w:val="Body Text 3 Char"/>
    <w:basedOn w:val="a4"/>
    <w:uiPriority w:val="99"/>
    <w:locked/>
    <w:rsid w:val="007E5A6D"/>
    <w:rPr>
      <w:rFonts w:ascii="Times New Roman" w:hAnsi="Times New Roman" w:cs="Times New Roman"/>
      <w:sz w:val="16"/>
    </w:rPr>
  </w:style>
  <w:style w:type="paragraph" w:styleId="26">
    <w:name w:val="Body Text Indent 2"/>
    <w:basedOn w:val="a3"/>
    <w:link w:val="27"/>
    <w:uiPriority w:val="99"/>
    <w:rsid w:val="007E5A6D"/>
    <w:pPr>
      <w:ind w:firstLine="709"/>
      <w:jc w:val="center"/>
    </w:pPr>
    <w:rPr>
      <w:sz w:val="28"/>
      <w:szCs w:val="20"/>
    </w:rPr>
  </w:style>
  <w:style w:type="character" w:customStyle="1" w:styleId="27">
    <w:name w:val="Основной текст с отступом 2 Знак"/>
    <w:basedOn w:val="a4"/>
    <w:link w:val="26"/>
    <w:uiPriority w:val="99"/>
    <w:rsid w:val="007E5A6D"/>
    <w:rPr>
      <w:rFonts w:ascii="Times New Roman" w:eastAsia="Times New Roman" w:hAnsi="Times New Roman" w:cs="Times New Roman"/>
      <w:sz w:val="28"/>
      <w:szCs w:val="20"/>
      <w:lang w:eastAsia="ru-RU"/>
    </w:rPr>
  </w:style>
  <w:style w:type="paragraph" w:styleId="36">
    <w:name w:val="Body Text Indent 3"/>
    <w:basedOn w:val="a3"/>
    <w:link w:val="37"/>
    <w:uiPriority w:val="99"/>
    <w:rsid w:val="007E5A6D"/>
    <w:pPr>
      <w:tabs>
        <w:tab w:val="left" w:pos="540"/>
        <w:tab w:val="num" w:pos="1742"/>
      </w:tabs>
      <w:ind w:left="709"/>
      <w:jc w:val="both"/>
    </w:pPr>
    <w:rPr>
      <w:sz w:val="28"/>
      <w:szCs w:val="20"/>
    </w:rPr>
  </w:style>
  <w:style w:type="character" w:customStyle="1" w:styleId="37">
    <w:name w:val="Основной текст с отступом 3 Знак"/>
    <w:basedOn w:val="a4"/>
    <w:link w:val="36"/>
    <w:uiPriority w:val="99"/>
    <w:rsid w:val="007E5A6D"/>
    <w:rPr>
      <w:rFonts w:ascii="Times New Roman" w:eastAsia="Times New Roman" w:hAnsi="Times New Roman" w:cs="Times New Roman"/>
      <w:sz w:val="28"/>
      <w:szCs w:val="20"/>
      <w:lang w:eastAsia="ru-RU"/>
    </w:rPr>
  </w:style>
  <w:style w:type="character" w:customStyle="1" w:styleId="221">
    <w:name w:val="Знак Знак221"/>
    <w:uiPriority w:val="99"/>
    <w:rsid w:val="007E5A6D"/>
    <w:rPr>
      <w:sz w:val="22"/>
      <w:lang w:val="ru-RU" w:eastAsia="ru-RU"/>
    </w:rPr>
  </w:style>
  <w:style w:type="character" w:customStyle="1" w:styleId="28">
    <w:name w:val="Список2 Знак"/>
    <w:uiPriority w:val="99"/>
    <w:rsid w:val="007E5A6D"/>
    <w:rPr>
      <w:sz w:val="22"/>
      <w:lang w:val="ru-RU" w:eastAsia="ru-RU"/>
    </w:rPr>
  </w:style>
  <w:style w:type="character" w:customStyle="1" w:styleId="afff5">
    <w:name w:val="Приложение Знак"/>
    <w:uiPriority w:val="99"/>
    <w:rsid w:val="007E5A6D"/>
    <w:rPr>
      <w:sz w:val="22"/>
      <w:lang w:val="ru-RU" w:eastAsia="ru-RU"/>
    </w:rPr>
  </w:style>
  <w:style w:type="character" w:customStyle="1" w:styleId="afff6">
    <w:name w:val="Приложение текст Знак"/>
    <w:uiPriority w:val="99"/>
    <w:rsid w:val="007E5A6D"/>
    <w:rPr>
      <w:sz w:val="22"/>
      <w:lang w:val="ru-RU" w:eastAsia="ru-RU"/>
    </w:rPr>
  </w:style>
  <w:style w:type="character" w:customStyle="1" w:styleId="1d">
    <w:name w:val="Знак Знак Знак1"/>
    <w:uiPriority w:val="99"/>
    <w:rsid w:val="007E5A6D"/>
    <w:rPr>
      <w:sz w:val="22"/>
      <w:lang w:val="ru-RU" w:eastAsia="ru-RU"/>
    </w:rPr>
  </w:style>
  <w:style w:type="paragraph" w:customStyle="1" w:styleId="ConsNormal">
    <w:name w:val="ConsNormal"/>
    <w:link w:val="ConsNormal0"/>
    <w:uiPriority w:val="99"/>
    <w:rsid w:val="007E5A6D"/>
    <w:pPr>
      <w:widowControl w:val="0"/>
      <w:spacing w:after="0" w:line="240" w:lineRule="auto"/>
      <w:ind w:firstLine="720"/>
    </w:pPr>
    <w:rPr>
      <w:rFonts w:ascii="Arial" w:eastAsia="Times New Roman" w:hAnsi="Arial" w:cs="Arial"/>
      <w:sz w:val="20"/>
      <w:szCs w:val="20"/>
      <w:lang w:eastAsia="ru-RU"/>
    </w:rPr>
  </w:style>
  <w:style w:type="paragraph" w:customStyle="1" w:styleId="afff7">
    <w:name w:val="Стандартный текст"/>
    <w:basedOn w:val="a3"/>
    <w:uiPriority w:val="99"/>
    <w:rsid w:val="007E5A6D"/>
    <w:pPr>
      <w:widowControl w:val="0"/>
      <w:spacing w:before="120" w:after="120" w:line="360" w:lineRule="auto"/>
      <w:jc w:val="both"/>
    </w:pPr>
    <w:rPr>
      <w:szCs w:val="20"/>
    </w:rPr>
  </w:style>
  <w:style w:type="paragraph" w:customStyle="1" w:styleId="Default">
    <w:name w:val="Default"/>
    <w:uiPriority w:val="99"/>
    <w:rsid w:val="007E5A6D"/>
    <w:pPr>
      <w:widowControl w:val="0"/>
      <w:autoSpaceDE w:val="0"/>
      <w:autoSpaceDN w:val="0"/>
      <w:adjustRightInd w:val="0"/>
      <w:spacing w:after="0" w:line="240" w:lineRule="auto"/>
    </w:pPr>
    <w:rPr>
      <w:rFonts w:ascii="TTE1B82F50t00" w:eastAsia="Times New Roman" w:hAnsi="TTE1B82F50t00" w:cs="TTE1B82F50t00"/>
      <w:color w:val="000000"/>
      <w:sz w:val="24"/>
      <w:szCs w:val="24"/>
      <w:lang w:eastAsia="ru-RU"/>
    </w:rPr>
  </w:style>
  <w:style w:type="paragraph" w:customStyle="1" w:styleId="CM100">
    <w:name w:val="CM100"/>
    <w:basedOn w:val="Default"/>
    <w:next w:val="Default"/>
    <w:uiPriority w:val="99"/>
    <w:rsid w:val="007E5A6D"/>
    <w:rPr>
      <w:rFonts w:cs="Times New Roman"/>
      <w:color w:val="auto"/>
    </w:rPr>
  </w:style>
  <w:style w:type="paragraph" w:customStyle="1" w:styleId="CM93">
    <w:name w:val="CM93"/>
    <w:basedOn w:val="Default"/>
    <w:next w:val="Default"/>
    <w:uiPriority w:val="99"/>
    <w:rsid w:val="007E5A6D"/>
    <w:rPr>
      <w:rFonts w:cs="Times New Roman"/>
      <w:color w:val="auto"/>
    </w:rPr>
  </w:style>
  <w:style w:type="paragraph" w:customStyle="1" w:styleId="CM101">
    <w:name w:val="CM101"/>
    <w:basedOn w:val="Default"/>
    <w:next w:val="Default"/>
    <w:uiPriority w:val="99"/>
    <w:rsid w:val="007E5A6D"/>
    <w:rPr>
      <w:rFonts w:cs="Times New Roman"/>
      <w:color w:val="auto"/>
    </w:rPr>
  </w:style>
  <w:style w:type="paragraph" w:customStyle="1" w:styleId="CM106">
    <w:name w:val="CM106"/>
    <w:basedOn w:val="Default"/>
    <w:next w:val="Default"/>
    <w:uiPriority w:val="99"/>
    <w:rsid w:val="007E5A6D"/>
    <w:rPr>
      <w:rFonts w:cs="Times New Roman"/>
      <w:color w:val="auto"/>
    </w:rPr>
  </w:style>
  <w:style w:type="paragraph" w:customStyle="1" w:styleId="CM94">
    <w:name w:val="CM94"/>
    <w:basedOn w:val="Default"/>
    <w:next w:val="Default"/>
    <w:uiPriority w:val="99"/>
    <w:rsid w:val="007E5A6D"/>
    <w:rPr>
      <w:rFonts w:cs="Times New Roman"/>
      <w:color w:val="auto"/>
    </w:rPr>
  </w:style>
  <w:style w:type="character" w:customStyle="1" w:styleId="38">
    <w:name w:val="Знак Знак3"/>
    <w:uiPriority w:val="99"/>
    <w:rsid w:val="007E5A6D"/>
    <w:rPr>
      <w:rFonts w:ascii="Tahoma" w:hAnsi="Tahoma"/>
      <w:shd w:val="clear" w:color="auto" w:fill="000080"/>
    </w:rPr>
  </w:style>
  <w:style w:type="paragraph" w:customStyle="1" w:styleId="bodytxt">
    <w:name w:val="bodytxt"/>
    <w:basedOn w:val="a3"/>
    <w:uiPriority w:val="99"/>
    <w:rsid w:val="007E5A6D"/>
    <w:pPr>
      <w:spacing w:before="100" w:beforeAutospacing="1" w:after="100" w:afterAutospacing="1"/>
    </w:pPr>
    <w:rPr>
      <w:rFonts w:ascii="Tahoma" w:hAnsi="Tahoma" w:cs="Tahoma"/>
      <w:color w:val="111111"/>
      <w:sz w:val="33"/>
      <w:szCs w:val="33"/>
    </w:rPr>
  </w:style>
  <w:style w:type="paragraph" w:customStyle="1" w:styleId="1e">
    <w:name w:val="Знак1"/>
    <w:basedOn w:val="a3"/>
    <w:rsid w:val="007E5A6D"/>
    <w:pPr>
      <w:spacing w:before="100" w:beforeAutospacing="1" w:after="100" w:afterAutospacing="1"/>
    </w:pPr>
    <w:rPr>
      <w:rFonts w:ascii="Tahoma" w:hAnsi="Tahoma"/>
      <w:sz w:val="20"/>
      <w:szCs w:val="20"/>
      <w:lang w:val="en-US" w:eastAsia="en-US"/>
    </w:rPr>
  </w:style>
  <w:style w:type="character" w:styleId="afff8">
    <w:name w:val="FollowedHyperlink"/>
    <w:basedOn w:val="a4"/>
    <w:uiPriority w:val="99"/>
    <w:rsid w:val="007E5A6D"/>
    <w:rPr>
      <w:rFonts w:cs="Times New Roman"/>
      <w:color w:val="800080"/>
      <w:u w:val="single"/>
    </w:rPr>
  </w:style>
  <w:style w:type="character" w:customStyle="1" w:styleId="150">
    <w:name w:val="Знак Знак15"/>
    <w:uiPriority w:val="99"/>
    <w:locked/>
    <w:rsid w:val="007E5A6D"/>
    <w:rPr>
      <w:sz w:val="24"/>
    </w:rPr>
  </w:style>
  <w:style w:type="paragraph" w:styleId="afff9">
    <w:name w:val="List"/>
    <w:basedOn w:val="a3"/>
    <w:uiPriority w:val="99"/>
    <w:rsid w:val="007E5A6D"/>
    <w:pPr>
      <w:spacing w:before="100" w:beforeAutospacing="1" w:after="100" w:afterAutospacing="1"/>
    </w:pPr>
    <w:rPr>
      <w:rFonts w:ascii="Arial Unicode MS" w:hAnsi="Arial Unicode MS" w:cs="Arial Unicode MS"/>
      <w:lang w:val="en-US" w:eastAsia="en-US"/>
    </w:rPr>
  </w:style>
  <w:style w:type="character" w:customStyle="1" w:styleId="afffa">
    <w:name w:val="Маркированный список Знак"/>
    <w:aliases w:val="UL Знак,Маркированный список 1 Знак,Маркированный Знак"/>
    <w:link w:val="afffb"/>
    <w:uiPriority w:val="99"/>
    <w:locked/>
    <w:rsid w:val="007E5A6D"/>
    <w:rPr>
      <w:sz w:val="24"/>
    </w:rPr>
  </w:style>
  <w:style w:type="paragraph" w:styleId="afffb">
    <w:name w:val="List Bullet"/>
    <w:aliases w:val="UL,Маркированный список 1,Маркированный"/>
    <w:basedOn w:val="a3"/>
    <w:link w:val="afffa"/>
    <w:uiPriority w:val="99"/>
    <w:rsid w:val="007E5A6D"/>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paragraph" w:styleId="afffc">
    <w:name w:val="Plain Text"/>
    <w:basedOn w:val="a3"/>
    <w:link w:val="afffd"/>
    <w:uiPriority w:val="99"/>
    <w:rsid w:val="007E5A6D"/>
    <w:rPr>
      <w:rFonts w:ascii="Courier New" w:hAnsi="Courier New"/>
      <w:sz w:val="20"/>
      <w:szCs w:val="20"/>
    </w:rPr>
  </w:style>
  <w:style w:type="character" w:customStyle="1" w:styleId="afffd">
    <w:name w:val="Текст Знак"/>
    <w:basedOn w:val="a4"/>
    <w:link w:val="afffc"/>
    <w:uiPriority w:val="99"/>
    <w:rsid w:val="007E5A6D"/>
    <w:rPr>
      <w:rFonts w:ascii="Courier New" w:eastAsia="Times New Roman" w:hAnsi="Courier New" w:cs="Times New Roman"/>
      <w:sz w:val="20"/>
      <w:szCs w:val="20"/>
      <w:lang w:eastAsia="ru-RU"/>
    </w:rPr>
  </w:style>
  <w:style w:type="paragraph" w:customStyle="1" w:styleId="afffe">
    <w:name w:val="Знак Знак Знак Знак Знак Знак Знак Знак Знак Знак"/>
    <w:basedOn w:val="a3"/>
    <w:uiPriority w:val="99"/>
    <w:rsid w:val="007E5A6D"/>
    <w:pPr>
      <w:spacing w:before="100" w:beforeAutospacing="1" w:after="100" w:afterAutospacing="1"/>
    </w:pPr>
    <w:rPr>
      <w:rFonts w:ascii="Tahoma" w:hAnsi="Tahoma" w:cs="Tahoma"/>
      <w:sz w:val="20"/>
      <w:szCs w:val="20"/>
      <w:lang w:val="en-US" w:eastAsia="en-US"/>
    </w:rPr>
  </w:style>
  <w:style w:type="paragraph" w:customStyle="1" w:styleId="affff">
    <w:name w:val="Знак"/>
    <w:basedOn w:val="a3"/>
    <w:uiPriority w:val="99"/>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paragraph" w:customStyle="1" w:styleId="111">
    <w:name w:val="Знак11"/>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2125">
    <w:name w:val="Стиль Заголовок 1 + Слева:  2 см Выступ:  125 см"/>
    <w:basedOn w:val="13"/>
    <w:uiPriority w:val="99"/>
    <w:rsid w:val="007E5A6D"/>
    <w:pPr>
      <w:keepLines w:val="0"/>
      <w:tabs>
        <w:tab w:val="left" w:pos="1701"/>
      </w:tabs>
      <w:spacing w:before="240" w:after="240"/>
      <w:ind w:left="1843" w:hanging="709"/>
    </w:pPr>
    <w:rPr>
      <w:rFonts w:ascii="Arial Narrow" w:hAnsi="Arial Narrow"/>
      <w:caps/>
      <w:color w:val="000080"/>
      <w:kern w:val="28"/>
      <w:sz w:val="24"/>
    </w:rPr>
  </w:style>
  <w:style w:type="paragraph" w:customStyle="1" w:styleId="affff0">
    <w:name w:val="Название проектного документа"/>
    <w:basedOn w:val="a3"/>
    <w:uiPriority w:val="99"/>
    <w:rsid w:val="007E5A6D"/>
    <w:pPr>
      <w:widowControl w:val="0"/>
      <w:ind w:left="1701"/>
      <w:jc w:val="center"/>
    </w:pPr>
    <w:rPr>
      <w:rFonts w:ascii="Arial" w:hAnsi="Arial" w:cs="Arial"/>
      <w:b/>
      <w:bCs/>
      <w:color w:val="000080"/>
      <w:sz w:val="32"/>
      <w:szCs w:val="20"/>
    </w:rPr>
  </w:style>
  <w:style w:type="paragraph" w:customStyle="1" w:styleId="affff1">
    <w:name w:val="Знак Знак Знак Знак Знак Знак Знак"/>
    <w:basedOn w:val="a3"/>
    <w:uiPriority w:val="99"/>
    <w:rsid w:val="007E5A6D"/>
    <w:pPr>
      <w:widowControl w:val="0"/>
      <w:adjustRightInd w:val="0"/>
      <w:spacing w:after="160" w:line="240" w:lineRule="exact"/>
      <w:jc w:val="right"/>
    </w:pPr>
    <w:rPr>
      <w:sz w:val="20"/>
      <w:szCs w:val="20"/>
      <w:lang w:val="en-GB" w:eastAsia="en-US"/>
    </w:rPr>
  </w:style>
  <w:style w:type="character" w:customStyle="1" w:styleId="1f">
    <w:name w:val="Обычный 1 Знак"/>
    <w:link w:val="1f0"/>
    <w:uiPriority w:val="99"/>
    <w:locked/>
    <w:rsid w:val="007E5A6D"/>
    <w:rPr>
      <w:sz w:val="24"/>
    </w:rPr>
  </w:style>
  <w:style w:type="paragraph" w:customStyle="1" w:styleId="1f0">
    <w:name w:val="Обычный 1"/>
    <w:basedOn w:val="a3"/>
    <w:link w:val="1f"/>
    <w:uiPriority w:val="99"/>
    <w:rsid w:val="007E5A6D"/>
    <w:pPr>
      <w:spacing w:before="60" w:after="60" w:line="360" w:lineRule="auto"/>
      <w:ind w:firstLine="709"/>
      <w:jc w:val="both"/>
    </w:pPr>
    <w:rPr>
      <w:rFonts w:asciiTheme="minorHAnsi" w:eastAsiaTheme="minorHAnsi" w:hAnsiTheme="minorHAnsi" w:cstheme="minorBidi"/>
      <w:szCs w:val="22"/>
      <w:lang w:eastAsia="en-US"/>
    </w:rPr>
  </w:style>
  <w:style w:type="character" w:customStyle="1" w:styleId="1f1">
    <w:name w:val="Дефис 1 Знак"/>
    <w:link w:val="1f2"/>
    <w:uiPriority w:val="99"/>
    <w:locked/>
    <w:rsid w:val="007E5A6D"/>
    <w:rPr>
      <w:sz w:val="24"/>
      <w:lang w:val="en-US"/>
    </w:rPr>
  </w:style>
  <w:style w:type="paragraph" w:customStyle="1" w:styleId="1f2">
    <w:name w:val="Дефис 1"/>
    <w:basedOn w:val="a3"/>
    <w:link w:val="1f1"/>
    <w:uiPriority w:val="99"/>
    <w:rsid w:val="007E5A6D"/>
    <w:pPr>
      <w:tabs>
        <w:tab w:val="num" w:pos="1068"/>
      </w:tabs>
      <w:spacing w:line="360" w:lineRule="auto"/>
      <w:ind w:firstLine="708"/>
      <w:jc w:val="both"/>
    </w:pPr>
    <w:rPr>
      <w:rFonts w:asciiTheme="minorHAnsi" w:eastAsiaTheme="minorHAnsi" w:hAnsiTheme="minorHAnsi" w:cstheme="minorBidi"/>
      <w:szCs w:val="22"/>
      <w:lang w:val="en-US" w:eastAsia="en-US"/>
    </w:rPr>
  </w:style>
  <w:style w:type="paragraph" w:customStyle="1" w:styleId="29">
    <w:name w:val="Дефис 2"/>
    <w:basedOn w:val="1f2"/>
    <w:uiPriority w:val="99"/>
    <w:rsid w:val="007E5A6D"/>
    <w:pPr>
      <w:numPr>
        <w:ilvl w:val="1"/>
      </w:numPr>
      <w:tabs>
        <w:tab w:val="num" w:pos="1068"/>
        <w:tab w:val="num" w:pos="1440"/>
      </w:tabs>
      <w:ind w:left="1440" w:hanging="360"/>
    </w:pPr>
  </w:style>
  <w:style w:type="character" w:customStyle="1" w:styleId="List-1">
    <w:name w:val="List-1 Знак"/>
    <w:link w:val="List-10"/>
    <w:uiPriority w:val="99"/>
    <w:locked/>
    <w:rsid w:val="007E5A6D"/>
    <w:rPr>
      <w:sz w:val="24"/>
    </w:rPr>
  </w:style>
  <w:style w:type="paragraph" w:customStyle="1" w:styleId="List-10">
    <w:name w:val="List-1"/>
    <w:basedOn w:val="a3"/>
    <w:link w:val="List-1"/>
    <w:uiPriority w:val="99"/>
    <w:rsid w:val="007E5A6D"/>
    <w:pPr>
      <w:tabs>
        <w:tab w:val="num" w:pos="1476"/>
      </w:tabs>
      <w:ind w:left="1476" w:hanging="396"/>
    </w:pPr>
    <w:rPr>
      <w:rFonts w:asciiTheme="minorHAnsi" w:eastAsiaTheme="minorHAnsi" w:hAnsiTheme="minorHAnsi" w:cstheme="minorBidi"/>
      <w:szCs w:val="22"/>
      <w:lang w:eastAsia="en-US"/>
    </w:rPr>
  </w:style>
  <w:style w:type="paragraph" w:customStyle="1" w:styleId="affff2">
    <w:name w:val="Обычный слева"/>
    <w:basedOn w:val="a3"/>
    <w:uiPriority w:val="99"/>
    <w:rsid w:val="007E5A6D"/>
    <w:rPr>
      <w:color w:val="000000"/>
      <w:sz w:val="28"/>
      <w:szCs w:val="20"/>
    </w:rPr>
  </w:style>
  <w:style w:type="paragraph" w:customStyle="1" w:styleId="Style9">
    <w:name w:val="Style9"/>
    <w:basedOn w:val="a3"/>
    <w:uiPriority w:val="99"/>
    <w:rsid w:val="007E5A6D"/>
    <w:pPr>
      <w:widowControl w:val="0"/>
      <w:autoSpaceDE w:val="0"/>
      <w:autoSpaceDN w:val="0"/>
      <w:adjustRightInd w:val="0"/>
      <w:spacing w:line="276" w:lineRule="exact"/>
      <w:ind w:firstLine="744"/>
    </w:pPr>
  </w:style>
  <w:style w:type="character" w:customStyle="1" w:styleId="mw-headline">
    <w:name w:val="mw-headline"/>
    <w:uiPriority w:val="99"/>
    <w:rsid w:val="007E5A6D"/>
  </w:style>
  <w:style w:type="character" w:customStyle="1" w:styleId="apple-style-span">
    <w:name w:val="apple-style-span"/>
    <w:uiPriority w:val="99"/>
    <w:rsid w:val="007E5A6D"/>
  </w:style>
  <w:style w:type="character" w:customStyle="1" w:styleId="atp-msg-cntnr">
    <w:name w:val="atp-msg-cntnr"/>
    <w:uiPriority w:val="99"/>
    <w:rsid w:val="007E5A6D"/>
  </w:style>
  <w:style w:type="character" w:customStyle="1" w:styleId="FontStyle60">
    <w:name w:val="Font Style60"/>
    <w:uiPriority w:val="99"/>
    <w:rsid w:val="007E5A6D"/>
    <w:rPr>
      <w:rFonts w:ascii="Times New Roman" w:hAnsi="Times New Roman"/>
      <w:sz w:val="20"/>
    </w:rPr>
  </w:style>
  <w:style w:type="character" w:customStyle="1" w:styleId="1f3">
    <w:name w:val="Знак Знак1"/>
    <w:uiPriority w:val="99"/>
    <w:rsid w:val="007E5A6D"/>
    <w:rPr>
      <w:sz w:val="24"/>
      <w:lang w:val="ru-RU" w:eastAsia="ru-RU"/>
    </w:rPr>
  </w:style>
  <w:style w:type="character" w:customStyle="1" w:styleId="1f4">
    <w:name w:val="Стиль1 Знак"/>
    <w:uiPriority w:val="99"/>
    <w:rsid w:val="007E5A6D"/>
    <w:rPr>
      <w:b/>
      <w:caps/>
      <w:sz w:val="28"/>
      <w:lang w:val="ru-RU" w:eastAsia="ru-RU"/>
    </w:rPr>
  </w:style>
  <w:style w:type="character" w:customStyle="1" w:styleId="2a">
    <w:name w:val="Стиль2 Знак"/>
    <w:uiPriority w:val="99"/>
    <w:rsid w:val="007E5A6D"/>
    <w:rPr>
      <w:b/>
      <w:smallCaps/>
      <w:sz w:val="24"/>
      <w:lang w:val="ru-RU" w:eastAsia="ru-RU"/>
    </w:rPr>
  </w:style>
  <w:style w:type="character" w:customStyle="1" w:styleId="39">
    <w:name w:val="Стиль3 Знак"/>
    <w:uiPriority w:val="99"/>
    <w:rsid w:val="007E5A6D"/>
    <w:rPr>
      <w:b/>
      <w:i/>
      <w:sz w:val="24"/>
      <w:lang w:val="ru-RU" w:eastAsia="ru-RU"/>
    </w:rPr>
  </w:style>
  <w:style w:type="paragraph" w:customStyle="1" w:styleId="stylet3">
    <w:name w:val="stylet3"/>
    <w:basedOn w:val="a3"/>
    <w:uiPriority w:val="99"/>
    <w:rsid w:val="007E5A6D"/>
    <w:pPr>
      <w:spacing w:before="100" w:beforeAutospacing="1" w:after="100" w:afterAutospacing="1"/>
    </w:pPr>
  </w:style>
  <w:style w:type="paragraph" w:customStyle="1" w:styleId="142">
    <w:name w:val="Обычный + 14 пт"/>
    <w:aliases w:val="Черный,Первая строка:  1,59 см,После:  6 пт,Междустр.инте..."/>
    <w:basedOn w:val="a3"/>
    <w:uiPriority w:val="99"/>
    <w:rsid w:val="007E5A6D"/>
    <w:pPr>
      <w:spacing w:line="360" w:lineRule="auto"/>
      <w:ind w:firstLine="708"/>
      <w:jc w:val="both"/>
    </w:pPr>
    <w:rPr>
      <w:bCs/>
      <w:color w:val="000000"/>
      <w:sz w:val="28"/>
      <w:szCs w:val="28"/>
    </w:rPr>
  </w:style>
  <w:style w:type="paragraph" w:customStyle="1" w:styleId="text">
    <w:name w:val="text"/>
    <w:basedOn w:val="a3"/>
    <w:uiPriority w:val="99"/>
    <w:rsid w:val="007E5A6D"/>
    <w:pPr>
      <w:spacing w:after="150"/>
      <w:ind w:left="225" w:right="150"/>
    </w:pPr>
    <w:rPr>
      <w:rFonts w:ascii="Arial" w:hAnsi="Arial" w:cs="Arial"/>
      <w:sz w:val="18"/>
      <w:szCs w:val="18"/>
    </w:rPr>
  </w:style>
  <w:style w:type="paragraph" w:customStyle="1" w:styleId="affff3">
    <w:name w:val="название таблицы"/>
    <w:basedOn w:val="a7"/>
    <w:uiPriority w:val="99"/>
    <w:rsid w:val="007E5A6D"/>
    <w:pPr>
      <w:jc w:val="right"/>
    </w:pPr>
    <w:rPr>
      <w:rFonts w:ascii="Arial Narrow" w:hAnsi="Arial Narrow" w:cs="Arial Narrow"/>
      <w:b/>
      <w:bCs/>
    </w:rPr>
  </w:style>
  <w:style w:type="paragraph" w:customStyle="1" w:styleId="a0">
    <w:name w:val="Стиль таблицы"/>
    <w:basedOn w:val="a3"/>
    <w:uiPriority w:val="99"/>
    <w:rsid w:val="007E5A6D"/>
    <w:pPr>
      <w:numPr>
        <w:numId w:val="20"/>
      </w:numPr>
      <w:tabs>
        <w:tab w:val="clear" w:pos="360"/>
      </w:tabs>
      <w:ind w:left="0" w:firstLine="0"/>
      <w:jc w:val="center"/>
    </w:pPr>
    <w:rPr>
      <w:rFonts w:ascii="Arial Narrow" w:hAnsi="Arial Narrow" w:cs="Arial Narrow"/>
      <w:b/>
      <w:bCs/>
      <w:lang w:eastAsia="en-US"/>
    </w:rPr>
  </w:style>
  <w:style w:type="character" w:customStyle="1" w:styleId="1f5">
    <w:name w:val="марк список 1 Знак"/>
    <w:uiPriority w:val="99"/>
    <w:rsid w:val="007E5A6D"/>
    <w:rPr>
      <w:sz w:val="24"/>
      <w:lang w:val="ru-RU" w:eastAsia="en-US"/>
    </w:rPr>
  </w:style>
  <w:style w:type="paragraph" w:customStyle="1" w:styleId="2b">
    <w:name w:val="марк список 2"/>
    <w:basedOn w:val="a3"/>
    <w:uiPriority w:val="99"/>
    <w:rsid w:val="007E5A6D"/>
    <w:pPr>
      <w:tabs>
        <w:tab w:val="num" w:pos="1068"/>
      </w:tabs>
      <w:spacing w:after="120"/>
      <w:ind w:firstLine="708"/>
      <w:jc w:val="both"/>
    </w:pPr>
    <w:rPr>
      <w:lang w:eastAsia="en-US"/>
    </w:rPr>
  </w:style>
  <w:style w:type="character" w:customStyle="1" w:styleId="2c">
    <w:name w:val="марк список 2 Знак"/>
    <w:uiPriority w:val="99"/>
    <w:rsid w:val="007E5A6D"/>
    <w:rPr>
      <w:sz w:val="24"/>
      <w:lang w:val="ru-RU" w:eastAsia="en-US"/>
    </w:rPr>
  </w:style>
  <w:style w:type="character" w:customStyle="1" w:styleId="affff4">
    <w:name w:val="основной текст документа Знак"/>
    <w:uiPriority w:val="99"/>
    <w:rsid w:val="007E5A6D"/>
    <w:rPr>
      <w:sz w:val="24"/>
      <w:lang w:val="ru-RU" w:eastAsia="en-US"/>
    </w:rPr>
  </w:style>
  <w:style w:type="paragraph" w:customStyle="1" w:styleId="affff5">
    <w:name w:val="Название таблицы"/>
    <w:basedOn w:val="a3"/>
    <w:uiPriority w:val="99"/>
    <w:rsid w:val="007E5A6D"/>
    <w:pPr>
      <w:widowControl w:val="0"/>
      <w:spacing w:after="120" w:line="288" w:lineRule="auto"/>
      <w:jc w:val="center"/>
    </w:pPr>
    <w:rPr>
      <w:rFonts w:ascii="Arial Narrow" w:hAnsi="Arial Narrow" w:cs="Arial Narrow"/>
      <w:b/>
      <w:bCs/>
      <w:i/>
      <w:iCs/>
      <w:sz w:val="22"/>
      <w:szCs w:val="22"/>
    </w:rPr>
  </w:style>
  <w:style w:type="paragraph" w:customStyle="1" w:styleId="affff6">
    <w:name w:val="Номер таблицы"/>
    <w:basedOn w:val="a3"/>
    <w:uiPriority w:val="99"/>
    <w:rsid w:val="007E5A6D"/>
    <w:pPr>
      <w:widowControl w:val="0"/>
      <w:spacing w:before="120" w:after="120"/>
      <w:jc w:val="right"/>
    </w:pPr>
    <w:rPr>
      <w:rFonts w:ascii="Arial Narrow" w:hAnsi="Arial Narrow" w:cs="Arial Narrow"/>
      <w:b/>
      <w:bCs/>
      <w:sz w:val="20"/>
      <w:szCs w:val="20"/>
    </w:rPr>
  </w:style>
  <w:style w:type="paragraph" w:customStyle="1" w:styleId="affff7">
    <w:name w:val="Название рисунка"/>
    <w:basedOn w:val="a3"/>
    <w:uiPriority w:val="99"/>
    <w:rsid w:val="007E5A6D"/>
    <w:pPr>
      <w:widowControl w:val="0"/>
      <w:spacing w:before="120" w:after="120"/>
      <w:jc w:val="center"/>
    </w:pPr>
    <w:rPr>
      <w:rFonts w:ascii="Arial Narrow" w:hAnsi="Arial Narrow" w:cs="Arial Narrow"/>
      <w:b/>
      <w:bCs/>
      <w:sz w:val="20"/>
      <w:szCs w:val="20"/>
    </w:rPr>
  </w:style>
  <w:style w:type="paragraph" w:customStyle="1" w:styleId="xl35">
    <w:name w:val="xl35"/>
    <w:basedOn w:val="a3"/>
    <w:uiPriority w:val="99"/>
    <w:rsid w:val="007E5A6D"/>
    <w:pPr>
      <w:spacing w:before="100" w:beforeAutospacing="1" w:after="100" w:afterAutospacing="1"/>
    </w:pPr>
    <w:rPr>
      <w:rFonts w:ascii="Times New Roman CYR" w:hAnsi="Times New Roman CYR" w:cs="Times New Roman CYR"/>
    </w:rPr>
  </w:style>
  <w:style w:type="paragraph" w:customStyle="1" w:styleId="font5">
    <w:name w:val="font5"/>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6">
    <w:name w:val="font6"/>
    <w:basedOn w:val="a3"/>
    <w:uiPriority w:val="99"/>
    <w:rsid w:val="007E5A6D"/>
    <w:pPr>
      <w:spacing w:before="100" w:beforeAutospacing="1" w:after="100" w:afterAutospacing="1"/>
    </w:pPr>
    <w:rPr>
      <w:rFonts w:ascii="Tahoma" w:hAnsi="Tahoma" w:cs="Tahoma"/>
      <w:color w:val="000000"/>
      <w:sz w:val="16"/>
      <w:szCs w:val="16"/>
    </w:rPr>
  </w:style>
  <w:style w:type="paragraph" w:customStyle="1" w:styleId="font7">
    <w:name w:val="font7"/>
    <w:basedOn w:val="a3"/>
    <w:uiPriority w:val="99"/>
    <w:rsid w:val="007E5A6D"/>
    <w:pPr>
      <w:spacing w:before="100" w:beforeAutospacing="1" w:after="100" w:afterAutospacing="1"/>
    </w:pPr>
    <w:rPr>
      <w:rFonts w:ascii="Tahoma" w:hAnsi="Tahoma" w:cs="Tahoma"/>
      <w:b/>
      <w:bCs/>
      <w:sz w:val="16"/>
      <w:szCs w:val="16"/>
    </w:rPr>
  </w:style>
  <w:style w:type="paragraph" w:customStyle="1" w:styleId="font8">
    <w:name w:val="font8"/>
    <w:basedOn w:val="a3"/>
    <w:uiPriority w:val="99"/>
    <w:rsid w:val="007E5A6D"/>
    <w:pPr>
      <w:spacing w:before="100" w:beforeAutospacing="1" w:after="100" w:afterAutospacing="1"/>
    </w:pPr>
    <w:rPr>
      <w:rFonts w:ascii="Tahoma" w:hAnsi="Tahoma" w:cs="Tahoma"/>
      <w:b/>
      <w:bCs/>
      <w:color w:val="000000"/>
      <w:sz w:val="16"/>
      <w:szCs w:val="16"/>
    </w:rPr>
  </w:style>
  <w:style w:type="paragraph" w:customStyle="1" w:styleId="xl36">
    <w:name w:val="xl36"/>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37">
    <w:name w:val="xl37"/>
    <w:basedOn w:val="a3"/>
    <w:uiPriority w:val="99"/>
    <w:rsid w:val="007E5A6D"/>
    <w:pPr>
      <w:spacing w:before="100" w:beforeAutospacing="1" w:after="100" w:afterAutospacing="1"/>
    </w:pPr>
    <w:rPr>
      <w:rFonts w:ascii="Times New Roman CYR" w:hAnsi="Times New Roman CYR" w:cs="Times New Roman CYR"/>
      <w:b/>
      <w:bCs/>
    </w:rPr>
  </w:style>
  <w:style w:type="paragraph" w:customStyle="1" w:styleId="xl38">
    <w:name w:val="xl38"/>
    <w:basedOn w:val="a3"/>
    <w:uiPriority w:val="99"/>
    <w:rsid w:val="007E5A6D"/>
    <w:pPr>
      <w:spacing w:before="100" w:beforeAutospacing="1" w:after="100" w:afterAutospacing="1"/>
    </w:pPr>
    <w:rPr>
      <w:rFonts w:ascii="Times New Roman CYR" w:hAnsi="Times New Roman CYR" w:cs="Times New Roman CYR"/>
    </w:rPr>
  </w:style>
  <w:style w:type="paragraph" w:customStyle="1" w:styleId="xl24">
    <w:name w:val="xl24"/>
    <w:basedOn w:val="a3"/>
    <w:uiPriority w:val="99"/>
    <w:rsid w:val="007E5A6D"/>
    <w:pPr>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5">
    <w:name w:val="xl25"/>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6">
    <w:name w:val="xl26"/>
    <w:basedOn w:val="a3"/>
    <w:uiPriority w:val="99"/>
    <w:rsid w:val="007E5A6D"/>
    <w:pPr>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7">
    <w:name w:val="xl27"/>
    <w:basedOn w:val="a3"/>
    <w:uiPriority w:val="99"/>
    <w:rsid w:val="007E5A6D"/>
    <w:pPr>
      <w:pBdr>
        <w:left w:val="double" w:sz="6" w:space="0" w:color="000080"/>
        <w:bottom w:val="single" w:sz="4" w:space="0" w:color="000080"/>
        <w:right w:val="single" w:sz="4" w:space="0" w:color="000080"/>
      </w:pBdr>
      <w:spacing w:before="100" w:beforeAutospacing="1" w:after="100" w:afterAutospacing="1"/>
    </w:pPr>
    <w:rPr>
      <w:rFonts w:ascii="Arial Narrow" w:hAnsi="Arial Narrow" w:cs="Arial Narrow"/>
    </w:rPr>
  </w:style>
  <w:style w:type="paragraph" w:customStyle="1" w:styleId="xl29">
    <w:name w:val="xl29"/>
    <w:basedOn w:val="a3"/>
    <w:uiPriority w:val="99"/>
    <w:rsid w:val="007E5A6D"/>
    <w:pPr>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0">
    <w:name w:val="xl30"/>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1">
    <w:name w:val="xl31"/>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2">
    <w:name w:val="xl32"/>
    <w:basedOn w:val="a3"/>
    <w:uiPriority w:val="99"/>
    <w:rsid w:val="007E5A6D"/>
    <w:pPr>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hAnsi="Arial Narrow" w:cs="Arial Narrow"/>
      <w:b/>
      <w:bCs/>
    </w:rPr>
  </w:style>
  <w:style w:type="paragraph" w:customStyle="1" w:styleId="xl33">
    <w:name w:val="xl33"/>
    <w:basedOn w:val="a3"/>
    <w:uiPriority w:val="99"/>
    <w:rsid w:val="007E5A6D"/>
    <w:pPr>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customStyle="1" w:styleId="xl34">
    <w:name w:val="xl34"/>
    <w:basedOn w:val="a3"/>
    <w:uiPriority w:val="99"/>
    <w:rsid w:val="007E5A6D"/>
    <w:pPr>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hAnsi="Arial Narrow" w:cs="Arial Narrow"/>
      <w:b/>
      <w:bCs/>
    </w:rPr>
  </w:style>
  <w:style w:type="paragraph" w:styleId="affff8">
    <w:name w:val="Normal Indent"/>
    <w:aliases w:val="Норм. отступ,Íîðì. îòñòóï"/>
    <w:basedOn w:val="a3"/>
    <w:uiPriority w:val="99"/>
    <w:rsid w:val="007E5A6D"/>
    <w:pPr>
      <w:widowControl w:val="0"/>
      <w:ind w:left="567" w:hanging="567"/>
    </w:pPr>
    <w:rPr>
      <w:rFonts w:ascii="TimesET" w:hAnsi="TimesET" w:cs="TimesET"/>
      <w:sz w:val="20"/>
      <w:szCs w:val="20"/>
    </w:rPr>
  </w:style>
  <w:style w:type="paragraph" w:customStyle="1" w:styleId="zagolovoktab">
    <w:name w:val="zagolovok tab"/>
    <w:uiPriority w:val="99"/>
    <w:rsid w:val="007E5A6D"/>
    <w:pPr>
      <w:tabs>
        <w:tab w:val="left" w:pos="576"/>
        <w:tab w:val="left" w:pos="720"/>
      </w:tabs>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noProof/>
      <w:sz w:val="20"/>
      <w:szCs w:val="20"/>
      <w:lang w:eastAsia="ru-RU"/>
    </w:rPr>
  </w:style>
  <w:style w:type="paragraph" w:styleId="affff9">
    <w:name w:val="Block Text"/>
    <w:basedOn w:val="a3"/>
    <w:uiPriority w:val="99"/>
    <w:rsid w:val="007E5A6D"/>
    <w:pPr>
      <w:suppressAutoHyphens/>
      <w:ind w:left="-775" w:right="1068"/>
      <w:jc w:val="both"/>
    </w:pPr>
    <w:rPr>
      <w:rFonts w:ascii="Arial Narrow" w:hAnsi="Arial Narrow" w:cs="Arial Narrow"/>
      <w:b/>
      <w:bCs/>
      <w:i/>
      <w:iCs/>
      <w:sz w:val="20"/>
      <w:szCs w:val="20"/>
    </w:rPr>
  </w:style>
  <w:style w:type="paragraph" w:customStyle="1" w:styleId="affffa">
    <w:name w:val="Стиль"/>
    <w:basedOn w:val="a3"/>
    <w:autoRedefine/>
    <w:uiPriority w:val="99"/>
    <w:rsid w:val="007E5A6D"/>
    <w:pPr>
      <w:widowControl w:val="0"/>
      <w:tabs>
        <w:tab w:val="left" w:pos="1134"/>
      </w:tabs>
      <w:spacing w:before="120" w:after="120"/>
      <w:ind w:left="1701" w:hanging="1701"/>
    </w:pPr>
    <w:rPr>
      <w:rFonts w:ascii="Arial Narrow" w:hAnsi="Arial Narrow" w:cs="Arial Narrow"/>
      <w:b/>
      <w:bCs/>
      <w:smallCaps/>
      <w:color w:val="000080"/>
    </w:rPr>
  </w:style>
  <w:style w:type="paragraph" w:customStyle="1" w:styleId="ArialNarrow">
    <w:name w:val="Обычный + Arial Narrow"/>
    <w:aliases w:val="полужирный,малые прописные,По ширине,Перед:  6 пт,..."/>
    <w:basedOn w:val="a3"/>
    <w:uiPriority w:val="99"/>
    <w:rsid w:val="007E5A6D"/>
    <w:pPr>
      <w:autoSpaceDE w:val="0"/>
      <w:autoSpaceDN w:val="0"/>
      <w:adjustRightInd w:val="0"/>
      <w:spacing w:before="120" w:after="120" w:line="288" w:lineRule="auto"/>
      <w:jc w:val="both"/>
    </w:pPr>
    <w:rPr>
      <w:rFonts w:ascii="Arial Narrow" w:hAnsi="Arial Narrow" w:cs="Arial Narrow"/>
      <w:b/>
      <w:bCs/>
      <w:smallCaps/>
    </w:rPr>
  </w:style>
  <w:style w:type="paragraph" w:customStyle="1" w:styleId="1f6">
    <w:name w:val="Список1"/>
    <w:basedOn w:val="a3"/>
    <w:uiPriority w:val="99"/>
    <w:rsid w:val="007E5A6D"/>
    <w:pPr>
      <w:tabs>
        <w:tab w:val="num" w:pos="720"/>
      </w:tabs>
      <w:spacing w:before="80"/>
      <w:ind w:left="720" w:hanging="360"/>
      <w:jc w:val="both"/>
    </w:pPr>
    <w:rPr>
      <w:sz w:val="20"/>
      <w:szCs w:val="20"/>
      <w:lang w:eastAsia="en-US"/>
    </w:rPr>
  </w:style>
  <w:style w:type="paragraph" w:customStyle="1" w:styleId="a1">
    <w:name w:val="Отчетный шрифт"/>
    <w:basedOn w:val="a3"/>
    <w:uiPriority w:val="99"/>
    <w:rsid w:val="007E5A6D"/>
    <w:pPr>
      <w:numPr>
        <w:numId w:val="21"/>
      </w:numPr>
      <w:tabs>
        <w:tab w:val="clear" w:pos="720"/>
      </w:tabs>
      <w:spacing w:after="120" w:line="360" w:lineRule="auto"/>
      <w:ind w:left="0" w:firstLine="720"/>
      <w:jc w:val="both"/>
    </w:pPr>
    <w:rPr>
      <w:sz w:val="26"/>
      <w:szCs w:val="20"/>
    </w:rPr>
  </w:style>
  <w:style w:type="paragraph" w:customStyle="1" w:styleId="affffb">
    <w:name w:val="Отчетный"/>
    <w:basedOn w:val="a3"/>
    <w:uiPriority w:val="99"/>
    <w:rsid w:val="007E5A6D"/>
    <w:pPr>
      <w:spacing w:after="120" w:line="360" w:lineRule="auto"/>
      <w:ind w:firstLine="720"/>
      <w:jc w:val="both"/>
    </w:pPr>
    <w:rPr>
      <w:sz w:val="26"/>
      <w:szCs w:val="20"/>
    </w:rPr>
  </w:style>
  <w:style w:type="paragraph" w:customStyle="1" w:styleId="main">
    <w:name w:val="main"/>
    <w:basedOn w:val="a3"/>
    <w:uiPriority w:val="99"/>
    <w:rsid w:val="007E5A6D"/>
    <w:pPr>
      <w:spacing w:before="100" w:beforeAutospacing="1" w:after="100" w:afterAutospacing="1"/>
    </w:pPr>
  </w:style>
  <w:style w:type="paragraph" w:customStyle="1" w:styleId="ConsTitle">
    <w:name w:val="ConsTitle"/>
    <w:uiPriority w:val="99"/>
    <w:rsid w:val="007E5A6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nformat">
    <w:name w:val="ConsNonformat"/>
    <w:uiPriority w:val="99"/>
    <w:rsid w:val="007E5A6D"/>
    <w:pPr>
      <w:spacing w:after="0" w:line="240" w:lineRule="auto"/>
    </w:pPr>
    <w:rPr>
      <w:rFonts w:ascii="Courier New" w:eastAsia="Times New Roman" w:hAnsi="Courier New" w:cs="Times New Roman"/>
      <w:sz w:val="20"/>
      <w:szCs w:val="20"/>
      <w:lang w:eastAsia="ru-RU"/>
    </w:rPr>
  </w:style>
  <w:style w:type="paragraph" w:customStyle="1" w:styleId="Normal1">
    <w:name w:val="Normal1"/>
    <w:uiPriority w:val="99"/>
    <w:rsid w:val="007E5A6D"/>
    <w:pPr>
      <w:spacing w:before="100" w:after="100" w:line="240" w:lineRule="auto"/>
    </w:pPr>
    <w:rPr>
      <w:rFonts w:ascii="Times New Roman" w:eastAsia="Times New Roman" w:hAnsi="Times New Roman" w:cs="Times New Roman"/>
      <w:sz w:val="24"/>
      <w:szCs w:val="20"/>
      <w:lang w:eastAsia="ru-RU"/>
    </w:rPr>
  </w:style>
  <w:style w:type="paragraph" w:customStyle="1" w:styleId="Pro-List2">
    <w:name w:val="Pro-List #2"/>
    <w:basedOn w:val="a3"/>
    <w:uiPriority w:val="99"/>
    <w:rsid w:val="007E5A6D"/>
    <w:pPr>
      <w:tabs>
        <w:tab w:val="left" w:pos="2040"/>
      </w:tabs>
      <w:spacing w:before="180" w:line="288" w:lineRule="auto"/>
      <w:ind w:left="2040" w:hanging="480"/>
      <w:jc w:val="both"/>
    </w:pPr>
    <w:rPr>
      <w:rFonts w:ascii="Georgia" w:hAnsi="Georgia"/>
      <w:sz w:val="20"/>
    </w:rPr>
  </w:style>
  <w:style w:type="paragraph" w:customStyle="1" w:styleId="Pro-List3">
    <w:name w:val="Pro-List #3"/>
    <w:basedOn w:val="Pro-List2"/>
    <w:uiPriority w:val="99"/>
    <w:rsid w:val="007E5A6D"/>
    <w:pPr>
      <w:tabs>
        <w:tab w:val="num" w:pos="2496"/>
        <w:tab w:val="left" w:pos="2640"/>
      </w:tabs>
      <w:ind w:left="2640" w:hanging="600"/>
    </w:pPr>
    <w:rPr>
      <w:lang w:val="en-US"/>
    </w:rPr>
  </w:style>
  <w:style w:type="paragraph" w:customStyle="1" w:styleId="Pro-Gramma">
    <w:name w:val="Pro-Gramma Знак"/>
    <w:basedOn w:val="a3"/>
    <w:uiPriority w:val="99"/>
    <w:rsid w:val="007E5A6D"/>
    <w:pPr>
      <w:tabs>
        <w:tab w:val="num" w:pos="2496"/>
      </w:tabs>
      <w:spacing w:before="120" w:line="288" w:lineRule="auto"/>
      <w:ind w:left="1134"/>
      <w:jc w:val="both"/>
    </w:pPr>
    <w:rPr>
      <w:rFonts w:ascii="Georgia" w:hAnsi="Georgia"/>
      <w:sz w:val="20"/>
    </w:rPr>
  </w:style>
  <w:style w:type="character" w:customStyle="1" w:styleId="Pro-Gramma0">
    <w:name w:val="Pro-Gramma Знак Знак"/>
    <w:uiPriority w:val="99"/>
    <w:rsid w:val="007E5A6D"/>
    <w:rPr>
      <w:rFonts w:ascii="Georgia" w:hAnsi="Georgia"/>
      <w:sz w:val="24"/>
      <w:lang w:val="ru-RU" w:eastAsia="ru-RU"/>
    </w:rPr>
  </w:style>
  <w:style w:type="paragraph" w:styleId="2d">
    <w:name w:val="List 2"/>
    <w:basedOn w:val="a3"/>
    <w:uiPriority w:val="99"/>
    <w:rsid w:val="007E5A6D"/>
    <w:pPr>
      <w:widowControl w:val="0"/>
      <w:ind w:left="566" w:hanging="283"/>
      <w:jc w:val="both"/>
    </w:pPr>
    <w:rPr>
      <w:sz w:val="28"/>
    </w:rPr>
  </w:style>
  <w:style w:type="paragraph" w:styleId="3a">
    <w:name w:val="List 3"/>
    <w:basedOn w:val="a3"/>
    <w:uiPriority w:val="99"/>
    <w:rsid w:val="007E5A6D"/>
    <w:pPr>
      <w:widowControl w:val="0"/>
      <w:ind w:left="849" w:hanging="283"/>
      <w:jc w:val="both"/>
    </w:pPr>
    <w:rPr>
      <w:sz w:val="28"/>
    </w:rPr>
  </w:style>
  <w:style w:type="paragraph" w:styleId="2e">
    <w:name w:val="List Bullet 2"/>
    <w:basedOn w:val="a3"/>
    <w:uiPriority w:val="99"/>
    <w:rsid w:val="007E5A6D"/>
    <w:pPr>
      <w:widowControl w:val="0"/>
      <w:tabs>
        <w:tab w:val="num" w:pos="2496"/>
      </w:tabs>
      <w:ind w:left="2496" w:hanging="360"/>
      <w:jc w:val="both"/>
    </w:pPr>
    <w:rPr>
      <w:sz w:val="28"/>
    </w:rPr>
  </w:style>
  <w:style w:type="paragraph" w:styleId="3b">
    <w:name w:val="List Bullet 3"/>
    <w:basedOn w:val="a3"/>
    <w:uiPriority w:val="99"/>
    <w:rsid w:val="007E5A6D"/>
    <w:pPr>
      <w:widowControl w:val="0"/>
      <w:tabs>
        <w:tab w:val="num" w:pos="720"/>
      </w:tabs>
      <w:ind w:left="720" w:hanging="360"/>
      <w:jc w:val="both"/>
    </w:pPr>
    <w:rPr>
      <w:sz w:val="28"/>
    </w:rPr>
  </w:style>
  <w:style w:type="paragraph" w:customStyle="1" w:styleId="Pro-List1">
    <w:name w:val="Pro-List #1 Знак"/>
    <w:basedOn w:val="a3"/>
    <w:uiPriority w:val="99"/>
    <w:rsid w:val="007E5A6D"/>
    <w:pPr>
      <w:tabs>
        <w:tab w:val="left" w:pos="1134"/>
      </w:tabs>
      <w:spacing w:before="180" w:line="288" w:lineRule="auto"/>
      <w:ind w:left="1134" w:hanging="414"/>
      <w:jc w:val="both"/>
    </w:pPr>
    <w:rPr>
      <w:rFonts w:ascii="Georgia" w:hAnsi="Georgia"/>
      <w:sz w:val="20"/>
    </w:rPr>
  </w:style>
  <w:style w:type="character" w:customStyle="1" w:styleId="Pro-List10">
    <w:name w:val="Pro-List #1 Знак Знак"/>
    <w:uiPriority w:val="99"/>
    <w:rsid w:val="007E5A6D"/>
    <w:rPr>
      <w:rFonts w:ascii="Georgia" w:hAnsi="Georgia"/>
      <w:sz w:val="24"/>
      <w:lang w:val="ru-RU" w:eastAsia="ru-RU"/>
    </w:rPr>
  </w:style>
  <w:style w:type="character" w:customStyle="1" w:styleId="Pro-Marka">
    <w:name w:val="Pro-Marka"/>
    <w:uiPriority w:val="99"/>
    <w:rsid w:val="007E5A6D"/>
    <w:rPr>
      <w:b/>
      <w:color w:val="C41C16"/>
    </w:rPr>
  </w:style>
  <w:style w:type="paragraph" w:customStyle="1" w:styleId="1f7">
    <w:name w:val="нормальный 1"/>
    <w:basedOn w:val="a3"/>
    <w:uiPriority w:val="99"/>
    <w:rsid w:val="007E5A6D"/>
    <w:pPr>
      <w:overflowPunct w:val="0"/>
      <w:autoSpaceDE w:val="0"/>
      <w:autoSpaceDN w:val="0"/>
      <w:adjustRightInd w:val="0"/>
      <w:spacing w:after="120"/>
      <w:ind w:firstLine="709"/>
      <w:jc w:val="both"/>
      <w:textAlignment w:val="baseline"/>
    </w:pPr>
    <w:rPr>
      <w:rFonts w:ascii="Times New Roman CYR" w:hAnsi="Times New Roman CYR"/>
      <w:sz w:val="26"/>
      <w:szCs w:val="20"/>
    </w:rPr>
  </w:style>
  <w:style w:type="paragraph" w:customStyle="1" w:styleId="BodyText21">
    <w:name w:val="Body Text 21"/>
    <w:basedOn w:val="a3"/>
    <w:uiPriority w:val="99"/>
    <w:rsid w:val="007E5A6D"/>
    <w:pPr>
      <w:spacing w:line="312" w:lineRule="auto"/>
      <w:ind w:firstLine="567"/>
      <w:jc w:val="both"/>
    </w:pPr>
    <w:rPr>
      <w:sz w:val="26"/>
      <w:szCs w:val="20"/>
    </w:rPr>
  </w:style>
  <w:style w:type="paragraph" w:customStyle="1" w:styleId="iiiaeuiue1">
    <w:name w:val="ii?iaeuiue 1"/>
    <w:basedOn w:val="a3"/>
    <w:uiPriority w:val="99"/>
    <w:rsid w:val="007E5A6D"/>
    <w:pPr>
      <w:overflowPunct w:val="0"/>
      <w:autoSpaceDE w:val="0"/>
      <w:autoSpaceDN w:val="0"/>
      <w:adjustRightInd w:val="0"/>
      <w:spacing w:after="120"/>
      <w:ind w:firstLine="851"/>
      <w:jc w:val="both"/>
      <w:textAlignment w:val="baseline"/>
    </w:pPr>
    <w:rPr>
      <w:szCs w:val="20"/>
    </w:rPr>
  </w:style>
  <w:style w:type="paragraph" w:customStyle="1" w:styleId="Pro-Gramma1">
    <w:name w:val="Pro-Gramma"/>
    <w:basedOn w:val="a3"/>
    <w:uiPriority w:val="99"/>
    <w:rsid w:val="007E5A6D"/>
    <w:pPr>
      <w:spacing w:before="120" w:line="288" w:lineRule="auto"/>
      <w:ind w:left="1134"/>
      <w:jc w:val="both"/>
    </w:pPr>
    <w:rPr>
      <w:rFonts w:ascii="Georgia" w:hAnsi="Georgia"/>
      <w:sz w:val="20"/>
    </w:rPr>
  </w:style>
  <w:style w:type="paragraph" w:customStyle="1" w:styleId="Pro-TabName">
    <w:name w:val="Pro-Tab Name"/>
    <w:basedOn w:val="a3"/>
    <w:uiPriority w:val="99"/>
    <w:rsid w:val="007E5A6D"/>
    <w:pPr>
      <w:keepNext/>
      <w:spacing w:before="240" w:after="120"/>
      <w:contextualSpacing/>
    </w:pPr>
    <w:rPr>
      <w:rFonts w:ascii="Tahoma" w:hAnsi="Tahoma"/>
      <w:b/>
      <w:bCs/>
      <w:color w:val="C41C16"/>
      <w:sz w:val="16"/>
      <w:szCs w:val="20"/>
    </w:rPr>
  </w:style>
  <w:style w:type="paragraph" w:customStyle="1" w:styleId="MainText">
    <w:name w:val="MainText"/>
    <w:uiPriority w:val="99"/>
    <w:rsid w:val="007E5A6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eastAsia="ru-RU"/>
    </w:rPr>
  </w:style>
  <w:style w:type="paragraph" w:customStyle="1" w:styleId="MainText-BulletsMain">
    <w:name w:val="MainText - BulletsMain"/>
    <w:basedOn w:val="MainText"/>
    <w:next w:val="MainText"/>
    <w:uiPriority w:val="99"/>
    <w:rsid w:val="007E5A6D"/>
    <w:pPr>
      <w:tabs>
        <w:tab w:val="left" w:pos="567"/>
      </w:tabs>
      <w:ind w:left="567" w:hanging="283"/>
    </w:pPr>
  </w:style>
  <w:style w:type="paragraph" w:customStyle="1" w:styleId="MainText-BezOtstupa">
    <w:name w:val="MainText - BezOtstupa"/>
    <w:basedOn w:val="a3"/>
    <w:next w:val="a3"/>
    <w:uiPriority w:val="99"/>
    <w:rsid w:val="007E5A6D"/>
    <w:pPr>
      <w:overflowPunct w:val="0"/>
      <w:autoSpaceDE w:val="0"/>
      <w:autoSpaceDN w:val="0"/>
      <w:adjustRightInd w:val="0"/>
      <w:jc w:val="both"/>
      <w:textAlignment w:val="baseline"/>
    </w:pPr>
    <w:rPr>
      <w:rFonts w:ascii="PragmaticaC" w:hAnsi="PragmaticaC"/>
      <w:color w:val="000000"/>
      <w:sz w:val="19"/>
      <w:szCs w:val="20"/>
      <w:lang w:val="en-US"/>
    </w:rPr>
  </w:style>
  <w:style w:type="paragraph" w:customStyle="1" w:styleId="MGlavaCenter">
    <w:name w:val="MGlavaCenter"/>
    <w:uiPriority w:val="99"/>
    <w:rsid w:val="007E5A6D"/>
    <w:pPr>
      <w:keepNext/>
      <w:overflowPunct w:val="0"/>
      <w:autoSpaceDE w:val="0"/>
      <w:autoSpaceDN w:val="0"/>
      <w:adjustRightInd w:val="0"/>
      <w:spacing w:before="113" w:after="113" w:line="240" w:lineRule="auto"/>
      <w:jc w:val="center"/>
      <w:textAlignment w:val="baseline"/>
    </w:pPr>
    <w:rPr>
      <w:rFonts w:ascii="PragmaticaC" w:eastAsia="Times New Roman" w:hAnsi="PragmaticaC" w:cs="Times New Roman"/>
      <w:b/>
      <w:color w:val="000000"/>
      <w:sz w:val="19"/>
      <w:szCs w:val="20"/>
      <w:lang w:val="en-US" w:eastAsia="ru-RU"/>
    </w:rPr>
  </w:style>
  <w:style w:type="paragraph" w:customStyle="1" w:styleId="1f8">
    <w:name w:val="Знак1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1f9">
    <w:name w:val="Обычный1"/>
    <w:link w:val="Normal"/>
    <w:uiPriority w:val="99"/>
    <w:rsid w:val="007E5A6D"/>
    <w:pPr>
      <w:spacing w:after="0" w:line="240" w:lineRule="auto"/>
    </w:pPr>
    <w:rPr>
      <w:rFonts w:ascii="Times New Roman" w:eastAsia="Times New Roman" w:hAnsi="Times New Roman" w:cs="Times New Roman"/>
      <w:sz w:val="28"/>
      <w:szCs w:val="20"/>
      <w:lang w:eastAsia="ru-RU"/>
    </w:rPr>
  </w:style>
  <w:style w:type="paragraph" w:customStyle="1" w:styleId="xl39">
    <w:name w:val="xl39"/>
    <w:basedOn w:val="a3"/>
    <w:uiPriority w:val="99"/>
    <w:rsid w:val="007E5A6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7E5A6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7E5A6D"/>
    <w:pPr>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f">
    <w:name w:val="список 2"/>
    <w:basedOn w:val="a3"/>
    <w:uiPriority w:val="99"/>
    <w:rsid w:val="007E5A6D"/>
    <w:pPr>
      <w:spacing w:before="120"/>
      <w:ind w:left="720" w:hanging="360"/>
      <w:jc w:val="both"/>
    </w:pPr>
    <w:rPr>
      <w:szCs w:val="20"/>
    </w:rPr>
  </w:style>
  <w:style w:type="character" w:customStyle="1" w:styleId="headline">
    <w:name w:val="headline"/>
    <w:uiPriority w:val="99"/>
    <w:rsid w:val="007E5A6D"/>
  </w:style>
  <w:style w:type="paragraph" w:customStyle="1" w:styleId="Char">
    <w:name w:val="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c">
    <w:name w:val="Номер стр"/>
    <w:basedOn w:val="a3"/>
    <w:uiPriority w:val="99"/>
    <w:rsid w:val="007E5A6D"/>
    <w:pPr>
      <w:widowControl w:val="0"/>
      <w:jc w:val="center"/>
    </w:pPr>
    <w:rPr>
      <w:bCs/>
      <w:sz w:val="22"/>
      <w:szCs w:val="20"/>
    </w:rPr>
  </w:style>
  <w:style w:type="paragraph" w:customStyle="1" w:styleId="11">
    <w:name w:val="нум список 1"/>
    <w:basedOn w:val="16"/>
    <w:uiPriority w:val="99"/>
    <w:rsid w:val="007E5A6D"/>
    <w:pPr>
      <w:numPr>
        <w:numId w:val="22"/>
      </w:numPr>
      <w:tabs>
        <w:tab w:val="clear" w:pos="397"/>
        <w:tab w:val="num" w:pos="420"/>
      </w:tabs>
      <w:ind w:left="420" w:hanging="420"/>
    </w:pPr>
  </w:style>
  <w:style w:type="paragraph" w:customStyle="1" w:styleId="2f0">
    <w:name w:val="нум список 2"/>
    <w:basedOn w:val="11"/>
    <w:uiPriority w:val="99"/>
    <w:rsid w:val="007E5A6D"/>
    <w:pPr>
      <w:numPr>
        <w:numId w:val="0"/>
      </w:numPr>
      <w:tabs>
        <w:tab w:val="num" w:pos="926"/>
      </w:tabs>
      <w:ind w:left="777" w:hanging="340"/>
    </w:pPr>
  </w:style>
  <w:style w:type="paragraph" w:customStyle="1" w:styleId="1200">
    <w:name w:val="Стиль Заголовок 1 + Слева:  2 см Первая строка:  0 см"/>
    <w:basedOn w:val="13"/>
    <w:uiPriority w:val="99"/>
    <w:rsid w:val="007E5A6D"/>
    <w:pPr>
      <w:keepLines w:val="0"/>
      <w:tabs>
        <w:tab w:val="num" w:pos="1134"/>
        <w:tab w:val="left" w:pos="1701"/>
      </w:tabs>
      <w:spacing w:before="240" w:after="240"/>
      <w:ind w:left="1134"/>
    </w:pPr>
    <w:rPr>
      <w:rFonts w:ascii="Arial Narrow" w:hAnsi="Arial Narrow"/>
      <w:caps/>
      <w:color w:val="000080"/>
      <w:kern w:val="28"/>
      <w:sz w:val="24"/>
    </w:rPr>
  </w:style>
  <w:style w:type="paragraph" w:customStyle="1" w:styleId="320">
    <w:name w:val="Стиль Заголовок 3 + Слева:  2 см Первая строка:  0 см"/>
    <w:basedOn w:val="31"/>
    <w:uiPriority w:val="99"/>
    <w:rsid w:val="007E5A6D"/>
    <w:pPr>
      <w:widowControl w:val="0"/>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7E5A6D"/>
    <w:pPr>
      <w:keepNext/>
      <w:keepLines/>
      <w:spacing w:before="280"/>
      <w:ind w:left="1134" w:hanging="1134"/>
      <w:outlineLvl w:val="4"/>
    </w:pPr>
    <w:rPr>
      <w:b/>
      <w:bCs/>
      <w:kern w:val="28"/>
      <w:szCs w:val="32"/>
      <w:lang w:val="en-AU" w:eastAsia="en-AU"/>
    </w:rPr>
  </w:style>
  <w:style w:type="character" w:customStyle="1" w:styleId="CharSectno">
    <w:name w:val="CharSectno"/>
    <w:uiPriority w:val="99"/>
    <w:rsid w:val="007E5A6D"/>
  </w:style>
  <w:style w:type="paragraph" w:customStyle="1" w:styleId="subsection">
    <w:name w:val="subsection"/>
    <w:aliases w:val="ss"/>
    <w:uiPriority w:val="99"/>
    <w:rsid w:val="007E5A6D"/>
    <w:pPr>
      <w:tabs>
        <w:tab w:val="right" w:pos="1021"/>
      </w:tabs>
      <w:spacing w:before="180" w:after="0" w:line="240" w:lineRule="auto"/>
      <w:ind w:left="1134" w:hanging="1134"/>
    </w:pPr>
    <w:rPr>
      <w:rFonts w:ascii="Times New Roman" w:eastAsia="Times New Roman" w:hAnsi="Times New Roman" w:cs="Times New Roman"/>
      <w:szCs w:val="24"/>
      <w:lang w:val="en-AU" w:eastAsia="en-AU"/>
    </w:rPr>
  </w:style>
  <w:style w:type="paragraph" w:customStyle="1" w:styleId="paragraph">
    <w:name w:val="paragraph"/>
    <w:aliases w:val="a"/>
    <w:uiPriority w:val="99"/>
    <w:rsid w:val="007E5A6D"/>
    <w:pPr>
      <w:tabs>
        <w:tab w:val="right" w:pos="1531"/>
      </w:tabs>
      <w:spacing w:before="40" w:after="0" w:line="240" w:lineRule="auto"/>
      <w:ind w:left="1644" w:hanging="1644"/>
    </w:pPr>
    <w:rPr>
      <w:rFonts w:ascii="Times New Roman" w:eastAsia="Times New Roman" w:hAnsi="Times New Roman" w:cs="Times New Roman"/>
      <w:szCs w:val="24"/>
      <w:lang w:val="en-AU" w:eastAsia="en-AU"/>
    </w:rPr>
  </w:style>
  <w:style w:type="paragraph" w:customStyle="1" w:styleId="subsection2">
    <w:name w:val="subsection2"/>
    <w:aliases w:val="ss2"/>
    <w:basedOn w:val="subsection"/>
    <w:next w:val="subsection"/>
    <w:uiPriority w:val="99"/>
    <w:rsid w:val="007E5A6D"/>
    <w:pPr>
      <w:tabs>
        <w:tab w:val="clear" w:pos="1021"/>
      </w:tabs>
      <w:spacing w:before="40"/>
      <w:ind w:firstLine="0"/>
    </w:pPr>
  </w:style>
  <w:style w:type="paragraph" w:customStyle="1" w:styleId="bodycopy">
    <w:name w:val="bodycopy"/>
    <w:basedOn w:val="a3"/>
    <w:uiPriority w:val="99"/>
    <w:rsid w:val="007E5A6D"/>
    <w:pPr>
      <w:numPr>
        <w:ilvl w:val="1"/>
        <w:numId w:val="23"/>
      </w:numPr>
      <w:tabs>
        <w:tab w:val="clear" w:pos="792"/>
      </w:tabs>
      <w:spacing w:before="100" w:beforeAutospacing="1" w:after="100" w:afterAutospacing="1"/>
      <w:ind w:left="0" w:firstLine="0"/>
    </w:pPr>
  </w:style>
  <w:style w:type="paragraph" w:customStyle="1" w:styleId="products">
    <w:name w:val="products"/>
    <w:basedOn w:val="a3"/>
    <w:uiPriority w:val="99"/>
    <w:rsid w:val="007E5A6D"/>
    <w:pPr>
      <w:spacing w:before="100" w:beforeAutospacing="1" w:after="100" w:afterAutospacing="1"/>
    </w:pPr>
  </w:style>
  <w:style w:type="paragraph" w:customStyle="1" w:styleId="bodytext">
    <w:name w:val="bodytext"/>
    <w:basedOn w:val="a3"/>
    <w:uiPriority w:val="99"/>
    <w:rsid w:val="007E5A6D"/>
    <w:pPr>
      <w:spacing w:before="100" w:beforeAutospacing="1" w:after="100" w:afterAutospacing="1"/>
    </w:pPr>
  </w:style>
  <w:style w:type="paragraph" w:customStyle="1" w:styleId="affffd">
    <w:name w:val="Обычный + полужирный"/>
    <w:basedOn w:val="31"/>
    <w:uiPriority w:val="99"/>
    <w:rsid w:val="007E5A6D"/>
    <w:pPr>
      <w:widowControl w:val="0"/>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7E5A6D"/>
    <w:pPr>
      <w:spacing w:line="360" w:lineRule="auto"/>
      <w:ind w:firstLine="720"/>
      <w:jc w:val="both"/>
    </w:pPr>
    <w:rPr>
      <w:sz w:val="28"/>
      <w:szCs w:val="28"/>
    </w:rPr>
  </w:style>
  <w:style w:type="character" w:customStyle="1" w:styleId="MainTXT0">
    <w:name w:val="MainTXT Знак"/>
    <w:uiPriority w:val="99"/>
    <w:rsid w:val="007E5A6D"/>
    <w:rPr>
      <w:sz w:val="24"/>
      <w:lang w:val="ru-RU" w:eastAsia="ar-SA" w:bidi="ar-SA"/>
    </w:rPr>
  </w:style>
  <w:style w:type="character" w:customStyle="1" w:styleId="HTMLTypewriter3">
    <w:name w:val="HTML Typewriter3"/>
    <w:uiPriority w:val="99"/>
    <w:rsid w:val="007E5A6D"/>
    <w:rPr>
      <w:rFonts w:ascii="Courier New" w:eastAsia="Batang" w:hAnsi="Courier New"/>
      <w:sz w:val="20"/>
    </w:rPr>
  </w:style>
  <w:style w:type="paragraph" w:customStyle="1" w:styleId="affffe">
    <w:name w:val="Основной текст отчета Знак Знак Знак"/>
    <w:basedOn w:val="a3"/>
    <w:uiPriority w:val="99"/>
    <w:rsid w:val="007E5A6D"/>
    <w:pPr>
      <w:spacing w:before="120" w:after="120"/>
      <w:ind w:firstLine="709"/>
      <w:jc w:val="both"/>
    </w:pPr>
    <w:rPr>
      <w:rFonts w:ascii="Arial Narrow" w:hAnsi="Arial Narrow"/>
    </w:rPr>
  </w:style>
  <w:style w:type="character" w:customStyle="1" w:styleId="afffff">
    <w:name w:val="текст сноски отчета Знак Знак"/>
    <w:uiPriority w:val="99"/>
    <w:rsid w:val="007E5A6D"/>
    <w:rPr>
      <w:rFonts w:ascii="Arial Narrow" w:hAnsi="Arial Narrow"/>
      <w:lang w:val="ru-RU" w:eastAsia="ru-RU"/>
    </w:rPr>
  </w:style>
  <w:style w:type="paragraph" w:styleId="2f1">
    <w:name w:val="List Number 2"/>
    <w:basedOn w:val="a3"/>
    <w:uiPriority w:val="99"/>
    <w:rsid w:val="007E5A6D"/>
    <w:pPr>
      <w:tabs>
        <w:tab w:val="num" w:pos="2496"/>
      </w:tabs>
      <w:ind w:left="2496" w:hanging="360"/>
      <w:jc w:val="both"/>
    </w:pPr>
    <w:rPr>
      <w:rFonts w:ascii="Arial Narrow" w:hAnsi="Arial Narrow" w:cs="Arial"/>
    </w:rPr>
  </w:style>
  <w:style w:type="paragraph" w:customStyle="1" w:styleId="afffff0">
    <w:name w:val="Основной текст отчета Знак Знак Знак Знак"/>
    <w:basedOn w:val="a7"/>
    <w:autoRedefine/>
    <w:uiPriority w:val="99"/>
    <w:rsid w:val="007E5A6D"/>
    <w:pPr>
      <w:spacing w:before="120"/>
      <w:ind w:firstLine="709"/>
      <w:jc w:val="both"/>
    </w:pPr>
    <w:rPr>
      <w:sz w:val="24"/>
      <w:szCs w:val="24"/>
    </w:rPr>
  </w:style>
  <w:style w:type="paragraph" w:customStyle="1" w:styleId="afffff1">
    <w:name w:val="Название региона Знак"/>
    <w:basedOn w:val="a7"/>
    <w:uiPriority w:val="99"/>
    <w:rsid w:val="007E5A6D"/>
    <w:pPr>
      <w:keepNext/>
      <w:spacing w:before="120" w:after="0"/>
      <w:ind w:firstLine="709"/>
      <w:jc w:val="both"/>
    </w:pPr>
    <w:rPr>
      <w:i/>
      <w:sz w:val="24"/>
      <w:szCs w:val="24"/>
    </w:rPr>
  </w:style>
  <w:style w:type="character" w:customStyle="1" w:styleId="afffff2">
    <w:name w:val="Текст сноски отчета Знак"/>
    <w:uiPriority w:val="99"/>
    <w:rsid w:val="007E5A6D"/>
    <w:rPr>
      <w:rFonts w:ascii="Arial Narrow" w:hAnsi="Arial Narrow"/>
      <w:sz w:val="24"/>
      <w:lang w:val="ru-RU" w:eastAsia="ru-RU"/>
    </w:rPr>
  </w:style>
  <w:style w:type="paragraph" w:customStyle="1" w:styleId="1fa">
    <w:name w:val="Основной текст отчета Знак Знак Знак Знак1"/>
    <w:basedOn w:val="a7"/>
    <w:autoRedefine/>
    <w:uiPriority w:val="99"/>
    <w:rsid w:val="007E5A6D"/>
    <w:pPr>
      <w:spacing w:before="120"/>
      <w:ind w:firstLine="709"/>
      <w:jc w:val="both"/>
    </w:pPr>
    <w:rPr>
      <w:rFonts w:ascii="Arial Narrow" w:hAnsi="Arial Narrow" w:cs="Arial"/>
      <w:sz w:val="24"/>
      <w:szCs w:val="24"/>
      <w:u w:val="single"/>
    </w:rPr>
  </w:style>
  <w:style w:type="paragraph" w:customStyle="1" w:styleId="afffff3">
    <w:name w:val="Основной текст отчета Знак"/>
    <w:basedOn w:val="a3"/>
    <w:uiPriority w:val="99"/>
    <w:rsid w:val="007E5A6D"/>
    <w:pPr>
      <w:spacing w:before="120" w:after="120"/>
      <w:ind w:firstLine="709"/>
      <w:jc w:val="both"/>
    </w:pPr>
    <w:rPr>
      <w:rFonts w:ascii="Arial Narrow" w:hAnsi="Arial Narrow" w:cs="Arial"/>
    </w:rPr>
  </w:style>
  <w:style w:type="paragraph" w:customStyle="1" w:styleId="afffff4">
    <w:name w:val="Основной текст отчета Знак Знак"/>
    <w:basedOn w:val="a3"/>
    <w:uiPriority w:val="99"/>
    <w:rsid w:val="007E5A6D"/>
    <w:pPr>
      <w:spacing w:before="120" w:after="120"/>
      <w:ind w:firstLine="709"/>
      <w:jc w:val="both"/>
    </w:pPr>
    <w:rPr>
      <w:rFonts w:ascii="Arial Narrow" w:hAnsi="Arial Narrow" w:cs="Arial"/>
    </w:rPr>
  </w:style>
  <w:style w:type="paragraph" w:customStyle="1" w:styleId="zag3">
    <w:name w:val="zag3"/>
    <w:basedOn w:val="a3"/>
    <w:uiPriority w:val="99"/>
    <w:rsid w:val="007E5A6D"/>
    <w:pPr>
      <w:spacing w:before="240" w:after="240"/>
      <w:jc w:val="center"/>
    </w:pPr>
  </w:style>
  <w:style w:type="paragraph" w:customStyle="1" w:styleId="afffff5">
    <w:name w:val="Знак Знак Знак Знак Знак Знак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phnormal">
    <w:name w:val="ph_normal"/>
    <w:basedOn w:val="a3"/>
    <w:autoRedefine/>
    <w:uiPriority w:val="99"/>
    <w:rsid w:val="007E5A6D"/>
    <w:pPr>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7E5A6D"/>
    <w:rPr>
      <w:sz w:val="28"/>
      <w:lang w:val="ru-RU" w:eastAsia="ru-RU"/>
    </w:rPr>
  </w:style>
  <w:style w:type="paragraph" w:customStyle="1" w:styleId="phlistitemized1">
    <w:name w:val="ph_list_itemized_1"/>
    <w:basedOn w:val="phnormal"/>
    <w:uiPriority w:val="99"/>
    <w:rsid w:val="007E5A6D"/>
    <w:pPr>
      <w:tabs>
        <w:tab w:val="num" w:pos="720"/>
      </w:tabs>
      <w:ind w:left="720" w:hanging="360"/>
    </w:pPr>
    <w:rPr>
      <w:rFonts w:cs="Arial"/>
      <w:lang w:eastAsia="en-US"/>
    </w:rPr>
  </w:style>
  <w:style w:type="paragraph" w:customStyle="1" w:styleId="phlistitemized2">
    <w:name w:val="ph_list_itemized_2"/>
    <w:basedOn w:val="phnormal"/>
    <w:uiPriority w:val="99"/>
    <w:rsid w:val="007E5A6D"/>
    <w:pPr>
      <w:tabs>
        <w:tab w:val="num" w:pos="-1377"/>
        <w:tab w:val="num" w:pos="360"/>
        <w:tab w:val="num" w:pos="720"/>
      </w:tabs>
      <w:ind w:firstLine="0"/>
    </w:pPr>
  </w:style>
  <w:style w:type="paragraph" w:customStyle="1" w:styleId="phadditiontitle1">
    <w:name w:val="ph_addition_title_1"/>
    <w:basedOn w:val="a3"/>
    <w:next w:val="a3"/>
    <w:uiPriority w:val="99"/>
    <w:rsid w:val="007E5A6D"/>
    <w:pPr>
      <w:keepNext/>
      <w:keepLines/>
      <w:pageBreakBefore/>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7E5A6D"/>
    <w:pPr>
      <w:keepNext/>
      <w:keepLines/>
      <w:tabs>
        <w:tab w:val="num" w:pos="720"/>
        <w:tab w:val="num" w:pos="7560"/>
      </w:tabs>
      <w:spacing w:before="360" w:after="360" w:line="360" w:lineRule="auto"/>
      <w:ind w:left="7560"/>
      <w:jc w:val="both"/>
      <w:outlineLvl w:val="1"/>
    </w:pPr>
    <w:rPr>
      <w:rFonts w:ascii="Arial" w:hAnsi="Arial"/>
      <w:b/>
    </w:rPr>
  </w:style>
  <w:style w:type="paragraph" w:customStyle="1" w:styleId="phadditiontitle3">
    <w:name w:val="ph_addition_title_3"/>
    <w:basedOn w:val="a3"/>
    <w:next w:val="a3"/>
    <w:uiPriority w:val="99"/>
    <w:rsid w:val="007E5A6D"/>
    <w:pPr>
      <w:keepNext/>
      <w:keepLines/>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7E5A6D"/>
    <w:pPr>
      <w:tabs>
        <w:tab w:val="num" w:pos="360"/>
        <w:tab w:val="num" w:pos="720"/>
      </w:tabs>
      <w:ind w:right="21" w:hanging="360"/>
    </w:pPr>
    <w:rPr>
      <w:sz w:val="24"/>
      <w:szCs w:val="20"/>
    </w:rPr>
  </w:style>
  <w:style w:type="paragraph" w:customStyle="1" w:styleId="List-Num1">
    <w:name w:val="List-Num1"/>
    <w:basedOn w:val="a3"/>
    <w:uiPriority w:val="99"/>
    <w:rsid w:val="007E5A6D"/>
    <w:pPr>
      <w:tabs>
        <w:tab w:val="num" w:pos="723"/>
      </w:tabs>
      <w:spacing w:before="20" w:after="120" w:line="360" w:lineRule="auto"/>
      <w:ind w:left="723" w:hanging="363"/>
      <w:jc w:val="both"/>
    </w:pPr>
    <w:rPr>
      <w:rFonts w:ascii="Arial" w:hAnsi="Arial"/>
      <w:szCs w:val="20"/>
    </w:rPr>
  </w:style>
  <w:style w:type="paragraph" w:customStyle="1" w:styleId="3c">
    <w:name w:val="Раздел 3"/>
    <w:basedOn w:val="a3"/>
    <w:uiPriority w:val="99"/>
    <w:semiHidden/>
    <w:rsid w:val="007E5A6D"/>
    <w:pPr>
      <w:tabs>
        <w:tab w:val="num" w:pos="360"/>
        <w:tab w:val="num" w:pos="1440"/>
      </w:tabs>
      <w:spacing w:before="120" w:after="120"/>
      <w:ind w:left="360" w:hanging="360"/>
      <w:jc w:val="center"/>
    </w:pPr>
    <w:rPr>
      <w:b/>
      <w:szCs w:val="20"/>
    </w:rPr>
  </w:style>
  <w:style w:type="paragraph" w:customStyle="1" w:styleId="Web">
    <w:name w:val="....... (Web)"/>
    <w:basedOn w:val="Default"/>
    <w:next w:val="Default"/>
    <w:uiPriority w:val="99"/>
    <w:rsid w:val="007E5A6D"/>
    <w:pPr>
      <w:widowControl/>
      <w:tabs>
        <w:tab w:val="num" w:pos="2160"/>
      </w:tabs>
      <w:ind w:hanging="360"/>
    </w:pPr>
    <w:rPr>
      <w:rFonts w:ascii="Times New Roman" w:hAnsi="Times New Roman" w:cs="Times New Roman"/>
      <w:color w:val="auto"/>
    </w:rPr>
  </w:style>
  <w:style w:type="paragraph" w:customStyle="1" w:styleId="afffff6">
    <w:name w:val="НИР Перечисление"/>
    <w:basedOn w:val="a3"/>
    <w:autoRedefine/>
    <w:uiPriority w:val="99"/>
    <w:rsid w:val="007E5A6D"/>
    <w:pPr>
      <w:spacing w:after="120"/>
      <w:ind w:firstLine="539"/>
      <w:jc w:val="both"/>
    </w:pPr>
  </w:style>
  <w:style w:type="paragraph" w:customStyle="1" w:styleId="afffff7">
    <w:name w:val="Текст параграфа"/>
    <w:basedOn w:val="afffc"/>
    <w:uiPriority w:val="99"/>
    <w:rsid w:val="007E5A6D"/>
    <w:pPr>
      <w:jc w:val="both"/>
    </w:pPr>
    <w:rPr>
      <w:rFonts w:ascii="Times New Roman" w:hAnsi="Times New Roman"/>
      <w:sz w:val="28"/>
    </w:rPr>
  </w:style>
  <w:style w:type="character" w:customStyle="1" w:styleId="texts1">
    <w:name w:val="texts1"/>
    <w:uiPriority w:val="99"/>
    <w:rsid w:val="007E5A6D"/>
    <w:rPr>
      <w:rFonts w:ascii="Verdana" w:hAnsi="Verdana"/>
      <w:color w:val="2F3A47"/>
      <w:sz w:val="16"/>
    </w:rPr>
  </w:style>
  <w:style w:type="paragraph" w:customStyle="1" w:styleId="afffff8">
    <w:name w:val="Текст статьи"/>
    <w:basedOn w:val="a3"/>
    <w:uiPriority w:val="99"/>
    <w:rsid w:val="007E5A6D"/>
    <w:pPr>
      <w:ind w:firstLine="567"/>
      <w:jc w:val="both"/>
    </w:pPr>
    <w:rPr>
      <w:sz w:val="28"/>
      <w:szCs w:val="26"/>
      <w:lang w:eastAsia="en-US"/>
    </w:rPr>
  </w:style>
  <w:style w:type="paragraph" w:customStyle="1" w:styleId="a2">
    <w:name w:val="Заголовок крупный"/>
    <w:basedOn w:val="13"/>
    <w:uiPriority w:val="99"/>
    <w:rsid w:val="007E5A6D"/>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8"/>
    <w:uiPriority w:val="99"/>
    <w:rsid w:val="007E5A6D"/>
    <w:pPr>
      <w:numPr>
        <w:numId w:val="24"/>
      </w:numPr>
      <w:tabs>
        <w:tab w:val="clear" w:pos="-1377"/>
      </w:tabs>
      <w:ind w:left="0" w:firstLine="567"/>
    </w:pPr>
  </w:style>
  <w:style w:type="paragraph" w:customStyle="1" w:styleId="afffff9">
    <w:name w:val="Подпункт"/>
    <w:basedOn w:val="1"/>
    <w:uiPriority w:val="99"/>
    <w:rsid w:val="007E5A6D"/>
    <w:pPr>
      <w:tabs>
        <w:tab w:val="num" w:pos="4860"/>
      </w:tabs>
      <w:ind w:left="4860" w:hanging="360"/>
    </w:pPr>
  </w:style>
  <w:style w:type="paragraph" w:customStyle="1" w:styleId="1fb">
    <w:name w:val="Знак Знак Знак Знак Знак Знак1 Знак"/>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CharChar1CharChar1CharChar0">
    <w:name w:val="Char Char Знак Знак1 Char Char1 Знак Знак Char Char"/>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Style4">
    <w:name w:val="Style4"/>
    <w:basedOn w:val="a3"/>
    <w:uiPriority w:val="99"/>
    <w:rsid w:val="007E5A6D"/>
    <w:pPr>
      <w:widowControl w:val="0"/>
      <w:autoSpaceDE w:val="0"/>
      <w:autoSpaceDN w:val="0"/>
      <w:adjustRightInd w:val="0"/>
    </w:pPr>
  </w:style>
  <w:style w:type="paragraph" w:customStyle="1" w:styleId="Style5">
    <w:name w:val="Style5"/>
    <w:basedOn w:val="a3"/>
    <w:uiPriority w:val="99"/>
    <w:rsid w:val="007E5A6D"/>
    <w:pPr>
      <w:widowControl w:val="0"/>
      <w:autoSpaceDE w:val="0"/>
      <w:autoSpaceDN w:val="0"/>
      <w:adjustRightInd w:val="0"/>
      <w:spacing w:line="365" w:lineRule="exact"/>
      <w:ind w:firstLine="1296"/>
    </w:pPr>
  </w:style>
  <w:style w:type="paragraph" w:customStyle="1" w:styleId="Style6">
    <w:name w:val="Style6"/>
    <w:basedOn w:val="a3"/>
    <w:uiPriority w:val="99"/>
    <w:rsid w:val="007E5A6D"/>
    <w:pPr>
      <w:widowControl w:val="0"/>
      <w:autoSpaceDE w:val="0"/>
      <w:autoSpaceDN w:val="0"/>
      <w:adjustRightInd w:val="0"/>
      <w:spacing w:line="229" w:lineRule="exact"/>
      <w:ind w:firstLine="629"/>
      <w:jc w:val="both"/>
    </w:pPr>
  </w:style>
  <w:style w:type="paragraph" w:customStyle="1" w:styleId="Style7">
    <w:name w:val="Style7"/>
    <w:basedOn w:val="a3"/>
    <w:uiPriority w:val="99"/>
    <w:rsid w:val="007E5A6D"/>
    <w:pPr>
      <w:widowControl w:val="0"/>
      <w:autoSpaceDE w:val="0"/>
      <w:autoSpaceDN w:val="0"/>
      <w:adjustRightInd w:val="0"/>
      <w:spacing w:line="230" w:lineRule="exact"/>
      <w:jc w:val="both"/>
    </w:pPr>
  </w:style>
  <w:style w:type="paragraph" w:customStyle="1" w:styleId="Style10">
    <w:name w:val="Style10"/>
    <w:basedOn w:val="a3"/>
    <w:uiPriority w:val="99"/>
    <w:rsid w:val="007E5A6D"/>
    <w:pPr>
      <w:widowControl w:val="0"/>
      <w:autoSpaceDE w:val="0"/>
      <w:autoSpaceDN w:val="0"/>
      <w:adjustRightInd w:val="0"/>
      <w:spacing w:line="229" w:lineRule="exact"/>
      <w:ind w:firstLine="494"/>
      <w:jc w:val="both"/>
    </w:pPr>
  </w:style>
  <w:style w:type="character" w:customStyle="1" w:styleId="FontStyle13">
    <w:name w:val="Font Style13"/>
    <w:uiPriority w:val="99"/>
    <w:rsid w:val="007E5A6D"/>
    <w:rPr>
      <w:rFonts w:ascii="Times New Roman" w:hAnsi="Times New Roman"/>
      <w:sz w:val="18"/>
    </w:rPr>
  </w:style>
  <w:style w:type="character" w:customStyle="1" w:styleId="FontStyle15">
    <w:name w:val="Font Style15"/>
    <w:uiPriority w:val="99"/>
    <w:rsid w:val="007E5A6D"/>
    <w:rPr>
      <w:rFonts w:ascii="Cambria" w:hAnsi="Cambria"/>
      <w:b/>
      <w:sz w:val="18"/>
    </w:rPr>
  </w:style>
  <w:style w:type="paragraph" w:customStyle="1" w:styleId="310">
    <w:name w:val="Основной текст 31"/>
    <w:basedOn w:val="a3"/>
    <w:uiPriority w:val="99"/>
    <w:rsid w:val="007E5A6D"/>
    <w:pPr>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7E5A6D"/>
    <w:pPr>
      <w:suppressAutoHyphens/>
      <w:ind w:firstLine="720"/>
      <w:jc w:val="both"/>
    </w:pPr>
    <w:rPr>
      <w:szCs w:val="20"/>
      <w:lang w:eastAsia="ar-SA"/>
    </w:rPr>
  </w:style>
  <w:style w:type="paragraph" w:styleId="afffffa">
    <w:name w:val="Subtitle"/>
    <w:basedOn w:val="a3"/>
    <w:link w:val="afffffb"/>
    <w:uiPriority w:val="99"/>
    <w:qFormat/>
    <w:rsid w:val="007E5A6D"/>
    <w:pPr>
      <w:suppressAutoHyphens/>
      <w:spacing w:after="60"/>
      <w:jc w:val="center"/>
      <w:outlineLvl w:val="1"/>
    </w:pPr>
    <w:rPr>
      <w:rFonts w:ascii="Arial" w:hAnsi="Arial"/>
      <w:szCs w:val="20"/>
      <w:lang w:eastAsia="ar-SA"/>
    </w:rPr>
  </w:style>
  <w:style w:type="character" w:customStyle="1" w:styleId="afffffb">
    <w:name w:val="Подзаголовок Знак"/>
    <w:basedOn w:val="a4"/>
    <w:link w:val="afffffa"/>
    <w:uiPriority w:val="99"/>
    <w:rsid w:val="007E5A6D"/>
    <w:rPr>
      <w:rFonts w:ascii="Arial" w:eastAsia="Times New Roman" w:hAnsi="Arial" w:cs="Times New Roman"/>
      <w:sz w:val="24"/>
      <w:szCs w:val="20"/>
      <w:lang w:eastAsia="ar-SA"/>
    </w:rPr>
  </w:style>
  <w:style w:type="paragraph" w:customStyle="1" w:styleId="BodyTextIndent21">
    <w:name w:val="Body Text Indent 21"/>
    <w:basedOn w:val="a3"/>
    <w:uiPriority w:val="99"/>
    <w:rsid w:val="007E5A6D"/>
    <w:pPr>
      <w:ind w:firstLine="284"/>
      <w:jc w:val="both"/>
    </w:pPr>
    <w:rPr>
      <w:szCs w:val="20"/>
    </w:rPr>
  </w:style>
  <w:style w:type="paragraph" w:customStyle="1" w:styleId="xl42">
    <w:name w:val="xl42"/>
    <w:basedOn w:val="a3"/>
    <w:uiPriority w:val="99"/>
    <w:rsid w:val="007E5A6D"/>
    <w:pPr>
      <w:spacing w:before="100" w:beforeAutospacing="1" w:after="100" w:afterAutospacing="1"/>
      <w:jc w:val="right"/>
      <w:textAlignment w:val="center"/>
    </w:pPr>
    <w:rPr>
      <w:rFonts w:ascii="Arial Unicode MS" w:hAnsi="Arial Unicode MS" w:cs="Arial Unicode MS"/>
    </w:rPr>
  </w:style>
  <w:style w:type="paragraph" w:customStyle="1" w:styleId="1fc">
    <w:name w:val="Содержание 1"/>
    <w:basedOn w:val="13"/>
    <w:link w:val="1fd"/>
    <w:uiPriority w:val="99"/>
    <w:rsid w:val="007E5A6D"/>
    <w:pPr>
      <w:keepLines w:val="0"/>
      <w:widowControl/>
      <w:spacing w:before="240" w:after="240"/>
    </w:pPr>
    <w:rPr>
      <w:color w:val="auto"/>
      <w:kern w:val="32"/>
      <w:sz w:val="32"/>
    </w:rPr>
  </w:style>
  <w:style w:type="character" w:customStyle="1" w:styleId="1fd">
    <w:name w:val="Содержание 1 Знак"/>
    <w:link w:val="1fc"/>
    <w:uiPriority w:val="99"/>
    <w:locked/>
    <w:rsid w:val="007E5A6D"/>
    <w:rPr>
      <w:rFonts w:ascii="Arial" w:eastAsia="Times New Roman" w:hAnsi="Arial" w:cs="Times New Roman"/>
      <w:b/>
      <w:kern w:val="32"/>
      <w:sz w:val="32"/>
      <w:szCs w:val="20"/>
      <w:lang w:eastAsia="ru-RU"/>
    </w:rPr>
  </w:style>
  <w:style w:type="character" w:customStyle="1" w:styleId="DeltaViewMoveDestination">
    <w:name w:val="DeltaView Move Destination"/>
    <w:uiPriority w:val="99"/>
    <w:rsid w:val="007E5A6D"/>
    <w:rPr>
      <w:color w:val="auto"/>
      <w:spacing w:val="0"/>
      <w:u w:val="double"/>
    </w:rPr>
  </w:style>
  <w:style w:type="paragraph" w:styleId="afffffc">
    <w:name w:val="Revision"/>
    <w:hidden/>
    <w:uiPriority w:val="99"/>
    <w:semiHidden/>
    <w:rsid w:val="007E5A6D"/>
    <w:pPr>
      <w:spacing w:after="0" w:line="240" w:lineRule="auto"/>
    </w:pPr>
    <w:rPr>
      <w:rFonts w:ascii="Arial" w:eastAsia="Times New Roman" w:hAnsi="Arial" w:cs="Times New Roman"/>
      <w:sz w:val="24"/>
      <w:szCs w:val="20"/>
      <w:lang w:eastAsia="ar-SA"/>
    </w:rPr>
  </w:style>
  <w:style w:type="character" w:customStyle="1" w:styleId="grame">
    <w:name w:val="grame"/>
    <w:uiPriority w:val="99"/>
    <w:rsid w:val="007E5A6D"/>
  </w:style>
  <w:style w:type="table" w:styleId="afffffd">
    <w:name w:val="Table Elegant"/>
    <w:basedOn w:val="a5"/>
    <w:uiPriority w:val="99"/>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e">
    <w:name w:val="Знак Знак Знак1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e">
    <w:name w:val="Перечень Знак"/>
    <w:basedOn w:val="a3"/>
    <w:uiPriority w:val="99"/>
    <w:rsid w:val="007E5A6D"/>
    <w:rPr>
      <w:sz w:val="28"/>
      <w:szCs w:val="28"/>
    </w:rPr>
  </w:style>
  <w:style w:type="paragraph" w:customStyle="1" w:styleId="affffff">
    <w:name w:val="Мой стиль"/>
    <w:basedOn w:val="aff0"/>
    <w:autoRedefine/>
    <w:uiPriority w:val="99"/>
    <w:rsid w:val="007E5A6D"/>
    <w:pPr>
      <w:widowControl/>
      <w:ind w:left="0" w:firstLine="567"/>
      <w:jc w:val="both"/>
    </w:pPr>
    <w:rPr>
      <w:szCs w:val="24"/>
    </w:rPr>
  </w:style>
  <w:style w:type="paragraph" w:customStyle="1" w:styleId="Pro-List11">
    <w:name w:val="Pro-List #1"/>
    <w:basedOn w:val="Pro-Gramma1"/>
    <w:uiPriority w:val="99"/>
    <w:rsid w:val="007E5A6D"/>
    <w:pPr>
      <w:tabs>
        <w:tab w:val="left" w:pos="1134"/>
      </w:tabs>
      <w:spacing w:before="180"/>
      <w:ind w:hanging="414"/>
    </w:pPr>
  </w:style>
  <w:style w:type="paragraph" w:customStyle="1" w:styleId="Pro-List-1">
    <w:name w:val="Pro-List -1"/>
    <w:basedOn w:val="Pro-List11"/>
    <w:uiPriority w:val="99"/>
    <w:rsid w:val="007E5A6D"/>
    <w:pPr>
      <w:numPr>
        <w:ilvl w:val="2"/>
        <w:numId w:val="26"/>
      </w:numPr>
      <w:tabs>
        <w:tab w:val="clear" w:pos="666"/>
        <w:tab w:val="clear" w:pos="1134"/>
        <w:tab w:val="num" w:pos="360"/>
        <w:tab w:val="num" w:pos="1440"/>
        <w:tab w:val="left" w:pos="2040"/>
      </w:tabs>
      <w:ind w:left="0" w:firstLine="0"/>
    </w:pPr>
  </w:style>
  <w:style w:type="character" w:customStyle="1" w:styleId="TextNPA">
    <w:name w:val="Text NPA"/>
    <w:uiPriority w:val="99"/>
    <w:rsid w:val="007E5A6D"/>
    <w:rPr>
      <w:rFonts w:ascii="Courier New" w:hAnsi="Courier New"/>
    </w:rPr>
  </w:style>
  <w:style w:type="paragraph" w:customStyle="1" w:styleId="Bottom">
    <w:name w:val="Bottom"/>
    <w:basedOn w:val="a9"/>
    <w:uiPriority w:val="99"/>
    <w:rsid w:val="007E5A6D"/>
    <w:pPr>
      <w:widowControl/>
      <w:pBdr>
        <w:top w:val="single" w:sz="4" w:space="6" w:color="808080"/>
      </w:pBdr>
      <w:tabs>
        <w:tab w:val="clear" w:pos="4677"/>
        <w:tab w:val="clear" w:pos="9355"/>
      </w:tabs>
      <w:ind w:right="-18"/>
      <w:jc w:val="right"/>
    </w:pPr>
    <w:rPr>
      <w:rFonts w:ascii="Verdana" w:hAnsi="Verdana"/>
      <w:color w:val="C41C16"/>
      <w:sz w:val="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43">
    <w:name w:val="Знак4"/>
    <w:basedOn w:val="a3"/>
    <w:uiPriority w:val="99"/>
    <w:rsid w:val="007E5A6D"/>
    <w:pPr>
      <w:spacing w:after="160" w:line="240" w:lineRule="exact"/>
    </w:pPr>
    <w:rPr>
      <w:rFonts w:ascii="Verdana" w:hAnsi="Verdana"/>
      <w:lang w:val="en-US" w:eastAsia="en-US"/>
    </w:rPr>
  </w:style>
  <w:style w:type="paragraph" w:styleId="affffff0">
    <w:name w:val="List Number"/>
    <w:basedOn w:val="a3"/>
    <w:uiPriority w:val="99"/>
    <w:rsid w:val="007E5A6D"/>
    <w:pPr>
      <w:tabs>
        <w:tab w:val="num" w:pos="360"/>
      </w:tabs>
      <w:ind w:left="360" w:hanging="360"/>
    </w:pPr>
    <w:rPr>
      <w:bCs/>
    </w:rPr>
  </w:style>
  <w:style w:type="paragraph" w:customStyle="1" w:styleId="44">
    <w:name w:val="Заголовок 4 продолжение"/>
    <w:basedOn w:val="40"/>
    <w:link w:val="45"/>
    <w:uiPriority w:val="99"/>
    <w:rsid w:val="007E5A6D"/>
    <w:pPr>
      <w:keepNext w:val="0"/>
      <w:widowControl w:val="0"/>
      <w:tabs>
        <w:tab w:val="num" w:pos="0"/>
        <w:tab w:val="left" w:pos="709"/>
      </w:tabs>
      <w:suppressAutoHyphens w:val="0"/>
      <w:spacing w:after="120"/>
      <w:ind w:firstLine="709"/>
      <w:jc w:val="both"/>
    </w:pPr>
    <w:rPr>
      <w:rFonts w:ascii="Arial Narrow" w:hAnsi="Arial Narrow"/>
      <w:u w:val="none"/>
    </w:rPr>
  </w:style>
  <w:style w:type="character" w:customStyle="1" w:styleId="45">
    <w:name w:val="Заголовок 4 продолжение Знак"/>
    <w:link w:val="44"/>
    <w:uiPriority w:val="99"/>
    <w:locked/>
    <w:rsid w:val="007E5A6D"/>
    <w:rPr>
      <w:rFonts w:ascii="Arial Narrow" w:eastAsia="Times New Roman" w:hAnsi="Arial Narrow" w:cs="Times New Roman"/>
      <w:sz w:val="24"/>
      <w:szCs w:val="20"/>
      <w:lang w:eastAsia="ru-RU"/>
    </w:rPr>
  </w:style>
  <w:style w:type="paragraph" w:customStyle="1" w:styleId="affffff1">
    <w:name w:val="Текст с отступом"/>
    <w:basedOn w:val="a3"/>
    <w:uiPriority w:val="99"/>
    <w:rsid w:val="007E5A6D"/>
    <w:pPr>
      <w:widowControl w:val="0"/>
      <w:ind w:firstLine="709"/>
      <w:jc w:val="both"/>
    </w:pPr>
    <w:rPr>
      <w:rFonts w:ascii="Arial Narrow" w:hAnsi="Arial Narrow" w:cs="Arial Narrow"/>
    </w:rPr>
  </w:style>
  <w:style w:type="paragraph" w:customStyle="1" w:styleId="1ff">
    <w:name w:val="1 Знак Знак Знак Знак Знак Знак Знак"/>
    <w:basedOn w:val="a3"/>
    <w:uiPriority w:val="99"/>
    <w:rsid w:val="007E5A6D"/>
    <w:pPr>
      <w:spacing w:before="100" w:beforeAutospacing="1" w:after="100" w:afterAutospacing="1"/>
    </w:pPr>
    <w:rPr>
      <w:rFonts w:ascii="Tahoma" w:hAnsi="Tahoma"/>
      <w:sz w:val="20"/>
      <w:szCs w:val="20"/>
      <w:lang w:val="en-US" w:eastAsia="en-US"/>
    </w:rPr>
  </w:style>
  <w:style w:type="paragraph" w:customStyle="1" w:styleId="affffff2">
    <w:name w:val="Ответ"/>
    <w:basedOn w:val="a3"/>
    <w:uiPriority w:val="99"/>
    <w:rsid w:val="007E5A6D"/>
    <w:pPr>
      <w:keepNext/>
      <w:keepLines/>
      <w:tabs>
        <w:tab w:val="right" w:leader="hyphen" w:pos="9923"/>
      </w:tabs>
      <w:ind w:left="851" w:hanging="284"/>
    </w:pPr>
    <w:rPr>
      <w:rFonts w:ascii="Arial" w:hAnsi="Arial"/>
      <w:szCs w:val="20"/>
    </w:rPr>
  </w:style>
  <w:style w:type="character" w:customStyle="1" w:styleId="user">
    <w:name w:val="user"/>
    <w:uiPriority w:val="99"/>
    <w:rsid w:val="007E5A6D"/>
  </w:style>
  <w:style w:type="paragraph" w:customStyle="1" w:styleId="affffff3">
    <w:name w:val="Отбивка"/>
    <w:basedOn w:val="a3"/>
    <w:uiPriority w:val="99"/>
    <w:rsid w:val="007E5A6D"/>
    <w:pPr>
      <w:widowControl w:val="0"/>
      <w:overflowPunct w:val="0"/>
      <w:autoSpaceDE w:val="0"/>
      <w:autoSpaceDN w:val="0"/>
      <w:adjustRightInd w:val="0"/>
      <w:spacing w:line="260" w:lineRule="exact"/>
      <w:ind w:firstLine="454"/>
      <w:jc w:val="both"/>
      <w:textAlignment w:val="baseline"/>
    </w:pPr>
    <w:rPr>
      <w:rFonts w:ascii="TimesET" w:hAnsi="TimesET"/>
      <w:sz w:val="18"/>
      <w:szCs w:val="20"/>
    </w:rPr>
  </w:style>
  <w:style w:type="paragraph" w:styleId="affffff4">
    <w:name w:val="endnote text"/>
    <w:basedOn w:val="a3"/>
    <w:link w:val="affffff5"/>
    <w:uiPriority w:val="99"/>
    <w:rsid w:val="007E5A6D"/>
    <w:rPr>
      <w:sz w:val="20"/>
      <w:szCs w:val="20"/>
    </w:rPr>
  </w:style>
  <w:style w:type="character" w:customStyle="1" w:styleId="affffff5">
    <w:name w:val="Текст концевой сноски Знак"/>
    <w:basedOn w:val="a4"/>
    <w:link w:val="affffff4"/>
    <w:uiPriority w:val="99"/>
    <w:rsid w:val="007E5A6D"/>
    <w:rPr>
      <w:rFonts w:ascii="Times New Roman" w:eastAsia="Times New Roman" w:hAnsi="Times New Roman" w:cs="Times New Roman"/>
      <w:sz w:val="20"/>
      <w:szCs w:val="20"/>
      <w:lang w:eastAsia="ru-RU"/>
    </w:rPr>
  </w:style>
  <w:style w:type="character" w:styleId="affffff6">
    <w:name w:val="endnote reference"/>
    <w:basedOn w:val="a4"/>
    <w:uiPriority w:val="99"/>
    <w:rsid w:val="007E5A6D"/>
    <w:rPr>
      <w:rFonts w:cs="Times New Roman"/>
      <w:vertAlign w:val="superscript"/>
    </w:rPr>
  </w:style>
  <w:style w:type="paragraph" w:customStyle="1" w:styleId="topmenuvizit">
    <w:name w:val="topmenuvizit"/>
    <w:basedOn w:val="a3"/>
    <w:uiPriority w:val="99"/>
    <w:rsid w:val="007E5A6D"/>
    <w:pPr>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7E5A6D"/>
    <w:rPr>
      <w:rFonts w:ascii="Verdana" w:hAnsi="Verdana"/>
      <w:b/>
      <w:color w:val="50842A"/>
      <w:sz w:val="18"/>
    </w:rPr>
  </w:style>
  <w:style w:type="paragraph" w:customStyle="1" w:styleId="PlainText1">
    <w:name w:val="Plain Text1"/>
    <w:basedOn w:val="a3"/>
    <w:uiPriority w:val="99"/>
    <w:rsid w:val="007E5A6D"/>
    <w:pPr>
      <w:spacing w:line="360" w:lineRule="auto"/>
      <w:ind w:firstLine="720"/>
      <w:jc w:val="both"/>
    </w:pPr>
    <w:rPr>
      <w:sz w:val="28"/>
      <w:szCs w:val="20"/>
    </w:rPr>
  </w:style>
  <w:style w:type="paragraph" w:customStyle="1" w:styleId="46">
    <w:name w:val="заголовок 4"/>
    <w:basedOn w:val="a3"/>
    <w:next w:val="a3"/>
    <w:uiPriority w:val="99"/>
    <w:rsid w:val="007E5A6D"/>
    <w:pPr>
      <w:keepNext/>
      <w:outlineLvl w:val="3"/>
    </w:pPr>
    <w:rPr>
      <w:b/>
      <w:bCs/>
      <w:lang w:val="en-US"/>
    </w:rPr>
  </w:style>
  <w:style w:type="paragraph" w:customStyle="1" w:styleId="3d">
    <w:name w:val="Знак3"/>
    <w:basedOn w:val="a3"/>
    <w:next w:val="a3"/>
    <w:uiPriority w:val="99"/>
    <w:rsid w:val="007E5A6D"/>
    <w:pPr>
      <w:spacing w:before="100" w:beforeAutospacing="1" w:after="100" w:afterAutospacing="1"/>
    </w:pPr>
    <w:rPr>
      <w:rFonts w:ascii="Tahoma" w:hAnsi="Tahoma"/>
      <w:sz w:val="20"/>
      <w:szCs w:val="20"/>
      <w:lang w:val="en-US" w:eastAsia="en-US"/>
    </w:rPr>
  </w:style>
  <w:style w:type="paragraph" w:customStyle="1" w:styleId="112">
    <w:name w:val="Знак1 Знак Знак Знак Знак Знак Знак1"/>
    <w:basedOn w:val="a3"/>
    <w:uiPriority w:val="99"/>
    <w:rsid w:val="007E5A6D"/>
    <w:pPr>
      <w:spacing w:after="160" w:line="240" w:lineRule="exact"/>
    </w:pPr>
    <w:rPr>
      <w:rFonts w:ascii="Verdana" w:hAnsi="Verdana"/>
      <w:lang w:val="en-US" w:eastAsia="en-US"/>
    </w:rPr>
  </w:style>
  <w:style w:type="character" w:customStyle="1" w:styleId="doccaption">
    <w:name w:val="doccaption"/>
    <w:uiPriority w:val="99"/>
    <w:rsid w:val="007E5A6D"/>
  </w:style>
  <w:style w:type="character" w:customStyle="1" w:styleId="small90">
    <w:name w:val="small90"/>
    <w:uiPriority w:val="99"/>
    <w:rsid w:val="007E5A6D"/>
  </w:style>
  <w:style w:type="paragraph" w:customStyle="1" w:styleId="NJ">
    <w:name w:val="NJ"/>
    <w:basedOn w:val="a3"/>
    <w:uiPriority w:val="99"/>
    <w:rsid w:val="007E5A6D"/>
    <w:pPr>
      <w:widowControl w:val="0"/>
      <w:spacing w:before="120" w:after="120"/>
      <w:jc w:val="both"/>
    </w:pPr>
  </w:style>
  <w:style w:type="character" w:customStyle="1" w:styleId="portlet-font-dim">
    <w:name w:val="portlet-font-dim"/>
    <w:uiPriority w:val="99"/>
    <w:rsid w:val="007E5A6D"/>
  </w:style>
  <w:style w:type="table" w:customStyle="1" w:styleId="1ff0">
    <w:name w:val="Сетка таблицы1"/>
    <w:uiPriority w:val="99"/>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7E5A6D"/>
  </w:style>
  <w:style w:type="paragraph" w:customStyle="1" w:styleId="consplusnormal1">
    <w:name w:val="consplusnormal"/>
    <w:basedOn w:val="a3"/>
    <w:uiPriority w:val="99"/>
    <w:rsid w:val="007E5A6D"/>
    <w:pPr>
      <w:spacing w:before="150" w:after="150"/>
    </w:pPr>
  </w:style>
  <w:style w:type="paragraph" w:customStyle="1" w:styleId="3e">
    <w:name w:val="Знак Знак3 Знак Знак Знак Знак Знак Знак"/>
    <w:basedOn w:val="a3"/>
    <w:uiPriority w:val="99"/>
    <w:rsid w:val="007E5A6D"/>
    <w:rPr>
      <w:rFonts w:ascii="Verdana" w:hAnsi="Verdana" w:cs="Verdana"/>
      <w:sz w:val="20"/>
      <w:szCs w:val="20"/>
      <w:lang w:val="en-US" w:eastAsia="en-US"/>
    </w:rPr>
  </w:style>
  <w:style w:type="character" w:customStyle="1" w:styleId="FootnoteTextChar2">
    <w:name w:val="Footnote Text Char2"/>
    <w:aliases w:val="Footnote Text Char Знак Знак Char2,Footnote Text Char Знак Char2,Footnote Text Char Знак Знак Знак Знак Char,single space Char1,Текст сноски Знак1 Знак Char,Текст сноски Знак Знак1 Знак Char,Текст сноски-FN Char2,Footnote Text Char1"/>
    <w:uiPriority w:val="99"/>
    <w:locked/>
    <w:rsid w:val="007E5A6D"/>
    <w:rPr>
      <w:lang w:val="ru-RU" w:eastAsia="ru-RU"/>
    </w:rPr>
  </w:style>
  <w:style w:type="paragraph" w:customStyle="1" w:styleId="11Char">
    <w:name w:val="Знак1 Знак Знак Знак Знак Знак Знак Знак Знак1 Char"/>
    <w:basedOn w:val="a3"/>
    <w:uiPriority w:val="99"/>
    <w:rsid w:val="007E5A6D"/>
    <w:pPr>
      <w:spacing w:after="160" w:line="240" w:lineRule="exact"/>
    </w:pPr>
    <w:rPr>
      <w:rFonts w:ascii="Verdana" w:hAnsi="Verdana"/>
      <w:sz w:val="20"/>
      <w:szCs w:val="20"/>
      <w:lang w:val="en-US" w:eastAsia="en-US"/>
    </w:rPr>
  </w:style>
  <w:style w:type="paragraph" w:customStyle="1" w:styleId="PlainText2">
    <w:name w:val="Plain Text2"/>
    <w:basedOn w:val="a3"/>
    <w:uiPriority w:val="99"/>
    <w:rsid w:val="007E5A6D"/>
    <w:pPr>
      <w:spacing w:line="360" w:lineRule="auto"/>
      <w:ind w:firstLine="720"/>
      <w:jc w:val="both"/>
    </w:pPr>
    <w:rPr>
      <w:sz w:val="28"/>
      <w:szCs w:val="28"/>
    </w:rPr>
  </w:style>
  <w:style w:type="paragraph" w:customStyle="1" w:styleId="affffff7">
    <w:name w:val="Содержание"/>
    <w:basedOn w:val="a3"/>
    <w:uiPriority w:val="99"/>
    <w:rsid w:val="007E5A6D"/>
    <w:pPr>
      <w:spacing w:before="120" w:after="120"/>
      <w:jc w:val="center"/>
    </w:pPr>
    <w:rPr>
      <w:b/>
      <w:bCs/>
      <w:sz w:val="20"/>
      <w:szCs w:val="20"/>
      <w:lang w:eastAsia="en-US"/>
    </w:rPr>
  </w:style>
  <w:style w:type="paragraph" w:customStyle="1" w:styleId="Normal97">
    <w:name w:val="Normal 97"/>
    <w:uiPriority w:val="99"/>
    <w:rsid w:val="007E5A6D"/>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1ff1">
    <w:name w:val="Заголовок 1 Галя"/>
    <w:basedOn w:val="a3"/>
    <w:uiPriority w:val="99"/>
    <w:rsid w:val="007E5A6D"/>
    <w:pPr>
      <w:jc w:val="center"/>
    </w:pPr>
    <w:rPr>
      <w:b/>
      <w:sz w:val="28"/>
      <w:szCs w:val="28"/>
      <w:lang w:val="en-US"/>
    </w:rPr>
  </w:style>
  <w:style w:type="paragraph" w:customStyle="1" w:styleId="a">
    <w:name w:val="Обычный маркированный"/>
    <w:basedOn w:val="a3"/>
    <w:uiPriority w:val="99"/>
    <w:rsid w:val="007E5A6D"/>
    <w:pPr>
      <w:numPr>
        <w:numId w:val="27"/>
      </w:numPr>
    </w:pPr>
  </w:style>
  <w:style w:type="character" w:customStyle="1" w:styleId="affffff8">
    <w:name w:val="Символ сноски"/>
    <w:uiPriority w:val="99"/>
    <w:rsid w:val="007E5A6D"/>
    <w:rPr>
      <w:vertAlign w:val="superscript"/>
    </w:rPr>
  </w:style>
  <w:style w:type="paragraph" w:customStyle="1" w:styleId="xl65">
    <w:name w:val="xl6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7E5A6D"/>
    <w:pPr>
      <w:spacing w:before="100" w:beforeAutospacing="1" w:after="100" w:afterAutospacing="1"/>
    </w:pPr>
    <w:rPr>
      <w:rFonts w:ascii="Arial Narrow" w:hAnsi="Arial Narrow"/>
      <w:sz w:val="16"/>
      <w:szCs w:val="16"/>
    </w:rPr>
  </w:style>
  <w:style w:type="paragraph" w:customStyle="1" w:styleId="xl71">
    <w:name w:val="xl71"/>
    <w:basedOn w:val="a3"/>
    <w:uiPriority w:val="99"/>
    <w:rsid w:val="007E5A6D"/>
    <w:pPr>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7E5A6D"/>
    <w:pPr>
      <w:spacing w:before="100" w:beforeAutospacing="1" w:after="100" w:afterAutospacing="1"/>
    </w:pPr>
    <w:rPr>
      <w:rFonts w:ascii="Arial Narrow" w:hAnsi="Arial Narrow"/>
      <w:sz w:val="16"/>
      <w:szCs w:val="16"/>
    </w:rPr>
  </w:style>
  <w:style w:type="paragraph" w:customStyle="1" w:styleId="xl75">
    <w:name w:val="xl7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7E5A6D"/>
    <w:pPr>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96">
    <w:name w:val="xl9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8">
    <w:name w:val="xl9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99">
    <w:name w:val="xl99"/>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0">
    <w:name w:val="xl10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1">
    <w:name w:val="xl10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102">
    <w:name w:val="xl102"/>
    <w:basedOn w:val="a3"/>
    <w:uiPriority w:val="99"/>
    <w:rsid w:val="007E5A6D"/>
    <w:pPr>
      <w:spacing w:before="100" w:beforeAutospacing="1" w:after="100" w:afterAutospacing="1"/>
      <w:jc w:val="center"/>
    </w:pPr>
    <w:rPr>
      <w:rFonts w:ascii="Arial Narrow" w:hAnsi="Arial Narrow"/>
      <w:b/>
      <w:bCs/>
    </w:rPr>
  </w:style>
  <w:style w:type="paragraph" w:customStyle="1" w:styleId="xl103">
    <w:name w:val="xl103"/>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rPr>
  </w:style>
  <w:style w:type="paragraph" w:customStyle="1" w:styleId="xl104">
    <w:name w:val="xl104"/>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rPr>
  </w:style>
  <w:style w:type="paragraph" w:customStyle="1" w:styleId="xl105">
    <w:name w:val="xl105"/>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7E5A6D"/>
    <w:pPr>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7E5A6D"/>
    <w:pPr>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7E5A6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7E5A6D"/>
    <w:pPr>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7E5A6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7E5A6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7E5A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7"/>
    <w:next w:val="a3"/>
    <w:uiPriority w:val="99"/>
    <w:rsid w:val="007E5A6D"/>
    <w:pPr>
      <w:numPr>
        <w:numId w:val="28"/>
      </w:numPr>
      <w:spacing w:before="60" w:after="0"/>
      <w:ind w:left="0" w:firstLine="0"/>
      <w:jc w:val="both"/>
    </w:pPr>
    <w:rPr>
      <w:b/>
      <w:sz w:val="24"/>
    </w:rPr>
  </w:style>
  <w:style w:type="character" w:customStyle="1" w:styleId="bluebold">
    <w:name w:val="bluebold"/>
    <w:uiPriority w:val="99"/>
    <w:rsid w:val="007E5A6D"/>
  </w:style>
  <w:style w:type="character" w:customStyle="1" w:styleId="b-serp-urlitem1">
    <w:name w:val="b-serp-url__item1"/>
    <w:uiPriority w:val="99"/>
    <w:rsid w:val="007E5A6D"/>
  </w:style>
  <w:style w:type="paragraph" w:customStyle="1" w:styleId="affffff9">
    <w:name w:val="Содержимое таблицы"/>
    <w:basedOn w:val="a3"/>
    <w:uiPriority w:val="99"/>
    <w:rsid w:val="007E5A6D"/>
    <w:pPr>
      <w:widowControl w:val="0"/>
      <w:suppressLineNumbers/>
      <w:suppressAutoHyphens/>
    </w:pPr>
    <w:rPr>
      <w:kern w:val="2"/>
      <w:lang w:eastAsia="ar-SA"/>
    </w:rPr>
  </w:style>
  <w:style w:type="paragraph" w:customStyle="1" w:styleId="2f2">
    <w:name w:val="Знак Знак Знак2"/>
    <w:basedOn w:val="a3"/>
    <w:uiPriority w:val="99"/>
    <w:rsid w:val="007E5A6D"/>
    <w:pPr>
      <w:spacing w:after="160" w:line="240" w:lineRule="exact"/>
    </w:pPr>
    <w:rPr>
      <w:rFonts w:ascii="Verdana" w:hAnsi="Verdana"/>
      <w:lang w:val="en-US" w:eastAsia="en-US"/>
    </w:rPr>
  </w:style>
  <w:style w:type="character" w:customStyle="1" w:styleId="1810">
    <w:name w:val="Знак Знак181"/>
    <w:uiPriority w:val="99"/>
    <w:locked/>
    <w:rsid w:val="007E5A6D"/>
    <w:rPr>
      <w:rFonts w:ascii="Arial Narrow" w:hAnsi="Arial Narrow"/>
      <w:b/>
      <w:color w:val="000080"/>
      <w:sz w:val="20"/>
    </w:rPr>
  </w:style>
  <w:style w:type="character" w:customStyle="1" w:styleId="171">
    <w:name w:val="Знак Знак171"/>
    <w:uiPriority w:val="99"/>
    <w:rsid w:val="007E5A6D"/>
    <w:rPr>
      <w:rFonts w:ascii="Arial Narrow" w:hAnsi="Arial Narrow"/>
      <w:b/>
      <w:color w:val="000080"/>
    </w:rPr>
  </w:style>
  <w:style w:type="character" w:customStyle="1" w:styleId="1420">
    <w:name w:val="Знак Знак142"/>
    <w:uiPriority w:val="99"/>
    <w:rsid w:val="007E5A6D"/>
    <w:rPr>
      <w:rFonts w:ascii="Tahoma" w:hAnsi="Tahoma"/>
      <w:sz w:val="16"/>
    </w:rPr>
  </w:style>
  <w:style w:type="character" w:customStyle="1" w:styleId="312">
    <w:name w:val="Знак Знак31"/>
    <w:uiPriority w:val="99"/>
    <w:rsid w:val="007E5A6D"/>
    <w:rPr>
      <w:rFonts w:ascii="Tahoma" w:hAnsi="Tahoma"/>
      <w:shd w:val="clear" w:color="auto" w:fill="000080"/>
    </w:rPr>
  </w:style>
  <w:style w:type="character" w:customStyle="1" w:styleId="151">
    <w:name w:val="Знак Знак151"/>
    <w:uiPriority w:val="99"/>
    <w:locked/>
    <w:rsid w:val="007E5A6D"/>
    <w:rPr>
      <w:sz w:val="24"/>
    </w:rPr>
  </w:style>
  <w:style w:type="character" w:customStyle="1" w:styleId="hl21">
    <w:name w:val="hl21"/>
    <w:uiPriority w:val="99"/>
    <w:rsid w:val="007E5A6D"/>
    <w:rPr>
      <w:b/>
      <w:sz w:val="24"/>
    </w:rPr>
  </w:style>
  <w:style w:type="character" w:customStyle="1" w:styleId="udar">
    <w:name w:val="udar"/>
    <w:uiPriority w:val="99"/>
    <w:rsid w:val="007E5A6D"/>
  </w:style>
  <w:style w:type="paragraph" w:customStyle="1" w:styleId="Style1">
    <w:name w:val="Style1"/>
    <w:basedOn w:val="a3"/>
    <w:uiPriority w:val="99"/>
    <w:rsid w:val="007E5A6D"/>
    <w:pPr>
      <w:widowControl w:val="0"/>
      <w:autoSpaceDE w:val="0"/>
      <w:autoSpaceDN w:val="0"/>
      <w:adjustRightInd w:val="0"/>
    </w:pPr>
  </w:style>
  <w:style w:type="paragraph" w:customStyle="1" w:styleId="2f3">
    <w:name w:val="Абзац списка2"/>
    <w:basedOn w:val="a3"/>
    <w:rsid w:val="007E5A6D"/>
    <w:pPr>
      <w:ind w:left="720"/>
      <w:contextualSpacing/>
    </w:pPr>
    <w:rPr>
      <w:lang w:val="en-US" w:eastAsia="en-US"/>
    </w:rPr>
  </w:style>
  <w:style w:type="paragraph" w:customStyle="1" w:styleId="ConsPlusDocList">
    <w:name w:val="ConsPlusDocList"/>
    <w:uiPriority w:val="99"/>
    <w:rsid w:val="007E5A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maodepartmenttel">
    <w:name w:val="hmao_department_tel"/>
    <w:uiPriority w:val="99"/>
    <w:rsid w:val="007E5A6D"/>
  </w:style>
  <w:style w:type="character" w:customStyle="1" w:styleId="1ff2">
    <w:name w:val="Основной шрифт абзаца1"/>
    <w:uiPriority w:val="99"/>
    <w:semiHidden/>
    <w:rsid w:val="007E5A6D"/>
    <w:rPr>
      <w:sz w:val="20"/>
    </w:rPr>
  </w:style>
  <w:style w:type="paragraph" w:customStyle="1" w:styleId="1ff3">
    <w:name w:val="Верхний колонтитул1"/>
    <w:basedOn w:val="a3"/>
    <w:uiPriority w:val="99"/>
    <w:rsid w:val="007E5A6D"/>
    <w:pPr>
      <w:widowControl w:val="0"/>
      <w:tabs>
        <w:tab w:val="center" w:pos="4153"/>
        <w:tab w:val="right" w:pos="8306"/>
      </w:tabs>
      <w:jc w:val="center"/>
    </w:pPr>
    <w:rPr>
      <w:sz w:val="20"/>
      <w:szCs w:val="20"/>
    </w:rPr>
  </w:style>
  <w:style w:type="paragraph" w:customStyle="1" w:styleId="1ff4">
    <w:name w:val="Без интервала1"/>
    <w:basedOn w:val="a3"/>
    <w:link w:val="NoSpacingChar"/>
    <w:uiPriority w:val="99"/>
    <w:rsid w:val="007E5A6D"/>
    <w:rPr>
      <w:szCs w:val="20"/>
      <w:lang w:val="en-US" w:eastAsia="en-US"/>
    </w:rPr>
  </w:style>
  <w:style w:type="character" w:customStyle="1" w:styleId="NoSpacingChar">
    <w:name w:val="No Spacing Char"/>
    <w:link w:val="1ff4"/>
    <w:uiPriority w:val="99"/>
    <w:locked/>
    <w:rsid w:val="007E5A6D"/>
    <w:rPr>
      <w:rFonts w:ascii="Times New Roman" w:eastAsia="Times New Roman" w:hAnsi="Times New Roman" w:cs="Times New Roman"/>
      <w:sz w:val="24"/>
      <w:szCs w:val="20"/>
      <w:lang w:val="en-US"/>
    </w:rPr>
  </w:style>
  <w:style w:type="paragraph" w:customStyle="1" w:styleId="212">
    <w:name w:val="Цитата 21"/>
    <w:basedOn w:val="a3"/>
    <w:next w:val="a3"/>
    <w:link w:val="QuoteChar"/>
    <w:uiPriority w:val="99"/>
    <w:rsid w:val="007E5A6D"/>
    <w:rPr>
      <w:i/>
      <w:szCs w:val="20"/>
      <w:lang w:val="en-US" w:eastAsia="en-US"/>
    </w:rPr>
  </w:style>
  <w:style w:type="character" w:customStyle="1" w:styleId="QuoteChar">
    <w:name w:val="Quote Char"/>
    <w:link w:val="212"/>
    <w:uiPriority w:val="99"/>
    <w:locked/>
    <w:rsid w:val="007E5A6D"/>
    <w:rPr>
      <w:rFonts w:ascii="Times New Roman" w:eastAsia="Times New Roman" w:hAnsi="Times New Roman" w:cs="Times New Roman"/>
      <w:i/>
      <w:sz w:val="24"/>
      <w:szCs w:val="20"/>
      <w:lang w:val="en-US"/>
    </w:rPr>
  </w:style>
  <w:style w:type="paragraph" w:customStyle="1" w:styleId="1ff5">
    <w:name w:val="Выделенная цитата1"/>
    <w:basedOn w:val="a3"/>
    <w:next w:val="a3"/>
    <w:link w:val="IntenseQuoteChar"/>
    <w:uiPriority w:val="99"/>
    <w:rsid w:val="007E5A6D"/>
    <w:pPr>
      <w:pBdr>
        <w:top w:val="dotted" w:sz="2" w:space="10" w:color="632423"/>
        <w:bottom w:val="dotted" w:sz="2" w:space="4" w:color="632423"/>
      </w:pBdr>
      <w:spacing w:before="160" w:line="300" w:lineRule="auto"/>
      <w:ind w:left="1440" w:right="1440"/>
    </w:pPr>
    <w:rPr>
      <w:caps/>
      <w:color w:val="622423"/>
      <w:spacing w:val="5"/>
      <w:sz w:val="20"/>
      <w:szCs w:val="20"/>
      <w:lang w:val="en-US" w:eastAsia="en-US"/>
    </w:rPr>
  </w:style>
  <w:style w:type="character" w:customStyle="1" w:styleId="IntenseQuoteChar">
    <w:name w:val="Intense Quote Char"/>
    <w:link w:val="1ff5"/>
    <w:uiPriority w:val="99"/>
    <w:locked/>
    <w:rsid w:val="007E5A6D"/>
    <w:rPr>
      <w:rFonts w:ascii="Times New Roman" w:eastAsia="Times New Roman" w:hAnsi="Times New Roman" w:cs="Times New Roman"/>
      <w:caps/>
      <w:color w:val="622423"/>
      <w:spacing w:val="5"/>
      <w:sz w:val="20"/>
      <w:szCs w:val="20"/>
      <w:lang w:val="en-US"/>
    </w:rPr>
  </w:style>
  <w:style w:type="character" w:customStyle="1" w:styleId="1ff6">
    <w:name w:val="Слабое выделение1"/>
    <w:uiPriority w:val="99"/>
    <w:rsid w:val="007E5A6D"/>
    <w:rPr>
      <w:i/>
    </w:rPr>
  </w:style>
  <w:style w:type="character" w:customStyle="1" w:styleId="1ff7">
    <w:name w:val="Сильное выделение1"/>
    <w:uiPriority w:val="99"/>
    <w:rsid w:val="007E5A6D"/>
    <w:rPr>
      <w:i/>
      <w:caps/>
      <w:spacing w:val="10"/>
      <w:sz w:val="20"/>
    </w:rPr>
  </w:style>
  <w:style w:type="character" w:customStyle="1" w:styleId="1ff8">
    <w:name w:val="Слабая ссылка1"/>
    <w:uiPriority w:val="99"/>
    <w:rsid w:val="007E5A6D"/>
    <w:rPr>
      <w:rFonts w:ascii="Calibri" w:hAnsi="Calibri"/>
      <w:i/>
      <w:color w:val="622423"/>
    </w:rPr>
  </w:style>
  <w:style w:type="character" w:customStyle="1" w:styleId="1ff9">
    <w:name w:val="Сильная ссылка1"/>
    <w:uiPriority w:val="99"/>
    <w:rsid w:val="007E5A6D"/>
    <w:rPr>
      <w:rFonts w:ascii="Calibri" w:hAnsi="Calibri"/>
      <w:b/>
      <w:i/>
      <w:color w:val="622423"/>
    </w:rPr>
  </w:style>
  <w:style w:type="character" w:customStyle="1" w:styleId="1ffa">
    <w:name w:val="Название книги1"/>
    <w:uiPriority w:val="99"/>
    <w:rsid w:val="007E5A6D"/>
    <w:rPr>
      <w:caps/>
      <w:color w:val="622423"/>
      <w:spacing w:val="5"/>
      <w:u w:color="622423"/>
    </w:rPr>
  </w:style>
  <w:style w:type="character" w:customStyle="1" w:styleId="titlerazdel">
    <w:name w:val="title_razdel"/>
    <w:uiPriority w:val="99"/>
    <w:rsid w:val="007E5A6D"/>
  </w:style>
  <w:style w:type="paragraph" w:customStyle="1" w:styleId="2f4">
    <w:name w:val="Знак2 Знак Знак Знак Знак Знак Знак Знак Знак Знак"/>
    <w:basedOn w:val="a3"/>
    <w:uiPriority w:val="99"/>
    <w:rsid w:val="007E5A6D"/>
    <w:pPr>
      <w:spacing w:after="160" w:line="240" w:lineRule="exact"/>
    </w:pPr>
    <w:rPr>
      <w:rFonts w:ascii="Verdana" w:hAnsi="Verdana"/>
      <w:sz w:val="20"/>
      <w:szCs w:val="20"/>
      <w:lang w:val="en-US" w:eastAsia="en-US"/>
    </w:rPr>
  </w:style>
  <w:style w:type="character" w:customStyle="1" w:styleId="ms-rtestyle-comment">
    <w:name w:val="ms-rtestyle-comment"/>
    <w:uiPriority w:val="99"/>
    <w:rsid w:val="007E5A6D"/>
  </w:style>
  <w:style w:type="character" w:customStyle="1" w:styleId="ms-rtethemeforecolor-4-4">
    <w:name w:val="ms-rtethemeforecolor-4-4"/>
    <w:uiPriority w:val="99"/>
    <w:rsid w:val="007E5A6D"/>
  </w:style>
  <w:style w:type="character" w:customStyle="1" w:styleId="apple-converted-space">
    <w:name w:val="apple-converted-space"/>
    <w:rsid w:val="007E5A6D"/>
  </w:style>
  <w:style w:type="paragraph" w:customStyle="1" w:styleId="listparagraph1">
    <w:name w:val="listparagraph1"/>
    <w:basedOn w:val="a3"/>
    <w:uiPriority w:val="99"/>
    <w:rsid w:val="007E5A6D"/>
    <w:pPr>
      <w:spacing w:before="100" w:beforeAutospacing="1" w:after="100" w:afterAutospacing="1"/>
    </w:pPr>
  </w:style>
  <w:style w:type="paragraph" w:customStyle="1" w:styleId="s3">
    <w:name w:val="s_3"/>
    <w:basedOn w:val="a3"/>
    <w:uiPriority w:val="99"/>
    <w:rsid w:val="007E5A6D"/>
    <w:pPr>
      <w:spacing w:before="100" w:beforeAutospacing="1" w:after="100" w:afterAutospacing="1"/>
    </w:pPr>
  </w:style>
  <w:style w:type="paragraph" w:customStyle="1" w:styleId="s15">
    <w:name w:val="s_15"/>
    <w:basedOn w:val="a3"/>
    <w:uiPriority w:val="99"/>
    <w:rsid w:val="007E5A6D"/>
    <w:pPr>
      <w:spacing w:before="100" w:beforeAutospacing="1" w:after="100" w:afterAutospacing="1"/>
    </w:pPr>
  </w:style>
  <w:style w:type="character" w:customStyle="1" w:styleId="s10">
    <w:name w:val="s_10"/>
    <w:uiPriority w:val="99"/>
    <w:rsid w:val="007E5A6D"/>
  </w:style>
  <w:style w:type="paragraph" w:customStyle="1" w:styleId="s1">
    <w:name w:val="s_1"/>
    <w:basedOn w:val="a3"/>
    <w:uiPriority w:val="99"/>
    <w:rsid w:val="007E5A6D"/>
    <w:pPr>
      <w:spacing w:before="100" w:beforeAutospacing="1" w:after="100" w:afterAutospacing="1"/>
    </w:pPr>
  </w:style>
  <w:style w:type="paragraph" w:customStyle="1" w:styleId="s22">
    <w:name w:val="s_22"/>
    <w:basedOn w:val="a3"/>
    <w:uiPriority w:val="99"/>
    <w:rsid w:val="007E5A6D"/>
    <w:pPr>
      <w:spacing w:before="100" w:beforeAutospacing="1" w:after="100" w:afterAutospacing="1"/>
    </w:pPr>
  </w:style>
  <w:style w:type="paragraph" w:customStyle="1" w:styleId="s9">
    <w:name w:val="s_9"/>
    <w:basedOn w:val="a3"/>
    <w:uiPriority w:val="99"/>
    <w:rsid w:val="007E5A6D"/>
    <w:pPr>
      <w:spacing w:before="100" w:beforeAutospacing="1" w:after="100" w:afterAutospacing="1"/>
    </w:pPr>
  </w:style>
  <w:style w:type="character" w:customStyle="1" w:styleId="FootnoteTextChar1">
    <w:name w:val="Footnote Text Char Знак Знак Знак1"/>
    <w:aliases w:val="Footnote Text Char Знак Знак2,Footnote Text Char Знак Знак Знак Знак Знак1,single space Знак1,Текст сноски Знак1 Знак Знак1,Текст сноски Знак Знак1 Знак Знак1,Текст сноски-FN Знак1,footnote text Знак1,single space Зна"/>
    <w:rsid w:val="007E5A6D"/>
    <w:rPr>
      <w:sz w:val="20"/>
    </w:rPr>
  </w:style>
  <w:style w:type="character" w:customStyle="1" w:styleId="1ffb">
    <w:name w:val="Название1"/>
    <w:uiPriority w:val="99"/>
    <w:rsid w:val="007E5A6D"/>
  </w:style>
  <w:style w:type="paragraph" w:customStyle="1" w:styleId="aff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uiPriority w:val="99"/>
    <w:rsid w:val="007E5A6D"/>
    <w:pPr>
      <w:tabs>
        <w:tab w:val="left" w:pos="2160"/>
      </w:tabs>
      <w:spacing w:before="120" w:line="240" w:lineRule="exact"/>
      <w:jc w:val="both"/>
    </w:pPr>
    <w:rPr>
      <w:noProof/>
      <w:lang w:val="en-US"/>
    </w:rPr>
  </w:style>
  <w:style w:type="character" w:customStyle="1" w:styleId="namem">
    <w:name w:val="namem"/>
    <w:uiPriority w:val="99"/>
    <w:rsid w:val="007E5A6D"/>
  </w:style>
  <w:style w:type="paragraph" w:customStyle="1" w:styleId="western">
    <w:name w:val="western"/>
    <w:basedOn w:val="a3"/>
    <w:uiPriority w:val="99"/>
    <w:rsid w:val="007E5A6D"/>
    <w:pPr>
      <w:spacing w:before="100" w:beforeAutospacing="1" w:after="115"/>
    </w:pPr>
    <w:rPr>
      <w:color w:val="000000"/>
    </w:rPr>
  </w:style>
  <w:style w:type="character" w:customStyle="1" w:styleId="2f5">
    <w:name w:val="Основной текст (2)_"/>
    <w:link w:val="2f6"/>
    <w:uiPriority w:val="99"/>
    <w:locked/>
    <w:rsid w:val="007E5A6D"/>
    <w:rPr>
      <w:sz w:val="27"/>
      <w:shd w:val="clear" w:color="auto" w:fill="FFFFFF"/>
    </w:rPr>
  </w:style>
  <w:style w:type="paragraph" w:customStyle="1" w:styleId="2f6">
    <w:name w:val="Основной текст (2)"/>
    <w:basedOn w:val="a3"/>
    <w:link w:val="2f5"/>
    <w:uiPriority w:val="99"/>
    <w:rsid w:val="007E5A6D"/>
    <w:pPr>
      <w:shd w:val="clear" w:color="auto" w:fill="FFFFFF"/>
      <w:spacing w:before="660" w:line="322" w:lineRule="exact"/>
      <w:ind w:firstLine="400"/>
    </w:pPr>
    <w:rPr>
      <w:rFonts w:asciiTheme="minorHAnsi" w:eastAsiaTheme="minorHAnsi" w:hAnsiTheme="minorHAnsi" w:cstheme="minorBidi"/>
      <w:sz w:val="27"/>
      <w:szCs w:val="22"/>
      <w:shd w:val="clear" w:color="auto" w:fill="FFFFFF"/>
      <w:lang w:eastAsia="en-US"/>
    </w:rPr>
  </w:style>
  <w:style w:type="character" w:customStyle="1" w:styleId="featuredpost2meta">
    <w:name w:val="featuredpost2meta"/>
    <w:uiPriority w:val="99"/>
    <w:rsid w:val="007E5A6D"/>
  </w:style>
  <w:style w:type="paragraph" w:customStyle="1" w:styleId="affffffb">
    <w:name w:val="Знак Знак Знак Знак"/>
    <w:basedOn w:val="a3"/>
    <w:rsid w:val="007E5A6D"/>
    <w:pPr>
      <w:spacing w:after="160" w:line="240" w:lineRule="exact"/>
    </w:pPr>
    <w:rPr>
      <w:rFonts w:ascii="Verdana" w:hAnsi="Verdana"/>
      <w:sz w:val="20"/>
      <w:szCs w:val="20"/>
      <w:lang w:val="en-US" w:eastAsia="en-US"/>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6"/>
    <w:uiPriority w:val="99"/>
    <w:rsid w:val="007E5A6D"/>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5"/>
    <w:uiPriority w:val="99"/>
    <w:rsid w:val="007E5A6D"/>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4"/>
    <w:uiPriority w:val="99"/>
    <w:rsid w:val="007E5A6D"/>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3"/>
    <w:uiPriority w:val="99"/>
    <w:rsid w:val="007E5A6D"/>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2"/>
    <w:uiPriority w:val="99"/>
    <w:locked/>
    <w:rsid w:val="007E5A6D"/>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1"/>
    <w:uiPriority w:val="99"/>
    <w:locked/>
    <w:rsid w:val="007E5A6D"/>
    <w:rPr>
      <w:rFonts w:ascii="Cambria" w:hAnsi="Cambria"/>
      <w:b/>
      <w:kern w:val="32"/>
      <w:sz w:val="32"/>
    </w:rPr>
  </w:style>
  <w:style w:type="character" w:customStyle="1" w:styleId="47">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Знак Знак1 Знак, Знак Знак Знак Знак Знак Знак"/>
    <w:uiPriority w:val="99"/>
    <w:rsid w:val="007E5A6D"/>
    <w:rPr>
      <w:rFonts w:ascii="Arial Narrow" w:hAnsi="Arial Narrow"/>
      <w:b/>
      <w:caps/>
      <w:color w:val="000080"/>
      <w:sz w:val="24"/>
      <w:lang w:val="ru-RU" w:eastAsia="ru-RU"/>
    </w:rPr>
  </w:style>
  <w:style w:type="paragraph" w:styleId="affffffc">
    <w:name w:val="List Continue"/>
    <w:basedOn w:val="a3"/>
    <w:uiPriority w:val="99"/>
    <w:rsid w:val="007E5A6D"/>
    <w:pPr>
      <w:widowControl w:val="0"/>
      <w:spacing w:after="120"/>
      <w:ind w:left="283"/>
    </w:pPr>
    <w:rPr>
      <w:szCs w:val="20"/>
    </w:rPr>
  </w:style>
  <w:style w:type="paragraph" w:customStyle="1" w:styleId="affffffd">
    <w:name w:val="Внутренний адрес"/>
    <w:basedOn w:val="a3"/>
    <w:uiPriority w:val="99"/>
    <w:rsid w:val="007E5A6D"/>
    <w:pPr>
      <w:widowControl w:val="0"/>
    </w:pPr>
    <w:rPr>
      <w:szCs w:val="20"/>
    </w:rPr>
  </w:style>
  <w:style w:type="paragraph" w:styleId="affffffe">
    <w:name w:val="Body Text First Indent"/>
    <w:basedOn w:val="a7"/>
    <w:link w:val="afffffff"/>
    <w:uiPriority w:val="99"/>
    <w:rsid w:val="007E5A6D"/>
    <w:pPr>
      <w:widowControl w:val="0"/>
      <w:ind w:firstLine="210"/>
    </w:pPr>
    <w:rPr>
      <w:sz w:val="24"/>
    </w:rPr>
  </w:style>
  <w:style w:type="character" w:customStyle="1" w:styleId="afffffff">
    <w:name w:val="Красная строка Знак"/>
    <w:basedOn w:val="a8"/>
    <w:link w:val="affffffe"/>
    <w:uiPriority w:val="99"/>
    <w:rsid w:val="007E5A6D"/>
    <w:rPr>
      <w:rFonts w:ascii="Times New Roman" w:eastAsia="Times New Roman" w:hAnsi="Times New Roman" w:cs="Times New Roman"/>
      <w:sz w:val="24"/>
      <w:szCs w:val="20"/>
      <w:lang w:eastAsia="ru-RU"/>
    </w:rPr>
  </w:style>
  <w:style w:type="paragraph" w:styleId="2f7">
    <w:name w:val="Body Text First Indent 2"/>
    <w:basedOn w:val="aff0"/>
    <w:link w:val="2f8"/>
    <w:uiPriority w:val="99"/>
    <w:rsid w:val="007E5A6D"/>
    <w:pPr>
      <w:ind w:firstLine="210"/>
    </w:pPr>
  </w:style>
  <w:style w:type="character" w:customStyle="1" w:styleId="2f8">
    <w:name w:val="Красная строка 2 Знак"/>
    <w:basedOn w:val="aff1"/>
    <w:link w:val="2f7"/>
    <w:uiPriority w:val="99"/>
    <w:rsid w:val="007E5A6D"/>
    <w:rPr>
      <w:rFonts w:ascii="Times New Roman" w:eastAsia="Times New Roman" w:hAnsi="Times New Roman" w:cs="Times New Roman"/>
      <w:sz w:val="24"/>
      <w:szCs w:val="20"/>
      <w:lang w:eastAsia="ru-RU"/>
    </w:rPr>
  </w:style>
  <w:style w:type="character" w:customStyle="1" w:styleId="410">
    <w:name w:val="Знак Знак41"/>
    <w:uiPriority w:val="99"/>
    <w:rsid w:val="007E5A6D"/>
    <w:rPr>
      <w:rFonts w:ascii="Cambria" w:hAnsi="Cambria"/>
      <w:b/>
      <w:color w:val="365F91"/>
      <w:sz w:val="28"/>
      <w:lang w:eastAsia="ru-RU"/>
    </w:rPr>
  </w:style>
  <w:style w:type="character" w:customStyle="1" w:styleId="2f9">
    <w:name w:val="Знак Знак2"/>
    <w:uiPriority w:val="99"/>
    <w:rsid w:val="007E5A6D"/>
    <w:rPr>
      <w:rFonts w:eastAsia="Times New Roman"/>
      <w:sz w:val="20"/>
      <w:lang w:eastAsia="ru-RU"/>
    </w:rPr>
  </w:style>
  <w:style w:type="character" w:customStyle="1" w:styleId="113">
    <w:name w:val="Знак Знак11"/>
    <w:uiPriority w:val="99"/>
    <w:semiHidden/>
    <w:rsid w:val="007E5A6D"/>
    <w:rPr>
      <w:rFonts w:eastAsia="Times New Roman"/>
      <w:b/>
      <w:sz w:val="20"/>
      <w:lang w:eastAsia="ru-RU"/>
    </w:rPr>
  </w:style>
  <w:style w:type="character" w:customStyle="1" w:styleId="afffffff0">
    <w:name w:val="Знак Знак"/>
    <w:uiPriority w:val="99"/>
    <w:rsid w:val="007E5A6D"/>
    <w:rPr>
      <w:rFonts w:ascii="Tahoma" w:hAnsi="Tahoma"/>
      <w:sz w:val="16"/>
      <w:lang w:eastAsia="ru-RU"/>
    </w:rPr>
  </w:style>
  <w:style w:type="character" w:customStyle="1" w:styleId="420">
    <w:name w:val="Знак Знак42"/>
    <w:uiPriority w:val="99"/>
    <w:rsid w:val="007E5A6D"/>
    <w:rPr>
      <w:rFonts w:ascii="Cambria" w:hAnsi="Cambria"/>
      <w:b/>
      <w:color w:val="365F91"/>
      <w:sz w:val="28"/>
      <w:lang w:eastAsia="ru-RU"/>
    </w:rPr>
  </w:style>
  <w:style w:type="character" w:customStyle="1" w:styleId="240">
    <w:name w:val="Знак Знак24"/>
    <w:uiPriority w:val="99"/>
    <w:semiHidden/>
    <w:rsid w:val="007E5A6D"/>
    <w:rPr>
      <w:lang w:eastAsia="ru-RU"/>
    </w:rPr>
  </w:style>
  <w:style w:type="character" w:customStyle="1" w:styleId="52">
    <w:name w:val="Знак Знак5"/>
    <w:uiPriority w:val="99"/>
    <w:semiHidden/>
    <w:locked/>
    <w:rsid w:val="007E5A6D"/>
    <w:rPr>
      <w:rFonts w:ascii="Tahoma" w:hAnsi="Tahoma"/>
      <w:sz w:val="16"/>
      <w:lang w:eastAsia="ru-RU"/>
    </w:rPr>
  </w:style>
  <w:style w:type="paragraph" w:customStyle="1" w:styleId="3f">
    <w:name w:val="Абзац списка3"/>
    <w:basedOn w:val="a3"/>
    <w:rsid w:val="007E5A6D"/>
    <w:pPr>
      <w:widowControl w:val="0"/>
      <w:ind w:left="708"/>
    </w:pPr>
    <w:rPr>
      <w:szCs w:val="20"/>
    </w:rPr>
  </w:style>
  <w:style w:type="paragraph" w:customStyle="1" w:styleId="ListParagraph10">
    <w:name w:val="List Paragraph1"/>
    <w:basedOn w:val="a3"/>
    <w:rsid w:val="007E5A6D"/>
    <w:pPr>
      <w:widowControl w:val="0"/>
      <w:ind w:left="708"/>
    </w:pPr>
    <w:rPr>
      <w:szCs w:val="20"/>
    </w:rPr>
  </w:style>
  <w:style w:type="paragraph" w:customStyle="1" w:styleId="ListParagraph2">
    <w:name w:val="List Paragraph2"/>
    <w:basedOn w:val="a3"/>
    <w:uiPriority w:val="99"/>
    <w:rsid w:val="007E5A6D"/>
    <w:pPr>
      <w:ind w:left="720"/>
      <w:contextualSpacing/>
    </w:pPr>
  </w:style>
  <w:style w:type="paragraph" w:customStyle="1" w:styleId="NoSpacing1">
    <w:name w:val="No Spacing1"/>
    <w:rsid w:val="007E5A6D"/>
    <w:pPr>
      <w:spacing w:after="0" w:line="240" w:lineRule="auto"/>
    </w:pPr>
    <w:rPr>
      <w:rFonts w:ascii="Calibri" w:eastAsia="Times New Roman" w:hAnsi="Calibri" w:cs="Times New Roman"/>
    </w:rPr>
  </w:style>
  <w:style w:type="numbering" w:customStyle="1" w:styleId="2">
    <w:name w:val="Стиль2"/>
    <w:rsid w:val="007E5A6D"/>
    <w:pPr>
      <w:numPr>
        <w:numId w:val="3"/>
      </w:numPr>
    </w:pPr>
  </w:style>
  <w:style w:type="numbering" w:customStyle="1" w:styleId="122">
    <w:name w:val="Стиль12"/>
    <w:rsid w:val="007E5A6D"/>
  </w:style>
  <w:style w:type="numbering" w:customStyle="1" w:styleId="3">
    <w:name w:val="Стиль3"/>
    <w:rsid w:val="007E5A6D"/>
    <w:pPr>
      <w:numPr>
        <w:numId w:val="4"/>
      </w:numPr>
    </w:pPr>
  </w:style>
  <w:style w:type="numbering" w:customStyle="1" w:styleId="143">
    <w:name w:val="Стиль14"/>
    <w:rsid w:val="007E5A6D"/>
  </w:style>
  <w:style w:type="numbering" w:customStyle="1" w:styleId="152">
    <w:name w:val="Стиль15"/>
    <w:rsid w:val="007E5A6D"/>
  </w:style>
  <w:style w:type="numbering" w:customStyle="1" w:styleId="94">
    <w:name w:val="Стиль9"/>
    <w:rsid w:val="007E5A6D"/>
  </w:style>
  <w:style w:type="numbering" w:customStyle="1" w:styleId="131">
    <w:name w:val="Стиль13"/>
    <w:rsid w:val="007E5A6D"/>
  </w:style>
  <w:style w:type="numbering" w:customStyle="1" w:styleId="160">
    <w:name w:val="Стиль16"/>
    <w:rsid w:val="007E5A6D"/>
  </w:style>
  <w:style w:type="numbering" w:customStyle="1" w:styleId="183">
    <w:name w:val="Стиль18"/>
    <w:rsid w:val="007E5A6D"/>
  </w:style>
  <w:style w:type="numbering" w:customStyle="1" w:styleId="114">
    <w:name w:val="Стиль11"/>
    <w:rsid w:val="007E5A6D"/>
  </w:style>
  <w:style w:type="numbering" w:customStyle="1" w:styleId="53">
    <w:name w:val="Стиль5"/>
    <w:rsid w:val="007E5A6D"/>
  </w:style>
  <w:style w:type="numbering" w:customStyle="1" w:styleId="100">
    <w:name w:val="Стиль10"/>
    <w:rsid w:val="007E5A6D"/>
  </w:style>
  <w:style w:type="numbering" w:customStyle="1" w:styleId="63">
    <w:name w:val="Стиль6"/>
    <w:rsid w:val="007E5A6D"/>
  </w:style>
  <w:style w:type="numbering" w:customStyle="1" w:styleId="82">
    <w:name w:val="Стиль8"/>
    <w:rsid w:val="007E5A6D"/>
  </w:style>
  <w:style w:type="numbering" w:customStyle="1" w:styleId="12">
    <w:name w:val="Стиль1"/>
    <w:rsid w:val="007E5A6D"/>
    <w:pPr>
      <w:numPr>
        <w:numId w:val="2"/>
      </w:numPr>
    </w:pPr>
  </w:style>
  <w:style w:type="numbering" w:customStyle="1" w:styleId="4">
    <w:name w:val="Стиль4"/>
    <w:rsid w:val="007E5A6D"/>
    <w:pPr>
      <w:numPr>
        <w:numId w:val="5"/>
      </w:numPr>
    </w:pPr>
  </w:style>
  <w:style w:type="numbering" w:customStyle="1" w:styleId="173">
    <w:name w:val="Стиль17"/>
    <w:rsid w:val="007E5A6D"/>
  </w:style>
  <w:style w:type="numbering" w:customStyle="1" w:styleId="72">
    <w:name w:val="Стиль7"/>
    <w:rsid w:val="007E5A6D"/>
  </w:style>
  <w:style w:type="paragraph" w:customStyle="1" w:styleId="2fa">
    <w:name w:val="Без интервала2"/>
    <w:rsid w:val="007E5A6D"/>
    <w:pPr>
      <w:spacing w:after="0" w:line="240" w:lineRule="auto"/>
    </w:pPr>
    <w:rPr>
      <w:rFonts w:ascii="Times New Roman" w:eastAsia="Calibri" w:hAnsi="Times New Roman" w:cs="Times New Roman"/>
    </w:rPr>
  </w:style>
  <w:style w:type="character" w:customStyle="1" w:styleId="2fb">
    <w:name w:val="Слабое выделение2"/>
    <w:rsid w:val="007E5A6D"/>
    <w:rPr>
      <w:rFonts w:cs="Times New Roman"/>
      <w:i/>
      <w:color w:val="808080"/>
    </w:rPr>
  </w:style>
  <w:style w:type="character" w:customStyle="1" w:styleId="2fc">
    <w:name w:val="Сильное выделение2"/>
    <w:rsid w:val="007E5A6D"/>
    <w:rPr>
      <w:rFonts w:cs="Times New Roman"/>
      <w:b/>
      <w:i/>
      <w:color w:val="4F81BD"/>
    </w:rPr>
  </w:style>
  <w:style w:type="paragraph" w:customStyle="1" w:styleId="1ffc">
    <w:name w:val="Заголовок оглавления1"/>
    <w:basedOn w:val="13"/>
    <w:next w:val="a3"/>
    <w:rsid w:val="007E5A6D"/>
    <w:pPr>
      <w:outlineLvl w:val="9"/>
    </w:pPr>
    <w:rPr>
      <w:rFonts w:ascii="Cambria" w:eastAsia="Calibri" w:hAnsi="Cambria"/>
    </w:rPr>
  </w:style>
  <w:style w:type="paragraph" w:customStyle="1" w:styleId="48">
    <w:name w:val="Абзац списка4"/>
    <w:basedOn w:val="a3"/>
    <w:rsid w:val="007E5A6D"/>
    <w:pPr>
      <w:widowControl w:val="0"/>
      <w:ind w:left="708"/>
    </w:pPr>
    <w:rPr>
      <w:rFonts w:eastAsia="Calibri"/>
      <w:szCs w:val="20"/>
    </w:rPr>
  </w:style>
  <w:style w:type="paragraph" w:customStyle="1" w:styleId="1ffd">
    <w:name w:val="Рецензия1"/>
    <w:hidden/>
    <w:semiHidden/>
    <w:rsid w:val="007E5A6D"/>
    <w:pPr>
      <w:spacing w:after="0" w:line="240" w:lineRule="auto"/>
    </w:pPr>
    <w:rPr>
      <w:rFonts w:ascii="Arial" w:eastAsia="Calibri" w:hAnsi="Arial" w:cs="Times New Roman"/>
      <w:sz w:val="24"/>
      <w:szCs w:val="20"/>
      <w:lang w:eastAsia="ar-SA"/>
    </w:rPr>
  </w:style>
  <w:style w:type="paragraph" w:customStyle="1" w:styleId="2fd">
    <w:name w:val="Знак Знак Знак2 Знак"/>
    <w:basedOn w:val="a3"/>
    <w:rsid w:val="007E5A6D"/>
    <w:pPr>
      <w:widowControl w:val="0"/>
      <w:adjustRightInd w:val="0"/>
      <w:spacing w:after="160" w:line="240" w:lineRule="exact"/>
      <w:jc w:val="right"/>
    </w:pPr>
    <w:rPr>
      <w:sz w:val="20"/>
      <w:szCs w:val="20"/>
      <w:lang w:val="en-GB" w:eastAsia="en-US"/>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sid w:val="007E5A6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7E5A6D"/>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E5A6D"/>
    <w:rPr>
      <w:rFonts w:ascii="Cambria" w:hAnsi="Cambria" w:cs="Times New Roman"/>
      <w:b/>
      <w:bCs/>
      <w:kern w:val="32"/>
      <w:sz w:val="32"/>
      <w:szCs w:val="32"/>
    </w:rPr>
  </w:style>
  <w:style w:type="paragraph" w:customStyle="1" w:styleId="10">
    <w:name w:val="мой заголовок 1"/>
    <w:basedOn w:val="13"/>
    <w:qFormat/>
    <w:rsid w:val="007E5A6D"/>
    <w:pPr>
      <w:keepNext w:val="0"/>
      <w:keepLines w:val="0"/>
      <w:widowControl/>
      <w:numPr>
        <w:numId w:val="29"/>
      </w:numPr>
      <w:tabs>
        <w:tab w:val="left" w:pos="1418"/>
      </w:tabs>
      <w:spacing w:before="240" w:after="240" w:line="360" w:lineRule="auto"/>
      <w:jc w:val="both"/>
    </w:pPr>
    <w:rPr>
      <w:rFonts w:ascii="Times New Roman" w:hAnsi="Times New Roman"/>
      <w:caps/>
      <w:color w:val="auto"/>
      <w:kern w:val="28"/>
    </w:rPr>
  </w:style>
  <w:style w:type="paragraph" w:customStyle="1" w:styleId="20">
    <w:name w:val="мой заголовок 2"/>
    <w:basedOn w:val="21"/>
    <w:qFormat/>
    <w:rsid w:val="007E5A6D"/>
    <w:pPr>
      <w:keepNext w:val="0"/>
      <w:numPr>
        <w:ilvl w:val="1"/>
        <w:numId w:val="29"/>
      </w:numPr>
      <w:tabs>
        <w:tab w:val="left" w:pos="1418"/>
      </w:tabs>
      <w:spacing w:after="240" w:line="360" w:lineRule="auto"/>
      <w:jc w:val="both"/>
    </w:pPr>
    <w:rPr>
      <w:rFonts w:ascii="Times New Roman" w:hAnsi="Times New Roman"/>
      <w:i w:val="0"/>
      <w:smallCaps/>
      <w:kern w:val="28"/>
    </w:rPr>
  </w:style>
  <w:style w:type="paragraph" w:customStyle="1" w:styleId="30">
    <w:name w:val="мой заголовок 3"/>
    <w:basedOn w:val="31"/>
    <w:qFormat/>
    <w:rsid w:val="007E5A6D"/>
    <w:pPr>
      <w:numPr>
        <w:ilvl w:val="2"/>
        <w:numId w:val="29"/>
      </w:numPr>
      <w:spacing w:before="0" w:line="360" w:lineRule="auto"/>
      <w:jc w:val="both"/>
    </w:pPr>
    <w:rPr>
      <w:rFonts w:ascii="Times New Roman" w:eastAsia="SimSun" w:hAnsi="Times New Roman"/>
      <w:i/>
      <w:sz w:val="28"/>
      <w:szCs w:val="24"/>
      <w:lang w:eastAsia="zh-CN"/>
    </w:rPr>
  </w:style>
  <w:style w:type="paragraph" w:customStyle="1" w:styleId="1ffe">
    <w:name w:val="Мой заголовок 1"/>
    <w:basedOn w:val="13"/>
    <w:qFormat/>
    <w:rsid w:val="007E5A6D"/>
    <w:pPr>
      <w:spacing w:before="240"/>
      <w:ind w:firstLine="709"/>
    </w:pPr>
    <w:rPr>
      <w:rFonts w:ascii="Times New Roman" w:hAnsi="Times New Roman"/>
      <w:caps/>
      <w:color w:val="auto"/>
    </w:rPr>
  </w:style>
  <w:style w:type="paragraph" w:customStyle="1" w:styleId="3f0">
    <w:name w:val="Стиль3 Знак Знак"/>
    <w:basedOn w:val="26"/>
    <w:link w:val="3f1"/>
    <w:rsid w:val="007E5A6D"/>
    <w:pPr>
      <w:widowControl w:val="0"/>
      <w:tabs>
        <w:tab w:val="num" w:pos="227"/>
      </w:tabs>
      <w:adjustRightInd w:val="0"/>
      <w:ind w:firstLine="0"/>
      <w:jc w:val="both"/>
      <w:textAlignment w:val="baseline"/>
    </w:pPr>
    <w:rPr>
      <w:sz w:val="24"/>
    </w:rPr>
  </w:style>
  <w:style w:type="character" w:customStyle="1" w:styleId="3f1">
    <w:name w:val="Стиль3 Знак Знак Знак"/>
    <w:link w:val="3f0"/>
    <w:rsid w:val="007E5A6D"/>
    <w:rPr>
      <w:rFonts w:ascii="Times New Roman" w:eastAsia="Times New Roman" w:hAnsi="Times New Roman" w:cs="Times New Roman"/>
      <w:sz w:val="24"/>
      <w:szCs w:val="20"/>
      <w:lang w:eastAsia="ru-RU"/>
    </w:rPr>
  </w:style>
  <w:style w:type="character" w:customStyle="1" w:styleId="Normal">
    <w:name w:val="Normal Знак"/>
    <w:link w:val="1f9"/>
    <w:uiPriority w:val="99"/>
    <w:rsid w:val="007E5A6D"/>
    <w:rPr>
      <w:rFonts w:ascii="Times New Roman" w:eastAsia="Times New Roman" w:hAnsi="Times New Roman" w:cs="Times New Roman"/>
      <w:sz w:val="28"/>
      <w:szCs w:val="20"/>
      <w:lang w:eastAsia="ru-RU"/>
    </w:rPr>
  </w:style>
  <w:style w:type="paragraph" w:customStyle="1" w:styleId="1fff">
    <w:name w:val="Обычный + Первая строка:  1 см"/>
    <w:basedOn w:val="a3"/>
    <w:link w:val="1fff0"/>
    <w:rsid w:val="007E5A6D"/>
    <w:pPr>
      <w:keepNext/>
      <w:keepLines/>
      <w:widowControl w:val="0"/>
      <w:suppressLineNumbers/>
      <w:suppressAutoHyphens/>
      <w:spacing w:after="60"/>
      <w:ind w:firstLine="567"/>
      <w:jc w:val="both"/>
    </w:pPr>
    <w:rPr>
      <w:i/>
    </w:rPr>
  </w:style>
  <w:style w:type="character" w:customStyle="1" w:styleId="1fff0">
    <w:name w:val="Обычный + Первая строка:  1 см Знак"/>
    <w:link w:val="1fff"/>
    <w:rsid w:val="007E5A6D"/>
    <w:rPr>
      <w:rFonts w:ascii="Times New Roman" w:eastAsia="Times New Roman" w:hAnsi="Times New Roman" w:cs="Times New Roman"/>
      <w:i/>
      <w:sz w:val="24"/>
      <w:szCs w:val="24"/>
      <w:lang w:eastAsia="ru-RU"/>
    </w:rPr>
  </w:style>
  <w:style w:type="character" w:customStyle="1" w:styleId="313">
    <w:name w:val="Стиль3 Знак Знак1"/>
    <w:rsid w:val="007E5A6D"/>
    <w:rPr>
      <w:rFonts w:ascii="Times New Roman" w:eastAsia="Times New Roman" w:hAnsi="Times New Roman" w:cs="Times New Roman"/>
      <w:sz w:val="24"/>
      <w:szCs w:val="20"/>
      <w:lang w:eastAsia="ru-RU"/>
    </w:rPr>
  </w:style>
  <w:style w:type="paragraph" w:customStyle="1" w:styleId="-">
    <w:name w:val="Контракт-пункт"/>
    <w:basedOn w:val="a3"/>
    <w:rsid w:val="007E5A6D"/>
    <w:pPr>
      <w:tabs>
        <w:tab w:val="left" w:pos="680"/>
        <w:tab w:val="num" w:pos="720"/>
      </w:tabs>
      <w:spacing w:after="60"/>
      <w:ind w:left="720" w:firstLine="567"/>
      <w:jc w:val="both"/>
    </w:pPr>
  </w:style>
  <w:style w:type="paragraph" w:customStyle="1" w:styleId="3f2">
    <w:name w:val="3"/>
    <w:basedOn w:val="a3"/>
    <w:rsid w:val="007E5A6D"/>
    <w:pPr>
      <w:jc w:val="both"/>
    </w:pPr>
  </w:style>
  <w:style w:type="paragraph" w:customStyle="1" w:styleId="2-11">
    <w:name w:val="2-11"/>
    <w:basedOn w:val="a3"/>
    <w:rsid w:val="007E5A6D"/>
    <w:pPr>
      <w:spacing w:after="60"/>
      <w:jc w:val="both"/>
    </w:pPr>
  </w:style>
  <w:style w:type="paragraph" w:customStyle="1" w:styleId="1fff1">
    <w:name w:val="текст1"/>
    <w:rsid w:val="007E5A6D"/>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afffffff1">
    <w:name w:val="втяжка"/>
    <w:basedOn w:val="1fff1"/>
    <w:next w:val="1fff1"/>
    <w:rsid w:val="007E5A6D"/>
    <w:pPr>
      <w:tabs>
        <w:tab w:val="left" w:pos="567"/>
      </w:tabs>
      <w:spacing w:before="57"/>
      <w:ind w:left="567" w:hanging="567"/>
    </w:pPr>
  </w:style>
  <w:style w:type="paragraph" w:customStyle="1" w:styleId="1fff2">
    <w:name w:val="втяжка1"/>
    <w:basedOn w:val="afffffff1"/>
    <w:next w:val="afffffff1"/>
    <w:rsid w:val="007E5A6D"/>
    <w:pPr>
      <w:tabs>
        <w:tab w:val="clear" w:pos="567"/>
        <w:tab w:val="left" w:pos="1134"/>
      </w:tabs>
      <w:ind w:left="1134"/>
    </w:pPr>
  </w:style>
  <w:style w:type="paragraph" w:customStyle="1" w:styleId="-0">
    <w:name w:val="текст-табл"/>
    <w:basedOn w:val="a3"/>
    <w:next w:val="a3"/>
    <w:rsid w:val="007E5A6D"/>
    <w:pPr>
      <w:autoSpaceDE w:val="0"/>
      <w:autoSpaceDN w:val="0"/>
      <w:adjustRightInd w:val="0"/>
      <w:spacing w:before="57"/>
      <w:ind w:left="283" w:right="283"/>
      <w:jc w:val="both"/>
    </w:pPr>
    <w:rPr>
      <w:rFonts w:ascii="SchoolBookC" w:hAnsi="SchoolBookC"/>
      <w:b/>
      <w:i/>
      <w:szCs w:val="20"/>
    </w:rPr>
  </w:style>
  <w:style w:type="paragraph" w:customStyle="1" w:styleId="afffffff2">
    <w:name w:val="текст"/>
    <w:rsid w:val="007E5A6D"/>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ff3">
    <w:name w:val="заг_центр"/>
    <w:basedOn w:val="-0"/>
    <w:rsid w:val="007E5A6D"/>
    <w:pPr>
      <w:jc w:val="center"/>
    </w:pPr>
    <w:rPr>
      <w:rFonts w:ascii="AvantGardeGothicC" w:hAnsi="AvantGardeGothicC"/>
    </w:rPr>
  </w:style>
  <w:style w:type="paragraph" w:customStyle="1" w:styleId="fr1">
    <w:name w:val="fr1"/>
    <w:basedOn w:val="a3"/>
    <w:rsid w:val="007E5A6D"/>
    <w:pPr>
      <w:spacing w:before="150" w:after="150"/>
      <w:ind w:left="150" w:right="150"/>
    </w:pPr>
  </w:style>
  <w:style w:type="paragraph" w:customStyle="1" w:styleId="95">
    <w:name w:val="9"/>
    <w:basedOn w:val="a3"/>
    <w:rsid w:val="007E5A6D"/>
    <w:pPr>
      <w:jc w:val="center"/>
    </w:pPr>
    <w:rPr>
      <w:rFonts w:eastAsia="Arial Unicode MS"/>
      <w:b/>
      <w:bCs/>
      <w:sz w:val="16"/>
      <w:szCs w:val="16"/>
    </w:rPr>
  </w:style>
  <w:style w:type="paragraph" w:customStyle="1" w:styleId="2fe">
    <w:name w:val="Текст_начало_2"/>
    <w:basedOn w:val="a3"/>
    <w:rsid w:val="007E5A6D"/>
    <w:pPr>
      <w:spacing w:line="360" w:lineRule="exact"/>
      <w:jc w:val="both"/>
    </w:pPr>
    <w:rPr>
      <w:rFonts w:ascii="Arial" w:hAnsi="Arial"/>
      <w:szCs w:val="20"/>
      <w:lang w:val="en-GB"/>
    </w:rPr>
  </w:style>
  <w:style w:type="paragraph" w:customStyle="1" w:styleId="02statia1">
    <w:name w:val="02statia1"/>
    <w:basedOn w:val="a3"/>
    <w:rsid w:val="007E5A6D"/>
    <w:pPr>
      <w:keepNext/>
      <w:spacing w:before="280" w:line="320" w:lineRule="atLeast"/>
      <w:ind w:left="1134" w:right="851" w:hanging="578"/>
      <w:outlineLvl w:val="2"/>
    </w:pPr>
    <w:rPr>
      <w:rFonts w:ascii="GaramondNarrowC" w:hAnsi="GaramondNarrowC"/>
      <w:b/>
    </w:rPr>
  </w:style>
  <w:style w:type="paragraph" w:customStyle="1" w:styleId="02statia2">
    <w:name w:val="02statia2"/>
    <w:basedOn w:val="a3"/>
    <w:rsid w:val="007E5A6D"/>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3"/>
    <w:rsid w:val="007E5A6D"/>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3"/>
    <w:rsid w:val="007E5A6D"/>
    <w:pPr>
      <w:keepNext/>
      <w:spacing w:before="360" w:after="120" w:line="360" w:lineRule="atLeast"/>
      <w:outlineLvl w:val="1"/>
    </w:pPr>
    <w:rPr>
      <w:rFonts w:ascii="GaramondC" w:hAnsi="GaramondC"/>
      <w:b/>
      <w:color w:val="000000"/>
      <w:sz w:val="28"/>
      <w:szCs w:val="28"/>
    </w:rPr>
  </w:style>
  <w:style w:type="paragraph" w:customStyle="1" w:styleId="head21">
    <w:name w:val="head21"/>
    <w:basedOn w:val="a3"/>
    <w:rsid w:val="007E5A6D"/>
    <w:pPr>
      <w:overflowPunct w:val="0"/>
      <w:autoSpaceDE w:val="0"/>
      <w:autoSpaceDN w:val="0"/>
      <w:jc w:val="center"/>
    </w:pPr>
    <w:rPr>
      <w:b/>
      <w:bCs/>
    </w:rPr>
  </w:style>
  <w:style w:type="paragraph" w:customStyle="1" w:styleId="msoacetate0">
    <w:name w:val="msoacetate"/>
    <w:basedOn w:val="a3"/>
    <w:rsid w:val="007E5A6D"/>
    <w:rPr>
      <w:rFonts w:ascii="Tahoma" w:hAnsi="Tahoma" w:cs="Tahoma"/>
      <w:sz w:val="16"/>
      <w:szCs w:val="16"/>
    </w:rPr>
  </w:style>
  <w:style w:type="paragraph" w:customStyle="1" w:styleId="StyleFirstline127cm">
    <w:name w:val="Style First line:  127 cm"/>
    <w:basedOn w:val="a3"/>
    <w:rsid w:val="007E5A6D"/>
    <w:pPr>
      <w:spacing w:before="120"/>
      <w:ind w:firstLine="720"/>
      <w:jc w:val="both"/>
    </w:pPr>
    <w:rPr>
      <w:rFonts w:ascii="Arial" w:hAnsi="Arial"/>
      <w:szCs w:val="20"/>
      <w:lang w:eastAsia="en-US"/>
    </w:rPr>
  </w:style>
  <w:style w:type="paragraph" w:customStyle="1" w:styleId="Normalkeepwithnext">
    <w:name w:val="Normal (keep with next)"/>
    <w:basedOn w:val="a3"/>
    <w:rsid w:val="007E5A6D"/>
    <w:pPr>
      <w:keepNext/>
      <w:keepLines/>
    </w:pPr>
    <w:rPr>
      <w:rFonts w:ascii="Arial" w:eastAsia="SimSun" w:hAnsi="Arial"/>
      <w:sz w:val="22"/>
      <w:lang w:val="en-GB" w:eastAsia="zh-CN"/>
    </w:rPr>
  </w:style>
  <w:style w:type="paragraph" w:customStyle="1" w:styleId="NormalSpace">
    <w:name w:val="NormalSpace"/>
    <w:basedOn w:val="a3"/>
    <w:next w:val="a3"/>
    <w:rsid w:val="007E5A6D"/>
    <w:pPr>
      <w:spacing w:before="60" w:after="60"/>
    </w:pPr>
    <w:rPr>
      <w:rFonts w:ascii="Arial" w:eastAsia="SimSun" w:hAnsi="Arial"/>
      <w:sz w:val="22"/>
      <w:lang w:val="en-GB" w:eastAsia="zh-CN"/>
    </w:rPr>
  </w:style>
  <w:style w:type="paragraph" w:customStyle="1" w:styleId="2-110">
    <w:name w:val="содержание2-11"/>
    <w:basedOn w:val="a3"/>
    <w:rsid w:val="007E5A6D"/>
    <w:pPr>
      <w:spacing w:after="60"/>
      <w:jc w:val="both"/>
    </w:pPr>
  </w:style>
  <w:style w:type="paragraph" w:customStyle="1" w:styleId="afffffff4">
    <w:name w:val="Подраздел"/>
    <w:basedOn w:val="a3"/>
    <w:semiHidden/>
    <w:rsid w:val="007E5A6D"/>
    <w:pPr>
      <w:suppressAutoHyphens/>
      <w:spacing w:before="240" w:after="120"/>
      <w:jc w:val="center"/>
    </w:pPr>
    <w:rPr>
      <w:rFonts w:ascii="TimesDL" w:hAnsi="TimesDL"/>
      <w:b/>
      <w:smallCaps/>
      <w:spacing w:val="-2"/>
      <w:szCs w:val="20"/>
    </w:rPr>
  </w:style>
  <w:style w:type="paragraph" w:customStyle="1" w:styleId="afffffff5">
    <w:name w:val="Тендерные данные"/>
    <w:basedOn w:val="a3"/>
    <w:semiHidden/>
    <w:rsid w:val="007E5A6D"/>
    <w:pPr>
      <w:tabs>
        <w:tab w:val="left" w:pos="1985"/>
      </w:tabs>
      <w:spacing w:before="120" w:after="60"/>
      <w:jc w:val="both"/>
    </w:pPr>
    <w:rPr>
      <w:b/>
      <w:szCs w:val="20"/>
    </w:rPr>
  </w:style>
  <w:style w:type="character" w:customStyle="1" w:styleId="label">
    <w:name w:val="label"/>
    <w:basedOn w:val="a4"/>
    <w:rsid w:val="007E5A6D"/>
  </w:style>
  <w:style w:type="paragraph" w:customStyle="1" w:styleId="afffffff6">
    <w:name w:val="Знак Знак Знак Знак Знак Знак Знак Знак Знак Знак Знак Знак Знак Знак Знак Знак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CharChar">
    <w:name w:val="Char Char"/>
    <w:basedOn w:val="a3"/>
    <w:rsid w:val="007E5A6D"/>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afffffff7">
    <w:name w:val="Íîðìàëüíûé"/>
    <w:rsid w:val="007E5A6D"/>
    <w:pPr>
      <w:suppressAutoHyphens/>
      <w:spacing w:after="0" w:line="240" w:lineRule="auto"/>
    </w:pPr>
    <w:rPr>
      <w:rFonts w:ascii="Courier" w:eastAsia="Times New Roman" w:hAnsi="Courier" w:cs="Times New Roman"/>
      <w:sz w:val="24"/>
      <w:szCs w:val="20"/>
      <w:lang w:val="en-GB" w:eastAsia="ar-SA"/>
    </w:rPr>
  </w:style>
  <w:style w:type="paragraph" w:customStyle="1" w:styleId="Style11">
    <w:name w:val="Style 1"/>
    <w:basedOn w:val="a3"/>
    <w:rsid w:val="007E5A6D"/>
    <w:pPr>
      <w:widowControl w:val="0"/>
      <w:ind w:left="360"/>
    </w:pPr>
    <w:rPr>
      <w:noProof/>
      <w:color w:val="000000"/>
      <w:sz w:val="20"/>
      <w:szCs w:val="20"/>
    </w:rPr>
  </w:style>
  <w:style w:type="paragraph" w:customStyle="1" w:styleId="Style2">
    <w:name w:val="Style 2"/>
    <w:basedOn w:val="a3"/>
    <w:rsid w:val="007E5A6D"/>
    <w:pPr>
      <w:widowControl w:val="0"/>
      <w:spacing w:after="540"/>
      <w:ind w:left="576" w:right="1080"/>
    </w:pPr>
    <w:rPr>
      <w:noProof/>
      <w:color w:val="000000"/>
      <w:sz w:val="20"/>
      <w:szCs w:val="20"/>
    </w:rPr>
  </w:style>
  <w:style w:type="paragraph" w:styleId="afffffff8">
    <w:name w:val="E-mail Signature"/>
    <w:basedOn w:val="a3"/>
    <w:link w:val="afffffff9"/>
    <w:rsid w:val="007E5A6D"/>
    <w:pPr>
      <w:tabs>
        <w:tab w:val="num" w:pos="643"/>
      </w:tabs>
      <w:spacing w:after="60"/>
      <w:jc w:val="both"/>
    </w:pPr>
  </w:style>
  <w:style w:type="character" w:customStyle="1" w:styleId="afffffff9">
    <w:name w:val="Электронная подпись Знак"/>
    <w:basedOn w:val="a4"/>
    <w:link w:val="afffffff8"/>
    <w:rsid w:val="007E5A6D"/>
    <w:rPr>
      <w:rFonts w:ascii="Times New Roman" w:eastAsia="Times New Roman" w:hAnsi="Times New Roman" w:cs="Times New Roman"/>
      <w:sz w:val="24"/>
      <w:szCs w:val="24"/>
      <w:lang w:eastAsia="ru-RU"/>
    </w:rPr>
  </w:style>
  <w:style w:type="paragraph" w:customStyle="1" w:styleId="213">
    <w:name w:val="Заголовок 2.1"/>
    <w:basedOn w:val="13"/>
    <w:rsid w:val="007E5A6D"/>
    <w:pPr>
      <w:suppressLineNumbers/>
      <w:tabs>
        <w:tab w:val="num" w:pos="432"/>
        <w:tab w:val="num" w:pos="643"/>
      </w:tabs>
      <w:suppressAutoHyphens/>
      <w:spacing w:before="240" w:after="60"/>
      <w:ind w:left="432" w:hanging="432"/>
      <w:jc w:val="center"/>
    </w:pPr>
    <w:rPr>
      <w:rFonts w:ascii="Times New Roman" w:hAnsi="Times New Roman"/>
      <w:caps/>
      <w:color w:val="auto"/>
      <w:kern w:val="28"/>
      <w:sz w:val="36"/>
      <w:szCs w:val="28"/>
    </w:rPr>
  </w:style>
  <w:style w:type="paragraph" w:customStyle="1" w:styleId="Iauiue">
    <w:name w:val="Iau?iue"/>
    <w:rsid w:val="007E5A6D"/>
    <w:pPr>
      <w:widowControl w:val="0"/>
      <w:overflowPunct w:val="0"/>
      <w:autoSpaceDE w:val="0"/>
      <w:autoSpaceDN w:val="0"/>
      <w:adjustRightInd w:val="0"/>
      <w:spacing w:after="0" w:line="240" w:lineRule="auto"/>
      <w:ind w:right="284"/>
      <w:jc w:val="both"/>
      <w:textAlignment w:val="baseline"/>
    </w:pPr>
    <w:rPr>
      <w:rFonts w:ascii="Times New Roman" w:eastAsia="Times New Roman" w:hAnsi="Times New Roman" w:cs="Times New Roman"/>
      <w:sz w:val="24"/>
      <w:szCs w:val="20"/>
    </w:rPr>
  </w:style>
  <w:style w:type="paragraph" w:customStyle="1" w:styleId="115">
    <w:name w:val="заголовок 11"/>
    <w:basedOn w:val="a3"/>
    <w:next w:val="a3"/>
    <w:rsid w:val="007E5A6D"/>
    <w:pPr>
      <w:keepNext/>
      <w:jc w:val="center"/>
    </w:pPr>
    <w:rPr>
      <w:szCs w:val="20"/>
    </w:rPr>
  </w:style>
  <w:style w:type="paragraph" w:customStyle="1" w:styleId="FR2">
    <w:name w:val="FR2"/>
    <w:rsid w:val="007E5A6D"/>
    <w:pPr>
      <w:widowControl w:val="0"/>
      <w:spacing w:before="760" w:after="0" w:line="240" w:lineRule="auto"/>
      <w:ind w:left="360"/>
    </w:pPr>
    <w:rPr>
      <w:rFonts w:ascii="Arial" w:eastAsia="Times New Roman" w:hAnsi="Arial" w:cs="Times New Roman"/>
      <w:sz w:val="20"/>
      <w:szCs w:val="20"/>
      <w:lang w:eastAsia="ru-RU"/>
    </w:rPr>
  </w:style>
  <w:style w:type="paragraph" w:customStyle="1" w:styleId="ConsCell">
    <w:name w:val="ConsCell"/>
    <w:rsid w:val="007E5A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HTML1">
    <w:name w:val="HTML Typewriter"/>
    <w:rsid w:val="007E5A6D"/>
    <w:rPr>
      <w:rFonts w:ascii="Courier New" w:eastAsia="Times New Roman" w:hAnsi="Courier New" w:cs="Courier New"/>
      <w:sz w:val="20"/>
      <w:szCs w:val="20"/>
    </w:rPr>
  </w:style>
  <w:style w:type="paragraph" w:customStyle="1" w:styleId="3---">
    <w:name w:val="3---"/>
    <w:basedOn w:val="a3"/>
    <w:rsid w:val="007E5A6D"/>
    <w:pPr>
      <w:spacing w:before="120" w:after="120"/>
      <w:jc w:val="both"/>
    </w:pPr>
    <w:rPr>
      <w:szCs w:val="20"/>
    </w:rPr>
  </w:style>
  <w:style w:type="paragraph" w:customStyle="1" w:styleId="214">
    <w:name w:val="Знак Знак2 Знак1 Знак Знак Знак"/>
    <w:basedOn w:val="a3"/>
    <w:rsid w:val="007E5A6D"/>
    <w:pPr>
      <w:spacing w:before="100" w:beforeAutospacing="1" w:after="100" w:afterAutospacing="1"/>
    </w:pPr>
    <w:rPr>
      <w:rFonts w:ascii="Tahoma" w:hAnsi="Tahoma"/>
      <w:sz w:val="20"/>
      <w:szCs w:val="20"/>
      <w:lang w:val="en-US" w:eastAsia="en-US"/>
    </w:rPr>
  </w:style>
  <w:style w:type="paragraph" w:customStyle="1" w:styleId="1fff3">
    <w:name w:val="Заголовок записки1"/>
    <w:basedOn w:val="a3"/>
    <w:next w:val="a3"/>
    <w:rsid w:val="007E5A6D"/>
    <w:pPr>
      <w:suppressAutoHyphens/>
      <w:spacing w:after="60"/>
      <w:jc w:val="both"/>
    </w:pPr>
    <w:rPr>
      <w:lang w:eastAsia="ar-SA"/>
    </w:rPr>
  </w:style>
  <w:style w:type="paragraph" w:customStyle="1" w:styleId="Number">
    <w:name w:val="Number"/>
    <w:basedOn w:val="a3"/>
    <w:rsid w:val="007E5A6D"/>
    <w:pPr>
      <w:spacing w:after="60"/>
      <w:jc w:val="right"/>
    </w:pPr>
  </w:style>
  <w:style w:type="character" w:customStyle="1" w:styleId="ConsNormal0">
    <w:name w:val="ConsNormal Знак"/>
    <w:link w:val="ConsNormal"/>
    <w:uiPriority w:val="99"/>
    <w:rsid w:val="007E5A6D"/>
    <w:rPr>
      <w:rFonts w:ascii="Arial" w:eastAsia="Times New Roman" w:hAnsi="Arial" w:cs="Arial"/>
      <w:sz w:val="20"/>
      <w:szCs w:val="20"/>
      <w:lang w:eastAsia="ru-RU"/>
    </w:rPr>
  </w:style>
  <w:style w:type="paragraph" w:customStyle="1" w:styleId="321">
    <w:name w:val="Основной текст 32"/>
    <w:basedOn w:val="a3"/>
    <w:rsid w:val="007E5A6D"/>
    <w:pPr>
      <w:overflowPunct w:val="0"/>
      <w:autoSpaceDE w:val="0"/>
      <w:autoSpaceDN w:val="0"/>
      <w:adjustRightInd w:val="0"/>
      <w:jc w:val="both"/>
      <w:textAlignment w:val="baseline"/>
    </w:pPr>
    <w:rPr>
      <w:sz w:val="28"/>
      <w:szCs w:val="20"/>
    </w:rPr>
  </w:style>
  <w:style w:type="paragraph" w:customStyle="1" w:styleId="caaieiaie11">
    <w:name w:val="caaieiaie 11"/>
    <w:basedOn w:val="a3"/>
    <w:next w:val="a3"/>
    <w:rsid w:val="007E5A6D"/>
    <w:pPr>
      <w:keepNext/>
      <w:overflowPunct w:val="0"/>
      <w:autoSpaceDE w:val="0"/>
      <w:autoSpaceDN w:val="0"/>
      <w:adjustRightInd w:val="0"/>
      <w:jc w:val="center"/>
      <w:textAlignment w:val="baseline"/>
    </w:pPr>
  </w:style>
  <w:style w:type="paragraph" w:customStyle="1" w:styleId="Preformat">
    <w:name w:val="Preformat"/>
    <w:rsid w:val="007E5A6D"/>
    <w:pPr>
      <w:spacing w:after="0" w:line="240" w:lineRule="auto"/>
    </w:pPr>
    <w:rPr>
      <w:rFonts w:ascii="Courier New" w:eastAsia="Times New Roman" w:hAnsi="Courier New" w:cs="Times New Roman"/>
      <w:snapToGrid w:val="0"/>
      <w:sz w:val="20"/>
      <w:szCs w:val="20"/>
      <w:lang w:eastAsia="ru-RU"/>
    </w:rPr>
  </w:style>
  <w:style w:type="character" w:customStyle="1" w:styleId="1fff4">
    <w:name w:val="Название Знак1"/>
    <w:uiPriority w:val="10"/>
    <w:rsid w:val="007E5A6D"/>
    <w:rPr>
      <w:rFonts w:ascii="Cambria" w:eastAsia="Times New Roman" w:hAnsi="Cambria" w:cs="Times New Roman"/>
      <w:color w:val="17365D"/>
      <w:spacing w:val="5"/>
      <w:kern w:val="28"/>
      <w:sz w:val="52"/>
      <w:szCs w:val="52"/>
    </w:rPr>
  </w:style>
  <w:style w:type="character" w:customStyle="1" w:styleId="116">
    <w:name w:val="Название Знак11"/>
    <w:uiPriority w:val="10"/>
    <w:rsid w:val="007E5A6D"/>
    <w:rPr>
      <w:rFonts w:ascii="Cambria" w:eastAsia="Times New Roman" w:hAnsi="Cambria" w:cs="Times New Roman"/>
      <w:color w:val="17365D"/>
      <w:spacing w:val="5"/>
      <w:kern w:val="28"/>
      <w:sz w:val="52"/>
      <w:szCs w:val="52"/>
    </w:rPr>
  </w:style>
  <w:style w:type="paragraph" w:customStyle="1" w:styleId="1fff5">
    <w:name w:val="Знак Знак Знак1 Знак Знак Знак"/>
    <w:basedOn w:val="a3"/>
    <w:rsid w:val="007E5A6D"/>
    <w:pPr>
      <w:widowControl w:val="0"/>
      <w:adjustRightInd w:val="0"/>
      <w:spacing w:after="160" w:line="240" w:lineRule="exact"/>
      <w:jc w:val="right"/>
    </w:pPr>
    <w:rPr>
      <w:sz w:val="20"/>
      <w:szCs w:val="20"/>
      <w:lang w:val="en-GB" w:eastAsia="en-US"/>
    </w:rPr>
  </w:style>
  <w:style w:type="paragraph" w:customStyle="1" w:styleId="Iniiaiieoaeno">
    <w:name w:val="Iniiaiie oaeno"/>
    <w:basedOn w:val="a3"/>
    <w:rsid w:val="007E5A6D"/>
    <w:pPr>
      <w:suppressAutoHyphens/>
      <w:autoSpaceDE w:val="0"/>
      <w:autoSpaceDN w:val="0"/>
      <w:jc w:val="center"/>
    </w:pPr>
    <w:rPr>
      <w:rFonts w:ascii="Arial" w:hAnsi="Arial" w:cs="Arial"/>
    </w:rPr>
  </w:style>
  <w:style w:type="paragraph" w:customStyle="1" w:styleId="afffffffa">
    <w:name w:val="текст предложения"/>
    <w:basedOn w:val="a7"/>
    <w:rsid w:val="007E5A6D"/>
    <w:pPr>
      <w:widowControl w:val="0"/>
      <w:snapToGrid w:val="0"/>
      <w:ind w:firstLine="400"/>
      <w:jc w:val="both"/>
    </w:pPr>
    <w:rPr>
      <w:sz w:val="24"/>
    </w:rPr>
  </w:style>
  <w:style w:type="character" w:customStyle="1" w:styleId="117">
    <w:name w:val="Дата Знак11"/>
    <w:rsid w:val="007E5A6D"/>
    <w:rPr>
      <w:rFonts w:cs="Times New Roman"/>
      <w:sz w:val="24"/>
      <w:szCs w:val="24"/>
    </w:rPr>
  </w:style>
  <w:style w:type="table" w:customStyle="1" w:styleId="118">
    <w:name w:val="Сетка таблицы11"/>
    <w:basedOn w:val="a5"/>
    <w:rsid w:val="007E5A6D"/>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Стиль121"/>
    <w:rsid w:val="007E5A6D"/>
  </w:style>
  <w:style w:type="numbering" w:customStyle="1" w:styleId="1410">
    <w:name w:val="Стиль141"/>
    <w:rsid w:val="007E5A6D"/>
  </w:style>
  <w:style w:type="numbering" w:customStyle="1" w:styleId="1510">
    <w:name w:val="Стиль151"/>
    <w:rsid w:val="007E5A6D"/>
  </w:style>
  <w:style w:type="numbering" w:customStyle="1" w:styleId="910">
    <w:name w:val="Стиль91"/>
    <w:uiPriority w:val="99"/>
    <w:rsid w:val="007E5A6D"/>
  </w:style>
  <w:style w:type="numbering" w:customStyle="1" w:styleId="1310">
    <w:name w:val="Стиль131"/>
    <w:rsid w:val="007E5A6D"/>
  </w:style>
  <w:style w:type="numbering" w:customStyle="1" w:styleId="161">
    <w:name w:val="Стиль161"/>
    <w:rsid w:val="007E5A6D"/>
  </w:style>
  <w:style w:type="numbering" w:customStyle="1" w:styleId="181">
    <w:name w:val="Стиль181"/>
    <w:rsid w:val="007E5A6D"/>
    <w:pPr>
      <w:numPr>
        <w:numId w:val="19"/>
      </w:numPr>
    </w:pPr>
  </w:style>
  <w:style w:type="numbering" w:customStyle="1" w:styleId="1110">
    <w:name w:val="Стиль111"/>
    <w:rsid w:val="007E5A6D"/>
  </w:style>
  <w:style w:type="numbering" w:customStyle="1" w:styleId="510">
    <w:name w:val="Стиль51"/>
    <w:rsid w:val="007E5A6D"/>
  </w:style>
  <w:style w:type="numbering" w:customStyle="1" w:styleId="101">
    <w:name w:val="Стиль101"/>
    <w:rsid w:val="007E5A6D"/>
  </w:style>
  <w:style w:type="numbering" w:customStyle="1" w:styleId="610">
    <w:name w:val="Стиль61"/>
    <w:rsid w:val="007E5A6D"/>
  </w:style>
  <w:style w:type="numbering" w:customStyle="1" w:styleId="810">
    <w:name w:val="Стиль81"/>
    <w:rsid w:val="007E5A6D"/>
  </w:style>
  <w:style w:type="numbering" w:customStyle="1" w:styleId="1710">
    <w:name w:val="Стиль171"/>
    <w:rsid w:val="007E5A6D"/>
  </w:style>
  <w:style w:type="numbering" w:customStyle="1" w:styleId="710">
    <w:name w:val="Стиль71"/>
    <w:rsid w:val="007E5A6D"/>
  </w:style>
  <w:style w:type="numbering" w:customStyle="1" w:styleId="1fff6">
    <w:name w:val="Нет списка1"/>
    <w:next w:val="a6"/>
    <w:uiPriority w:val="99"/>
    <w:semiHidden/>
    <w:unhideWhenUsed/>
    <w:rsid w:val="007E5A6D"/>
  </w:style>
  <w:style w:type="numbering" w:customStyle="1" w:styleId="2ff">
    <w:name w:val="Нет списка2"/>
    <w:next w:val="a6"/>
    <w:uiPriority w:val="99"/>
    <w:semiHidden/>
    <w:unhideWhenUsed/>
    <w:rsid w:val="007E5A6D"/>
  </w:style>
  <w:style w:type="numbering" w:customStyle="1" w:styleId="119">
    <w:name w:val="Нет списка11"/>
    <w:next w:val="a6"/>
    <w:semiHidden/>
    <w:unhideWhenUsed/>
    <w:rsid w:val="007E5A6D"/>
  </w:style>
  <w:style w:type="table" w:customStyle="1" w:styleId="2ff0">
    <w:name w:val="Сетка таблицы2"/>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Стиль52"/>
    <w:uiPriority w:val="99"/>
    <w:rsid w:val="007E5A6D"/>
  </w:style>
  <w:style w:type="numbering" w:customStyle="1" w:styleId="620">
    <w:name w:val="Стиль62"/>
    <w:uiPriority w:val="99"/>
    <w:rsid w:val="007E5A6D"/>
  </w:style>
  <w:style w:type="numbering" w:customStyle="1" w:styleId="720">
    <w:name w:val="Стиль72"/>
    <w:uiPriority w:val="99"/>
    <w:rsid w:val="007E5A6D"/>
  </w:style>
  <w:style w:type="numbering" w:customStyle="1" w:styleId="820">
    <w:name w:val="Стиль82"/>
    <w:uiPriority w:val="99"/>
    <w:rsid w:val="007E5A6D"/>
  </w:style>
  <w:style w:type="numbering" w:customStyle="1" w:styleId="920">
    <w:name w:val="Стиль92"/>
    <w:uiPriority w:val="99"/>
    <w:rsid w:val="007E5A6D"/>
  </w:style>
  <w:style w:type="numbering" w:customStyle="1" w:styleId="102">
    <w:name w:val="Стиль102"/>
    <w:uiPriority w:val="99"/>
    <w:rsid w:val="007E5A6D"/>
  </w:style>
  <w:style w:type="numbering" w:customStyle="1" w:styleId="1120">
    <w:name w:val="Стиль112"/>
    <w:uiPriority w:val="99"/>
    <w:rsid w:val="007E5A6D"/>
  </w:style>
  <w:style w:type="numbering" w:customStyle="1" w:styleId="1220">
    <w:name w:val="Стиль122"/>
    <w:uiPriority w:val="99"/>
    <w:rsid w:val="007E5A6D"/>
  </w:style>
  <w:style w:type="numbering" w:customStyle="1" w:styleId="132">
    <w:name w:val="Стиль132"/>
    <w:uiPriority w:val="99"/>
    <w:rsid w:val="007E5A6D"/>
  </w:style>
  <w:style w:type="numbering" w:customStyle="1" w:styleId="1421">
    <w:name w:val="Стиль142"/>
    <w:uiPriority w:val="99"/>
    <w:rsid w:val="007E5A6D"/>
  </w:style>
  <w:style w:type="numbering" w:customStyle="1" w:styleId="1520">
    <w:name w:val="Стиль152"/>
    <w:uiPriority w:val="99"/>
    <w:rsid w:val="007E5A6D"/>
  </w:style>
  <w:style w:type="numbering" w:customStyle="1" w:styleId="162">
    <w:name w:val="Стиль162"/>
    <w:uiPriority w:val="99"/>
    <w:rsid w:val="007E5A6D"/>
    <w:pPr>
      <w:numPr>
        <w:numId w:val="16"/>
      </w:numPr>
    </w:pPr>
  </w:style>
  <w:style w:type="numbering" w:customStyle="1" w:styleId="172">
    <w:name w:val="Стиль172"/>
    <w:uiPriority w:val="99"/>
    <w:rsid w:val="007E5A6D"/>
    <w:pPr>
      <w:numPr>
        <w:numId w:val="17"/>
      </w:numPr>
    </w:pPr>
  </w:style>
  <w:style w:type="numbering" w:customStyle="1" w:styleId="182">
    <w:name w:val="Стиль182"/>
    <w:uiPriority w:val="99"/>
    <w:rsid w:val="007E5A6D"/>
    <w:pPr>
      <w:numPr>
        <w:numId w:val="18"/>
      </w:numPr>
    </w:pPr>
  </w:style>
  <w:style w:type="table" w:customStyle="1" w:styleId="1fff7">
    <w:name w:val="Изысканная таблица1"/>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6"/>
    <w:semiHidden/>
    <w:rsid w:val="007E5A6D"/>
  </w:style>
  <w:style w:type="table" w:customStyle="1" w:styleId="123">
    <w:name w:val="Сетка таблицы12"/>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First">
    <w:name w:val="Normal First"/>
    <w:basedOn w:val="a3"/>
    <w:next w:val="a3"/>
    <w:rsid w:val="007E5A6D"/>
  </w:style>
  <w:style w:type="paragraph" w:customStyle="1" w:styleId="Heading">
    <w:name w:val="Heading"/>
    <w:rsid w:val="007E5A6D"/>
    <w:pPr>
      <w:autoSpaceDE w:val="0"/>
      <w:autoSpaceDN w:val="0"/>
      <w:adjustRightInd w:val="0"/>
      <w:spacing w:after="0" w:line="240" w:lineRule="auto"/>
    </w:pPr>
    <w:rPr>
      <w:rFonts w:ascii="Arial" w:eastAsia="Times New Roman" w:hAnsi="Arial" w:cs="Arial"/>
      <w:b/>
      <w:bCs/>
      <w:lang w:eastAsia="ru-RU"/>
    </w:rPr>
  </w:style>
  <w:style w:type="table" w:customStyle="1" w:styleId="133">
    <w:name w:val="Сетка таблицы13"/>
    <w:basedOn w:val="a5"/>
    <w:next w:val="af7"/>
    <w:rsid w:val="007E5A6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0">
    <w:name w:val="Стиль53"/>
    <w:uiPriority w:val="99"/>
    <w:rsid w:val="007E5A6D"/>
  </w:style>
  <w:style w:type="numbering" w:customStyle="1" w:styleId="630">
    <w:name w:val="Стиль63"/>
    <w:uiPriority w:val="99"/>
    <w:rsid w:val="007E5A6D"/>
  </w:style>
  <w:style w:type="numbering" w:customStyle="1" w:styleId="73">
    <w:name w:val="Стиль73"/>
    <w:uiPriority w:val="99"/>
    <w:rsid w:val="007E5A6D"/>
  </w:style>
  <w:style w:type="numbering" w:customStyle="1" w:styleId="83">
    <w:name w:val="Стиль83"/>
    <w:uiPriority w:val="99"/>
    <w:rsid w:val="007E5A6D"/>
  </w:style>
  <w:style w:type="numbering" w:customStyle="1" w:styleId="93">
    <w:name w:val="Стиль93"/>
    <w:uiPriority w:val="99"/>
    <w:rsid w:val="007E5A6D"/>
    <w:pPr>
      <w:numPr>
        <w:numId w:val="6"/>
      </w:numPr>
    </w:pPr>
  </w:style>
  <w:style w:type="numbering" w:customStyle="1" w:styleId="103">
    <w:name w:val="Стиль103"/>
    <w:uiPriority w:val="99"/>
    <w:rsid w:val="007E5A6D"/>
  </w:style>
  <w:style w:type="numbering" w:customStyle="1" w:styleId="1130">
    <w:name w:val="Стиль113"/>
    <w:uiPriority w:val="99"/>
    <w:rsid w:val="007E5A6D"/>
  </w:style>
  <w:style w:type="numbering" w:customStyle="1" w:styleId="1230">
    <w:name w:val="Стиль123"/>
    <w:uiPriority w:val="99"/>
    <w:rsid w:val="007E5A6D"/>
  </w:style>
  <w:style w:type="numbering" w:customStyle="1" w:styleId="1330">
    <w:name w:val="Стиль133"/>
    <w:uiPriority w:val="99"/>
    <w:rsid w:val="007E5A6D"/>
  </w:style>
  <w:style w:type="numbering" w:customStyle="1" w:styleId="1430">
    <w:name w:val="Стиль143"/>
    <w:uiPriority w:val="99"/>
    <w:rsid w:val="007E5A6D"/>
  </w:style>
  <w:style w:type="numbering" w:customStyle="1" w:styleId="153">
    <w:name w:val="Стиль153"/>
    <w:uiPriority w:val="99"/>
    <w:rsid w:val="007E5A6D"/>
  </w:style>
  <w:style w:type="numbering" w:customStyle="1" w:styleId="163">
    <w:name w:val="Стиль163"/>
    <w:uiPriority w:val="99"/>
    <w:rsid w:val="007E5A6D"/>
  </w:style>
  <w:style w:type="numbering" w:customStyle="1" w:styleId="1730">
    <w:name w:val="Стиль173"/>
    <w:uiPriority w:val="99"/>
    <w:rsid w:val="007E5A6D"/>
  </w:style>
  <w:style w:type="numbering" w:customStyle="1" w:styleId="1830">
    <w:name w:val="Стиль183"/>
    <w:uiPriority w:val="99"/>
    <w:rsid w:val="007E5A6D"/>
  </w:style>
  <w:style w:type="table" w:customStyle="1" w:styleId="2ff1">
    <w:name w:val="Изысканная таблица2"/>
    <w:basedOn w:val="a5"/>
    <w:next w:val="afffffd"/>
    <w:rsid w:val="007E5A6D"/>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Сетка таблицы111"/>
    <w:basedOn w:val="a5"/>
    <w:rsid w:val="007E5A6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1">
    <w:name w:val="Стиль511"/>
    <w:uiPriority w:val="99"/>
    <w:rsid w:val="007E5A6D"/>
    <w:pPr>
      <w:numPr>
        <w:numId w:val="30"/>
      </w:numPr>
    </w:pPr>
  </w:style>
  <w:style w:type="numbering" w:customStyle="1" w:styleId="611">
    <w:name w:val="Стиль611"/>
    <w:uiPriority w:val="99"/>
    <w:rsid w:val="007E5A6D"/>
    <w:pPr>
      <w:numPr>
        <w:numId w:val="31"/>
      </w:numPr>
    </w:pPr>
  </w:style>
  <w:style w:type="numbering" w:customStyle="1" w:styleId="711">
    <w:name w:val="Стиль711"/>
    <w:uiPriority w:val="99"/>
    <w:rsid w:val="007E5A6D"/>
    <w:pPr>
      <w:numPr>
        <w:numId w:val="32"/>
      </w:numPr>
    </w:pPr>
  </w:style>
  <w:style w:type="numbering" w:customStyle="1" w:styleId="811">
    <w:name w:val="Стиль811"/>
    <w:uiPriority w:val="99"/>
    <w:rsid w:val="007E5A6D"/>
    <w:pPr>
      <w:numPr>
        <w:numId w:val="33"/>
      </w:numPr>
    </w:pPr>
  </w:style>
  <w:style w:type="numbering" w:customStyle="1" w:styleId="1011">
    <w:name w:val="Стиль1011"/>
    <w:uiPriority w:val="99"/>
    <w:rsid w:val="007E5A6D"/>
    <w:pPr>
      <w:numPr>
        <w:numId w:val="7"/>
      </w:numPr>
    </w:pPr>
  </w:style>
  <w:style w:type="numbering" w:customStyle="1" w:styleId="1111">
    <w:name w:val="Стиль1111"/>
    <w:uiPriority w:val="99"/>
    <w:rsid w:val="007E5A6D"/>
    <w:pPr>
      <w:numPr>
        <w:numId w:val="8"/>
      </w:numPr>
    </w:pPr>
  </w:style>
  <w:style w:type="numbering" w:customStyle="1" w:styleId="1211">
    <w:name w:val="Стиль1211"/>
    <w:uiPriority w:val="99"/>
    <w:rsid w:val="007E5A6D"/>
    <w:pPr>
      <w:numPr>
        <w:numId w:val="9"/>
      </w:numPr>
    </w:pPr>
  </w:style>
  <w:style w:type="numbering" w:customStyle="1" w:styleId="1311">
    <w:name w:val="Стиль1311"/>
    <w:uiPriority w:val="99"/>
    <w:rsid w:val="007E5A6D"/>
    <w:pPr>
      <w:numPr>
        <w:numId w:val="10"/>
      </w:numPr>
    </w:pPr>
  </w:style>
  <w:style w:type="numbering" w:customStyle="1" w:styleId="1411">
    <w:name w:val="Стиль1411"/>
    <w:uiPriority w:val="99"/>
    <w:rsid w:val="007E5A6D"/>
    <w:pPr>
      <w:numPr>
        <w:numId w:val="11"/>
      </w:numPr>
    </w:pPr>
  </w:style>
  <w:style w:type="numbering" w:customStyle="1" w:styleId="1511">
    <w:name w:val="Стиль1511"/>
    <w:uiPriority w:val="99"/>
    <w:rsid w:val="007E5A6D"/>
    <w:pPr>
      <w:numPr>
        <w:numId w:val="12"/>
      </w:numPr>
    </w:pPr>
  </w:style>
  <w:style w:type="numbering" w:customStyle="1" w:styleId="1611">
    <w:name w:val="Стиль1611"/>
    <w:uiPriority w:val="99"/>
    <w:rsid w:val="007E5A6D"/>
    <w:pPr>
      <w:numPr>
        <w:numId w:val="13"/>
      </w:numPr>
    </w:pPr>
  </w:style>
  <w:style w:type="numbering" w:customStyle="1" w:styleId="1711">
    <w:name w:val="Стиль1711"/>
    <w:uiPriority w:val="99"/>
    <w:rsid w:val="007E5A6D"/>
    <w:pPr>
      <w:numPr>
        <w:numId w:val="14"/>
      </w:numPr>
    </w:pPr>
  </w:style>
  <w:style w:type="numbering" w:customStyle="1" w:styleId="1811">
    <w:name w:val="Стиль1811"/>
    <w:uiPriority w:val="99"/>
    <w:rsid w:val="007E5A6D"/>
    <w:pPr>
      <w:numPr>
        <w:numId w:val="15"/>
      </w:numPr>
    </w:pPr>
  </w:style>
  <w:style w:type="paragraph" w:customStyle="1" w:styleId="3f3">
    <w:name w:val="Без интервала3"/>
    <w:rsid w:val="007E5A6D"/>
    <w:pPr>
      <w:spacing w:after="0" w:line="240" w:lineRule="auto"/>
    </w:pPr>
    <w:rPr>
      <w:rFonts w:ascii="Times New Roman" w:eastAsia="Times New Roman" w:hAnsi="Times New Roman" w:cs="Times New Roman"/>
    </w:rPr>
  </w:style>
  <w:style w:type="character" w:customStyle="1" w:styleId="3f4">
    <w:name w:val="Слабое выделение3"/>
    <w:rsid w:val="007E5A6D"/>
    <w:rPr>
      <w:i/>
      <w:color w:val="808080"/>
    </w:rPr>
  </w:style>
  <w:style w:type="character" w:customStyle="1" w:styleId="3f5">
    <w:name w:val="Сильное выделение3"/>
    <w:rsid w:val="007E5A6D"/>
    <w:rPr>
      <w:b/>
      <w:i/>
      <w:color w:val="4F81BD"/>
    </w:rPr>
  </w:style>
  <w:style w:type="paragraph" w:customStyle="1" w:styleId="2ff2">
    <w:name w:val="Заголовок оглавления2"/>
    <w:basedOn w:val="13"/>
    <w:next w:val="a3"/>
    <w:rsid w:val="007E5A6D"/>
    <w:pPr>
      <w:spacing w:before="240" w:after="240" w:line="360" w:lineRule="auto"/>
      <w:ind w:left="714" w:hanging="357"/>
      <w:jc w:val="both"/>
      <w:outlineLvl w:val="9"/>
    </w:pPr>
    <w:rPr>
      <w:rFonts w:ascii="Cambria" w:hAnsi="Cambria"/>
      <w:caps/>
      <w:lang w:val="x-none" w:eastAsia="x-none"/>
    </w:rPr>
  </w:style>
  <w:style w:type="paragraph" w:customStyle="1" w:styleId="54">
    <w:name w:val="Абзац списка5"/>
    <w:basedOn w:val="a3"/>
    <w:rsid w:val="007E5A6D"/>
    <w:pPr>
      <w:widowControl w:val="0"/>
      <w:ind w:left="708"/>
    </w:pPr>
    <w:rPr>
      <w:szCs w:val="20"/>
    </w:rPr>
  </w:style>
  <w:style w:type="character" w:customStyle="1" w:styleId="222">
    <w:name w:val="Знак Знак222"/>
    <w:rsid w:val="007E5A6D"/>
    <w:rPr>
      <w:sz w:val="22"/>
      <w:lang w:val="ru-RU" w:eastAsia="ru-RU"/>
    </w:rPr>
  </w:style>
  <w:style w:type="paragraph" w:customStyle="1" w:styleId="Style26">
    <w:name w:val="Style26"/>
    <w:basedOn w:val="a3"/>
    <w:rsid w:val="007E5A6D"/>
    <w:pPr>
      <w:widowControl w:val="0"/>
      <w:autoSpaceDE w:val="0"/>
      <w:autoSpaceDN w:val="0"/>
      <w:adjustRightInd w:val="0"/>
      <w:spacing w:line="477" w:lineRule="exact"/>
      <w:ind w:firstLine="715"/>
      <w:jc w:val="both"/>
    </w:pPr>
  </w:style>
  <w:style w:type="paragraph" w:customStyle="1" w:styleId="afffffffb">
    <w:name w:val="Условия контракта"/>
    <w:basedOn w:val="a3"/>
    <w:semiHidden/>
    <w:rsid w:val="007E5A6D"/>
    <w:pPr>
      <w:tabs>
        <w:tab w:val="num" w:pos="357"/>
        <w:tab w:val="num" w:pos="720"/>
      </w:tabs>
      <w:spacing w:before="240" w:after="120"/>
      <w:ind w:left="720" w:hanging="357"/>
      <w:jc w:val="both"/>
    </w:pPr>
    <w:rPr>
      <w:b/>
      <w:szCs w:val="20"/>
    </w:rPr>
  </w:style>
  <w:style w:type="paragraph" w:customStyle="1" w:styleId="Normal2">
    <w:name w:val="Normal2"/>
    <w:rsid w:val="007E5A6D"/>
    <w:pPr>
      <w:spacing w:after="0" w:line="240" w:lineRule="auto"/>
    </w:pPr>
    <w:rPr>
      <w:rFonts w:ascii="Times New Roman" w:eastAsia="Times New Roman" w:hAnsi="Times New Roman" w:cs="Times New Roman"/>
      <w:sz w:val="28"/>
      <w:szCs w:val="20"/>
      <w:lang w:eastAsia="ru-RU"/>
    </w:rPr>
  </w:style>
  <w:style w:type="paragraph" w:customStyle="1" w:styleId="BodyTextIndent31">
    <w:name w:val="Body Text Indent 31"/>
    <w:basedOn w:val="a3"/>
    <w:rsid w:val="007E5A6D"/>
    <w:pPr>
      <w:suppressAutoHyphens/>
      <w:ind w:firstLine="720"/>
      <w:jc w:val="both"/>
    </w:pPr>
    <w:rPr>
      <w:szCs w:val="20"/>
      <w:lang w:eastAsia="ar-SA"/>
    </w:rPr>
  </w:style>
  <w:style w:type="paragraph" w:customStyle="1" w:styleId="Revision1">
    <w:name w:val="Revision1"/>
    <w:hidden/>
    <w:semiHidden/>
    <w:rsid w:val="007E5A6D"/>
    <w:pPr>
      <w:spacing w:after="0" w:line="240" w:lineRule="auto"/>
    </w:pPr>
    <w:rPr>
      <w:rFonts w:ascii="Arial" w:eastAsia="Times New Roman" w:hAnsi="Arial" w:cs="Times New Roman"/>
      <w:sz w:val="24"/>
      <w:szCs w:val="20"/>
      <w:lang w:eastAsia="ar-SA"/>
    </w:rPr>
  </w:style>
  <w:style w:type="paragraph" w:customStyle="1" w:styleId="124">
    <w:name w:val="Знак12"/>
    <w:basedOn w:val="a3"/>
    <w:rsid w:val="007E5A6D"/>
    <w:pPr>
      <w:spacing w:before="100" w:beforeAutospacing="1" w:after="100" w:afterAutospacing="1"/>
    </w:pPr>
    <w:rPr>
      <w:rFonts w:ascii="Tahoma" w:hAnsi="Tahoma"/>
      <w:sz w:val="20"/>
      <w:szCs w:val="20"/>
      <w:lang w:val="en-US" w:eastAsia="en-US"/>
    </w:rPr>
  </w:style>
  <w:style w:type="paragraph" w:customStyle="1" w:styleId="49">
    <w:name w:val="Мой заголовок 4"/>
    <w:basedOn w:val="40"/>
    <w:next w:val="affff8"/>
    <w:rsid w:val="007E5A6D"/>
    <w:pPr>
      <w:numPr>
        <w:ilvl w:val="3"/>
      </w:numPr>
      <w:tabs>
        <w:tab w:val="num" w:pos="0"/>
        <w:tab w:val="left" w:pos="1985"/>
      </w:tabs>
      <w:suppressAutoHyphens w:val="0"/>
      <w:spacing w:after="240"/>
      <w:ind w:left="1704"/>
      <w:jc w:val="both"/>
    </w:pPr>
    <w:rPr>
      <w:rFonts w:ascii="Arial Narrow" w:hAnsi="Arial Narrow"/>
      <w:b/>
      <w:i/>
      <w:color w:val="000080"/>
    </w:rPr>
  </w:style>
  <w:style w:type="paragraph" w:customStyle="1" w:styleId="CM30">
    <w:name w:val="CM30"/>
    <w:basedOn w:val="a3"/>
    <w:next w:val="a3"/>
    <w:rsid w:val="007E5A6D"/>
    <w:pPr>
      <w:widowControl w:val="0"/>
      <w:spacing w:after="890"/>
    </w:pPr>
    <w:rPr>
      <w:szCs w:val="20"/>
    </w:rPr>
  </w:style>
  <w:style w:type="paragraph" w:customStyle="1" w:styleId="afffffffc">
    <w:name w:val="ответ"/>
    <w:basedOn w:val="a3"/>
    <w:rsid w:val="007E5A6D"/>
    <w:pPr>
      <w:tabs>
        <w:tab w:val="left" w:pos="689"/>
      </w:tabs>
      <w:ind w:left="567" w:hanging="418"/>
      <w:jc w:val="both"/>
    </w:pPr>
    <w:rPr>
      <w:rFonts w:ascii="Verdana" w:hAnsi="Verdana"/>
      <w:sz w:val="22"/>
    </w:rPr>
  </w:style>
  <w:style w:type="paragraph" w:customStyle="1" w:styleId="afffffffd">
    <w:name w:val="Словарная статья"/>
    <w:basedOn w:val="a3"/>
    <w:next w:val="a3"/>
    <w:rsid w:val="007E5A6D"/>
    <w:pPr>
      <w:autoSpaceDE w:val="0"/>
      <w:autoSpaceDN w:val="0"/>
      <w:adjustRightInd w:val="0"/>
      <w:ind w:right="118"/>
      <w:jc w:val="both"/>
    </w:pPr>
    <w:rPr>
      <w:rFonts w:ascii="Arial" w:hAnsi="Arial"/>
      <w:sz w:val="20"/>
      <w:szCs w:val="20"/>
    </w:rPr>
  </w:style>
  <w:style w:type="paragraph" w:customStyle="1" w:styleId="Normal3">
    <w:name w:val="Normal3"/>
    <w:rsid w:val="007E5A6D"/>
    <w:pPr>
      <w:spacing w:after="0" w:line="240" w:lineRule="auto"/>
    </w:pPr>
    <w:rPr>
      <w:rFonts w:ascii="Times New Roman" w:eastAsia="Times New Roman" w:hAnsi="Times New Roman" w:cs="Times New Roman"/>
      <w:sz w:val="20"/>
      <w:szCs w:val="20"/>
      <w:lang w:eastAsia="ru-RU"/>
    </w:rPr>
  </w:style>
  <w:style w:type="paragraph" w:customStyle="1" w:styleId="Bullet1">
    <w:name w:val="Bullet 1"/>
    <w:rsid w:val="007E5A6D"/>
    <w:pPr>
      <w:spacing w:after="0" w:line="240" w:lineRule="auto"/>
      <w:ind w:left="709" w:hanging="284"/>
      <w:jc w:val="both"/>
    </w:pPr>
    <w:rPr>
      <w:rFonts w:ascii="Tahoma" w:eastAsia="Times New Roman" w:hAnsi="Tahoma" w:cs="Times New Roman"/>
      <w:sz w:val="21"/>
      <w:szCs w:val="20"/>
      <w:lang w:eastAsia="ru-RU"/>
    </w:rPr>
  </w:style>
  <w:style w:type="paragraph" w:customStyle="1" w:styleId="afffffffe">
    <w:name w:val="Диссер"/>
    <w:basedOn w:val="a3"/>
    <w:rsid w:val="007E5A6D"/>
    <w:pPr>
      <w:spacing w:line="360" w:lineRule="auto"/>
      <w:ind w:firstLine="720"/>
      <w:jc w:val="both"/>
    </w:pPr>
    <w:rPr>
      <w:sz w:val="28"/>
      <w:szCs w:val="20"/>
    </w:rPr>
  </w:style>
  <w:style w:type="paragraph" w:customStyle="1" w:styleId="Style42">
    <w:name w:val="Style42"/>
    <w:basedOn w:val="a3"/>
    <w:rsid w:val="007E5A6D"/>
    <w:pPr>
      <w:widowControl w:val="0"/>
      <w:autoSpaceDE w:val="0"/>
      <w:autoSpaceDN w:val="0"/>
      <w:adjustRightInd w:val="0"/>
      <w:spacing w:line="302" w:lineRule="exact"/>
      <w:ind w:hanging="346"/>
      <w:jc w:val="both"/>
    </w:pPr>
  </w:style>
  <w:style w:type="paragraph" w:customStyle="1" w:styleId="Style22">
    <w:name w:val="Style22"/>
    <w:basedOn w:val="a3"/>
    <w:rsid w:val="007E5A6D"/>
    <w:pPr>
      <w:widowControl w:val="0"/>
      <w:autoSpaceDE w:val="0"/>
      <w:autoSpaceDN w:val="0"/>
      <w:adjustRightInd w:val="0"/>
      <w:spacing w:line="302" w:lineRule="exact"/>
      <w:ind w:firstLine="341"/>
    </w:pPr>
  </w:style>
  <w:style w:type="paragraph" w:customStyle="1" w:styleId="Style44">
    <w:name w:val="Style44"/>
    <w:basedOn w:val="a3"/>
    <w:rsid w:val="007E5A6D"/>
    <w:pPr>
      <w:widowControl w:val="0"/>
      <w:autoSpaceDE w:val="0"/>
      <w:autoSpaceDN w:val="0"/>
      <w:adjustRightInd w:val="0"/>
      <w:spacing w:line="298" w:lineRule="exact"/>
      <w:ind w:hanging="346"/>
      <w:jc w:val="both"/>
    </w:pPr>
  </w:style>
  <w:style w:type="paragraph" w:customStyle="1" w:styleId="affffffff">
    <w:name w:val="Приложение"/>
    <w:basedOn w:val="a7"/>
    <w:autoRedefine/>
    <w:rsid w:val="007E5A6D"/>
    <w:pPr>
      <w:spacing w:after="0"/>
    </w:pPr>
    <w:rPr>
      <w:lang w:val="x-none" w:eastAsia="en-US"/>
    </w:rPr>
  </w:style>
  <w:style w:type="paragraph" w:customStyle="1" w:styleId="NormalWeb1">
    <w:name w:val="Normal (Web)1"/>
    <w:basedOn w:val="a3"/>
    <w:rsid w:val="007E5A6D"/>
    <w:pPr>
      <w:spacing w:before="100" w:beforeAutospacing="1" w:after="100" w:afterAutospacing="1"/>
    </w:pPr>
    <w:rPr>
      <w:rFonts w:ascii="Verdana" w:hAnsi="Verdana"/>
      <w:sz w:val="16"/>
      <w:szCs w:val="16"/>
    </w:rPr>
  </w:style>
  <w:style w:type="paragraph" w:customStyle="1" w:styleId="3f6">
    <w:name w:val="заголовок 3"/>
    <w:basedOn w:val="a3"/>
    <w:next w:val="a3"/>
    <w:rsid w:val="007E5A6D"/>
    <w:pPr>
      <w:keepNext/>
      <w:autoSpaceDE w:val="0"/>
      <w:autoSpaceDN w:val="0"/>
      <w:jc w:val="center"/>
    </w:pPr>
    <w:rPr>
      <w:sz w:val="28"/>
      <w:szCs w:val="28"/>
      <w:lang w:val="en-US"/>
    </w:rPr>
  </w:style>
  <w:style w:type="paragraph" w:customStyle="1" w:styleId="1fff8">
    <w:name w:val="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0">
    <w:name w:val="Char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3">
    <w:name w:val="Знак Знак Знак Знак Знак Знак Знак2"/>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2ff4">
    <w:name w:val="Знак Знак Знак Знак Знак Знак Знак2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Char1">
    <w:name w:val="Char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2">
    <w:name w:val="Char Знак Знак Знак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3">
    <w:name w:val="Char Знак Знак Знак Знак Знак Знак"/>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Char4">
    <w:name w:val="Char Знак Знак Знак Знак Знак Знак Знак Знак Знак Знак Знак Знак"/>
    <w:basedOn w:val="a3"/>
    <w:rsid w:val="007E5A6D"/>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3f7">
    <w:name w:val="Знак Знак Знак Знак Знак Знак Знак3"/>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1fff9">
    <w:name w:val="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tt">
    <w:name w:val="tt"/>
    <w:basedOn w:val="a3"/>
    <w:rsid w:val="007E5A6D"/>
    <w:pPr>
      <w:spacing w:before="72"/>
      <w:jc w:val="center"/>
    </w:pPr>
    <w:rPr>
      <w:rFonts w:ascii="Arial" w:eastAsia="SimSun" w:hAnsi="Arial" w:cs="Arial"/>
      <w:sz w:val="18"/>
      <w:szCs w:val="18"/>
      <w:lang w:eastAsia="zh-CN"/>
    </w:rPr>
  </w:style>
  <w:style w:type="paragraph" w:customStyle="1" w:styleId="11a">
    <w:name w:val="Знак Знак Знак Знак11"/>
    <w:basedOn w:val="a3"/>
    <w:rsid w:val="007E5A6D"/>
    <w:pPr>
      <w:widowControl w:val="0"/>
      <w:adjustRightInd w:val="0"/>
      <w:spacing w:before="100" w:beforeAutospacing="1" w:after="100" w:afterAutospacing="1" w:line="360" w:lineRule="atLeast"/>
      <w:jc w:val="both"/>
      <w:textAlignment w:val="baseline"/>
    </w:pPr>
    <w:rPr>
      <w:rFonts w:ascii="Tahoma" w:eastAsia="SimSun" w:hAnsi="Tahoma" w:cs="Tahoma"/>
      <w:sz w:val="20"/>
      <w:szCs w:val="20"/>
      <w:lang w:val="en-US" w:eastAsia="en-US"/>
    </w:rPr>
  </w:style>
  <w:style w:type="paragraph" w:customStyle="1" w:styleId="Char10">
    <w:name w:val="Char Знак Знак Знак Знак Знак Знак Знак Знак Знак Знак Знак Знак1"/>
    <w:basedOn w:val="a3"/>
    <w:rsid w:val="007E5A6D"/>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paragraph" w:customStyle="1" w:styleId="affffffff0">
    <w:name w:val="Стандарт"/>
    <w:basedOn w:val="a3"/>
    <w:rsid w:val="007E5A6D"/>
    <w:pPr>
      <w:spacing w:line="288" w:lineRule="auto"/>
      <w:ind w:firstLine="709"/>
      <w:jc w:val="both"/>
    </w:pPr>
    <w:rPr>
      <w:sz w:val="28"/>
    </w:rPr>
  </w:style>
  <w:style w:type="paragraph" w:customStyle="1" w:styleId="2ff5">
    <w:name w:val="Стиль Заголовок 2"/>
    <w:aliases w:val="h2 Знак + Слева:  19 см Выступ:  127 см"/>
    <w:basedOn w:val="21"/>
    <w:rsid w:val="007E5A6D"/>
    <w:pPr>
      <w:widowControl w:val="0"/>
      <w:numPr>
        <w:ilvl w:val="1"/>
      </w:numPr>
      <w:tabs>
        <w:tab w:val="num" w:pos="360"/>
        <w:tab w:val="num" w:pos="1985"/>
      </w:tabs>
      <w:spacing w:after="120"/>
      <w:ind w:left="1985" w:hanging="491"/>
      <w:jc w:val="both"/>
    </w:pPr>
    <w:rPr>
      <w:rFonts w:ascii="Arial Narrow" w:hAnsi="Arial Narrow"/>
      <w:iCs/>
      <w:color w:val="000080"/>
      <w:szCs w:val="24"/>
      <w:lang w:val="x-none" w:eastAsia="x-none"/>
    </w:rPr>
  </w:style>
  <w:style w:type="paragraph" w:customStyle="1" w:styleId="3ArialNarrow12-">
    <w:name w:val="Стиль Заголовок 3 + Arial Narrow 12 пт курсив Темно-синий Перед..."/>
    <w:basedOn w:val="31"/>
    <w:rsid w:val="007E5A6D"/>
    <w:pPr>
      <w:numPr>
        <w:ilvl w:val="2"/>
      </w:numPr>
      <w:tabs>
        <w:tab w:val="num" w:pos="720"/>
        <w:tab w:val="num" w:pos="2574"/>
      </w:tabs>
      <w:spacing w:before="120" w:after="120"/>
      <w:ind w:left="2358" w:hanging="504"/>
    </w:pPr>
    <w:rPr>
      <w:rFonts w:ascii="Arial Narrow" w:hAnsi="Arial Narrow"/>
      <w:bCs/>
      <w:iCs/>
      <w:color w:val="000080"/>
      <w:sz w:val="24"/>
    </w:rPr>
  </w:style>
  <w:style w:type="paragraph" w:customStyle="1" w:styleId="affffffff1">
    <w:name w:val="название приложения"/>
    <w:basedOn w:val="40"/>
    <w:rsid w:val="007E5A6D"/>
    <w:pPr>
      <w:numPr>
        <w:ilvl w:val="3"/>
      </w:numPr>
      <w:tabs>
        <w:tab w:val="num" w:pos="0"/>
        <w:tab w:val="num" w:pos="1931"/>
        <w:tab w:val="left" w:pos="1985"/>
        <w:tab w:val="num" w:pos="2101"/>
      </w:tabs>
      <w:suppressAutoHyphens w:val="0"/>
      <w:spacing w:before="60" w:after="240"/>
      <w:ind w:left="1758" w:hanging="737"/>
      <w:jc w:val="center"/>
    </w:pPr>
    <w:rPr>
      <w:rFonts w:ascii="Arial Narrow" w:hAnsi="Arial Narrow"/>
      <w:smallCaps/>
      <w:color w:val="000080"/>
      <w:u w:val="none"/>
    </w:rPr>
  </w:style>
  <w:style w:type="paragraph" w:customStyle="1" w:styleId="affffffff2">
    <w:name w:val="таблица"/>
    <w:basedOn w:val="a3"/>
    <w:rsid w:val="007E5A6D"/>
    <w:rPr>
      <w:rFonts w:ascii="Arial" w:hAnsi="Arial"/>
      <w:sz w:val="20"/>
      <w:szCs w:val="20"/>
    </w:rPr>
  </w:style>
  <w:style w:type="paragraph" w:customStyle="1" w:styleId="affffffff3">
    <w:name w:val="Пункт"/>
    <w:basedOn w:val="a3"/>
    <w:rsid w:val="007E5A6D"/>
    <w:pPr>
      <w:tabs>
        <w:tab w:val="num" w:pos="2880"/>
      </w:tabs>
      <w:ind w:left="2880"/>
      <w:jc w:val="both"/>
    </w:pPr>
    <w:rPr>
      <w:szCs w:val="26"/>
      <w:lang w:eastAsia="en-US"/>
    </w:rPr>
  </w:style>
  <w:style w:type="paragraph" w:styleId="2ff6">
    <w:name w:val="index 2"/>
    <w:basedOn w:val="a3"/>
    <w:next w:val="a3"/>
    <w:autoRedefine/>
    <w:rsid w:val="007E5A6D"/>
    <w:pPr>
      <w:widowControl w:val="0"/>
      <w:snapToGrid w:val="0"/>
      <w:ind w:left="480" w:hanging="240"/>
      <w:jc w:val="both"/>
    </w:pPr>
    <w:rPr>
      <w:rFonts w:ascii="Arial Narrow" w:hAnsi="Arial Narrow"/>
      <w:szCs w:val="20"/>
    </w:rPr>
  </w:style>
  <w:style w:type="paragraph" w:styleId="3f8">
    <w:name w:val="index 3"/>
    <w:basedOn w:val="a3"/>
    <w:next w:val="a3"/>
    <w:autoRedefine/>
    <w:rsid w:val="007E5A6D"/>
    <w:pPr>
      <w:widowControl w:val="0"/>
      <w:snapToGrid w:val="0"/>
      <w:ind w:left="720" w:hanging="240"/>
      <w:jc w:val="both"/>
    </w:pPr>
    <w:rPr>
      <w:rFonts w:ascii="Arial Narrow" w:hAnsi="Arial Narrow"/>
      <w:i/>
      <w:sz w:val="20"/>
      <w:szCs w:val="20"/>
    </w:rPr>
  </w:style>
  <w:style w:type="paragraph" w:styleId="4a">
    <w:name w:val="index 4"/>
    <w:basedOn w:val="a3"/>
    <w:next w:val="a3"/>
    <w:autoRedefine/>
    <w:rsid w:val="007E5A6D"/>
    <w:pPr>
      <w:widowControl w:val="0"/>
      <w:snapToGrid w:val="0"/>
      <w:ind w:left="960" w:hanging="240"/>
      <w:jc w:val="both"/>
    </w:pPr>
    <w:rPr>
      <w:rFonts w:ascii="Arial Narrow" w:hAnsi="Arial Narrow"/>
      <w:sz w:val="18"/>
      <w:szCs w:val="20"/>
    </w:rPr>
  </w:style>
  <w:style w:type="paragraph" w:customStyle="1" w:styleId="font1">
    <w:name w:val="font1"/>
    <w:basedOn w:val="a3"/>
    <w:rsid w:val="007E5A6D"/>
    <w:pPr>
      <w:spacing w:before="100" w:beforeAutospacing="1" w:after="100" w:afterAutospacing="1"/>
    </w:pPr>
    <w:rPr>
      <w:rFonts w:ascii="Arial CYR" w:hAnsi="Arial CYR" w:cs="Arial CYR"/>
      <w:sz w:val="20"/>
      <w:szCs w:val="20"/>
    </w:rPr>
  </w:style>
  <w:style w:type="paragraph" w:customStyle="1" w:styleId="affffffff4">
    <w:name w:val="Заголовок"/>
    <w:basedOn w:val="a3"/>
    <w:next w:val="a7"/>
    <w:rsid w:val="007E5A6D"/>
    <w:pPr>
      <w:keepNext/>
      <w:suppressAutoHyphens/>
      <w:spacing w:before="240" w:after="120"/>
      <w:jc w:val="both"/>
    </w:pPr>
    <w:rPr>
      <w:rFonts w:ascii="Arial" w:eastAsia="MS Mincho" w:hAnsi="Arial" w:cs="Tahoma"/>
      <w:sz w:val="28"/>
      <w:szCs w:val="28"/>
      <w:lang w:eastAsia="ar-SA"/>
    </w:rPr>
  </w:style>
  <w:style w:type="paragraph" w:customStyle="1" w:styleId="2ff7">
    <w:name w:val="Название2"/>
    <w:basedOn w:val="a3"/>
    <w:rsid w:val="007E5A6D"/>
    <w:pPr>
      <w:suppressLineNumbers/>
      <w:suppressAutoHyphens/>
      <w:spacing w:before="120" w:after="120"/>
      <w:jc w:val="both"/>
    </w:pPr>
    <w:rPr>
      <w:rFonts w:cs="Tahoma"/>
      <w:i/>
      <w:iCs/>
      <w:lang w:eastAsia="ar-SA"/>
    </w:rPr>
  </w:style>
  <w:style w:type="paragraph" w:customStyle="1" w:styleId="2ff8">
    <w:name w:val="Указатель2"/>
    <w:basedOn w:val="a3"/>
    <w:rsid w:val="007E5A6D"/>
    <w:pPr>
      <w:suppressLineNumbers/>
      <w:suppressAutoHyphens/>
      <w:spacing w:after="120"/>
      <w:jc w:val="both"/>
    </w:pPr>
    <w:rPr>
      <w:rFonts w:cs="Tahoma"/>
      <w:szCs w:val="20"/>
      <w:lang w:eastAsia="ar-SA"/>
    </w:rPr>
  </w:style>
  <w:style w:type="paragraph" w:customStyle="1" w:styleId="1fffa">
    <w:name w:val="Указатель1"/>
    <w:basedOn w:val="a3"/>
    <w:rsid w:val="007E5A6D"/>
    <w:pPr>
      <w:suppressLineNumbers/>
      <w:suppressAutoHyphens/>
      <w:spacing w:after="120"/>
      <w:jc w:val="both"/>
    </w:pPr>
    <w:rPr>
      <w:rFonts w:cs="Tahoma"/>
      <w:szCs w:val="20"/>
      <w:lang w:eastAsia="ar-SA"/>
    </w:rPr>
  </w:style>
  <w:style w:type="paragraph" w:customStyle="1" w:styleId="11b">
    <w:name w:val="Знак Знак Знак1 Знак1"/>
    <w:basedOn w:val="a3"/>
    <w:rsid w:val="007E5A6D"/>
    <w:pPr>
      <w:suppressAutoHyphens/>
      <w:spacing w:before="280" w:after="280"/>
    </w:pPr>
    <w:rPr>
      <w:rFonts w:ascii="Tahoma" w:hAnsi="Tahoma"/>
      <w:sz w:val="20"/>
      <w:szCs w:val="20"/>
      <w:lang w:val="en-US" w:eastAsia="ar-SA"/>
    </w:rPr>
  </w:style>
  <w:style w:type="paragraph" w:customStyle="1" w:styleId="affffffff5">
    <w:name w:val="Заголовок таблицы"/>
    <w:basedOn w:val="affffff9"/>
    <w:rsid w:val="007E5A6D"/>
    <w:pPr>
      <w:widowControl/>
      <w:spacing w:after="120"/>
      <w:jc w:val="center"/>
    </w:pPr>
    <w:rPr>
      <w:b/>
      <w:bCs/>
      <w:kern w:val="0"/>
      <w:szCs w:val="20"/>
    </w:rPr>
  </w:style>
  <w:style w:type="paragraph" w:customStyle="1" w:styleId="TableContents">
    <w:name w:val="Table Contents"/>
    <w:basedOn w:val="a3"/>
    <w:rsid w:val="007E5A6D"/>
    <w:pPr>
      <w:suppressAutoHyphens/>
      <w:spacing w:after="120"/>
      <w:jc w:val="both"/>
    </w:pPr>
    <w:rPr>
      <w:szCs w:val="20"/>
      <w:lang w:eastAsia="ar-SA"/>
    </w:rPr>
  </w:style>
  <w:style w:type="paragraph" w:customStyle="1" w:styleId="TableHeading">
    <w:name w:val="Table Heading"/>
    <w:basedOn w:val="TableContents"/>
    <w:rsid w:val="007E5A6D"/>
    <w:pPr>
      <w:jc w:val="center"/>
    </w:pPr>
    <w:rPr>
      <w:b/>
      <w:bCs/>
    </w:rPr>
  </w:style>
  <w:style w:type="paragraph" w:customStyle="1" w:styleId="-1">
    <w:name w:val="ВопросПент-АНКЕТ"/>
    <w:basedOn w:val="-2"/>
    <w:rsid w:val="007E5A6D"/>
    <w:rPr>
      <w:bCs/>
    </w:rPr>
  </w:style>
  <w:style w:type="paragraph" w:customStyle="1" w:styleId="-2">
    <w:name w:val="ВопросПента-АНКЕТ"/>
    <w:basedOn w:val="a3"/>
    <w:rsid w:val="007E5A6D"/>
    <w:pPr>
      <w:spacing w:before="360" w:after="120" w:line="300" w:lineRule="exact"/>
      <w:ind w:left="510" w:hanging="510"/>
    </w:pPr>
    <w:rPr>
      <w:rFonts w:ascii="Arial" w:hAnsi="Arial"/>
      <w:b/>
      <w:noProof/>
      <w:kern w:val="24"/>
      <w:sz w:val="30"/>
      <w:szCs w:val="20"/>
    </w:rPr>
  </w:style>
  <w:style w:type="paragraph" w:customStyle="1" w:styleId="affffffff6">
    <w:name w:val="Карточа"/>
    <w:basedOn w:val="a3"/>
    <w:rsid w:val="007E5A6D"/>
    <w:pPr>
      <w:jc w:val="right"/>
    </w:pPr>
    <w:rPr>
      <w:rFonts w:ascii="Arial" w:hAnsi="Arial"/>
      <w:b/>
      <w:i/>
      <w:szCs w:val="20"/>
    </w:rPr>
  </w:style>
  <w:style w:type="paragraph" w:customStyle="1" w:styleId="-3">
    <w:name w:val="Вопрос-МАКЕТ"/>
    <w:basedOn w:val="a3"/>
    <w:rsid w:val="007E5A6D"/>
    <w:pPr>
      <w:spacing w:before="180" w:after="120" w:line="300" w:lineRule="exact"/>
      <w:ind w:left="482" w:hanging="482"/>
    </w:pPr>
    <w:rPr>
      <w:rFonts w:ascii="Arial" w:hAnsi="Arial" w:cs="Arial"/>
      <w:b/>
      <w:bCs/>
      <w:kern w:val="2"/>
      <w:sz w:val="30"/>
      <w:szCs w:val="30"/>
    </w:rPr>
  </w:style>
  <w:style w:type="paragraph" w:customStyle="1" w:styleId="affffffff7">
    <w:name w:val="Ответ Знак Знак"/>
    <w:basedOn w:val="a3"/>
    <w:rsid w:val="007E5A6D"/>
    <w:pPr>
      <w:tabs>
        <w:tab w:val="left" w:leader="underscore" w:pos="9072"/>
      </w:tabs>
      <w:ind w:left="709" w:hanging="142"/>
    </w:pPr>
    <w:rPr>
      <w:rFonts w:ascii="Arial" w:hAnsi="Arial"/>
      <w:szCs w:val="20"/>
    </w:rPr>
  </w:style>
  <w:style w:type="paragraph" w:customStyle="1" w:styleId="11c">
    <w:name w:val="Знак1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Char11">
    <w:name w:val="Char1"/>
    <w:basedOn w:val="a3"/>
    <w:rsid w:val="007E5A6D"/>
    <w:pPr>
      <w:spacing w:before="100" w:beforeAutospacing="1" w:after="100" w:afterAutospacing="1"/>
    </w:pPr>
    <w:rPr>
      <w:rFonts w:ascii="Tahoma" w:hAnsi="Tahoma"/>
      <w:sz w:val="20"/>
      <w:szCs w:val="20"/>
      <w:lang w:val="en-US" w:eastAsia="en-US"/>
    </w:rPr>
  </w:style>
  <w:style w:type="paragraph" w:customStyle="1" w:styleId="1fffb">
    <w:name w:val="Знак Знак Знак Знак Знак Знак Знак Знак Знак Знак Знак Знак Знак1"/>
    <w:basedOn w:val="a3"/>
    <w:rsid w:val="007E5A6D"/>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1 Знак1"/>
    <w:basedOn w:val="a3"/>
    <w:next w:val="a3"/>
    <w:rsid w:val="007E5A6D"/>
    <w:pPr>
      <w:spacing w:before="100" w:beforeAutospacing="1" w:after="100" w:afterAutospacing="1"/>
    </w:pPr>
    <w:rPr>
      <w:rFonts w:ascii="Tahoma" w:hAnsi="Tahoma"/>
      <w:sz w:val="20"/>
      <w:szCs w:val="20"/>
      <w:lang w:val="en-US" w:eastAsia="en-US"/>
    </w:rPr>
  </w:style>
  <w:style w:type="paragraph" w:customStyle="1" w:styleId="BodyTextIndent32">
    <w:name w:val="Body Text Indent 32"/>
    <w:basedOn w:val="a3"/>
    <w:rsid w:val="007E5A6D"/>
    <w:pPr>
      <w:suppressAutoHyphens/>
      <w:ind w:firstLine="720"/>
      <w:jc w:val="both"/>
    </w:pPr>
    <w:rPr>
      <w:szCs w:val="20"/>
      <w:lang w:eastAsia="ar-SA"/>
    </w:rPr>
  </w:style>
  <w:style w:type="paragraph" w:customStyle="1" w:styleId="2ff9">
    <w:name w:val="Рецензия2"/>
    <w:hidden/>
    <w:semiHidden/>
    <w:rsid w:val="007E5A6D"/>
    <w:pPr>
      <w:spacing w:after="0" w:line="240" w:lineRule="auto"/>
    </w:pPr>
    <w:rPr>
      <w:rFonts w:ascii="Arial" w:eastAsia="Times New Roman" w:hAnsi="Arial" w:cs="Times New Roman"/>
      <w:sz w:val="24"/>
      <w:szCs w:val="20"/>
      <w:lang w:eastAsia="ar-SA"/>
    </w:rPr>
  </w:style>
  <w:style w:type="paragraph" w:customStyle="1" w:styleId="affffffff8">
    <w:name w:val="Обычный (таблица)"/>
    <w:basedOn w:val="a3"/>
    <w:rsid w:val="007E5A6D"/>
    <w:pPr>
      <w:spacing w:after="120"/>
      <w:jc w:val="both"/>
    </w:pPr>
    <w:rPr>
      <w:rFonts w:ascii="Arial Narrow" w:hAnsi="Arial Narrow"/>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3"/>
    <w:rsid w:val="007E5A6D"/>
    <w:pPr>
      <w:spacing w:before="100" w:beforeAutospacing="1" w:after="100" w:afterAutospacing="1"/>
    </w:pPr>
    <w:rPr>
      <w:rFonts w:ascii="Tahoma" w:hAnsi="Tahoma" w:cs="Tahoma"/>
      <w:sz w:val="20"/>
      <w:szCs w:val="20"/>
      <w:lang w:val="en-US" w:eastAsia="en-US"/>
    </w:rPr>
  </w:style>
  <w:style w:type="paragraph" w:customStyle="1" w:styleId="2ffa">
    <w:name w:val="Знак2"/>
    <w:basedOn w:val="a3"/>
    <w:rsid w:val="007E5A6D"/>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SubtleEmphasis1">
    <w:name w:val="Subtle Emphasis1"/>
    <w:rsid w:val="007E5A6D"/>
    <w:rPr>
      <w:i/>
      <w:color w:val="808080"/>
    </w:rPr>
  </w:style>
  <w:style w:type="character" w:customStyle="1" w:styleId="IntenseEmphasis1">
    <w:name w:val="Intense Emphasis1"/>
    <w:rsid w:val="007E5A6D"/>
    <w:rPr>
      <w:b/>
      <w:i/>
      <w:color w:val="4F81BD"/>
    </w:rPr>
  </w:style>
  <w:style w:type="paragraph" w:customStyle="1" w:styleId="TOCHeading1">
    <w:name w:val="TOC Heading1"/>
    <w:basedOn w:val="13"/>
    <w:next w:val="a3"/>
    <w:rsid w:val="007E5A6D"/>
    <w:pPr>
      <w:outlineLvl w:val="9"/>
    </w:pPr>
    <w:rPr>
      <w:rFonts w:ascii="Cambria" w:hAnsi="Cambria"/>
      <w:lang w:val="x-none" w:eastAsia="x-none"/>
    </w:rPr>
  </w:style>
  <w:style w:type="paragraph" w:customStyle="1" w:styleId="ListParagraph11">
    <w:name w:val="List Paragraph11"/>
    <w:basedOn w:val="a3"/>
    <w:rsid w:val="007E5A6D"/>
    <w:pPr>
      <w:ind w:left="720"/>
    </w:pPr>
    <w:rPr>
      <w:lang w:val="en-US" w:eastAsia="en-US"/>
    </w:rPr>
  </w:style>
  <w:style w:type="character" w:customStyle="1" w:styleId="231">
    <w:name w:val="Знак Знак231"/>
    <w:locked/>
    <w:rsid w:val="007E5A6D"/>
    <w:rPr>
      <w:rFonts w:ascii="Arial" w:hAnsi="Arial"/>
      <w:b/>
      <w:kern w:val="32"/>
      <w:sz w:val="32"/>
      <w:lang w:val="ru-RU" w:eastAsia="ru-RU"/>
    </w:rPr>
  </w:style>
  <w:style w:type="character" w:customStyle="1" w:styleId="2110">
    <w:name w:val="Знак Знак211"/>
    <w:locked/>
    <w:rsid w:val="007E5A6D"/>
    <w:rPr>
      <w:rFonts w:ascii="Arial" w:hAnsi="Arial"/>
      <w:b/>
      <w:sz w:val="26"/>
      <w:lang w:val="ru-RU" w:eastAsia="ru-RU"/>
    </w:rPr>
  </w:style>
  <w:style w:type="character" w:customStyle="1" w:styleId="Heading5Char">
    <w:name w:val="Heading 5 Char"/>
    <w:locked/>
    <w:rsid w:val="007E5A6D"/>
    <w:rPr>
      <w:rFonts w:ascii="Arial Narrow" w:hAnsi="Arial Narrow"/>
      <w:sz w:val="22"/>
      <w:lang w:val="ru-RU" w:eastAsia="ru-RU"/>
    </w:rPr>
  </w:style>
  <w:style w:type="character" w:customStyle="1" w:styleId="Heading6Char">
    <w:name w:val="Heading 6 Char"/>
    <w:locked/>
    <w:rsid w:val="007E5A6D"/>
    <w:rPr>
      <w:rFonts w:ascii="Arial" w:hAnsi="Arial"/>
      <w:i/>
      <w:sz w:val="22"/>
      <w:lang w:val="ru-RU" w:eastAsia="ru-RU"/>
    </w:rPr>
  </w:style>
  <w:style w:type="character" w:customStyle="1" w:styleId="Heading7Char">
    <w:name w:val="Heading 7 Char"/>
    <w:locked/>
    <w:rsid w:val="007E5A6D"/>
    <w:rPr>
      <w:rFonts w:ascii="Arial" w:hAnsi="Arial"/>
      <w:sz w:val="22"/>
      <w:lang w:val="ru-RU" w:eastAsia="ru-RU"/>
    </w:rPr>
  </w:style>
  <w:style w:type="character" w:customStyle="1" w:styleId="Heading8Char">
    <w:name w:val="Heading 8 Char"/>
    <w:locked/>
    <w:rsid w:val="007E5A6D"/>
    <w:rPr>
      <w:rFonts w:ascii="Arial" w:hAnsi="Arial"/>
      <w:i/>
      <w:sz w:val="22"/>
      <w:lang w:val="ru-RU" w:eastAsia="ru-RU"/>
    </w:rPr>
  </w:style>
  <w:style w:type="character" w:customStyle="1" w:styleId="Heading9Char">
    <w:name w:val="Heading 9 Char"/>
    <w:locked/>
    <w:rsid w:val="007E5A6D"/>
    <w:rPr>
      <w:rFonts w:ascii="Arial" w:hAnsi="Arial"/>
      <w:i/>
      <w:sz w:val="18"/>
      <w:lang w:val="ru-RU" w:eastAsia="ru-RU"/>
    </w:rPr>
  </w:style>
  <w:style w:type="character" w:customStyle="1" w:styleId="1312">
    <w:name w:val="Знак Знак131"/>
    <w:locked/>
    <w:rsid w:val="007E5A6D"/>
    <w:rPr>
      <w:rFonts w:eastAsia="Times New Roman"/>
      <w:b/>
      <w:caps/>
      <w:sz w:val="28"/>
      <w:lang w:val="ru-RU" w:eastAsia="ru-RU"/>
    </w:rPr>
  </w:style>
  <w:style w:type="character" w:customStyle="1" w:styleId="1212">
    <w:name w:val="Знак Знак121"/>
    <w:semiHidden/>
    <w:locked/>
    <w:rsid w:val="007E5A6D"/>
    <w:rPr>
      <w:lang w:val="x-none" w:eastAsia="ru-RU"/>
    </w:rPr>
  </w:style>
  <w:style w:type="character" w:customStyle="1" w:styleId="SignatureChar">
    <w:name w:val="Signature Char"/>
    <w:semiHidden/>
    <w:locked/>
    <w:rsid w:val="007E5A6D"/>
    <w:rPr>
      <w:rFonts w:eastAsia="Times New Roman"/>
      <w:sz w:val="22"/>
      <w:lang w:val="ru-RU" w:eastAsia="ru-RU"/>
    </w:rPr>
  </w:style>
  <w:style w:type="character" w:customStyle="1" w:styleId="911">
    <w:name w:val="Знак Знак91"/>
    <w:semiHidden/>
    <w:locked/>
    <w:rsid w:val="007E5A6D"/>
    <w:rPr>
      <w:lang w:val="x-none" w:eastAsia="ru-RU"/>
    </w:rPr>
  </w:style>
  <w:style w:type="character" w:customStyle="1" w:styleId="BodyTextIndentChar">
    <w:name w:val="Body Text Indent Char"/>
    <w:semiHidden/>
    <w:locked/>
    <w:rsid w:val="007E5A6D"/>
    <w:rPr>
      <w:sz w:val="24"/>
      <w:lang w:val="ru-RU" w:eastAsia="ru-RU"/>
    </w:rPr>
  </w:style>
  <w:style w:type="character" w:customStyle="1" w:styleId="612">
    <w:name w:val="Знак Знак61"/>
    <w:semiHidden/>
    <w:locked/>
    <w:rsid w:val="007E5A6D"/>
    <w:rPr>
      <w:rFonts w:eastAsia="Times New Roman"/>
      <w:sz w:val="26"/>
      <w:lang w:val="ru-RU" w:eastAsia="ru-RU"/>
    </w:rPr>
  </w:style>
  <w:style w:type="paragraph" w:customStyle="1" w:styleId="314">
    <w:name w:val="Знак Знак3 Знак Знак Знак Знак Знак Знак1"/>
    <w:basedOn w:val="a3"/>
    <w:rsid w:val="007E5A6D"/>
    <w:rPr>
      <w:rFonts w:ascii="Verdana" w:hAnsi="Verdana" w:cs="Verdana"/>
      <w:sz w:val="20"/>
      <w:szCs w:val="20"/>
      <w:lang w:val="en-US" w:eastAsia="en-US"/>
    </w:rPr>
  </w:style>
  <w:style w:type="paragraph" w:customStyle="1" w:styleId="11Char1">
    <w:name w:val="Знак1 Знак Знак Знак Знак Знак Знак Знак Знак1 Char1"/>
    <w:basedOn w:val="a3"/>
    <w:rsid w:val="007E5A6D"/>
    <w:pPr>
      <w:spacing w:after="160" w:line="240" w:lineRule="exact"/>
    </w:pPr>
    <w:rPr>
      <w:rFonts w:ascii="Verdana" w:hAnsi="Verdana"/>
      <w:sz w:val="20"/>
      <w:szCs w:val="20"/>
      <w:lang w:val="en-US" w:eastAsia="en-US"/>
    </w:rPr>
  </w:style>
  <w:style w:type="character" w:customStyle="1" w:styleId="1521">
    <w:name w:val="Знак Знак152"/>
    <w:locked/>
    <w:rsid w:val="007E5A6D"/>
    <w:rPr>
      <w:sz w:val="24"/>
      <w:szCs w:val="24"/>
      <w:lang w:val="x-none" w:eastAsia="x-none" w:bidi="ar-SA"/>
    </w:rPr>
  </w:style>
  <w:style w:type="paragraph" w:customStyle="1" w:styleId="64">
    <w:name w:val="Абзац списка6"/>
    <w:basedOn w:val="a3"/>
    <w:rsid w:val="007E5A6D"/>
    <w:pPr>
      <w:widowControl w:val="0"/>
      <w:ind w:left="708"/>
    </w:pPr>
    <w:rPr>
      <w:rFonts w:eastAsia="Calibri"/>
      <w:szCs w:val="20"/>
    </w:rPr>
  </w:style>
  <w:style w:type="table" w:customStyle="1" w:styleId="affffffff9">
    <w:name w:val="Стиль РБС"/>
    <w:basedOn w:val="afffffd"/>
    <w:rsid w:val="007E5A6D"/>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11e">
    <w:name w:val="Оглавление 11"/>
    <w:basedOn w:val="a3"/>
    <w:next w:val="a3"/>
    <w:autoRedefine/>
    <w:rsid w:val="00885D6B"/>
    <w:pPr>
      <w:spacing w:before="120" w:after="120"/>
    </w:pPr>
    <w:rPr>
      <w:rFonts w:asciiTheme="minorHAnsi" w:hAnsiTheme="minorHAnsi" w:cs="Calibri"/>
      <w:b/>
      <w:bCs/>
      <w:caps/>
      <w:sz w:val="20"/>
      <w:szCs w:val="20"/>
    </w:rPr>
  </w:style>
  <w:style w:type="paragraph" w:customStyle="1" w:styleId="215">
    <w:name w:val="Оглавление 21"/>
    <w:basedOn w:val="a3"/>
    <w:next w:val="a3"/>
    <w:autoRedefine/>
    <w:rsid w:val="00885D6B"/>
    <w:pPr>
      <w:ind w:left="240"/>
    </w:pPr>
    <w:rPr>
      <w:rFonts w:asciiTheme="minorHAnsi" w:hAnsiTheme="minorHAnsi" w:cs="Calibri"/>
      <w:smallCaps/>
      <w:sz w:val="20"/>
      <w:szCs w:val="20"/>
    </w:rPr>
  </w:style>
  <w:style w:type="paragraph" w:customStyle="1" w:styleId="315">
    <w:name w:val="Оглавление 31"/>
    <w:basedOn w:val="a3"/>
    <w:next w:val="a3"/>
    <w:autoRedefine/>
    <w:rsid w:val="00885D6B"/>
    <w:pPr>
      <w:ind w:left="480"/>
    </w:pPr>
    <w:rPr>
      <w:rFonts w:asciiTheme="minorHAnsi" w:hAnsiTheme="minorHAnsi" w:cs="Calibri"/>
      <w:i/>
      <w:iCs/>
      <w:sz w:val="20"/>
      <w:szCs w:val="20"/>
    </w:rPr>
  </w:style>
  <w:style w:type="paragraph" w:customStyle="1" w:styleId="411">
    <w:name w:val="Оглавление 41"/>
    <w:basedOn w:val="a3"/>
    <w:next w:val="a3"/>
    <w:autoRedefine/>
    <w:rsid w:val="00885D6B"/>
    <w:pPr>
      <w:ind w:left="720"/>
    </w:pPr>
    <w:rPr>
      <w:rFonts w:asciiTheme="minorHAnsi" w:hAnsiTheme="minorHAnsi" w:cs="Calibri"/>
      <w:sz w:val="18"/>
      <w:szCs w:val="18"/>
    </w:rPr>
  </w:style>
  <w:style w:type="paragraph" w:customStyle="1" w:styleId="512">
    <w:name w:val="Оглавление 51"/>
    <w:basedOn w:val="a3"/>
    <w:next w:val="a3"/>
    <w:autoRedefine/>
    <w:rsid w:val="00885D6B"/>
    <w:pPr>
      <w:ind w:left="960"/>
    </w:pPr>
    <w:rPr>
      <w:rFonts w:asciiTheme="minorHAnsi" w:hAnsiTheme="minorHAnsi" w:cs="Calibri"/>
      <w:sz w:val="18"/>
      <w:szCs w:val="18"/>
    </w:rPr>
  </w:style>
  <w:style w:type="paragraph" w:customStyle="1" w:styleId="613">
    <w:name w:val="Оглавление 61"/>
    <w:basedOn w:val="a3"/>
    <w:next w:val="a3"/>
    <w:autoRedefine/>
    <w:rsid w:val="00885D6B"/>
    <w:pPr>
      <w:ind w:left="1200"/>
    </w:pPr>
    <w:rPr>
      <w:rFonts w:asciiTheme="minorHAnsi" w:hAnsiTheme="minorHAnsi" w:cs="Calibri"/>
      <w:sz w:val="18"/>
      <w:szCs w:val="18"/>
    </w:rPr>
  </w:style>
  <w:style w:type="paragraph" w:customStyle="1" w:styleId="712">
    <w:name w:val="Оглавление 71"/>
    <w:basedOn w:val="a3"/>
    <w:next w:val="a3"/>
    <w:autoRedefine/>
    <w:rsid w:val="00885D6B"/>
    <w:pPr>
      <w:ind w:left="1440"/>
    </w:pPr>
    <w:rPr>
      <w:rFonts w:asciiTheme="minorHAnsi" w:hAnsiTheme="minorHAnsi" w:cs="Calibri"/>
      <w:sz w:val="18"/>
      <w:szCs w:val="18"/>
    </w:rPr>
  </w:style>
  <w:style w:type="paragraph" w:customStyle="1" w:styleId="812">
    <w:name w:val="Оглавление 81"/>
    <w:basedOn w:val="a3"/>
    <w:next w:val="a3"/>
    <w:autoRedefine/>
    <w:rsid w:val="00885D6B"/>
    <w:pPr>
      <w:ind w:left="1680"/>
    </w:pPr>
    <w:rPr>
      <w:rFonts w:asciiTheme="minorHAnsi" w:hAnsiTheme="minorHAnsi" w:cs="Calibri"/>
      <w:sz w:val="18"/>
      <w:szCs w:val="18"/>
    </w:rPr>
  </w:style>
  <w:style w:type="paragraph" w:customStyle="1" w:styleId="912">
    <w:name w:val="Оглавление 91"/>
    <w:basedOn w:val="a3"/>
    <w:next w:val="a3"/>
    <w:autoRedefine/>
    <w:rsid w:val="00885D6B"/>
    <w:pPr>
      <w:ind w:left="1920"/>
    </w:pPr>
    <w:rPr>
      <w:rFonts w:asciiTheme="minorHAnsi" w:hAnsiTheme="minorHAnsi" w:cs="Calibri"/>
      <w:sz w:val="18"/>
      <w:szCs w:val="18"/>
    </w:rPr>
  </w:style>
  <w:style w:type="paragraph" w:customStyle="1" w:styleId="1fffc">
    <w:name w:val="Маркированный1"/>
    <w:basedOn w:val="a3"/>
    <w:next w:val="afffb"/>
    <w:rsid w:val="00885D6B"/>
    <w:pPr>
      <w:tabs>
        <w:tab w:val="num" w:pos="1381"/>
        <w:tab w:val="left" w:pos="1418"/>
      </w:tabs>
      <w:spacing w:after="120"/>
      <w:ind w:left="567" w:firstLine="454"/>
      <w:jc w:val="both"/>
    </w:pPr>
    <w:rPr>
      <w:rFonts w:asciiTheme="minorHAnsi" w:eastAsiaTheme="minorHAnsi" w:hAnsiTheme="minorHAnsi" w:cstheme="minorBidi"/>
      <w:szCs w:val="22"/>
      <w:lang w:eastAsia="en-US"/>
    </w:rPr>
  </w:style>
  <w:style w:type="numbering" w:customStyle="1" w:styleId="11110">
    <w:name w:val="Нет списка1111"/>
    <w:next w:val="a6"/>
    <w:semiHidden/>
    <w:rsid w:val="00885D6B"/>
  </w:style>
  <w:style w:type="paragraph" w:customStyle="1" w:styleId="Paragr1">
    <w:name w:val="Paragr 1"/>
    <w:rsid w:val="007649B0"/>
    <w:pPr>
      <w:widowControl w:val="0"/>
      <w:suppressAutoHyphens/>
      <w:autoSpaceDE w:val="0"/>
      <w:spacing w:before="40" w:after="0" w:line="260" w:lineRule="exact"/>
      <w:jc w:val="both"/>
    </w:pPr>
    <w:rPr>
      <w:rFonts w:ascii="Times New Roman" w:eastAsia="Times New Roman" w:hAnsi="Times New Roman" w:cs="Times New Roman"/>
      <w:lang w:eastAsia="ar-SA"/>
    </w:rPr>
  </w:style>
  <w:style w:type="paragraph" w:customStyle="1" w:styleId="FR10">
    <w:name w:val="FR1"/>
    <w:rsid w:val="007649B0"/>
    <w:pPr>
      <w:widowControl w:val="0"/>
      <w:suppressAutoHyphens/>
      <w:autoSpaceDE w:val="0"/>
      <w:spacing w:after="0" w:line="480" w:lineRule="auto"/>
      <w:ind w:left="1480" w:right="2800"/>
    </w:pPr>
    <w:rPr>
      <w:rFonts w:ascii="Times New Roman" w:eastAsia="Times New Roman" w:hAnsi="Times New Roman" w:cs="Times New Roman"/>
      <w:b/>
      <w:sz w:val="18"/>
      <w:szCs w:val="20"/>
      <w:lang w:eastAsia="ar-SA"/>
    </w:rPr>
  </w:style>
  <w:style w:type="paragraph" w:customStyle="1" w:styleId="2ffb">
    <w:name w:val="Текст2"/>
    <w:basedOn w:val="a3"/>
    <w:rsid w:val="007649B0"/>
    <w:pPr>
      <w:tabs>
        <w:tab w:val="num" w:pos="3839"/>
      </w:tabs>
      <w:suppressAutoHyphens/>
    </w:pPr>
    <w:rPr>
      <w:rFonts w:ascii="Courier New" w:hAnsi="Courier New"/>
      <w:sz w:val="20"/>
      <w:szCs w:val="20"/>
      <w:lang w:eastAsia="ar-SA"/>
    </w:rPr>
  </w:style>
  <w:style w:type="character" w:customStyle="1" w:styleId="ep">
    <w:name w:val="ep"/>
    <w:rsid w:val="007649B0"/>
  </w:style>
  <w:style w:type="paragraph" w:customStyle="1" w:styleId="font9">
    <w:name w:val="font9"/>
    <w:basedOn w:val="a3"/>
    <w:rsid w:val="007649B0"/>
    <w:pPr>
      <w:spacing w:before="100" w:beforeAutospacing="1" w:after="100" w:afterAutospacing="1"/>
    </w:pPr>
    <w:rPr>
      <w:b/>
      <w:bCs/>
      <w:i/>
      <w:iCs/>
      <w:color w:val="000000"/>
      <w:sz w:val="22"/>
      <w:szCs w:val="22"/>
    </w:rPr>
  </w:style>
  <w:style w:type="paragraph" w:customStyle="1" w:styleId="font10">
    <w:name w:val="font10"/>
    <w:basedOn w:val="a3"/>
    <w:rsid w:val="007649B0"/>
    <w:pPr>
      <w:spacing w:before="100" w:beforeAutospacing="1" w:after="100" w:afterAutospacing="1"/>
    </w:pPr>
    <w:rPr>
      <w:color w:val="000000"/>
      <w:sz w:val="14"/>
      <w:szCs w:val="14"/>
    </w:rPr>
  </w:style>
  <w:style w:type="paragraph" w:customStyle="1" w:styleId="font11">
    <w:name w:val="font11"/>
    <w:basedOn w:val="a3"/>
    <w:rsid w:val="007649B0"/>
    <w:pPr>
      <w:spacing w:before="100" w:beforeAutospacing="1" w:after="100" w:afterAutospacing="1"/>
    </w:pPr>
    <w:rPr>
      <w:i/>
      <w:iCs/>
      <w:color w:val="000000"/>
    </w:rPr>
  </w:style>
  <w:style w:type="paragraph" w:customStyle="1" w:styleId="font12">
    <w:name w:val="font12"/>
    <w:basedOn w:val="a3"/>
    <w:rsid w:val="007649B0"/>
    <w:pPr>
      <w:spacing w:before="100" w:beforeAutospacing="1" w:after="100" w:afterAutospacing="1"/>
    </w:pPr>
    <w:rPr>
      <w:color w:val="000000"/>
    </w:rPr>
  </w:style>
  <w:style w:type="paragraph" w:customStyle="1" w:styleId="font13">
    <w:name w:val="font13"/>
    <w:basedOn w:val="a3"/>
    <w:rsid w:val="007649B0"/>
    <w:pPr>
      <w:spacing w:before="100" w:beforeAutospacing="1" w:after="100" w:afterAutospacing="1"/>
    </w:pPr>
    <w:rPr>
      <w:b/>
      <w:bCs/>
      <w:color w:val="000000"/>
    </w:rPr>
  </w:style>
  <w:style w:type="paragraph" w:customStyle="1" w:styleId="font14">
    <w:name w:val="font14"/>
    <w:basedOn w:val="a3"/>
    <w:rsid w:val="007649B0"/>
    <w:pPr>
      <w:spacing w:before="100" w:beforeAutospacing="1" w:after="100" w:afterAutospacing="1"/>
    </w:pPr>
    <w:rPr>
      <w:b/>
      <w:bCs/>
      <w:color w:val="000000"/>
      <w:sz w:val="14"/>
      <w:szCs w:val="14"/>
    </w:rPr>
  </w:style>
  <w:style w:type="paragraph" w:customStyle="1" w:styleId="font15">
    <w:name w:val="font15"/>
    <w:basedOn w:val="a3"/>
    <w:rsid w:val="007649B0"/>
    <w:pPr>
      <w:spacing w:before="100" w:beforeAutospacing="1" w:after="100" w:afterAutospacing="1"/>
    </w:pPr>
    <w:rPr>
      <w:color w:val="000000"/>
      <w:sz w:val="14"/>
      <w:szCs w:val="14"/>
    </w:rPr>
  </w:style>
  <w:style w:type="paragraph" w:customStyle="1" w:styleId="font16">
    <w:name w:val="font16"/>
    <w:basedOn w:val="a3"/>
    <w:rsid w:val="007649B0"/>
    <w:pPr>
      <w:spacing w:before="100" w:beforeAutospacing="1" w:after="100" w:afterAutospacing="1"/>
    </w:pPr>
    <w:rPr>
      <w:b/>
      <w:bCs/>
      <w:i/>
      <w:iCs/>
      <w:color w:val="000000"/>
    </w:rPr>
  </w:style>
  <w:style w:type="paragraph" w:customStyle="1" w:styleId="xl131">
    <w:name w:val="xl13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132">
    <w:name w:val="xl132"/>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33">
    <w:name w:val="xl133"/>
    <w:basedOn w:val="a3"/>
    <w:rsid w:val="007649B0"/>
    <w:pPr>
      <w:spacing w:before="100" w:beforeAutospacing="1" w:after="100" w:afterAutospacing="1"/>
      <w:jc w:val="both"/>
      <w:textAlignment w:val="center"/>
    </w:pPr>
    <w:rPr>
      <w:b/>
      <w:bCs/>
    </w:rPr>
  </w:style>
  <w:style w:type="paragraph" w:customStyle="1" w:styleId="xl134">
    <w:name w:val="xl134"/>
    <w:basedOn w:val="a3"/>
    <w:rsid w:val="007649B0"/>
    <w:pPr>
      <w:spacing w:before="100" w:beforeAutospacing="1" w:after="100" w:afterAutospacing="1"/>
    </w:pPr>
    <w:rPr>
      <w:i/>
      <w:iCs/>
    </w:rPr>
  </w:style>
  <w:style w:type="paragraph" w:customStyle="1" w:styleId="xl135">
    <w:name w:val="xl13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36">
    <w:name w:val="xl13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i/>
      <w:iCs/>
    </w:rPr>
  </w:style>
  <w:style w:type="paragraph" w:customStyle="1" w:styleId="xl137">
    <w:name w:val="xl137"/>
    <w:basedOn w:val="a3"/>
    <w:rsid w:val="007649B0"/>
    <w:pPr>
      <w:spacing w:before="100" w:beforeAutospacing="1" w:after="100" w:afterAutospacing="1"/>
      <w:textAlignment w:val="top"/>
    </w:pPr>
    <w:rPr>
      <w:i/>
      <w:iCs/>
    </w:rPr>
  </w:style>
  <w:style w:type="paragraph" w:customStyle="1" w:styleId="xl138">
    <w:name w:val="xl138"/>
    <w:basedOn w:val="a3"/>
    <w:rsid w:val="007649B0"/>
    <w:pPr>
      <w:spacing w:before="100" w:beforeAutospacing="1" w:after="100" w:afterAutospacing="1"/>
      <w:textAlignment w:val="top"/>
    </w:pPr>
    <w:rPr>
      <w:b/>
      <w:bCs/>
    </w:rPr>
  </w:style>
  <w:style w:type="paragraph" w:customStyle="1" w:styleId="xl139">
    <w:name w:val="xl139"/>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40">
    <w:name w:val="xl140"/>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i/>
      <w:iCs/>
      <w:color w:val="000000"/>
    </w:rPr>
  </w:style>
  <w:style w:type="paragraph" w:customStyle="1" w:styleId="xl141">
    <w:name w:val="xl141"/>
    <w:basedOn w:val="a3"/>
    <w:rsid w:val="007649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i/>
      <w:iCs/>
      <w:color w:val="000000"/>
    </w:rPr>
  </w:style>
  <w:style w:type="paragraph" w:customStyle="1" w:styleId="xl142">
    <w:name w:val="xl142"/>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43">
    <w:name w:val="xl143"/>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5">
    <w:name w:val="xl145"/>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3"/>
    <w:rsid w:val="007649B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63">
    <w:name w:val="xl63"/>
    <w:basedOn w:val="a3"/>
    <w:rsid w:val="0045455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64">
    <w:name w:val="xl64"/>
    <w:basedOn w:val="a3"/>
    <w:rsid w:val="0045455D"/>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style>
  <w:style w:type="paragraph" w:customStyle="1" w:styleId="affffffffa">
    <w:name w:val="маркер в отчет"/>
    <w:basedOn w:val="a3"/>
    <w:link w:val="affffffffb"/>
    <w:qFormat/>
    <w:rsid w:val="00640725"/>
    <w:pPr>
      <w:spacing w:line="336" w:lineRule="auto"/>
      <w:ind w:firstLine="709"/>
      <w:jc w:val="both"/>
    </w:pPr>
    <w:rPr>
      <w:sz w:val="28"/>
      <w:szCs w:val="28"/>
    </w:rPr>
  </w:style>
  <w:style w:type="paragraph" w:customStyle="1" w:styleId="affffffffc">
    <w:name w:val="правильный маркер в отчет"/>
    <w:basedOn w:val="affc"/>
    <w:link w:val="affffffffd"/>
    <w:qFormat/>
    <w:rsid w:val="00640725"/>
    <w:pPr>
      <w:widowControl/>
      <w:tabs>
        <w:tab w:val="left" w:pos="993"/>
      </w:tabs>
      <w:spacing w:line="336" w:lineRule="auto"/>
      <w:ind w:left="720" w:hanging="360"/>
      <w:jc w:val="both"/>
    </w:pPr>
    <w:rPr>
      <w:sz w:val="28"/>
      <w:szCs w:val="28"/>
    </w:rPr>
  </w:style>
  <w:style w:type="character" w:customStyle="1" w:styleId="affffffffb">
    <w:name w:val="маркер в отчет Знак"/>
    <w:basedOn w:val="a4"/>
    <w:link w:val="affffffffa"/>
    <w:rsid w:val="00640725"/>
    <w:rPr>
      <w:rFonts w:ascii="Times New Roman" w:eastAsia="Times New Roman" w:hAnsi="Times New Roman" w:cs="Times New Roman"/>
      <w:sz w:val="28"/>
      <w:szCs w:val="28"/>
      <w:lang w:eastAsia="ru-RU"/>
    </w:rPr>
  </w:style>
  <w:style w:type="character" w:customStyle="1" w:styleId="affd">
    <w:name w:val="Абзац списка Знак"/>
    <w:basedOn w:val="a4"/>
    <w:link w:val="affc"/>
    <w:uiPriority w:val="34"/>
    <w:rsid w:val="00640725"/>
    <w:rPr>
      <w:rFonts w:ascii="Times New Roman" w:eastAsia="Times New Roman" w:hAnsi="Times New Roman" w:cs="Times New Roman"/>
      <w:sz w:val="24"/>
      <w:szCs w:val="20"/>
      <w:lang w:eastAsia="ru-RU"/>
    </w:rPr>
  </w:style>
  <w:style w:type="character" w:customStyle="1" w:styleId="affffffffd">
    <w:name w:val="правильный маркер в отчет Знак"/>
    <w:basedOn w:val="affd"/>
    <w:link w:val="affffffffc"/>
    <w:rsid w:val="00640725"/>
    <w:rPr>
      <w:rFonts w:ascii="Times New Roman" w:eastAsia="Times New Roman" w:hAnsi="Times New Roman" w:cs="Times New Roman"/>
      <w:sz w:val="28"/>
      <w:szCs w:val="28"/>
      <w:lang w:eastAsia="ru-RU"/>
    </w:rPr>
  </w:style>
  <w:style w:type="character" w:customStyle="1" w:styleId="aff8">
    <w:name w:val="Без интервала Знак"/>
    <w:link w:val="aff7"/>
    <w:uiPriority w:val="99"/>
    <w:locked/>
    <w:rsid w:val="008F3E62"/>
    <w:rPr>
      <w:rFonts w:ascii="Times New Roman" w:eastAsia="Times New Roman" w:hAnsi="Times New Roman" w:cs="Times New Roman"/>
    </w:rPr>
  </w:style>
  <w:style w:type="paragraph" w:customStyle="1" w:styleId="formattexttopleveltext">
    <w:name w:val="formattext topleveltext"/>
    <w:basedOn w:val="a3"/>
    <w:uiPriority w:val="99"/>
    <w:rsid w:val="008F3E62"/>
    <w:pPr>
      <w:spacing w:before="100" w:beforeAutospacing="1" w:after="100" w:afterAutospacing="1"/>
    </w:pPr>
    <w:rPr>
      <w:rFonts w:ascii="Arial" w:hAnsi="Arial" w:cs="Arial"/>
    </w:rPr>
  </w:style>
  <w:style w:type="paragraph" w:customStyle="1" w:styleId="headertexttopleveltextcentertext">
    <w:name w:val="headertext topleveltext centertext"/>
    <w:basedOn w:val="a3"/>
    <w:uiPriority w:val="99"/>
    <w:rsid w:val="008F3E62"/>
    <w:pPr>
      <w:spacing w:before="100" w:beforeAutospacing="1" w:after="100" w:afterAutospacing="1"/>
    </w:pPr>
    <w:rPr>
      <w:rFonts w:ascii="Arial" w:hAnsi="Arial" w:cs="Arial"/>
    </w:rPr>
  </w:style>
  <w:style w:type="paragraph" w:customStyle="1" w:styleId="CharCharCharChar">
    <w:name w:val="Char Char Знак Знак Char Char"/>
    <w:basedOn w:val="a3"/>
    <w:rsid w:val="0015464C"/>
    <w:pPr>
      <w:spacing w:after="160"/>
    </w:pPr>
    <w:rPr>
      <w:rFonts w:ascii="Arial" w:hAnsi="Arial"/>
      <w:b/>
      <w:color w:val="FFFFFF"/>
      <w:sz w:val="32"/>
      <w:szCs w:val="20"/>
      <w:lang w:val="en-US" w:eastAsia="en-US"/>
    </w:rPr>
  </w:style>
  <w:style w:type="character" w:styleId="affffffffe">
    <w:name w:val="Book Title"/>
    <w:basedOn w:val="a4"/>
    <w:uiPriority w:val="33"/>
    <w:qFormat/>
    <w:rsid w:val="00AC63D0"/>
    <w:rPr>
      <w:b/>
      <w:bCs/>
      <w:smallCaps/>
      <w:spacing w:val="5"/>
    </w:rPr>
  </w:style>
  <w:style w:type="character" w:customStyle="1" w:styleId="2ffc">
    <w:name w:val="Нижний колонтитул Знак2"/>
    <w:aliases w:val="Нижний колонтитул Знак1 Знак2,Нижний колонтитул Знак Знак1 Знак1,Нижний колонтитул Знак Знак Знак Знак1,Знак18 Знак Знак Знак Знак1,Нижний колонтитул Знак1 Знак Знак1,Нижний колонтитул Знак Знак Знак2,Знак18 Знак Знак Знак2"/>
    <w:uiPriority w:val="99"/>
    <w:locked/>
    <w:rsid w:val="001E160F"/>
    <w:rPr>
      <w:sz w:val="24"/>
      <w:szCs w:val="24"/>
      <w:lang w:val="ru-RU" w:eastAsia="ru-RU" w:bidi="ar-SA"/>
    </w:rPr>
  </w:style>
  <w:style w:type="character" w:customStyle="1" w:styleId="125">
    <w:name w:val="Заголовок 1 Знак2"/>
    <w:aliases w:val="Header1-2000 Знак1,H1 Знак1,Head 1 + Arial Narrow Знак1,12 пт Знак1,Темно-синий Знак1,все пр... Знак1,Head 1 Знак1,H11 Знак1,H12 Знак1,H111 Знак1,H13 Знак1,H112 Знак1,H14 Знак1,H15 Знак1,H16 Знак1,H17 Знак1,H18 Знак1,H19 Знак1,1 Знак1"/>
    <w:basedOn w:val="a4"/>
    <w:uiPriority w:val="99"/>
    <w:rsid w:val="00341D45"/>
    <w:rPr>
      <w:rFonts w:asciiTheme="majorHAnsi" w:eastAsiaTheme="majorEastAsia" w:hAnsiTheme="majorHAnsi" w:cstheme="majorBidi"/>
      <w:b/>
      <w:bCs/>
      <w:color w:val="2E74B5" w:themeColor="accent1" w:themeShade="BF"/>
      <w:sz w:val="28"/>
      <w:szCs w:val="28"/>
      <w:lang w:eastAsia="ru-RU"/>
    </w:rPr>
  </w:style>
  <w:style w:type="character" w:customStyle="1" w:styleId="216">
    <w:name w:val="Заголовок 2 Знак1"/>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basedOn w:val="a4"/>
    <w:uiPriority w:val="99"/>
    <w:semiHidden/>
    <w:rsid w:val="00341D45"/>
    <w:rPr>
      <w:rFonts w:asciiTheme="majorHAnsi" w:eastAsiaTheme="majorEastAsia" w:hAnsiTheme="majorHAnsi" w:cstheme="majorBidi"/>
      <w:b/>
      <w:bCs/>
      <w:color w:val="5B9BD5" w:themeColor="accent1"/>
      <w:sz w:val="26"/>
      <w:szCs w:val="26"/>
      <w:lang w:eastAsia="ru-RU"/>
    </w:rPr>
  </w:style>
  <w:style w:type="character" w:customStyle="1" w:styleId="316">
    <w:name w:val="Заголовок 3 Знак1"/>
    <w:aliases w:val="end Знак1,H3 Знак1,h3 Знак1,Заголовок 3 Знак Знак Знак2,Заголовок 3 Знак Знак Знак Знак1"/>
    <w:basedOn w:val="a4"/>
    <w:uiPriority w:val="99"/>
    <w:semiHidden/>
    <w:rsid w:val="00341D45"/>
    <w:rPr>
      <w:rFonts w:asciiTheme="majorHAnsi" w:eastAsiaTheme="majorEastAsia" w:hAnsiTheme="majorHAnsi" w:cstheme="majorBidi"/>
      <w:b/>
      <w:bCs/>
      <w:color w:val="5B9BD5" w:themeColor="accent1"/>
      <w:sz w:val="24"/>
      <w:szCs w:val="24"/>
      <w:lang w:eastAsia="ru-RU"/>
    </w:rPr>
  </w:style>
  <w:style w:type="character" w:customStyle="1" w:styleId="1fffd">
    <w:name w:val="Основной текст Знак1"/>
    <w:aliases w:val="бпОсновной текст Знак1,body text Знак1,Body Text Char Знак1,Основной текст Знак Знак Знак1"/>
    <w:basedOn w:val="a4"/>
    <w:uiPriority w:val="99"/>
    <w:semiHidden/>
    <w:rsid w:val="00341D4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4294">
      <w:bodyDiv w:val="1"/>
      <w:marLeft w:val="0"/>
      <w:marRight w:val="0"/>
      <w:marTop w:val="0"/>
      <w:marBottom w:val="0"/>
      <w:divBdr>
        <w:top w:val="none" w:sz="0" w:space="0" w:color="auto"/>
        <w:left w:val="none" w:sz="0" w:space="0" w:color="auto"/>
        <w:bottom w:val="none" w:sz="0" w:space="0" w:color="auto"/>
        <w:right w:val="none" w:sz="0" w:space="0" w:color="auto"/>
      </w:divBdr>
    </w:div>
    <w:div w:id="410590540">
      <w:bodyDiv w:val="1"/>
      <w:marLeft w:val="0"/>
      <w:marRight w:val="0"/>
      <w:marTop w:val="0"/>
      <w:marBottom w:val="0"/>
      <w:divBdr>
        <w:top w:val="none" w:sz="0" w:space="0" w:color="auto"/>
        <w:left w:val="none" w:sz="0" w:space="0" w:color="auto"/>
        <w:bottom w:val="none" w:sz="0" w:space="0" w:color="auto"/>
        <w:right w:val="none" w:sz="0" w:space="0" w:color="auto"/>
      </w:divBdr>
    </w:div>
    <w:div w:id="921523573">
      <w:bodyDiv w:val="1"/>
      <w:marLeft w:val="0"/>
      <w:marRight w:val="0"/>
      <w:marTop w:val="0"/>
      <w:marBottom w:val="0"/>
      <w:divBdr>
        <w:top w:val="none" w:sz="0" w:space="0" w:color="auto"/>
        <w:left w:val="none" w:sz="0" w:space="0" w:color="auto"/>
        <w:bottom w:val="none" w:sz="0" w:space="0" w:color="auto"/>
        <w:right w:val="none" w:sz="0" w:space="0" w:color="auto"/>
      </w:divBdr>
    </w:div>
    <w:div w:id="927807443">
      <w:bodyDiv w:val="1"/>
      <w:marLeft w:val="0"/>
      <w:marRight w:val="0"/>
      <w:marTop w:val="0"/>
      <w:marBottom w:val="0"/>
      <w:divBdr>
        <w:top w:val="none" w:sz="0" w:space="0" w:color="auto"/>
        <w:left w:val="none" w:sz="0" w:space="0" w:color="auto"/>
        <w:bottom w:val="none" w:sz="0" w:space="0" w:color="auto"/>
        <w:right w:val="none" w:sz="0" w:space="0" w:color="auto"/>
      </w:divBdr>
    </w:div>
    <w:div w:id="1140609437">
      <w:bodyDiv w:val="1"/>
      <w:marLeft w:val="0"/>
      <w:marRight w:val="0"/>
      <w:marTop w:val="0"/>
      <w:marBottom w:val="0"/>
      <w:divBdr>
        <w:top w:val="none" w:sz="0" w:space="0" w:color="auto"/>
        <w:left w:val="none" w:sz="0" w:space="0" w:color="auto"/>
        <w:bottom w:val="none" w:sz="0" w:space="0" w:color="auto"/>
        <w:right w:val="none" w:sz="0" w:space="0" w:color="auto"/>
      </w:divBdr>
    </w:div>
    <w:div w:id="1339578100">
      <w:bodyDiv w:val="1"/>
      <w:marLeft w:val="0"/>
      <w:marRight w:val="0"/>
      <w:marTop w:val="0"/>
      <w:marBottom w:val="0"/>
      <w:divBdr>
        <w:top w:val="none" w:sz="0" w:space="0" w:color="auto"/>
        <w:left w:val="none" w:sz="0" w:space="0" w:color="auto"/>
        <w:bottom w:val="none" w:sz="0" w:space="0" w:color="auto"/>
        <w:right w:val="none" w:sz="0" w:space="0" w:color="auto"/>
      </w:divBdr>
    </w:div>
    <w:div w:id="1496533441">
      <w:bodyDiv w:val="1"/>
      <w:marLeft w:val="0"/>
      <w:marRight w:val="0"/>
      <w:marTop w:val="0"/>
      <w:marBottom w:val="0"/>
      <w:divBdr>
        <w:top w:val="none" w:sz="0" w:space="0" w:color="auto"/>
        <w:left w:val="none" w:sz="0" w:space="0" w:color="auto"/>
        <w:bottom w:val="none" w:sz="0" w:space="0" w:color="auto"/>
        <w:right w:val="none" w:sz="0" w:space="0" w:color="auto"/>
      </w:divBdr>
    </w:div>
    <w:div w:id="1811433108">
      <w:bodyDiv w:val="1"/>
      <w:marLeft w:val="0"/>
      <w:marRight w:val="0"/>
      <w:marTop w:val="0"/>
      <w:marBottom w:val="0"/>
      <w:divBdr>
        <w:top w:val="none" w:sz="0" w:space="0" w:color="auto"/>
        <w:left w:val="none" w:sz="0" w:space="0" w:color="auto"/>
        <w:bottom w:val="none" w:sz="0" w:space="0" w:color="auto"/>
        <w:right w:val="none" w:sz="0" w:space="0" w:color="auto"/>
      </w:divBdr>
    </w:div>
    <w:div w:id="2009555438">
      <w:bodyDiv w:val="1"/>
      <w:marLeft w:val="0"/>
      <w:marRight w:val="0"/>
      <w:marTop w:val="0"/>
      <w:marBottom w:val="0"/>
      <w:divBdr>
        <w:top w:val="none" w:sz="0" w:space="0" w:color="auto"/>
        <w:left w:val="none" w:sz="0" w:space="0" w:color="auto"/>
        <w:bottom w:val="none" w:sz="0" w:space="0" w:color="auto"/>
        <w:right w:val="none" w:sz="0" w:space="0" w:color="auto"/>
      </w:divBdr>
    </w:div>
    <w:div w:id="210287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hyperlink" Target="mailto:rbs@sovin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E4A40-4894-41E3-9D36-BF3349E37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346</Pages>
  <Words>76532</Words>
  <Characters>436233</Characters>
  <Application>Microsoft Office Word</Application>
  <DocSecurity>0</DocSecurity>
  <Lines>3635</Lines>
  <Paragraphs>1023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Киселева</dc:creator>
  <cp:lastModifiedBy>Каплунова Елена Павловна</cp:lastModifiedBy>
  <cp:revision>2</cp:revision>
  <cp:lastPrinted>2015-12-08T05:39:00Z</cp:lastPrinted>
  <dcterms:created xsi:type="dcterms:W3CDTF">2016-01-28T13:19:00Z</dcterms:created>
  <dcterms:modified xsi:type="dcterms:W3CDTF">2016-01-28T13:19:00Z</dcterms:modified>
</cp:coreProperties>
</file>